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66" w:rsidRPr="00DC2366" w:rsidRDefault="00D371D8" w:rsidP="000D2166">
      <w:pPr>
        <w:spacing w:before="240" w:after="80"/>
        <w:jc w:val="right"/>
        <w:rPr>
          <w:rFonts w:ascii="Cambria" w:eastAsia="Times New Roman" w:hAnsi="Cambria" w:cs="Calibri"/>
          <w:bCs/>
          <w:color w:val="80A509"/>
          <w:sz w:val="24"/>
          <w:szCs w:val="56"/>
        </w:rPr>
      </w:pPr>
      <w:bookmarkStart w:id="0" w:name="_GoBack"/>
      <w:bookmarkEnd w:id="0"/>
      <w:r>
        <w:rPr>
          <w:rFonts w:ascii="Cambria" w:eastAsia="Times New Roman" w:hAnsi="Cambria" w:cs="Calibri"/>
          <w:bCs/>
          <w:noProof/>
          <w:color w:val="404040"/>
          <w:sz w:val="24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533" w:rsidRPr="009D240B" w:rsidRDefault="00C27533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:rsidR="00C27533" w:rsidRPr="009D240B" w:rsidRDefault="00C27533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DC2366">
        <w:rPr>
          <w:rFonts w:ascii="Cambria" w:eastAsia="Times New Roman" w:hAnsi="Cambria" w:cs="Calibri"/>
          <w:bCs/>
          <w:noProof/>
          <w:color w:val="404040"/>
          <w:sz w:val="24"/>
          <w:szCs w:val="5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166" w:rsidRPr="00DC2366" w:rsidRDefault="00D371D8" w:rsidP="000D2166">
      <w:pPr>
        <w:spacing w:before="240" w:after="80"/>
        <w:rPr>
          <w:rFonts w:ascii="Cambria" w:eastAsia="Times New Roman" w:hAnsi="Cambria" w:cs="Calibri"/>
          <w:bCs/>
          <w:color w:val="80A509"/>
          <w:sz w:val="24"/>
          <w:szCs w:val="56"/>
        </w:rPr>
      </w:pPr>
      <w:r>
        <w:rPr>
          <w:rFonts w:ascii="Cambria" w:eastAsia="Times New Roman" w:hAnsi="Cambria" w:cs="Calibri"/>
          <w:bCs/>
          <w:noProof/>
          <w:color w:val="404040"/>
          <w:sz w:val="24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533" w:rsidRDefault="00C27533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:rsidR="00C27533" w:rsidRDefault="00C27533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166" w:rsidRPr="00DC2366">
        <w:rPr>
          <w:rFonts w:ascii="Cambria" w:eastAsia="Times New Roman" w:hAnsi="Cambria" w:cs="Calibri"/>
          <w:bCs/>
          <w:color w:val="80A509"/>
          <w:sz w:val="24"/>
          <w:szCs w:val="56"/>
        </w:rPr>
        <w:t>MEETING AGENDA</w:t>
      </w:r>
    </w:p>
    <w:p w:rsidR="000D2166" w:rsidRPr="00DC2366" w:rsidRDefault="000D2166" w:rsidP="000D2166">
      <w:pPr>
        <w:rPr>
          <w:rFonts w:ascii="Cambria" w:hAnsi="Cambria" w:cs="Calibri"/>
          <w:sz w:val="24"/>
        </w:rPr>
      </w:pP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  <w:r w:rsidRPr="00DC2366">
        <w:rPr>
          <w:rFonts w:ascii="Cambria" w:hAnsi="Cambria" w:cs="Calibri"/>
          <w:sz w:val="24"/>
        </w:rPr>
        <w:tab/>
      </w:r>
    </w:p>
    <w:p w:rsidR="00DC2366" w:rsidRDefault="00DC2366" w:rsidP="21CAFF5A">
      <w:pPr>
        <w:spacing w:after="0" w:line="240" w:lineRule="auto"/>
        <w:contextualSpacing/>
        <w:rPr>
          <w:rFonts w:ascii="Cambria" w:hAnsi="Cambria" w:cs="Calibri"/>
          <w:sz w:val="24"/>
          <w:szCs w:val="28"/>
        </w:rPr>
      </w:pPr>
    </w:p>
    <w:p w:rsidR="000D2166" w:rsidRPr="00DC2366" w:rsidRDefault="00542158" w:rsidP="21CAFF5A">
      <w:pPr>
        <w:spacing w:after="0" w:line="240" w:lineRule="auto"/>
        <w:contextualSpacing/>
        <w:rPr>
          <w:rFonts w:ascii="Cambria" w:hAnsi="Cambria" w:cs="Calibri"/>
          <w:sz w:val="24"/>
          <w:szCs w:val="28"/>
        </w:rPr>
      </w:pPr>
      <w:r w:rsidRPr="00DC2366">
        <w:rPr>
          <w:rFonts w:ascii="Cambria" w:hAnsi="Cambria" w:cs="Calibri"/>
          <w:sz w:val="24"/>
          <w:szCs w:val="28"/>
        </w:rPr>
        <w:t>August 6,</w:t>
      </w:r>
      <w:r w:rsidR="00012159">
        <w:rPr>
          <w:rFonts w:ascii="Cambria" w:hAnsi="Cambria" w:cs="Calibri"/>
          <w:sz w:val="24"/>
          <w:szCs w:val="28"/>
        </w:rPr>
        <w:t xml:space="preserve"> 2019 at 6:15</w:t>
      </w:r>
      <w:r w:rsidR="21CAFF5A" w:rsidRPr="00DC2366">
        <w:rPr>
          <w:rFonts w:ascii="Cambria" w:hAnsi="Cambria" w:cs="Calibri"/>
          <w:sz w:val="24"/>
          <w:szCs w:val="28"/>
        </w:rPr>
        <w:t xml:space="preserve"> p.m.</w:t>
      </w:r>
    </w:p>
    <w:p w:rsidR="00785F32" w:rsidRPr="00DC2366" w:rsidRDefault="00785F32" w:rsidP="00785F32">
      <w:pPr>
        <w:spacing w:after="0" w:line="240" w:lineRule="auto"/>
        <w:contextualSpacing/>
        <w:rPr>
          <w:rFonts w:ascii="Cambria" w:hAnsi="Cambria" w:cs="Calibri"/>
          <w:sz w:val="24"/>
          <w:szCs w:val="28"/>
        </w:rPr>
      </w:pPr>
    </w:p>
    <w:p w:rsidR="00542158" w:rsidRPr="00012159" w:rsidRDefault="21CAFF5A" w:rsidP="00012159">
      <w:pPr>
        <w:spacing w:line="240" w:lineRule="auto"/>
        <w:rPr>
          <w:rFonts w:ascii="Cambria" w:hAnsi="Cambria" w:cs="Calibri"/>
          <w:sz w:val="24"/>
          <w:szCs w:val="28"/>
        </w:rPr>
      </w:pPr>
      <w:r w:rsidRPr="00DC2366">
        <w:rPr>
          <w:rFonts w:ascii="Cambria" w:hAnsi="Cambria" w:cs="Calibri"/>
          <w:sz w:val="24"/>
          <w:szCs w:val="28"/>
        </w:rPr>
        <w:t>Alameda County Probation, 1111 Jackson Street Oakland CA 94706</w:t>
      </w:r>
    </w:p>
    <w:p w:rsidR="00012159" w:rsidRDefault="00542158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DC2366">
        <w:rPr>
          <w:rFonts w:ascii="Cambria" w:hAnsi="Cambria" w:cs="Calibri"/>
          <w:szCs w:val="28"/>
        </w:rPr>
        <w:t>At 6:15 p.m.—</w:t>
      </w:r>
      <w:r w:rsidR="00981267" w:rsidRPr="00DC2366">
        <w:rPr>
          <w:rFonts w:ascii="Cambria" w:hAnsi="Cambria" w:cs="Calibri"/>
          <w:szCs w:val="28"/>
        </w:rPr>
        <w:t>Call to Order/Roll</w:t>
      </w:r>
    </w:p>
    <w:p w:rsidR="007B4C70" w:rsidRPr="00DC2366" w:rsidRDefault="00012159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DC2366">
        <w:rPr>
          <w:rFonts w:ascii="Cambria" w:hAnsi="Cambria" w:cs="Calibri"/>
          <w:szCs w:val="28"/>
        </w:rPr>
        <w:t>CAB members meet to vote Joe Anderson in Posthumously</w:t>
      </w:r>
      <w:r>
        <w:rPr>
          <w:rFonts w:ascii="Cambria" w:hAnsi="Cambria" w:cs="Calibri"/>
          <w:szCs w:val="28"/>
        </w:rPr>
        <w:t>—5 minutes</w:t>
      </w:r>
      <w:r w:rsidRPr="00DC2366">
        <w:rPr>
          <w:rFonts w:ascii="Cambria" w:hAnsi="Cambria" w:cs="Calibri"/>
          <w:szCs w:val="28"/>
        </w:rPr>
        <w:t xml:space="preserve"> </w:t>
      </w:r>
    </w:p>
    <w:p w:rsidR="00905D82" w:rsidRPr="00DC2366" w:rsidRDefault="21CAFF5A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DC2366">
        <w:rPr>
          <w:rFonts w:ascii="Cambria" w:hAnsi="Cambria" w:cs="Calibri"/>
          <w:szCs w:val="28"/>
        </w:rPr>
        <w:t>Review and Approve Meeting Minutes from May 7,</w:t>
      </w:r>
      <w:r w:rsidR="00542158" w:rsidRPr="00DC2366">
        <w:rPr>
          <w:rFonts w:ascii="Cambria" w:hAnsi="Cambria" w:cs="Calibri"/>
          <w:szCs w:val="28"/>
        </w:rPr>
        <w:t xml:space="preserve"> June 6, and July 9, 2019</w:t>
      </w:r>
    </w:p>
    <w:p w:rsidR="00A62D90" w:rsidRPr="00DC2366" w:rsidRDefault="006825A1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DC2366">
        <w:rPr>
          <w:rFonts w:ascii="Cambria" w:hAnsi="Cambria" w:cs="Calibri"/>
          <w:szCs w:val="28"/>
        </w:rPr>
        <w:t xml:space="preserve">CAB – Open Seats &amp; Recruitment Update – </w:t>
      </w:r>
      <w:r w:rsidR="007B4C70" w:rsidRPr="00DC2366">
        <w:rPr>
          <w:rFonts w:ascii="Cambria" w:hAnsi="Cambria" w:cs="Calibri"/>
          <w:szCs w:val="28"/>
        </w:rPr>
        <w:t>Kamarlo Spooner</w:t>
      </w:r>
    </w:p>
    <w:p w:rsidR="00CA74C7" w:rsidRPr="00DC2366" w:rsidRDefault="4761216F" w:rsidP="4761216F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/>
          <w:szCs w:val="28"/>
        </w:rPr>
      </w:pPr>
      <w:r w:rsidRPr="00DC2366">
        <w:rPr>
          <w:rFonts w:ascii="Cambria" w:hAnsi="Cambria"/>
          <w:szCs w:val="28"/>
        </w:rPr>
        <w:t xml:space="preserve">CCP </w:t>
      </w:r>
      <w:r w:rsidRPr="00DC2366">
        <w:rPr>
          <w:rFonts w:ascii="Cambria" w:eastAsia="Times New Roman" w:hAnsi="Cambria"/>
          <w:szCs w:val="28"/>
        </w:rPr>
        <w:t>Civic/Community Engagement Sub-Committee</w:t>
      </w:r>
      <w:r w:rsidR="00C27533" w:rsidRPr="00DC2366">
        <w:rPr>
          <w:rFonts w:ascii="Cambria" w:eastAsia="Calibri" w:hAnsi="Cambria" w:cs="Calibri"/>
          <w:szCs w:val="28"/>
        </w:rPr>
        <w:t xml:space="preserve"> — (Discussion and Action) – 2</w:t>
      </w:r>
      <w:r w:rsidRPr="00DC2366">
        <w:rPr>
          <w:rFonts w:ascii="Cambria" w:eastAsia="Calibri" w:hAnsi="Cambria" w:cs="Calibri"/>
          <w:szCs w:val="28"/>
        </w:rPr>
        <w:t>0 minutes</w:t>
      </w:r>
    </w:p>
    <w:p w:rsidR="002B3929" w:rsidRPr="00DC2366" w:rsidRDefault="4761216F" w:rsidP="4761216F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Cs w:val="28"/>
        </w:rPr>
      </w:pPr>
      <w:r w:rsidRPr="00DC2366">
        <w:rPr>
          <w:rFonts w:ascii="Cambria" w:eastAsia="Calibri" w:hAnsi="Cambria" w:cs="Calibri"/>
          <w:szCs w:val="28"/>
        </w:rPr>
        <w:t>Consumer Advocacy Project</w:t>
      </w:r>
    </w:p>
    <w:p w:rsidR="002B3929" w:rsidRPr="00DC2366" w:rsidRDefault="002B3929" w:rsidP="4761216F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Cs w:val="28"/>
        </w:rPr>
      </w:pPr>
      <w:r w:rsidRPr="00DC2366">
        <w:rPr>
          <w:rFonts w:ascii="Cambria" w:eastAsia="Calibri" w:hAnsi="Cambria" w:cs="Calibri"/>
          <w:szCs w:val="28"/>
        </w:rPr>
        <w:t>Placing more funding into the hands of returnees—future agenda items</w:t>
      </w:r>
    </w:p>
    <w:p w:rsidR="002B3929" w:rsidRPr="00DC2366" w:rsidRDefault="002B3929" w:rsidP="002B3929">
      <w:pPr>
        <w:pStyle w:val="ListParagraph"/>
        <w:numPr>
          <w:ilvl w:val="2"/>
          <w:numId w:val="6"/>
        </w:numPr>
        <w:spacing w:line="360" w:lineRule="auto"/>
        <w:rPr>
          <w:rFonts w:ascii="Cambria" w:hAnsi="Cambria"/>
          <w:szCs w:val="28"/>
        </w:rPr>
      </w:pPr>
      <w:r w:rsidRPr="00DC2366">
        <w:rPr>
          <w:rFonts w:ascii="Cambria" w:eastAsia="Calibri" w:hAnsi="Cambria" w:cs="Calibri"/>
          <w:szCs w:val="28"/>
          <w:u w:val="single"/>
        </w:rPr>
        <w:t>AB 109 Education Grants in the amount of $1000 issued by Probation directly to the student enrolled in school full time</w:t>
      </w:r>
      <w:r w:rsidRPr="00DC2366">
        <w:rPr>
          <w:rFonts w:ascii="Cambria" w:eastAsia="Calibri" w:hAnsi="Cambria" w:cs="Calibri"/>
          <w:szCs w:val="28"/>
        </w:rPr>
        <w:t>.</w:t>
      </w:r>
      <w:r w:rsidR="00542158" w:rsidRPr="00DC2366">
        <w:rPr>
          <w:rFonts w:ascii="Cambria" w:eastAsia="Calibri" w:hAnsi="Cambria" w:cs="Calibri"/>
          <w:szCs w:val="28"/>
        </w:rPr>
        <w:t xml:space="preserve">  [</w:t>
      </w:r>
      <w:r w:rsidR="00542158" w:rsidRPr="00012159">
        <w:rPr>
          <w:rFonts w:ascii="Cambria" w:eastAsia="Calibri" w:hAnsi="Cambria" w:cs="Calibri"/>
          <w:b/>
          <w:i/>
          <w:szCs w:val="28"/>
          <w:u w:val="single"/>
        </w:rPr>
        <w:t>This item will be first</w:t>
      </w:r>
      <w:r w:rsidR="00542158" w:rsidRPr="00DC2366">
        <w:rPr>
          <w:rFonts w:ascii="Cambria" w:eastAsia="Calibri" w:hAnsi="Cambria" w:cs="Calibri"/>
          <w:szCs w:val="28"/>
          <w:u w:val="single"/>
        </w:rPr>
        <w:t>]</w:t>
      </w:r>
    </w:p>
    <w:p w:rsidR="00542158" w:rsidRPr="00DC2366" w:rsidRDefault="002B3929" w:rsidP="002B3929">
      <w:pPr>
        <w:pStyle w:val="ListParagraph"/>
        <w:numPr>
          <w:ilvl w:val="2"/>
          <w:numId w:val="6"/>
        </w:numPr>
        <w:spacing w:line="360" w:lineRule="auto"/>
        <w:rPr>
          <w:rFonts w:ascii="Cambria" w:hAnsi="Cambria"/>
          <w:szCs w:val="28"/>
        </w:rPr>
      </w:pPr>
      <w:r w:rsidRPr="00DC2366">
        <w:rPr>
          <w:rFonts w:ascii="Cambria" w:eastAsia="Calibri" w:hAnsi="Cambria" w:cs="Calibri"/>
          <w:szCs w:val="28"/>
        </w:rPr>
        <w:t>Instead of shelters, Probation give families $50 per day to house their loved ones</w:t>
      </w:r>
      <w:r w:rsidR="00C27533" w:rsidRPr="00DC2366">
        <w:rPr>
          <w:rFonts w:ascii="Cambria" w:eastAsia="Calibri" w:hAnsi="Cambria" w:cs="Calibri"/>
          <w:szCs w:val="28"/>
        </w:rPr>
        <w:t>.</w:t>
      </w:r>
    </w:p>
    <w:p w:rsidR="002B3929" w:rsidRPr="00DC2366" w:rsidRDefault="00542158" w:rsidP="002B3929">
      <w:pPr>
        <w:pStyle w:val="ListParagraph"/>
        <w:numPr>
          <w:ilvl w:val="2"/>
          <w:numId w:val="6"/>
        </w:numPr>
        <w:spacing w:line="360" w:lineRule="auto"/>
        <w:rPr>
          <w:rFonts w:ascii="Cambria" w:hAnsi="Cambria"/>
          <w:szCs w:val="28"/>
        </w:rPr>
      </w:pPr>
      <w:r w:rsidRPr="00DC2366">
        <w:rPr>
          <w:rFonts w:ascii="Cambria" w:eastAsia="Calibri" w:hAnsi="Cambria" w:cs="Calibri"/>
          <w:szCs w:val="28"/>
        </w:rPr>
        <w:t>Review survey if time.</w:t>
      </w:r>
    </w:p>
    <w:p w:rsidR="00BE5268" w:rsidRDefault="4761216F" w:rsidP="002B3929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DC2366">
        <w:rPr>
          <w:rFonts w:ascii="Cambria" w:hAnsi="Cambria" w:cs="Calibri"/>
          <w:szCs w:val="28"/>
        </w:rPr>
        <w:t>Re-Naming and Identity of the term “Formerly Incarcerated”/Survey Developm</w:t>
      </w:r>
      <w:r w:rsidR="00542158" w:rsidRPr="00DC2366">
        <w:rPr>
          <w:rFonts w:ascii="Cambria" w:hAnsi="Cambria" w:cs="Calibri"/>
          <w:szCs w:val="28"/>
        </w:rPr>
        <w:t>ent (discussion and action) – 15</w:t>
      </w:r>
      <w:r w:rsidRPr="00DC2366">
        <w:rPr>
          <w:rFonts w:ascii="Cambria" w:hAnsi="Cambria" w:cs="Calibri"/>
          <w:szCs w:val="28"/>
        </w:rPr>
        <w:t xml:space="preserve"> minutes</w:t>
      </w:r>
    </w:p>
    <w:p w:rsidR="00D479AC" w:rsidRPr="00BE5268" w:rsidRDefault="4761216F" w:rsidP="00BE5268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BE5268">
        <w:rPr>
          <w:rFonts w:ascii="Cambria" w:eastAsia="Calibri" w:hAnsi="Cambria" w:cs="Calibri"/>
          <w:szCs w:val="28"/>
        </w:rPr>
        <w:t>Institutionalized Racism—</w:t>
      </w:r>
      <w:r w:rsidR="00542158" w:rsidRPr="00BE5268">
        <w:rPr>
          <w:rFonts w:ascii="Cambria" w:hAnsi="Cambria" w:cs="Calibri"/>
          <w:szCs w:val="28"/>
        </w:rPr>
        <w:t xml:space="preserve"> (discussion and action)—15 </w:t>
      </w:r>
      <w:r w:rsidRPr="00BE5268">
        <w:rPr>
          <w:rFonts w:ascii="Cambria" w:hAnsi="Cambria" w:cs="Calibri"/>
          <w:szCs w:val="28"/>
        </w:rPr>
        <w:t>minutes</w:t>
      </w:r>
    </w:p>
    <w:p w:rsidR="21CAFF5A" w:rsidRPr="00DC2366" w:rsidRDefault="4761216F" w:rsidP="0C078A14">
      <w:pPr>
        <w:pStyle w:val="ListParagraph"/>
        <w:numPr>
          <w:ilvl w:val="1"/>
          <w:numId w:val="6"/>
        </w:numPr>
        <w:spacing w:after="160" w:line="259" w:lineRule="auto"/>
        <w:rPr>
          <w:rFonts w:ascii="Cambria" w:hAnsi="Cambria"/>
          <w:szCs w:val="22"/>
        </w:rPr>
      </w:pPr>
      <w:r w:rsidRPr="00DC2366">
        <w:rPr>
          <w:rFonts w:ascii="Cambria" w:eastAsia="Calibri" w:hAnsi="Cambria" w:cs="Calibri"/>
          <w:szCs w:val="28"/>
        </w:rPr>
        <w:t>According to Moral Philosophy Professor R. Jay Wallace “Mass Incarceration is ‘Organized Cruelty’ against African Amer</w:t>
      </w:r>
      <w:r w:rsidR="00176DD3">
        <w:rPr>
          <w:rFonts w:ascii="Cambria" w:eastAsia="Calibri" w:hAnsi="Cambria" w:cs="Calibri"/>
          <w:szCs w:val="28"/>
        </w:rPr>
        <w:t>icans.</w:t>
      </w:r>
      <w:r w:rsidR="008B234F">
        <w:rPr>
          <w:rFonts w:ascii="Cambria" w:eastAsia="Calibri" w:hAnsi="Cambria" w:cs="Calibri"/>
          <w:szCs w:val="28"/>
        </w:rPr>
        <w:t>”</w:t>
      </w:r>
      <w:r w:rsidR="00176DD3">
        <w:rPr>
          <w:rFonts w:ascii="Cambria" w:eastAsia="Calibri" w:hAnsi="Cambria" w:cs="Calibri"/>
          <w:szCs w:val="28"/>
        </w:rPr>
        <w:t xml:space="preserve">  How does this impact</w:t>
      </w:r>
      <w:r w:rsidRPr="00DC2366">
        <w:rPr>
          <w:rFonts w:ascii="Cambria" w:eastAsia="Calibri" w:hAnsi="Cambria" w:cs="Calibri"/>
          <w:szCs w:val="28"/>
        </w:rPr>
        <w:t xml:space="preserve"> CAB</w:t>
      </w:r>
      <w:r w:rsidR="00176DD3">
        <w:rPr>
          <w:rFonts w:ascii="Cambria" w:eastAsia="Calibri" w:hAnsi="Cambria" w:cs="Calibri"/>
          <w:szCs w:val="28"/>
        </w:rPr>
        <w:t xml:space="preserve"> vision and policy</w:t>
      </w:r>
      <w:r w:rsidRPr="00DC2366">
        <w:rPr>
          <w:rFonts w:ascii="Cambria" w:eastAsia="Calibri" w:hAnsi="Cambria" w:cs="Calibri"/>
          <w:szCs w:val="28"/>
        </w:rPr>
        <w:t>?</w:t>
      </w:r>
    </w:p>
    <w:p w:rsidR="00785EC7" w:rsidRPr="00785EC7" w:rsidRDefault="00542158" w:rsidP="0C078A14">
      <w:pPr>
        <w:pStyle w:val="ListParagraph"/>
        <w:numPr>
          <w:ilvl w:val="1"/>
          <w:numId w:val="6"/>
        </w:numPr>
        <w:spacing w:after="160" w:line="259" w:lineRule="auto"/>
        <w:rPr>
          <w:rFonts w:ascii="Cambria" w:hAnsi="Cambria"/>
          <w:szCs w:val="22"/>
        </w:rPr>
      </w:pPr>
      <w:r w:rsidRPr="00DC2366">
        <w:rPr>
          <w:rFonts w:ascii="Cambria" w:eastAsia="Calibri" w:hAnsi="Cambria" w:cs="Calibri"/>
          <w:szCs w:val="28"/>
        </w:rPr>
        <w:t>Institutionalized racism and stigma</w:t>
      </w:r>
    </w:p>
    <w:p w:rsidR="0C078A14" w:rsidRPr="00DC2366" w:rsidRDefault="00D16FCA" w:rsidP="0C078A14">
      <w:pPr>
        <w:pStyle w:val="ListParagraph"/>
        <w:numPr>
          <w:ilvl w:val="1"/>
          <w:numId w:val="6"/>
        </w:numPr>
        <w:spacing w:after="160" w:line="259" w:lineRule="auto"/>
        <w:rPr>
          <w:rFonts w:ascii="Cambria" w:hAnsi="Cambria"/>
          <w:szCs w:val="22"/>
        </w:rPr>
      </w:pPr>
      <w:r>
        <w:rPr>
          <w:rFonts w:ascii="Cambria" w:eastAsia="Calibri" w:hAnsi="Cambria" w:cs="Calibri"/>
          <w:szCs w:val="28"/>
        </w:rPr>
        <w:t>CAB member-</w:t>
      </w:r>
      <w:r w:rsidR="00785EC7">
        <w:rPr>
          <w:rFonts w:ascii="Cambria" w:eastAsia="Calibri" w:hAnsi="Cambria" w:cs="Calibri"/>
          <w:szCs w:val="28"/>
        </w:rPr>
        <w:t>Donald Barlow—Understanding the unique challenges of “Long-Term</w:t>
      </w:r>
      <w:r>
        <w:rPr>
          <w:rFonts w:ascii="Cambria" w:eastAsia="Calibri" w:hAnsi="Cambria" w:cs="Calibri"/>
          <w:szCs w:val="28"/>
        </w:rPr>
        <w:t xml:space="preserve"> </w:t>
      </w:r>
      <w:r w:rsidR="00785EC7">
        <w:rPr>
          <w:rFonts w:ascii="Cambria" w:eastAsia="Calibri" w:hAnsi="Cambria" w:cs="Calibri"/>
          <w:szCs w:val="28"/>
        </w:rPr>
        <w:t>Returnees</w:t>
      </w:r>
      <w:r>
        <w:rPr>
          <w:rFonts w:ascii="Cambria" w:eastAsia="Calibri" w:hAnsi="Cambria" w:cs="Calibri"/>
          <w:szCs w:val="28"/>
        </w:rPr>
        <w:t>”</w:t>
      </w:r>
    </w:p>
    <w:p w:rsidR="006825A1" w:rsidRPr="00DC2366" w:rsidRDefault="4761216F" w:rsidP="2DB314D2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DC2366">
        <w:rPr>
          <w:rFonts w:ascii="Cambria" w:hAnsi="Cambria" w:cs="Calibri"/>
          <w:szCs w:val="28"/>
        </w:rPr>
        <w:t>Agenda Building – 5 minutes</w:t>
      </w:r>
    </w:p>
    <w:p w:rsidR="007B4C70" w:rsidRPr="00DC2366" w:rsidRDefault="002B3929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DC2366">
        <w:rPr>
          <w:rFonts w:ascii="Cambria" w:hAnsi="Cambria" w:cs="Calibri"/>
          <w:szCs w:val="28"/>
        </w:rPr>
        <w:t>Next Meeting –</w:t>
      </w:r>
      <w:r w:rsidR="00542158" w:rsidRPr="00DC2366">
        <w:rPr>
          <w:rFonts w:ascii="Cambria" w:hAnsi="Cambria" w:cs="Calibri"/>
          <w:szCs w:val="28"/>
        </w:rPr>
        <w:t xml:space="preserve"> September 10,</w:t>
      </w:r>
      <w:r w:rsidRPr="00DC2366">
        <w:rPr>
          <w:rFonts w:ascii="Cambria" w:hAnsi="Cambria" w:cs="Calibri"/>
          <w:szCs w:val="28"/>
        </w:rPr>
        <w:t xml:space="preserve"> 2019</w:t>
      </w:r>
    </w:p>
    <w:p w:rsidR="00981267" w:rsidRPr="00DC2366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DC2366">
        <w:rPr>
          <w:rFonts w:ascii="Cambria" w:hAnsi="Cambria" w:cs="Calibri"/>
          <w:szCs w:val="28"/>
        </w:rPr>
        <w:t>Public Comment – 3 minutes per person</w:t>
      </w:r>
    </w:p>
    <w:p w:rsidR="007B4C70" w:rsidRPr="00DC2366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mbria" w:hAnsi="Cambria" w:cs="Calibri"/>
          <w:szCs w:val="28"/>
        </w:rPr>
      </w:pPr>
      <w:r w:rsidRPr="00DC2366">
        <w:rPr>
          <w:rFonts w:ascii="Cambria" w:hAnsi="Cambria" w:cs="Calibri"/>
          <w:szCs w:val="28"/>
        </w:rPr>
        <w:t>Adjournment</w:t>
      </w:r>
    </w:p>
    <w:sectPr w:rsidR="007B4C70" w:rsidRPr="00DC2366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33" w:rsidRDefault="00C27533" w:rsidP="004F7BDA">
      <w:pPr>
        <w:spacing w:after="0" w:line="240" w:lineRule="auto"/>
      </w:pPr>
      <w:r>
        <w:separator/>
      </w:r>
    </w:p>
  </w:endnote>
  <w:endnote w:type="continuationSeparator" w:id="0">
    <w:p w:rsidR="00C27533" w:rsidRDefault="00C27533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33" w:rsidRDefault="00C27533" w:rsidP="004F7BDA">
      <w:pPr>
        <w:spacing w:after="0" w:line="240" w:lineRule="auto"/>
      </w:pPr>
      <w:r>
        <w:separator/>
      </w:r>
    </w:p>
  </w:footnote>
  <w:footnote w:type="continuationSeparator" w:id="0">
    <w:p w:rsidR="00C27533" w:rsidRDefault="00C27533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28"/>
    <w:multiLevelType w:val="hybridMultilevel"/>
    <w:tmpl w:val="4B100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4A7"/>
    <w:multiLevelType w:val="hybridMultilevel"/>
    <w:tmpl w:val="E418ED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AC3"/>
    <w:multiLevelType w:val="hybridMultilevel"/>
    <w:tmpl w:val="A888F54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66"/>
    <w:rsid w:val="0001205D"/>
    <w:rsid w:val="00012159"/>
    <w:rsid w:val="00017075"/>
    <w:rsid w:val="00024FC6"/>
    <w:rsid w:val="00062700"/>
    <w:rsid w:val="00070EFF"/>
    <w:rsid w:val="00072581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76DD3"/>
    <w:rsid w:val="00180BA5"/>
    <w:rsid w:val="00184B89"/>
    <w:rsid w:val="00185C5E"/>
    <w:rsid w:val="001A6EE1"/>
    <w:rsid w:val="001B3370"/>
    <w:rsid w:val="001F63C0"/>
    <w:rsid w:val="002340C0"/>
    <w:rsid w:val="00242085"/>
    <w:rsid w:val="002436DA"/>
    <w:rsid w:val="0025057A"/>
    <w:rsid w:val="00267AE0"/>
    <w:rsid w:val="00272884"/>
    <w:rsid w:val="00287C4C"/>
    <w:rsid w:val="00297F0A"/>
    <w:rsid w:val="002B3929"/>
    <w:rsid w:val="002D12B8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B456B"/>
    <w:rsid w:val="003B7E43"/>
    <w:rsid w:val="003D7BFA"/>
    <w:rsid w:val="003E08EB"/>
    <w:rsid w:val="003E7DCF"/>
    <w:rsid w:val="00430DAB"/>
    <w:rsid w:val="004452EB"/>
    <w:rsid w:val="004655F2"/>
    <w:rsid w:val="00473F1A"/>
    <w:rsid w:val="00485329"/>
    <w:rsid w:val="004A32B9"/>
    <w:rsid w:val="004A49FD"/>
    <w:rsid w:val="004B41F9"/>
    <w:rsid w:val="004E783B"/>
    <w:rsid w:val="004F7BDA"/>
    <w:rsid w:val="00542158"/>
    <w:rsid w:val="00544E76"/>
    <w:rsid w:val="0055094B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33B06"/>
    <w:rsid w:val="0065148E"/>
    <w:rsid w:val="00677403"/>
    <w:rsid w:val="006825A1"/>
    <w:rsid w:val="0069411C"/>
    <w:rsid w:val="006A451F"/>
    <w:rsid w:val="006C6DE1"/>
    <w:rsid w:val="006F4EFC"/>
    <w:rsid w:val="007071B3"/>
    <w:rsid w:val="00716B91"/>
    <w:rsid w:val="007270ED"/>
    <w:rsid w:val="00730571"/>
    <w:rsid w:val="00732351"/>
    <w:rsid w:val="00742278"/>
    <w:rsid w:val="0077027C"/>
    <w:rsid w:val="00785EC7"/>
    <w:rsid w:val="00785F32"/>
    <w:rsid w:val="007B4C70"/>
    <w:rsid w:val="007D1C59"/>
    <w:rsid w:val="00812792"/>
    <w:rsid w:val="00824C1A"/>
    <w:rsid w:val="00834907"/>
    <w:rsid w:val="00872905"/>
    <w:rsid w:val="00883329"/>
    <w:rsid w:val="00894D64"/>
    <w:rsid w:val="008A295F"/>
    <w:rsid w:val="008B234F"/>
    <w:rsid w:val="008D623A"/>
    <w:rsid w:val="00905D82"/>
    <w:rsid w:val="009232D5"/>
    <w:rsid w:val="00927980"/>
    <w:rsid w:val="00962EC3"/>
    <w:rsid w:val="00966FF6"/>
    <w:rsid w:val="00977C61"/>
    <w:rsid w:val="00981267"/>
    <w:rsid w:val="009950D1"/>
    <w:rsid w:val="009A518B"/>
    <w:rsid w:val="009D240B"/>
    <w:rsid w:val="009E790D"/>
    <w:rsid w:val="00A040A6"/>
    <w:rsid w:val="00A13035"/>
    <w:rsid w:val="00A4048E"/>
    <w:rsid w:val="00A604B5"/>
    <w:rsid w:val="00A62D90"/>
    <w:rsid w:val="00A8084E"/>
    <w:rsid w:val="00A81B09"/>
    <w:rsid w:val="00A9383C"/>
    <w:rsid w:val="00A93C54"/>
    <w:rsid w:val="00AE7004"/>
    <w:rsid w:val="00B1301A"/>
    <w:rsid w:val="00B259D2"/>
    <w:rsid w:val="00B47111"/>
    <w:rsid w:val="00B47155"/>
    <w:rsid w:val="00B80BFE"/>
    <w:rsid w:val="00B836CF"/>
    <w:rsid w:val="00BB5F0C"/>
    <w:rsid w:val="00BC5ADE"/>
    <w:rsid w:val="00BC6314"/>
    <w:rsid w:val="00BD64F1"/>
    <w:rsid w:val="00BE5268"/>
    <w:rsid w:val="00BE6055"/>
    <w:rsid w:val="00C25C65"/>
    <w:rsid w:val="00C27533"/>
    <w:rsid w:val="00C449E1"/>
    <w:rsid w:val="00C574BB"/>
    <w:rsid w:val="00C675A8"/>
    <w:rsid w:val="00C90875"/>
    <w:rsid w:val="00C941A5"/>
    <w:rsid w:val="00CA74C7"/>
    <w:rsid w:val="00CB6F50"/>
    <w:rsid w:val="00CD7230"/>
    <w:rsid w:val="00CE488E"/>
    <w:rsid w:val="00CE50B4"/>
    <w:rsid w:val="00CF3D6E"/>
    <w:rsid w:val="00D16FCA"/>
    <w:rsid w:val="00D371D8"/>
    <w:rsid w:val="00D4398B"/>
    <w:rsid w:val="00D479AC"/>
    <w:rsid w:val="00D51EC8"/>
    <w:rsid w:val="00D70219"/>
    <w:rsid w:val="00DA5A0D"/>
    <w:rsid w:val="00DB2D77"/>
    <w:rsid w:val="00DB3A46"/>
    <w:rsid w:val="00DC2366"/>
    <w:rsid w:val="00DE7368"/>
    <w:rsid w:val="00E01F41"/>
    <w:rsid w:val="00E05566"/>
    <w:rsid w:val="00E22C70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EF5EF3"/>
    <w:rsid w:val="00F6244D"/>
    <w:rsid w:val="00F72E0E"/>
    <w:rsid w:val="00F737AE"/>
    <w:rsid w:val="00FC11AF"/>
    <w:rsid w:val="00FD2BDF"/>
    <w:rsid w:val="00FE44CA"/>
    <w:rsid w:val="00FE6740"/>
    <w:rsid w:val="0C078A14"/>
    <w:rsid w:val="115024AE"/>
    <w:rsid w:val="21CAFF5A"/>
    <w:rsid w:val="2DB314D2"/>
    <w:rsid w:val="4761216F"/>
    <w:rsid w:val="6C3494F8"/>
    <w:rsid w:val="6EA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1FE0CC-2D5A-4548-9C6C-5F220E4D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C74-0397-4E72-8B96-4FFFFE15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Banks</dc:creator>
  <cp:lastModifiedBy>Norton, LaLisha, Probation</cp:lastModifiedBy>
  <cp:revision>2</cp:revision>
  <cp:lastPrinted>2018-12-27T17:34:00Z</cp:lastPrinted>
  <dcterms:created xsi:type="dcterms:W3CDTF">2019-07-31T15:36:00Z</dcterms:created>
  <dcterms:modified xsi:type="dcterms:W3CDTF">2019-07-31T15:36:00Z</dcterms:modified>
</cp:coreProperties>
</file>