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CC94" w14:textId="77777777" w:rsidR="00F3642B" w:rsidRPr="0067323E" w:rsidRDefault="00F3642B" w:rsidP="00F3642B">
      <w:pPr>
        <w:spacing w:after="0" w:line="449" w:lineRule="exact"/>
        <w:jc w:val="center"/>
        <w:textAlignment w:val="baseline"/>
        <w:rPr>
          <w:rFonts w:ascii="Calibri" w:eastAsia="Arial" w:hAnsi="Calibri" w:cs="Calibri"/>
          <w:b/>
          <w:color w:val="000080"/>
          <w:sz w:val="32"/>
          <w:szCs w:val="32"/>
        </w:rPr>
      </w:pPr>
      <w:r w:rsidRPr="0067323E">
        <w:rPr>
          <w:rFonts w:ascii="Calibri" w:eastAsia="Arial" w:hAnsi="Calibri" w:cs="Calibri"/>
          <w:b/>
          <w:color w:val="000080"/>
          <w:sz w:val="32"/>
          <w:szCs w:val="32"/>
        </w:rPr>
        <w:t>ALAMEDA COUNTY PROBATION DEPARTMENT</w:t>
      </w:r>
    </w:p>
    <w:p w14:paraId="7F9F42B2" w14:textId="77777777" w:rsidR="00F3642B" w:rsidRPr="0067323E" w:rsidRDefault="00F3642B" w:rsidP="00F3642B">
      <w:pPr>
        <w:spacing w:after="0" w:line="449" w:lineRule="exact"/>
        <w:jc w:val="center"/>
        <w:textAlignment w:val="baseline"/>
        <w:rPr>
          <w:rFonts w:ascii="Calibri" w:eastAsia="Arial" w:hAnsi="Calibri" w:cs="Calibri"/>
          <w:b/>
          <w:color w:val="000000"/>
          <w:spacing w:val="-1"/>
          <w:sz w:val="30"/>
          <w:szCs w:val="30"/>
          <w:u w:val="single"/>
        </w:rPr>
      </w:pPr>
      <w:bookmarkStart w:id="0" w:name="_Hlk528240719"/>
      <w:r w:rsidRPr="0067323E">
        <w:rPr>
          <w:rFonts w:ascii="Calibri" w:eastAsia="Arial" w:hAnsi="Calibri" w:cs="Calibri"/>
          <w:b/>
          <w:color w:val="000000"/>
          <w:sz w:val="30"/>
          <w:szCs w:val="30"/>
          <w:u w:val="single"/>
        </w:rPr>
        <w:t xml:space="preserve">COMMUNITY CORRECTIONS PARTNERSHIP </w:t>
      </w:r>
      <w:r w:rsidRPr="0067323E">
        <w:rPr>
          <w:rFonts w:ascii="Calibri" w:eastAsia="Arial" w:hAnsi="Calibri" w:cs="Calibri"/>
          <w:b/>
          <w:color w:val="000000"/>
          <w:spacing w:val="-1"/>
          <w:sz w:val="30"/>
          <w:szCs w:val="30"/>
          <w:u w:val="single"/>
        </w:rPr>
        <w:t>EXECUTIVE COMMITTEE</w:t>
      </w:r>
    </w:p>
    <w:bookmarkEnd w:id="0"/>
    <w:p w14:paraId="62E15903" w14:textId="72FADCC8" w:rsidR="003A5A13" w:rsidRPr="0067323E" w:rsidRDefault="004A3EFE" w:rsidP="00674165">
      <w:pPr>
        <w:spacing w:before="316" w:after="0" w:line="240" w:lineRule="auto"/>
        <w:jc w:val="center"/>
        <w:textAlignment w:val="baseline"/>
        <w:rPr>
          <w:rFonts w:ascii="Calibri" w:eastAsia="Arial" w:hAnsi="Calibri" w:cs="Calibri"/>
          <w:color w:val="000000"/>
          <w:sz w:val="24"/>
          <w:szCs w:val="24"/>
        </w:rPr>
      </w:pPr>
      <w:r>
        <w:rPr>
          <w:rFonts w:ascii="Calibri" w:eastAsia="Arial" w:hAnsi="Calibri" w:cs="Calibri"/>
          <w:color w:val="000000"/>
          <w:sz w:val="24"/>
          <w:szCs w:val="24"/>
        </w:rPr>
        <w:t>Ma</w:t>
      </w:r>
      <w:r w:rsidR="00FD1F31">
        <w:rPr>
          <w:rFonts w:ascii="Calibri" w:eastAsia="Arial" w:hAnsi="Calibri" w:cs="Calibri"/>
          <w:color w:val="000000"/>
          <w:sz w:val="24"/>
          <w:szCs w:val="24"/>
        </w:rPr>
        <w:t>rch</w:t>
      </w:r>
      <w:r w:rsidR="003A5A13" w:rsidRPr="0067323E">
        <w:rPr>
          <w:rFonts w:ascii="Calibri" w:eastAsia="Arial" w:hAnsi="Calibri" w:cs="Calibri"/>
          <w:color w:val="000000"/>
          <w:sz w:val="24"/>
          <w:szCs w:val="24"/>
        </w:rPr>
        <w:t xml:space="preserve"> </w:t>
      </w:r>
      <w:r w:rsidR="00FD1F31">
        <w:rPr>
          <w:rFonts w:ascii="Calibri" w:eastAsia="Arial" w:hAnsi="Calibri" w:cs="Calibri"/>
          <w:color w:val="000000"/>
          <w:sz w:val="24"/>
          <w:szCs w:val="24"/>
        </w:rPr>
        <w:t>18</w:t>
      </w:r>
      <w:r w:rsidR="003A5A13" w:rsidRPr="0067323E">
        <w:rPr>
          <w:rFonts w:ascii="Calibri" w:eastAsia="Arial" w:hAnsi="Calibri" w:cs="Calibri"/>
          <w:color w:val="000000"/>
          <w:sz w:val="24"/>
          <w:szCs w:val="24"/>
        </w:rPr>
        <w:t>, 201</w:t>
      </w:r>
      <w:r w:rsidR="005D355E">
        <w:rPr>
          <w:rFonts w:ascii="Calibri" w:eastAsia="Arial" w:hAnsi="Calibri" w:cs="Calibri"/>
          <w:color w:val="000000"/>
          <w:sz w:val="24"/>
          <w:szCs w:val="24"/>
        </w:rPr>
        <w:t>9</w:t>
      </w:r>
      <w:r w:rsidR="00BE363E">
        <w:rPr>
          <w:rFonts w:ascii="Calibri" w:eastAsia="Arial" w:hAnsi="Calibri" w:cs="Calibri"/>
          <w:color w:val="000000"/>
          <w:sz w:val="24"/>
          <w:szCs w:val="24"/>
        </w:rPr>
        <w:t xml:space="preserve">    </w:t>
      </w:r>
      <w:r>
        <w:rPr>
          <w:rFonts w:ascii="Calibri" w:eastAsia="Arial" w:hAnsi="Calibri" w:cs="Calibri"/>
          <w:color w:val="000000"/>
          <w:sz w:val="24"/>
          <w:szCs w:val="24"/>
        </w:rPr>
        <w:t>1</w:t>
      </w:r>
      <w:r w:rsidR="003A5A13" w:rsidRPr="0067323E">
        <w:rPr>
          <w:rFonts w:ascii="Calibri" w:eastAsia="Arial" w:hAnsi="Calibri" w:cs="Calibri"/>
          <w:color w:val="000000"/>
          <w:sz w:val="24"/>
          <w:szCs w:val="24"/>
        </w:rPr>
        <w:t>:00</w:t>
      </w:r>
      <w:r w:rsidR="005F75E0" w:rsidRPr="0067323E">
        <w:rPr>
          <w:rFonts w:ascii="Calibri" w:eastAsia="Arial" w:hAnsi="Calibri" w:cs="Calibri"/>
          <w:color w:val="000000"/>
          <w:sz w:val="24"/>
          <w:szCs w:val="24"/>
        </w:rPr>
        <w:t xml:space="preserve"> p.m.</w:t>
      </w:r>
      <w:r w:rsidR="003A5A13" w:rsidRPr="0067323E">
        <w:rPr>
          <w:rFonts w:ascii="Calibri" w:eastAsia="Arial" w:hAnsi="Calibri" w:cs="Calibri"/>
          <w:color w:val="000000"/>
          <w:sz w:val="24"/>
          <w:szCs w:val="24"/>
        </w:rPr>
        <w:t xml:space="preserve"> – </w:t>
      </w:r>
      <w:r w:rsidR="001B3EB6">
        <w:rPr>
          <w:rFonts w:ascii="Calibri" w:eastAsia="Arial" w:hAnsi="Calibri" w:cs="Calibri"/>
          <w:color w:val="000000"/>
          <w:sz w:val="24"/>
          <w:szCs w:val="24"/>
        </w:rPr>
        <w:t>5</w:t>
      </w:r>
      <w:r w:rsidR="003A5A13" w:rsidRPr="0067323E">
        <w:rPr>
          <w:rFonts w:ascii="Calibri" w:eastAsia="Arial" w:hAnsi="Calibri" w:cs="Calibri"/>
          <w:color w:val="000000"/>
          <w:sz w:val="24"/>
          <w:szCs w:val="24"/>
        </w:rPr>
        <w:t xml:space="preserve">:00 </w:t>
      </w:r>
      <w:r w:rsidR="005F75E0" w:rsidRPr="0067323E">
        <w:rPr>
          <w:rFonts w:ascii="Calibri" w:eastAsia="Arial" w:hAnsi="Calibri" w:cs="Calibri"/>
          <w:color w:val="000000"/>
          <w:sz w:val="24"/>
          <w:szCs w:val="24"/>
        </w:rPr>
        <w:t>p.m.</w:t>
      </w:r>
      <w:r w:rsidR="003A5A13" w:rsidRPr="0067323E">
        <w:rPr>
          <w:rFonts w:ascii="Calibri" w:eastAsia="Arial" w:hAnsi="Calibri" w:cs="Calibri"/>
          <w:color w:val="000000"/>
          <w:sz w:val="24"/>
          <w:szCs w:val="24"/>
        </w:rPr>
        <w:br/>
      </w:r>
      <w:r w:rsidR="0067323E">
        <w:rPr>
          <w:rFonts w:ascii="Calibri" w:eastAsia="Arial" w:hAnsi="Calibri" w:cs="Calibri"/>
          <w:color w:val="000000"/>
          <w:sz w:val="24"/>
          <w:szCs w:val="24"/>
        </w:rPr>
        <w:t>1111 Jackson Street, 2</w:t>
      </w:r>
      <w:r w:rsidR="0067323E" w:rsidRPr="0067323E">
        <w:rPr>
          <w:rFonts w:ascii="Calibri" w:eastAsia="Arial" w:hAnsi="Calibri" w:cs="Calibri"/>
          <w:color w:val="000000"/>
          <w:sz w:val="24"/>
          <w:szCs w:val="24"/>
          <w:vertAlign w:val="superscript"/>
        </w:rPr>
        <w:t>nd</w:t>
      </w:r>
      <w:r w:rsidR="0067323E">
        <w:rPr>
          <w:rFonts w:ascii="Calibri" w:eastAsia="Arial" w:hAnsi="Calibri" w:cs="Calibri"/>
          <w:color w:val="000000"/>
          <w:sz w:val="24"/>
          <w:szCs w:val="24"/>
        </w:rPr>
        <w:t xml:space="preserve"> Floor, Rooms 226-228, Oakland</w:t>
      </w:r>
    </w:p>
    <w:p w14:paraId="5E8434B0" w14:textId="77777777" w:rsidR="00F3642B" w:rsidRPr="0067323E" w:rsidRDefault="00F3642B" w:rsidP="00F3642B">
      <w:pPr>
        <w:spacing w:after="0" w:line="240" w:lineRule="auto"/>
        <w:jc w:val="center"/>
        <w:rPr>
          <w:rFonts w:ascii="Calibri" w:hAnsi="Calibri" w:cs="Calibri"/>
          <w:sz w:val="24"/>
          <w:szCs w:val="24"/>
        </w:rPr>
      </w:pPr>
    </w:p>
    <w:p w14:paraId="10E62F8A" w14:textId="77777777" w:rsidR="00FE70BD" w:rsidRPr="0067323E" w:rsidRDefault="00FE70BD" w:rsidP="00F95A4E">
      <w:pPr>
        <w:spacing w:after="0" w:line="240" w:lineRule="auto"/>
        <w:jc w:val="center"/>
        <w:rPr>
          <w:rFonts w:ascii="Calibri" w:hAnsi="Calibri" w:cs="Calibri"/>
          <w:b/>
          <w:sz w:val="28"/>
          <w:szCs w:val="28"/>
          <w:u w:val="single"/>
        </w:rPr>
      </w:pPr>
      <w:r w:rsidRPr="0067323E">
        <w:rPr>
          <w:rFonts w:ascii="Calibri" w:hAnsi="Calibri" w:cs="Calibri"/>
          <w:b/>
          <w:sz w:val="28"/>
          <w:szCs w:val="28"/>
          <w:u w:val="single"/>
        </w:rPr>
        <w:t>MEETING MINUTES</w:t>
      </w:r>
    </w:p>
    <w:p w14:paraId="1E4A1E12" w14:textId="77777777" w:rsidR="00AF7D2E" w:rsidRDefault="00AF7D2E" w:rsidP="005C52D7">
      <w:pPr>
        <w:spacing w:after="0" w:line="240" w:lineRule="auto"/>
        <w:rPr>
          <w:rFonts w:ascii="Calibri" w:hAnsi="Calibri" w:cs="Calibri"/>
          <w:b/>
          <w:sz w:val="24"/>
          <w:szCs w:val="24"/>
        </w:rPr>
      </w:pPr>
    </w:p>
    <w:p w14:paraId="5E9A888A" w14:textId="77A8B58F" w:rsidR="005C52D7" w:rsidRPr="0067323E" w:rsidRDefault="005C52D7" w:rsidP="005C52D7">
      <w:pPr>
        <w:spacing w:after="0" w:line="240" w:lineRule="auto"/>
        <w:rPr>
          <w:rFonts w:ascii="Calibri" w:hAnsi="Calibri" w:cs="Calibri"/>
          <w:b/>
          <w:sz w:val="24"/>
          <w:szCs w:val="24"/>
        </w:rPr>
      </w:pPr>
      <w:r w:rsidRPr="0067323E">
        <w:rPr>
          <w:rFonts w:ascii="Calibri" w:hAnsi="Calibri" w:cs="Calibri"/>
          <w:b/>
          <w:sz w:val="24"/>
          <w:szCs w:val="24"/>
        </w:rPr>
        <w:t>Present:</w:t>
      </w:r>
    </w:p>
    <w:p w14:paraId="1E38D465" w14:textId="77777777" w:rsidR="00AF7D2E" w:rsidRDefault="00AF7D2E" w:rsidP="00114188">
      <w:pPr>
        <w:spacing w:after="0" w:line="240" w:lineRule="auto"/>
        <w:rPr>
          <w:rFonts w:ascii="Calibri" w:hAnsi="Calibri" w:cs="Calibri"/>
          <w:sz w:val="24"/>
          <w:szCs w:val="24"/>
        </w:rPr>
        <w:sectPr w:rsidR="00AF7D2E" w:rsidSect="00FD6CDC">
          <w:footerReference w:type="default" r:id="rId8"/>
          <w:type w:val="continuous"/>
          <w:pgSz w:w="12240" w:h="15840"/>
          <w:pgMar w:top="720" w:right="720" w:bottom="720" w:left="720" w:header="720" w:footer="288" w:gutter="0"/>
          <w:cols w:space="720"/>
          <w:docGrid w:linePitch="360"/>
        </w:sectPr>
      </w:pPr>
    </w:p>
    <w:p w14:paraId="100ECC23" w14:textId="4A4B3E1F" w:rsidR="001A6EA7" w:rsidRDefault="001A6EA7" w:rsidP="00114188">
      <w:pPr>
        <w:spacing w:after="0" w:line="240" w:lineRule="auto"/>
        <w:rPr>
          <w:rFonts w:ascii="Calibri" w:hAnsi="Calibri" w:cs="Calibri"/>
          <w:sz w:val="24"/>
          <w:szCs w:val="24"/>
        </w:rPr>
      </w:pPr>
      <w:r>
        <w:rPr>
          <w:rFonts w:ascii="Calibri" w:hAnsi="Calibri" w:cs="Calibri"/>
          <w:sz w:val="24"/>
          <w:szCs w:val="24"/>
        </w:rPr>
        <w:t>Wendy Still</w:t>
      </w:r>
    </w:p>
    <w:p w14:paraId="4514FA53" w14:textId="4BF4F95A" w:rsidR="00DB6C2D" w:rsidRPr="005D355E" w:rsidRDefault="00DB6C2D" w:rsidP="00114188">
      <w:pPr>
        <w:spacing w:after="0" w:line="240" w:lineRule="auto"/>
        <w:rPr>
          <w:rFonts w:ascii="Calibri" w:hAnsi="Calibri" w:cs="Calibri"/>
          <w:sz w:val="24"/>
          <w:szCs w:val="24"/>
        </w:rPr>
      </w:pPr>
      <w:r w:rsidRPr="005D355E">
        <w:rPr>
          <w:rFonts w:ascii="Calibri" w:hAnsi="Calibri" w:cs="Calibri"/>
          <w:sz w:val="24"/>
          <w:szCs w:val="24"/>
        </w:rPr>
        <w:t>Colleen Chawla</w:t>
      </w:r>
    </w:p>
    <w:p w14:paraId="07FB4565" w14:textId="4095C353" w:rsidR="001A6EA7" w:rsidRDefault="00114188" w:rsidP="00114188">
      <w:pPr>
        <w:tabs>
          <w:tab w:val="left" w:pos="0"/>
        </w:tabs>
        <w:spacing w:after="0" w:line="240" w:lineRule="auto"/>
        <w:ind w:right="-660"/>
        <w:rPr>
          <w:rFonts w:ascii="Calibri" w:hAnsi="Calibri" w:cs="Calibri"/>
          <w:sz w:val="24"/>
          <w:szCs w:val="24"/>
        </w:rPr>
      </w:pPr>
      <w:r w:rsidRPr="005D355E">
        <w:rPr>
          <w:rFonts w:ascii="Calibri" w:hAnsi="Calibri" w:cs="Calibri"/>
          <w:sz w:val="24"/>
          <w:szCs w:val="24"/>
        </w:rPr>
        <w:t>Nancy O’Malley</w:t>
      </w:r>
    </w:p>
    <w:p w14:paraId="4C731F1E" w14:textId="54FEFBAE" w:rsidR="00F0137C" w:rsidRDefault="00F0137C" w:rsidP="00114188">
      <w:pPr>
        <w:tabs>
          <w:tab w:val="left" w:pos="0"/>
        </w:tabs>
        <w:spacing w:after="0" w:line="240" w:lineRule="auto"/>
        <w:ind w:right="-660"/>
        <w:rPr>
          <w:rFonts w:ascii="Calibri" w:hAnsi="Calibri" w:cs="Calibri"/>
          <w:sz w:val="24"/>
          <w:szCs w:val="24"/>
        </w:rPr>
      </w:pPr>
      <w:r>
        <w:rPr>
          <w:rFonts w:ascii="Calibri" w:hAnsi="Calibri" w:cs="Calibri"/>
          <w:sz w:val="24"/>
          <w:szCs w:val="24"/>
        </w:rPr>
        <w:t>Jeff Tudor</w:t>
      </w:r>
    </w:p>
    <w:p w14:paraId="0899E4D7" w14:textId="77777777" w:rsidR="003C622C" w:rsidRDefault="001A6EA7" w:rsidP="00114188">
      <w:pPr>
        <w:tabs>
          <w:tab w:val="left" w:pos="0"/>
        </w:tabs>
        <w:spacing w:after="0" w:line="240" w:lineRule="auto"/>
        <w:ind w:right="-660"/>
        <w:rPr>
          <w:rFonts w:ascii="Calibri" w:hAnsi="Calibri" w:cs="Calibri"/>
          <w:sz w:val="24"/>
          <w:szCs w:val="24"/>
        </w:rPr>
      </w:pPr>
      <w:r>
        <w:rPr>
          <w:rFonts w:ascii="Calibri" w:hAnsi="Calibri" w:cs="Calibri"/>
          <w:sz w:val="24"/>
          <w:szCs w:val="24"/>
        </w:rPr>
        <w:t>Mart</w:t>
      </w:r>
      <w:r w:rsidR="003C622C">
        <w:rPr>
          <w:rFonts w:ascii="Calibri" w:hAnsi="Calibri" w:cs="Calibri"/>
          <w:sz w:val="24"/>
          <w:szCs w:val="24"/>
        </w:rPr>
        <w:t>in Neideffer</w:t>
      </w:r>
      <w:r>
        <w:rPr>
          <w:rFonts w:ascii="Calibri" w:hAnsi="Calibri" w:cs="Calibri"/>
          <w:sz w:val="24"/>
          <w:szCs w:val="24"/>
        </w:rPr>
        <w:t xml:space="preserve"> (for Rich Lucia)</w:t>
      </w:r>
      <w:r>
        <w:rPr>
          <w:rFonts w:ascii="Calibri" w:hAnsi="Calibri" w:cs="Calibri"/>
          <w:sz w:val="24"/>
          <w:szCs w:val="24"/>
        </w:rPr>
        <w:tab/>
      </w:r>
    </w:p>
    <w:p w14:paraId="35722A83" w14:textId="12ECC222" w:rsidR="008E2642" w:rsidRPr="0067323E" w:rsidRDefault="008E2642" w:rsidP="00114188">
      <w:pPr>
        <w:tabs>
          <w:tab w:val="left" w:pos="0"/>
        </w:tabs>
        <w:spacing w:after="0" w:line="240" w:lineRule="auto"/>
        <w:ind w:right="-660"/>
        <w:rPr>
          <w:rFonts w:ascii="Calibri" w:hAnsi="Calibri" w:cs="Calibri"/>
          <w:sz w:val="24"/>
          <w:szCs w:val="24"/>
        </w:rPr>
      </w:pPr>
      <w:r>
        <w:rPr>
          <w:rFonts w:ascii="Calibri" w:hAnsi="Calibri" w:cs="Calibri"/>
          <w:sz w:val="24"/>
          <w:szCs w:val="24"/>
        </w:rPr>
        <w:t>Rodney Brooks (for Brendon Woods)</w:t>
      </w:r>
    </w:p>
    <w:p w14:paraId="71E14C5C" w14:textId="2BEFD6C2" w:rsidR="00DB6C2D" w:rsidRDefault="00DB6C2D" w:rsidP="00114188">
      <w:pPr>
        <w:tabs>
          <w:tab w:val="left" w:pos="0"/>
        </w:tabs>
        <w:spacing w:after="0" w:line="240" w:lineRule="auto"/>
        <w:ind w:right="-660"/>
        <w:rPr>
          <w:rFonts w:ascii="Calibri" w:hAnsi="Calibri" w:cs="Calibri"/>
          <w:sz w:val="24"/>
          <w:szCs w:val="24"/>
        </w:rPr>
      </w:pPr>
      <w:r w:rsidRPr="005D355E">
        <w:rPr>
          <w:rFonts w:ascii="Calibri" w:hAnsi="Calibri" w:cs="Calibri"/>
          <w:sz w:val="24"/>
          <w:szCs w:val="24"/>
        </w:rPr>
        <w:t>Gavin O’Neill</w:t>
      </w:r>
      <w:r w:rsidRPr="0067323E">
        <w:rPr>
          <w:rFonts w:ascii="Calibri" w:hAnsi="Calibri" w:cs="Calibri"/>
          <w:sz w:val="24"/>
          <w:szCs w:val="24"/>
        </w:rPr>
        <w:t xml:space="preserve"> (for </w:t>
      </w:r>
      <w:r w:rsidR="00CB5BD9">
        <w:rPr>
          <w:rFonts w:ascii="Calibri" w:hAnsi="Calibri" w:cs="Calibri"/>
          <w:sz w:val="24"/>
          <w:szCs w:val="24"/>
        </w:rPr>
        <w:t xml:space="preserve">Judge </w:t>
      </w:r>
      <w:r w:rsidR="00DC4840">
        <w:rPr>
          <w:rFonts w:ascii="Calibri" w:hAnsi="Calibri" w:cs="Calibri"/>
          <w:sz w:val="24"/>
          <w:szCs w:val="24"/>
        </w:rPr>
        <w:t>Wynne</w:t>
      </w:r>
      <w:r w:rsidRPr="0067323E">
        <w:rPr>
          <w:rFonts w:ascii="Calibri" w:hAnsi="Calibri" w:cs="Calibri"/>
          <w:sz w:val="24"/>
          <w:szCs w:val="24"/>
        </w:rPr>
        <w:t xml:space="preserve"> Carvill)</w:t>
      </w:r>
    </w:p>
    <w:p w14:paraId="73F6542F" w14:textId="77777777" w:rsidR="00AF7D2E" w:rsidRDefault="00AF7D2E" w:rsidP="00ED06D0">
      <w:pPr>
        <w:spacing w:after="0" w:line="240" w:lineRule="auto"/>
        <w:ind w:left="-450"/>
        <w:rPr>
          <w:rFonts w:ascii="Calibri" w:hAnsi="Calibri" w:cs="Calibri"/>
          <w:b/>
          <w:sz w:val="24"/>
          <w:szCs w:val="24"/>
        </w:rPr>
        <w:sectPr w:rsidR="00AF7D2E" w:rsidSect="00AF7D2E">
          <w:type w:val="continuous"/>
          <w:pgSz w:w="12240" w:h="15840"/>
          <w:pgMar w:top="720" w:right="720" w:bottom="720" w:left="720" w:header="720" w:footer="720" w:gutter="0"/>
          <w:cols w:num="2" w:space="720"/>
          <w:docGrid w:linePitch="360"/>
        </w:sectPr>
      </w:pPr>
    </w:p>
    <w:p w14:paraId="5674E803" w14:textId="0538ED5A" w:rsidR="00DB6C2D" w:rsidRDefault="00DB6C2D" w:rsidP="00ED06D0">
      <w:pPr>
        <w:spacing w:after="0" w:line="240" w:lineRule="auto"/>
        <w:ind w:left="-450"/>
        <w:rPr>
          <w:rFonts w:ascii="Calibri" w:hAnsi="Calibri" w:cs="Calibri"/>
          <w:b/>
          <w:sz w:val="24"/>
          <w:szCs w:val="24"/>
        </w:rPr>
      </w:pPr>
    </w:p>
    <w:p w14:paraId="6B72592B" w14:textId="5A785C2C" w:rsidR="005C52D7" w:rsidRPr="0067323E" w:rsidRDefault="005C52D7" w:rsidP="00ED06D0">
      <w:pPr>
        <w:spacing w:after="0" w:line="240" w:lineRule="auto"/>
        <w:ind w:left="-450"/>
        <w:rPr>
          <w:rFonts w:ascii="Calibri" w:hAnsi="Calibri" w:cs="Calibri"/>
          <w:b/>
          <w:sz w:val="24"/>
          <w:szCs w:val="24"/>
        </w:rPr>
      </w:pPr>
      <w:r w:rsidRPr="0067323E">
        <w:rPr>
          <w:rFonts w:ascii="Calibri" w:hAnsi="Calibri" w:cs="Calibri"/>
          <w:b/>
          <w:sz w:val="24"/>
          <w:szCs w:val="24"/>
        </w:rPr>
        <w:t>Guests</w:t>
      </w:r>
      <w:r w:rsidRPr="0067323E">
        <w:rPr>
          <w:rFonts w:ascii="Calibri" w:hAnsi="Calibri" w:cs="Calibri"/>
          <w:sz w:val="24"/>
          <w:szCs w:val="24"/>
        </w:rPr>
        <w:t>:</w:t>
      </w:r>
    </w:p>
    <w:p w14:paraId="1CD3AFF9" w14:textId="77777777" w:rsidR="00F8097F" w:rsidRPr="0067323E" w:rsidRDefault="00F8097F" w:rsidP="005C52D7">
      <w:pPr>
        <w:spacing w:after="0" w:line="240" w:lineRule="auto"/>
        <w:rPr>
          <w:rFonts w:ascii="Calibri" w:hAnsi="Calibri" w:cs="Calibri"/>
          <w:sz w:val="24"/>
          <w:szCs w:val="24"/>
        </w:rPr>
        <w:sectPr w:rsidR="00F8097F" w:rsidRPr="0067323E" w:rsidSect="00BB26AD">
          <w:type w:val="continuous"/>
          <w:pgSz w:w="12240" w:h="15840"/>
          <w:pgMar w:top="720" w:right="1080" w:bottom="720" w:left="1170" w:header="720" w:footer="720" w:gutter="0"/>
          <w:cols w:space="720"/>
          <w:docGrid w:linePitch="360"/>
        </w:sectPr>
      </w:pPr>
    </w:p>
    <w:p w14:paraId="584E094A" w14:textId="1D6653EF" w:rsidR="005D355E" w:rsidRPr="00F46D09" w:rsidRDefault="005D355E" w:rsidP="005F5D5C">
      <w:pPr>
        <w:spacing w:after="0" w:line="240" w:lineRule="auto"/>
        <w:rPr>
          <w:rFonts w:ascii="Calibri" w:hAnsi="Calibri" w:cs="Calibri"/>
          <w:sz w:val="24"/>
          <w:szCs w:val="24"/>
        </w:rPr>
      </w:pPr>
      <w:r w:rsidRPr="00F46D09">
        <w:rPr>
          <w:rFonts w:ascii="Calibri" w:hAnsi="Calibri" w:cs="Calibri"/>
          <w:sz w:val="24"/>
          <w:szCs w:val="24"/>
        </w:rPr>
        <w:t>Arda</w:t>
      </w:r>
      <w:r w:rsidR="00F15A6E" w:rsidRPr="00F46D09">
        <w:rPr>
          <w:rFonts w:ascii="Calibri" w:hAnsi="Calibri" w:cs="Calibri"/>
          <w:sz w:val="24"/>
          <w:szCs w:val="24"/>
        </w:rPr>
        <w:t>van</w:t>
      </w:r>
      <w:r w:rsidRPr="00F46D09">
        <w:rPr>
          <w:rFonts w:ascii="Calibri" w:hAnsi="Calibri" w:cs="Calibri"/>
          <w:sz w:val="24"/>
          <w:szCs w:val="24"/>
        </w:rPr>
        <w:t xml:space="preserve"> Davaran</w:t>
      </w:r>
    </w:p>
    <w:p w14:paraId="24540722" w14:textId="77777777"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Bede Anunne</w:t>
      </w:r>
    </w:p>
    <w:p w14:paraId="5ED83E71" w14:textId="10E37D6C"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Charlie Eddy</w:t>
      </w:r>
    </w:p>
    <w:p w14:paraId="024F5827" w14:textId="09AFD22F"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Christy Henzi</w:t>
      </w:r>
    </w:p>
    <w:p w14:paraId="391EFF2F" w14:textId="402F9DB3" w:rsidR="00C118C2" w:rsidRPr="00F46D09" w:rsidRDefault="00F46D09" w:rsidP="005F5D5C">
      <w:pPr>
        <w:spacing w:after="0" w:line="240" w:lineRule="auto"/>
        <w:rPr>
          <w:rFonts w:ascii="Calibri" w:hAnsi="Calibri" w:cs="Calibri"/>
          <w:sz w:val="24"/>
          <w:szCs w:val="24"/>
        </w:rPr>
      </w:pPr>
      <w:r w:rsidRPr="00F46D09">
        <w:rPr>
          <w:rFonts w:ascii="Calibri" w:hAnsi="Calibri" w:cs="Calibri"/>
          <w:sz w:val="24"/>
          <w:szCs w:val="24"/>
        </w:rPr>
        <w:t>Darryl Stewart</w:t>
      </w:r>
    </w:p>
    <w:p w14:paraId="02A4D8B6" w14:textId="64734569"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David Onek</w:t>
      </w:r>
    </w:p>
    <w:p w14:paraId="353AC136" w14:textId="08712D68"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Donald Frazier</w:t>
      </w:r>
    </w:p>
    <w:p w14:paraId="345D313F" w14:textId="639566F5"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Doug</w:t>
      </w:r>
      <w:r w:rsidR="001A6EA7" w:rsidRPr="00F46D09">
        <w:rPr>
          <w:rFonts w:ascii="Calibri" w:hAnsi="Calibri" w:cs="Calibri"/>
          <w:sz w:val="24"/>
          <w:szCs w:val="24"/>
        </w:rPr>
        <w:t>las</w:t>
      </w:r>
      <w:r w:rsidRPr="00F46D09">
        <w:rPr>
          <w:rFonts w:ascii="Calibri" w:hAnsi="Calibri" w:cs="Calibri"/>
          <w:sz w:val="24"/>
          <w:szCs w:val="24"/>
        </w:rPr>
        <w:t xml:space="preserve"> Butler</w:t>
      </w:r>
    </w:p>
    <w:p w14:paraId="3EA6A487" w14:textId="32081571" w:rsidR="005D355E" w:rsidRPr="00F46D09" w:rsidRDefault="005D355E" w:rsidP="005F5D5C">
      <w:pPr>
        <w:spacing w:after="0" w:line="240" w:lineRule="auto"/>
        <w:rPr>
          <w:rFonts w:ascii="Calibri" w:hAnsi="Calibri" w:cs="Calibri"/>
          <w:sz w:val="24"/>
          <w:szCs w:val="24"/>
        </w:rPr>
      </w:pPr>
      <w:r w:rsidRPr="00F46D09">
        <w:rPr>
          <w:rFonts w:ascii="Calibri" w:hAnsi="Calibri" w:cs="Calibri"/>
          <w:sz w:val="24"/>
          <w:szCs w:val="24"/>
        </w:rPr>
        <w:t>Eric Von Geldern</w:t>
      </w:r>
    </w:p>
    <w:p w14:paraId="7B2B514F" w14:textId="6F1B4FD9"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Gina Temporal</w:t>
      </w:r>
    </w:p>
    <w:p w14:paraId="737EC63A" w14:textId="7932EF02"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Jeannette Rodriguez</w:t>
      </w:r>
    </w:p>
    <w:p w14:paraId="230065DB" w14:textId="77777777"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Jon Fajardo</w:t>
      </w:r>
    </w:p>
    <w:p w14:paraId="45D96CDE" w14:textId="0A86C37E" w:rsidR="0030227E" w:rsidRDefault="0030227E" w:rsidP="005F5D5C">
      <w:pPr>
        <w:spacing w:after="0" w:line="240" w:lineRule="auto"/>
        <w:rPr>
          <w:rFonts w:ascii="Calibri" w:hAnsi="Calibri" w:cs="Calibri"/>
          <w:sz w:val="24"/>
          <w:szCs w:val="24"/>
        </w:rPr>
      </w:pPr>
      <w:r w:rsidRPr="00F46D09">
        <w:rPr>
          <w:rFonts w:ascii="Calibri" w:hAnsi="Calibri" w:cs="Calibri"/>
          <w:sz w:val="24"/>
          <w:szCs w:val="24"/>
        </w:rPr>
        <w:t>Lisa Abernathy</w:t>
      </w:r>
    </w:p>
    <w:p w14:paraId="6F065E29" w14:textId="469BED86" w:rsidR="00B14155" w:rsidRPr="00F46D09" w:rsidRDefault="00B14155" w:rsidP="005F5D5C">
      <w:pPr>
        <w:spacing w:after="0" w:line="240" w:lineRule="auto"/>
        <w:rPr>
          <w:rFonts w:ascii="Calibri" w:hAnsi="Calibri" w:cs="Calibri"/>
          <w:sz w:val="24"/>
          <w:szCs w:val="24"/>
        </w:rPr>
      </w:pPr>
      <w:r>
        <w:rPr>
          <w:rFonts w:ascii="Calibri" w:hAnsi="Calibri" w:cs="Calibri"/>
          <w:sz w:val="24"/>
          <w:szCs w:val="24"/>
        </w:rPr>
        <w:t>Neola Crosby</w:t>
      </w:r>
    </w:p>
    <w:p w14:paraId="374024DB" w14:textId="7DFC7D57" w:rsidR="005D355E" w:rsidRPr="00F46D09" w:rsidRDefault="005D355E" w:rsidP="005F5D5C">
      <w:pPr>
        <w:spacing w:after="0" w:line="240" w:lineRule="auto"/>
        <w:rPr>
          <w:rFonts w:ascii="Calibri" w:hAnsi="Calibri" w:cs="Calibri"/>
          <w:sz w:val="24"/>
          <w:szCs w:val="24"/>
        </w:rPr>
      </w:pPr>
      <w:r w:rsidRPr="00F46D09">
        <w:rPr>
          <w:rFonts w:ascii="Calibri" w:hAnsi="Calibri" w:cs="Calibri"/>
          <w:sz w:val="24"/>
          <w:szCs w:val="24"/>
        </w:rPr>
        <w:t>Nicole Gardner</w:t>
      </w:r>
      <w:r w:rsidR="001A6EA7" w:rsidRPr="00F46D09">
        <w:rPr>
          <w:rFonts w:ascii="Calibri" w:hAnsi="Calibri" w:cs="Calibri"/>
          <w:sz w:val="24"/>
          <w:szCs w:val="24"/>
        </w:rPr>
        <w:tab/>
      </w:r>
      <w:r w:rsidR="001A6EA7" w:rsidRPr="00F46D09">
        <w:rPr>
          <w:rFonts w:ascii="Calibri" w:hAnsi="Calibri" w:cs="Calibri"/>
          <w:sz w:val="24"/>
          <w:szCs w:val="24"/>
        </w:rPr>
        <w:tab/>
      </w:r>
    </w:p>
    <w:p w14:paraId="6AD25DEE" w14:textId="5932B753" w:rsidR="00C118C2" w:rsidRPr="00F46D09" w:rsidRDefault="00C118C2" w:rsidP="005F5D5C">
      <w:pPr>
        <w:spacing w:after="0" w:line="240" w:lineRule="auto"/>
        <w:rPr>
          <w:rFonts w:ascii="Calibri" w:hAnsi="Calibri" w:cs="Calibri"/>
          <w:sz w:val="24"/>
          <w:szCs w:val="24"/>
        </w:rPr>
      </w:pPr>
      <w:r w:rsidRPr="00F46D09">
        <w:rPr>
          <w:rFonts w:ascii="Calibri" w:hAnsi="Calibri" w:cs="Calibri"/>
          <w:sz w:val="24"/>
          <w:szCs w:val="24"/>
        </w:rPr>
        <w:t>Scott Blake</w:t>
      </w:r>
    </w:p>
    <w:p w14:paraId="54DF41C0" w14:textId="77777777"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Shahidah Lacy</w:t>
      </w:r>
    </w:p>
    <w:p w14:paraId="13EA56D1" w14:textId="77777777"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Sophia Lai</w:t>
      </w:r>
    </w:p>
    <w:p w14:paraId="3FE10985" w14:textId="77777777" w:rsidR="0030227E" w:rsidRPr="00F46D09" w:rsidRDefault="0030227E" w:rsidP="005F5D5C">
      <w:pPr>
        <w:spacing w:after="0" w:line="240" w:lineRule="auto"/>
        <w:rPr>
          <w:rFonts w:ascii="Calibri" w:hAnsi="Calibri" w:cs="Calibri"/>
          <w:sz w:val="24"/>
          <w:szCs w:val="24"/>
        </w:rPr>
      </w:pPr>
      <w:r w:rsidRPr="00F46D09">
        <w:rPr>
          <w:rFonts w:ascii="Calibri" w:hAnsi="Calibri" w:cs="Calibri"/>
          <w:sz w:val="24"/>
          <w:szCs w:val="24"/>
        </w:rPr>
        <w:t>Tamia Brown</w:t>
      </w:r>
    </w:p>
    <w:p w14:paraId="5B71D5FC" w14:textId="05D32070" w:rsidR="005D355E" w:rsidRPr="00F46D09" w:rsidRDefault="005D355E" w:rsidP="005F5D5C">
      <w:pPr>
        <w:spacing w:after="0" w:line="240" w:lineRule="auto"/>
        <w:rPr>
          <w:rFonts w:ascii="Calibri" w:hAnsi="Calibri" w:cs="Calibri"/>
          <w:sz w:val="24"/>
          <w:szCs w:val="24"/>
        </w:rPr>
      </w:pPr>
      <w:r w:rsidRPr="00F46D09">
        <w:rPr>
          <w:rFonts w:ascii="Calibri" w:hAnsi="Calibri" w:cs="Calibri"/>
          <w:sz w:val="24"/>
          <w:szCs w:val="24"/>
        </w:rPr>
        <w:t>Tim Smith</w:t>
      </w:r>
    </w:p>
    <w:p w14:paraId="0F900BAF" w14:textId="5B8FA39D" w:rsidR="00C118C2" w:rsidRDefault="00C118C2" w:rsidP="005F5D5C">
      <w:pPr>
        <w:spacing w:after="0" w:line="240" w:lineRule="auto"/>
        <w:rPr>
          <w:rFonts w:ascii="Calibri" w:hAnsi="Calibri" w:cs="Calibri"/>
          <w:sz w:val="24"/>
          <w:szCs w:val="24"/>
        </w:rPr>
      </w:pPr>
      <w:r w:rsidRPr="00F46D09">
        <w:rPr>
          <w:rFonts w:ascii="Calibri" w:hAnsi="Calibri" w:cs="Calibri"/>
          <w:sz w:val="24"/>
          <w:szCs w:val="24"/>
        </w:rPr>
        <w:t>Youseef Elias</w:t>
      </w:r>
    </w:p>
    <w:p w14:paraId="3084AE34" w14:textId="5FA65594" w:rsidR="00BF160E" w:rsidRPr="005F5D5C" w:rsidRDefault="00BF160E" w:rsidP="005F5D5C">
      <w:pPr>
        <w:spacing w:after="0" w:line="240" w:lineRule="auto"/>
        <w:rPr>
          <w:rFonts w:ascii="Calibri" w:hAnsi="Calibri" w:cs="Calibri"/>
          <w:sz w:val="24"/>
          <w:szCs w:val="24"/>
        </w:rPr>
      </w:pPr>
      <w:r>
        <w:rPr>
          <w:rFonts w:ascii="Calibri" w:hAnsi="Calibri" w:cs="Calibri"/>
          <w:sz w:val="24"/>
          <w:szCs w:val="24"/>
        </w:rPr>
        <w:t>LaLisha Norton (Recorder)</w:t>
      </w:r>
    </w:p>
    <w:p w14:paraId="2CB620CD" w14:textId="77777777" w:rsidR="0030227E" w:rsidRDefault="0030227E" w:rsidP="005C52D7">
      <w:pPr>
        <w:spacing w:after="0" w:line="240" w:lineRule="auto"/>
        <w:rPr>
          <w:rFonts w:ascii="Calibri" w:hAnsi="Calibri" w:cs="Calibri"/>
          <w:sz w:val="24"/>
          <w:szCs w:val="24"/>
          <w:u w:val="single"/>
        </w:rPr>
        <w:sectPr w:rsidR="0030227E" w:rsidSect="0030227E">
          <w:type w:val="continuous"/>
          <w:pgSz w:w="12240" w:h="15840"/>
          <w:pgMar w:top="720" w:right="720" w:bottom="720" w:left="720" w:header="720" w:footer="288" w:gutter="0"/>
          <w:cols w:num="3" w:space="720"/>
          <w:docGrid w:linePitch="360"/>
        </w:sectPr>
      </w:pPr>
    </w:p>
    <w:p w14:paraId="50718FED" w14:textId="77777777" w:rsidR="005F5D5C" w:rsidRDefault="005F5D5C" w:rsidP="005C52D7">
      <w:pPr>
        <w:spacing w:after="0" w:line="240" w:lineRule="auto"/>
        <w:rPr>
          <w:rFonts w:ascii="Calibri" w:hAnsi="Calibri" w:cs="Calibri"/>
          <w:sz w:val="24"/>
          <w:szCs w:val="24"/>
          <w:u w:val="single"/>
        </w:rPr>
      </w:pPr>
    </w:p>
    <w:p w14:paraId="6C8D6870" w14:textId="77777777" w:rsidR="001C63AC" w:rsidRPr="008F49BD" w:rsidRDefault="001C63AC" w:rsidP="005C52D7">
      <w:pPr>
        <w:spacing w:after="0" w:line="240" w:lineRule="auto"/>
        <w:rPr>
          <w:rFonts w:ascii="Calibri" w:hAnsi="Calibri" w:cs="Calibri"/>
          <w:sz w:val="24"/>
          <w:szCs w:val="24"/>
          <w:u w:val="single"/>
        </w:rPr>
      </w:pPr>
    </w:p>
    <w:p w14:paraId="7ACD7B13" w14:textId="55273DCA" w:rsidR="00B36E62" w:rsidRPr="008F49BD" w:rsidRDefault="00753CA7" w:rsidP="009A4BAD">
      <w:pPr>
        <w:spacing w:after="0" w:line="240" w:lineRule="auto"/>
        <w:jc w:val="both"/>
        <w:rPr>
          <w:rFonts w:ascii="Calibri" w:eastAsia="Calibri" w:hAnsi="Calibri" w:cs="Calibri"/>
          <w:sz w:val="24"/>
          <w:szCs w:val="24"/>
        </w:rPr>
      </w:pPr>
      <w:r w:rsidRPr="008F49BD">
        <w:rPr>
          <w:rFonts w:ascii="Calibri" w:eastAsia="Calibri" w:hAnsi="Calibri" w:cs="Calibri"/>
          <w:b/>
          <w:sz w:val="24"/>
          <w:szCs w:val="24"/>
        </w:rPr>
        <w:t>Call to Order and Introductions</w:t>
      </w:r>
      <w:r w:rsidR="00E10FD9" w:rsidRPr="008F49BD">
        <w:rPr>
          <w:rFonts w:ascii="Calibri" w:eastAsia="Calibri" w:hAnsi="Calibri" w:cs="Calibri"/>
          <w:b/>
          <w:sz w:val="24"/>
          <w:szCs w:val="24"/>
        </w:rPr>
        <w:t xml:space="preserve">: </w:t>
      </w:r>
      <w:r w:rsidR="00B563B7" w:rsidRPr="008F49BD">
        <w:rPr>
          <w:rFonts w:ascii="Calibri" w:eastAsia="Calibri" w:hAnsi="Calibri" w:cs="Calibri"/>
          <w:sz w:val="24"/>
          <w:szCs w:val="24"/>
        </w:rPr>
        <w:t>Chief Still called the meeting to order.</w:t>
      </w:r>
    </w:p>
    <w:p w14:paraId="37F792F8" w14:textId="03EF982F" w:rsidR="00B563B7" w:rsidRDefault="00B563B7" w:rsidP="009A4BAD">
      <w:pPr>
        <w:spacing w:after="0" w:line="240" w:lineRule="auto"/>
        <w:jc w:val="both"/>
        <w:rPr>
          <w:rFonts w:ascii="Calibri" w:eastAsia="Calibri" w:hAnsi="Calibri" w:cs="Calibri"/>
          <w:sz w:val="24"/>
          <w:szCs w:val="24"/>
        </w:rPr>
      </w:pPr>
    </w:p>
    <w:p w14:paraId="0F55DA63" w14:textId="3A269592" w:rsidR="00E10FD9" w:rsidRPr="008F49BD" w:rsidRDefault="00E10FD9" w:rsidP="00E10FD9">
      <w:pPr>
        <w:spacing w:after="0" w:line="240" w:lineRule="auto"/>
        <w:jc w:val="both"/>
        <w:rPr>
          <w:rFonts w:ascii="Calibri" w:hAnsi="Calibri" w:cs="Calibri"/>
          <w:sz w:val="24"/>
          <w:szCs w:val="24"/>
        </w:rPr>
      </w:pPr>
      <w:r w:rsidRPr="008F49BD">
        <w:rPr>
          <w:rFonts w:ascii="Calibri" w:hAnsi="Calibri" w:cs="Calibri"/>
          <w:b/>
          <w:sz w:val="24"/>
          <w:szCs w:val="24"/>
        </w:rPr>
        <w:t>Public Comment</w:t>
      </w:r>
      <w:r w:rsidRPr="008F49BD">
        <w:rPr>
          <w:rFonts w:ascii="Calibri" w:hAnsi="Calibri" w:cs="Calibri"/>
          <w:sz w:val="24"/>
          <w:szCs w:val="24"/>
        </w:rPr>
        <w:t xml:space="preserve"> </w:t>
      </w:r>
      <w:r w:rsidRPr="008F49BD">
        <w:rPr>
          <w:rFonts w:ascii="Calibri" w:hAnsi="Calibri" w:cs="Calibri"/>
          <w:b/>
          <w:sz w:val="24"/>
          <w:szCs w:val="24"/>
        </w:rPr>
        <w:t>on Any Item Listed Below as for “Discussion Only”</w:t>
      </w:r>
      <w:r w:rsidRPr="008F49BD">
        <w:rPr>
          <w:rFonts w:ascii="Calibri" w:hAnsi="Calibri" w:cs="Calibri"/>
          <w:sz w:val="24"/>
          <w:szCs w:val="24"/>
        </w:rPr>
        <w:t xml:space="preserve">: </w:t>
      </w:r>
      <w:r w:rsidR="00AF7D2E" w:rsidRPr="008F49BD">
        <w:rPr>
          <w:rFonts w:ascii="Calibri" w:hAnsi="Calibri" w:cs="Calibri"/>
          <w:sz w:val="24"/>
          <w:szCs w:val="24"/>
        </w:rPr>
        <w:t>N</w:t>
      </w:r>
      <w:r w:rsidRPr="008F49BD">
        <w:rPr>
          <w:rFonts w:ascii="Calibri" w:hAnsi="Calibri" w:cs="Calibri"/>
          <w:sz w:val="24"/>
          <w:szCs w:val="24"/>
        </w:rPr>
        <w:t>o public comment.</w:t>
      </w:r>
    </w:p>
    <w:p w14:paraId="1E98383E" w14:textId="77777777" w:rsidR="00F40F24" w:rsidRPr="008F49BD" w:rsidRDefault="00F40F24" w:rsidP="009A4BAD">
      <w:pPr>
        <w:spacing w:after="0" w:line="240" w:lineRule="auto"/>
        <w:rPr>
          <w:rFonts w:ascii="Calibri" w:hAnsi="Calibri" w:cs="Calibri"/>
          <w:b/>
          <w:sz w:val="24"/>
          <w:szCs w:val="24"/>
        </w:rPr>
      </w:pPr>
    </w:p>
    <w:p w14:paraId="4327463F" w14:textId="77777777" w:rsidR="00D2238E" w:rsidRPr="008F49BD" w:rsidRDefault="00FC5789" w:rsidP="009A4BAD">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OLD BUSINESS</w:t>
      </w:r>
    </w:p>
    <w:p w14:paraId="4078DD03" w14:textId="32A33957" w:rsidR="004D3B97" w:rsidRPr="00550564" w:rsidRDefault="004D3B97" w:rsidP="004D3B97">
      <w:pPr>
        <w:spacing w:after="0" w:line="240" w:lineRule="auto"/>
        <w:jc w:val="both"/>
        <w:rPr>
          <w:rFonts w:cstheme="minorHAnsi"/>
          <w:sz w:val="24"/>
          <w:szCs w:val="24"/>
        </w:rPr>
      </w:pPr>
      <w:r w:rsidRPr="00550564">
        <w:rPr>
          <w:rFonts w:cstheme="minorHAnsi"/>
          <w:sz w:val="24"/>
          <w:szCs w:val="24"/>
        </w:rPr>
        <w:t xml:space="preserve">Meeting </w:t>
      </w:r>
      <w:r>
        <w:rPr>
          <w:rFonts w:cstheme="minorHAnsi"/>
          <w:sz w:val="24"/>
          <w:szCs w:val="24"/>
        </w:rPr>
        <w:t>m</w:t>
      </w:r>
      <w:r w:rsidRPr="00550564">
        <w:rPr>
          <w:rFonts w:cstheme="minorHAnsi"/>
          <w:sz w:val="24"/>
          <w:szCs w:val="24"/>
        </w:rPr>
        <w:t xml:space="preserve">inutes from </w:t>
      </w:r>
      <w:r>
        <w:rPr>
          <w:rFonts w:cstheme="minorHAnsi"/>
          <w:sz w:val="24"/>
          <w:szCs w:val="24"/>
        </w:rPr>
        <w:t xml:space="preserve">February </w:t>
      </w:r>
      <w:r w:rsidR="005B5FFA">
        <w:rPr>
          <w:rFonts w:cstheme="minorHAnsi"/>
          <w:sz w:val="24"/>
          <w:szCs w:val="24"/>
        </w:rPr>
        <w:t>4</w:t>
      </w:r>
      <w:r w:rsidRPr="00550564">
        <w:rPr>
          <w:rFonts w:cstheme="minorHAnsi"/>
          <w:sz w:val="24"/>
          <w:szCs w:val="24"/>
        </w:rPr>
        <w:t>, 201</w:t>
      </w:r>
      <w:r>
        <w:rPr>
          <w:rFonts w:cstheme="minorHAnsi"/>
          <w:sz w:val="24"/>
          <w:szCs w:val="24"/>
        </w:rPr>
        <w:t>9,</w:t>
      </w:r>
      <w:r w:rsidRPr="00550564">
        <w:rPr>
          <w:rFonts w:cstheme="minorHAnsi"/>
          <w:sz w:val="24"/>
          <w:szCs w:val="24"/>
        </w:rPr>
        <w:t xml:space="preserve"> were reviewed and approved as written.</w:t>
      </w:r>
    </w:p>
    <w:p w14:paraId="5B9CDDA4" w14:textId="77777777" w:rsidR="0056216D" w:rsidRPr="008F49BD" w:rsidRDefault="0056216D" w:rsidP="009A4BAD">
      <w:pPr>
        <w:pStyle w:val="ListParagraph"/>
        <w:spacing w:after="0" w:line="240" w:lineRule="auto"/>
        <w:ind w:left="0"/>
        <w:jc w:val="both"/>
        <w:rPr>
          <w:rFonts w:ascii="Calibri" w:hAnsi="Calibri" w:cs="Calibri"/>
          <w:b/>
          <w:sz w:val="24"/>
          <w:szCs w:val="24"/>
          <w:u w:val="single"/>
        </w:rPr>
      </w:pPr>
    </w:p>
    <w:p w14:paraId="389F9E79" w14:textId="4EF18CE2" w:rsidR="008915B0" w:rsidRPr="008F49BD" w:rsidRDefault="00FC5789" w:rsidP="009A4BAD">
      <w:pPr>
        <w:pStyle w:val="ListParagraph"/>
        <w:spacing w:after="0" w:line="240" w:lineRule="auto"/>
        <w:ind w:left="0"/>
        <w:jc w:val="both"/>
        <w:rPr>
          <w:rFonts w:ascii="Calibri" w:hAnsi="Calibri" w:cs="Calibri"/>
          <w:b/>
          <w:sz w:val="24"/>
          <w:szCs w:val="24"/>
          <w:u w:val="single"/>
        </w:rPr>
      </w:pPr>
      <w:r w:rsidRPr="008F49BD">
        <w:rPr>
          <w:rFonts w:ascii="Calibri" w:hAnsi="Calibri" w:cs="Calibri"/>
          <w:b/>
          <w:sz w:val="24"/>
          <w:szCs w:val="24"/>
          <w:u w:val="single"/>
        </w:rPr>
        <w:t>NEW BUSINESS</w:t>
      </w:r>
    </w:p>
    <w:p w14:paraId="5E8F4E17" w14:textId="77777777" w:rsidR="00B36E62" w:rsidRPr="008F49BD" w:rsidRDefault="00462EAB" w:rsidP="009A4BAD">
      <w:pPr>
        <w:spacing w:after="0" w:line="240" w:lineRule="auto"/>
        <w:jc w:val="both"/>
        <w:rPr>
          <w:rFonts w:ascii="Calibri" w:hAnsi="Calibri" w:cs="Calibri"/>
          <w:b/>
          <w:sz w:val="24"/>
          <w:szCs w:val="24"/>
        </w:rPr>
      </w:pPr>
      <w:r w:rsidRPr="008F49BD">
        <w:rPr>
          <w:rFonts w:ascii="Calibri" w:hAnsi="Calibri" w:cs="Calibri"/>
          <w:b/>
          <w:sz w:val="24"/>
          <w:szCs w:val="24"/>
        </w:rPr>
        <w:t>Community Advisory Board (CAB) Update</w:t>
      </w:r>
    </w:p>
    <w:p w14:paraId="4634D817" w14:textId="5B94DED4" w:rsidR="00605536" w:rsidRDefault="003E2A28" w:rsidP="00F31E08">
      <w:pPr>
        <w:spacing w:after="0" w:line="240" w:lineRule="auto"/>
        <w:jc w:val="both"/>
        <w:rPr>
          <w:rFonts w:ascii="Calibri" w:hAnsi="Calibri" w:cs="Calibri"/>
          <w:sz w:val="24"/>
          <w:szCs w:val="24"/>
        </w:rPr>
      </w:pPr>
      <w:r>
        <w:rPr>
          <w:rFonts w:ascii="Calibri" w:hAnsi="Calibri" w:cs="Calibri"/>
          <w:sz w:val="24"/>
          <w:szCs w:val="24"/>
        </w:rPr>
        <w:t xml:space="preserve">Douglas Butler provided an update regarding the CAB.  </w:t>
      </w:r>
      <w:r w:rsidR="00605536">
        <w:rPr>
          <w:rFonts w:ascii="Calibri" w:hAnsi="Calibri" w:cs="Calibri"/>
          <w:sz w:val="24"/>
          <w:szCs w:val="24"/>
        </w:rPr>
        <w:t xml:space="preserve">New member Donald “DC” Barlow has joined </w:t>
      </w:r>
      <w:r w:rsidR="00261DB1">
        <w:rPr>
          <w:rFonts w:ascii="Calibri" w:hAnsi="Calibri" w:cs="Calibri"/>
          <w:sz w:val="24"/>
          <w:szCs w:val="24"/>
        </w:rPr>
        <w:t xml:space="preserve">the CAB and represents </w:t>
      </w:r>
      <w:r w:rsidR="00605536">
        <w:rPr>
          <w:rFonts w:ascii="Calibri" w:hAnsi="Calibri" w:cs="Calibri"/>
          <w:sz w:val="24"/>
          <w:szCs w:val="24"/>
        </w:rPr>
        <w:t xml:space="preserve">District 1. </w:t>
      </w:r>
      <w:r>
        <w:rPr>
          <w:rFonts w:ascii="Calibri" w:hAnsi="Calibri" w:cs="Calibri"/>
          <w:sz w:val="24"/>
          <w:szCs w:val="24"/>
        </w:rPr>
        <w:t xml:space="preserve"> </w:t>
      </w:r>
      <w:r w:rsidR="0056315A">
        <w:rPr>
          <w:rFonts w:ascii="Calibri" w:hAnsi="Calibri" w:cs="Calibri"/>
          <w:sz w:val="24"/>
          <w:szCs w:val="24"/>
        </w:rPr>
        <w:t xml:space="preserve">The CAB currently has five vacancies.  </w:t>
      </w:r>
      <w:r w:rsidR="00605536">
        <w:rPr>
          <w:rFonts w:ascii="Calibri" w:hAnsi="Calibri" w:cs="Calibri"/>
          <w:sz w:val="24"/>
          <w:szCs w:val="24"/>
        </w:rPr>
        <w:t xml:space="preserve">The </w:t>
      </w:r>
      <w:r w:rsidR="00261DB1">
        <w:rPr>
          <w:rFonts w:ascii="Calibri" w:hAnsi="Calibri" w:cs="Calibri"/>
          <w:sz w:val="24"/>
          <w:szCs w:val="24"/>
        </w:rPr>
        <w:t>CAB i</w:t>
      </w:r>
      <w:r w:rsidR="00605536">
        <w:rPr>
          <w:rFonts w:ascii="Calibri" w:hAnsi="Calibri" w:cs="Calibri"/>
          <w:sz w:val="24"/>
          <w:szCs w:val="24"/>
        </w:rPr>
        <w:t xml:space="preserve">s still discussing </w:t>
      </w:r>
      <w:r w:rsidR="0056315A">
        <w:rPr>
          <w:rFonts w:ascii="Calibri" w:hAnsi="Calibri" w:cs="Calibri"/>
          <w:sz w:val="24"/>
          <w:szCs w:val="24"/>
        </w:rPr>
        <w:t>the</w:t>
      </w:r>
      <w:r w:rsidR="00566389">
        <w:rPr>
          <w:rFonts w:ascii="Calibri" w:hAnsi="Calibri" w:cs="Calibri"/>
          <w:sz w:val="24"/>
          <w:szCs w:val="24"/>
        </w:rPr>
        <w:t xml:space="preserve"> terminology used to reference </w:t>
      </w:r>
      <w:r w:rsidR="0056315A">
        <w:rPr>
          <w:rFonts w:ascii="Calibri" w:hAnsi="Calibri" w:cs="Calibri"/>
          <w:sz w:val="24"/>
          <w:szCs w:val="24"/>
        </w:rPr>
        <w:t>“</w:t>
      </w:r>
      <w:r w:rsidR="00566389">
        <w:rPr>
          <w:rFonts w:ascii="Calibri" w:hAnsi="Calibri" w:cs="Calibri"/>
          <w:sz w:val="24"/>
          <w:szCs w:val="24"/>
        </w:rPr>
        <w:t>formerly incarcerated”</w:t>
      </w:r>
      <w:r w:rsidR="0056315A">
        <w:rPr>
          <w:rFonts w:ascii="Calibri" w:hAnsi="Calibri" w:cs="Calibri"/>
          <w:sz w:val="24"/>
          <w:szCs w:val="24"/>
        </w:rPr>
        <w:t>.</w:t>
      </w:r>
      <w:r>
        <w:rPr>
          <w:rFonts w:ascii="Calibri" w:hAnsi="Calibri" w:cs="Calibri"/>
          <w:sz w:val="24"/>
          <w:szCs w:val="24"/>
        </w:rPr>
        <w:t xml:space="preserve"> </w:t>
      </w:r>
      <w:r w:rsidR="00566389">
        <w:rPr>
          <w:rFonts w:ascii="Calibri" w:hAnsi="Calibri" w:cs="Calibri"/>
          <w:sz w:val="24"/>
          <w:szCs w:val="24"/>
        </w:rPr>
        <w:t xml:space="preserve"> </w:t>
      </w:r>
      <w:r w:rsidR="00F0137C">
        <w:rPr>
          <w:rFonts w:ascii="Calibri" w:hAnsi="Calibri" w:cs="Calibri"/>
          <w:sz w:val="24"/>
          <w:szCs w:val="24"/>
        </w:rPr>
        <w:t xml:space="preserve">Mr. Butler spoke with a few individuals at </w:t>
      </w:r>
      <w:r w:rsidR="00566389">
        <w:rPr>
          <w:rFonts w:ascii="Calibri" w:hAnsi="Calibri" w:cs="Calibri"/>
          <w:sz w:val="24"/>
          <w:szCs w:val="24"/>
        </w:rPr>
        <w:t xml:space="preserve">San Quentin </w:t>
      </w:r>
      <w:r w:rsidR="00F0137C">
        <w:rPr>
          <w:rFonts w:ascii="Calibri" w:hAnsi="Calibri" w:cs="Calibri"/>
          <w:sz w:val="24"/>
          <w:szCs w:val="24"/>
        </w:rPr>
        <w:t>who w</w:t>
      </w:r>
      <w:r w:rsidR="00261DB1">
        <w:rPr>
          <w:rFonts w:ascii="Calibri" w:hAnsi="Calibri" w:cs="Calibri"/>
          <w:sz w:val="24"/>
          <w:szCs w:val="24"/>
        </w:rPr>
        <w:t>ere ambivalent regarding the title.</w:t>
      </w:r>
      <w:r w:rsidR="00F0137C">
        <w:rPr>
          <w:rFonts w:ascii="Calibri" w:hAnsi="Calibri" w:cs="Calibri"/>
          <w:sz w:val="24"/>
          <w:szCs w:val="24"/>
        </w:rPr>
        <w:t xml:space="preserve"> </w:t>
      </w:r>
    </w:p>
    <w:p w14:paraId="6BC374BF" w14:textId="26DA2EDC" w:rsidR="0049444F" w:rsidRDefault="0049444F" w:rsidP="00F31E08">
      <w:pPr>
        <w:spacing w:after="0" w:line="240" w:lineRule="auto"/>
        <w:jc w:val="both"/>
        <w:rPr>
          <w:rFonts w:ascii="Calibri" w:hAnsi="Calibri" w:cs="Calibri"/>
          <w:sz w:val="24"/>
          <w:szCs w:val="24"/>
        </w:rPr>
      </w:pPr>
    </w:p>
    <w:p w14:paraId="3923B19F" w14:textId="57A9537F" w:rsidR="008D639A" w:rsidRDefault="00A67BEE" w:rsidP="008D639A">
      <w:pPr>
        <w:spacing w:after="0" w:line="240" w:lineRule="auto"/>
        <w:textAlignment w:val="baseline"/>
        <w:rPr>
          <w:rFonts w:ascii="Calibri" w:eastAsia="Arial" w:hAnsi="Calibri" w:cs="Calibri"/>
          <w:b/>
          <w:bCs/>
          <w:color w:val="000000"/>
          <w:spacing w:val="1"/>
          <w:sz w:val="24"/>
          <w:szCs w:val="24"/>
        </w:rPr>
      </w:pPr>
      <w:r>
        <w:rPr>
          <w:rFonts w:ascii="Calibri" w:eastAsia="Arial" w:hAnsi="Calibri" w:cs="Calibri"/>
          <w:b/>
          <w:bCs/>
          <w:color w:val="000000"/>
          <w:spacing w:val="1"/>
          <w:sz w:val="24"/>
          <w:szCs w:val="24"/>
        </w:rPr>
        <w:t xml:space="preserve">Resource Development Associate Presentations (RDA) </w:t>
      </w:r>
    </w:p>
    <w:p w14:paraId="4FFE40F5" w14:textId="62894BD9" w:rsidR="00F367AA" w:rsidRPr="00F367AA" w:rsidRDefault="00B217D6" w:rsidP="00F367AA">
      <w:pPr>
        <w:pStyle w:val="ListParagraph"/>
        <w:numPr>
          <w:ilvl w:val="0"/>
          <w:numId w:val="26"/>
        </w:numPr>
        <w:spacing w:after="0" w:line="240" w:lineRule="auto"/>
        <w:textAlignment w:val="baseline"/>
        <w:rPr>
          <w:rFonts w:ascii="Calibri" w:hAnsi="Calibri" w:cs="Calibri"/>
          <w:sz w:val="24"/>
          <w:szCs w:val="24"/>
        </w:rPr>
      </w:pPr>
      <w:r>
        <w:rPr>
          <w:rFonts w:ascii="Calibri" w:hAnsi="Calibri" w:cs="Calibri"/>
          <w:b/>
          <w:sz w:val="24"/>
          <w:szCs w:val="24"/>
        </w:rPr>
        <w:t>Final AB 109 Process Evaluation Report (action)</w:t>
      </w:r>
    </w:p>
    <w:p w14:paraId="5E556C29" w14:textId="77777777" w:rsidR="00C62871" w:rsidRDefault="00C62871" w:rsidP="00E10159">
      <w:pPr>
        <w:spacing w:after="0" w:line="240" w:lineRule="auto"/>
        <w:ind w:left="360"/>
        <w:jc w:val="both"/>
        <w:textAlignment w:val="baseline"/>
        <w:rPr>
          <w:rFonts w:ascii="Calibri" w:hAnsi="Calibri" w:cs="Calibri"/>
          <w:b/>
          <w:i/>
          <w:sz w:val="24"/>
          <w:szCs w:val="24"/>
        </w:rPr>
      </w:pPr>
    </w:p>
    <w:p w14:paraId="445CE9AB" w14:textId="7E6A9E10" w:rsidR="00B217D6" w:rsidRPr="00E10159" w:rsidRDefault="005B4C05" w:rsidP="00E10159">
      <w:pPr>
        <w:spacing w:after="0" w:line="240" w:lineRule="auto"/>
        <w:ind w:left="360"/>
        <w:jc w:val="both"/>
        <w:textAlignment w:val="baseline"/>
        <w:rPr>
          <w:rFonts w:ascii="Calibri" w:hAnsi="Calibri" w:cs="Calibri"/>
          <w:i/>
          <w:sz w:val="24"/>
          <w:szCs w:val="24"/>
        </w:rPr>
      </w:pPr>
      <w:r w:rsidRPr="005B4C05">
        <w:rPr>
          <w:rFonts w:ascii="Calibri" w:hAnsi="Calibri" w:cs="Calibri"/>
          <w:b/>
          <w:i/>
          <w:sz w:val="24"/>
          <w:szCs w:val="24"/>
        </w:rPr>
        <w:t>Action Item</w:t>
      </w:r>
      <w:r w:rsidRPr="00F367AA">
        <w:rPr>
          <w:rFonts w:ascii="Calibri" w:hAnsi="Calibri" w:cs="Calibri"/>
          <w:i/>
          <w:sz w:val="24"/>
          <w:szCs w:val="24"/>
        </w:rPr>
        <w:t xml:space="preserve"> - </w:t>
      </w:r>
      <w:r w:rsidR="00261DB1" w:rsidRPr="00F367AA">
        <w:rPr>
          <w:rFonts w:ascii="Calibri" w:hAnsi="Calibri" w:cs="Calibri"/>
          <w:i/>
          <w:sz w:val="24"/>
          <w:szCs w:val="24"/>
        </w:rPr>
        <w:t>Col</w:t>
      </w:r>
      <w:r w:rsidR="00261DB1">
        <w:rPr>
          <w:rFonts w:ascii="Calibri" w:hAnsi="Calibri" w:cs="Calibri"/>
          <w:i/>
          <w:sz w:val="24"/>
          <w:szCs w:val="24"/>
        </w:rPr>
        <w:t>l</w:t>
      </w:r>
      <w:r w:rsidR="00261DB1" w:rsidRPr="00F367AA">
        <w:rPr>
          <w:rFonts w:ascii="Calibri" w:hAnsi="Calibri" w:cs="Calibri"/>
          <w:i/>
          <w:sz w:val="24"/>
          <w:szCs w:val="24"/>
        </w:rPr>
        <w:t xml:space="preserve">een Chawla </w:t>
      </w:r>
      <w:r w:rsidR="00261DB1">
        <w:rPr>
          <w:rFonts w:ascii="Calibri" w:hAnsi="Calibri" w:cs="Calibri"/>
          <w:i/>
          <w:sz w:val="24"/>
          <w:szCs w:val="24"/>
        </w:rPr>
        <w:t>made the m</w:t>
      </w:r>
      <w:r w:rsidR="00E10159" w:rsidRPr="00F367AA">
        <w:rPr>
          <w:rFonts w:ascii="Calibri" w:hAnsi="Calibri" w:cs="Calibri"/>
          <w:i/>
          <w:sz w:val="24"/>
          <w:szCs w:val="24"/>
        </w:rPr>
        <w:t>otion to accept the RDA</w:t>
      </w:r>
      <w:r w:rsidR="009D15E0" w:rsidRPr="00F367AA">
        <w:rPr>
          <w:rFonts w:ascii="Calibri" w:hAnsi="Calibri" w:cs="Calibri"/>
          <w:i/>
          <w:sz w:val="24"/>
          <w:szCs w:val="24"/>
        </w:rPr>
        <w:t xml:space="preserve"> </w:t>
      </w:r>
      <w:hyperlink r:id="rId9" w:history="1">
        <w:r w:rsidR="009D15E0" w:rsidRPr="00F367AA">
          <w:rPr>
            <w:rStyle w:val="Hyperlink"/>
            <w:rFonts w:ascii="Calibri" w:hAnsi="Calibri" w:cs="Calibri"/>
            <w:i/>
            <w:sz w:val="24"/>
            <w:szCs w:val="24"/>
          </w:rPr>
          <w:t>AB 109 Process Evaluation Report</w:t>
        </w:r>
      </w:hyperlink>
      <w:r w:rsidR="00F0137C">
        <w:rPr>
          <w:rStyle w:val="Hyperlink"/>
          <w:rFonts w:ascii="Calibri" w:hAnsi="Calibri" w:cs="Calibri"/>
          <w:i/>
          <w:sz w:val="24"/>
          <w:szCs w:val="24"/>
        </w:rPr>
        <w:t>.</w:t>
      </w:r>
      <w:r w:rsidR="00F0137C" w:rsidRPr="00F0137C">
        <w:rPr>
          <w:rStyle w:val="Hyperlink"/>
          <w:rFonts w:ascii="Calibri" w:hAnsi="Calibri" w:cs="Calibri"/>
          <w:i/>
          <w:sz w:val="24"/>
          <w:szCs w:val="24"/>
          <w:u w:val="none"/>
        </w:rPr>
        <w:t xml:space="preserve"> </w:t>
      </w:r>
      <w:r w:rsidR="00E10159" w:rsidRPr="00F367AA">
        <w:rPr>
          <w:rFonts w:ascii="Calibri" w:hAnsi="Calibri" w:cs="Calibri"/>
          <w:i/>
          <w:sz w:val="24"/>
          <w:szCs w:val="24"/>
        </w:rPr>
        <w:t xml:space="preserve"> </w:t>
      </w:r>
      <w:r w:rsidR="00F0137C">
        <w:rPr>
          <w:rFonts w:ascii="Calibri" w:hAnsi="Calibri" w:cs="Calibri"/>
          <w:i/>
          <w:sz w:val="24"/>
          <w:szCs w:val="24"/>
        </w:rPr>
        <w:t xml:space="preserve">The motion was </w:t>
      </w:r>
      <w:r w:rsidR="00E10159" w:rsidRPr="00F367AA">
        <w:rPr>
          <w:rFonts w:ascii="Calibri" w:hAnsi="Calibri" w:cs="Calibri"/>
          <w:i/>
          <w:sz w:val="24"/>
          <w:szCs w:val="24"/>
        </w:rPr>
        <w:t xml:space="preserve">second by </w:t>
      </w:r>
      <w:r w:rsidR="00F0137C">
        <w:rPr>
          <w:rFonts w:ascii="Calibri" w:hAnsi="Calibri" w:cs="Calibri"/>
          <w:i/>
          <w:sz w:val="24"/>
          <w:szCs w:val="24"/>
        </w:rPr>
        <w:t xml:space="preserve">Jeff Tudor and </w:t>
      </w:r>
      <w:r w:rsidR="00903C42">
        <w:rPr>
          <w:rFonts w:ascii="Calibri" w:hAnsi="Calibri" w:cs="Calibri"/>
          <w:i/>
          <w:sz w:val="24"/>
          <w:szCs w:val="24"/>
        </w:rPr>
        <w:t>unanimously</w:t>
      </w:r>
      <w:r w:rsidR="00F0137C">
        <w:rPr>
          <w:rFonts w:ascii="Calibri" w:hAnsi="Calibri" w:cs="Calibri"/>
          <w:i/>
          <w:sz w:val="24"/>
          <w:szCs w:val="24"/>
        </w:rPr>
        <w:t xml:space="preserve"> </w:t>
      </w:r>
      <w:r w:rsidR="0056315A">
        <w:rPr>
          <w:rFonts w:ascii="Calibri" w:hAnsi="Calibri" w:cs="Calibri"/>
          <w:i/>
          <w:sz w:val="24"/>
          <w:szCs w:val="24"/>
        </w:rPr>
        <w:t>approved</w:t>
      </w:r>
      <w:r w:rsidR="009D15E0" w:rsidRPr="00F367AA">
        <w:rPr>
          <w:rFonts w:ascii="Calibri" w:hAnsi="Calibri" w:cs="Calibri"/>
          <w:i/>
          <w:sz w:val="24"/>
          <w:szCs w:val="24"/>
        </w:rPr>
        <w:t>.</w:t>
      </w:r>
    </w:p>
    <w:p w14:paraId="4905A174" w14:textId="07011DB8" w:rsidR="00B217D6" w:rsidRDefault="00B217D6" w:rsidP="00B217D6">
      <w:pPr>
        <w:pStyle w:val="ListParagraph"/>
        <w:spacing w:after="0" w:line="240" w:lineRule="auto"/>
        <w:textAlignment w:val="baseline"/>
        <w:rPr>
          <w:rFonts w:ascii="Calibri" w:hAnsi="Calibri" w:cs="Calibri"/>
          <w:sz w:val="24"/>
          <w:szCs w:val="24"/>
        </w:rPr>
      </w:pPr>
    </w:p>
    <w:p w14:paraId="50DDD8E9" w14:textId="69D73DE8" w:rsidR="00952AD5" w:rsidRDefault="00952AD5" w:rsidP="00B217D6">
      <w:pPr>
        <w:pStyle w:val="ListParagraph"/>
        <w:spacing w:after="0" w:line="240" w:lineRule="auto"/>
        <w:textAlignment w:val="baseline"/>
        <w:rPr>
          <w:rFonts w:ascii="Calibri" w:hAnsi="Calibri" w:cs="Calibri"/>
          <w:sz w:val="24"/>
          <w:szCs w:val="24"/>
        </w:rPr>
      </w:pPr>
    </w:p>
    <w:p w14:paraId="016ED044" w14:textId="77777777" w:rsidR="00952AD5" w:rsidRPr="00B217D6" w:rsidRDefault="00952AD5" w:rsidP="00B217D6">
      <w:pPr>
        <w:pStyle w:val="ListParagraph"/>
        <w:spacing w:after="0" w:line="240" w:lineRule="auto"/>
        <w:textAlignment w:val="baseline"/>
        <w:rPr>
          <w:rFonts w:ascii="Calibri" w:hAnsi="Calibri" w:cs="Calibri"/>
          <w:sz w:val="24"/>
          <w:szCs w:val="24"/>
        </w:rPr>
      </w:pPr>
    </w:p>
    <w:p w14:paraId="4FAC4695" w14:textId="213C37FA" w:rsidR="00B217D6" w:rsidRPr="00E10159" w:rsidRDefault="00B217D6" w:rsidP="002C6852">
      <w:pPr>
        <w:pStyle w:val="ListParagraph"/>
        <w:numPr>
          <w:ilvl w:val="0"/>
          <w:numId w:val="26"/>
        </w:numPr>
        <w:spacing w:after="0" w:line="240" w:lineRule="auto"/>
        <w:jc w:val="both"/>
        <w:textAlignment w:val="baseline"/>
        <w:rPr>
          <w:rFonts w:ascii="Calibri" w:hAnsi="Calibri" w:cs="Calibri"/>
          <w:sz w:val="24"/>
          <w:szCs w:val="24"/>
        </w:rPr>
      </w:pPr>
      <w:r>
        <w:rPr>
          <w:rFonts w:ascii="Calibri" w:hAnsi="Calibri" w:cs="Calibri"/>
          <w:b/>
          <w:sz w:val="24"/>
          <w:szCs w:val="24"/>
        </w:rPr>
        <w:lastRenderedPageBreak/>
        <w:t xml:space="preserve">AB 109 Client Overview and Outcomes Analysis Plan Presentation </w:t>
      </w:r>
      <w:r w:rsidR="00EC109A">
        <w:rPr>
          <w:rFonts w:ascii="Calibri" w:hAnsi="Calibri" w:cs="Calibri"/>
          <w:b/>
          <w:sz w:val="24"/>
          <w:szCs w:val="24"/>
        </w:rPr>
        <w:t>- Ardavan Davaran &amp; David Onek</w:t>
      </w:r>
    </w:p>
    <w:p w14:paraId="456AE86D" w14:textId="7D62533D" w:rsidR="00E10159" w:rsidRDefault="001C1A30" w:rsidP="002C6852">
      <w:pPr>
        <w:pStyle w:val="ListParagraph"/>
        <w:spacing w:after="0" w:line="240" w:lineRule="auto"/>
        <w:jc w:val="both"/>
        <w:textAlignment w:val="baseline"/>
        <w:rPr>
          <w:rFonts w:ascii="Calibri" w:hAnsi="Calibri" w:cs="Calibri"/>
          <w:sz w:val="24"/>
          <w:szCs w:val="24"/>
        </w:rPr>
      </w:pPr>
      <w:r>
        <w:rPr>
          <w:rFonts w:ascii="Calibri" w:hAnsi="Calibri" w:cs="Calibri"/>
          <w:sz w:val="24"/>
          <w:szCs w:val="24"/>
        </w:rPr>
        <w:t>Ardavan provided</w:t>
      </w:r>
      <w:r w:rsidR="005B4BDA">
        <w:rPr>
          <w:rFonts w:ascii="Calibri" w:hAnsi="Calibri" w:cs="Calibri"/>
          <w:sz w:val="24"/>
          <w:szCs w:val="24"/>
        </w:rPr>
        <w:t xml:space="preserve"> a brief overview of the next component of their evaluation</w:t>
      </w:r>
      <w:r w:rsidR="00733669">
        <w:rPr>
          <w:rFonts w:ascii="Calibri" w:hAnsi="Calibri" w:cs="Calibri"/>
          <w:sz w:val="24"/>
          <w:szCs w:val="24"/>
        </w:rPr>
        <w:t xml:space="preserve">, which </w:t>
      </w:r>
      <w:r w:rsidR="00690C9F">
        <w:rPr>
          <w:rFonts w:ascii="Calibri" w:hAnsi="Calibri" w:cs="Calibri"/>
          <w:sz w:val="24"/>
          <w:szCs w:val="24"/>
        </w:rPr>
        <w:t>is an update to the 2017 report that was completed</w:t>
      </w:r>
      <w:r w:rsidR="00733669">
        <w:rPr>
          <w:rFonts w:ascii="Calibri" w:hAnsi="Calibri" w:cs="Calibri"/>
          <w:sz w:val="24"/>
          <w:szCs w:val="24"/>
        </w:rPr>
        <w:t xml:space="preserve"> regarding </w:t>
      </w:r>
      <w:r w:rsidR="00690C9F">
        <w:rPr>
          <w:rFonts w:ascii="Calibri" w:hAnsi="Calibri" w:cs="Calibri"/>
          <w:sz w:val="24"/>
          <w:szCs w:val="24"/>
        </w:rPr>
        <w:t xml:space="preserve">an overview of the population.  </w:t>
      </w:r>
      <w:r w:rsidR="0056315A">
        <w:rPr>
          <w:rFonts w:ascii="Calibri" w:hAnsi="Calibri" w:cs="Calibri"/>
          <w:sz w:val="24"/>
          <w:szCs w:val="24"/>
        </w:rPr>
        <w:t>In 2017</w:t>
      </w:r>
      <w:r w:rsidR="00AB1246">
        <w:rPr>
          <w:rFonts w:ascii="Calibri" w:hAnsi="Calibri" w:cs="Calibri"/>
          <w:sz w:val="24"/>
          <w:szCs w:val="24"/>
        </w:rPr>
        <w:t>,</w:t>
      </w:r>
      <w:r w:rsidR="00690C9F">
        <w:rPr>
          <w:rFonts w:ascii="Calibri" w:hAnsi="Calibri" w:cs="Calibri"/>
          <w:sz w:val="24"/>
          <w:szCs w:val="24"/>
        </w:rPr>
        <w:t xml:space="preserve"> </w:t>
      </w:r>
      <w:r w:rsidR="007E563F">
        <w:rPr>
          <w:rFonts w:ascii="Calibri" w:hAnsi="Calibri" w:cs="Calibri"/>
          <w:sz w:val="24"/>
          <w:szCs w:val="24"/>
        </w:rPr>
        <w:t>RDA was</w:t>
      </w:r>
      <w:r w:rsidR="00690C9F">
        <w:rPr>
          <w:rFonts w:ascii="Calibri" w:hAnsi="Calibri" w:cs="Calibri"/>
          <w:sz w:val="24"/>
          <w:szCs w:val="24"/>
        </w:rPr>
        <w:t xml:space="preserve"> unable to </w:t>
      </w:r>
      <w:r w:rsidR="007E563F">
        <w:rPr>
          <w:rFonts w:ascii="Calibri" w:hAnsi="Calibri" w:cs="Calibri"/>
          <w:sz w:val="24"/>
          <w:szCs w:val="24"/>
        </w:rPr>
        <w:t>obtain</w:t>
      </w:r>
      <w:r w:rsidR="00690C9F">
        <w:rPr>
          <w:rFonts w:ascii="Calibri" w:hAnsi="Calibri" w:cs="Calibri"/>
          <w:sz w:val="24"/>
          <w:szCs w:val="24"/>
        </w:rPr>
        <w:t xml:space="preserve"> the outcome data</w:t>
      </w:r>
      <w:r w:rsidR="00AB1246">
        <w:rPr>
          <w:rFonts w:ascii="Calibri" w:hAnsi="Calibri" w:cs="Calibri"/>
          <w:sz w:val="24"/>
          <w:szCs w:val="24"/>
        </w:rPr>
        <w:t xml:space="preserve"> needed </w:t>
      </w:r>
      <w:r w:rsidR="007E563F">
        <w:rPr>
          <w:rFonts w:ascii="Calibri" w:hAnsi="Calibri" w:cs="Calibri"/>
          <w:sz w:val="24"/>
          <w:szCs w:val="24"/>
        </w:rPr>
        <w:t>for</w:t>
      </w:r>
      <w:r w:rsidR="00AB1246">
        <w:rPr>
          <w:rFonts w:ascii="Calibri" w:hAnsi="Calibri" w:cs="Calibri"/>
          <w:sz w:val="24"/>
          <w:szCs w:val="24"/>
        </w:rPr>
        <w:t xml:space="preserve"> the recidivism </w:t>
      </w:r>
      <w:r w:rsidR="00C1138E">
        <w:rPr>
          <w:rFonts w:ascii="Calibri" w:hAnsi="Calibri" w:cs="Calibri"/>
          <w:sz w:val="24"/>
          <w:szCs w:val="24"/>
        </w:rPr>
        <w:t xml:space="preserve">component of the </w:t>
      </w:r>
      <w:r w:rsidR="00AB1246">
        <w:rPr>
          <w:rFonts w:ascii="Calibri" w:hAnsi="Calibri" w:cs="Calibri"/>
          <w:sz w:val="24"/>
          <w:szCs w:val="24"/>
        </w:rPr>
        <w:t>analysis.  For the 2019 report</w:t>
      </w:r>
      <w:r w:rsidR="007E563F">
        <w:rPr>
          <w:rFonts w:ascii="Calibri" w:hAnsi="Calibri" w:cs="Calibri"/>
          <w:sz w:val="24"/>
          <w:szCs w:val="24"/>
        </w:rPr>
        <w:t>,</w:t>
      </w:r>
      <w:r w:rsidR="00AB1246">
        <w:rPr>
          <w:rFonts w:ascii="Calibri" w:hAnsi="Calibri" w:cs="Calibri"/>
          <w:sz w:val="24"/>
          <w:szCs w:val="24"/>
        </w:rPr>
        <w:t xml:space="preserve"> the data is being </w:t>
      </w:r>
      <w:r w:rsidR="007E563F">
        <w:rPr>
          <w:rFonts w:ascii="Calibri" w:hAnsi="Calibri" w:cs="Calibri"/>
          <w:sz w:val="24"/>
          <w:szCs w:val="24"/>
        </w:rPr>
        <w:t xml:space="preserve">evaluated and will be </w:t>
      </w:r>
      <w:r w:rsidR="004E6530">
        <w:rPr>
          <w:rFonts w:ascii="Calibri" w:hAnsi="Calibri" w:cs="Calibri"/>
          <w:sz w:val="24"/>
          <w:szCs w:val="24"/>
        </w:rPr>
        <w:t>included.</w:t>
      </w:r>
    </w:p>
    <w:p w14:paraId="1C380A43" w14:textId="2CEE6703" w:rsidR="004E6530" w:rsidRDefault="004E6530" w:rsidP="002C6852">
      <w:pPr>
        <w:pStyle w:val="ListParagraph"/>
        <w:spacing w:after="0" w:line="240" w:lineRule="auto"/>
        <w:jc w:val="both"/>
        <w:textAlignment w:val="baseline"/>
        <w:rPr>
          <w:rFonts w:ascii="Calibri" w:hAnsi="Calibri" w:cs="Calibri"/>
          <w:sz w:val="24"/>
          <w:szCs w:val="24"/>
        </w:rPr>
      </w:pPr>
    </w:p>
    <w:p w14:paraId="50F29A2E" w14:textId="5F11686F" w:rsidR="004E6530" w:rsidRDefault="00364D3A" w:rsidP="002C6852">
      <w:pPr>
        <w:pStyle w:val="ListParagraph"/>
        <w:spacing w:after="0" w:line="240" w:lineRule="auto"/>
        <w:jc w:val="both"/>
        <w:textAlignment w:val="baseline"/>
        <w:rPr>
          <w:rFonts w:ascii="Calibri" w:hAnsi="Calibri" w:cs="Calibri"/>
          <w:sz w:val="24"/>
          <w:szCs w:val="24"/>
        </w:rPr>
      </w:pPr>
      <w:r>
        <w:rPr>
          <w:rFonts w:ascii="Calibri" w:hAnsi="Calibri" w:cs="Calibri"/>
          <w:sz w:val="24"/>
          <w:szCs w:val="24"/>
        </w:rPr>
        <w:t>Ardavan</w:t>
      </w:r>
      <w:r w:rsidR="004E6530">
        <w:rPr>
          <w:rFonts w:ascii="Calibri" w:hAnsi="Calibri" w:cs="Calibri"/>
          <w:sz w:val="24"/>
          <w:szCs w:val="24"/>
        </w:rPr>
        <w:t xml:space="preserve"> advised that the analysis outlined in the </w:t>
      </w:r>
      <w:r w:rsidR="0056315A">
        <w:rPr>
          <w:rFonts w:ascii="Calibri" w:hAnsi="Calibri" w:cs="Calibri"/>
          <w:sz w:val="24"/>
          <w:szCs w:val="24"/>
        </w:rPr>
        <w:t>P</w:t>
      </w:r>
      <w:r w:rsidR="004E6530">
        <w:rPr>
          <w:rFonts w:ascii="Calibri" w:hAnsi="Calibri" w:cs="Calibri"/>
          <w:sz w:val="24"/>
          <w:szCs w:val="24"/>
        </w:rPr>
        <w:t xml:space="preserve">lan </w:t>
      </w:r>
      <w:r w:rsidR="001B3EB6">
        <w:rPr>
          <w:rFonts w:ascii="Calibri" w:hAnsi="Calibri" w:cs="Calibri"/>
          <w:sz w:val="24"/>
          <w:szCs w:val="24"/>
        </w:rPr>
        <w:t>is</w:t>
      </w:r>
      <w:r w:rsidR="004E6530">
        <w:rPr>
          <w:rFonts w:ascii="Calibri" w:hAnsi="Calibri" w:cs="Calibri"/>
          <w:sz w:val="24"/>
          <w:szCs w:val="24"/>
        </w:rPr>
        <w:t xml:space="preserve"> contingent upon data availability, quality, and sample size.</w:t>
      </w:r>
      <w:r w:rsidR="00207CDF">
        <w:rPr>
          <w:rFonts w:ascii="Calibri" w:hAnsi="Calibri" w:cs="Calibri"/>
          <w:sz w:val="24"/>
          <w:szCs w:val="24"/>
        </w:rPr>
        <w:t xml:space="preserve"> </w:t>
      </w:r>
      <w:r w:rsidR="004E6530">
        <w:rPr>
          <w:rFonts w:ascii="Calibri" w:hAnsi="Calibri" w:cs="Calibri"/>
          <w:sz w:val="24"/>
          <w:szCs w:val="24"/>
        </w:rPr>
        <w:t xml:space="preserve"> RDA w</w:t>
      </w:r>
      <w:r w:rsidR="007E563F">
        <w:rPr>
          <w:rFonts w:ascii="Calibri" w:hAnsi="Calibri" w:cs="Calibri"/>
          <w:sz w:val="24"/>
          <w:szCs w:val="24"/>
        </w:rPr>
        <w:t>ill</w:t>
      </w:r>
      <w:r w:rsidR="004E6530">
        <w:rPr>
          <w:rFonts w:ascii="Calibri" w:hAnsi="Calibri" w:cs="Calibri"/>
          <w:sz w:val="24"/>
          <w:szCs w:val="24"/>
        </w:rPr>
        <w:t xml:space="preserve"> continue to work with CCPEC partners to identify alternative or proxy measure</w:t>
      </w:r>
      <w:r w:rsidR="007E563F">
        <w:rPr>
          <w:rFonts w:ascii="Calibri" w:hAnsi="Calibri" w:cs="Calibri"/>
          <w:sz w:val="24"/>
          <w:szCs w:val="24"/>
        </w:rPr>
        <w:t>s</w:t>
      </w:r>
      <w:r w:rsidR="004E6530">
        <w:rPr>
          <w:rFonts w:ascii="Calibri" w:hAnsi="Calibri" w:cs="Calibri"/>
          <w:sz w:val="24"/>
          <w:szCs w:val="24"/>
        </w:rPr>
        <w:t xml:space="preserve"> for analysis</w:t>
      </w:r>
      <w:r w:rsidR="00207CDF">
        <w:rPr>
          <w:rFonts w:ascii="Calibri" w:hAnsi="Calibri" w:cs="Calibri"/>
          <w:sz w:val="24"/>
          <w:szCs w:val="24"/>
        </w:rPr>
        <w:t xml:space="preserve"> and to refine the measures as necessary.  </w:t>
      </w:r>
      <w:r w:rsidR="007E563F">
        <w:rPr>
          <w:rFonts w:ascii="Calibri" w:hAnsi="Calibri" w:cs="Calibri"/>
          <w:sz w:val="24"/>
          <w:szCs w:val="24"/>
        </w:rPr>
        <w:t>P</w:t>
      </w:r>
      <w:r w:rsidR="00207CDF">
        <w:rPr>
          <w:rFonts w:ascii="Calibri" w:hAnsi="Calibri" w:cs="Calibri"/>
          <w:sz w:val="24"/>
          <w:szCs w:val="24"/>
        </w:rPr>
        <w:t xml:space="preserve">opulations included </w:t>
      </w:r>
      <w:r w:rsidR="007E563F">
        <w:rPr>
          <w:rFonts w:ascii="Calibri" w:hAnsi="Calibri" w:cs="Calibri"/>
          <w:sz w:val="24"/>
          <w:szCs w:val="24"/>
        </w:rPr>
        <w:t xml:space="preserve">are </w:t>
      </w:r>
      <w:r w:rsidR="00207CDF">
        <w:rPr>
          <w:rFonts w:ascii="Calibri" w:hAnsi="Calibri" w:cs="Calibri"/>
          <w:sz w:val="24"/>
          <w:szCs w:val="24"/>
        </w:rPr>
        <w:t>PRCS, M</w:t>
      </w:r>
      <w:r w:rsidR="007E563F">
        <w:rPr>
          <w:rFonts w:ascii="Calibri" w:hAnsi="Calibri" w:cs="Calibri"/>
          <w:sz w:val="24"/>
          <w:szCs w:val="24"/>
        </w:rPr>
        <w:t xml:space="preserve">andatory </w:t>
      </w:r>
      <w:r w:rsidR="00207CDF">
        <w:rPr>
          <w:rFonts w:ascii="Calibri" w:hAnsi="Calibri" w:cs="Calibri"/>
          <w:sz w:val="24"/>
          <w:szCs w:val="24"/>
        </w:rPr>
        <w:t>S</w:t>
      </w:r>
      <w:r w:rsidR="007E563F">
        <w:rPr>
          <w:rFonts w:ascii="Calibri" w:hAnsi="Calibri" w:cs="Calibri"/>
          <w:sz w:val="24"/>
          <w:szCs w:val="24"/>
        </w:rPr>
        <w:t>upervision</w:t>
      </w:r>
      <w:r w:rsidR="00207CDF">
        <w:rPr>
          <w:rFonts w:ascii="Calibri" w:hAnsi="Calibri" w:cs="Calibri"/>
          <w:sz w:val="24"/>
          <w:szCs w:val="24"/>
        </w:rPr>
        <w:t xml:space="preserve">, </w:t>
      </w:r>
      <w:r w:rsidR="007E563F">
        <w:rPr>
          <w:rFonts w:ascii="Calibri" w:hAnsi="Calibri" w:cs="Calibri"/>
          <w:sz w:val="24"/>
          <w:szCs w:val="24"/>
        </w:rPr>
        <w:t>and f</w:t>
      </w:r>
      <w:r w:rsidR="00207CDF">
        <w:rPr>
          <w:rFonts w:ascii="Calibri" w:hAnsi="Calibri" w:cs="Calibri"/>
          <w:sz w:val="24"/>
          <w:szCs w:val="24"/>
        </w:rPr>
        <w:t xml:space="preserve">ormal </w:t>
      </w:r>
      <w:r w:rsidR="007E563F">
        <w:rPr>
          <w:rFonts w:ascii="Calibri" w:hAnsi="Calibri" w:cs="Calibri"/>
          <w:sz w:val="24"/>
          <w:szCs w:val="24"/>
        </w:rPr>
        <w:t>p</w:t>
      </w:r>
      <w:r w:rsidR="00207CDF">
        <w:rPr>
          <w:rFonts w:ascii="Calibri" w:hAnsi="Calibri" w:cs="Calibri"/>
          <w:sz w:val="24"/>
          <w:szCs w:val="24"/>
        </w:rPr>
        <w:t>robation with and without a conviction for an 1170(h) offense.  The reporting period encompasses October 2011 – December 2018.</w:t>
      </w:r>
      <w:r w:rsidR="00717040">
        <w:rPr>
          <w:rFonts w:ascii="Calibri" w:hAnsi="Calibri" w:cs="Calibri"/>
          <w:sz w:val="24"/>
          <w:szCs w:val="24"/>
        </w:rPr>
        <w:t xml:space="preserve"> The report </w:t>
      </w:r>
      <w:r w:rsidR="004F6010">
        <w:rPr>
          <w:rFonts w:ascii="Calibri" w:hAnsi="Calibri" w:cs="Calibri"/>
          <w:sz w:val="24"/>
          <w:szCs w:val="24"/>
        </w:rPr>
        <w:t xml:space="preserve">has three </w:t>
      </w:r>
      <w:r w:rsidR="00717040">
        <w:rPr>
          <w:rFonts w:ascii="Calibri" w:hAnsi="Calibri" w:cs="Calibri"/>
          <w:sz w:val="24"/>
          <w:szCs w:val="24"/>
        </w:rPr>
        <w:t>components</w:t>
      </w:r>
      <w:r w:rsidR="0056315A">
        <w:rPr>
          <w:rFonts w:ascii="Calibri" w:hAnsi="Calibri" w:cs="Calibri"/>
          <w:sz w:val="24"/>
          <w:szCs w:val="24"/>
        </w:rPr>
        <w:t>:</w:t>
      </w:r>
    </w:p>
    <w:p w14:paraId="6585FBFA" w14:textId="18776A05" w:rsidR="00717040" w:rsidRDefault="00717040" w:rsidP="002C6852">
      <w:pPr>
        <w:pStyle w:val="ListParagraph"/>
        <w:numPr>
          <w:ilvl w:val="0"/>
          <w:numId w:val="28"/>
        </w:numPr>
        <w:spacing w:after="0" w:line="240" w:lineRule="auto"/>
        <w:jc w:val="both"/>
        <w:textAlignment w:val="baseline"/>
        <w:rPr>
          <w:rFonts w:ascii="Calibri" w:hAnsi="Calibri" w:cs="Calibri"/>
          <w:sz w:val="24"/>
          <w:szCs w:val="24"/>
        </w:rPr>
      </w:pPr>
      <w:r>
        <w:rPr>
          <w:rFonts w:ascii="Calibri" w:hAnsi="Calibri" w:cs="Calibri"/>
          <w:sz w:val="24"/>
          <w:szCs w:val="24"/>
        </w:rPr>
        <w:t>Sentencing and Population Summary</w:t>
      </w:r>
    </w:p>
    <w:p w14:paraId="382B0C98" w14:textId="181C5350" w:rsidR="00717040" w:rsidRDefault="00717040" w:rsidP="002C6852">
      <w:pPr>
        <w:pStyle w:val="ListParagraph"/>
        <w:numPr>
          <w:ilvl w:val="0"/>
          <w:numId w:val="28"/>
        </w:numPr>
        <w:spacing w:after="0" w:line="240" w:lineRule="auto"/>
        <w:jc w:val="both"/>
        <w:textAlignment w:val="baseline"/>
        <w:rPr>
          <w:rFonts w:ascii="Calibri" w:hAnsi="Calibri" w:cs="Calibri"/>
          <w:sz w:val="24"/>
          <w:szCs w:val="24"/>
        </w:rPr>
      </w:pPr>
      <w:r>
        <w:rPr>
          <w:rFonts w:ascii="Calibri" w:hAnsi="Calibri" w:cs="Calibri"/>
          <w:sz w:val="24"/>
          <w:szCs w:val="24"/>
        </w:rPr>
        <w:t>Service Delivery and Outcomes</w:t>
      </w:r>
    </w:p>
    <w:p w14:paraId="11B4D478" w14:textId="7CF8DFB6" w:rsidR="00717040" w:rsidRDefault="00717040" w:rsidP="002C6852">
      <w:pPr>
        <w:pStyle w:val="ListParagraph"/>
        <w:numPr>
          <w:ilvl w:val="0"/>
          <w:numId w:val="28"/>
        </w:numPr>
        <w:spacing w:after="0" w:line="240" w:lineRule="auto"/>
        <w:jc w:val="both"/>
        <w:textAlignment w:val="baseline"/>
        <w:rPr>
          <w:rFonts w:ascii="Calibri" w:hAnsi="Calibri" w:cs="Calibri"/>
          <w:sz w:val="24"/>
          <w:szCs w:val="24"/>
        </w:rPr>
      </w:pPr>
      <w:r>
        <w:rPr>
          <w:rFonts w:ascii="Calibri" w:hAnsi="Calibri" w:cs="Calibri"/>
          <w:sz w:val="24"/>
          <w:szCs w:val="24"/>
        </w:rPr>
        <w:t>Recidivism Outcomes</w:t>
      </w:r>
    </w:p>
    <w:p w14:paraId="205221BB" w14:textId="77777777" w:rsidR="00427793" w:rsidRDefault="00427793" w:rsidP="00DB4B29">
      <w:pPr>
        <w:spacing w:after="0" w:line="240" w:lineRule="auto"/>
        <w:jc w:val="both"/>
        <w:textAlignment w:val="baseline"/>
        <w:rPr>
          <w:rFonts w:ascii="Calibri" w:hAnsi="Calibri" w:cs="Calibri"/>
          <w:sz w:val="24"/>
          <w:szCs w:val="24"/>
        </w:rPr>
      </w:pPr>
    </w:p>
    <w:p w14:paraId="6CB68FA3" w14:textId="13CEC4A1" w:rsidR="006A7656" w:rsidRPr="00EB2ABF" w:rsidRDefault="009610EA" w:rsidP="00EB2ABF">
      <w:pPr>
        <w:shd w:val="clear" w:color="auto" w:fill="FFFFFF"/>
        <w:tabs>
          <w:tab w:val="left" w:pos="180"/>
          <w:tab w:val="left" w:pos="900"/>
        </w:tabs>
        <w:spacing w:after="0" w:line="240" w:lineRule="auto"/>
        <w:ind w:left="720"/>
        <w:jc w:val="both"/>
        <w:textAlignment w:val="baseline"/>
        <w:rPr>
          <w:rFonts w:cstheme="minorHAnsi"/>
          <w:sz w:val="24"/>
          <w:szCs w:val="24"/>
        </w:rPr>
      </w:pPr>
      <w:r w:rsidRPr="004A06F3">
        <w:rPr>
          <w:rFonts w:cstheme="minorHAnsi"/>
          <w:sz w:val="24"/>
          <w:szCs w:val="24"/>
        </w:rPr>
        <w:t>Chief Still</w:t>
      </w:r>
      <w:r w:rsidR="004A06F3" w:rsidRPr="004A06F3">
        <w:rPr>
          <w:rFonts w:cstheme="minorHAnsi"/>
          <w:sz w:val="24"/>
          <w:szCs w:val="24"/>
        </w:rPr>
        <w:t xml:space="preserve"> asked </w:t>
      </w:r>
      <w:r w:rsidR="004A06F3">
        <w:rPr>
          <w:rFonts w:cstheme="minorHAnsi"/>
          <w:sz w:val="24"/>
          <w:szCs w:val="24"/>
        </w:rPr>
        <w:t xml:space="preserve">for more clarification regarding the </w:t>
      </w:r>
      <w:r w:rsidR="00235CFD" w:rsidRPr="004A06F3">
        <w:rPr>
          <w:rFonts w:ascii="Calibri" w:hAnsi="Calibri" w:cs="Calibri"/>
          <w:sz w:val="24"/>
          <w:szCs w:val="24"/>
        </w:rPr>
        <w:t>sentencing and population summary</w:t>
      </w:r>
      <w:r w:rsidR="004A06F3">
        <w:rPr>
          <w:rFonts w:ascii="Calibri" w:hAnsi="Calibri" w:cs="Calibri"/>
          <w:sz w:val="24"/>
          <w:szCs w:val="24"/>
        </w:rPr>
        <w:t xml:space="preserve">.  </w:t>
      </w:r>
      <w:r w:rsidR="001B3EB6">
        <w:rPr>
          <w:rFonts w:ascii="Calibri" w:hAnsi="Calibri" w:cs="Calibri"/>
          <w:sz w:val="24"/>
          <w:szCs w:val="24"/>
        </w:rPr>
        <w:t xml:space="preserve"> </w:t>
      </w:r>
      <w:r w:rsidR="004A06F3">
        <w:rPr>
          <w:rFonts w:ascii="Calibri" w:hAnsi="Calibri" w:cs="Calibri"/>
          <w:sz w:val="24"/>
          <w:szCs w:val="24"/>
        </w:rPr>
        <w:t>Ardavan noted that, t</w:t>
      </w:r>
      <w:r w:rsidR="00235CFD" w:rsidRPr="004A06F3">
        <w:rPr>
          <w:rFonts w:cstheme="minorHAnsi"/>
          <w:sz w:val="24"/>
          <w:szCs w:val="24"/>
        </w:rPr>
        <w:t xml:space="preserve">o the extent possible, </w:t>
      </w:r>
      <w:r w:rsidR="004F6010" w:rsidRPr="004A06F3">
        <w:rPr>
          <w:rFonts w:cstheme="minorHAnsi"/>
          <w:sz w:val="24"/>
          <w:szCs w:val="24"/>
        </w:rPr>
        <w:t>RDA</w:t>
      </w:r>
      <w:r w:rsidR="00235CFD" w:rsidRPr="004A06F3">
        <w:rPr>
          <w:rFonts w:cstheme="minorHAnsi"/>
          <w:sz w:val="24"/>
          <w:szCs w:val="24"/>
        </w:rPr>
        <w:t xml:space="preserve"> will </w:t>
      </w:r>
      <w:r w:rsidR="004F6010" w:rsidRPr="004A06F3">
        <w:rPr>
          <w:rFonts w:cstheme="minorHAnsi"/>
          <w:sz w:val="24"/>
          <w:szCs w:val="24"/>
        </w:rPr>
        <w:t>analyze</w:t>
      </w:r>
      <w:r w:rsidR="00235CFD" w:rsidRPr="004A06F3">
        <w:rPr>
          <w:rFonts w:cstheme="minorHAnsi"/>
          <w:sz w:val="24"/>
          <w:szCs w:val="24"/>
        </w:rPr>
        <w:t xml:space="preserve"> all cases involving an 1170 offense</w:t>
      </w:r>
      <w:r w:rsidR="009E2A8C" w:rsidRPr="004A06F3">
        <w:rPr>
          <w:rFonts w:cstheme="minorHAnsi"/>
          <w:sz w:val="24"/>
          <w:szCs w:val="24"/>
        </w:rPr>
        <w:t xml:space="preserve"> since </w:t>
      </w:r>
      <w:r w:rsidR="004F6010" w:rsidRPr="004A06F3">
        <w:rPr>
          <w:rFonts w:cstheme="minorHAnsi"/>
          <w:sz w:val="24"/>
          <w:szCs w:val="24"/>
        </w:rPr>
        <w:t xml:space="preserve">the beginning of </w:t>
      </w:r>
      <w:r w:rsidR="001B3EB6">
        <w:rPr>
          <w:rFonts w:cstheme="minorHAnsi"/>
          <w:sz w:val="24"/>
          <w:szCs w:val="24"/>
        </w:rPr>
        <w:t>r</w:t>
      </w:r>
      <w:r w:rsidR="009E2A8C" w:rsidRPr="004A06F3">
        <w:rPr>
          <w:rFonts w:cstheme="minorHAnsi"/>
          <w:sz w:val="24"/>
          <w:szCs w:val="24"/>
        </w:rPr>
        <w:t xml:space="preserve">ealignment </w:t>
      </w:r>
      <w:r w:rsidR="004F6010" w:rsidRPr="004A06F3">
        <w:rPr>
          <w:rFonts w:cstheme="minorHAnsi"/>
          <w:sz w:val="24"/>
          <w:szCs w:val="24"/>
        </w:rPr>
        <w:t>to determine the</w:t>
      </w:r>
      <w:r w:rsidR="009E2A8C" w:rsidRPr="004A06F3">
        <w:rPr>
          <w:rFonts w:cstheme="minorHAnsi"/>
          <w:sz w:val="24"/>
          <w:szCs w:val="24"/>
        </w:rPr>
        <w:t xml:space="preserve"> sentencing outcomes</w:t>
      </w:r>
      <w:r w:rsidR="0070142F" w:rsidRPr="004A06F3">
        <w:rPr>
          <w:rFonts w:cstheme="minorHAnsi"/>
          <w:sz w:val="24"/>
          <w:szCs w:val="24"/>
        </w:rPr>
        <w:t>,</w:t>
      </w:r>
      <w:r w:rsidR="009E2A8C" w:rsidRPr="004A06F3">
        <w:rPr>
          <w:rFonts w:cstheme="minorHAnsi"/>
          <w:sz w:val="24"/>
          <w:szCs w:val="24"/>
        </w:rPr>
        <w:t xml:space="preserve"> the probation</w:t>
      </w:r>
      <w:r w:rsidR="005C550D" w:rsidRPr="004A06F3">
        <w:rPr>
          <w:rFonts w:cstheme="minorHAnsi"/>
          <w:sz w:val="24"/>
          <w:szCs w:val="24"/>
        </w:rPr>
        <w:t xml:space="preserve"> </w:t>
      </w:r>
      <w:r w:rsidR="009E2A8C" w:rsidRPr="004A06F3">
        <w:rPr>
          <w:rFonts w:cstheme="minorHAnsi"/>
          <w:sz w:val="24"/>
          <w:szCs w:val="24"/>
        </w:rPr>
        <w:t xml:space="preserve">population over time, the average daily population, and the </w:t>
      </w:r>
      <w:r w:rsidR="0070142F" w:rsidRPr="004A06F3">
        <w:rPr>
          <w:rFonts w:cstheme="minorHAnsi"/>
          <w:sz w:val="24"/>
          <w:szCs w:val="24"/>
        </w:rPr>
        <w:t>S</w:t>
      </w:r>
      <w:r w:rsidR="009E2A8C" w:rsidRPr="004A06F3">
        <w:rPr>
          <w:rFonts w:cstheme="minorHAnsi"/>
          <w:sz w:val="24"/>
          <w:szCs w:val="24"/>
        </w:rPr>
        <w:t xml:space="preserve">heriff’s </w:t>
      </w:r>
      <w:r w:rsidR="0070142F" w:rsidRPr="004A06F3">
        <w:rPr>
          <w:rFonts w:cstheme="minorHAnsi"/>
          <w:sz w:val="24"/>
          <w:szCs w:val="24"/>
        </w:rPr>
        <w:t>O</w:t>
      </w:r>
      <w:r w:rsidR="009E2A8C" w:rsidRPr="004A06F3">
        <w:rPr>
          <w:rFonts w:cstheme="minorHAnsi"/>
          <w:sz w:val="24"/>
          <w:szCs w:val="24"/>
        </w:rPr>
        <w:t>ffice population over time</w:t>
      </w:r>
      <w:r w:rsidR="002C6852" w:rsidRPr="004A06F3">
        <w:rPr>
          <w:rFonts w:cstheme="minorHAnsi"/>
          <w:sz w:val="24"/>
          <w:szCs w:val="24"/>
        </w:rPr>
        <w:t xml:space="preserve">.  </w:t>
      </w:r>
      <w:r w:rsidR="004F6010" w:rsidRPr="004A06F3">
        <w:rPr>
          <w:rFonts w:cstheme="minorHAnsi"/>
          <w:sz w:val="24"/>
          <w:szCs w:val="24"/>
        </w:rPr>
        <w:t xml:space="preserve"> F</w:t>
      </w:r>
      <w:r w:rsidR="0025075E" w:rsidRPr="004A06F3">
        <w:rPr>
          <w:rFonts w:cstheme="minorHAnsi"/>
          <w:sz w:val="24"/>
          <w:szCs w:val="24"/>
        </w:rPr>
        <w:t xml:space="preserve">or the </w:t>
      </w:r>
      <w:r w:rsidR="0070142F" w:rsidRPr="004A06F3">
        <w:rPr>
          <w:rFonts w:cstheme="minorHAnsi"/>
          <w:sz w:val="24"/>
          <w:szCs w:val="24"/>
        </w:rPr>
        <w:t>S</w:t>
      </w:r>
      <w:r w:rsidR="0025075E" w:rsidRPr="004A06F3">
        <w:rPr>
          <w:rFonts w:cstheme="minorHAnsi"/>
          <w:sz w:val="24"/>
          <w:szCs w:val="24"/>
        </w:rPr>
        <w:t xml:space="preserve">heriff’s </w:t>
      </w:r>
      <w:r w:rsidR="0070142F" w:rsidRPr="004A06F3">
        <w:rPr>
          <w:rFonts w:cstheme="minorHAnsi"/>
          <w:sz w:val="24"/>
          <w:szCs w:val="24"/>
        </w:rPr>
        <w:t>O</w:t>
      </w:r>
      <w:r w:rsidR="0025075E" w:rsidRPr="004A06F3">
        <w:rPr>
          <w:rFonts w:cstheme="minorHAnsi"/>
          <w:sz w:val="24"/>
          <w:szCs w:val="24"/>
        </w:rPr>
        <w:t>ffice</w:t>
      </w:r>
      <w:r w:rsidR="0070142F" w:rsidRPr="004A06F3">
        <w:rPr>
          <w:rFonts w:cstheme="minorHAnsi"/>
          <w:sz w:val="24"/>
          <w:szCs w:val="24"/>
        </w:rPr>
        <w:t>, RDA</w:t>
      </w:r>
      <w:r w:rsidR="002C6852" w:rsidRPr="004A06F3">
        <w:rPr>
          <w:rFonts w:cstheme="minorHAnsi"/>
          <w:sz w:val="24"/>
          <w:szCs w:val="24"/>
        </w:rPr>
        <w:t xml:space="preserve"> </w:t>
      </w:r>
      <w:r w:rsidR="0070142F" w:rsidRPr="004A06F3">
        <w:rPr>
          <w:rFonts w:cstheme="minorHAnsi"/>
          <w:sz w:val="24"/>
          <w:szCs w:val="24"/>
        </w:rPr>
        <w:t xml:space="preserve">will </w:t>
      </w:r>
      <w:r w:rsidR="004A06F3">
        <w:rPr>
          <w:rFonts w:cstheme="minorHAnsi"/>
          <w:sz w:val="24"/>
          <w:szCs w:val="24"/>
        </w:rPr>
        <w:t xml:space="preserve">analyze data for individuals </w:t>
      </w:r>
      <w:r w:rsidR="0070142F" w:rsidRPr="004A06F3">
        <w:rPr>
          <w:rFonts w:cstheme="minorHAnsi"/>
          <w:sz w:val="24"/>
          <w:szCs w:val="24"/>
        </w:rPr>
        <w:t>on p</w:t>
      </w:r>
      <w:r w:rsidR="00990FF8" w:rsidRPr="004A06F3">
        <w:rPr>
          <w:rFonts w:cstheme="minorHAnsi"/>
          <w:sz w:val="24"/>
          <w:szCs w:val="24"/>
        </w:rPr>
        <w:t>arol</w:t>
      </w:r>
      <w:r w:rsidR="006450E6" w:rsidRPr="004A06F3">
        <w:rPr>
          <w:rFonts w:cstheme="minorHAnsi"/>
          <w:sz w:val="24"/>
          <w:szCs w:val="24"/>
        </w:rPr>
        <w:t>e</w:t>
      </w:r>
      <w:r w:rsidR="00990FF8" w:rsidRPr="004A06F3">
        <w:rPr>
          <w:rFonts w:cstheme="minorHAnsi"/>
          <w:sz w:val="24"/>
          <w:szCs w:val="24"/>
        </w:rPr>
        <w:t xml:space="preserve">, </w:t>
      </w:r>
      <w:r w:rsidR="006450E6" w:rsidRPr="004A06F3">
        <w:rPr>
          <w:rFonts w:cstheme="minorHAnsi"/>
          <w:sz w:val="24"/>
          <w:szCs w:val="24"/>
        </w:rPr>
        <w:t>PRCS, probation revocation</w:t>
      </w:r>
      <w:r w:rsidR="0070142F" w:rsidRPr="004A06F3">
        <w:rPr>
          <w:rFonts w:cstheme="minorHAnsi"/>
          <w:sz w:val="24"/>
          <w:szCs w:val="24"/>
        </w:rPr>
        <w:t>s</w:t>
      </w:r>
      <w:r w:rsidR="006450E6" w:rsidRPr="004A06F3">
        <w:rPr>
          <w:rFonts w:cstheme="minorHAnsi"/>
          <w:sz w:val="24"/>
          <w:szCs w:val="24"/>
        </w:rPr>
        <w:t xml:space="preserve">, bookings, and </w:t>
      </w:r>
      <w:r w:rsidR="00C117B1" w:rsidRPr="004A06F3">
        <w:rPr>
          <w:rFonts w:cstheme="minorHAnsi"/>
          <w:sz w:val="24"/>
          <w:szCs w:val="24"/>
        </w:rPr>
        <w:t>bed</w:t>
      </w:r>
      <w:r w:rsidR="00C768C3" w:rsidRPr="004A06F3">
        <w:rPr>
          <w:rFonts w:cstheme="minorHAnsi"/>
          <w:sz w:val="24"/>
          <w:szCs w:val="24"/>
        </w:rPr>
        <w:t>-</w:t>
      </w:r>
      <w:r w:rsidR="006450E6" w:rsidRPr="004A06F3">
        <w:rPr>
          <w:rFonts w:cstheme="minorHAnsi"/>
          <w:sz w:val="24"/>
          <w:szCs w:val="24"/>
        </w:rPr>
        <w:t>nights in jail</w:t>
      </w:r>
      <w:r w:rsidR="004F6010" w:rsidRPr="004A06F3">
        <w:rPr>
          <w:rFonts w:cstheme="minorHAnsi"/>
          <w:sz w:val="24"/>
          <w:szCs w:val="24"/>
        </w:rPr>
        <w:t>, if the data is available</w:t>
      </w:r>
      <w:r w:rsidR="006450E6" w:rsidRPr="004A06F3">
        <w:rPr>
          <w:rFonts w:cstheme="minorHAnsi"/>
          <w:sz w:val="24"/>
          <w:szCs w:val="24"/>
        </w:rPr>
        <w:t>. As it pertains to supervision</w:t>
      </w:r>
      <w:r w:rsidR="00C768C3" w:rsidRPr="004A06F3">
        <w:rPr>
          <w:rFonts w:cstheme="minorHAnsi"/>
          <w:sz w:val="24"/>
          <w:szCs w:val="24"/>
        </w:rPr>
        <w:t>,</w:t>
      </w:r>
      <w:r w:rsidR="006450E6" w:rsidRPr="004A06F3">
        <w:rPr>
          <w:rFonts w:cstheme="minorHAnsi"/>
          <w:sz w:val="24"/>
          <w:szCs w:val="24"/>
        </w:rPr>
        <w:t xml:space="preserve"> </w:t>
      </w:r>
      <w:r w:rsidR="004F6010" w:rsidRPr="004A06F3">
        <w:rPr>
          <w:rFonts w:cstheme="minorHAnsi"/>
          <w:sz w:val="24"/>
          <w:szCs w:val="24"/>
        </w:rPr>
        <w:t>RDA</w:t>
      </w:r>
      <w:r w:rsidR="006450E6" w:rsidRPr="004A06F3">
        <w:rPr>
          <w:rFonts w:cstheme="minorHAnsi"/>
          <w:sz w:val="24"/>
          <w:szCs w:val="24"/>
        </w:rPr>
        <w:t xml:space="preserve"> will </w:t>
      </w:r>
      <w:r w:rsidR="004F6010" w:rsidRPr="004A06F3">
        <w:rPr>
          <w:rFonts w:cstheme="minorHAnsi"/>
          <w:sz w:val="24"/>
          <w:szCs w:val="24"/>
        </w:rPr>
        <w:t>analyze</w:t>
      </w:r>
      <w:r w:rsidR="006450E6" w:rsidRPr="004A06F3">
        <w:rPr>
          <w:rFonts w:cstheme="minorHAnsi"/>
          <w:sz w:val="24"/>
          <w:szCs w:val="24"/>
        </w:rPr>
        <w:t xml:space="preserve"> </w:t>
      </w:r>
      <w:r w:rsidR="00C768C3" w:rsidRPr="004A06F3">
        <w:rPr>
          <w:rFonts w:cstheme="minorHAnsi"/>
          <w:sz w:val="24"/>
          <w:szCs w:val="24"/>
        </w:rPr>
        <w:t xml:space="preserve">the probation population over time using </w:t>
      </w:r>
      <w:r w:rsidR="004A06F3" w:rsidRPr="004A06F3">
        <w:rPr>
          <w:rFonts w:cstheme="minorHAnsi"/>
          <w:sz w:val="24"/>
          <w:szCs w:val="24"/>
        </w:rPr>
        <w:t>a</w:t>
      </w:r>
      <w:r w:rsidR="00C768C3" w:rsidRPr="004A06F3">
        <w:rPr>
          <w:rFonts w:cstheme="minorHAnsi"/>
          <w:sz w:val="24"/>
          <w:szCs w:val="24"/>
        </w:rPr>
        <w:t xml:space="preserve"> hierarchy</w:t>
      </w:r>
      <w:r w:rsidR="00023B89" w:rsidRPr="004A06F3">
        <w:rPr>
          <w:rFonts w:cstheme="minorHAnsi"/>
          <w:sz w:val="24"/>
          <w:szCs w:val="24"/>
        </w:rPr>
        <w:t xml:space="preserve"> to </w:t>
      </w:r>
      <w:r w:rsidR="004A06F3" w:rsidRPr="004A06F3">
        <w:rPr>
          <w:rFonts w:cstheme="minorHAnsi"/>
          <w:sz w:val="24"/>
          <w:szCs w:val="24"/>
        </w:rPr>
        <w:t>determine</w:t>
      </w:r>
      <w:r w:rsidR="00023B89" w:rsidRPr="004A06F3">
        <w:rPr>
          <w:rFonts w:cstheme="minorHAnsi"/>
          <w:sz w:val="24"/>
          <w:szCs w:val="24"/>
        </w:rPr>
        <w:t xml:space="preserve"> the shifting population</w:t>
      </w:r>
      <w:r w:rsidR="004A06F3" w:rsidRPr="004A06F3">
        <w:rPr>
          <w:rFonts w:cstheme="minorHAnsi"/>
          <w:sz w:val="24"/>
          <w:szCs w:val="24"/>
        </w:rPr>
        <w:t>,</w:t>
      </w:r>
      <w:r w:rsidR="006B72EA" w:rsidRPr="004A06F3">
        <w:rPr>
          <w:rFonts w:cstheme="minorHAnsi"/>
          <w:sz w:val="24"/>
          <w:szCs w:val="24"/>
        </w:rPr>
        <w:t xml:space="preserve"> since the </w:t>
      </w:r>
      <w:r w:rsidR="0070142F" w:rsidRPr="004A06F3">
        <w:rPr>
          <w:rFonts w:cstheme="minorHAnsi"/>
          <w:sz w:val="24"/>
          <w:szCs w:val="24"/>
        </w:rPr>
        <w:t>beginning of the County’s</w:t>
      </w:r>
      <w:r w:rsidR="006B72EA" w:rsidRPr="004A06F3">
        <w:rPr>
          <w:rFonts w:cstheme="minorHAnsi"/>
          <w:sz w:val="24"/>
          <w:szCs w:val="24"/>
        </w:rPr>
        <w:t xml:space="preserve"> realignment efforts</w:t>
      </w:r>
      <w:r w:rsidR="001F0FF6" w:rsidRPr="004A06F3">
        <w:rPr>
          <w:rFonts w:cstheme="minorHAnsi"/>
          <w:sz w:val="24"/>
          <w:szCs w:val="24"/>
        </w:rPr>
        <w:t>.</w:t>
      </w:r>
      <w:r w:rsidR="00C117B1" w:rsidRPr="004A06F3">
        <w:rPr>
          <w:rFonts w:cstheme="minorHAnsi"/>
          <w:sz w:val="24"/>
          <w:szCs w:val="24"/>
        </w:rPr>
        <w:t xml:space="preserve"> The</w:t>
      </w:r>
      <w:r w:rsidR="0070142F" w:rsidRPr="004A06F3">
        <w:rPr>
          <w:rFonts w:cstheme="minorHAnsi"/>
          <w:sz w:val="24"/>
          <w:szCs w:val="24"/>
        </w:rPr>
        <w:t>y</w:t>
      </w:r>
      <w:r w:rsidR="00C117B1" w:rsidRPr="004A06F3">
        <w:rPr>
          <w:rFonts w:cstheme="minorHAnsi"/>
          <w:sz w:val="24"/>
          <w:szCs w:val="24"/>
        </w:rPr>
        <w:t xml:space="preserve"> will examine how the case types changed over time and what percentage of the population are realigned </w:t>
      </w:r>
      <w:r w:rsidR="0070142F" w:rsidRPr="004A06F3">
        <w:rPr>
          <w:rFonts w:cstheme="minorHAnsi"/>
          <w:sz w:val="24"/>
          <w:szCs w:val="24"/>
        </w:rPr>
        <w:t>to obtain</w:t>
      </w:r>
      <w:r w:rsidR="00C117B1" w:rsidRPr="004A06F3">
        <w:rPr>
          <w:rFonts w:cstheme="minorHAnsi"/>
          <w:sz w:val="24"/>
          <w:szCs w:val="24"/>
        </w:rPr>
        <w:t xml:space="preserve"> a descriptive overview of the </w:t>
      </w:r>
      <w:r w:rsidR="0070142F" w:rsidRPr="004A06F3">
        <w:rPr>
          <w:rFonts w:cstheme="minorHAnsi"/>
          <w:sz w:val="24"/>
          <w:szCs w:val="24"/>
        </w:rPr>
        <w:t>C</w:t>
      </w:r>
      <w:r w:rsidR="00C117B1" w:rsidRPr="004A06F3">
        <w:rPr>
          <w:rFonts w:cstheme="minorHAnsi"/>
          <w:sz w:val="24"/>
          <w:szCs w:val="24"/>
        </w:rPr>
        <w:t>ounty’s realignment and formal probation population</w:t>
      </w:r>
      <w:r w:rsidR="0070142F" w:rsidRPr="004A06F3">
        <w:rPr>
          <w:rFonts w:cstheme="minorHAnsi"/>
          <w:sz w:val="24"/>
          <w:szCs w:val="24"/>
        </w:rPr>
        <w:t xml:space="preserve">, along with </w:t>
      </w:r>
      <w:r w:rsidR="00C117B1" w:rsidRPr="004A06F3">
        <w:rPr>
          <w:rFonts w:cstheme="minorHAnsi"/>
          <w:sz w:val="24"/>
          <w:szCs w:val="24"/>
        </w:rPr>
        <w:t xml:space="preserve">demographic </w:t>
      </w:r>
      <w:r w:rsidR="0070142F" w:rsidRPr="004A06F3">
        <w:rPr>
          <w:rFonts w:cstheme="minorHAnsi"/>
          <w:sz w:val="24"/>
          <w:szCs w:val="24"/>
        </w:rPr>
        <w:t>data.</w:t>
      </w:r>
      <w:r w:rsidR="00C117B1" w:rsidRPr="004A06F3">
        <w:rPr>
          <w:rFonts w:cstheme="minorHAnsi"/>
          <w:sz w:val="24"/>
          <w:szCs w:val="24"/>
        </w:rPr>
        <w:t xml:space="preserve"> The</w:t>
      </w:r>
      <w:r w:rsidR="0070142F" w:rsidRPr="004A06F3">
        <w:rPr>
          <w:rFonts w:cstheme="minorHAnsi"/>
          <w:sz w:val="24"/>
          <w:szCs w:val="24"/>
        </w:rPr>
        <w:t>y</w:t>
      </w:r>
      <w:r w:rsidR="00C117B1" w:rsidRPr="004A06F3">
        <w:rPr>
          <w:rFonts w:cstheme="minorHAnsi"/>
          <w:sz w:val="24"/>
          <w:szCs w:val="24"/>
        </w:rPr>
        <w:t xml:space="preserve"> </w:t>
      </w:r>
      <w:r w:rsidR="006A7656" w:rsidRPr="004A06F3">
        <w:rPr>
          <w:rFonts w:cstheme="minorHAnsi"/>
          <w:sz w:val="24"/>
          <w:szCs w:val="24"/>
        </w:rPr>
        <w:t xml:space="preserve">will also </w:t>
      </w:r>
      <w:r w:rsidR="00EB2ABF">
        <w:rPr>
          <w:rFonts w:cstheme="minorHAnsi"/>
          <w:sz w:val="24"/>
          <w:szCs w:val="24"/>
        </w:rPr>
        <w:t>analyze</w:t>
      </w:r>
      <w:r w:rsidR="006A7656" w:rsidRPr="004A06F3">
        <w:rPr>
          <w:rFonts w:cstheme="minorHAnsi"/>
          <w:sz w:val="24"/>
          <w:szCs w:val="24"/>
        </w:rPr>
        <w:t xml:space="preserve"> crime trends </w:t>
      </w:r>
      <w:r w:rsidR="000A05D9" w:rsidRPr="004A06F3">
        <w:rPr>
          <w:rFonts w:cstheme="minorHAnsi"/>
          <w:sz w:val="24"/>
          <w:szCs w:val="24"/>
        </w:rPr>
        <w:t>for A</w:t>
      </w:r>
      <w:r w:rsidR="006A7656" w:rsidRPr="004A06F3">
        <w:rPr>
          <w:rFonts w:cstheme="minorHAnsi"/>
          <w:sz w:val="24"/>
          <w:szCs w:val="24"/>
        </w:rPr>
        <w:t>lameda County</w:t>
      </w:r>
      <w:r w:rsidR="001B3EB6">
        <w:rPr>
          <w:rFonts w:cstheme="minorHAnsi"/>
          <w:sz w:val="24"/>
          <w:szCs w:val="24"/>
        </w:rPr>
        <w:t xml:space="preserve">. </w:t>
      </w:r>
      <w:r w:rsidR="00EB2ABF">
        <w:rPr>
          <w:rFonts w:cstheme="minorHAnsi"/>
          <w:sz w:val="24"/>
          <w:szCs w:val="24"/>
        </w:rPr>
        <w:t xml:space="preserve"> </w:t>
      </w:r>
      <w:r w:rsidRPr="00EB2ABF">
        <w:rPr>
          <w:rFonts w:cstheme="minorHAnsi"/>
          <w:sz w:val="24"/>
          <w:szCs w:val="24"/>
        </w:rPr>
        <w:t>Chief Still</w:t>
      </w:r>
      <w:r w:rsidR="00EB2ABF" w:rsidRPr="00EB2ABF">
        <w:rPr>
          <w:rFonts w:cstheme="minorHAnsi"/>
          <w:sz w:val="24"/>
          <w:szCs w:val="24"/>
        </w:rPr>
        <w:t xml:space="preserve"> inquired if RDA will </w:t>
      </w:r>
      <w:r w:rsidR="00EB2ABF">
        <w:rPr>
          <w:rFonts w:cstheme="minorHAnsi"/>
          <w:sz w:val="24"/>
          <w:szCs w:val="24"/>
        </w:rPr>
        <w:t>analyze</w:t>
      </w:r>
      <w:r w:rsidR="006A7656">
        <w:rPr>
          <w:rFonts w:cstheme="minorHAnsi"/>
          <w:sz w:val="24"/>
          <w:szCs w:val="24"/>
        </w:rPr>
        <w:t xml:space="preserve"> commitments before and after</w:t>
      </w:r>
      <w:r w:rsidR="00EB2ABF">
        <w:rPr>
          <w:rFonts w:cstheme="minorHAnsi"/>
          <w:sz w:val="24"/>
          <w:szCs w:val="24"/>
        </w:rPr>
        <w:t xml:space="preserve"> realignment</w:t>
      </w:r>
      <w:r w:rsidR="001B3EB6">
        <w:rPr>
          <w:rFonts w:cstheme="minorHAnsi"/>
          <w:sz w:val="24"/>
          <w:szCs w:val="24"/>
        </w:rPr>
        <w:t>.</w:t>
      </w:r>
      <w:r w:rsidR="00EB2ABF">
        <w:rPr>
          <w:rFonts w:cstheme="minorHAnsi"/>
          <w:sz w:val="24"/>
          <w:szCs w:val="24"/>
        </w:rPr>
        <w:t xml:space="preserve">  Ardavan confirmed that they will, </w:t>
      </w:r>
      <w:r w:rsidR="00903C42">
        <w:rPr>
          <w:rFonts w:cstheme="minorHAnsi"/>
          <w:sz w:val="24"/>
          <w:szCs w:val="24"/>
        </w:rPr>
        <w:t>if the</w:t>
      </w:r>
      <w:r w:rsidR="000A05D9">
        <w:rPr>
          <w:rFonts w:cstheme="minorHAnsi"/>
          <w:sz w:val="24"/>
          <w:szCs w:val="24"/>
        </w:rPr>
        <w:t xml:space="preserve"> </w:t>
      </w:r>
      <w:r w:rsidR="006A7656">
        <w:rPr>
          <w:rFonts w:cstheme="minorHAnsi"/>
          <w:sz w:val="24"/>
          <w:szCs w:val="24"/>
        </w:rPr>
        <w:t>data is available</w:t>
      </w:r>
      <w:r w:rsidR="000A05D9">
        <w:rPr>
          <w:rFonts w:cstheme="minorHAnsi"/>
          <w:sz w:val="24"/>
          <w:szCs w:val="24"/>
        </w:rPr>
        <w:t>.</w:t>
      </w:r>
      <w:r w:rsidR="005C550D">
        <w:rPr>
          <w:rFonts w:cstheme="minorHAnsi"/>
          <w:sz w:val="24"/>
          <w:szCs w:val="24"/>
        </w:rPr>
        <w:t xml:space="preserve">  </w:t>
      </w:r>
    </w:p>
    <w:p w14:paraId="232B89A7" w14:textId="77777777" w:rsidR="003076DB" w:rsidRDefault="003076DB" w:rsidP="00DB4B29">
      <w:pPr>
        <w:spacing w:after="0" w:line="240" w:lineRule="auto"/>
        <w:jc w:val="both"/>
        <w:textAlignment w:val="baseline"/>
        <w:rPr>
          <w:rFonts w:ascii="Calibri" w:hAnsi="Calibri" w:cs="Calibri"/>
          <w:sz w:val="24"/>
          <w:szCs w:val="24"/>
        </w:rPr>
      </w:pPr>
    </w:p>
    <w:p w14:paraId="6EF0B777" w14:textId="2D079AAA" w:rsidR="14C64018" w:rsidRDefault="00D516E8" w:rsidP="00513C07">
      <w:pPr>
        <w:spacing w:after="0" w:line="240" w:lineRule="auto"/>
        <w:ind w:left="720"/>
        <w:jc w:val="both"/>
        <w:rPr>
          <w:rFonts w:ascii="Calibri" w:hAnsi="Calibri" w:cs="Calibri"/>
          <w:sz w:val="24"/>
          <w:szCs w:val="24"/>
        </w:rPr>
      </w:pPr>
      <w:r>
        <w:rPr>
          <w:rFonts w:ascii="Calibri" w:hAnsi="Calibri" w:cs="Calibri"/>
          <w:sz w:val="24"/>
          <w:szCs w:val="24"/>
        </w:rPr>
        <w:t>Chief Still emphasized that</w:t>
      </w:r>
      <w:r w:rsidR="00800FF2">
        <w:rPr>
          <w:rFonts w:ascii="Calibri" w:hAnsi="Calibri" w:cs="Calibri"/>
          <w:sz w:val="24"/>
          <w:szCs w:val="24"/>
        </w:rPr>
        <w:t>,</w:t>
      </w:r>
      <w:r w:rsidR="00A972C4">
        <w:rPr>
          <w:rFonts w:ascii="Calibri" w:hAnsi="Calibri" w:cs="Calibri"/>
          <w:sz w:val="24"/>
          <w:szCs w:val="24"/>
        </w:rPr>
        <w:t xml:space="preserve"> as it pertains to local </w:t>
      </w:r>
      <w:r w:rsidR="00613B4F">
        <w:rPr>
          <w:rFonts w:ascii="Calibri" w:hAnsi="Calibri" w:cs="Calibri"/>
          <w:sz w:val="24"/>
          <w:szCs w:val="24"/>
        </w:rPr>
        <w:t xml:space="preserve">and state </w:t>
      </w:r>
      <w:r w:rsidR="00A972C4">
        <w:rPr>
          <w:rFonts w:ascii="Calibri" w:hAnsi="Calibri" w:cs="Calibri"/>
          <w:sz w:val="24"/>
          <w:szCs w:val="24"/>
        </w:rPr>
        <w:t>prison sentences,</w:t>
      </w:r>
      <w:r>
        <w:rPr>
          <w:rFonts w:ascii="Calibri" w:hAnsi="Calibri" w:cs="Calibri"/>
          <w:sz w:val="24"/>
          <w:szCs w:val="24"/>
        </w:rPr>
        <w:t xml:space="preserve"> it is </w:t>
      </w:r>
      <w:r w:rsidR="00A972C4">
        <w:rPr>
          <w:rFonts w:ascii="Calibri" w:hAnsi="Calibri" w:cs="Calibri"/>
          <w:sz w:val="24"/>
          <w:szCs w:val="24"/>
        </w:rPr>
        <w:t>very</w:t>
      </w:r>
      <w:r>
        <w:rPr>
          <w:rFonts w:ascii="Calibri" w:hAnsi="Calibri" w:cs="Calibri"/>
          <w:sz w:val="24"/>
          <w:szCs w:val="24"/>
        </w:rPr>
        <w:t xml:space="preserve"> important to look at our performance as a </w:t>
      </w:r>
      <w:r w:rsidR="000A05D9">
        <w:rPr>
          <w:rFonts w:ascii="Calibri" w:hAnsi="Calibri" w:cs="Calibri"/>
          <w:sz w:val="24"/>
          <w:szCs w:val="24"/>
        </w:rPr>
        <w:t>C</w:t>
      </w:r>
      <w:r>
        <w:rPr>
          <w:rFonts w:ascii="Calibri" w:hAnsi="Calibri" w:cs="Calibri"/>
          <w:sz w:val="24"/>
          <w:szCs w:val="24"/>
        </w:rPr>
        <w:t xml:space="preserve">ounty </w:t>
      </w:r>
      <w:r w:rsidR="00A972C4">
        <w:rPr>
          <w:rFonts w:ascii="Calibri" w:hAnsi="Calibri" w:cs="Calibri"/>
          <w:sz w:val="24"/>
          <w:szCs w:val="24"/>
        </w:rPr>
        <w:t xml:space="preserve">in terms of not only the total numbers in local jails and prisons but also the types of cases.  It was suggested that Neola assist with the information gathering efforts </w:t>
      </w:r>
      <w:r w:rsidR="00613B4F">
        <w:rPr>
          <w:rFonts w:ascii="Calibri" w:hAnsi="Calibri" w:cs="Calibri"/>
          <w:sz w:val="24"/>
          <w:szCs w:val="24"/>
        </w:rPr>
        <w:t>from S</w:t>
      </w:r>
      <w:r w:rsidR="00800FF2">
        <w:rPr>
          <w:rFonts w:ascii="Calibri" w:hAnsi="Calibri" w:cs="Calibri"/>
          <w:sz w:val="24"/>
          <w:szCs w:val="24"/>
        </w:rPr>
        <w:t>anta Rita Jail (S</w:t>
      </w:r>
      <w:r w:rsidR="00613B4F">
        <w:rPr>
          <w:rFonts w:ascii="Calibri" w:hAnsi="Calibri" w:cs="Calibri"/>
          <w:sz w:val="24"/>
          <w:szCs w:val="24"/>
        </w:rPr>
        <w:t>RJ</w:t>
      </w:r>
      <w:r w:rsidR="00800FF2">
        <w:rPr>
          <w:rFonts w:ascii="Calibri" w:hAnsi="Calibri" w:cs="Calibri"/>
          <w:sz w:val="24"/>
          <w:szCs w:val="24"/>
        </w:rPr>
        <w:t>)</w:t>
      </w:r>
      <w:r w:rsidR="00613B4F">
        <w:rPr>
          <w:rFonts w:ascii="Calibri" w:hAnsi="Calibri" w:cs="Calibri"/>
          <w:sz w:val="24"/>
          <w:szCs w:val="24"/>
        </w:rPr>
        <w:t xml:space="preserve">, </w:t>
      </w:r>
      <w:r w:rsidR="00800FF2">
        <w:rPr>
          <w:rFonts w:ascii="Calibri" w:hAnsi="Calibri" w:cs="Calibri"/>
          <w:sz w:val="24"/>
          <w:szCs w:val="24"/>
        </w:rPr>
        <w:t xml:space="preserve">because some of the data </w:t>
      </w:r>
      <w:r w:rsidR="00566097">
        <w:rPr>
          <w:rFonts w:ascii="Calibri" w:hAnsi="Calibri" w:cs="Calibri"/>
          <w:sz w:val="24"/>
          <w:szCs w:val="24"/>
        </w:rPr>
        <w:t xml:space="preserve">was previously </w:t>
      </w:r>
      <w:r w:rsidR="000A05D9">
        <w:rPr>
          <w:rFonts w:ascii="Calibri" w:hAnsi="Calibri" w:cs="Calibri"/>
          <w:sz w:val="24"/>
          <w:szCs w:val="24"/>
        </w:rPr>
        <w:t>provided f</w:t>
      </w:r>
      <w:r w:rsidR="00566097">
        <w:rPr>
          <w:rFonts w:ascii="Calibri" w:hAnsi="Calibri" w:cs="Calibri"/>
          <w:sz w:val="24"/>
          <w:szCs w:val="24"/>
        </w:rPr>
        <w:t>or the County</w:t>
      </w:r>
      <w:r w:rsidR="000A05D9">
        <w:rPr>
          <w:rFonts w:ascii="Calibri" w:hAnsi="Calibri" w:cs="Calibri"/>
          <w:sz w:val="24"/>
          <w:szCs w:val="24"/>
        </w:rPr>
        <w:t>’s</w:t>
      </w:r>
      <w:r w:rsidR="00566097">
        <w:rPr>
          <w:rFonts w:ascii="Calibri" w:hAnsi="Calibri" w:cs="Calibri"/>
          <w:sz w:val="24"/>
          <w:szCs w:val="24"/>
        </w:rPr>
        <w:t xml:space="preserve"> Annual </w:t>
      </w:r>
      <w:r w:rsidR="000A05D9">
        <w:rPr>
          <w:rFonts w:ascii="Calibri" w:hAnsi="Calibri" w:cs="Calibri"/>
          <w:sz w:val="24"/>
          <w:szCs w:val="24"/>
        </w:rPr>
        <w:t xml:space="preserve">Realignment </w:t>
      </w:r>
      <w:r w:rsidR="00566097">
        <w:rPr>
          <w:rFonts w:ascii="Calibri" w:hAnsi="Calibri" w:cs="Calibri"/>
          <w:sz w:val="24"/>
          <w:szCs w:val="24"/>
        </w:rPr>
        <w:t>Report</w:t>
      </w:r>
      <w:r w:rsidR="000A05D9">
        <w:rPr>
          <w:rFonts w:ascii="Calibri" w:hAnsi="Calibri" w:cs="Calibri"/>
          <w:sz w:val="24"/>
          <w:szCs w:val="24"/>
        </w:rPr>
        <w:t>.</w:t>
      </w:r>
      <w:r w:rsidR="00566097">
        <w:rPr>
          <w:rFonts w:ascii="Calibri" w:hAnsi="Calibri" w:cs="Calibri"/>
          <w:sz w:val="24"/>
          <w:szCs w:val="24"/>
        </w:rPr>
        <w:t xml:space="preserve"> </w:t>
      </w:r>
    </w:p>
    <w:p w14:paraId="3DF1BCAF" w14:textId="7DE0670D" w:rsidR="00566097" w:rsidRDefault="00566097" w:rsidP="00513C07">
      <w:pPr>
        <w:spacing w:after="0" w:line="240" w:lineRule="auto"/>
        <w:ind w:left="720"/>
        <w:jc w:val="both"/>
        <w:rPr>
          <w:rFonts w:ascii="Calibri" w:hAnsi="Calibri" w:cs="Calibri"/>
          <w:sz w:val="24"/>
          <w:szCs w:val="24"/>
        </w:rPr>
      </w:pPr>
    </w:p>
    <w:p w14:paraId="16130244" w14:textId="359AE192" w:rsidR="003E0B82" w:rsidRDefault="00DB4FF0" w:rsidP="00513C07">
      <w:pPr>
        <w:spacing w:after="0" w:line="240" w:lineRule="auto"/>
        <w:ind w:left="720"/>
        <w:jc w:val="both"/>
        <w:rPr>
          <w:rFonts w:ascii="Calibri" w:hAnsi="Calibri" w:cs="Calibri"/>
          <w:sz w:val="24"/>
          <w:szCs w:val="24"/>
        </w:rPr>
      </w:pPr>
      <w:r>
        <w:rPr>
          <w:rFonts w:ascii="Calibri" w:hAnsi="Calibri" w:cs="Calibri"/>
          <w:sz w:val="24"/>
          <w:szCs w:val="24"/>
        </w:rPr>
        <w:t>T</w:t>
      </w:r>
      <w:r w:rsidR="00566097">
        <w:rPr>
          <w:rFonts w:ascii="Calibri" w:hAnsi="Calibri" w:cs="Calibri"/>
          <w:sz w:val="24"/>
          <w:szCs w:val="24"/>
        </w:rPr>
        <w:t xml:space="preserve">he second portion of the </w:t>
      </w:r>
      <w:r>
        <w:rPr>
          <w:rFonts w:ascii="Calibri" w:hAnsi="Calibri" w:cs="Calibri"/>
          <w:sz w:val="24"/>
          <w:szCs w:val="24"/>
        </w:rPr>
        <w:t>report will focus on service delivery</w:t>
      </w:r>
      <w:r w:rsidR="000A05D9">
        <w:rPr>
          <w:rFonts w:ascii="Calibri" w:hAnsi="Calibri" w:cs="Calibri"/>
          <w:sz w:val="24"/>
          <w:szCs w:val="24"/>
        </w:rPr>
        <w:t>,</w:t>
      </w:r>
      <w:r>
        <w:rPr>
          <w:rFonts w:ascii="Calibri" w:hAnsi="Calibri" w:cs="Calibri"/>
          <w:sz w:val="24"/>
          <w:szCs w:val="24"/>
        </w:rPr>
        <w:t xml:space="preserve"> outcomes and recidivism.  </w:t>
      </w:r>
      <w:r w:rsidR="00C46EB6">
        <w:rPr>
          <w:rFonts w:ascii="Calibri" w:hAnsi="Calibri" w:cs="Calibri"/>
          <w:sz w:val="24"/>
          <w:szCs w:val="24"/>
        </w:rPr>
        <w:t>RDA will be g</w:t>
      </w:r>
      <w:r w:rsidR="000A31A5">
        <w:rPr>
          <w:rFonts w:ascii="Calibri" w:hAnsi="Calibri" w:cs="Calibri"/>
          <w:sz w:val="24"/>
          <w:szCs w:val="24"/>
        </w:rPr>
        <w:t>athering and analyzing data pertaining to programmatic outcome</w:t>
      </w:r>
      <w:r w:rsidR="00C46EB6">
        <w:rPr>
          <w:rFonts w:ascii="Calibri" w:hAnsi="Calibri" w:cs="Calibri"/>
          <w:sz w:val="24"/>
          <w:szCs w:val="24"/>
        </w:rPr>
        <w:t>s</w:t>
      </w:r>
      <w:r w:rsidR="000A31A5">
        <w:rPr>
          <w:rFonts w:ascii="Calibri" w:hAnsi="Calibri" w:cs="Calibri"/>
          <w:sz w:val="24"/>
          <w:szCs w:val="24"/>
        </w:rPr>
        <w:t xml:space="preserve"> from all partners. </w:t>
      </w:r>
      <w:r w:rsidR="00980362">
        <w:rPr>
          <w:rFonts w:ascii="Calibri" w:hAnsi="Calibri" w:cs="Calibri"/>
          <w:sz w:val="24"/>
          <w:szCs w:val="24"/>
        </w:rPr>
        <w:t xml:space="preserve"> </w:t>
      </w:r>
      <w:r w:rsidR="000A31A5">
        <w:rPr>
          <w:rFonts w:ascii="Calibri" w:hAnsi="Calibri" w:cs="Calibri"/>
          <w:sz w:val="24"/>
          <w:szCs w:val="24"/>
        </w:rPr>
        <w:t>The focus w</w:t>
      </w:r>
      <w:r w:rsidR="00C46EB6">
        <w:rPr>
          <w:rFonts w:ascii="Calibri" w:hAnsi="Calibri" w:cs="Calibri"/>
          <w:sz w:val="24"/>
          <w:szCs w:val="24"/>
        </w:rPr>
        <w:t>ill</w:t>
      </w:r>
      <w:r w:rsidR="000A31A5">
        <w:rPr>
          <w:rFonts w:ascii="Calibri" w:hAnsi="Calibri" w:cs="Calibri"/>
          <w:sz w:val="24"/>
          <w:szCs w:val="24"/>
        </w:rPr>
        <w:t xml:space="preserve"> be on programs that receive AB 109 funding</w:t>
      </w:r>
      <w:r w:rsidR="00C46EB6">
        <w:rPr>
          <w:rFonts w:ascii="Calibri" w:hAnsi="Calibri" w:cs="Calibri"/>
          <w:sz w:val="24"/>
          <w:szCs w:val="24"/>
        </w:rPr>
        <w:t>;</w:t>
      </w:r>
      <w:r w:rsidR="000A31A5">
        <w:rPr>
          <w:rFonts w:ascii="Calibri" w:hAnsi="Calibri" w:cs="Calibri"/>
          <w:sz w:val="24"/>
          <w:szCs w:val="24"/>
        </w:rPr>
        <w:t xml:space="preserve"> however</w:t>
      </w:r>
      <w:r w:rsidR="00C46EB6">
        <w:rPr>
          <w:rFonts w:ascii="Calibri" w:hAnsi="Calibri" w:cs="Calibri"/>
          <w:sz w:val="24"/>
          <w:szCs w:val="24"/>
        </w:rPr>
        <w:t>,</w:t>
      </w:r>
      <w:r w:rsidR="000A31A5">
        <w:rPr>
          <w:rFonts w:ascii="Calibri" w:hAnsi="Calibri" w:cs="Calibri"/>
          <w:sz w:val="24"/>
          <w:szCs w:val="24"/>
        </w:rPr>
        <w:t xml:space="preserve"> the analysis can be expanded to include </w:t>
      </w:r>
      <w:r w:rsidR="00613B4F">
        <w:rPr>
          <w:rFonts w:ascii="Calibri" w:hAnsi="Calibri" w:cs="Calibri"/>
          <w:sz w:val="24"/>
          <w:szCs w:val="24"/>
        </w:rPr>
        <w:t xml:space="preserve">non-contracted </w:t>
      </w:r>
      <w:r w:rsidR="00A972BB">
        <w:rPr>
          <w:rFonts w:ascii="Calibri" w:hAnsi="Calibri" w:cs="Calibri"/>
          <w:sz w:val="24"/>
          <w:szCs w:val="24"/>
        </w:rPr>
        <w:t>service providers that have a high number of realignment individuals accessing their programs.  Chief Still stated that it is important to look at any services being accessed by our clients.</w:t>
      </w:r>
      <w:r w:rsidR="00980362">
        <w:rPr>
          <w:rFonts w:ascii="Calibri" w:hAnsi="Calibri" w:cs="Calibri"/>
          <w:sz w:val="24"/>
          <w:szCs w:val="24"/>
        </w:rPr>
        <w:t xml:space="preserve"> </w:t>
      </w:r>
      <w:r w:rsidR="00A972BB">
        <w:rPr>
          <w:rFonts w:ascii="Calibri" w:hAnsi="Calibri" w:cs="Calibri"/>
          <w:sz w:val="24"/>
          <w:szCs w:val="24"/>
        </w:rPr>
        <w:t xml:space="preserve"> Ardavan </w:t>
      </w:r>
      <w:r w:rsidR="00EE3FAE">
        <w:rPr>
          <w:rFonts w:ascii="Calibri" w:hAnsi="Calibri" w:cs="Calibri"/>
          <w:sz w:val="24"/>
          <w:szCs w:val="24"/>
        </w:rPr>
        <w:t xml:space="preserve">stated that it would be nearly impossible to track all the programs that everyone is participating in and that the criteria </w:t>
      </w:r>
      <w:r w:rsidR="00980362">
        <w:rPr>
          <w:rFonts w:ascii="Calibri" w:hAnsi="Calibri" w:cs="Calibri"/>
          <w:sz w:val="24"/>
          <w:szCs w:val="24"/>
        </w:rPr>
        <w:t>must</w:t>
      </w:r>
      <w:r w:rsidR="00EE3FAE">
        <w:rPr>
          <w:rFonts w:ascii="Calibri" w:hAnsi="Calibri" w:cs="Calibri"/>
          <w:sz w:val="24"/>
          <w:szCs w:val="24"/>
        </w:rPr>
        <w:t xml:space="preserve"> be confined in some way and the easiest way </w:t>
      </w:r>
      <w:r w:rsidR="0003344E">
        <w:rPr>
          <w:rFonts w:ascii="Calibri" w:hAnsi="Calibri" w:cs="Calibri"/>
          <w:sz w:val="24"/>
          <w:szCs w:val="24"/>
        </w:rPr>
        <w:t xml:space="preserve">is </w:t>
      </w:r>
      <w:r w:rsidR="00EE3FAE">
        <w:rPr>
          <w:rFonts w:ascii="Calibri" w:hAnsi="Calibri" w:cs="Calibri"/>
          <w:sz w:val="24"/>
          <w:szCs w:val="24"/>
        </w:rPr>
        <w:t>to track programs that are funded specifically with AB 109 dollars.</w:t>
      </w:r>
      <w:r w:rsidR="00534967">
        <w:rPr>
          <w:rFonts w:ascii="Calibri" w:hAnsi="Calibri" w:cs="Calibri"/>
          <w:sz w:val="24"/>
          <w:szCs w:val="24"/>
        </w:rPr>
        <w:t xml:space="preserve">  If there are additional services that are critical to the analysis, those programs can be added</w:t>
      </w:r>
      <w:r w:rsidR="00800FF2">
        <w:rPr>
          <w:rFonts w:ascii="Calibri" w:hAnsi="Calibri" w:cs="Calibri"/>
          <w:sz w:val="24"/>
          <w:szCs w:val="24"/>
        </w:rPr>
        <w:t>.</w:t>
      </w:r>
      <w:r w:rsidR="00C46EB6">
        <w:rPr>
          <w:rFonts w:ascii="Calibri" w:hAnsi="Calibri" w:cs="Calibri"/>
          <w:sz w:val="24"/>
          <w:szCs w:val="24"/>
        </w:rPr>
        <w:t xml:space="preserve">  Colleen noted that BHCS data should be included, which was confirmed by Ardavan. Tara asked if data from the Five Keys contract with the Sherriff’s Office should be included.  Ardavan indicated that </w:t>
      </w:r>
      <w:r w:rsidR="0003344E">
        <w:rPr>
          <w:rFonts w:ascii="Calibri" w:hAnsi="Calibri" w:cs="Calibri"/>
          <w:sz w:val="24"/>
          <w:szCs w:val="24"/>
        </w:rPr>
        <w:t xml:space="preserve">this data can be further discussed, since it may be non-AB 109 clients.  </w:t>
      </w:r>
      <w:r w:rsidR="003E0B82">
        <w:rPr>
          <w:rFonts w:ascii="Calibri" w:hAnsi="Calibri" w:cs="Calibri"/>
          <w:sz w:val="24"/>
          <w:szCs w:val="24"/>
        </w:rPr>
        <w:t>Ardavan explained the three analytic techni</w:t>
      </w:r>
      <w:r w:rsidR="0003344E">
        <w:rPr>
          <w:rFonts w:ascii="Calibri" w:hAnsi="Calibri" w:cs="Calibri"/>
          <w:sz w:val="24"/>
          <w:szCs w:val="24"/>
        </w:rPr>
        <w:t>ques</w:t>
      </w:r>
      <w:r w:rsidR="003E0B82">
        <w:rPr>
          <w:rFonts w:ascii="Calibri" w:hAnsi="Calibri" w:cs="Calibri"/>
          <w:sz w:val="24"/>
          <w:szCs w:val="24"/>
        </w:rPr>
        <w:t xml:space="preserve"> that would be utilized </w:t>
      </w:r>
      <w:r w:rsidR="009760E1">
        <w:rPr>
          <w:rFonts w:ascii="Calibri" w:hAnsi="Calibri" w:cs="Calibri"/>
          <w:sz w:val="24"/>
          <w:szCs w:val="24"/>
        </w:rPr>
        <w:t xml:space="preserve">(Descriptive Statistics, Logistic Regression, and Survival Analysis) </w:t>
      </w:r>
      <w:r w:rsidR="003E0B82">
        <w:rPr>
          <w:rFonts w:ascii="Calibri" w:hAnsi="Calibri" w:cs="Calibri"/>
          <w:sz w:val="24"/>
          <w:szCs w:val="24"/>
        </w:rPr>
        <w:t xml:space="preserve">and how they </w:t>
      </w:r>
      <w:r w:rsidR="00CE755C">
        <w:rPr>
          <w:rFonts w:ascii="Calibri" w:hAnsi="Calibri" w:cs="Calibri"/>
          <w:sz w:val="24"/>
          <w:szCs w:val="24"/>
        </w:rPr>
        <w:t>complement</w:t>
      </w:r>
      <w:r w:rsidR="003E0B82">
        <w:rPr>
          <w:rFonts w:ascii="Calibri" w:hAnsi="Calibri" w:cs="Calibri"/>
          <w:sz w:val="24"/>
          <w:szCs w:val="24"/>
        </w:rPr>
        <w:t xml:space="preserve"> each other</w:t>
      </w:r>
      <w:r w:rsidR="009760E1">
        <w:rPr>
          <w:rFonts w:ascii="Calibri" w:hAnsi="Calibri" w:cs="Calibri"/>
          <w:sz w:val="24"/>
          <w:szCs w:val="24"/>
        </w:rPr>
        <w:t>.</w:t>
      </w:r>
    </w:p>
    <w:p w14:paraId="53C5E5DF" w14:textId="2E503D63" w:rsidR="006F4DD8" w:rsidRDefault="006F4DD8" w:rsidP="004F67F2">
      <w:pPr>
        <w:spacing w:after="0" w:line="240" w:lineRule="auto"/>
        <w:jc w:val="both"/>
        <w:rPr>
          <w:rFonts w:ascii="Calibri" w:hAnsi="Calibri" w:cs="Calibri"/>
          <w:sz w:val="24"/>
          <w:szCs w:val="24"/>
        </w:rPr>
      </w:pPr>
    </w:p>
    <w:p w14:paraId="6731AB04" w14:textId="5382E949" w:rsidR="004C00C3" w:rsidRPr="00952AD5" w:rsidRDefault="004C00C3" w:rsidP="00513C07">
      <w:pPr>
        <w:shd w:val="clear" w:color="auto" w:fill="FFFFFF"/>
        <w:tabs>
          <w:tab w:val="left" w:pos="180"/>
        </w:tabs>
        <w:spacing w:after="0" w:line="240" w:lineRule="auto"/>
        <w:ind w:left="720"/>
        <w:jc w:val="both"/>
        <w:textAlignment w:val="baseline"/>
        <w:rPr>
          <w:rFonts w:cstheme="minorHAnsi"/>
          <w:sz w:val="24"/>
          <w:szCs w:val="24"/>
        </w:rPr>
      </w:pPr>
      <w:r w:rsidRPr="00656132">
        <w:rPr>
          <w:rFonts w:cstheme="minorHAnsi"/>
          <w:sz w:val="24"/>
          <w:szCs w:val="24"/>
        </w:rPr>
        <w:lastRenderedPageBreak/>
        <w:t>Charlie Eddy</w:t>
      </w:r>
      <w:r w:rsidR="00613B4F" w:rsidRPr="00656132">
        <w:rPr>
          <w:rFonts w:cstheme="minorHAnsi"/>
          <w:sz w:val="24"/>
          <w:szCs w:val="24"/>
        </w:rPr>
        <w:t xml:space="preserve"> asked if Ardavan was</w:t>
      </w:r>
      <w:r w:rsidR="00613B4F">
        <w:rPr>
          <w:rFonts w:cstheme="minorHAnsi"/>
          <w:b/>
          <w:i/>
          <w:sz w:val="24"/>
          <w:szCs w:val="24"/>
        </w:rPr>
        <w:t xml:space="preserve"> </w:t>
      </w:r>
      <w:r w:rsidRPr="00952AD5">
        <w:rPr>
          <w:rFonts w:ascii="Calibri" w:hAnsi="Calibri" w:cs="Calibri"/>
          <w:sz w:val="24"/>
          <w:szCs w:val="24"/>
        </w:rPr>
        <w:t>aware of any state</w:t>
      </w:r>
      <w:r w:rsidR="0003344E" w:rsidRPr="00952AD5">
        <w:rPr>
          <w:rFonts w:ascii="Calibri" w:hAnsi="Calibri" w:cs="Calibri"/>
          <w:sz w:val="24"/>
          <w:szCs w:val="24"/>
        </w:rPr>
        <w:t>-</w:t>
      </w:r>
      <w:r w:rsidRPr="00952AD5">
        <w:rPr>
          <w:rFonts w:ascii="Calibri" w:hAnsi="Calibri" w:cs="Calibri"/>
          <w:sz w:val="24"/>
          <w:szCs w:val="24"/>
        </w:rPr>
        <w:t>mandated evaluation</w:t>
      </w:r>
      <w:r w:rsidR="00613B4F">
        <w:rPr>
          <w:rFonts w:ascii="Calibri" w:hAnsi="Calibri" w:cs="Calibri"/>
          <w:sz w:val="24"/>
          <w:szCs w:val="24"/>
        </w:rPr>
        <w:t xml:space="preserve">s and if </w:t>
      </w:r>
      <w:r w:rsidRPr="00952AD5">
        <w:rPr>
          <w:rFonts w:cstheme="minorHAnsi"/>
          <w:sz w:val="24"/>
          <w:szCs w:val="24"/>
        </w:rPr>
        <w:t>any evaluations are being done in other counties</w:t>
      </w:r>
      <w:r w:rsidR="00613B4F">
        <w:rPr>
          <w:rFonts w:cstheme="minorHAnsi"/>
          <w:sz w:val="24"/>
          <w:szCs w:val="24"/>
        </w:rPr>
        <w:t xml:space="preserve"> using </w:t>
      </w:r>
      <w:r w:rsidRPr="00952AD5">
        <w:rPr>
          <w:rFonts w:cstheme="minorHAnsi"/>
          <w:sz w:val="24"/>
          <w:szCs w:val="24"/>
        </w:rPr>
        <w:t xml:space="preserve">common techniques that can be used to </w:t>
      </w:r>
      <w:proofErr w:type="gramStart"/>
      <w:r w:rsidRPr="00952AD5">
        <w:rPr>
          <w:rFonts w:cstheme="minorHAnsi"/>
          <w:sz w:val="24"/>
          <w:szCs w:val="24"/>
        </w:rPr>
        <w:t>compare and contrast</w:t>
      </w:r>
      <w:proofErr w:type="gramEnd"/>
      <w:r w:rsidRPr="00952AD5">
        <w:rPr>
          <w:rFonts w:cstheme="minorHAnsi"/>
          <w:sz w:val="24"/>
          <w:szCs w:val="24"/>
        </w:rPr>
        <w:t xml:space="preserve"> with the work that </w:t>
      </w:r>
      <w:r w:rsidR="00613B4F">
        <w:rPr>
          <w:rFonts w:cstheme="minorHAnsi"/>
          <w:sz w:val="24"/>
          <w:szCs w:val="24"/>
        </w:rPr>
        <w:t xml:space="preserve">is being done </w:t>
      </w:r>
      <w:r w:rsidRPr="00952AD5">
        <w:rPr>
          <w:rFonts w:cstheme="minorHAnsi"/>
          <w:sz w:val="24"/>
          <w:szCs w:val="24"/>
        </w:rPr>
        <w:t>in Alameda</w:t>
      </w:r>
      <w:r w:rsidR="0003344E" w:rsidRPr="00952AD5">
        <w:rPr>
          <w:rFonts w:cstheme="minorHAnsi"/>
          <w:sz w:val="24"/>
          <w:szCs w:val="24"/>
        </w:rPr>
        <w:t xml:space="preserve"> County</w:t>
      </w:r>
      <w:r w:rsidR="00613B4F">
        <w:rPr>
          <w:rFonts w:cstheme="minorHAnsi"/>
          <w:sz w:val="24"/>
          <w:szCs w:val="24"/>
        </w:rPr>
        <w:t xml:space="preserve">.  </w:t>
      </w:r>
      <w:r w:rsidRPr="00952AD5">
        <w:rPr>
          <w:rFonts w:cstheme="minorHAnsi"/>
          <w:sz w:val="24"/>
          <w:szCs w:val="24"/>
        </w:rPr>
        <w:t xml:space="preserve">Ardavan stated that </w:t>
      </w:r>
      <w:r w:rsidR="00613B4F">
        <w:rPr>
          <w:rFonts w:cstheme="minorHAnsi"/>
          <w:sz w:val="24"/>
          <w:szCs w:val="24"/>
        </w:rPr>
        <w:t xml:space="preserve">RDA has completed </w:t>
      </w:r>
      <w:r w:rsidR="00DD4436">
        <w:rPr>
          <w:rFonts w:cstheme="minorHAnsi"/>
          <w:sz w:val="24"/>
          <w:szCs w:val="24"/>
        </w:rPr>
        <w:t xml:space="preserve">realignment </w:t>
      </w:r>
      <w:r w:rsidR="00613B4F">
        <w:rPr>
          <w:rFonts w:cstheme="minorHAnsi"/>
          <w:sz w:val="24"/>
          <w:szCs w:val="24"/>
        </w:rPr>
        <w:t xml:space="preserve">evaluations </w:t>
      </w:r>
      <w:r w:rsidRPr="00952AD5">
        <w:rPr>
          <w:rFonts w:cstheme="minorHAnsi"/>
          <w:sz w:val="24"/>
          <w:szCs w:val="24"/>
        </w:rPr>
        <w:t>in Contra Costa, Santa Clara, and Santa Cruz</w:t>
      </w:r>
      <w:r w:rsidR="0003344E" w:rsidRPr="00952AD5">
        <w:rPr>
          <w:rFonts w:cstheme="minorHAnsi"/>
          <w:sz w:val="24"/>
          <w:szCs w:val="24"/>
        </w:rPr>
        <w:t xml:space="preserve"> counties</w:t>
      </w:r>
      <w:r w:rsidRPr="00952AD5">
        <w:rPr>
          <w:rFonts w:cstheme="minorHAnsi"/>
          <w:sz w:val="24"/>
          <w:szCs w:val="24"/>
        </w:rPr>
        <w:t>.  To his knowledge</w:t>
      </w:r>
      <w:r w:rsidR="0003344E" w:rsidRPr="00952AD5">
        <w:rPr>
          <w:rFonts w:cstheme="minorHAnsi"/>
          <w:sz w:val="24"/>
          <w:szCs w:val="24"/>
        </w:rPr>
        <w:t>,</w:t>
      </w:r>
      <w:r w:rsidRPr="00952AD5">
        <w:rPr>
          <w:rFonts w:cstheme="minorHAnsi"/>
          <w:sz w:val="24"/>
          <w:szCs w:val="24"/>
        </w:rPr>
        <w:t xml:space="preserve"> there is not a state</w:t>
      </w:r>
      <w:r w:rsidR="0003344E" w:rsidRPr="00952AD5">
        <w:rPr>
          <w:rFonts w:cstheme="minorHAnsi"/>
          <w:sz w:val="24"/>
          <w:szCs w:val="24"/>
        </w:rPr>
        <w:t>-</w:t>
      </w:r>
      <w:r w:rsidRPr="00952AD5">
        <w:rPr>
          <w:rFonts w:cstheme="minorHAnsi"/>
          <w:sz w:val="24"/>
          <w:szCs w:val="24"/>
        </w:rPr>
        <w:t xml:space="preserve"> mandated reporting </w:t>
      </w:r>
      <w:r w:rsidR="0003344E" w:rsidRPr="00952AD5">
        <w:rPr>
          <w:rFonts w:cstheme="minorHAnsi"/>
          <w:sz w:val="24"/>
          <w:szCs w:val="24"/>
        </w:rPr>
        <w:t xml:space="preserve">requirement regarding </w:t>
      </w:r>
      <w:r w:rsidRPr="00952AD5">
        <w:rPr>
          <w:rFonts w:cstheme="minorHAnsi"/>
          <w:sz w:val="24"/>
          <w:szCs w:val="24"/>
        </w:rPr>
        <w:t>outcomes</w:t>
      </w:r>
      <w:r w:rsidR="0003344E" w:rsidRPr="00952AD5">
        <w:rPr>
          <w:rFonts w:cstheme="minorHAnsi"/>
          <w:sz w:val="24"/>
          <w:szCs w:val="24"/>
        </w:rPr>
        <w:t>.</w:t>
      </w:r>
    </w:p>
    <w:p w14:paraId="76C8AE0E" w14:textId="77777777" w:rsidR="004C00C3" w:rsidRDefault="004C00C3" w:rsidP="004F67F2">
      <w:pPr>
        <w:spacing w:after="0" w:line="240" w:lineRule="auto"/>
        <w:jc w:val="both"/>
        <w:rPr>
          <w:rFonts w:ascii="Calibri" w:hAnsi="Calibri" w:cs="Calibri"/>
          <w:sz w:val="24"/>
          <w:szCs w:val="24"/>
        </w:rPr>
      </w:pPr>
    </w:p>
    <w:p w14:paraId="14DC39FE" w14:textId="079DA63A" w:rsidR="006F4DD8" w:rsidRDefault="0003344E" w:rsidP="004F67F2">
      <w:pPr>
        <w:spacing w:after="0" w:line="240" w:lineRule="auto"/>
        <w:jc w:val="both"/>
        <w:rPr>
          <w:rFonts w:ascii="Calibri" w:hAnsi="Calibri" w:cs="Calibri"/>
          <w:sz w:val="24"/>
          <w:szCs w:val="24"/>
        </w:rPr>
      </w:pPr>
      <w:r>
        <w:rPr>
          <w:rFonts w:ascii="Calibri" w:hAnsi="Calibri" w:cs="Calibri"/>
          <w:sz w:val="24"/>
          <w:szCs w:val="24"/>
        </w:rPr>
        <w:t xml:space="preserve">To </w:t>
      </w:r>
      <w:r w:rsidR="006F4DD8">
        <w:rPr>
          <w:rFonts w:ascii="Calibri" w:hAnsi="Calibri" w:cs="Calibri"/>
          <w:sz w:val="24"/>
          <w:szCs w:val="24"/>
        </w:rPr>
        <w:t>access the complete power point presentation</w:t>
      </w:r>
      <w:r>
        <w:rPr>
          <w:rFonts w:ascii="Calibri" w:hAnsi="Calibri" w:cs="Calibri"/>
          <w:sz w:val="24"/>
          <w:szCs w:val="24"/>
        </w:rPr>
        <w:t>, click on:</w:t>
      </w:r>
      <w:r w:rsidR="006F4DD8">
        <w:rPr>
          <w:rFonts w:ascii="Calibri" w:hAnsi="Calibri" w:cs="Calibri"/>
          <w:sz w:val="24"/>
          <w:szCs w:val="24"/>
        </w:rPr>
        <w:t xml:space="preserve"> </w:t>
      </w:r>
      <w:hyperlink r:id="rId10" w:history="1">
        <w:r w:rsidR="006F4DD8" w:rsidRPr="006F4DD8">
          <w:rPr>
            <w:rStyle w:val="Hyperlink"/>
            <w:rFonts w:ascii="Calibri" w:hAnsi="Calibri" w:cs="Calibri"/>
            <w:sz w:val="24"/>
            <w:szCs w:val="24"/>
          </w:rPr>
          <w:t>AB 109 Client Overview and Outcome Analysis</w:t>
        </w:r>
      </w:hyperlink>
    </w:p>
    <w:p w14:paraId="02289DA7" w14:textId="77777777" w:rsidR="00CE755C" w:rsidRPr="00F31E08" w:rsidRDefault="00CE755C" w:rsidP="004C00C3">
      <w:pPr>
        <w:spacing w:after="0" w:line="240" w:lineRule="auto"/>
        <w:jc w:val="both"/>
        <w:rPr>
          <w:rFonts w:ascii="Calibri" w:hAnsi="Calibri" w:cs="Calibri"/>
          <w:sz w:val="24"/>
          <w:szCs w:val="24"/>
        </w:rPr>
      </w:pPr>
    </w:p>
    <w:p w14:paraId="21737475" w14:textId="77777777" w:rsidR="000C4C51" w:rsidRPr="00F31E08" w:rsidRDefault="000C4C51" w:rsidP="00EB498C">
      <w:pPr>
        <w:spacing w:after="0" w:line="240" w:lineRule="auto"/>
        <w:jc w:val="both"/>
        <w:rPr>
          <w:rFonts w:ascii="Calibri" w:hAnsi="Calibri" w:cs="Calibri"/>
          <w:b/>
          <w:sz w:val="24"/>
          <w:szCs w:val="24"/>
        </w:rPr>
      </w:pPr>
      <w:r w:rsidRPr="00F31E08">
        <w:rPr>
          <w:rFonts w:ascii="Calibri" w:hAnsi="Calibri" w:cs="Calibri"/>
          <w:b/>
          <w:sz w:val="24"/>
          <w:szCs w:val="24"/>
        </w:rPr>
        <w:t>Workgroup Updates</w:t>
      </w:r>
    </w:p>
    <w:p w14:paraId="2A5F415F" w14:textId="290D8320" w:rsidR="004F67F2" w:rsidRPr="00653B85" w:rsidRDefault="004F67F2" w:rsidP="00EB498C">
      <w:pPr>
        <w:pStyle w:val="ListParagraph"/>
        <w:numPr>
          <w:ilvl w:val="0"/>
          <w:numId w:val="7"/>
        </w:numPr>
        <w:spacing w:after="0" w:line="240" w:lineRule="auto"/>
        <w:jc w:val="both"/>
        <w:rPr>
          <w:rFonts w:ascii="Calibri" w:hAnsi="Calibri" w:cs="Calibri"/>
          <w:b/>
          <w:sz w:val="24"/>
          <w:szCs w:val="24"/>
          <w:u w:val="single"/>
        </w:rPr>
      </w:pPr>
      <w:r w:rsidRPr="00653B85">
        <w:rPr>
          <w:rFonts w:ascii="Calibri" w:hAnsi="Calibri" w:cs="Calibri"/>
          <w:b/>
          <w:sz w:val="24"/>
          <w:szCs w:val="24"/>
          <w:u w:val="single"/>
        </w:rPr>
        <w:t>Programs and Services</w:t>
      </w:r>
      <w:r w:rsidR="004C00C3">
        <w:rPr>
          <w:rFonts w:ascii="Calibri" w:hAnsi="Calibri" w:cs="Calibri"/>
          <w:b/>
          <w:sz w:val="24"/>
          <w:szCs w:val="24"/>
          <w:u w:val="single"/>
        </w:rPr>
        <w:t xml:space="preserve"> </w:t>
      </w:r>
      <w:r w:rsidR="00513C07">
        <w:rPr>
          <w:rFonts w:ascii="Calibri" w:hAnsi="Calibri" w:cs="Calibri"/>
          <w:b/>
          <w:sz w:val="24"/>
          <w:szCs w:val="24"/>
          <w:u w:val="single"/>
        </w:rPr>
        <w:t>–</w:t>
      </w:r>
      <w:r w:rsidR="004C00C3">
        <w:rPr>
          <w:rFonts w:ascii="Calibri" w:hAnsi="Calibri" w:cs="Calibri"/>
          <w:b/>
          <w:sz w:val="24"/>
          <w:szCs w:val="24"/>
          <w:u w:val="single"/>
        </w:rPr>
        <w:t xml:space="preserve"> Neola</w:t>
      </w:r>
      <w:r w:rsidR="00513C07">
        <w:rPr>
          <w:rFonts w:ascii="Calibri" w:hAnsi="Calibri" w:cs="Calibri"/>
          <w:b/>
          <w:sz w:val="24"/>
          <w:szCs w:val="24"/>
          <w:u w:val="single"/>
        </w:rPr>
        <w:t xml:space="preserve"> Crosby</w:t>
      </w:r>
    </w:p>
    <w:p w14:paraId="6B5EC461" w14:textId="02EF2AF1" w:rsidR="00BB63FD" w:rsidRDefault="004C00C3" w:rsidP="00C575C7">
      <w:pPr>
        <w:spacing w:after="0" w:line="240" w:lineRule="auto"/>
        <w:ind w:left="360"/>
        <w:jc w:val="both"/>
        <w:rPr>
          <w:rFonts w:ascii="Calibri" w:hAnsi="Calibri" w:cs="Calibri"/>
          <w:sz w:val="24"/>
          <w:szCs w:val="24"/>
        </w:rPr>
      </w:pPr>
      <w:r>
        <w:rPr>
          <w:rFonts w:ascii="Calibri" w:hAnsi="Calibri" w:cs="Calibri"/>
          <w:sz w:val="24"/>
          <w:szCs w:val="24"/>
        </w:rPr>
        <w:t>The</w:t>
      </w:r>
      <w:r w:rsidR="00FE2E07" w:rsidRPr="00285490">
        <w:rPr>
          <w:rFonts w:ascii="Calibri" w:hAnsi="Calibri" w:cs="Calibri"/>
          <w:sz w:val="24"/>
          <w:szCs w:val="24"/>
        </w:rPr>
        <w:t xml:space="preserve"> </w:t>
      </w:r>
      <w:r w:rsidR="00285490" w:rsidRPr="00285490">
        <w:rPr>
          <w:rFonts w:ascii="Calibri" w:hAnsi="Calibri" w:cs="Calibri"/>
          <w:sz w:val="24"/>
          <w:szCs w:val="24"/>
        </w:rPr>
        <w:t xml:space="preserve">Programs and Services Workgroup </w:t>
      </w:r>
      <w:r>
        <w:rPr>
          <w:rFonts w:ascii="Calibri" w:hAnsi="Calibri" w:cs="Calibri"/>
          <w:sz w:val="24"/>
          <w:szCs w:val="24"/>
        </w:rPr>
        <w:t xml:space="preserve">meeting is a monthly meeting that </w:t>
      </w:r>
      <w:r w:rsidR="00DD4436">
        <w:rPr>
          <w:rFonts w:ascii="Calibri" w:hAnsi="Calibri" w:cs="Calibri"/>
          <w:sz w:val="24"/>
          <w:szCs w:val="24"/>
        </w:rPr>
        <w:t>occurs th</w:t>
      </w:r>
      <w:r>
        <w:rPr>
          <w:rFonts w:ascii="Calibri" w:hAnsi="Calibri" w:cs="Calibri"/>
          <w:sz w:val="24"/>
          <w:szCs w:val="24"/>
        </w:rPr>
        <w:t>e fourth Thursday of every month</w:t>
      </w:r>
      <w:r w:rsidR="0013107B">
        <w:rPr>
          <w:rFonts w:ascii="Calibri" w:hAnsi="Calibri" w:cs="Calibri"/>
          <w:sz w:val="24"/>
          <w:szCs w:val="24"/>
        </w:rPr>
        <w:t>.  At the last meeting in February</w:t>
      </w:r>
      <w:r w:rsidR="003807BE">
        <w:rPr>
          <w:rFonts w:ascii="Calibri" w:hAnsi="Calibri" w:cs="Calibri"/>
          <w:sz w:val="24"/>
          <w:szCs w:val="24"/>
        </w:rPr>
        <w:t>,</w:t>
      </w:r>
      <w:r w:rsidR="0013107B">
        <w:rPr>
          <w:rFonts w:ascii="Calibri" w:hAnsi="Calibri" w:cs="Calibri"/>
          <w:sz w:val="24"/>
          <w:szCs w:val="24"/>
        </w:rPr>
        <w:t xml:space="preserve"> a great deal of time was spent on a presentation from the Department of Child Support Services (DCSS), which is an area that greatly impacts our clients. DCSS did an amazing job </w:t>
      </w:r>
      <w:r w:rsidR="003807BE">
        <w:rPr>
          <w:rFonts w:ascii="Calibri" w:hAnsi="Calibri" w:cs="Calibri"/>
          <w:sz w:val="24"/>
          <w:szCs w:val="24"/>
        </w:rPr>
        <w:t xml:space="preserve">providing information regarding their services. </w:t>
      </w:r>
      <w:r w:rsidR="0013107B">
        <w:rPr>
          <w:rFonts w:ascii="Calibri" w:hAnsi="Calibri" w:cs="Calibri"/>
          <w:sz w:val="24"/>
          <w:szCs w:val="24"/>
        </w:rPr>
        <w:t>The next meeting will take place on March 28</w:t>
      </w:r>
      <w:r w:rsidR="003807BE">
        <w:rPr>
          <w:rFonts w:ascii="Calibri" w:hAnsi="Calibri" w:cs="Calibri"/>
          <w:sz w:val="24"/>
          <w:szCs w:val="24"/>
        </w:rPr>
        <w:t>, 2019</w:t>
      </w:r>
      <w:r w:rsidR="0013107B">
        <w:rPr>
          <w:rFonts w:ascii="Calibri" w:hAnsi="Calibri" w:cs="Calibri"/>
          <w:sz w:val="24"/>
          <w:szCs w:val="24"/>
        </w:rPr>
        <w:t xml:space="preserve">. </w:t>
      </w:r>
      <w:r w:rsidR="003807BE">
        <w:rPr>
          <w:rFonts w:ascii="Calibri" w:hAnsi="Calibri" w:cs="Calibri"/>
          <w:sz w:val="24"/>
          <w:szCs w:val="24"/>
        </w:rPr>
        <w:t xml:space="preserve"> The entire meeting will be devoted to determining the gaps in our reentry service system.  Outreach will be conducted to ensure that clients are present and included in the discussion, along with service providers.</w:t>
      </w:r>
      <w:r w:rsidR="00C575C7">
        <w:rPr>
          <w:rFonts w:ascii="Calibri" w:hAnsi="Calibri" w:cs="Calibri"/>
          <w:sz w:val="24"/>
          <w:szCs w:val="24"/>
        </w:rPr>
        <w:t xml:space="preserve">  Chief </w:t>
      </w:r>
      <w:r w:rsidR="003807BE">
        <w:rPr>
          <w:rFonts w:ascii="Calibri" w:hAnsi="Calibri" w:cs="Calibri"/>
          <w:sz w:val="24"/>
          <w:szCs w:val="24"/>
        </w:rPr>
        <w:t>Still requested</w:t>
      </w:r>
      <w:r w:rsidR="00C575C7">
        <w:rPr>
          <w:rFonts w:ascii="Calibri" w:hAnsi="Calibri" w:cs="Calibri"/>
          <w:sz w:val="24"/>
          <w:szCs w:val="24"/>
        </w:rPr>
        <w:t xml:space="preserve"> that Neola </w:t>
      </w:r>
      <w:r w:rsidR="003807BE">
        <w:rPr>
          <w:rFonts w:ascii="Calibri" w:hAnsi="Calibri" w:cs="Calibri"/>
          <w:sz w:val="24"/>
          <w:szCs w:val="24"/>
        </w:rPr>
        <w:t>s</w:t>
      </w:r>
      <w:r w:rsidR="00C575C7">
        <w:rPr>
          <w:rFonts w:ascii="Calibri" w:hAnsi="Calibri" w:cs="Calibri"/>
          <w:sz w:val="24"/>
          <w:szCs w:val="24"/>
        </w:rPr>
        <w:t>chedul</w:t>
      </w:r>
      <w:r w:rsidR="003807BE">
        <w:rPr>
          <w:rFonts w:ascii="Calibri" w:hAnsi="Calibri" w:cs="Calibri"/>
          <w:sz w:val="24"/>
          <w:szCs w:val="24"/>
        </w:rPr>
        <w:t>e</w:t>
      </w:r>
      <w:r w:rsidR="00C575C7">
        <w:rPr>
          <w:rFonts w:ascii="Calibri" w:hAnsi="Calibri" w:cs="Calibri"/>
          <w:sz w:val="24"/>
          <w:szCs w:val="24"/>
        </w:rPr>
        <w:t xml:space="preserve"> some listening sessions, as it has been about three years since the last round.   </w:t>
      </w:r>
    </w:p>
    <w:p w14:paraId="76F8D5C6" w14:textId="0359C312" w:rsidR="00546A78" w:rsidRDefault="00CC720A" w:rsidP="00285490">
      <w:pPr>
        <w:spacing w:after="0" w:line="240" w:lineRule="auto"/>
        <w:ind w:left="360"/>
        <w:jc w:val="both"/>
        <w:rPr>
          <w:rFonts w:ascii="Calibri" w:hAnsi="Calibri" w:cs="Calibri"/>
          <w:sz w:val="24"/>
          <w:szCs w:val="24"/>
        </w:rPr>
      </w:pPr>
      <w:r w:rsidRPr="00653B85">
        <w:rPr>
          <w:rFonts w:ascii="Calibri" w:hAnsi="Calibri" w:cs="Calibri"/>
          <w:sz w:val="24"/>
          <w:szCs w:val="24"/>
        </w:rPr>
        <w:t xml:space="preserve"> </w:t>
      </w:r>
    </w:p>
    <w:p w14:paraId="7136D2E7" w14:textId="1E5D4DC0" w:rsidR="00204E16" w:rsidRPr="00F367AA" w:rsidRDefault="14C64018" w:rsidP="00F367AA">
      <w:pPr>
        <w:pStyle w:val="ListParagraph"/>
        <w:numPr>
          <w:ilvl w:val="0"/>
          <w:numId w:val="7"/>
        </w:numPr>
        <w:spacing w:after="0" w:line="240" w:lineRule="auto"/>
        <w:jc w:val="both"/>
        <w:rPr>
          <w:rFonts w:ascii="Calibri" w:hAnsi="Calibri" w:cs="Calibri"/>
          <w:b/>
          <w:sz w:val="24"/>
          <w:szCs w:val="24"/>
        </w:rPr>
      </w:pPr>
      <w:r w:rsidRPr="00653B85">
        <w:rPr>
          <w:rFonts w:ascii="Calibri" w:hAnsi="Calibri" w:cs="Calibri"/>
          <w:b/>
          <w:sz w:val="24"/>
          <w:szCs w:val="24"/>
          <w:u w:val="single"/>
        </w:rPr>
        <w:t>Fiscal and Procurement</w:t>
      </w:r>
      <w:r w:rsidR="00513C07">
        <w:rPr>
          <w:rFonts w:ascii="Calibri" w:hAnsi="Calibri" w:cs="Calibri"/>
          <w:b/>
          <w:sz w:val="24"/>
          <w:szCs w:val="24"/>
          <w:u w:val="single"/>
        </w:rPr>
        <w:t xml:space="preserve"> – Wendy Still/Nancy O’Malley</w:t>
      </w:r>
    </w:p>
    <w:p w14:paraId="1F0FA501" w14:textId="77777777" w:rsidR="00F367AA" w:rsidRPr="00F367AA" w:rsidRDefault="00F367AA" w:rsidP="00F367AA">
      <w:pPr>
        <w:spacing w:after="0" w:line="240" w:lineRule="auto"/>
        <w:ind w:left="360"/>
        <w:jc w:val="both"/>
        <w:rPr>
          <w:rFonts w:ascii="Calibri" w:hAnsi="Calibri" w:cs="Calibri"/>
          <w:b/>
          <w:sz w:val="24"/>
          <w:szCs w:val="24"/>
        </w:rPr>
      </w:pPr>
    </w:p>
    <w:p w14:paraId="1C85F076" w14:textId="3B009334" w:rsidR="00D9540A" w:rsidRPr="00BB5CE3" w:rsidRDefault="00F367AA" w:rsidP="0078055F">
      <w:pPr>
        <w:pStyle w:val="ListParagraph"/>
        <w:numPr>
          <w:ilvl w:val="0"/>
          <w:numId w:val="29"/>
        </w:numPr>
        <w:spacing w:after="0" w:line="240" w:lineRule="auto"/>
        <w:jc w:val="both"/>
        <w:rPr>
          <w:rFonts w:ascii="Calibri" w:hAnsi="Calibri" w:cs="Calibri"/>
          <w:b/>
          <w:sz w:val="24"/>
          <w:szCs w:val="24"/>
        </w:rPr>
      </w:pPr>
      <w:r w:rsidRPr="00BB5CE3">
        <w:rPr>
          <w:rFonts w:ascii="Calibri" w:hAnsi="Calibri" w:cs="Calibri"/>
          <w:b/>
          <w:sz w:val="24"/>
          <w:szCs w:val="24"/>
        </w:rPr>
        <w:t>Employment Contract Increase of $1</w:t>
      </w:r>
      <w:r w:rsidR="003807BE" w:rsidRPr="00BB5CE3">
        <w:rPr>
          <w:rFonts w:ascii="Calibri" w:hAnsi="Calibri" w:cs="Calibri"/>
          <w:b/>
          <w:sz w:val="24"/>
          <w:szCs w:val="24"/>
        </w:rPr>
        <w:t>,681,000</w:t>
      </w:r>
      <w:r w:rsidRPr="00BB5CE3">
        <w:rPr>
          <w:rFonts w:ascii="Calibri" w:hAnsi="Calibri" w:cs="Calibri"/>
          <w:b/>
          <w:sz w:val="24"/>
          <w:szCs w:val="24"/>
        </w:rPr>
        <w:t xml:space="preserve"> </w:t>
      </w:r>
    </w:p>
    <w:p w14:paraId="6B22AECB" w14:textId="1AD7CA97" w:rsidR="00D9540A" w:rsidRPr="0054326C" w:rsidRDefault="00513C07" w:rsidP="00D9540A">
      <w:pPr>
        <w:spacing w:after="0" w:line="240" w:lineRule="auto"/>
        <w:ind w:left="360"/>
        <w:jc w:val="both"/>
        <w:rPr>
          <w:rFonts w:ascii="Calibri" w:hAnsi="Calibri" w:cs="Calibri"/>
          <w:sz w:val="24"/>
          <w:szCs w:val="24"/>
        </w:rPr>
      </w:pPr>
      <w:r>
        <w:rPr>
          <w:rFonts w:ascii="Calibri" w:hAnsi="Calibri" w:cs="Calibri"/>
          <w:sz w:val="24"/>
          <w:szCs w:val="24"/>
        </w:rPr>
        <w:t>Chief Still noted that t</w:t>
      </w:r>
      <w:r w:rsidR="00D9540A">
        <w:rPr>
          <w:rFonts w:ascii="Calibri" w:hAnsi="Calibri" w:cs="Calibri"/>
          <w:sz w:val="24"/>
          <w:szCs w:val="24"/>
        </w:rPr>
        <w:t>he scope of service</w:t>
      </w:r>
      <w:r>
        <w:rPr>
          <w:rFonts w:ascii="Calibri" w:hAnsi="Calibri" w:cs="Calibri"/>
          <w:sz w:val="24"/>
          <w:szCs w:val="24"/>
        </w:rPr>
        <w:t>s</w:t>
      </w:r>
      <w:r w:rsidR="00D9540A">
        <w:rPr>
          <w:rFonts w:ascii="Calibri" w:hAnsi="Calibri" w:cs="Calibri"/>
          <w:sz w:val="24"/>
          <w:szCs w:val="24"/>
        </w:rPr>
        <w:t xml:space="preserve"> for the new employment contract is currently being </w:t>
      </w:r>
      <w:r w:rsidR="00BB5CE3">
        <w:rPr>
          <w:rFonts w:ascii="Calibri" w:hAnsi="Calibri" w:cs="Calibri"/>
          <w:sz w:val="24"/>
          <w:szCs w:val="24"/>
        </w:rPr>
        <w:t>developed</w:t>
      </w:r>
      <w:r w:rsidR="00D9540A">
        <w:rPr>
          <w:rFonts w:ascii="Calibri" w:hAnsi="Calibri" w:cs="Calibri"/>
          <w:sz w:val="24"/>
          <w:szCs w:val="24"/>
        </w:rPr>
        <w:t xml:space="preserve">.  The goal is to have the new employment contract finalized by </w:t>
      </w:r>
      <w:r w:rsidR="00BB5CE3">
        <w:rPr>
          <w:rFonts w:ascii="Calibri" w:hAnsi="Calibri" w:cs="Calibri"/>
          <w:sz w:val="24"/>
          <w:szCs w:val="24"/>
        </w:rPr>
        <w:t>t</w:t>
      </w:r>
      <w:r w:rsidR="00D9540A">
        <w:rPr>
          <w:rFonts w:ascii="Calibri" w:hAnsi="Calibri" w:cs="Calibri"/>
          <w:sz w:val="24"/>
          <w:szCs w:val="24"/>
        </w:rPr>
        <w:t xml:space="preserve">he end of the year.  </w:t>
      </w:r>
      <w:r w:rsidR="00BB5CE3">
        <w:rPr>
          <w:rFonts w:ascii="Calibri" w:hAnsi="Calibri" w:cs="Calibri"/>
          <w:sz w:val="24"/>
          <w:szCs w:val="24"/>
        </w:rPr>
        <w:t>In the interim, the current contract will need to be extended until June 30, 2020, to ensure continuity of services between the current and new provide</w:t>
      </w:r>
      <w:r w:rsidR="00DD4436">
        <w:rPr>
          <w:rFonts w:ascii="Calibri" w:hAnsi="Calibri" w:cs="Calibri"/>
          <w:sz w:val="24"/>
          <w:szCs w:val="24"/>
        </w:rPr>
        <w:t>r</w:t>
      </w:r>
      <w:r w:rsidR="00BB5CE3">
        <w:rPr>
          <w:rFonts w:ascii="Calibri" w:hAnsi="Calibri" w:cs="Calibri"/>
          <w:sz w:val="24"/>
          <w:szCs w:val="24"/>
        </w:rPr>
        <w:t>.  T</w:t>
      </w:r>
      <w:r w:rsidR="00D9540A">
        <w:rPr>
          <w:rFonts w:ascii="Calibri" w:hAnsi="Calibri" w:cs="Calibri"/>
          <w:sz w:val="24"/>
          <w:szCs w:val="24"/>
        </w:rPr>
        <w:t>hese funds will allow services to continue witho</w:t>
      </w:r>
      <w:r w:rsidR="00BB5CE3">
        <w:rPr>
          <w:rFonts w:ascii="Calibri" w:hAnsi="Calibri" w:cs="Calibri"/>
          <w:sz w:val="24"/>
          <w:szCs w:val="24"/>
        </w:rPr>
        <w:t>u</w:t>
      </w:r>
      <w:r w:rsidR="00D9540A">
        <w:rPr>
          <w:rFonts w:ascii="Calibri" w:hAnsi="Calibri" w:cs="Calibri"/>
          <w:sz w:val="24"/>
          <w:szCs w:val="24"/>
        </w:rPr>
        <w:t xml:space="preserve">t any </w:t>
      </w:r>
      <w:r w:rsidR="00BB5CE3">
        <w:rPr>
          <w:rFonts w:ascii="Calibri" w:hAnsi="Calibri" w:cs="Calibri"/>
          <w:sz w:val="24"/>
          <w:szCs w:val="24"/>
        </w:rPr>
        <w:t xml:space="preserve">gaps </w:t>
      </w:r>
      <w:r w:rsidR="00D9540A">
        <w:rPr>
          <w:rFonts w:ascii="Calibri" w:hAnsi="Calibri" w:cs="Calibri"/>
          <w:sz w:val="24"/>
          <w:szCs w:val="24"/>
        </w:rPr>
        <w:t xml:space="preserve">for the client and </w:t>
      </w:r>
      <w:r w:rsidR="00BB5CE3">
        <w:rPr>
          <w:rFonts w:ascii="Calibri" w:hAnsi="Calibri" w:cs="Calibri"/>
          <w:sz w:val="24"/>
          <w:szCs w:val="24"/>
        </w:rPr>
        <w:t xml:space="preserve">to allow </w:t>
      </w:r>
      <w:r w:rsidR="00D9540A">
        <w:rPr>
          <w:rFonts w:ascii="Calibri" w:hAnsi="Calibri" w:cs="Calibri"/>
          <w:sz w:val="24"/>
          <w:szCs w:val="24"/>
        </w:rPr>
        <w:t>client</w:t>
      </w:r>
      <w:r w:rsidR="00BB5CE3">
        <w:rPr>
          <w:rFonts w:ascii="Calibri" w:hAnsi="Calibri" w:cs="Calibri"/>
          <w:sz w:val="24"/>
          <w:szCs w:val="24"/>
        </w:rPr>
        <w:t>s</w:t>
      </w:r>
      <w:r w:rsidR="00D9540A">
        <w:rPr>
          <w:rFonts w:ascii="Calibri" w:hAnsi="Calibri" w:cs="Calibri"/>
          <w:sz w:val="24"/>
          <w:szCs w:val="24"/>
        </w:rPr>
        <w:t xml:space="preserve"> to </w:t>
      </w:r>
      <w:r w:rsidR="00BB5CE3">
        <w:rPr>
          <w:rFonts w:ascii="Calibri" w:hAnsi="Calibri" w:cs="Calibri"/>
          <w:sz w:val="24"/>
          <w:szCs w:val="24"/>
        </w:rPr>
        <w:t>reach their benchmarks</w:t>
      </w:r>
      <w:r w:rsidR="00D9540A">
        <w:rPr>
          <w:rFonts w:ascii="Calibri" w:hAnsi="Calibri" w:cs="Calibri"/>
          <w:sz w:val="24"/>
          <w:szCs w:val="24"/>
        </w:rPr>
        <w:t xml:space="preserve"> with the current provider</w:t>
      </w:r>
      <w:r w:rsidR="00BB5CE3">
        <w:rPr>
          <w:rFonts w:ascii="Calibri" w:hAnsi="Calibri" w:cs="Calibri"/>
          <w:sz w:val="24"/>
          <w:szCs w:val="24"/>
        </w:rPr>
        <w:t xml:space="preserve">, </w:t>
      </w:r>
      <w:r w:rsidR="00D9540A">
        <w:rPr>
          <w:rFonts w:ascii="Calibri" w:hAnsi="Calibri" w:cs="Calibri"/>
          <w:sz w:val="24"/>
          <w:szCs w:val="24"/>
        </w:rPr>
        <w:t>BOSS</w:t>
      </w:r>
      <w:r w:rsidR="00BB5CE3">
        <w:rPr>
          <w:rFonts w:ascii="Calibri" w:hAnsi="Calibri" w:cs="Calibri"/>
          <w:sz w:val="24"/>
          <w:szCs w:val="24"/>
        </w:rPr>
        <w:t>,</w:t>
      </w:r>
      <w:r w:rsidR="00D9540A">
        <w:rPr>
          <w:rFonts w:ascii="Calibri" w:hAnsi="Calibri" w:cs="Calibri"/>
          <w:sz w:val="24"/>
          <w:szCs w:val="24"/>
        </w:rPr>
        <w:t xml:space="preserve"> until the new contract is in place.</w:t>
      </w:r>
      <w:r w:rsidR="0054326C" w:rsidRPr="0054326C">
        <w:rPr>
          <w:rFonts w:ascii="Calibri" w:hAnsi="Calibri" w:cs="Calibri"/>
          <w:i/>
          <w:sz w:val="24"/>
          <w:szCs w:val="24"/>
        </w:rPr>
        <w:t xml:space="preserve"> </w:t>
      </w:r>
      <w:r w:rsidR="0054326C" w:rsidRPr="0054326C">
        <w:rPr>
          <w:rFonts w:ascii="Calibri" w:hAnsi="Calibri" w:cs="Calibri"/>
          <w:sz w:val="24"/>
          <w:szCs w:val="24"/>
        </w:rPr>
        <w:t>It was noted that th</w:t>
      </w:r>
      <w:r w:rsidR="00DD4436">
        <w:rPr>
          <w:rFonts w:ascii="Calibri" w:hAnsi="Calibri" w:cs="Calibri"/>
          <w:sz w:val="24"/>
          <w:szCs w:val="24"/>
        </w:rPr>
        <w:t>e</w:t>
      </w:r>
      <w:r w:rsidR="0054326C" w:rsidRPr="0054326C">
        <w:rPr>
          <w:rFonts w:ascii="Calibri" w:hAnsi="Calibri" w:cs="Calibri"/>
          <w:sz w:val="24"/>
          <w:szCs w:val="24"/>
        </w:rPr>
        <w:t xml:space="preserve"> CAB had reviewed the request and signed </w:t>
      </w:r>
      <w:r w:rsidR="00DD4436">
        <w:rPr>
          <w:rFonts w:ascii="Calibri" w:hAnsi="Calibri" w:cs="Calibri"/>
          <w:sz w:val="24"/>
          <w:szCs w:val="24"/>
        </w:rPr>
        <w:t xml:space="preserve">the </w:t>
      </w:r>
      <w:hyperlink r:id="rId11" w:history="1">
        <w:r w:rsidR="0054326C" w:rsidRPr="0054326C">
          <w:rPr>
            <w:rStyle w:val="Hyperlink"/>
            <w:rFonts w:ascii="Calibri" w:hAnsi="Calibri" w:cs="Calibri"/>
            <w:sz w:val="24"/>
            <w:szCs w:val="24"/>
          </w:rPr>
          <w:t>Agenda Item Request</w:t>
        </w:r>
      </w:hyperlink>
      <w:r w:rsidR="0054326C" w:rsidRPr="0054326C">
        <w:rPr>
          <w:rStyle w:val="Hyperlink"/>
          <w:rFonts w:ascii="Calibri" w:hAnsi="Calibri" w:cs="Calibri"/>
          <w:sz w:val="24"/>
          <w:szCs w:val="24"/>
        </w:rPr>
        <w:t xml:space="preserve"> </w:t>
      </w:r>
      <w:r w:rsidR="00DD4436">
        <w:rPr>
          <w:rStyle w:val="Hyperlink"/>
          <w:rFonts w:ascii="Calibri" w:hAnsi="Calibri" w:cs="Calibri"/>
          <w:color w:val="auto"/>
          <w:sz w:val="24"/>
          <w:szCs w:val="24"/>
          <w:u w:val="none"/>
        </w:rPr>
        <w:t>form.</w:t>
      </w:r>
    </w:p>
    <w:p w14:paraId="75F12A1B" w14:textId="77777777" w:rsidR="005E67F4" w:rsidRDefault="005E67F4" w:rsidP="00D9540A">
      <w:pPr>
        <w:spacing w:after="0" w:line="240" w:lineRule="auto"/>
        <w:ind w:left="360"/>
        <w:jc w:val="both"/>
        <w:textAlignment w:val="baseline"/>
        <w:rPr>
          <w:rFonts w:ascii="Calibri" w:hAnsi="Calibri" w:cs="Calibri"/>
          <w:b/>
          <w:i/>
          <w:sz w:val="24"/>
          <w:szCs w:val="24"/>
        </w:rPr>
      </w:pPr>
    </w:p>
    <w:p w14:paraId="62F7DF0D" w14:textId="4D61BEF7" w:rsidR="007C05C3" w:rsidRDefault="00D9540A" w:rsidP="007C05C3">
      <w:pPr>
        <w:spacing w:after="0" w:line="240" w:lineRule="auto"/>
        <w:ind w:left="360"/>
        <w:jc w:val="both"/>
        <w:textAlignment w:val="baseline"/>
        <w:rPr>
          <w:rFonts w:ascii="Calibri" w:hAnsi="Calibri" w:cs="Calibri"/>
          <w:i/>
          <w:sz w:val="24"/>
          <w:szCs w:val="24"/>
        </w:rPr>
      </w:pPr>
      <w:r w:rsidRPr="005B4C05">
        <w:rPr>
          <w:rFonts w:ascii="Calibri" w:hAnsi="Calibri" w:cs="Calibri"/>
          <w:b/>
          <w:i/>
          <w:sz w:val="24"/>
          <w:szCs w:val="24"/>
        </w:rPr>
        <w:t>Action Item</w:t>
      </w:r>
      <w:r w:rsidRPr="00F367AA">
        <w:rPr>
          <w:rFonts w:ascii="Calibri" w:hAnsi="Calibri" w:cs="Calibri"/>
          <w:i/>
          <w:sz w:val="24"/>
          <w:szCs w:val="24"/>
        </w:rPr>
        <w:t xml:space="preserve"> - </w:t>
      </w:r>
      <w:r w:rsidR="00BB5CE3">
        <w:rPr>
          <w:rFonts w:ascii="Calibri" w:hAnsi="Calibri" w:cs="Calibri"/>
          <w:i/>
          <w:sz w:val="24"/>
          <w:szCs w:val="24"/>
        </w:rPr>
        <w:t>Rodney Brooks</w:t>
      </w:r>
      <w:r w:rsidR="00BB5CE3" w:rsidRPr="00F367AA">
        <w:rPr>
          <w:rFonts w:ascii="Calibri" w:hAnsi="Calibri" w:cs="Calibri"/>
          <w:i/>
          <w:sz w:val="24"/>
          <w:szCs w:val="24"/>
        </w:rPr>
        <w:t xml:space="preserve"> </w:t>
      </w:r>
      <w:r w:rsidR="00BB5CE3">
        <w:rPr>
          <w:rFonts w:ascii="Calibri" w:hAnsi="Calibri" w:cs="Calibri"/>
          <w:i/>
          <w:sz w:val="24"/>
          <w:szCs w:val="24"/>
        </w:rPr>
        <w:t>made the m</w:t>
      </w:r>
      <w:r w:rsidRPr="00F367AA">
        <w:rPr>
          <w:rFonts w:ascii="Calibri" w:hAnsi="Calibri" w:cs="Calibri"/>
          <w:i/>
          <w:sz w:val="24"/>
          <w:szCs w:val="24"/>
        </w:rPr>
        <w:t xml:space="preserve">otion to </w:t>
      </w:r>
      <w:r w:rsidR="00C62871">
        <w:rPr>
          <w:rFonts w:ascii="Calibri" w:hAnsi="Calibri" w:cs="Calibri"/>
          <w:i/>
          <w:sz w:val="24"/>
          <w:szCs w:val="24"/>
        </w:rPr>
        <w:t xml:space="preserve">increase </w:t>
      </w:r>
      <w:r w:rsidR="00BB5CE3">
        <w:rPr>
          <w:rFonts w:ascii="Calibri" w:hAnsi="Calibri" w:cs="Calibri"/>
          <w:i/>
          <w:sz w:val="24"/>
          <w:szCs w:val="24"/>
        </w:rPr>
        <w:t xml:space="preserve">the </w:t>
      </w:r>
      <w:r w:rsidR="00C62871">
        <w:rPr>
          <w:rFonts w:ascii="Calibri" w:hAnsi="Calibri" w:cs="Calibri"/>
          <w:i/>
          <w:sz w:val="24"/>
          <w:szCs w:val="24"/>
        </w:rPr>
        <w:t xml:space="preserve">employment contract in the amount of </w:t>
      </w:r>
      <w:r w:rsidR="0054326C" w:rsidRPr="0054326C">
        <w:rPr>
          <w:rFonts w:ascii="Calibri" w:hAnsi="Calibri" w:cs="Calibri"/>
          <w:sz w:val="24"/>
          <w:szCs w:val="24"/>
        </w:rPr>
        <w:t>$1,681,000</w:t>
      </w:r>
      <w:r w:rsidR="0054326C">
        <w:rPr>
          <w:rFonts w:ascii="Calibri" w:hAnsi="Calibri" w:cs="Calibri"/>
          <w:sz w:val="24"/>
          <w:szCs w:val="24"/>
        </w:rPr>
        <w:t>,</w:t>
      </w:r>
      <w:r w:rsidR="0054326C" w:rsidRPr="00BB5CE3">
        <w:rPr>
          <w:rFonts w:ascii="Calibri" w:hAnsi="Calibri" w:cs="Calibri"/>
          <w:b/>
          <w:sz w:val="24"/>
          <w:szCs w:val="24"/>
        </w:rPr>
        <w:t xml:space="preserve"> </w:t>
      </w:r>
      <w:r w:rsidR="00C62871">
        <w:rPr>
          <w:rFonts w:ascii="Calibri" w:hAnsi="Calibri" w:cs="Calibri"/>
          <w:i/>
          <w:sz w:val="24"/>
          <w:szCs w:val="24"/>
        </w:rPr>
        <w:t>in order to extend services through June 30, 2020</w:t>
      </w:r>
      <w:r w:rsidR="0054326C">
        <w:rPr>
          <w:rFonts w:ascii="Calibri" w:hAnsi="Calibri" w:cs="Calibri"/>
          <w:i/>
          <w:sz w:val="24"/>
          <w:szCs w:val="24"/>
        </w:rPr>
        <w:t xml:space="preserve">.  The motion was </w:t>
      </w:r>
      <w:r w:rsidR="0054326C" w:rsidRPr="00F367AA">
        <w:rPr>
          <w:rFonts w:ascii="Calibri" w:hAnsi="Calibri" w:cs="Calibri"/>
          <w:i/>
          <w:sz w:val="24"/>
          <w:szCs w:val="24"/>
        </w:rPr>
        <w:t xml:space="preserve">second by </w:t>
      </w:r>
      <w:r w:rsidR="0054326C">
        <w:rPr>
          <w:rFonts w:ascii="Calibri" w:hAnsi="Calibri" w:cs="Calibri"/>
          <w:i/>
          <w:sz w:val="24"/>
          <w:szCs w:val="24"/>
        </w:rPr>
        <w:t xml:space="preserve">Eric Von Geldern and </w:t>
      </w:r>
      <w:r w:rsidR="0054326C" w:rsidRPr="00F367AA">
        <w:rPr>
          <w:rFonts w:ascii="Calibri" w:hAnsi="Calibri" w:cs="Calibri"/>
          <w:i/>
          <w:sz w:val="24"/>
          <w:szCs w:val="24"/>
        </w:rPr>
        <w:t>passed</w:t>
      </w:r>
      <w:r w:rsidR="0054326C">
        <w:rPr>
          <w:rFonts w:ascii="Calibri" w:hAnsi="Calibri" w:cs="Calibri"/>
          <w:i/>
          <w:sz w:val="24"/>
          <w:szCs w:val="24"/>
        </w:rPr>
        <w:t xml:space="preserve"> unanimously.  </w:t>
      </w:r>
    </w:p>
    <w:p w14:paraId="2A217CE2" w14:textId="61C0A930" w:rsidR="007C05C3" w:rsidRDefault="007C05C3" w:rsidP="007C05C3">
      <w:pPr>
        <w:spacing w:after="0" w:line="240" w:lineRule="auto"/>
        <w:ind w:left="360"/>
        <w:jc w:val="both"/>
        <w:textAlignment w:val="baseline"/>
        <w:rPr>
          <w:rFonts w:ascii="Calibri" w:hAnsi="Calibri" w:cs="Calibri"/>
          <w:i/>
          <w:sz w:val="24"/>
          <w:szCs w:val="24"/>
        </w:rPr>
      </w:pPr>
    </w:p>
    <w:p w14:paraId="37279465" w14:textId="10ED8C84" w:rsidR="007C05C3" w:rsidRPr="007C05C3" w:rsidRDefault="007C05C3" w:rsidP="007C05C3">
      <w:pPr>
        <w:spacing w:after="0" w:line="240" w:lineRule="auto"/>
        <w:ind w:left="360"/>
        <w:jc w:val="both"/>
        <w:textAlignment w:val="baseline"/>
        <w:rPr>
          <w:rFonts w:ascii="Calibri" w:hAnsi="Calibri" w:cs="Calibri"/>
          <w:sz w:val="24"/>
          <w:szCs w:val="24"/>
        </w:rPr>
      </w:pPr>
      <w:r>
        <w:rPr>
          <w:rFonts w:ascii="Calibri" w:hAnsi="Calibri" w:cs="Calibri"/>
          <w:sz w:val="24"/>
          <w:szCs w:val="24"/>
        </w:rPr>
        <w:t xml:space="preserve">Chief Still </w:t>
      </w:r>
      <w:r w:rsidR="0054326C">
        <w:rPr>
          <w:rFonts w:ascii="Calibri" w:hAnsi="Calibri" w:cs="Calibri"/>
          <w:sz w:val="24"/>
          <w:szCs w:val="24"/>
        </w:rPr>
        <w:t>noted</w:t>
      </w:r>
      <w:r>
        <w:rPr>
          <w:rFonts w:ascii="Calibri" w:hAnsi="Calibri" w:cs="Calibri"/>
          <w:sz w:val="24"/>
          <w:szCs w:val="24"/>
        </w:rPr>
        <w:t xml:space="preserve"> </w:t>
      </w:r>
      <w:r w:rsidR="00436869">
        <w:rPr>
          <w:rFonts w:ascii="Calibri" w:hAnsi="Calibri" w:cs="Calibri"/>
          <w:sz w:val="24"/>
          <w:szCs w:val="24"/>
        </w:rPr>
        <w:t xml:space="preserve">that </w:t>
      </w:r>
      <w:r>
        <w:rPr>
          <w:rFonts w:ascii="Calibri" w:hAnsi="Calibri" w:cs="Calibri"/>
          <w:sz w:val="24"/>
          <w:szCs w:val="24"/>
        </w:rPr>
        <w:t xml:space="preserve">the Kinship Reentry Workforce </w:t>
      </w:r>
      <w:r w:rsidR="0054326C">
        <w:rPr>
          <w:rFonts w:ascii="Calibri" w:hAnsi="Calibri" w:cs="Calibri"/>
          <w:sz w:val="24"/>
          <w:szCs w:val="24"/>
        </w:rPr>
        <w:t>i</w:t>
      </w:r>
      <w:r>
        <w:rPr>
          <w:rFonts w:ascii="Calibri" w:hAnsi="Calibri" w:cs="Calibri"/>
          <w:sz w:val="24"/>
          <w:szCs w:val="24"/>
        </w:rPr>
        <w:t>tem</w:t>
      </w:r>
      <w:r w:rsidR="00436869">
        <w:rPr>
          <w:rFonts w:ascii="Calibri" w:hAnsi="Calibri" w:cs="Calibri"/>
          <w:sz w:val="24"/>
          <w:szCs w:val="24"/>
        </w:rPr>
        <w:t xml:space="preserve"> listed</w:t>
      </w:r>
      <w:r>
        <w:rPr>
          <w:rFonts w:ascii="Calibri" w:hAnsi="Calibri" w:cs="Calibri"/>
          <w:sz w:val="24"/>
          <w:szCs w:val="24"/>
        </w:rPr>
        <w:t xml:space="preserve"> on the </w:t>
      </w:r>
      <w:hyperlink r:id="rId12" w:history="1">
        <w:r w:rsidR="00E12D73" w:rsidRPr="00E12D73">
          <w:rPr>
            <w:rStyle w:val="Hyperlink"/>
            <w:rFonts w:ascii="Calibri" w:hAnsi="Calibri" w:cs="Calibri"/>
            <w:sz w:val="24"/>
            <w:szCs w:val="24"/>
          </w:rPr>
          <w:t>Allocation Revision 3-15-19</w:t>
        </w:r>
      </w:hyperlink>
      <w:r w:rsidR="00E12D73">
        <w:rPr>
          <w:rFonts w:ascii="Calibri" w:hAnsi="Calibri" w:cs="Calibri"/>
          <w:sz w:val="24"/>
          <w:szCs w:val="24"/>
        </w:rPr>
        <w:t xml:space="preserve"> </w:t>
      </w:r>
      <w:r w:rsidR="00513C07">
        <w:rPr>
          <w:rFonts w:ascii="Calibri" w:hAnsi="Calibri" w:cs="Calibri"/>
          <w:sz w:val="24"/>
          <w:szCs w:val="24"/>
        </w:rPr>
        <w:t>s</w:t>
      </w:r>
      <w:r w:rsidR="00E12D73">
        <w:rPr>
          <w:rFonts w:ascii="Calibri" w:hAnsi="Calibri" w:cs="Calibri"/>
          <w:sz w:val="24"/>
          <w:szCs w:val="24"/>
        </w:rPr>
        <w:t xml:space="preserve">preadsheet was not being overlooked and </w:t>
      </w:r>
      <w:r w:rsidR="00436869">
        <w:rPr>
          <w:rFonts w:ascii="Calibri" w:hAnsi="Calibri" w:cs="Calibri"/>
          <w:sz w:val="24"/>
          <w:szCs w:val="24"/>
        </w:rPr>
        <w:t xml:space="preserve">that it </w:t>
      </w:r>
      <w:r w:rsidR="00E12D73">
        <w:rPr>
          <w:rFonts w:ascii="Calibri" w:hAnsi="Calibri" w:cs="Calibri"/>
          <w:sz w:val="24"/>
          <w:szCs w:val="24"/>
        </w:rPr>
        <w:t xml:space="preserve">would be discussed at </w:t>
      </w:r>
      <w:r w:rsidR="00436869">
        <w:rPr>
          <w:rFonts w:ascii="Calibri" w:hAnsi="Calibri" w:cs="Calibri"/>
          <w:sz w:val="24"/>
          <w:szCs w:val="24"/>
        </w:rPr>
        <w:t>the next meeting. Charlie Eddy and Valerie Edwards will present the scope of the project and</w:t>
      </w:r>
      <w:r w:rsidR="00513C07">
        <w:rPr>
          <w:rFonts w:ascii="Calibri" w:hAnsi="Calibri" w:cs="Calibri"/>
          <w:sz w:val="24"/>
          <w:szCs w:val="24"/>
        </w:rPr>
        <w:t>,</w:t>
      </w:r>
      <w:r w:rsidR="00436869">
        <w:rPr>
          <w:rFonts w:ascii="Calibri" w:hAnsi="Calibri" w:cs="Calibri"/>
          <w:sz w:val="24"/>
          <w:szCs w:val="24"/>
        </w:rPr>
        <w:t xml:space="preserve"> once the presentation is made</w:t>
      </w:r>
      <w:r w:rsidR="0054326C">
        <w:rPr>
          <w:rFonts w:ascii="Calibri" w:hAnsi="Calibri" w:cs="Calibri"/>
          <w:sz w:val="24"/>
          <w:szCs w:val="24"/>
        </w:rPr>
        <w:t>, the</w:t>
      </w:r>
      <w:r w:rsidR="00436869">
        <w:rPr>
          <w:rFonts w:ascii="Calibri" w:hAnsi="Calibri" w:cs="Calibri"/>
          <w:sz w:val="24"/>
          <w:szCs w:val="24"/>
        </w:rPr>
        <w:t xml:space="preserve"> CCPEC will evaluate the funding amount.  </w:t>
      </w:r>
      <w:r w:rsidR="0054326C">
        <w:rPr>
          <w:rFonts w:ascii="Calibri" w:hAnsi="Calibri" w:cs="Calibri"/>
          <w:sz w:val="24"/>
          <w:szCs w:val="24"/>
        </w:rPr>
        <w:t xml:space="preserve">Currently, </w:t>
      </w:r>
      <w:r w:rsidR="00436869">
        <w:rPr>
          <w:rFonts w:ascii="Calibri" w:hAnsi="Calibri" w:cs="Calibri"/>
          <w:sz w:val="24"/>
          <w:szCs w:val="24"/>
        </w:rPr>
        <w:t>$250</w:t>
      </w:r>
      <w:r w:rsidR="0054326C">
        <w:rPr>
          <w:rFonts w:ascii="Calibri" w:hAnsi="Calibri" w:cs="Calibri"/>
          <w:sz w:val="24"/>
          <w:szCs w:val="24"/>
        </w:rPr>
        <w:t>,000</w:t>
      </w:r>
      <w:r w:rsidR="00436869">
        <w:rPr>
          <w:rFonts w:ascii="Calibri" w:hAnsi="Calibri" w:cs="Calibri"/>
          <w:sz w:val="24"/>
          <w:szCs w:val="24"/>
        </w:rPr>
        <w:t xml:space="preserve"> is a place holder.</w:t>
      </w:r>
      <w:r w:rsidR="00200F31">
        <w:rPr>
          <w:rFonts w:ascii="Calibri" w:hAnsi="Calibri" w:cs="Calibri"/>
          <w:sz w:val="24"/>
          <w:szCs w:val="24"/>
        </w:rPr>
        <w:t xml:space="preserve">  Charlie mentioned that the next CCPEC meeting is two</w:t>
      </w:r>
      <w:r w:rsidR="0054326C">
        <w:rPr>
          <w:rFonts w:ascii="Calibri" w:hAnsi="Calibri" w:cs="Calibri"/>
          <w:sz w:val="24"/>
          <w:szCs w:val="24"/>
        </w:rPr>
        <w:t xml:space="preserve"> </w:t>
      </w:r>
      <w:r w:rsidR="00200F31">
        <w:rPr>
          <w:rFonts w:ascii="Calibri" w:hAnsi="Calibri" w:cs="Calibri"/>
          <w:sz w:val="24"/>
          <w:szCs w:val="24"/>
        </w:rPr>
        <w:t>months away and was concerned</w:t>
      </w:r>
      <w:r w:rsidR="002B3086">
        <w:rPr>
          <w:rFonts w:ascii="Calibri" w:hAnsi="Calibri" w:cs="Calibri"/>
          <w:sz w:val="24"/>
          <w:szCs w:val="24"/>
        </w:rPr>
        <w:t xml:space="preserve"> </w:t>
      </w:r>
      <w:r w:rsidR="00200F31">
        <w:rPr>
          <w:rFonts w:ascii="Calibri" w:hAnsi="Calibri" w:cs="Calibri"/>
          <w:sz w:val="24"/>
          <w:szCs w:val="24"/>
        </w:rPr>
        <w:t xml:space="preserve">that </w:t>
      </w:r>
      <w:r w:rsidR="00513C07">
        <w:rPr>
          <w:rFonts w:ascii="Calibri" w:hAnsi="Calibri" w:cs="Calibri"/>
          <w:sz w:val="24"/>
          <w:szCs w:val="24"/>
        </w:rPr>
        <w:t xml:space="preserve">the remaining approximately $8 million </w:t>
      </w:r>
      <w:r w:rsidR="002B3086">
        <w:rPr>
          <w:rFonts w:ascii="Calibri" w:hAnsi="Calibri" w:cs="Calibri"/>
          <w:sz w:val="24"/>
          <w:szCs w:val="24"/>
        </w:rPr>
        <w:t>of the FY 18/19 CBO portion of funding has</w:t>
      </w:r>
      <w:r w:rsidR="005D55D6">
        <w:rPr>
          <w:rFonts w:ascii="Calibri" w:hAnsi="Calibri" w:cs="Calibri"/>
          <w:sz w:val="24"/>
          <w:szCs w:val="24"/>
        </w:rPr>
        <w:t xml:space="preserve"> </w:t>
      </w:r>
      <w:r w:rsidR="002B3086">
        <w:rPr>
          <w:rFonts w:ascii="Calibri" w:hAnsi="Calibri" w:cs="Calibri"/>
          <w:sz w:val="24"/>
          <w:szCs w:val="24"/>
        </w:rPr>
        <w:t>n</w:t>
      </w:r>
      <w:r w:rsidR="005D55D6">
        <w:rPr>
          <w:rFonts w:ascii="Calibri" w:hAnsi="Calibri" w:cs="Calibri"/>
          <w:sz w:val="24"/>
          <w:szCs w:val="24"/>
        </w:rPr>
        <w:t>o</w:t>
      </w:r>
      <w:r w:rsidR="002B3086">
        <w:rPr>
          <w:rFonts w:ascii="Calibri" w:hAnsi="Calibri" w:cs="Calibri"/>
          <w:sz w:val="24"/>
          <w:szCs w:val="24"/>
        </w:rPr>
        <w:t>t been allocated</w:t>
      </w:r>
      <w:r w:rsidR="00200F31">
        <w:rPr>
          <w:rFonts w:ascii="Calibri" w:hAnsi="Calibri" w:cs="Calibri"/>
          <w:sz w:val="24"/>
          <w:szCs w:val="24"/>
        </w:rPr>
        <w:t xml:space="preserve">.  Chief </w:t>
      </w:r>
      <w:r w:rsidR="002B3086">
        <w:rPr>
          <w:rFonts w:ascii="Calibri" w:hAnsi="Calibri" w:cs="Calibri"/>
          <w:sz w:val="24"/>
          <w:szCs w:val="24"/>
        </w:rPr>
        <w:t>Still indicated that she plans to have all the funds allocated</w:t>
      </w:r>
      <w:r w:rsidR="00AF7534">
        <w:rPr>
          <w:rFonts w:ascii="Calibri" w:hAnsi="Calibri" w:cs="Calibri"/>
          <w:sz w:val="24"/>
          <w:szCs w:val="24"/>
        </w:rPr>
        <w:t xml:space="preserve"> by the end of the fiscal year</w:t>
      </w:r>
      <w:r w:rsidR="002B3086">
        <w:rPr>
          <w:rFonts w:ascii="Calibri" w:hAnsi="Calibri" w:cs="Calibri"/>
          <w:sz w:val="24"/>
          <w:szCs w:val="24"/>
        </w:rPr>
        <w:t xml:space="preserve">, and if necessary, the CCPEC would hold a </w:t>
      </w:r>
      <w:r w:rsidR="00200F31">
        <w:rPr>
          <w:rFonts w:ascii="Calibri" w:hAnsi="Calibri" w:cs="Calibri"/>
          <w:sz w:val="24"/>
          <w:szCs w:val="24"/>
        </w:rPr>
        <w:t>special meeting</w:t>
      </w:r>
      <w:r w:rsidR="002B3086">
        <w:rPr>
          <w:rFonts w:ascii="Calibri" w:hAnsi="Calibri" w:cs="Calibri"/>
          <w:sz w:val="24"/>
          <w:szCs w:val="24"/>
        </w:rPr>
        <w:t>.</w:t>
      </w:r>
    </w:p>
    <w:p w14:paraId="12B6A27D" w14:textId="335F6CCE" w:rsidR="00592AF4" w:rsidRDefault="00C419F0" w:rsidP="00223734">
      <w:pPr>
        <w:spacing w:after="0" w:line="240" w:lineRule="auto"/>
        <w:rPr>
          <w:rFonts w:ascii="Calibri" w:hAnsi="Calibri" w:cs="Calibri"/>
          <w:sz w:val="24"/>
          <w:szCs w:val="24"/>
        </w:rPr>
      </w:pPr>
      <w:r>
        <w:rPr>
          <w:rFonts w:ascii="Calibri" w:hAnsi="Calibri" w:cs="Calibri"/>
          <w:sz w:val="24"/>
          <w:szCs w:val="24"/>
        </w:rPr>
        <w:tab/>
      </w:r>
    </w:p>
    <w:p w14:paraId="43657B14" w14:textId="08384569" w:rsidR="00F60BD7" w:rsidRPr="00653B85" w:rsidRDefault="14C64018" w:rsidP="00EB498C">
      <w:pPr>
        <w:pStyle w:val="ListParagraph"/>
        <w:numPr>
          <w:ilvl w:val="0"/>
          <w:numId w:val="7"/>
        </w:numPr>
        <w:spacing w:after="0" w:line="240" w:lineRule="auto"/>
        <w:jc w:val="both"/>
        <w:rPr>
          <w:rFonts w:ascii="Calibri" w:hAnsi="Calibri" w:cs="Calibri"/>
          <w:b/>
          <w:sz w:val="24"/>
          <w:szCs w:val="24"/>
        </w:rPr>
      </w:pPr>
      <w:r w:rsidRPr="00653B85">
        <w:rPr>
          <w:rFonts w:ascii="Calibri" w:hAnsi="Calibri" w:cs="Calibri"/>
          <w:b/>
          <w:sz w:val="24"/>
          <w:szCs w:val="24"/>
          <w:u w:val="single"/>
        </w:rPr>
        <w:t>Process and Evaluation</w:t>
      </w:r>
      <w:r w:rsidR="00AF7534">
        <w:rPr>
          <w:rFonts w:ascii="Calibri" w:hAnsi="Calibri" w:cs="Calibri"/>
          <w:b/>
          <w:sz w:val="24"/>
          <w:szCs w:val="24"/>
          <w:u w:val="single"/>
        </w:rPr>
        <w:t xml:space="preserve"> – Brendon Woods</w:t>
      </w:r>
      <w:r w:rsidRPr="00653B85">
        <w:rPr>
          <w:rFonts w:ascii="Calibri" w:hAnsi="Calibri" w:cs="Calibri"/>
          <w:b/>
          <w:sz w:val="24"/>
          <w:szCs w:val="24"/>
        </w:rPr>
        <w:t xml:space="preserve"> </w:t>
      </w:r>
    </w:p>
    <w:p w14:paraId="7C4948FF" w14:textId="45710FCE" w:rsidR="00656132" w:rsidRPr="00DD4436" w:rsidRDefault="14C64018" w:rsidP="00656132">
      <w:pPr>
        <w:spacing w:after="0" w:line="240" w:lineRule="auto"/>
        <w:ind w:left="360"/>
        <w:jc w:val="both"/>
        <w:rPr>
          <w:rFonts w:cstheme="minorHAnsi"/>
          <w:sz w:val="24"/>
          <w:szCs w:val="24"/>
        </w:rPr>
      </w:pPr>
      <w:r w:rsidRPr="00F31E08">
        <w:rPr>
          <w:rFonts w:ascii="Calibri" w:eastAsia="Arial" w:hAnsi="Calibri" w:cs="Calibri"/>
          <w:color w:val="000000" w:themeColor="text1"/>
          <w:sz w:val="24"/>
          <w:szCs w:val="24"/>
        </w:rPr>
        <w:t xml:space="preserve">Rodney Brooks </w:t>
      </w:r>
      <w:r w:rsidR="00A87E14">
        <w:rPr>
          <w:rFonts w:ascii="Calibri" w:eastAsia="Arial" w:hAnsi="Calibri" w:cs="Calibri"/>
          <w:color w:val="000000" w:themeColor="text1"/>
          <w:sz w:val="24"/>
          <w:szCs w:val="24"/>
        </w:rPr>
        <w:t xml:space="preserve">noted that the Workgroup has been </w:t>
      </w:r>
      <w:r w:rsidR="00D02CD1">
        <w:rPr>
          <w:rFonts w:ascii="Calibri" w:eastAsia="Arial" w:hAnsi="Calibri" w:cs="Calibri"/>
          <w:color w:val="000000" w:themeColor="text1"/>
          <w:sz w:val="24"/>
          <w:szCs w:val="24"/>
        </w:rPr>
        <w:t>discuss</w:t>
      </w:r>
      <w:r w:rsidR="00A87E14">
        <w:rPr>
          <w:rFonts w:ascii="Calibri" w:eastAsia="Arial" w:hAnsi="Calibri" w:cs="Calibri"/>
          <w:color w:val="000000" w:themeColor="text1"/>
          <w:sz w:val="24"/>
          <w:szCs w:val="24"/>
        </w:rPr>
        <w:t xml:space="preserve">ing the </w:t>
      </w:r>
      <w:r w:rsidR="001A3BBD">
        <w:rPr>
          <w:rFonts w:ascii="Calibri" w:eastAsia="Arial" w:hAnsi="Calibri" w:cs="Calibri"/>
          <w:color w:val="000000" w:themeColor="text1"/>
          <w:sz w:val="24"/>
          <w:szCs w:val="24"/>
        </w:rPr>
        <w:t xml:space="preserve">challenges that individuals </w:t>
      </w:r>
      <w:r w:rsidR="00656132">
        <w:rPr>
          <w:rFonts w:ascii="Calibri" w:eastAsia="Arial" w:hAnsi="Calibri" w:cs="Calibri"/>
          <w:color w:val="000000" w:themeColor="text1"/>
          <w:sz w:val="24"/>
          <w:szCs w:val="24"/>
        </w:rPr>
        <w:t>face</w:t>
      </w:r>
      <w:r w:rsidR="001A3BBD">
        <w:rPr>
          <w:rFonts w:ascii="Calibri" w:eastAsia="Arial" w:hAnsi="Calibri" w:cs="Calibri"/>
          <w:color w:val="000000" w:themeColor="text1"/>
          <w:sz w:val="24"/>
          <w:szCs w:val="24"/>
        </w:rPr>
        <w:t xml:space="preserve"> with having their medi</w:t>
      </w:r>
      <w:r w:rsidR="002B3086">
        <w:rPr>
          <w:rFonts w:ascii="Calibri" w:eastAsia="Arial" w:hAnsi="Calibri" w:cs="Calibri"/>
          <w:color w:val="000000" w:themeColor="text1"/>
          <w:sz w:val="24"/>
          <w:szCs w:val="24"/>
        </w:rPr>
        <w:t>-</w:t>
      </w:r>
      <w:r w:rsidR="001A3BBD">
        <w:rPr>
          <w:rFonts w:ascii="Calibri" w:eastAsia="Arial" w:hAnsi="Calibri" w:cs="Calibri"/>
          <w:color w:val="000000" w:themeColor="text1"/>
          <w:sz w:val="24"/>
          <w:szCs w:val="24"/>
        </w:rPr>
        <w:t>ca</w:t>
      </w:r>
      <w:r w:rsidR="00D67CB0">
        <w:rPr>
          <w:rFonts w:ascii="Calibri" w:eastAsia="Arial" w:hAnsi="Calibri" w:cs="Calibri"/>
          <w:color w:val="000000" w:themeColor="text1"/>
          <w:sz w:val="24"/>
          <w:szCs w:val="24"/>
        </w:rPr>
        <w:t>l</w:t>
      </w:r>
      <w:r w:rsidR="001A3BBD">
        <w:rPr>
          <w:rFonts w:ascii="Calibri" w:eastAsia="Arial" w:hAnsi="Calibri" w:cs="Calibri"/>
          <w:color w:val="000000" w:themeColor="text1"/>
          <w:sz w:val="24"/>
          <w:szCs w:val="24"/>
        </w:rPr>
        <w:t xml:space="preserve"> </w:t>
      </w:r>
      <w:r w:rsidR="00656132">
        <w:rPr>
          <w:rFonts w:ascii="Calibri" w:eastAsia="Arial" w:hAnsi="Calibri" w:cs="Calibri"/>
          <w:color w:val="000000" w:themeColor="text1"/>
          <w:sz w:val="24"/>
          <w:szCs w:val="24"/>
        </w:rPr>
        <w:t>activated</w:t>
      </w:r>
      <w:r w:rsidR="00A87E14">
        <w:rPr>
          <w:rFonts w:ascii="Calibri" w:eastAsia="Arial" w:hAnsi="Calibri" w:cs="Calibri"/>
          <w:color w:val="000000" w:themeColor="text1"/>
          <w:sz w:val="24"/>
          <w:szCs w:val="24"/>
        </w:rPr>
        <w:t xml:space="preserve"> </w:t>
      </w:r>
      <w:r w:rsidR="00D67CB0">
        <w:rPr>
          <w:rFonts w:ascii="Calibri" w:eastAsia="Arial" w:hAnsi="Calibri" w:cs="Calibri"/>
          <w:color w:val="000000" w:themeColor="text1"/>
          <w:sz w:val="24"/>
          <w:szCs w:val="24"/>
        </w:rPr>
        <w:t>as they leave</w:t>
      </w:r>
      <w:r w:rsidR="00A87E14">
        <w:rPr>
          <w:rFonts w:ascii="Calibri" w:eastAsia="Arial" w:hAnsi="Calibri" w:cs="Calibri"/>
          <w:color w:val="000000" w:themeColor="text1"/>
          <w:sz w:val="24"/>
          <w:szCs w:val="24"/>
        </w:rPr>
        <w:t xml:space="preserve"> </w:t>
      </w:r>
      <w:r w:rsidR="00AF7534">
        <w:rPr>
          <w:rFonts w:ascii="Calibri" w:eastAsia="Arial" w:hAnsi="Calibri" w:cs="Calibri"/>
          <w:color w:val="000000" w:themeColor="text1"/>
          <w:sz w:val="24"/>
          <w:szCs w:val="24"/>
        </w:rPr>
        <w:t>SRJ</w:t>
      </w:r>
      <w:r w:rsidR="00A87E14">
        <w:rPr>
          <w:rFonts w:ascii="Calibri" w:eastAsia="Arial" w:hAnsi="Calibri" w:cs="Calibri"/>
          <w:color w:val="000000" w:themeColor="text1"/>
          <w:sz w:val="24"/>
          <w:szCs w:val="24"/>
        </w:rPr>
        <w:t xml:space="preserve">.  </w:t>
      </w:r>
      <w:r w:rsidR="00D67CB0">
        <w:rPr>
          <w:rFonts w:ascii="Calibri" w:eastAsia="Arial" w:hAnsi="Calibri" w:cs="Calibri"/>
          <w:color w:val="000000" w:themeColor="text1"/>
          <w:sz w:val="24"/>
          <w:szCs w:val="24"/>
        </w:rPr>
        <w:t xml:space="preserve">This has been a long-standing issue and the </w:t>
      </w:r>
      <w:r w:rsidR="002B3086">
        <w:rPr>
          <w:rFonts w:ascii="Calibri" w:eastAsia="Arial" w:hAnsi="Calibri" w:cs="Calibri"/>
          <w:color w:val="000000" w:themeColor="text1"/>
          <w:sz w:val="24"/>
          <w:szCs w:val="24"/>
        </w:rPr>
        <w:t>Work</w:t>
      </w:r>
      <w:r w:rsidR="00D67CB0">
        <w:rPr>
          <w:rFonts w:ascii="Calibri" w:eastAsia="Arial" w:hAnsi="Calibri" w:cs="Calibri"/>
          <w:color w:val="000000" w:themeColor="text1"/>
          <w:sz w:val="24"/>
          <w:szCs w:val="24"/>
        </w:rPr>
        <w:t xml:space="preserve">group is looking at substantive steps that can </w:t>
      </w:r>
      <w:r w:rsidR="002B3086">
        <w:rPr>
          <w:rFonts w:ascii="Calibri" w:eastAsia="Arial" w:hAnsi="Calibri" w:cs="Calibri"/>
          <w:color w:val="000000" w:themeColor="text1"/>
          <w:sz w:val="24"/>
          <w:szCs w:val="24"/>
        </w:rPr>
        <w:t xml:space="preserve">be </w:t>
      </w:r>
      <w:r w:rsidR="00D67CB0">
        <w:rPr>
          <w:rFonts w:ascii="Calibri" w:eastAsia="Arial" w:hAnsi="Calibri" w:cs="Calibri"/>
          <w:color w:val="000000" w:themeColor="text1"/>
          <w:sz w:val="24"/>
          <w:szCs w:val="24"/>
        </w:rPr>
        <w:t>take</w:t>
      </w:r>
      <w:r w:rsidR="002B3086">
        <w:rPr>
          <w:rFonts w:ascii="Calibri" w:eastAsia="Arial" w:hAnsi="Calibri" w:cs="Calibri"/>
          <w:color w:val="000000" w:themeColor="text1"/>
          <w:sz w:val="24"/>
          <w:szCs w:val="24"/>
        </w:rPr>
        <w:t xml:space="preserve">n, along with </w:t>
      </w:r>
      <w:r w:rsidR="00D67CB0">
        <w:rPr>
          <w:rFonts w:ascii="Calibri" w:eastAsia="Arial" w:hAnsi="Calibri" w:cs="Calibri"/>
          <w:color w:val="000000" w:themeColor="text1"/>
          <w:sz w:val="24"/>
          <w:szCs w:val="24"/>
        </w:rPr>
        <w:t>recommendation</w:t>
      </w:r>
      <w:r w:rsidR="00AF7534">
        <w:rPr>
          <w:rFonts w:ascii="Calibri" w:eastAsia="Arial" w:hAnsi="Calibri" w:cs="Calibri"/>
          <w:color w:val="000000" w:themeColor="text1"/>
          <w:sz w:val="24"/>
          <w:szCs w:val="24"/>
        </w:rPr>
        <w:t>s</w:t>
      </w:r>
      <w:r w:rsidR="002B3086">
        <w:rPr>
          <w:rFonts w:ascii="Calibri" w:eastAsia="Arial" w:hAnsi="Calibri" w:cs="Calibri"/>
          <w:color w:val="000000" w:themeColor="text1"/>
          <w:sz w:val="24"/>
          <w:szCs w:val="24"/>
        </w:rPr>
        <w:t xml:space="preserve">. </w:t>
      </w:r>
      <w:r w:rsidR="00B75A27">
        <w:rPr>
          <w:rFonts w:ascii="Calibri" w:eastAsia="Arial" w:hAnsi="Calibri" w:cs="Calibri"/>
          <w:color w:val="000000" w:themeColor="text1"/>
          <w:sz w:val="24"/>
          <w:szCs w:val="24"/>
        </w:rPr>
        <w:t xml:space="preserve"> </w:t>
      </w:r>
      <w:r w:rsidR="00656132" w:rsidRPr="00DD4436">
        <w:rPr>
          <w:rFonts w:cstheme="minorHAnsi"/>
          <w:sz w:val="24"/>
          <w:szCs w:val="24"/>
        </w:rPr>
        <w:t>Chief Still</w:t>
      </w:r>
      <w:r w:rsidR="00656132">
        <w:rPr>
          <w:rFonts w:cstheme="minorHAnsi"/>
          <w:sz w:val="24"/>
          <w:szCs w:val="24"/>
        </w:rPr>
        <w:t xml:space="preserve"> inquired if this i</w:t>
      </w:r>
      <w:r w:rsidR="00656132" w:rsidRPr="00DD4436">
        <w:rPr>
          <w:rFonts w:ascii="Calibri" w:hAnsi="Calibri" w:cs="Calibri"/>
          <w:sz w:val="24"/>
          <w:szCs w:val="24"/>
        </w:rPr>
        <w:t>s something that we consider funding through a third-party service provider or develop a scope of service so that we have benefit eligibility workers to assist with the process</w:t>
      </w:r>
      <w:r w:rsidR="00656132">
        <w:rPr>
          <w:rFonts w:ascii="Calibri" w:hAnsi="Calibri" w:cs="Calibri"/>
          <w:sz w:val="24"/>
          <w:szCs w:val="24"/>
        </w:rPr>
        <w:t>.  Rodney noted that there</w:t>
      </w:r>
      <w:r w:rsidR="00656132" w:rsidRPr="00DD4436">
        <w:rPr>
          <w:rFonts w:cstheme="minorHAnsi"/>
          <w:sz w:val="24"/>
          <w:szCs w:val="24"/>
        </w:rPr>
        <w:t xml:space="preserve"> ha</w:t>
      </w:r>
      <w:r w:rsidR="00656132">
        <w:rPr>
          <w:rFonts w:cstheme="minorHAnsi"/>
          <w:sz w:val="24"/>
          <w:szCs w:val="24"/>
        </w:rPr>
        <w:t>ve</w:t>
      </w:r>
      <w:r w:rsidR="00656132" w:rsidRPr="00DD4436">
        <w:rPr>
          <w:rFonts w:cstheme="minorHAnsi"/>
          <w:sz w:val="24"/>
          <w:szCs w:val="24"/>
        </w:rPr>
        <w:t xml:space="preserve"> been challenges with the County providing this service and hiring a third party may be the way to proceed, but more discussion is required.  </w:t>
      </w:r>
      <w:r w:rsidR="00656132">
        <w:rPr>
          <w:rFonts w:cstheme="minorHAnsi"/>
          <w:sz w:val="24"/>
          <w:szCs w:val="24"/>
        </w:rPr>
        <w:t>It was n</w:t>
      </w:r>
      <w:r w:rsidR="00656132" w:rsidRPr="00DD4436">
        <w:rPr>
          <w:rFonts w:cstheme="minorHAnsi"/>
          <w:sz w:val="24"/>
          <w:szCs w:val="24"/>
        </w:rPr>
        <w:t xml:space="preserve">oted that California law only allows County eligibility workers employed </w:t>
      </w:r>
      <w:r w:rsidR="00656132" w:rsidRPr="00DD4436">
        <w:rPr>
          <w:rFonts w:cstheme="minorHAnsi"/>
          <w:sz w:val="24"/>
          <w:szCs w:val="24"/>
        </w:rPr>
        <w:lastRenderedPageBreak/>
        <w:t xml:space="preserve">by Social Services Agency (SSA) to </w:t>
      </w:r>
      <w:r w:rsidR="00656132">
        <w:rPr>
          <w:rFonts w:cstheme="minorHAnsi"/>
          <w:sz w:val="24"/>
          <w:szCs w:val="24"/>
        </w:rPr>
        <w:t>activate</w:t>
      </w:r>
      <w:r w:rsidR="00656132" w:rsidRPr="00DD4436">
        <w:rPr>
          <w:rFonts w:cstheme="minorHAnsi"/>
          <w:sz w:val="24"/>
          <w:szCs w:val="24"/>
        </w:rPr>
        <w:t xml:space="preserve"> medi-cal benefits.  Non-SSA staff can handle other parts in the process, such as gathering information, but they </w:t>
      </w:r>
      <w:r w:rsidR="0040657E">
        <w:rPr>
          <w:rFonts w:cstheme="minorHAnsi"/>
          <w:sz w:val="24"/>
          <w:szCs w:val="24"/>
        </w:rPr>
        <w:t>will not</w:t>
      </w:r>
      <w:r w:rsidR="00656132" w:rsidRPr="00DD4436">
        <w:rPr>
          <w:rFonts w:cstheme="minorHAnsi"/>
          <w:sz w:val="24"/>
          <w:szCs w:val="24"/>
        </w:rPr>
        <w:t xml:space="preserve"> be able to </w:t>
      </w:r>
      <w:r w:rsidR="00656132">
        <w:rPr>
          <w:rFonts w:cstheme="minorHAnsi"/>
          <w:sz w:val="24"/>
          <w:szCs w:val="24"/>
        </w:rPr>
        <w:t>activate</w:t>
      </w:r>
      <w:r w:rsidR="00656132" w:rsidRPr="00DD4436">
        <w:rPr>
          <w:rFonts w:cstheme="minorHAnsi"/>
          <w:sz w:val="24"/>
          <w:szCs w:val="24"/>
        </w:rPr>
        <w:t xml:space="preserve"> someone’s benefits.  Chief Still indicated that perhaps Rodney and Neola’s Workgroups could work together to put forth some recommendations.</w:t>
      </w:r>
    </w:p>
    <w:p w14:paraId="243CC1E4" w14:textId="77777777" w:rsidR="00BA20BF" w:rsidRDefault="00BA20BF" w:rsidP="003A03C1">
      <w:pPr>
        <w:spacing w:after="0" w:line="240" w:lineRule="auto"/>
        <w:ind w:left="360"/>
        <w:jc w:val="both"/>
        <w:rPr>
          <w:rFonts w:ascii="Calibri" w:eastAsia="Arial" w:hAnsi="Calibri" w:cs="Calibri"/>
          <w:color w:val="000000" w:themeColor="text1"/>
          <w:sz w:val="24"/>
          <w:szCs w:val="24"/>
        </w:rPr>
      </w:pPr>
    </w:p>
    <w:p w14:paraId="34E6F71A" w14:textId="7ACC27EC" w:rsidR="00C67B2D" w:rsidRPr="00DD4436" w:rsidRDefault="0040657E" w:rsidP="00DD4436">
      <w:pPr>
        <w:spacing w:after="0" w:line="240" w:lineRule="auto"/>
        <w:ind w:left="360"/>
        <w:jc w:val="both"/>
        <w:rPr>
          <w:rFonts w:cstheme="minorHAnsi"/>
          <w:sz w:val="24"/>
          <w:szCs w:val="24"/>
        </w:rPr>
      </w:pPr>
      <w:r>
        <w:rPr>
          <w:rFonts w:ascii="Calibri" w:eastAsia="Arial" w:hAnsi="Calibri" w:cs="Calibri"/>
          <w:color w:val="000000" w:themeColor="text1"/>
          <w:sz w:val="24"/>
          <w:szCs w:val="24"/>
        </w:rPr>
        <w:t xml:space="preserve">Rodney indicated that </w:t>
      </w:r>
      <w:r w:rsidR="00BA20BF">
        <w:rPr>
          <w:rFonts w:ascii="Calibri" w:eastAsia="Arial" w:hAnsi="Calibri" w:cs="Calibri"/>
          <w:color w:val="000000" w:themeColor="text1"/>
          <w:sz w:val="24"/>
          <w:szCs w:val="24"/>
        </w:rPr>
        <w:t>t</w:t>
      </w:r>
      <w:r w:rsidR="00D67CB0">
        <w:rPr>
          <w:rFonts w:ascii="Calibri" w:eastAsia="Arial" w:hAnsi="Calibri" w:cs="Calibri"/>
          <w:color w:val="000000" w:themeColor="text1"/>
          <w:sz w:val="24"/>
          <w:szCs w:val="24"/>
        </w:rPr>
        <w:t xml:space="preserve">he </w:t>
      </w:r>
      <w:r w:rsidR="002B3086">
        <w:rPr>
          <w:rFonts w:ascii="Calibri" w:eastAsia="Arial" w:hAnsi="Calibri" w:cs="Calibri"/>
          <w:color w:val="000000" w:themeColor="text1"/>
          <w:sz w:val="24"/>
          <w:szCs w:val="24"/>
        </w:rPr>
        <w:t>Work</w:t>
      </w:r>
      <w:r w:rsidR="00D67CB0">
        <w:rPr>
          <w:rFonts w:ascii="Calibri" w:eastAsia="Arial" w:hAnsi="Calibri" w:cs="Calibri"/>
          <w:color w:val="000000" w:themeColor="text1"/>
          <w:sz w:val="24"/>
          <w:szCs w:val="24"/>
        </w:rPr>
        <w:t xml:space="preserve">group has </w:t>
      </w:r>
      <w:r w:rsidR="00DD4436">
        <w:rPr>
          <w:rFonts w:ascii="Calibri" w:eastAsia="Arial" w:hAnsi="Calibri" w:cs="Calibri"/>
          <w:color w:val="000000" w:themeColor="text1"/>
          <w:sz w:val="24"/>
          <w:szCs w:val="24"/>
        </w:rPr>
        <w:t>met</w:t>
      </w:r>
      <w:r w:rsidR="00D67CB0">
        <w:rPr>
          <w:rFonts w:ascii="Calibri" w:eastAsia="Arial" w:hAnsi="Calibri" w:cs="Calibri"/>
          <w:color w:val="000000" w:themeColor="text1"/>
          <w:sz w:val="24"/>
          <w:szCs w:val="24"/>
        </w:rPr>
        <w:t xml:space="preserve"> with the </w:t>
      </w:r>
      <w:r w:rsidR="002B3086">
        <w:rPr>
          <w:rFonts w:ascii="Calibri" w:eastAsia="Arial" w:hAnsi="Calibri" w:cs="Calibri"/>
          <w:color w:val="000000" w:themeColor="text1"/>
          <w:sz w:val="24"/>
          <w:szCs w:val="24"/>
        </w:rPr>
        <w:t>S</w:t>
      </w:r>
      <w:r w:rsidR="00D67CB0">
        <w:rPr>
          <w:rFonts w:ascii="Calibri" w:eastAsia="Arial" w:hAnsi="Calibri" w:cs="Calibri"/>
          <w:color w:val="000000" w:themeColor="text1"/>
          <w:sz w:val="24"/>
          <w:szCs w:val="24"/>
        </w:rPr>
        <w:t xml:space="preserve">heriff’s </w:t>
      </w:r>
      <w:r w:rsidR="002B3086">
        <w:rPr>
          <w:rFonts w:ascii="Calibri" w:eastAsia="Arial" w:hAnsi="Calibri" w:cs="Calibri"/>
          <w:color w:val="000000" w:themeColor="text1"/>
          <w:sz w:val="24"/>
          <w:szCs w:val="24"/>
        </w:rPr>
        <w:t>O</w:t>
      </w:r>
      <w:r w:rsidR="00D67CB0">
        <w:rPr>
          <w:rFonts w:ascii="Calibri" w:eastAsia="Arial" w:hAnsi="Calibri" w:cs="Calibri"/>
          <w:color w:val="000000" w:themeColor="text1"/>
          <w:sz w:val="24"/>
          <w:szCs w:val="24"/>
        </w:rPr>
        <w:t xml:space="preserve">ffice </w:t>
      </w:r>
      <w:r w:rsidR="00AF7534">
        <w:rPr>
          <w:rFonts w:ascii="Calibri" w:eastAsia="Arial" w:hAnsi="Calibri" w:cs="Calibri"/>
          <w:color w:val="000000" w:themeColor="text1"/>
          <w:sz w:val="24"/>
          <w:szCs w:val="24"/>
        </w:rPr>
        <w:t>to discuss</w:t>
      </w:r>
      <w:r w:rsidR="00BA20BF">
        <w:rPr>
          <w:rFonts w:ascii="Calibri" w:eastAsia="Arial" w:hAnsi="Calibri" w:cs="Calibri"/>
          <w:color w:val="000000" w:themeColor="text1"/>
          <w:sz w:val="24"/>
          <w:szCs w:val="24"/>
        </w:rPr>
        <w:t xml:space="preserve"> their </w:t>
      </w:r>
      <w:r w:rsidR="00D24834">
        <w:rPr>
          <w:rFonts w:ascii="Calibri" w:eastAsia="Arial" w:hAnsi="Calibri" w:cs="Calibri"/>
          <w:color w:val="000000" w:themeColor="text1"/>
          <w:sz w:val="24"/>
          <w:szCs w:val="24"/>
        </w:rPr>
        <w:t xml:space="preserve">policies </w:t>
      </w:r>
      <w:r w:rsidR="00BA20BF">
        <w:rPr>
          <w:rFonts w:ascii="Calibri" w:eastAsia="Arial" w:hAnsi="Calibri" w:cs="Calibri"/>
          <w:color w:val="000000" w:themeColor="text1"/>
          <w:sz w:val="24"/>
          <w:szCs w:val="24"/>
        </w:rPr>
        <w:t xml:space="preserve">regarding clearances </w:t>
      </w:r>
      <w:r w:rsidR="00D24834">
        <w:rPr>
          <w:rFonts w:ascii="Calibri" w:eastAsia="Arial" w:hAnsi="Calibri" w:cs="Calibri"/>
          <w:color w:val="000000" w:themeColor="text1"/>
          <w:sz w:val="24"/>
          <w:szCs w:val="24"/>
        </w:rPr>
        <w:t>for forme</w:t>
      </w:r>
      <w:r w:rsidR="00577C64">
        <w:rPr>
          <w:rFonts w:ascii="Calibri" w:eastAsia="Arial" w:hAnsi="Calibri" w:cs="Calibri"/>
          <w:color w:val="000000" w:themeColor="text1"/>
          <w:sz w:val="24"/>
          <w:szCs w:val="24"/>
        </w:rPr>
        <w:t xml:space="preserve">rly incarcerated people entering </w:t>
      </w:r>
      <w:r w:rsidR="00BA20BF">
        <w:rPr>
          <w:rFonts w:ascii="Calibri" w:eastAsia="Arial" w:hAnsi="Calibri" w:cs="Calibri"/>
          <w:color w:val="000000" w:themeColor="text1"/>
          <w:sz w:val="24"/>
          <w:szCs w:val="24"/>
        </w:rPr>
        <w:t>SRJ</w:t>
      </w:r>
      <w:r w:rsidR="00577C64">
        <w:rPr>
          <w:rFonts w:ascii="Calibri" w:eastAsia="Arial" w:hAnsi="Calibri" w:cs="Calibri"/>
          <w:color w:val="000000" w:themeColor="text1"/>
          <w:sz w:val="24"/>
          <w:szCs w:val="24"/>
        </w:rPr>
        <w:t xml:space="preserve">.  They are looking at two major categories: 1) </w:t>
      </w:r>
      <w:r>
        <w:rPr>
          <w:rFonts w:ascii="Calibri" w:eastAsia="Arial" w:hAnsi="Calibri" w:cs="Calibri"/>
          <w:color w:val="000000" w:themeColor="text1"/>
          <w:sz w:val="24"/>
          <w:szCs w:val="24"/>
        </w:rPr>
        <w:t>f</w:t>
      </w:r>
      <w:r w:rsidR="00577C64">
        <w:rPr>
          <w:rFonts w:ascii="Calibri" w:eastAsia="Arial" w:hAnsi="Calibri" w:cs="Calibri"/>
          <w:color w:val="000000" w:themeColor="text1"/>
          <w:sz w:val="24"/>
          <w:szCs w:val="24"/>
        </w:rPr>
        <w:t xml:space="preserve">ormerly incarcerated that want to </w:t>
      </w:r>
      <w:r w:rsidR="00BA20BF">
        <w:rPr>
          <w:rFonts w:ascii="Calibri" w:eastAsia="Arial" w:hAnsi="Calibri" w:cs="Calibri"/>
          <w:color w:val="000000" w:themeColor="text1"/>
          <w:sz w:val="24"/>
          <w:szCs w:val="24"/>
        </w:rPr>
        <w:t xml:space="preserve">enter </w:t>
      </w:r>
      <w:r w:rsidR="00577C64">
        <w:rPr>
          <w:rFonts w:ascii="Calibri" w:eastAsia="Arial" w:hAnsi="Calibri" w:cs="Calibri"/>
          <w:color w:val="000000" w:themeColor="text1"/>
          <w:sz w:val="24"/>
          <w:szCs w:val="24"/>
        </w:rPr>
        <w:t>and</w:t>
      </w:r>
      <w:r w:rsidR="00BA20BF">
        <w:rPr>
          <w:rFonts w:ascii="Calibri" w:eastAsia="Arial" w:hAnsi="Calibri" w:cs="Calibri"/>
          <w:color w:val="000000" w:themeColor="text1"/>
          <w:sz w:val="24"/>
          <w:szCs w:val="24"/>
        </w:rPr>
        <w:t>;</w:t>
      </w:r>
      <w:r w:rsidR="00577C64">
        <w:rPr>
          <w:rFonts w:ascii="Calibri" w:eastAsia="Arial" w:hAnsi="Calibri" w:cs="Calibri"/>
          <w:color w:val="000000" w:themeColor="text1"/>
          <w:sz w:val="24"/>
          <w:szCs w:val="24"/>
        </w:rPr>
        <w:t xml:space="preserve"> 2) </w:t>
      </w:r>
      <w:r>
        <w:rPr>
          <w:rFonts w:ascii="Calibri" w:eastAsia="Arial" w:hAnsi="Calibri" w:cs="Calibri"/>
          <w:color w:val="000000" w:themeColor="text1"/>
          <w:sz w:val="24"/>
          <w:szCs w:val="24"/>
        </w:rPr>
        <w:t>f</w:t>
      </w:r>
      <w:r w:rsidR="00577C64">
        <w:rPr>
          <w:rFonts w:ascii="Calibri" w:eastAsia="Arial" w:hAnsi="Calibri" w:cs="Calibri"/>
          <w:color w:val="000000" w:themeColor="text1"/>
          <w:sz w:val="24"/>
          <w:szCs w:val="24"/>
        </w:rPr>
        <w:t xml:space="preserve">ormerly incarcerated that are working under a </w:t>
      </w:r>
      <w:r w:rsidR="00BA20BF">
        <w:rPr>
          <w:rFonts w:ascii="Calibri" w:eastAsia="Arial" w:hAnsi="Calibri" w:cs="Calibri"/>
          <w:color w:val="000000" w:themeColor="text1"/>
          <w:sz w:val="24"/>
          <w:szCs w:val="24"/>
        </w:rPr>
        <w:t xml:space="preserve">County-awarded </w:t>
      </w:r>
      <w:r w:rsidR="00577C64">
        <w:rPr>
          <w:rFonts w:ascii="Calibri" w:eastAsia="Arial" w:hAnsi="Calibri" w:cs="Calibri"/>
          <w:color w:val="000000" w:themeColor="text1"/>
          <w:sz w:val="24"/>
          <w:szCs w:val="24"/>
        </w:rPr>
        <w:t>contract</w:t>
      </w:r>
      <w:r w:rsidR="00D67CB0">
        <w:rPr>
          <w:rFonts w:ascii="Calibri" w:eastAsia="Arial" w:hAnsi="Calibri" w:cs="Calibri"/>
          <w:color w:val="000000" w:themeColor="text1"/>
          <w:sz w:val="24"/>
          <w:szCs w:val="24"/>
        </w:rPr>
        <w:t xml:space="preserve"> </w:t>
      </w:r>
      <w:r w:rsidR="00577C64">
        <w:rPr>
          <w:rFonts w:ascii="Calibri" w:eastAsia="Arial" w:hAnsi="Calibri" w:cs="Calibri"/>
          <w:color w:val="000000" w:themeColor="text1"/>
          <w:sz w:val="24"/>
          <w:szCs w:val="24"/>
        </w:rPr>
        <w:t xml:space="preserve">that </w:t>
      </w:r>
      <w:r w:rsidR="00BA20BF">
        <w:rPr>
          <w:rFonts w:ascii="Calibri" w:eastAsia="Arial" w:hAnsi="Calibri" w:cs="Calibri"/>
          <w:color w:val="000000" w:themeColor="text1"/>
          <w:sz w:val="24"/>
          <w:szCs w:val="24"/>
        </w:rPr>
        <w:t>stipulates that they enter SRJ.</w:t>
      </w:r>
      <w:r w:rsidR="00577C64">
        <w:rPr>
          <w:rFonts w:ascii="Calibri" w:eastAsia="Arial" w:hAnsi="Calibri" w:cs="Calibri"/>
          <w:color w:val="000000" w:themeColor="text1"/>
          <w:sz w:val="24"/>
          <w:szCs w:val="24"/>
        </w:rPr>
        <w:t xml:space="preserve">  </w:t>
      </w:r>
      <w:r w:rsidR="00126E33">
        <w:rPr>
          <w:rFonts w:ascii="Calibri" w:eastAsia="Arial" w:hAnsi="Calibri" w:cs="Calibri"/>
          <w:color w:val="000000" w:themeColor="text1"/>
          <w:sz w:val="24"/>
          <w:szCs w:val="24"/>
        </w:rPr>
        <w:t xml:space="preserve">The </w:t>
      </w:r>
      <w:r w:rsidR="00BA20BF">
        <w:rPr>
          <w:rFonts w:ascii="Calibri" w:eastAsia="Arial" w:hAnsi="Calibri" w:cs="Calibri"/>
          <w:color w:val="000000" w:themeColor="text1"/>
          <w:sz w:val="24"/>
          <w:szCs w:val="24"/>
        </w:rPr>
        <w:t>Work</w:t>
      </w:r>
      <w:r w:rsidR="00126E33">
        <w:rPr>
          <w:rFonts w:ascii="Calibri" w:eastAsia="Arial" w:hAnsi="Calibri" w:cs="Calibri"/>
          <w:color w:val="000000" w:themeColor="text1"/>
          <w:sz w:val="24"/>
          <w:szCs w:val="24"/>
        </w:rPr>
        <w:t xml:space="preserve">group has had ongoing meetings with the Sheriff’s </w:t>
      </w:r>
      <w:r w:rsidR="00BA20BF">
        <w:rPr>
          <w:rFonts w:ascii="Calibri" w:eastAsia="Arial" w:hAnsi="Calibri" w:cs="Calibri"/>
          <w:color w:val="000000" w:themeColor="text1"/>
          <w:sz w:val="24"/>
          <w:szCs w:val="24"/>
        </w:rPr>
        <w:t>Office</w:t>
      </w:r>
      <w:r w:rsidR="00126E33">
        <w:rPr>
          <w:rFonts w:ascii="Calibri" w:eastAsia="Arial" w:hAnsi="Calibri" w:cs="Calibri"/>
          <w:color w:val="000000" w:themeColor="text1"/>
          <w:sz w:val="24"/>
          <w:szCs w:val="24"/>
        </w:rPr>
        <w:t xml:space="preserve"> over the last four months </w:t>
      </w:r>
      <w:r w:rsidR="00AF7534">
        <w:rPr>
          <w:rFonts w:ascii="Calibri" w:eastAsia="Arial" w:hAnsi="Calibri" w:cs="Calibri"/>
          <w:color w:val="000000" w:themeColor="text1"/>
          <w:sz w:val="24"/>
          <w:szCs w:val="24"/>
        </w:rPr>
        <w:t>an</w:t>
      </w:r>
      <w:r w:rsidR="00126E33">
        <w:rPr>
          <w:rFonts w:ascii="Calibri" w:eastAsia="Arial" w:hAnsi="Calibri" w:cs="Calibri"/>
          <w:color w:val="000000" w:themeColor="text1"/>
          <w:sz w:val="24"/>
          <w:szCs w:val="24"/>
        </w:rPr>
        <w:t xml:space="preserve">d </w:t>
      </w:r>
      <w:r w:rsidR="00AF7534">
        <w:rPr>
          <w:rFonts w:ascii="Calibri" w:eastAsia="Arial" w:hAnsi="Calibri" w:cs="Calibri"/>
          <w:color w:val="000000" w:themeColor="text1"/>
          <w:sz w:val="24"/>
          <w:szCs w:val="24"/>
        </w:rPr>
        <w:t xml:space="preserve">hopefully </w:t>
      </w:r>
      <w:r w:rsidR="00952AD5">
        <w:rPr>
          <w:rFonts w:ascii="Calibri" w:eastAsia="Arial" w:hAnsi="Calibri" w:cs="Calibri"/>
          <w:color w:val="000000" w:themeColor="text1"/>
          <w:sz w:val="24"/>
          <w:szCs w:val="24"/>
        </w:rPr>
        <w:t xml:space="preserve">by April, </w:t>
      </w:r>
      <w:r w:rsidR="00AF7534">
        <w:rPr>
          <w:rFonts w:ascii="Calibri" w:eastAsia="Arial" w:hAnsi="Calibri" w:cs="Calibri"/>
          <w:color w:val="000000" w:themeColor="text1"/>
          <w:sz w:val="24"/>
          <w:szCs w:val="24"/>
        </w:rPr>
        <w:t xml:space="preserve">will </w:t>
      </w:r>
      <w:r w:rsidR="00952AD5">
        <w:rPr>
          <w:rFonts w:ascii="Calibri" w:eastAsia="Arial" w:hAnsi="Calibri" w:cs="Calibri"/>
          <w:color w:val="000000" w:themeColor="text1"/>
          <w:sz w:val="24"/>
          <w:szCs w:val="24"/>
        </w:rPr>
        <w:t>receive</w:t>
      </w:r>
      <w:r w:rsidR="00952AD5" w:rsidRPr="00952AD5">
        <w:rPr>
          <w:rFonts w:ascii="Calibri" w:eastAsia="Arial" w:hAnsi="Calibri" w:cs="Calibri"/>
          <w:color w:val="000000" w:themeColor="text1"/>
          <w:sz w:val="24"/>
          <w:szCs w:val="24"/>
        </w:rPr>
        <w:t xml:space="preserve"> </w:t>
      </w:r>
      <w:r w:rsidR="008E10F7">
        <w:rPr>
          <w:rFonts w:ascii="Calibri" w:eastAsia="Arial" w:hAnsi="Calibri" w:cs="Calibri"/>
          <w:color w:val="000000" w:themeColor="text1"/>
          <w:sz w:val="24"/>
          <w:szCs w:val="24"/>
        </w:rPr>
        <w:t xml:space="preserve">thoughts, </w:t>
      </w:r>
      <w:r w:rsidR="00952AD5">
        <w:rPr>
          <w:rFonts w:ascii="Calibri" w:eastAsia="Arial" w:hAnsi="Calibri" w:cs="Calibri"/>
          <w:color w:val="000000" w:themeColor="text1"/>
          <w:sz w:val="24"/>
          <w:szCs w:val="24"/>
        </w:rPr>
        <w:t>responses, recommendations, and adjustments to the policy from the Sherriff’s Office.</w:t>
      </w:r>
      <w:r w:rsidR="00DD4436">
        <w:rPr>
          <w:rFonts w:ascii="Calibri" w:eastAsia="Arial" w:hAnsi="Calibri" w:cs="Calibri"/>
          <w:color w:val="000000" w:themeColor="text1"/>
          <w:sz w:val="24"/>
          <w:szCs w:val="24"/>
        </w:rPr>
        <w:t xml:space="preserve"> </w:t>
      </w:r>
    </w:p>
    <w:p w14:paraId="0FBEF392" w14:textId="77777777" w:rsidR="00415B0B" w:rsidRPr="00F31E08" w:rsidRDefault="00415B0B" w:rsidP="00EB498C">
      <w:pPr>
        <w:spacing w:after="0" w:line="240" w:lineRule="auto"/>
        <w:jc w:val="both"/>
        <w:rPr>
          <w:rFonts w:ascii="Calibri" w:hAnsi="Calibri" w:cs="Calibri"/>
          <w:sz w:val="24"/>
          <w:szCs w:val="24"/>
        </w:rPr>
      </w:pPr>
    </w:p>
    <w:p w14:paraId="7ADB7C2C" w14:textId="04345E07" w:rsidR="00B75A27" w:rsidRPr="00B75A27" w:rsidRDefault="6818D3D8" w:rsidP="0078055F">
      <w:pPr>
        <w:pStyle w:val="ListParagraph"/>
        <w:numPr>
          <w:ilvl w:val="0"/>
          <w:numId w:val="7"/>
        </w:numPr>
        <w:spacing w:after="0" w:line="240" w:lineRule="auto"/>
        <w:jc w:val="both"/>
        <w:rPr>
          <w:rFonts w:ascii="Calibri" w:hAnsi="Calibri" w:cs="Calibri"/>
          <w:sz w:val="24"/>
          <w:szCs w:val="24"/>
        </w:rPr>
      </w:pPr>
      <w:r w:rsidRPr="00B75A27">
        <w:rPr>
          <w:rFonts w:ascii="Calibri" w:hAnsi="Calibri" w:cs="Calibri"/>
          <w:b/>
          <w:sz w:val="24"/>
          <w:szCs w:val="24"/>
          <w:u w:val="single"/>
        </w:rPr>
        <w:t>Data and Information Management</w:t>
      </w:r>
      <w:r w:rsidR="003A6C41">
        <w:rPr>
          <w:rFonts w:ascii="Calibri" w:hAnsi="Calibri" w:cs="Calibri"/>
          <w:b/>
          <w:sz w:val="24"/>
          <w:szCs w:val="24"/>
          <w:u w:val="single"/>
        </w:rPr>
        <w:t xml:space="preserve"> – Nancy O’Malley</w:t>
      </w:r>
    </w:p>
    <w:p w14:paraId="09096AC0" w14:textId="29667298" w:rsidR="00F4488E" w:rsidRDefault="00F4488E" w:rsidP="003A03C1">
      <w:pPr>
        <w:spacing w:after="0" w:line="240" w:lineRule="auto"/>
        <w:ind w:left="360"/>
        <w:jc w:val="both"/>
        <w:rPr>
          <w:rFonts w:ascii="Calibri" w:hAnsi="Calibri" w:cs="Calibri"/>
          <w:sz w:val="24"/>
          <w:szCs w:val="24"/>
        </w:rPr>
      </w:pPr>
      <w:r>
        <w:rPr>
          <w:rFonts w:ascii="Calibri" w:hAnsi="Calibri" w:cs="Calibri"/>
          <w:sz w:val="24"/>
          <w:szCs w:val="24"/>
        </w:rPr>
        <w:t xml:space="preserve">Eric </w:t>
      </w:r>
      <w:r w:rsidR="003A6C41">
        <w:rPr>
          <w:rFonts w:ascii="Calibri" w:hAnsi="Calibri" w:cs="Calibri"/>
          <w:sz w:val="24"/>
          <w:szCs w:val="24"/>
        </w:rPr>
        <w:t>Von Geldern noted that</w:t>
      </w:r>
      <w:r>
        <w:rPr>
          <w:rFonts w:ascii="Calibri" w:hAnsi="Calibri" w:cs="Calibri"/>
          <w:sz w:val="24"/>
          <w:szCs w:val="24"/>
        </w:rPr>
        <w:t xml:space="preserve"> the successful collaboration </w:t>
      </w:r>
      <w:r w:rsidR="00D37250">
        <w:rPr>
          <w:rFonts w:ascii="Calibri" w:hAnsi="Calibri" w:cs="Calibri"/>
          <w:sz w:val="24"/>
          <w:szCs w:val="24"/>
        </w:rPr>
        <w:t xml:space="preserve">with County ITD to identify the 1170(h) population </w:t>
      </w:r>
      <w:r>
        <w:rPr>
          <w:rFonts w:ascii="Calibri" w:hAnsi="Calibri" w:cs="Calibri"/>
          <w:sz w:val="24"/>
          <w:szCs w:val="24"/>
        </w:rPr>
        <w:t xml:space="preserve">continues.  </w:t>
      </w:r>
      <w:r w:rsidR="00D37250">
        <w:rPr>
          <w:rFonts w:ascii="Calibri" w:hAnsi="Calibri" w:cs="Calibri"/>
          <w:sz w:val="24"/>
          <w:szCs w:val="24"/>
        </w:rPr>
        <w:t xml:space="preserve">Statewide data sharing between counties is still an obstacle and Eric is looking for suggestions.  </w:t>
      </w:r>
      <w:r>
        <w:rPr>
          <w:rFonts w:ascii="Calibri" w:hAnsi="Calibri" w:cs="Calibri"/>
          <w:sz w:val="24"/>
          <w:szCs w:val="24"/>
        </w:rPr>
        <w:t>The D</w:t>
      </w:r>
      <w:r w:rsidR="003A6C41">
        <w:rPr>
          <w:rFonts w:ascii="Calibri" w:hAnsi="Calibri" w:cs="Calibri"/>
          <w:sz w:val="24"/>
          <w:szCs w:val="24"/>
        </w:rPr>
        <w:t xml:space="preserve">istrict </w:t>
      </w:r>
      <w:r>
        <w:rPr>
          <w:rFonts w:ascii="Calibri" w:hAnsi="Calibri" w:cs="Calibri"/>
          <w:sz w:val="24"/>
          <w:szCs w:val="24"/>
        </w:rPr>
        <w:t>A</w:t>
      </w:r>
      <w:r w:rsidR="003A6C41">
        <w:rPr>
          <w:rFonts w:ascii="Calibri" w:hAnsi="Calibri" w:cs="Calibri"/>
          <w:sz w:val="24"/>
          <w:szCs w:val="24"/>
        </w:rPr>
        <w:t>ttorney</w:t>
      </w:r>
      <w:r>
        <w:rPr>
          <w:rFonts w:ascii="Calibri" w:hAnsi="Calibri" w:cs="Calibri"/>
          <w:sz w:val="24"/>
          <w:szCs w:val="24"/>
        </w:rPr>
        <w:t xml:space="preserve">’s office is working with Behavioral Health to </w:t>
      </w:r>
      <w:r w:rsidR="003A6C41">
        <w:rPr>
          <w:rFonts w:ascii="Calibri" w:hAnsi="Calibri" w:cs="Calibri"/>
          <w:sz w:val="24"/>
          <w:szCs w:val="24"/>
        </w:rPr>
        <w:t xml:space="preserve">determine </w:t>
      </w:r>
      <w:r w:rsidR="00D37250">
        <w:rPr>
          <w:rFonts w:ascii="Calibri" w:hAnsi="Calibri" w:cs="Calibri"/>
          <w:sz w:val="24"/>
          <w:szCs w:val="24"/>
        </w:rPr>
        <w:t xml:space="preserve">which </w:t>
      </w:r>
      <w:r>
        <w:rPr>
          <w:rFonts w:ascii="Calibri" w:hAnsi="Calibri" w:cs="Calibri"/>
          <w:sz w:val="24"/>
          <w:szCs w:val="24"/>
        </w:rPr>
        <w:t xml:space="preserve">data can </w:t>
      </w:r>
      <w:r w:rsidR="003A6C41">
        <w:rPr>
          <w:rFonts w:ascii="Calibri" w:hAnsi="Calibri" w:cs="Calibri"/>
          <w:sz w:val="24"/>
          <w:szCs w:val="24"/>
        </w:rPr>
        <w:t xml:space="preserve">be </w:t>
      </w:r>
      <w:r>
        <w:rPr>
          <w:rFonts w:ascii="Calibri" w:hAnsi="Calibri" w:cs="Calibri"/>
          <w:sz w:val="24"/>
          <w:szCs w:val="24"/>
        </w:rPr>
        <w:t>share</w:t>
      </w:r>
      <w:r w:rsidR="003A6C41">
        <w:rPr>
          <w:rFonts w:ascii="Calibri" w:hAnsi="Calibri" w:cs="Calibri"/>
          <w:sz w:val="24"/>
          <w:szCs w:val="24"/>
        </w:rPr>
        <w:t>d</w:t>
      </w:r>
      <w:r>
        <w:rPr>
          <w:rFonts w:ascii="Calibri" w:hAnsi="Calibri" w:cs="Calibri"/>
          <w:sz w:val="24"/>
          <w:szCs w:val="24"/>
        </w:rPr>
        <w:t xml:space="preserve"> </w:t>
      </w:r>
      <w:r w:rsidR="00D37250">
        <w:rPr>
          <w:rFonts w:ascii="Calibri" w:hAnsi="Calibri" w:cs="Calibri"/>
          <w:sz w:val="24"/>
          <w:szCs w:val="24"/>
        </w:rPr>
        <w:t>that will h</w:t>
      </w:r>
      <w:r>
        <w:rPr>
          <w:rFonts w:ascii="Calibri" w:hAnsi="Calibri" w:cs="Calibri"/>
          <w:sz w:val="24"/>
          <w:szCs w:val="24"/>
        </w:rPr>
        <w:t>elp them with their goals, understanding that there may not be reciprocity because of limitations</w:t>
      </w:r>
      <w:r w:rsidR="004F716E" w:rsidRPr="00B75A27">
        <w:rPr>
          <w:rFonts w:ascii="Calibri" w:hAnsi="Calibri" w:cs="Calibri"/>
          <w:sz w:val="24"/>
          <w:szCs w:val="24"/>
        </w:rPr>
        <w:t xml:space="preserve">.  </w:t>
      </w:r>
      <w:r>
        <w:rPr>
          <w:rFonts w:ascii="Calibri" w:hAnsi="Calibri" w:cs="Calibri"/>
          <w:sz w:val="24"/>
          <w:szCs w:val="24"/>
        </w:rPr>
        <w:t xml:space="preserve">Eric emphasized that </w:t>
      </w:r>
      <w:r w:rsidR="00814253">
        <w:rPr>
          <w:rFonts w:ascii="Calibri" w:hAnsi="Calibri" w:cs="Calibri"/>
          <w:sz w:val="24"/>
          <w:szCs w:val="24"/>
        </w:rPr>
        <w:t xml:space="preserve">the data conversations focusing on </w:t>
      </w:r>
      <w:r>
        <w:rPr>
          <w:rFonts w:ascii="Calibri" w:hAnsi="Calibri" w:cs="Calibri"/>
          <w:sz w:val="24"/>
          <w:szCs w:val="24"/>
        </w:rPr>
        <w:t xml:space="preserve">AB 109 has had a positive impact </w:t>
      </w:r>
      <w:r w:rsidR="00814253">
        <w:rPr>
          <w:rFonts w:ascii="Calibri" w:hAnsi="Calibri" w:cs="Calibri"/>
          <w:sz w:val="24"/>
          <w:szCs w:val="24"/>
        </w:rPr>
        <w:t>on all partners, resulting in increased collaboration, cooperation and problem</w:t>
      </w:r>
      <w:r w:rsidR="00C07B44">
        <w:rPr>
          <w:rFonts w:ascii="Calibri" w:hAnsi="Calibri" w:cs="Calibri"/>
          <w:sz w:val="24"/>
          <w:szCs w:val="24"/>
        </w:rPr>
        <w:t>-solving</w:t>
      </w:r>
      <w:r w:rsidR="00814253">
        <w:rPr>
          <w:rFonts w:ascii="Calibri" w:hAnsi="Calibri" w:cs="Calibri"/>
          <w:sz w:val="24"/>
          <w:szCs w:val="24"/>
        </w:rPr>
        <w:t>.</w:t>
      </w:r>
      <w:r w:rsidR="006963AB">
        <w:rPr>
          <w:rFonts w:ascii="Calibri" w:hAnsi="Calibri" w:cs="Calibri"/>
          <w:sz w:val="24"/>
          <w:szCs w:val="24"/>
        </w:rPr>
        <w:t xml:space="preserve">  Chief Still suggested that the CCPEC </w:t>
      </w:r>
      <w:r w:rsidR="00814253">
        <w:rPr>
          <w:rFonts w:ascii="Calibri" w:hAnsi="Calibri" w:cs="Calibri"/>
          <w:sz w:val="24"/>
          <w:szCs w:val="24"/>
        </w:rPr>
        <w:t>invite</w:t>
      </w:r>
      <w:r w:rsidR="006963AB">
        <w:rPr>
          <w:rFonts w:ascii="Calibri" w:hAnsi="Calibri" w:cs="Calibri"/>
          <w:sz w:val="24"/>
          <w:szCs w:val="24"/>
        </w:rPr>
        <w:t xml:space="preserve"> the Silicon Valley Data Consortium to present on the</w:t>
      </w:r>
      <w:r w:rsidR="00C07B44">
        <w:rPr>
          <w:rFonts w:ascii="Calibri" w:hAnsi="Calibri" w:cs="Calibri"/>
          <w:sz w:val="24"/>
          <w:szCs w:val="24"/>
        </w:rPr>
        <w:t xml:space="preserve">ir efforts </w:t>
      </w:r>
      <w:r w:rsidR="006963AB">
        <w:rPr>
          <w:rFonts w:ascii="Calibri" w:hAnsi="Calibri" w:cs="Calibri"/>
          <w:sz w:val="24"/>
          <w:szCs w:val="24"/>
        </w:rPr>
        <w:t>relat</w:t>
      </w:r>
      <w:r w:rsidR="00C07B44">
        <w:rPr>
          <w:rFonts w:ascii="Calibri" w:hAnsi="Calibri" w:cs="Calibri"/>
          <w:sz w:val="24"/>
          <w:szCs w:val="24"/>
        </w:rPr>
        <w:t xml:space="preserve">ing </w:t>
      </w:r>
      <w:r w:rsidR="005D55D6">
        <w:rPr>
          <w:rFonts w:ascii="Calibri" w:hAnsi="Calibri" w:cs="Calibri"/>
          <w:sz w:val="24"/>
          <w:szCs w:val="24"/>
        </w:rPr>
        <w:t xml:space="preserve">to </w:t>
      </w:r>
      <w:r w:rsidR="00C07B44">
        <w:rPr>
          <w:rFonts w:ascii="Calibri" w:hAnsi="Calibri" w:cs="Calibri"/>
          <w:sz w:val="24"/>
          <w:szCs w:val="24"/>
        </w:rPr>
        <w:t>data</w:t>
      </w:r>
      <w:r w:rsidR="006963AB">
        <w:rPr>
          <w:rFonts w:ascii="Calibri" w:hAnsi="Calibri" w:cs="Calibri"/>
          <w:sz w:val="24"/>
          <w:szCs w:val="24"/>
        </w:rPr>
        <w:t xml:space="preserve"> sharing.  </w:t>
      </w:r>
      <w:r w:rsidR="00C07B44">
        <w:rPr>
          <w:rFonts w:ascii="Calibri" w:hAnsi="Calibri" w:cs="Calibri"/>
          <w:sz w:val="24"/>
          <w:szCs w:val="24"/>
        </w:rPr>
        <w:t xml:space="preserve">Colleen </w:t>
      </w:r>
      <w:r w:rsidR="006963AB">
        <w:rPr>
          <w:rFonts w:ascii="Calibri" w:hAnsi="Calibri" w:cs="Calibri"/>
          <w:sz w:val="24"/>
          <w:szCs w:val="24"/>
        </w:rPr>
        <w:t xml:space="preserve">suggested that the Social Health </w:t>
      </w:r>
      <w:r w:rsidR="00C07B44">
        <w:rPr>
          <w:rFonts w:ascii="Calibri" w:hAnsi="Calibri" w:cs="Calibri"/>
          <w:sz w:val="24"/>
          <w:szCs w:val="24"/>
        </w:rPr>
        <w:t>I</w:t>
      </w:r>
      <w:r w:rsidR="006963AB">
        <w:rPr>
          <w:rFonts w:ascii="Calibri" w:hAnsi="Calibri" w:cs="Calibri"/>
          <w:sz w:val="24"/>
          <w:szCs w:val="24"/>
        </w:rPr>
        <w:t xml:space="preserve">nformation </w:t>
      </w:r>
      <w:r w:rsidR="00C07B44">
        <w:rPr>
          <w:rFonts w:ascii="Calibri" w:hAnsi="Calibri" w:cs="Calibri"/>
          <w:sz w:val="24"/>
          <w:szCs w:val="24"/>
        </w:rPr>
        <w:t>Data E</w:t>
      </w:r>
      <w:r w:rsidR="006963AB">
        <w:rPr>
          <w:rFonts w:ascii="Calibri" w:hAnsi="Calibri" w:cs="Calibri"/>
          <w:sz w:val="24"/>
          <w:szCs w:val="24"/>
        </w:rPr>
        <w:t>xchange be invited to present</w:t>
      </w:r>
      <w:r w:rsidR="0040657E">
        <w:rPr>
          <w:rFonts w:ascii="Calibri" w:hAnsi="Calibri" w:cs="Calibri"/>
          <w:sz w:val="24"/>
          <w:szCs w:val="24"/>
        </w:rPr>
        <w:t>, as well</w:t>
      </w:r>
      <w:r w:rsidR="006963AB">
        <w:rPr>
          <w:rFonts w:ascii="Calibri" w:hAnsi="Calibri" w:cs="Calibri"/>
          <w:sz w:val="24"/>
          <w:szCs w:val="24"/>
        </w:rPr>
        <w:t xml:space="preserve">.  </w:t>
      </w:r>
    </w:p>
    <w:p w14:paraId="421B50A7" w14:textId="1AA8B121" w:rsidR="14C64018" w:rsidRDefault="14C64018" w:rsidP="00EB498C">
      <w:pPr>
        <w:spacing w:after="0" w:line="240" w:lineRule="auto"/>
        <w:rPr>
          <w:rFonts w:ascii="Calibri" w:hAnsi="Calibri" w:cs="Calibri"/>
          <w:b/>
          <w:i/>
          <w:sz w:val="24"/>
          <w:szCs w:val="24"/>
        </w:rPr>
      </w:pPr>
    </w:p>
    <w:p w14:paraId="549FEC65" w14:textId="59C84334" w:rsidR="00CC63BD" w:rsidRDefault="00CC63BD" w:rsidP="00EB498C">
      <w:pPr>
        <w:spacing w:after="0" w:line="240" w:lineRule="auto"/>
        <w:rPr>
          <w:rFonts w:ascii="Calibri" w:hAnsi="Calibri" w:cs="Calibri"/>
          <w:b/>
          <w:bCs/>
          <w:sz w:val="24"/>
          <w:szCs w:val="24"/>
        </w:rPr>
      </w:pPr>
      <w:r>
        <w:rPr>
          <w:rFonts w:ascii="Calibri" w:hAnsi="Calibri" w:cs="Calibri"/>
          <w:b/>
          <w:bCs/>
          <w:sz w:val="24"/>
          <w:szCs w:val="24"/>
        </w:rPr>
        <w:t>Adult Reentry Strategic Plan – Recidivism Sub</w:t>
      </w:r>
      <w:r w:rsidR="00B75A27">
        <w:rPr>
          <w:rFonts w:ascii="Calibri" w:hAnsi="Calibri" w:cs="Calibri"/>
          <w:b/>
          <w:bCs/>
          <w:sz w:val="24"/>
          <w:szCs w:val="24"/>
        </w:rPr>
        <w:t>-</w:t>
      </w:r>
      <w:r>
        <w:rPr>
          <w:rFonts w:ascii="Calibri" w:hAnsi="Calibri" w:cs="Calibri"/>
          <w:b/>
          <w:bCs/>
          <w:sz w:val="24"/>
          <w:szCs w:val="24"/>
        </w:rPr>
        <w:t>Committee</w:t>
      </w:r>
    </w:p>
    <w:p w14:paraId="52213DE2" w14:textId="4C5A8F89" w:rsidR="00BE45F1" w:rsidRDefault="002050AB" w:rsidP="00B62597">
      <w:pPr>
        <w:spacing w:after="0" w:line="240" w:lineRule="auto"/>
        <w:jc w:val="both"/>
        <w:rPr>
          <w:rFonts w:ascii="Calibri" w:hAnsi="Calibri" w:cs="Calibri"/>
          <w:bCs/>
          <w:sz w:val="24"/>
          <w:szCs w:val="24"/>
        </w:rPr>
      </w:pPr>
      <w:r>
        <w:rPr>
          <w:rFonts w:ascii="Calibri" w:hAnsi="Calibri" w:cs="Calibri"/>
          <w:bCs/>
          <w:sz w:val="24"/>
          <w:szCs w:val="24"/>
        </w:rPr>
        <w:t xml:space="preserve">Neola referred to the </w:t>
      </w:r>
      <w:hyperlink r:id="rId13" w:history="1">
        <w:r w:rsidRPr="002050AB">
          <w:rPr>
            <w:rStyle w:val="Hyperlink"/>
            <w:rFonts w:ascii="Calibri" w:hAnsi="Calibri" w:cs="Calibri"/>
            <w:bCs/>
            <w:sz w:val="24"/>
            <w:szCs w:val="24"/>
          </w:rPr>
          <w:t>Vision Statement &amp; Guiding Principles</w:t>
        </w:r>
      </w:hyperlink>
      <w:r>
        <w:rPr>
          <w:rFonts w:ascii="Calibri" w:hAnsi="Calibri" w:cs="Calibri"/>
          <w:bCs/>
          <w:sz w:val="24"/>
          <w:szCs w:val="24"/>
        </w:rPr>
        <w:t xml:space="preserve"> </w:t>
      </w:r>
      <w:r w:rsidR="0040657E">
        <w:rPr>
          <w:rFonts w:ascii="Calibri" w:hAnsi="Calibri" w:cs="Calibri"/>
          <w:bCs/>
          <w:sz w:val="24"/>
          <w:szCs w:val="24"/>
        </w:rPr>
        <w:t xml:space="preserve">, </w:t>
      </w:r>
      <w:r w:rsidRPr="005D55D6">
        <w:rPr>
          <w:rFonts w:ascii="Calibri" w:hAnsi="Calibri" w:cs="Calibri"/>
          <w:bCs/>
          <w:sz w:val="24"/>
          <w:szCs w:val="24"/>
        </w:rPr>
        <w:t>an excerpt from the</w:t>
      </w:r>
      <w:r w:rsidR="00BE45F1">
        <w:rPr>
          <w:rFonts w:ascii="Calibri" w:hAnsi="Calibri" w:cs="Calibri"/>
          <w:bCs/>
          <w:i/>
          <w:sz w:val="24"/>
          <w:szCs w:val="24"/>
        </w:rPr>
        <w:t xml:space="preserve"> </w:t>
      </w:r>
      <w:hyperlink r:id="rId14" w:history="1">
        <w:r w:rsidR="006E1AD5" w:rsidRPr="006E1AD5">
          <w:rPr>
            <w:rStyle w:val="Hyperlink"/>
            <w:rFonts w:ascii="Calibri" w:hAnsi="Calibri" w:cs="Calibri"/>
            <w:bCs/>
            <w:i/>
            <w:sz w:val="24"/>
            <w:szCs w:val="24"/>
          </w:rPr>
          <w:t>Adult Re-Entry Strategic Plan</w:t>
        </w:r>
      </w:hyperlink>
      <w:r w:rsidR="00C07B44">
        <w:rPr>
          <w:rFonts w:ascii="Calibri" w:hAnsi="Calibri" w:cs="Calibri"/>
          <w:bCs/>
          <w:sz w:val="24"/>
          <w:szCs w:val="24"/>
        </w:rPr>
        <w:t>.</w:t>
      </w:r>
      <w:r>
        <w:rPr>
          <w:rFonts w:ascii="Calibri" w:hAnsi="Calibri" w:cs="Calibri"/>
          <w:bCs/>
          <w:sz w:val="24"/>
          <w:szCs w:val="24"/>
        </w:rPr>
        <w:t xml:space="preserve">  </w:t>
      </w:r>
      <w:r w:rsidR="001141E2">
        <w:rPr>
          <w:rFonts w:ascii="Calibri" w:hAnsi="Calibri" w:cs="Calibri"/>
          <w:bCs/>
          <w:sz w:val="24"/>
          <w:szCs w:val="24"/>
        </w:rPr>
        <w:t xml:space="preserve">The Vision Statement </w:t>
      </w:r>
      <w:r>
        <w:rPr>
          <w:rFonts w:ascii="Calibri" w:hAnsi="Calibri" w:cs="Calibri"/>
          <w:bCs/>
          <w:sz w:val="24"/>
          <w:szCs w:val="24"/>
        </w:rPr>
        <w:t xml:space="preserve">defines the population for reentry, </w:t>
      </w:r>
      <w:r w:rsidR="0040657E">
        <w:rPr>
          <w:rFonts w:ascii="Calibri" w:hAnsi="Calibri" w:cs="Calibri"/>
          <w:bCs/>
          <w:sz w:val="24"/>
          <w:szCs w:val="24"/>
        </w:rPr>
        <w:t>as follows:</w:t>
      </w:r>
      <w:r>
        <w:rPr>
          <w:rFonts w:ascii="Calibri" w:hAnsi="Calibri" w:cs="Calibri"/>
          <w:bCs/>
          <w:sz w:val="24"/>
          <w:szCs w:val="24"/>
        </w:rPr>
        <w:t xml:space="preserve"> </w:t>
      </w:r>
      <w:r w:rsidR="001141E2">
        <w:rPr>
          <w:rFonts w:ascii="Calibri" w:hAnsi="Calibri" w:cs="Calibri"/>
          <w:bCs/>
          <w:sz w:val="24"/>
          <w:szCs w:val="24"/>
        </w:rPr>
        <w:t>“</w:t>
      </w:r>
      <w:r w:rsidR="00366FA6">
        <w:rPr>
          <w:rFonts w:ascii="Calibri" w:hAnsi="Calibri" w:cs="Calibri"/>
          <w:bCs/>
          <w:sz w:val="24"/>
          <w:szCs w:val="24"/>
        </w:rPr>
        <w:t xml:space="preserve">All people who have </w:t>
      </w:r>
      <w:r>
        <w:rPr>
          <w:rFonts w:ascii="Calibri" w:hAnsi="Calibri" w:cs="Calibri"/>
          <w:bCs/>
          <w:sz w:val="24"/>
          <w:szCs w:val="24"/>
        </w:rPr>
        <w:t>had contact with the criminal justice system living in Alameda County</w:t>
      </w:r>
      <w:r w:rsidR="00366FA6">
        <w:rPr>
          <w:rFonts w:ascii="Calibri" w:hAnsi="Calibri" w:cs="Calibri"/>
          <w:bCs/>
          <w:sz w:val="24"/>
          <w:szCs w:val="24"/>
        </w:rPr>
        <w:t xml:space="preserve"> will live a healthy, safe and productive life with positive support systems.</w:t>
      </w:r>
      <w:r w:rsidR="001141E2">
        <w:rPr>
          <w:rFonts w:ascii="Calibri" w:hAnsi="Calibri" w:cs="Calibri"/>
          <w:bCs/>
          <w:sz w:val="24"/>
          <w:szCs w:val="24"/>
        </w:rPr>
        <w:t>”</w:t>
      </w:r>
      <w:r>
        <w:rPr>
          <w:rFonts w:ascii="Calibri" w:hAnsi="Calibri" w:cs="Calibri"/>
          <w:bCs/>
          <w:sz w:val="24"/>
          <w:szCs w:val="24"/>
        </w:rPr>
        <w:t xml:space="preserve">  </w:t>
      </w:r>
      <w:r w:rsidR="007A741C">
        <w:rPr>
          <w:rFonts w:ascii="Calibri" w:hAnsi="Calibri" w:cs="Calibri"/>
          <w:bCs/>
          <w:sz w:val="24"/>
          <w:szCs w:val="24"/>
        </w:rPr>
        <w:t>I</w:t>
      </w:r>
      <w:r>
        <w:rPr>
          <w:rFonts w:ascii="Calibri" w:hAnsi="Calibri" w:cs="Calibri"/>
          <w:bCs/>
          <w:sz w:val="24"/>
          <w:szCs w:val="24"/>
        </w:rPr>
        <w:t xml:space="preserve">n 2013, there was national data that stated 1 in 4 individuals have had contact with the criminal justice system. </w:t>
      </w:r>
      <w:r w:rsidR="007A741C">
        <w:rPr>
          <w:rFonts w:ascii="Calibri" w:hAnsi="Calibri" w:cs="Calibri"/>
          <w:bCs/>
          <w:sz w:val="24"/>
          <w:szCs w:val="24"/>
        </w:rPr>
        <w:t xml:space="preserve">Current research states that </w:t>
      </w:r>
      <w:r>
        <w:rPr>
          <w:rFonts w:ascii="Calibri" w:hAnsi="Calibri" w:cs="Calibri"/>
          <w:bCs/>
          <w:sz w:val="24"/>
          <w:szCs w:val="24"/>
        </w:rPr>
        <w:t>1 in 3</w:t>
      </w:r>
      <w:r w:rsidR="007A741C">
        <w:rPr>
          <w:rFonts w:ascii="Calibri" w:hAnsi="Calibri" w:cs="Calibri"/>
          <w:bCs/>
          <w:sz w:val="24"/>
          <w:szCs w:val="24"/>
        </w:rPr>
        <w:t xml:space="preserve"> have had contact with the criminal justice system</w:t>
      </w:r>
      <w:r>
        <w:rPr>
          <w:rFonts w:ascii="Calibri" w:hAnsi="Calibri" w:cs="Calibri"/>
          <w:bCs/>
          <w:sz w:val="24"/>
          <w:szCs w:val="24"/>
        </w:rPr>
        <w:t xml:space="preserve">.  </w:t>
      </w:r>
      <w:r w:rsidR="007A741C">
        <w:rPr>
          <w:rFonts w:ascii="Calibri" w:hAnsi="Calibri" w:cs="Calibri"/>
          <w:bCs/>
          <w:sz w:val="24"/>
          <w:szCs w:val="24"/>
        </w:rPr>
        <w:t xml:space="preserve">The reentry population is therefore, not </w:t>
      </w:r>
      <w:r w:rsidR="00BE45F1">
        <w:rPr>
          <w:rFonts w:ascii="Calibri" w:hAnsi="Calibri" w:cs="Calibri"/>
          <w:bCs/>
          <w:sz w:val="24"/>
          <w:szCs w:val="24"/>
        </w:rPr>
        <w:t>limited to realignment</w:t>
      </w:r>
      <w:r w:rsidR="007A741C">
        <w:rPr>
          <w:rFonts w:ascii="Calibri" w:hAnsi="Calibri" w:cs="Calibri"/>
          <w:bCs/>
          <w:sz w:val="24"/>
          <w:szCs w:val="24"/>
        </w:rPr>
        <w:t>;</w:t>
      </w:r>
      <w:r w:rsidR="00BE45F1">
        <w:rPr>
          <w:rFonts w:ascii="Calibri" w:hAnsi="Calibri" w:cs="Calibri"/>
          <w:bCs/>
          <w:sz w:val="24"/>
          <w:szCs w:val="24"/>
        </w:rPr>
        <w:t xml:space="preserve"> it addresses the broader population of reentry.  There are four major goal</w:t>
      </w:r>
      <w:r w:rsidR="00E26B7E">
        <w:rPr>
          <w:rFonts w:ascii="Calibri" w:hAnsi="Calibri" w:cs="Calibri"/>
          <w:bCs/>
          <w:sz w:val="24"/>
          <w:szCs w:val="24"/>
        </w:rPr>
        <w:t>s</w:t>
      </w:r>
      <w:r w:rsidR="00BE45F1">
        <w:rPr>
          <w:rFonts w:ascii="Calibri" w:hAnsi="Calibri" w:cs="Calibri"/>
          <w:bCs/>
          <w:sz w:val="24"/>
          <w:szCs w:val="24"/>
        </w:rPr>
        <w:t xml:space="preserve"> in the </w:t>
      </w:r>
      <w:r w:rsidR="007A741C">
        <w:rPr>
          <w:rFonts w:ascii="Calibri" w:hAnsi="Calibri" w:cs="Calibri"/>
          <w:bCs/>
          <w:sz w:val="24"/>
          <w:szCs w:val="24"/>
        </w:rPr>
        <w:t>P</w:t>
      </w:r>
      <w:r w:rsidR="00BE45F1">
        <w:rPr>
          <w:rFonts w:ascii="Calibri" w:hAnsi="Calibri" w:cs="Calibri"/>
          <w:bCs/>
          <w:sz w:val="24"/>
          <w:szCs w:val="24"/>
        </w:rPr>
        <w:t>lan:</w:t>
      </w:r>
    </w:p>
    <w:p w14:paraId="488264F8" w14:textId="1CFC9720" w:rsidR="00BE45F1" w:rsidRPr="00BE45F1" w:rsidRDefault="00BE45F1" w:rsidP="00BE45F1">
      <w:pPr>
        <w:numPr>
          <w:ilvl w:val="0"/>
          <w:numId w:val="30"/>
        </w:numPr>
        <w:spacing w:after="0" w:line="240" w:lineRule="auto"/>
        <w:contextualSpacing/>
        <w:jc w:val="both"/>
        <w:rPr>
          <w:rFonts w:cstheme="minorHAnsi"/>
          <w:sz w:val="24"/>
          <w:szCs w:val="24"/>
        </w:rPr>
      </w:pPr>
      <w:r w:rsidRPr="00BE45F1">
        <w:rPr>
          <w:rFonts w:cstheme="minorHAnsi"/>
          <w:sz w:val="24"/>
          <w:szCs w:val="24"/>
        </w:rPr>
        <w:t>Recidivism Reduction</w:t>
      </w:r>
      <w:r w:rsidR="00F9071D">
        <w:rPr>
          <w:rFonts w:cstheme="minorHAnsi"/>
          <w:sz w:val="24"/>
          <w:szCs w:val="24"/>
        </w:rPr>
        <w:t>;</w:t>
      </w:r>
    </w:p>
    <w:p w14:paraId="4D685B4E" w14:textId="742C99E9" w:rsidR="00BE45F1" w:rsidRPr="00BE45F1" w:rsidRDefault="00BE45F1" w:rsidP="00BE45F1">
      <w:pPr>
        <w:numPr>
          <w:ilvl w:val="0"/>
          <w:numId w:val="30"/>
        </w:numPr>
        <w:spacing w:after="0" w:line="240" w:lineRule="auto"/>
        <w:contextualSpacing/>
        <w:jc w:val="both"/>
        <w:rPr>
          <w:rFonts w:cstheme="minorHAnsi"/>
          <w:sz w:val="24"/>
          <w:szCs w:val="24"/>
        </w:rPr>
      </w:pPr>
      <w:r w:rsidRPr="00BE45F1">
        <w:rPr>
          <w:rFonts w:cstheme="minorHAnsi"/>
          <w:sz w:val="24"/>
          <w:szCs w:val="24"/>
        </w:rPr>
        <w:t xml:space="preserve">Providing High Quality, </w:t>
      </w:r>
      <w:r w:rsidR="00F9071D">
        <w:rPr>
          <w:rFonts w:cstheme="minorHAnsi"/>
          <w:sz w:val="24"/>
          <w:szCs w:val="24"/>
        </w:rPr>
        <w:t>C</w:t>
      </w:r>
      <w:r w:rsidRPr="00BE45F1">
        <w:rPr>
          <w:rFonts w:cstheme="minorHAnsi"/>
          <w:sz w:val="24"/>
          <w:szCs w:val="24"/>
        </w:rPr>
        <w:t>omprehensive, Wrap-Around Services</w:t>
      </w:r>
      <w:r w:rsidR="007A741C">
        <w:rPr>
          <w:rFonts w:cstheme="minorHAnsi"/>
          <w:sz w:val="24"/>
          <w:szCs w:val="24"/>
        </w:rPr>
        <w:t>. T</w:t>
      </w:r>
      <w:r w:rsidR="00E26B7E">
        <w:rPr>
          <w:rFonts w:cstheme="minorHAnsi"/>
          <w:sz w:val="24"/>
          <w:szCs w:val="24"/>
        </w:rPr>
        <w:t>here are several sub</w:t>
      </w:r>
      <w:r w:rsidR="007A741C">
        <w:rPr>
          <w:rFonts w:cstheme="minorHAnsi"/>
          <w:sz w:val="24"/>
          <w:szCs w:val="24"/>
        </w:rPr>
        <w:t>-</w:t>
      </w:r>
      <w:r w:rsidR="00E26B7E">
        <w:rPr>
          <w:rFonts w:cstheme="minorHAnsi"/>
          <w:sz w:val="24"/>
          <w:szCs w:val="24"/>
        </w:rPr>
        <w:t xml:space="preserve">committees </w:t>
      </w:r>
      <w:r w:rsidR="007A741C">
        <w:rPr>
          <w:rFonts w:cstheme="minorHAnsi"/>
          <w:sz w:val="24"/>
          <w:szCs w:val="24"/>
        </w:rPr>
        <w:t>meeting</w:t>
      </w:r>
      <w:r w:rsidR="00E26B7E">
        <w:rPr>
          <w:rFonts w:cstheme="minorHAnsi"/>
          <w:sz w:val="24"/>
          <w:szCs w:val="24"/>
        </w:rPr>
        <w:t xml:space="preserve"> to </w:t>
      </w:r>
      <w:r w:rsidR="007A741C">
        <w:rPr>
          <w:rFonts w:cstheme="minorHAnsi"/>
          <w:sz w:val="24"/>
          <w:szCs w:val="24"/>
        </w:rPr>
        <w:t>update the performance measures and strategies in the various cate</w:t>
      </w:r>
      <w:r w:rsidR="00F9071D">
        <w:rPr>
          <w:rFonts w:cstheme="minorHAnsi"/>
          <w:sz w:val="24"/>
          <w:szCs w:val="24"/>
        </w:rPr>
        <w:t>g</w:t>
      </w:r>
      <w:r w:rsidR="007A741C">
        <w:rPr>
          <w:rFonts w:cstheme="minorHAnsi"/>
          <w:sz w:val="24"/>
          <w:szCs w:val="24"/>
        </w:rPr>
        <w:t xml:space="preserve">ories. </w:t>
      </w:r>
      <w:r w:rsidR="00E26B7E">
        <w:rPr>
          <w:rFonts w:cstheme="minorHAnsi"/>
          <w:sz w:val="24"/>
          <w:szCs w:val="24"/>
        </w:rPr>
        <w:t xml:space="preserve">Neola invited everyone to attend </w:t>
      </w:r>
      <w:r w:rsidR="00F9071D">
        <w:rPr>
          <w:rFonts w:cstheme="minorHAnsi"/>
          <w:sz w:val="24"/>
          <w:szCs w:val="24"/>
        </w:rPr>
        <w:t xml:space="preserve">the sub-committees </w:t>
      </w:r>
      <w:r w:rsidR="00E26B7E">
        <w:rPr>
          <w:rFonts w:cstheme="minorHAnsi"/>
          <w:sz w:val="24"/>
          <w:szCs w:val="24"/>
        </w:rPr>
        <w:t xml:space="preserve">and provided the following upcoming meeting schedule </w:t>
      </w:r>
      <w:hyperlink r:id="rId15" w:history="1">
        <w:r w:rsidR="00E26B7E" w:rsidRPr="00E26B7E">
          <w:rPr>
            <w:rStyle w:val="Hyperlink"/>
            <w:rFonts w:cstheme="minorHAnsi"/>
            <w:sz w:val="24"/>
            <w:szCs w:val="24"/>
          </w:rPr>
          <w:t>CCP SUB-COMMITTEE MEETINGS</w:t>
        </w:r>
      </w:hyperlink>
      <w:r w:rsidR="00F9071D" w:rsidRPr="00F9071D">
        <w:rPr>
          <w:rStyle w:val="Hyperlink"/>
          <w:rFonts w:cstheme="minorHAnsi"/>
          <w:color w:val="auto"/>
          <w:sz w:val="24"/>
          <w:szCs w:val="24"/>
          <w:u w:val="none"/>
        </w:rPr>
        <w:t>;</w:t>
      </w:r>
    </w:p>
    <w:p w14:paraId="378397AD" w14:textId="60712F93" w:rsidR="00BE45F1" w:rsidRPr="00BE45F1" w:rsidRDefault="00BE45F1" w:rsidP="00BE45F1">
      <w:pPr>
        <w:numPr>
          <w:ilvl w:val="0"/>
          <w:numId w:val="30"/>
        </w:numPr>
        <w:spacing w:after="0" w:line="240" w:lineRule="auto"/>
        <w:contextualSpacing/>
        <w:jc w:val="both"/>
        <w:rPr>
          <w:rFonts w:cstheme="minorHAnsi"/>
          <w:sz w:val="24"/>
          <w:szCs w:val="24"/>
        </w:rPr>
      </w:pPr>
      <w:r w:rsidRPr="00BE45F1">
        <w:rPr>
          <w:rFonts w:cstheme="minorHAnsi"/>
          <w:sz w:val="24"/>
          <w:szCs w:val="24"/>
        </w:rPr>
        <w:t>Developing a network of well-coordinated systems of services</w:t>
      </w:r>
      <w:r w:rsidR="00F9071D">
        <w:rPr>
          <w:rFonts w:cstheme="minorHAnsi"/>
          <w:sz w:val="24"/>
          <w:szCs w:val="24"/>
        </w:rPr>
        <w:t>; and</w:t>
      </w:r>
    </w:p>
    <w:p w14:paraId="4E5EA79B" w14:textId="479FFAF2" w:rsidR="00BE45F1" w:rsidRPr="00BE45F1" w:rsidRDefault="00BE45F1" w:rsidP="00BE45F1">
      <w:pPr>
        <w:numPr>
          <w:ilvl w:val="0"/>
          <w:numId w:val="30"/>
        </w:numPr>
        <w:spacing w:after="0" w:line="240" w:lineRule="auto"/>
        <w:contextualSpacing/>
        <w:jc w:val="both"/>
        <w:rPr>
          <w:rFonts w:cstheme="minorHAnsi"/>
          <w:sz w:val="24"/>
          <w:szCs w:val="24"/>
        </w:rPr>
      </w:pPr>
      <w:r w:rsidRPr="00BE45F1">
        <w:rPr>
          <w:rFonts w:cstheme="minorHAnsi"/>
          <w:sz w:val="24"/>
          <w:szCs w:val="24"/>
        </w:rPr>
        <w:t>Accountability, Transparency, Fiscal and Performance Outcomes</w:t>
      </w:r>
      <w:r w:rsidR="00F9071D">
        <w:rPr>
          <w:rFonts w:cstheme="minorHAnsi"/>
          <w:sz w:val="24"/>
          <w:szCs w:val="24"/>
        </w:rPr>
        <w:t>.</w:t>
      </w:r>
    </w:p>
    <w:p w14:paraId="73FC6924" w14:textId="77777777" w:rsidR="00BE45F1" w:rsidRDefault="00BE45F1" w:rsidP="00B62597">
      <w:pPr>
        <w:spacing w:after="0" w:line="240" w:lineRule="auto"/>
        <w:jc w:val="both"/>
        <w:rPr>
          <w:rFonts w:ascii="Calibri" w:hAnsi="Calibri" w:cs="Calibri"/>
          <w:bCs/>
          <w:sz w:val="24"/>
          <w:szCs w:val="24"/>
        </w:rPr>
      </w:pPr>
    </w:p>
    <w:p w14:paraId="42508852" w14:textId="28A2FD5E" w:rsidR="00E15288" w:rsidRDefault="00F9071D" w:rsidP="00E15288">
      <w:pPr>
        <w:spacing w:after="0" w:line="240" w:lineRule="auto"/>
        <w:jc w:val="both"/>
        <w:rPr>
          <w:rFonts w:ascii="Calibri" w:hAnsi="Calibri" w:cs="Calibri"/>
          <w:bCs/>
          <w:sz w:val="24"/>
          <w:szCs w:val="24"/>
        </w:rPr>
      </w:pPr>
      <w:r>
        <w:rPr>
          <w:rFonts w:ascii="Calibri" w:hAnsi="Calibri" w:cs="Calibri"/>
          <w:bCs/>
          <w:sz w:val="24"/>
          <w:szCs w:val="24"/>
        </w:rPr>
        <w:t>Regarding</w:t>
      </w:r>
      <w:r w:rsidR="00E26B7E">
        <w:rPr>
          <w:rFonts w:ascii="Calibri" w:hAnsi="Calibri" w:cs="Calibri"/>
          <w:bCs/>
          <w:sz w:val="24"/>
          <w:szCs w:val="24"/>
        </w:rPr>
        <w:t xml:space="preserve"> recidivism reduction, Neola referred to the </w:t>
      </w:r>
      <w:hyperlink r:id="rId16" w:history="1">
        <w:r w:rsidR="00E1198C" w:rsidRPr="00E1198C">
          <w:rPr>
            <w:rStyle w:val="Hyperlink"/>
            <w:rFonts w:ascii="Calibri" w:hAnsi="Calibri" w:cs="Calibri"/>
            <w:bCs/>
            <w:sz w:val="24"/>
            <w:szCs w:val="24"/>
          </w:rPr>
          <w:t>Strategic Plan At-A-Glance</w:t>
        </w:r>
      </w:hyperlink>
      <w:r w:rsidR="00E26B7E">
        <w:rPr>
          <w:rFonts w:ascii="Calibri" w:hAnsi="Calibri" w:cs="Calibri"/>
          <w:bCs/>
          <w:sz w:val="24"/>
          <w:szCs w:val="24"/>
        </w:rPr>
        <w:t xml:space="preserve"> spreadsheet which </w:t>
      </w:r>
      <w:r>
        <w:rPr>
          <w:rFonts w:ascii="Calibri" w:hAnsi="Calibri" w:cs="Calibri"/>
          <w:bCs/>
          <w:sz w:val="24"/>
          <w:szCs w:val="24"/>
        </w:rPr>
        <w:t>details</w:t>
      </w:r>
      <w:r w:rsidR="00E26B7E">
        <w:rPr>
          <w:rFonts w:ascii="Calibri" w:hAnsi="Calibri" w:cs="Calibri"/>
          <w:bCs/>
          <w:sz w:val="24"/>
          <w:szCs w:val="24"/>
        </w:rPr>
        <w:t xml:space="preserve"> the performance measures and strategies that are in the current </w:t>
      </w:r>
      <w:r>
        <w:rPr>
          <w:rFonts w:ascii="Calibri" w:hAnsi="Calibri" w:cs="Calibri"/>
          <w:bCs/>
          <w:sz w:val="24"/>
          <w:szCs w:val="24"/>
        </w:rPr>
        <w:t>P</w:t>
      </w:r>
      <w:r w:rsidR="00E26B7E">
        <w:rPr>
          <w:rFonts w:ascii="Calibri" w:hAnsi="Calibri" w:cs="Calibri"/>
          <w:bCs/>
          <w:sz w:val="24"/>
          <w:szCs w:val="24"/>
        </w:rPr>
        <w:t xml:space="preserve">lan.  </w:t>
      </w:r>
      <w:r w:rsidR="00E56E5B">
        <w:rPr>
          <w:rFonts w:ascii="Calibri" w:hAnsi="Calibri" w:cs="Calibri"/>
          <w:bCs/>
          <w:sz w:val="24"/>
          <w:szCs w:val="24"/>
        </w:rPr>
        <w:t xml:space="preserve"> </w:t>
      </w:r>
      <w:r w:rsidR="00E73F5B">
        <w:rPr>
          <w:rFonts w:ascii="Calibri" w:hAnsi="Calibri" w:cs="Calibri"/>
          <w:bCs/>
          <w:sz w:val="24"/>
          <w:szCs w:val="24"/>
        </w:rPr>
        <w:t xml:space="preserve">Recidivism in the Plan focuses on those who did not re-offend.   </w:t>
      </w:r>
      <w:r>
        <w:rPr>
          <w:rFonts w:ascii="Calibri" w:hAnsi="Calibri" w:cs="Calibri"/>
          <w:bCs/>
          <w:sz w:val="24"/>
          <w:szCs w:val="24"/>
        </w:rPr>
        <w:t>At t</w:t>
      </w:r>
      <w:r w:rsidR="00E56E5B">
        <w:rPr>
          <w:rFonts w:ascii="Calibri" w:hAnsi="Calibri" w:cs="Calibri"/>
          <w:bCs/>
          <w:sz w:val="24"/>
          <w:szCs w:val="24"/>
        </w:rPr>
        <w:t xml:space="preserve">he time </w:t>
      </w:r>
      <w:r>
        <w:rPr>
          <w:rFonts w:ascii="Calibri" w:hAnsi="Calibri" w:cs="Calibri"/>
          <w:bCs/>
          <w:sz w:val="24"/>
          <w:szCs w:val="24"/>
        </w:rPr>
        <w:t>the P</w:t>
      </w:r>
      <w:r w:rsidR="00E56E5B">
        <w:rPr>
          <w:rFonts w:ascii="Calibri" w:hAnsi="Calibri" w:cs="Calibri"/>
          <w:bCs/>
          <w:sz w:val="24"/>
          <w:szCs w:val="24"/>
        </w:rPr>
        <w:t>lan was developed</w:t>
      </w:r>
      <w:r>
        <w:rPr>
          <w:rFonts w:ascii="Calibri" w:hAnsi="Calibri" w:cs="Calibri"/>
          <w:bCs/>
          <w:sz w:val="24"/>
          <w:szCs w:val="24"/>
        </w:rPr>
        <w:t>,</w:t>
      </w:r>
      <w:r w:rsidR="00E56E5B">
        <w:rPr>
          <w:rFonts w:ascii="Calibri" w:hAnsi="Calibri" w:cs="Calibri"/>
          <w:bCs/>
          <w:sz w:val="24"/>
          <w:szCs w:val="24"/>
        </w:rPr>
        <w:t xml:space="preserve"> the state had not yet issued a statewide definition of recidivism.  The </w:t>
      </w:r>
      <w:r w:rsidR="00E73F5B">
        <w:rPr>
          <w:rFonts w:ascii="Calibri" w:hAnsi="Calibri" w:cs="Calibri"/>
          <w:bCs/>
          <w:sz w:val="24"/>
          <w:szCs w:val="24"/>
        </w:rPr>
        <w:t xml:space="preserve">state’s </w:t>
      </w:r>
      <w:r w:rsidR="00E56E5B">
        <w:rPr>
          <w:rFonts w:ascii="Calibri" w:hAnsi="Calibri" w:cs="Calibri"/>
          <w:bCs/>
          <w:sz w:val="24"/>
          <w:szCs w:val="24"/>
        </w:rPr>
        <w:t xml:space="preserve">definition </w:t>
      </w:r>
      <w:r>
        <w:rPr>
          <w:rFonts w:ascii="Calibri" w:hAnsi="Calibri" w:cs="Calibri"/>
          <w:bCs/>
          <w:sz w:val="24"/>
          <w:szCs w:val="24"/>
        </w:rPr>
        <w:t xml:space="preserve">wasn’t disseminated </w:t>
      </w:r>
      <w:r w:rsidR="00E56E5B">
        <w:rPr>
          <w:rFonts w:ascii="Calibri" w:hAnsi="Calibri" w:cs="Calibri"/>
          <w:bCs/>
          <w:sz w:val="24"/>
          <w:szCs w:val="24"/>
        </w:rPr>
        <w:t>until November 2014, after th</w:t>
      </w:r>
      <w:r>
        <w:rPr>
          <w:rFonts w:ascii="Calibri" w:hAnsi="Calibri" w:cs="Calibri"/>
          <w:bCs/>
          <w:sz w:val="24"/>
          <w:szCs w:val="24"/>
        </w:rPr>
        <w:t xml:space="preserve">e Reentry Plan had </w:t>
      </w:r>
      <w:r w:rsidR="00E56E5B">
        <w:rPr>
          <w:rFonts w:ascii="Calibri" w:hAnsi="Calibri" w:cs="Calibri"/>
          <w:bCs/>
          <w:sz w:val="24"/>
          <w:szCs w:val="24"/>
        </w:rPr>
        <w:t xml:space="preserve">already </w:t>
      </w:r>
      <w:r>
        <w:rPr>
          <w:rFonts w:ascii="Calibri" w:hAnsi="Calibri" w:cs="Calibri"/>
          <w:bCs/>
          <w:sz w:val="24"/>
          <w:szCs w:val="24"/>
        </w:rPr>
        <w:t xml:space="preserve">been </w:t>
      </w:r>
      <w:r w:rsidR="00E56E5B">
        <w:rPr>
          <w:rFonts w:ascii="Calibri" w:hAnsi="Calibri" w:cs="Calibri"/>
          <w:bCs/>
          <w:sz w:val="24"/>
          <w:szCs w:val="24"/>
        </w:rPr>
        <w:t xml:space="preserve">approved by the </w:t>
      </w:r>
      <w:r>
        <w:rPr>
          <w:rFonts w:ascii="Calibri" w:hAnsi="Calibri" w:cs="Calibri"/>
          <w:bCs/>
          <w:sz w:val="24"/>
          <w:szCs w:val="24"/>
        </w:rPr>
        <w:t>B</w:t>
      </w:r>
      <w:r w:rsidR="00E56E5B">
        <w:rPr>
          <w:rFonts w:ascii="Calibri" w:hAnsi="Calibri" w:cs="Calibri"/>
          <w:bCs/>
          <w:sz w:val="24"/>
          <w:szCs w:val="24"/>
        </w:rPr>
        <w:t xml:space="preserve">oard.  Neola provided the </w:t>
      </w:r>
      <w:hyperlink r:id="rId17" w:history="1">
        <w:r w:rsidR="00E56E5B" w:rsidRPr="00E56E5B">
          <w:rPr>
            <w:rStyle w:val="Hyperlink"/>
            <w:rFonts w:ascii="Calibri" w:hAnsi="Calibri" w:cs="Calibri"/>
            <w:bCs/>
            <w:sz w:val="24"/>
            <w:szCs w:val="24"/>
          </w:rPr>
          <w:t>BSCC Recidivism Definition</w:t>
        </w:r>
      </w:hyperlink>
      <w:r w:rsidR="00E56E5B">
        <w:rPr>
          <w:rFonts w:ascii="Calibri" w:hAnsi="Calibri" w:cs="Calibri"/>
          <w:bCs/>
          <w:sz w:val="24"/>
          <w:szCs w:val="24"/>
        </w:rPr>
        <w:t xml:space="preserve"> which helps the state standardize the conversation and definition of recidivism.</w:t>
      </w:r>
      <w:r w:rsidR="00E1198C">
        <w:rPr>
          <w:rFonts w:ascii="Calibri" w:hAnsi="Calibri" w:cs="Calibri"/>
          <w:bCs/>
          <w:sz w:val="24"/>
          <w:szCs w:val="24"/>
        </w:rPr>
        <w:t xml:space="preserve">  Since FY 16</w:t>
      </w:r>
      <w:r>
        <w:rPr>
          <w:rFonts w:ascii="Calibri" w:hAnsi="Calibri" w:cs="Calibri"/>
          <w:bCs/>
          <w:sz w:val="24"/>
          <w:szCs w:val="24"/>
        </w:rPr>
        <w:t>/</w:t>
      </w:r>
      <w:r w:rsidR="00E1198C">
        <w:rPr>
          <w:rFonts w:ascii="Calibri" w:hAnsi="Calibri" w:cs="Calibri"/>
          <w:bCs/>
          <w:sz w:val="24"/>
          <w:szCs w:val="24"/>
        </w:rPr>
        <w:t>17</w:t>
      </w:r>
      <w:r>
        <w:rPr>
          <w:rFonts w:ascii="Calibri" w:hAnsi="Calibri" w:cs="Calibri"/>
          <w:bCs/>
          <w:sz w:val="24"/>
          <w:szCs w:val="24"/>
        </w:rPr>
        <w:t>,</w:t>
      </w:r>
      <w:r w:rsidR="00E1198C">
        <w:rPr>
          <w:rFonts w:ascii="Calibri" w:hAnsi="Calibri" w:cs="Calibri"/>
          <w:bCs/>
          <w:sz w:val="24"/>
          <w:szCs w:val="24"/>
        </w:rPr>
        <w:t xml:space="preserve"> the County has been using the BSCC definition of recidivism</w:t>
      </w:r>
      <w:r w:rsidR="00E73F5B">
        <w:rPr>
          <w:rFonts w:ascii="Calibri" w:hAnsi="Calibri" w:cs="Calibri"/>
          <w:bCs/>
          <w:sz w:val="24"/>
          <w:szCs w:val="24"/>
        </w:rPr>
        <w:t>,</w:t>
      </w:r>
      <w:r w:rsidR="00E1198C">
        <w:rPr>
          <w:rFonts w:ascii="Calibri" w:hAnsi="Calibri" w:cs="Calibri"/>
          <w:bCs/>
          <w:sz w:val="24"/>
          <w:szCs w:val="24"/>
        </w:rPr>
        <w:t xml:space="preserve"> in addition to </w:t>
      </w:r>
      <w:r w:rsidR="001D2F13">
        <w:rPr>
          <w:rFonts w:ascii="Calibri" w:hAnsi="Calibri" w:cs="Calibri"/>
          <w:bCs/>
          <w:sz w:val="24"/>
          <w:szCs w:val="24"/>
        </w:rPr>
        <w:t>other benchmarks, that include:</w:t>
      </w:r>
      <w:r w:rsidR="00E1198C">
        <w:rPr>
          <w:rFonts w:ascii="Calibri" w:hAnsi="Calibri" w:cs="Calibri"/>
          <w:bCs/>
          <w:sz w:val="24"/>
          <w:szCs w:val="24"/>
        </w:rPr>
        <w:t xml:space="preserve"> violations of probation filed by </w:t>
      </w:r>
      <w:r w:rsidR="001D2F13">
        <w:rPr>
          <w:rFonts w:ascii="Calibri" w:hAnsi="Calibri" w:cs="Calibri"/>
          <w:bCs/>
          <w:sz w:val="24"/>
          <w:szCs w:val="24"/>
        </w:rPr>
        <w:t>P</w:t>
      </w:r>
      <w:r w:rsidR="00E1198C">
        <w:rPr>
          <w:rFonts w:ascii="Calibri" w:hAnsi="Calibri" w:cs="Calibri"/>
          <w:bCs/>
          <w:sz w:val="24"/>
          <w:szCs w:val="24"/>
        </w:rPr>
        <w:t>robation or the D</w:t>
      </w:r>
      <w:r w:rsidR="00227F64">
        <w:rPr>
          <w:rFonts w:ascii="Calibri" w:hAnsi="Calibri" w:cs="Calibri"/>
          <w:bCs/>
          <w:sz w:val="24"/>
          <w:szCs w:val="24"/>
        </w:rPr>
        <w:t xml:space="preserve">istrict </w:t>
      </w:r>
      <w:r w:rsidR="00E1198C">
        <w:rPr>
          <w:rFonts w:ascii="Calibri" w:hAnsi="Calibri" w:cs="Calibri"/>
          <w:bCs/>
          <w:sz w:val="24"/>
          <w:szCs w:val="24"/>
        </w:rPr>
        <w:t>A</w:t>
      </w:r>
      <w:r w:rsidR="00227F64">
        <w:rPr>
          <w:rFonts w:ascii="Calibri" w:hAnsi="Calibri" w:cs="Calibri"/>
          <w:bCs/>
          <w:sz w:val="24"/>
          <w:szCs w:val="24"/>
        </w:rPr>
        <w:t>ttorney (DA)</w:t>
      </w:r>
      <w:r w:rsidR="001D2F13">
        <w:rPr>
          <w:rFonts w:ascii="Calibri" w:hAnsi="Calibri" w:cs="Calibri"/>
          <w:bCs/>
          <w:sz w:val="24"/>
          <w:szCs w:val="24"/>
        </w:rPr>
        <w:t>;</w:t>
      </w:r>
      <w:r w:rsidR="00E1198C">
        <w:rPr>
          <w:rFonts w:ascii="Calibri" w:hAnsi="Calibri" w:cs="Calibri"/>
          <w:bCs/>
          <w:sz w:val="24"/>
          <w:szCs w:val="24"/>
        </w:rPr>
        <w:t xml:space="preserve"> convictions</w:t>
      </w:r>
      <w:r w:rsidR="001D2F13">
        <w:rPr>
          <w:rFonts w:ascii="Calibri" w:hAnsi="Calibri" w:cs="Calibri"/>
          <w:bCs/>
          <w:sz w:val="24"/>
          <w:szCs w:val="24"/>
        </w:rPr>
        <w:t xml:space="preserve">; the percent of </w:t>
      </w:r>
      <w:r w:rsidR="00E1198C">
        <w:rPr>
          <w:rFonts w:ascii="Calibri" w:hAnsi="Calibri" w:cs="Calibri"/>
          <w:bCs/>
          <w:sz w:val="24"/>
          <w:szCs w:val="24"/>
        </w:rPr>
        <w:t>people who recidivate while on probation</w:t>
      </w:r>
      <w:r w:rsidR="001D2F13">
        <w:rPr>
          <w:rFonts w:ascii="Calibri" w:hAnsi="Calibri" w:cs="Calibri"/>
          <w:bCs/>
          <w:sz w:val="24"/>
          <w:szCs w:val="24"/>
        </w:rPr>
        <w:t>;</w:t>
      </w:r>
      <w:r w:rsidR="00E1198C">
        <w:rPr>
          <w:rFonts w:ascii="Calibri" w:hAnsi="Calibri" w:cs="Calibri"/>
          <w:bCs/>
          <w:sz w:val="24"/>
          <w:szCs w:val="24"/>
        </w:rPr>
        <w:t xml:space="preserve"> and those who terminate probation and recidivate within a year of that termination.</w:t>
      </w:r>
    </w:p>
    <w:p w14:paraId="74E9D0F7" w14:textId="731E8D1E" w:rsidR="00F079F1" w:rsidRDefault="00F079F1" w:rsidP="00E15288">
      <w:pPr>
        <w:spacing w:after="0" w:line="240" w:lineRule="auto"/>
        <w:jc w:val="both"/>
        <w:rPr>
          <w:rFonts w:ascii="Calibri" w:hAnsi="Calibri" w:cs="Calibri"/>
          <w:bCs/>
          <w:sz w:val="24"/>
          <w:szCs w:val="24"/>
        </w:rPr>
      </w:pPr>
    </w:p>
    <w:p w14:paraId="439F969B" w14:textId="5E15EA3B" w:rsidR="009C3E75" w:rsidRDefault="00903C42" w:rsidP="00C04AA6">
      <w:pPr>
        <w:shd w:val="clear" w:color="auto" w:fill="FFFFFF"/>
        <w:spacing w:after="0" w:line="240" w:lineRule="auto"/>
        <w:jc w:val="both"/>
        <w:textAlignment w:val="baseline"/>
        <w:rPr>
          <w:rFonts w:cstheme="minorHAnsi"/>
          <w:sz w:val="24"/>
          <w:szCs w:val="24"/>
        </w:rPr>
      </w:pPr>
      <w:bookmarkStart w:id="1" w:name="_Hlk8291491"/>
      <w:proofErr w:type="gramStart"/>
      <w:r w:rsidRPr="00C04AA6">
        <w:rPr>
          <w:rFonts w:cstheme="minorHAnsi"/>
          <w:sz w:val="24"/>
          <w:szCs w:val="24"/>
        </w:rPr>
        <w:lastRenderedPageBreak/>
        <w:t>In regard to</w:t>
      </w:r>
      <w:proofErr w:type="gramEnd"/>
      <w:r w:rsidR="00C04AA6" w:rsidRPr="00C04AA6">
        <w:rPr>
          <w:rFonts w:cstheme="minorHAnsi"/>
          <w:sz w:val="24"/>
          <w:szCs w:val="24"/>
        </w:rPr>
        <w:t xml:space="preserve"> Performance Measure (PM) 1, </w:t>
      </w:r>
      <w:r w:rsidR="00696D4E" w:rsidRPr="00C04AA6">
        <w:rPr>
          <w:rFonts w:cstheme="minorHAnsi"/>
          <w:sz w:val="24"/>
          <w:szCs w:val="24"/>
        </w:rPr>
        <w:t>Chief Still</w:t>
      </w:r>
      <w:r w:rsidR="00C04AA6" w:rsidRPr="00C04AA6">
        <w:rPr>
          <w:rFonts w:cstheme="minorHAnsi"/>
          <w:sz w:val="24"/>
          <w:szCs w:val="24"/>
        </w:rPr>
        <w:t xml:space="preserve"> asked </w:t>
      </w:r>
      <w:r w:rsidR="00696D4E" w:rsidRPr="00C04AA6">
        <w:rPr>
          <w:rFonts w:ascii="Calibri" w:hAnsi="Calibri" w:cs="Calibri"/>
          <w:sz w:val="24"/>
          <w:szCs w:val="24"/>
        </w:rPr>
        <w:t>why the time intervals for the percent of target population on probation without new convictions is being tracked at 1-year, 18-months, and 3-years</w:t>
      </w:r>
      <w:r w:rsidR="00C04AA6" w:rsidRPr="00C04AA6">
        <w:rPr>
          <w:rFonts w:ascii="Calibri" w:hAnsi="Calibri" w:cs="Calibri"/>
          <w:sz w:val="24"/>
          <w:szCs w:val="24"/>
        </w:rPr>
        <w:t>.</w:t>
      </w:r>
      <w:r w:rsidR="00696D4E" w:rsidRPr="00C04AA6">
        <w:rPr>
          <w:rFonts w:cstheme="minorHAnsi"/>
          <w:sz w:val="24"/>
          <w:szCs w:val="24"/>
        </w:rPr>
        <w:t xml:space="preserve">  Why 18-months?  If the county used the standard benchmarks of 1-year, 2-years, and 3-years, we would be able to make similar comparisons with other jurisdictions.  </w:t>
      </w:r>
      <w:r w:rsidR="00C04AA6" w:rsidRPr="00C04AA6">
        <w:rPr>
          <w:rFonts w:cstheme="minorHAnsi"/>
          <w:sz w:val="24"/>
          <w:szCs w:val="24"/>
        </w:rPr>
        <w:t xml:space="preserve">Neola noted that the Plan </w:t>
      </w:r>
      <w:r w:rsidR="00696D4E" w:rsidRPr="00C04AA6">
        <w:rPr>
          <w:rFonts w:cstheme="minorHAnsi"/>
          <w:sz w:val="24"/>
          <w:szCs w:val="24"/>
        </w:rPr>
        <w:t xml:space="preserve">is a living, breathing document and we </w:t>
      </w:r>
      <w:r w:rsidR="00736225" w:rsidRPr="00C04AA6">
        <w:rPr>
          <w:rFonts w:cstheme="minorHAnsi"/>
          <w:sz w:val="24"/>
          <w:szCs w:val="24"/>
        </w:rPr>
        <w:t>can</w:t>
      </w:r>
      <w:r w:rsidR="00696D4E" w:rsidRPr="00C04AA6">
        <w:rPr>
          <w:rFonts w:cstheme="minorHAnsi"/>
          <w:sz w:val="24"/>
          <w:szCs w:val="24"/>
        </w:rPr>
        <w:t xml:space="preserve"> modify the benchmarks.</w:t>
      </w:r>
      <w:r w:rsidR="00736225" w:rsidRPr="00C04AA6">
        <w:rPr>
          <w:rFonts w:cstheme="minorHAnsi"/>
          <w:sz w:val="24"/>
          <w:szCs w:val="24"/>
        </w:rPr>
        <w:t xml:space="preserve"> </w:t>
      </w:r>
      <w:bookmarkEnd w:id="1"/>
    </w:p>
    <w:p w14:paraId="49D20B91" w14:textId="77777777" w:rsidR="00C04AA6" w:rsidRDefault="00C04AA6" w:rsidP="00C04AA6">
      <w:pPr>
        <w:shd w:val="clear" w:color="auto" w:fill="FFFFFF"/>
        <w:spacing w:after="0" w:line="240" w:lineRule="auto"/>
        <w:jc w:val="both"/>
        <w:textAlignment w:val="baseline"/>
        <w:rPr>
          <w:rFonts w:cstheme="minorHAnsi"/>
          <w:sz w:val="24"/>
          <w:szCs w:val="24"/>
          <w:u w:val="single"/>
        </w:rPr>
      </w:pPr>
    </w:p>
    <w:p w14:paraId="37A43B4B" w14:textId="56BA72C6" w:rsidR="00C04AA6" w:rsidRPr="00C04AA6" w:rsidRDefault="00C04AA6" w:rsidP="00C04AA6">
      <w:pPr>
        <w:shd w:val="clear" w:color="auto" w:fill="FFFFFF"/>
        <w:spacing w:after="0" w:line="240" w:lineRule="auto"/>
        <w:jc w:val="both"/>
        <w:textAlignment w:val="baseline"/>
        <w:rPr>
          <w:rFonts w:cstheme="minorHAnsi"/>
          <w:sz w:val="24"/>
          <w:szCs w:val="24"/>
          <w:u w:val="single"/>
        </w:rPr>
      </w:pPr>
      <w:r w:rsidRPr="00C04AA6">
        <w:rPr>
          <w:rFonts w:cstheme="minorHAnsi"/>
          <w:sz w:val="24"/>
          <w:szCs w:val="24"/>
          <w:u w:val="single"/>
        </w:rPr>
        <w:t>Questions and Responses</w:t>
      </w:r>
    </w:p>
    <w:p w14:paraId="38E838A6" w14:textId="103B079C" w:rsidR="00736225" w:rsidRPr="009C3E75" w:rsidRDefault="00696D4E" w:rsidP="000B2DE0">
      <w:pPr>
        <w:pStyle w:val="ListParagraph"/>
        <w:numPr>
          <w:ilvl w:val="0"/>
          <w:numId w:val="27"/>
        </w:numPr>
        <w:shd w:val="clear" w:color="auto" w:fill="FFFFFF"/>
        <w:spacing w:after="0" w:line="240" w:lineRule="auto"/>
        <w:ind w:left="360"/>
        <w:jc w:val="both"/>
        <w:textAlignment w:val="baseline"/>
        <w:rPr>
          <w:rFonts w:cstheme="minorHAnsi"/>
          <w:sz w:val="24"/>
          <w:szCs w:val="24"/>
        </w:rPr>
      </w:pPr>
      <w:r w:rsidRPr="009C3E75">
        <w:rPr>
          <w:rFonts w:cstheme="minorHAnsi"/>
          <w:b/>
          <w:i/>
          <w:sz w:val="24"/>
          <w:szCs w:val="24"/>
        </w:rPr>
        <w:t>Question</w:t>
      </w:r>
      <w:r w:rsidRPr="009C3E75">
        <w:rPr>
          <w:rFonts w:cstheme="minorHAnsi"/>
          <w:sz w:val="24"/>
          <w:szCs w:val="24"/>
        </w:rPr>
        <w:t>: The definition of recidivism in this document d</w:t>
      </w:r>
      <w:r w:rsidR="00736225" w:rsidRPr="009C3E75">
        <w:rPr>
          <w:rFonts w:cstheme="minorHAnsi"/>
          <w:sz w:val="24"/>
          <w:szCs w:val="24"/>
        </w:rPr>
        <w:t xml:space="preserve">iffers </w:t>
      </w:r>
      <w:r w:rsidRPr="009C3E75">
        <w:rPr>
          <w:rFonts w:cstheme="minorHAnsi"/>
          <w:sz w:val="24"/>
          <w:szCs w:val="24"/>
        </w:rPr>
        <w:t>from the BSCC</w:t>
      </w:r>
      <w:r w:rsidR="00736225" w:rsidRPr="009C3E75">
        <w:rPr>
          <w:rFonts w:cstheme="minorHAnsi"/>
          <w:sz w:val="24"/>
          <w:szCs w:val="24"/>
        </w:rPr>
        <w:t>. Is</w:t>
      </w:r>
      <w:r w:rsidRPr="009C3E75">
        <w:rPr>
          <w:rFonts w:cstheme="minorHAnsi"/>
          <w:sz w:val="24"/>
          <w:szCs w:val="24"/>
        </w:rPr>
        <w:t xml:space="preserve"> there any thought of updating the definition?  </w:t>
      </w:r>
      <w:r w:rsidRPr="009C3E75">
        <w:rPr>
          <w:rFonts w:cstheme="minorHAnsi"/>
          <w:b/>
          <w:i/>
          <w:sz w:val="24"/>
          <w:szCs w:val="24"/>
        </w:rPr>
        <w:t>Response:</w:t>
      </w:r>
      <w:r w:rsidRPr="009C3E75">
        <w:rPr>
          <w:rFonts w:cstheme="minorHAnsi"/>
          <w:sz w:val="24"/>
          <w:szCs w:val="24"/>
        </w:rPr>
        <w:t xml:space="preserve"> </w:t>
      </w:r>
      <w:r w:rsidR="00736225" w:rsidRPr="009C3E75">
        <w:rPr>
          <w:rFonts w:cstheme="minorHAnsi"/>
          <w:sz w:val="24"/>
          <w:szCs w:val="24"/>
        </w:rPr>
        <w:t>T</w:t>
      </w:r>
      <w:r w:rsidRPr="009C3E75">
        <w:rPr>
          <w:rFonts w:cstheme="minorHAnsi"/>
          <w:sz w:val="24"/>
          <w:szCs w:val="24"/>
        </w:rPr>
        <w:t>h</w:t>
      </w:r>
      <w:r w:rsidR="00736225" w:rsidRPr="009C3E75">
        <w:rPr>
          <w:rFonts w:cstheme="minorHAnsi"/>
          <w:sz w:val="24"/>
          <w:szCs w:val="24"/>
        </w:rPr>
        <w:t>e</w:t>
      </w:r>
      <w:r w:rsidRPr="009C3E75">
        <w:rPr>
          <w:rFonts w:cstheme="minorHAnsi"/>
          <w:sz w:val="24"/>
          <w:szCs w:val="24"/>
        </w:rPr>
        <w:t xml:space="preserve"> CCPEC </w:t>
      </w:r>
      <w:r w:rsidR="00736225" w:rsidRPr="009C3E75">
        <w:rPr>
          <w:rFonts w:cstheme="minorHAnsi"/>
          <w:sz w:val="24"/>
          <w:szCs w:val="24"/>
        </w:rPr>
        <w:t xml:space="preserve">can </w:t>
      </w:r>
      <w:proofErr w:type="gramStart"/>
      <w:r w:rsidR="00736225" w:rsidRPr="009C3E75">
        <w:rPr>
          <w:rFonts w:cstheme="minorHAnsi"/>
          <w:sz w:val="24"/>
          <w:szCs w:val="24"/>
        </w:rPr>
        <w:t>take action</w:t>
      </w:r>
      <w:proofErr w:type="gramEnd"/>
      <w:r w:rsidR="00736225" w:rsidRPr="009C3E75">
        <w:rPr>
          <w:rFonts w:cstheme="minorHAnsi"/>
          <w:sz w:val="24"/>
          <w:szCs w:val="24"/>
        </w:rPr>
        <w:t xml:space="preserve"> to define </w:t>
      </w:r>
      <w:r w:rsidRPr="009C3E75">
        <w:rPr>
          <w:rFonts w:cstheme="minorHAnsi"/>
          <w:sz w:val="24"/>
          <w:szCs w:val="24"/>
        </w:rPr>
        <w:t>recidivism in accordance with the BSCC definition</w:t>
      </w:r>
      <w:r w:rsidR="00736225" w:rsidRPr="009C3E75">
        <w:rPr>
          <w:rFonts w:cstheme="minorHAnsi"/>
          <w:sz w:val="24"/>
          <w:szCs w:val="24"/>
        </w:rPr>
        <w:t>.</w:t>
      </w:r>
      <w:r w:rsidRPr="009C3E75">
        <w:rPr>
          <w:rFonts w:cstheme="minorHAnsi"/>
          <w:sz w:val="24"/>
          <w:szCs w:val="24"/>
        </w:rPr>
        <w:t xml:space="preserve"> </w:t>
      </w:r>
    </w:p>
    <w:p w14:paraId="74451947" w14:textId="02D7BA38" w:rsidR="00696D4E" w:rsidRPr="00736225" w:rsidRDefault="00736225" w:rsidP="0078055F">
      <w:pPr>
        <w:pStyle w:val="ListParagraph"/>
        <w:numPr>
          <w:ilvl w:val="0"/>
          <w:numId w:val="27"/>
        </w:numPr>
        <w:shd w:val="clear" w:color="auto" w:fill="FFFFFF"/>
        <w:spacing w:after="0" w:line="240" w:lineRule="auto"/>
        <w:ind w:left="360"/>
        <w:jc w:val="both"/>
        <w:textAlignment w:val="baseline"/>
        <w:rPr>
          <w:rFonts w:cstheme="minorHAnsi"/>
          <w:sz w:val="24"/>
          <w:szCs w:val="24"/>
        </w:rPr>
      </w:pPr>
      <w:r w:rsidRPr="00736225">
        <w:rPr>
          <w:rFonts w:cstheme="minorHAnsi"/>
          <w:b/>
          <w:i/>
          <w:sz w:val="24"/>
          <w:szCs w:val="24"/>
        </w:rPr>
        <w:t>Question</w:t>
      </w:r>
      <w:r w:rsidR="00696D4E" w:rsidRPr="00736225">
        <w:rPr>
          <w:rFonts w:cstheme="minorHAnsi"/>
          <w:b/>
          <w:i/>
          <w:sz w:val="24"/>
          <w:szCs w:val="24"/>
        </w:rPr>
        <w:t>:</w:t>
      </w:r>
      <w:r w:rsidR="00696D4E" w:rsidRPr="00736225">
        <w:rPr>
          <w:rFonts w:cstheme="minorHAnsi"/>
          <w:sz w:val="24"/>
          <w:szCs w:val="24"/>
        </w:rPr>
        <w:t xml:space="preserve"> Could we not just change the definition and then anything within the performance measure would us</w:t>
      </w:r>
      <w:r w:rsidRPr="00736225">
        <w:rPr>
          <w:rFonts w:cstheme="minorHAnsi"/>
          <w:sz w:val="24"/>
          <w:szCs w:val="24"/>
        </w:rPr>
        <w:t>e</w:t>
      </w:r>
      <w:r w:rsidR="00696D4E" w:rsidRPr="00736225">
        <w:rPr>
          <w:rFonts w:cstheme="minorHAnsi"/>
          <w:sz w:val="24"/>
          <w:szCs w:val="24"/>
        </w:rPr>
        <w:t xml:space="preserve"> that definition.</w:t>
      </w:r>
      <w:r>
        <w:rPr>
          <w:rFonts w:cstheme="minorHAnsi"/>
          <w:sz w:val="24"/>
          <w:szCs w:val="24"/>
        </w:rPr>
        <w:t xml:space="preserve">  </w:t>
      </w:r>
      <w:r w:rsidRPr="00736225">
        <w:rPr>
          <w:rFonts w:cstheme="minorHAnsi"/>
          <w:b/>
          <w:i/>
          <w:sz w:val="24"/>
          <w:szCs w:val="24"/>
        </w:rPr>
        <w:t>Response</w:t>
      </w:r>
      <w:r w:rsidR="00696D4E" w:rsidRPr="00736225">
        <w:rPr>
          <w:rFonts w:cstheme="minorHAnsi"/>
          <w:b/>
          <w:i/>
          <w:sz w:val="24"/>
          <w:szCs w:val="24"/>
        </w:rPr>
        <w:t xml:space="preserve"> (Rodney)</w:t>
      </w:r>
      <w:r w:rsidR="00696D4E" w:rsidRPr="00736225">
        <w:rPr>
          <w:rFonts w:cstheme="minorHAnsi"/>
          <w:sz w:val="24"/>
          <w:szCs w:val="24"/>
        </w:rPr>
        <w:t xml:space="preserve">: Just to provide greater clarity as to why folks wanted to </w:t>
      </w:r>
      <w:r w:rsidR="0078055F">
        <w:rPr>
          <w:rFonts w:cstheme="minorHAnsi"/>
          <w:sz w:val="24"/>
          <w:szCs w:val="24"/>
        </w:rPr>
        <w:t>track recidivism at 18 months</w:t>
      </w:r>
      <w:r w:rsidR="00001616">
        <w:rPr>
          <w:rFonts w:cstheme="minorHAnsi"/>
          <w:sz w:val="24"/>
          <w:szCs w:val="24"/>
        </w:rPr>
        <w:t xml:space="preserve"> and to use other definitions that may not be in alignment with the BSCC definition</w:t>
      </w:r>
      <w:r>
        <w:rPr>
          <w:rFonts w:cstheme="minorHAnsi"/>
          <w:sz w:val="24"/>
          <w:szCs w:val="24"/>
        </w:rPr>
        <w:t>:</w:t>
      </w:r>
      <w:r w:rsidR="00696D4E" w:rsidRPr="00736225">
        <w:rPr>
          <w:rFonts w:cstheme="minorHAnsi"/>
          <w:sz w:val="24"/>
          <w:szCs w:val="24"/>
        </w:rPr>
        <w:t xml:space="preserve"> a) there wasn’t a BSCC definition at the time</w:t>
      </w:r>
      <w:r w:rsidR="00001616">
        <w:rPr>
          <w:rFonts w:cstheme="minorHAnsi"/>
          <w:sz w:val="24"/>
          <w:szCs w:val="24"/>
        </w:rPr>
        <w:t>;</w:t>
      </w:r>
      <w:r w:rsidR="00696D4E" w:rsidRPr="00736225">
        <w:rPr>
          <w:rFonts w:cstheme="minorHAnsi"/>
          <w:sz w:val="24"/>
          <w:szCs w:val="24"/>
        </w:rPr>
        <w:t xml:space="preserve"> and</w:t>
      </w:r>
      <w:r>
        <w:rPr>
          <w:rFonts w:cstheme="minorHAnsi"/>
          <w:sz w:val="24"/>
          <w:szCs w:val="24"/>
        </w:rPr>
        <w:t xml:space="preserve"> </w:t>
      </w:r>
      <w:r w:rsidR="00696D4E" w:rsidRPr="00736225">
        <w:rPr>
          <w:rFonts w:cstheme="minorHAnsi"/>
          <w:sz w:val="24"/>
          <w:szCs w:val="24"/>
        </w:rPr>
        <w:t>b) there was</w:t>
      </w:r>
      <w:r w:rsidR="0078055F">
        <w:rPr>
          <w:rFonts w:cstheme="minorHAnsi"/>
          <w:sz w:val="24"/>
          <w:szCs w:val="24"/>
        </w:rPr>
        <w:t xml:space="preserve"> an opportunity to </w:t>
      </w:r>
      <w:r w:rsidR="00696D4E" w:rsidRPr="00736225">
        <w:rPr>
          <w:rFonts w:cstheme="minorHAnsi"/>
          <w:sz w:val="24"/>
          <w:szCs w:val="24"/>
        </w:rPr>
        <w:t xml:space="preserve"> see the various subsets of recidivism</w:t>
      </w:r>
      <w:r w:rsidR="00B46919">
        <w:rPr>
          <w:rFonts w:cstheme="minorHAnsi"/>
          <w:sz w:val="24"/>
          <w:szCs w:val="24"/>
        </w:rPr>
        <w:t xml:space="preserve"> and</w:t>
      </w:r>
      <w:r w:rsidR="0078055F">
        <w:rPr>
          <w:rFonts w:cstheme="minorHAnsi"/>
          <w:sz w:val="24"/>
          <w:szCs w:val="24"/>
        </w:rPr>
        <w:t xml:space="preserve"> </w:t>
      </w:r>
      <w:r w:rsidR="00B46919">
        <w:rPr>
          <w:rFonts w:cstheme="minorHAnsi"/>
          <w:sz w:val="24"/>
          <w:szCs w:val="24"/>
        </w:rPr>
        <w:t xml:space="preserve">to determine </w:t>
      </w:r>
      <w:r w:rsidR="00696D4E" w:rsidRPr="00736225">
        <w:rPr>
          <w:rFonts w:cstheme="minorHAnsi"/>
          <w:sz w:val="24"/>
          <w:szCs w:val="24"/>
        </w:rPr>
        <w:t xml:space="preserve">what </w:t>
      </w:r>
      <w:r w:rsidR="0078055F">
        <w:rPr>
          <w:rFonts w:cstheme="minorHAnsi"/>
          <w:sz w:val="24"/>
          <w:szCs w:val="24"/>
        </w:rPr>
        <w:t xml:space="preserve">may </w:t>
      </w:r>
      <w:r w:rsidR="00696D4E" w:rsidRPr="00736225">
        <w:rPr>
          <w:rFonts w:cstheme="minorHAnsi"/>
          <w:sz w:val="24"/>
          <w:szCs w:val="24"/>
        </w:rPr>
        <w:t>trigger people into services</w:t>
      </w:r>
      <w:r w:rsidR="00B46919">
        <w:rPr>
          <w:rFonts w:cstheme="minorHAnsi"/>
          <w:sz w:val="24"/>
          <w:szCs w:val="24"/>
        </w:rPr>
        <w:t>.</w:t>
      </w:r>
      <w:r w:rsidR="00696D4E" w:rsidRPr="00736225">
        <w:rPr>
          <w:rFonts w:cstheme="minorHAnsi"/>
          <w:sz w:val="24"/>
          <w:szCs w:val="24"/>
        </w:rPr>
        <w:t xml:space="preserve">  The prevailing thought was that if a blanket recidivism definition was used, we would not be able to effectively peel away the layers of what’s happening to our population and what kind of assessment</w:t>
      </w:r>
      <w:r w:rsidR="00001616">
        <w:rPr>
          <w:rFonts w:cstheme="minorHAnsi"/>
          <w:sz w:val="24"/>
          <w:szCs w:val="24"/>
        </w:rPr>
        <w:t>s</w:t>
      </w:r>
      <w:r w:rsidR="00696D4E" w:rsidRPr="00736225">
        <w:rPr>
          <w:rFonts w:cstheme="minorHAnsi"/>
          <w:sz w:val="24"/>
          <w:szCs w:val="24"/>
        </w:rPr>
        <w:t xml:space="preserve"> could be made</w:t>
      </w:r>
      <w:r w:rsidR="00591747">
        <w:rPr>
          <w:rFonts w:cstheme="minorHAnsi"/>
          <w:sz w:val="24"/>
          <w:szCs w:val="24"/>
        </w:rPr>
        <w:t xml:space="preserve">. </w:t>
      </w:r>
      <w:r w:rsidR="00696D4E" w:rsidRPr="00736225">
        <w:rPr>
          <w:rFonts w:cstheme="minorHAnsi"/>
          <w:sz w:val="24"/>
          <w:szCs w:val="24"/>
        </w:rPr>
        <w:t xml:space="preserve"> Chief Still </w:t>
      </w:r>
      <w:r w:rsidR="001F3404" w:rsidRPr="00736225">
        <w:rPr>
          <w:rFonts w:cstheme="minorHAnsi"/>
          <w:sz w:val="24"/>
          <w:szCs w:val="24"/>
        </w:rPr>
        <w:t>stated that she would support being consistent with the BSCC definition</w:t>
      </w:r>
      <w:r w:rsidR="00001616">
        <w:rPr>
          <w:rFonts w:cstheme="minorHAnsi"/>
          <w:sz w:val="24"/>
          <w:szCs w:val="24"/>
        </w:rPr>
        <w:t>, b</w:t>
      </w:r>
      <w:r w:rsidR="001F3404" w:rsidRPr="00736225">
        <w:rPr>
          <w:rFonts w:cstheme="minorHAnsi"/>
          <w:sz w:val="24"/>
          <w:szCs w:val="24"/>
        </w:rPr>
        <w:t xml:space="preserve">ut she would also be supportive of all the other categories and </w:t>
      </w:r>
      <w:r w:rsidR="00696D4E" w:rsidRPr="00736225">
        <w:rPr>
          <w:rFonts w:cstheme="minorHAnsi"/>
          <w:sz w:val="24"/>
          <w:szCs w:val="24"/>
        </w:rPr>
        <w:t xml:space="preserve">suggested that we </w:t>
      </w:r>
      <w:r w:rsidR="00001616">
        <w:rPr>
          <w:rFonts w:cstheme="minorHAnsi"/>
          <w:sz w:val="24"/>
          <w:szCs w:val="24"/>
        </w:rPr>
        <w:t xml:space="preserve">add </w:t>
      </w:r>
      <w:r w:rsidR="00B46919">
        <w:rPr>
          <w:rFonts w:cstheme="minorHAnsi"/>
          <w:sz w:val="24"/>
          <w:szCs w:val="24"/>
        </w:rPr>
        <w:t>two</w:t>
      </w:r>
      <w:r w:rsidR="00001616">
        <w:rPr>
          <w:rFonts w:cstheme="minorHAnsi"/>
          <w:sz w:val="24"/>
          <w:szCs w:val="24"/>
        </w:rPr>
        <w:t xml:space="preserve"> years to the one year and three years already included </w:t>
      </w:r>
      <w:r w:rsidR="009C3E75">
        <w:rPr>
          <w:rFonts w:cstheme="minorHAnsi"/>
          <w:sz w:val="24"/>
          <w:szCs w:val="24"/>
        </w:rPr>
        <w:t>to be comparable with benchmarks used by others</w:t>
      </w:r>
      <w:r w:rsidR="00001616">
        <w:rPr>
          <w:rFonts w:cstheme="minorHAnsi"/>
          <w:sz w:val="24"/>
          <w:szCs w:val="24"/>
        </w:rPr>
        <w:t>.</w:t>
      </w:r>
    </w:p>
    <w:p w14:paraId="23CA5860" w14:textId="07202132" w:rsidR="001F3404" w:rsidRDefault="001F3404" w:rsidP="001F3404">
      <w:pPr>
        <w:shd w:val="clear" w:color="auto" w:fill="FFFFFF"/>
        <w:spacing w:after="0" w:line="240" w:lineRule="auto"/>
        <w:jc w:val="both"/>
        <w:textAlignment w:val="baseline"/>
        <w:rPr>
          <w:rFonts w:cstheme="minorHAnsi"/>
          <w:sz w:val="24"/>
          <w:szCs w:val="24"/>
        </w:rPr>
      </w:pPr>
    </w:p>
    <w:p w14:paraId="1F749555" w14:textId="1DAD7C31" w:rsidR="001F3404" w:rsidRDefault="00903C42" w:rsidP="009C3E75">
      <w:pPr>
        <w:shd w:val="clear" w:color="auto" w:fill="FFFFFF"/>
        <w:spacing w:after="0" w:line="240" w:lineRule="auto"/>
        <w:jc w:val="both"/>
        <w:textAlignment w:val="baseline"/>
        <w:rPr>
          <w:rFonts w:cstheme="minorHAnsi"/>
          <w:sz w:val="24"/>
          <w:szCs w:val="24"/>
        </w:rPr>
      </w:pPr>
      <w:proofErr w:type="gramStart"/>
      <w:r>
        <w:rPr>
          <w:rFonts w:cstheme="minorHAnsi"/>
          <w:sz w:val="24"/>
          <w:szCs w:val="24"/>
        </w:rPr>
        <w:t>In regard to</w:t>
      </w:r>
      <w:proofErr w:type="gramEnd"/>
      <w:r w:rsidR="009C3E75">
        <w:rPr>
          <w:rFonts w:cstheme="minorHAnsi"/>
          <w:sz w:val="24"/>
          <w:szCs w:val="24"/>
        </w:rPr>
        <w:t xml:space="preserve"> </w:t>
      </w:r>
      <w:r w:rsidR="00591747">
        <w:rPr>
          <w:rFonts w:cstheme="minorHAnsi"/>
          <w:sz w:val="24"/>
          <w:szCs w:val="24"/>
        </w:rPr>
        <w:t>PM</w:t>
      </w:r>
      <w:r w:rsidR="009C3E75">
        <w:rPr>
          <w:rFonts w:cstheme="minorHAnsi"/>
          <w:sz w:val="24"/>
          <w:szCs w:val="24"/>
        </w:rPr>
        <w:t xml:space="preserve">3, </w:t>
      </w:r>
      <w:r w:rsidR="001F3404">
        <w:rPr>
          <w:rFonts w:cstheme="minorHAnsi"/>
          <w:sz w:val="24"/>
          <w:szCs w:val="24"/>
        </w:rPr>
        <w:t xml:space="preserve">Neola expressed concern </w:t>
      </w:r>
      <w:r w:rsidR="009C3E75">
        <w:rPr>
          <w:rFonts w:cstheme="minorHAnsi"/>
          <w:sz w:val="24"/>
          <w:szCs w:val="24"/>
        </w:rPr>
        <w:t xml:space="preserve">regarding capturing </w:t>
      </w:r>
      <w:r w:rsidR="001F3404">
        <w:rPr>
          <w:rFonts w:cstheme="minorHAnsi"/>
          <w:sz w:val="24"/>
          <w:szCs w:val="24"/>
        </w:rPr>
        <w:t>crime rates</w:t>
      </w:r>
      <w:r w:rsidR="009C3E75">
        <w:rPr>
          <w:rFonts w:cstheme="minorHAnsi"/>
          <w:sz w:val="24"/>
          <w:szCs w:val="24"/>
        </w:rPr>
        <w:t xml:space="preserve"> “in communit</w:t>
      </w:r>
      <w:r w:rsidR="005B4FB2">
        <w:rPr>
          <w:rFonts w:cstheme="minorHAnsi"/>
          <w:sz w:val="24"/>
          <w:szCs w:val="24"/>
        </w:rPr>
        <w:t>ies</w:t>
      </w:r>
      <w:r w:rsidR="009C3E75">
        <w:rPr>
          <w:rFonts w:cstheme="minorHAnsi"/>
          <w:sz w:val="24"/>
          <w:szCs w:val="24"/>
        </w:rPr>
        <w:t xml:space="preserve"> with high concentrations of formerly incarcerated residents”. </w:t>
      </w:r>
      <w:r w:rsidR="005B4FB2">
        <w:rPr>
          <w:rFonts w:cstheme="minorHAnsi"/>
          <w:sz w:val="24"/>
          <w:szCs w:val="24"/>
        </w:rPr>
        <w:t xml:space="preserve"> </w:t>
      </w:r>
      <w:r w:rsidR="001F3404" w:rsidRPr="009C3E75">
        <w:rPr>
          <w:rFonts w:cstheme="minorHAnsi"/>
          <w:sz w:val="24"/>
          <w:szCs w:val="24"/>
        </w:rPr>
        <w:t>Chief Still</w:t>
      </w:r>
      <w:r w:rsidR="009C3E75">
        <w:rPr>
          <w:rFonts w:cstheme="minorHAnsi"/>
          <w:sz w:val="24"/>
          <w:szCs w:val="24"/>
        </w:rPr>
        <w:t xml:space="preserve"> noted that t</w:t>
      </w:r>
      <w:r w:rsidR="005A28B8">
        <w:rPr>
          <w:rFonts w:ascii="Calibri" w:hAnsi="Calibri" w:cs="Calibri"/>
          <w:sz w:val="24"/>
          <w:szCs w:val="24"/>
        </w:rPr>
        <w:t>here</w:t>
      </w:r>
      <w:r w:rsidR="009C3E75">
        <w:rPr>
          <w:rFonts w:ascii="Calibri" w:hAnsi="Calibri" w:cs="Calibri"/>
          <w:sz w:val="24"/>
          <w:szCs w:val="24"/>
        </w:rPr>
        <w:t xml:space="preserve"> i</w:t>
      </w:r>
      <w:r w:rsidR="005A28B8">
        <w:rPr>
          <w:rFonts w:ascii="Calibri" w:hAnsi="Calibri" w:cs="Calibri"/>
          <w:sz w:val="24"/>
          <w:szCs w:val="24"/>
        </w:rPr>
        <w:t xml:space="preserve">s no data source that </w:t>
      </w:r>
      <w:r w:rsidR="009C3E75">
        <w:rPr>
          <w:rFonts w:ascii="Calibri" w:hAnsi="Calibri" w:cs="Calibri"/>
          <w:sz w:val="24"/>
          <w:szCs w:val="24"/>
        </w:rPr>
        <w:t>she is a</w:t>
      </w:r>
      <w:r w:rsidR="005A28B8">
        <w:rPr>
          <w:rFonts w:ascii="Calibri" w:hAnsi="Calibri" w:cs="Calibri"/>
          <w:sz w:val="24"/>
          <w:szCs w:val="24"/>
        </w:rPr>
        <w:t>ware of th</w:t>
      </w:r>
      <w:r w:rsidR="009C3E75">
        <w:rPr>
          <w:rFonts w:ascii="Calibri" w:hAnsi="Calibri" w:cs="Calibri"/>
          <w:sz w:val="24"/>
          <w:szCs w:val="24"/>
        </w:rPr>
        <w:t>at</w:t>
      </w:r>
      <w:r w:rsidR="005A28B8">
        <w:rPr>
          <w:rFonts w:ascii="Calibri" w:hAnsi="Calibri" w:cs="Calibri"/>
          <w:sz w:val="24"/>
          <w:szCs w:val="24"/>
        </w:rPr>
        <w:t xml:space="preserve"> provides </w:t>
      </w:r>
      <w:r w:rsidR="00591747">
        <w:rPr>
          <w:rFonts w:ascii="Calibri" w:hAnsi="Calibri" w:cs="Calibri"/>
          <w:sz w:val="24"/>
          <w:szCs w:val="24"/>
        </w:rPr>
        <w:t>recidivism</w:t>
      </w:r>
      <w:r w:rsidR="005A28B8">
        <w:rPr>
          <w:rFonts w:ascii="Calibri" w:hAnsi="Calibri" w:cs="Calibri"/>
          <w:sz w:val="24"/>
          <w:szCs w:val="24"/>
        </w:rPr>
        <w:t xml:space="preserve"> rates for formerly incarcerated individuals</w:t>
      </w:r>
      <w:r w:rsidR="005B4FB2">
        <w:rPr>
          <w:rFonts w:ascii="Calibri" w:hAnsi="Calibri" w:cs="Calibri"/>
          <w:sz w:val="24"/>
          <w:szCs w:val="24"/>
        </w:rPr>
        <w:t>.</w:t>
      </w:r>
      <w:r w:rsidR="009C3E75">
        <w:rPr>
          <w:rFonts w:cstheme="minorHAnsi"/>
          <w:sz w:val="24"/>
          <w:szCs w:val="24"/>
        </w:rPr>
        <w:t xml:space="preserve">  </w:t>
      </w:r>
      <w:r w:rsidR="001F3404" w:rsidRPr="006622A4">
        <w:rPr>
          <w:rFonts w:cstheme="minorHAnsi"/>
          <w:sz w:val="24"/>
          <w:szCs w:val="24"/>
        </w:rPr>
        <w:t xml:space="preserve"> </w:t>
      </w:r>
      <w:r w:rsidR="008E1D84">
        <w:rPr>
          <w:rFonts w:cstheme="minorHAnsi"/>
          <w:sz w:val="24"/>
          <w:szCs w:val="24"/>
        </w:rPr>
        <w:t xml:space="preserve"> </w:t>
      </w:r>
      <w:r w:rsidR="005B4FB2">
        <w:rPr>
          <w:rFonts w:cstheme="minorHAnsi"/>
          <w:sz w:val="24"/>
          <w:szCs w:val="24"/>
        </w:rPr>
        <w:t xml:space="preserve">After a </w:t>
      </w:r>
      <w:r w:rsidR="008E1D84">
        <w:rPr>
          <w:rFonts w:cstheme="minorHAnsi"/>
          <w:sz w:val="24"/>
          <w:szCs w:val="24"/>
        </w:rPr>
        <w:t>robust discussion</w:t>
      </w:r>
      <w:r w:rsidR="005B4FB2">
        <w:rPr>
          <w:rFonts w:cstheme="minorHAnsi"/>
          <w:sz w:val="24"/>
          <w:szCs w:val="24"/>
        </w:rPr>
        <w:t>, it was decided to delete “(minimally 40%) of formerly incarcerated residents”.</w:t>
      </w:r>
    </w:p>
    <w:p w14:paraId="7618ADD5" w14:textId="2BD1C0FC" w:rsidR="00696D4E" w:rsidRDefault="00696D4E" w:rsidP="00E15288">
      <w:pPr>
        <w:spacing w:after="0" w:line="240" w:lineRule="auto"/>
        <w:jc w:val="both"/>
        <w:rPr>
          <w:rFonts w:ascii="Calibri" w:hAnsi="Calibri" w:cs="Calibri"/>
          <w:bCs/>
          <w:sz w:val="24"/>
          <w:szCs w:val="24"/>
        </w:rPr>
      </w:pPr>
    </w:p>
    <w:p w14:paraId="28E56016" w14:textId="04F5DCBB" w:rsidR="00696D4E" w:rsidRDefault="00E2282A" w:rsidP="00E15288">
      <w:pPr>
        <w:spacing w:after="0" w:line="240" w:lineRule="auto"/>
        <w:jc w:val="both"/>
        <w:rPr>
          <w:rFonts w:ascii="Calibri" w:hAnsi="Calibri" w:cs="Calibri"/>
          <w:bCs/>
          <w:sz w:val="24"/>
          <w:szCs w:val="24"/>
        </w:rPr>
      </w:pPr>
      <w:r>
        <w:rPr>
          <w:rFonts w:ascii="Calibri" w:hAnsi="Calibri" w:cs="Calibri"/>
          <w:bCs/>
          <w:sz w:val="24"/>
          <w:szCs w:val="24"/>
        </w:rPr>
        <w:t xml:space="preserve">PM4 - </w:t>
      </w:r>
      <w:r w:rsidR="008E1D84">
        <w:rPr>
          <w:rFonts w:ascii="Calibri" w:hAnsi="Calibri" w:cs="Calibri"/>
          <w:bCs/>
          <w:sz w:val="24"/>
          <w:szCs w:val="24"/>
        </w:rPr>
        <w:t xml:space="preserve">Chief Still asked for clarification on the wording </w:t>
      </w:r>
      <w:r>
        <w:rPr>
          <w:rFonts w:ascii="Calibri" w:hAnsi="Calibri" w:cs="Calibri"/>
          <w:bCs/>
          <w:sz w:val="24"/>
          <w:szCs w:val="24"/>
        </w:rPr>
        <w:t>“</w:t>
      </w:r>
      <w:r w:rsidR="008E1D84">
        <w:rPr>
          <w:rFonts w:ascii="Calibri" w:hAnsi="Calibri" w:cs="Calibri"/>
          <w:bCs/>
          <w:sz w:val="24"/>
          <w:szCs w:val="24"/>
        </w:rPr>
        <w:t>percent of target population.”  Neola advised that this term is used in a broad context to represent multiple populations</w:t>
      </w:r>
      <w:r>
        <w:rPr>
          <w:rFonts w:ascii="Calibri" w:hAnsi="Calibri" w:cs="Calibri"/>
          <w:bCs/>
          <w:sz w:val="24"/>
          <w:szCs w:val="24"/>
        </w:rPr>
        <w:t xml:space="preserve"> </w:t>
      </w:r>
      <w:r w:rsidR="008E1D84">
        <w:rPr>
          <w:rFonts w:ascii="Calibri" w:hAnsi="Calibri" w:cs="Calibri"/>
          <w:bCs/>
          <w:sz w:val="24"/>
          <w:szCs w:val="24"/>
        </w:rPr>
        <w:t>that can later be drilled down to a specific/targeted group.</w:t>
      </w:r>
    </w:p>
    <w:p w14:paraId="2506353E" w14:textId="7A356117" w:rsidR="008E1D84" w:rsidRDefault="008E1D84" w:rsidP="00E15288">
      <w:pPr>
        <w:spacing w:after="0" w:line="240" w:lineRule="auto"/>
        <w:jc w:val="both"/>
        <w:rPr>
          <w:rFonts w:ascii="Calibri" w:hAnsi="Calibri" w:cs="Calibri"/>
          <w:bCs/>
          <w:sz w:val="24"/>
          <w:szCs w:val="24"/>
        </w:rPr>
      </w:pPr>
    </w:p>
    <w:p w14:paraId="647B3E29" w14:textId="43D67670" w:rsidR="008E1D84" w:rsidRDefault="008E1D84" w:rsidP="00E15288">
      <w:pPr>
        <w:spacing w:after="0" w:line="240" w:lineRule="auto"/>
        <w:jc w:val="both"/>
        <w:rPr>
          <w:rFonts w:ascii="Calibri" w:hAnsi="Calibri" w:cs="Calibri"/>
          <w:bCs/>
          <w:sz w:val="24"/>
          <w:szCs w:val="24"/>
        </w:rPr>
      </w:pPr>
      <w:r>
        <w:rPr>
          <w:rFonts w:ascii="Calibri" w:hAnsi="Calibri" w:cs="Calibri"/>
          <w:bCs/>
          <w:sz w:val="24"/>
          <w:szCs w:val="24"/>
        </w:rPr>
        <w:t>PM</w:t>
      </w:r>
      <w:r w:rsidR="00903C42">
        <w:rPr>
          <w:rFonts w:ascii="Calibri" w:hAnsi="Calibri" w:cs="Calibri"/>
          <w:bCs/>
          <w:sz w:val="24"/>
          <w:szCs w:val="24"/>
        </w:rPr>
        <w:t>5 -</w:t>
      </w:r>
      <w:r w:rsidR="00E2282A">
        <w:rPr>
          <w:rFonts w:ascii="Calibri" w:hAnsi="Calibri" w:cs="Calibri"/>
          <w:bCs/>
          <w:sz w:val="24"/>
          <w:szCs w:val="24"/>
        </w:rPr>
        <w:t xml:space="preserve"> </w:t>
      </w:r>
      <w:bookmarkStart w:id="2" w:name="_GoBack"/>
      <w:bookmarkEnd w:id="2"/>
      <w:r w:rsidR="00E2282A">
        <w:rPr>
          <w:rFonts w:ascii="Calibri" w:hAnsi="Calibri" w:cs="Calibri"/>
          <w:bCs/>
          <w:sz w:val="24"/>
          <w:szCs w:val="24"/>
        </w:rPr>
        <w:t xml:space="preserve">It was noted that only the Probation Department can arrest </w:t>
      </w:r>
      <w:r>
        <w:rPr>
          <w:rFonts w:ascii="Calibri" w:hAnsi="Calibri" w:cs="Calibri"/>
          <w:bCs/>
          <w:sz w:val="24"/>
          <w:szCs w:val="24"/>
        </w:rPr>
        <w:t>for a technical violation</w:t>
      </w:r>
      <w:r w:rsidR="00E2282A">
        <w:rPr>
          <w:rFonts w:ascii="Calibri" w:hAnsi="Calibri" w:cs="Calibri"/>
          <w:bCs/>
          <w:sz w:val="24"/>
          <w:szCs w:val="24"/>
        </w:rPr>
        <w:t>.</w:t>
      </w:r>
      <w:r>
        <w:rPr>
          <w:rFonts w:ascii="Calibri" w:hAnsi="Calibri" w:cs="Calibri"/>
          <w:bCs/>
          <w:sz w:val="24"/>
          <w:szCs w:val="24"/>
        </w:rPr>
        <w:t xml:space="preserve">  It was recommended that a separate performance measure be created specific to new violations </w:t>
      </w:r>
      <w:r w:rsidR="00E2282A">
        <w:rPr>
          <w:rFonts w:ascii="Calibri" w:hAnsi="Calibri" w:cs="Calibri"/>
          <w:bCs/>
          <w:sz w:val="24"/>
          <w:szCs w:val="24"/>
        </w:rPr>
        <w:t>filed by the District Attorney.</w:t>
      </w:r>
    </w:p>
    <w:p w14:paraId="67E51F9A" w14:textId="77777777" w:rsidR="008E1D84" w:rsidRDefault="008E1D84" w:rsidP="00E15288">
      <w:pPr>
        <w:spacing w:after="0" w:line="240" w:lineRule="auto"/>
        <w:jc w:val="both"/>
        <w:rPr>
          <w:rFonts w:ascii="Calibri" w:hAnsi="Calibri" w:cs="Calibri"/>
          <w:bCs/>
          <w:sz w:val="24"/>
          <w:szCs w:val="24"/>
        </w:rPr>
      </w:pPr>
    </w:p>
    <w:p w14:paraId="6CDA99D3" w14:textId="206605B6" w:rsidR="008E1D84" w:rsidRDefault="008E1D84" w:rsidP="00E15288">
      <w:pPr>
        <w:spacing w:after="0" w:line="240" w:lineRule="auto"/>
        <w:jc w:val="both"/>
        <w:rPr>
          <w:rFonts w:ascii="Calibri" w:hAnsi="Calibri" w:cs="Calibri"/>
          <w:bCs/>
          <w:sz w:val="24"/>
          <w:szCs w:val="24"/>
        </w:rPr>
      </w:pPr>
      <w:r>
        <w:rPr>
          <w:rFonts w:ascii="Calibri" w:hAnsi="Calibri" w:cs="Calibri"/>
          <w:bCs/>
          <w:sz w:val="24"/>
          <w:szCs w:val="24"/>
        </w:rPr>
        <w:t xml:space="preserve">PM6 – Chief Still stated that </w:t>
      </w:r>
      <w:r w:rsidR="00AD0556">
        <w:rPr>
          <w:rFonts w:ascii="Calibri" w:hAnsi="Calibri" w:cs="Calibri"/>
          <w:bCs/>
          <w:sz w:val="24"/>
          <w:szCs w:val="24"/>
        </w:rPr>
        <w:t>P</w:t>
      </w:r>
      <w:r>
        <w:rPr>
          <w:rFonts w:ascii="Calibri" w:hAnsi="Calibri" w:cs="Calibri"/>
          <w:bCs/>
          <w:sz w:val="24"/>
          <w:szCs w:val="24"/>
        </w:rPr>
        <w:t>robation would be the data source for early terminations</w:t>
      </w:r>
      <w:r w:rsidR="00AD0556">
        <w:rPr>
          <w:rFonts w:ascii="Calibri" w:hAnsi="Calibri" w:cs="Calibri"/>
          <w:bCs/>
          <w:sz w:val="24"/>
          <w:szCs w:val="24"/>
        </w:rPr>
        <w:t xml:space="preserve"> and</w:t>
      </w:r>
      <w:r>
        <w:rPr>
          <w:rFonts w:ascii="Calibri" w:hAnsi="Calibri" w:cs="Calibri"/>
          <w:bCs/>
          <w:sz w:val="24"/>
          <w:szCs w:val="24"/>
        </w:rPr>
        <w:t xml:space="preserve"> </w:t>
      </w:r>
      <w:r w:rsidR="00AD0556">
        <w:rPr>
          <w:rFonts w:ascii="Calibri" w:hAnsi="Calibri" w:cs="Calibri"/>
          <w:bCs/>
          <w:sz w:val="24"/>
          <w:szCs w:val="24"/>
        </w:rPr>
        <w:t>PRCS</w:t>
      </w:r>
      <w:r w:rsidR="00B46919">
        <w:rPr>
          <w:rFonts w:ascii="Calibri" w:hAnsi="Calibri" w:cs="Calibri"/>
          <w:bCs/>
          <w:sz w:val="24"/>
          <w:szCs w:val="24"/>
        </w:rPr>
        <w:t>,</w:t>
      </w:r>
      <w:r w:rsidR="00AD0556">
        <w:rPr>
          <w:rFonts w:ascii="Calibri" w:hAnsi="Calibri" w:cs="Calibri"/>
          <w:bCs/>
          <w:sz w:val="24"/>
          <w:szCs w:val="24"/>
        </w:rPr>
        <w:t xml:space="preserve"> and </w:t>
      </w:r>
      <w:r>
        <w:rPr>
          <w:rFonts w:ascii="Calibri" w:hAnsi="Calibri" w:cs="Calibri"/>
          <w:bCs/>
          <w:sz w:val="24"/>
          <w:szCs w:val="24"/>
        </w:rPr>
        <w:t>that the clean s</w:t>
      </w:r>
      <w:r w:rsidR="00AD0556">
        <w:rPr>
          <w:rFonts w:ascii="Calibri" w:hAnsi="Calibri" w:cs="Calibri"/>
          <w:bCs/>
          <w:sz w:val="24"/>
          <w:szCs w:val="24"/>
        </w:rPr>
        <w:t>late</w:t>
      </w:r>
      <w:r>
        <w:rPr>
          <w:rFonts w:ascii="Calibri" w:hAnsi="Calibri" w:cs="Calibri"/>
          <w:bCs/>
          <w:sz w:val="24"/>
          <w:szCs w:val="24"/>
        </w:rPr>
        <w:t xml:space="preserve"> program would be the data source for the petitions</w:t>
      </w:r>
      <w:r w:rsidR="00AD0556">
        <w:rPr>
          <w:rFonts w:ascii="Calibri" w:hAnsi="Calibri" w:cs="Calibri"/>
          <w:bCs/>
          <w:sz w:val="24"/>
          <w:szCs w:val="24"/>
        </w:rPr>
        <w:t xml:space="preserve"> filed by clients, which should be added to PM6</w:t>
      </w:r>
      <w:r>
        <w:rPr>
          <w:rFonts w:ascii="Calibri" w:hAnsi="Calibri" w:cs="Calibri"/>
          <w:bCs/>
          <w:sz w:val="24"/>
          <w:szCs w:val="24"/>
        </w:rPr>
        <w:t xml:space="preserve">.  </w:t>
      </w:r>
    </w:p>
    <w:p w14:paraId="3B3F9286" w14:textId="10E4F586" w:rsidR="00E55A66" w:rsidRDefault="00E55A66" w:rsidP="00E15288">
      <w:pPr>
        <w:spacing w:after="0" w:line="240" w:lineRule="auto"/>
        <w:jc w:val="both"/>
        <w:rPr>
          <w:rFonts w:ascii="Calibri" w:hAnsi="Calibri" w:cs="Calibri"/>
          <w:bCs/>
          <w:sz w:val="24"/>
          <w:szCs w:val="24"/>
        </w:rPr>
      </w:pPr>
    </w:p>
    <w:p w14:paraId="5EC86CE7" w14:textId="628424C9" w:rsidR="005B4E66" w:rsidRDefault="00AD0556" w:rsidP="00E15288">
      <w:pPr>
        <w:spacing w:after="0" w:line="240" w:lineRule="auto"/>
        <w:jc w:val="both"/>
        <w:rPr>
          <w:rFonts w:ascii="Calibri" w:hAnsi="Calibri" w:cs="Calibri"/>
          <w:bCs/>
          <w:sz w:val="24"/>
          <w:szCs w:val="24"/>
        </w:rPr>
      </w:pPr>
      <w:r>
        <w:rPr>
          <w:rFonts w:ascii="Calibri" w:hAnsi="Calibri" w:cs="Calibri"/>
          <w:bCs/>
          <w:sz w:val="24"/>
          <w:szCs w:val="24"/>
        </w:rPr>
        <w:t>Neola noted that th</w:t>
      </w:r>
      <w:r w:rsidR="00E55A66">
        <w:rPr>
          <w:rFonts w:ascii="Calibri" w:hAnsi="Calibri" w:cs="Calibri"/>
          <w:bCs/>
          <w:sz w:val="24"/>
          <w:szCs w:val="24"/>
        </w:rPr>
        <w:t>ere are eight strategies</w:t>
      </w:r>
      <w:r>
        <w:rPr>
          <w:rFonts w:ascii="Calibri" w:hAnsi="Calibri" w:cs="Calibri"/>
          <w:bCs/>
          <w:sz w:val="24"/>
          <w:szCs w:val="24"/>
        </w:rPr>
        <w:t xml:space="preserve"> to</w:t>
      </w:r>
      <w:r w:rsidR="00E55A66">
        <w:rPr>
          <w:rFonts w:ascii="Calibri" w:hAnsi="Calibri" w:cs="Calibri"/>
          <w:bCs/>
          <w:sz w:val="24"/>
          <w:szCs w:val="24"/>
        </w:rPr>
        <w:t xml:space="preserve"> accomplish</w:t>
      </w:r>
      <w:r>
        <w:rPr>
          <w:rFonts w:ascii="Calibri" w:hAnsi="Calibri" w:cs="Calibri"/>
          <w:bCs/>
          <w:sz w:val="24"/>
          <w:szCs w:val="24"/>
        </w:rPr>
        <w:t xml:space="preserve"> th</w:t>
      </w:r>
      <w:r w:rsidR="00E55A66">
        <w:rPr>
          <w:rFonts w:ascii="Calibri" w:hAnsi="Calibri" w:cs="Calibri"/>
          <w:bCs/>
          <w:sz w:val="24"/>
          <w:szCs w:val="24"/>
        </w:rPr>
        <w:t xml:space="preserve">e </w:t>
      </w:r>
      <w:proofErr w:type="gramStart"/>
      <w:r w:rsidR="00E55A66">
        <w:rPr>
          <w:rFonts w:ascii="Calibri" w:hAnsi="Calibri" w:cs="Calibri"/>
          <w:bCs/>
          <w:sz w:val="24"/>
          <w:szCs w:val="24"/>
        </w:rPr>
        <w:t>aforementioned</w:t>
      </w:r>
      <w:r w:rsidR="00A03A77">
        <w:rPr>
          <w:rFonts w:ascii="Calibri" w:hAnsi="Calibri" w:cs="Calibri"/>
          <w:bCs/>
          <w:sz w:val="24"/>
          <w:szCs w:val="24"/>
        </w:rPr>
        <w:t xml:space="preserve"> </w:t>
      </w:r>
      <w:r w:rsidR="00E55A66">
        <w:rPr>
          <w:rFonts w:ascii="Calibri" w:hAnsi="Calibri" w:cs="Calibri"/>
          <w:bCs/>
          <w:sz w:val="24"/>
          <w:szCs w:val="24"/>
        </w:rPr>
        <w:t>perform</w:t>
      </w:r>
      <w:r w:rsidR="00A03A77">
        <w:rPr>
          <w:rFonts w:ascii="Calibri" w:hAnsi="Calibri" w:cs="Calibri"/>
          <w:bCs/>
          <w:sz w:val="24"/>
          <w:szCs w:val="24"/>
        </w:rPr>
        <w:t>a</w:t>
      </w:r>
      <w:r w:rsidR="00E55A66">
        <w:rPr>
          <w:rFonts w:ascii="Calibri" w:hAnsi="Calibri" w:cs="Calibri"/>
          <w:bCs/>
          <w:sz w:val="24"/>
          <w:szCs w:val="24"/>
        </w:rPr>
        <w:t>nce</w:t>
      </w:r>
      <w:proofErr w:type="gramEnd"/>
      <w:r w:rsidR="00E55A66">
        <w:rPr>
          <w:rFonts w:ascii="Calibri" w:hAnsi="Calibri" w:cs="Calibri"/>
          <w:bCs/>
          <w:sz w:val="24"/>
          <w:szCs w:val="24"/>
        </w:rPr>
        <w:t xml:space="preserve"> measures. </w:t>
      </w:r>
      <w:r w:rsidR="00A03A77">
        <w:rPr>
          <w:rFonts w:ascii="Calibri" w:hAnsi="Calibri" w:cs="Calibri"/>
          <w:bCs/>
          <w:sz w:val="24"/>
          <w:szCs w:val="24"/>
        </w:rPr>
        <w:t xml:space="preserve"> </w:t>
      </w:r>
      <w:r w:rsidR="00903C42">
        <w:rPr>
          <w:rFonts w:ascii="Calibri" w:hAnsi="Calibri" w:cs="Calibri"/>
          <w:bCs/>
          <w:sz w:val="24"/>
          <w:szCs w:val="24"/>
        </w:rPr>
        <w:t>For</w:t>
      </w:r>
      <w:r w:rsidR="00A03A77">
        <w:rPr>
          <w:rFonts w:ascii="Calibri" w:hAnsi="Calibri" w:cs="Calibri"/>
          <w:bCs/>
          <w:sz w:val="24"/>
          <w:szCs w:val="24"/>
        </w:rPr>
        <w:t xml:space="preserve"> </w:t>
      </w:r>
      <w:r w:rsidR="0015596E">
        <w:rPr>
          <w:rFonts w:ascii="Calibri" w:hAnsi="Calibri" w:cs="Calibri"/>
          <w:bCs/>
          <w:sz w:val="24"/>
          <w:szCs w:val="24"/>
        </w:rPr>
        <w:t>Strategy</w:t>
      </w:r>
      <w:r w:rsidR="00903C42">
        <w:rPr>
          <w:rFonts w:ascii="Calibri" w:hAnsi="Calibri" w:cs="Calibri"/>
          <w:bCs/>
          <w:sz w:val="24"/>
          <w:szCs w:val="24"/>
        </w:rPr>
        <w:t xml:space="preserve"> </w:t>
      </w:r>
      <w:r w:rsidR="00A03A77">
        <w:rPr>
          <w:rFonts w:ascii="Calibri" w:hAnsi="Calibri" w:cs="Calibri"/>
          <w:bCs/>
          <w:sz w:val="24"/>
          <w:szCs w:val="24"/>
        </w:rPr>
        <w:t>1</w:t>
      </w:r>
      <w:r w:rsidR="00903C42">
        <w:rPr>
          <w:rFonts w:ascii="Calibri" w:hAnsi="Calibri" w:cs="Calibri"/>
          <w:bCs/>
          <w:sz w:val="24"/>
          <w:szCs w:val="24"/>
        </w:rPr>
        <w:t>,</w:t>
      </w:r>
      <w:r w:rsidR="00A03A77">
        <w:rPr>
          <w:rFonts w:ascii="Calibri" w:hAnsi="Calibri" w:cs="Calibri"/>
          <w:bCs/>
          <w:sz w:val="24"/>
          <w:szCs w:val="24"/>
        </w:rPr>
        <w:t xml:space="preserve"> Chief </w:t>
      </w:r>
      <w:r w:rsidR="00903C42">
        <w:rPr>
          <w:rFonts w:ascii="Calibri" w:hAnsi="Calibri" w:cs="Calibri"/>
          <w:bCs/>
          <w:sz w:val="24"/>
          <w:szCs w:val="24"/>
        </w:rPr>
        <w:t xml:space="preserve">Still </w:t>
      </w:r>
      <w:r w:rsidR="00A03A77">
        <w:rPr>
          <w:rFonts w:ascii="Calibri" w:hAnsi="Calibri" w:cs="Calibri"/>
          <w:bCs/>
          <w:sz w:val="24"/>
          <w:szCs w:val="24"/>
        </w:rPr>
        <w:t>asked that PRCS’s be included as a bulleted item under target population.  S</w:t>
      </w:r>
      <w:r w:rsidR="0015596E">
        <w:rPr>
          <w:rFonts w:ascii="Calibri" w:hAnsi="Calibri" w:cs="Calibri"/>
          <w:bCs/>
          <w:sz w:val="24"/>
          <w:szCs w:val="24"/>
        </w:rPr>
        <w:t>trategy</w:t>
      </w:r>
      <w:r w:rsidR="00903C42">
        <w:rPr>
          <w:rFonts w:ascii="Calibri" w:hAnsi="Calibri" w:cs="Calibri"/>
          <w:bCs/>
          <w:sz w:val="24"/>
          <w:szCs w:val="24"/>
        </w:rPr>
        <w:t xml:space="preserve"> </w:t>
      </w:r>
      <w:r w:rsidR="00A03A77">
        <w:rPr>
          <w:rFonts w:ascii="Calibri" w:hAnsi="Calibri" w:cs="Calibri"/>
          <w:bCs/>
          <w:sz w:val="24"/>
          <w:szCs w:val="24"/>
        </w:rPr>
        <w:t xml:space="preserve">4 </w:t>
      </w:r>
      <w:r w:rsidR="008A7B46">
        <w:rPr>
          <w:rFonts w:ascii="Calibri" w:hAnsi="Calibri" w:cs="Calibri"/>
          <w:bCs/>
          <w:sz w:val="24"/>
          <w:szCs w:val="24"/>
        </w:rPr>
        <w:t xml:space="preserve">should include skyping into CDCR.  </w:t>
      </w:r>
      <w:r w:rsidR="00A03A77">
        <w:rPr>
          <w:rFonts w:ascii="Calibri" w:hAnsi="Calibri" w:cs="Calibri"/>
          <w:bCs/>
          <w:sz w:val="24"/>
          <w:szCs w:val="24"/>
        </w:rPr>
        <w:t xml:space="preserve">Neola </w:t>
      </w:r>
      <w:r w:rsidR="008A7B46">
        <w:rPr>
          <w:rFonts w:ascii="Calibri" w:hAnsi="Calibri" w:cs="Calibri"/>
          <w:bCs/>
          <w:sz w:val="24"/>
          <w:szCs w:val="24"/>
        </w:rPr>
        <w:t>noted that</w:t>
      </w:r>
      <w:r w:rsidR="00A03A77">
        <w:rPr>
          <w:rFonts w:ascii="Calibri" w:hAnsi="Calibri" w:cs="Calibri"/>
          <w:bCs/>
          <w:sz w:val="24"/>
          <w:szCs w:val="24"/>
        </w:rPr>
        <w:t xml:space="preserve"> the Pathway Home Project</w:t>
      </w:r>
      <w:r w:rsidR="008A7B46">
        <w:rPr>
          <w:rFonts w:ascii="Calibri" w:hAnsi="Calibri" w:cs="Calibri"/>
          <w:bCs/>
          <w:sz w:val="24"/>
          <w:szCs w:val="24"/>
        </w:rPr>
        <w:t xml:space="preserve"> </w:t>
      </w:r>
      <w:r w:rsidR="00A03A77">
        <w:rPr>
          <w:rFonts w:ascii="Calibri" w:hAnsi="Calibri" w:cs="Calibri"/>
          <w:bCs/>
          <w:sz w:val="24"/>
          <w:szCs w:val="24"/>
        </w:rPr>
        <w:t xml:space="preserve">is a collaboration between </w:t>
      </w:r>
      <w:r w:rsidR="008A7B46">
        <w:rPr>
          <w:rFonts w:ascii="Calibri" w:hAnsi="Calibri" w:cs="Calibri"/>
          <w:bCs/>
          <w:sz w:val="24"/>
          <w:szCs w:val="24"/>
        </w:rPr>
        <w:t>P</w:t>
      </w:r>
      <w:r w:rsidR="00A03A77">
        <w:rPr>
          <w:rFonts w:ascii="Calibri" w:hAnsi="Calibri" w:cs="Calibri"/>
          <w:bCs/>
          <w:sz w:val="24"/>
          <w:szCs w:val="24"/>
        </w:rPr>
        <w:t xml:space="preserve">robation and CDCR </w:t>
      </w:r>
      <w:r w:rsidR="008A7B46">
        <w:rPr>
          <w:rFonts w:ascii="Calibri" w:hAnsi="Calibri" w:cs="Calibri"/>
          <w:bCs/>
          <w:sz w:val="24"/>
          <w:szCs w:val="24"/>
        </w:rPr>
        <w:t xml:space="preserve">that begins pre-release programming </w:t>
      </w:r>
      <w:r w:rsidR="00A03A77">
        <w:rPr>
          <w:rFonts w:ascii="Calibri" w:hAnsi="Calibri" w:cs="Calibri"/>
          <w:bCs/>
          <w:sz w:val="24"/>
          <w:szCs w:val="24"/>
        </w:rPr>
        <w:t>at least 18-month</w:t>
      </w:r>
      <w:r w:rsidR="00903C42">
        <w:rPr>
          <w:rFonts w:ascii="Calibri" w:hAnsi="Calibri" w:cs="Calibri"/>
          <w:bCs/>
          <w:sz w:val="24"/>
          <w:szCs w:val="24"/>
        </w:rPr>
        <w:t>s</w:t>
      </w:r>
      <w:r w:rsidR="00A03A77">
        <w:rPr>
          <w:rFonts w:ascii="Calibri" w:hAnsi="Calibri" w:cs="Calibri"/>
          <w:bCs/>
          <w:sz w:val="24"/>
          <w:szCs w:val="24"/>
        </w:rPr>
        <w:t xml:space="preserve"> </w:t>
      </w:r>
      <w:r w:rsidR="008A7B46">
        <w:rPr>
          <w:rFonts w:ascii="Calibri" w:hAnsi="Calibri" w:cs="Calibri"/>
          <w:bCs/>
          <w:sz w:val="24"/>
          <w:szCs w:val="24"/>
        </w:rPr>
        <w:t>prior to release and includes</w:t>
      </w:r>
      <w:r w:rsidR="00A03A77">
        <w:rPr>
          <w:rFonts w:ascii="Calibri" w:hAnsi="Calibri" w:cs="Calibri"/>
          <w:bCs/>
          <w:sz w:val="24"/>
          <w:szCs w:val="24"/>
        </w:rPr>
        <w:t xml:space="preserve"> conducting assessments and </w:t>
      </w:r>
      <w:r w:rsidR="008A7B46">
        <w:rPr>
          <w:rFonts w:ascii="Calibri" w:hAnsi="Calibri" w:cs="Calibri"/>
          <w:bCs/>
          <w:sz w:val="24"/>
          <w:szCs w:val="24"/>
        </w:rPr>
        <w:t xml:space="preserve">determining needed </w:t>
      </w:r>
      <w:r w:rsidR="00A03A77">
        <w:rPr>
          <w:rFonts w:ascii="Calibri" w:hAnsi="Calibri" w:cs="Calibri"/>
          <w:bCs/>
          <w:sz w:val="24"/>
          <w:szCs w:val="24"/>
        </w:rPr>
        <w:t xml:space="preserve">services.  Neola suggested </w:t>
      </w:r>
      <w:r w:rsidR="00723019">
        <w:rPr>
          <w:rFonts w:ascii="Calibri" w:hAnsi="Calibri" w:cs="Calibri"/>
          <w:bCs/>
          <w:sz w:val="24"/>
          <w:szCs w:val="24"/>
        </w:rPr>
        <w:t>that a presentation regarding the Pathway Home Project may be helpful.</w:t>
      </w:r>
      <w:r w:rsidR="00A03A77">
        <w:rPr>
          <w:rFonts w:ascii="Calibri" w:hAnsi="Calibri" w:cs="Calibri"/>
          <w:bCs/>
          <w:sz w:val="24"/>
          <w:szCs w:val="24"/>
        </w:rPr>
        <w:t xml:space="preserve"> </w:t>
      </w:r>
    </w:p>
    <w:p w14:paraId="0097CF38" w14:textId="77777777" w:rsidR="005B4E66" w:rsidRDefault="005B4E66" w:rsidP="00E15288">
      <w:pPr>
        <w:spacing w:after="0" w:line="240" w:lineRule="auto"/>
        <w:jc w:val="both"/>
        <w:rPr>
          <w:rFonts w:ascii="Calibri" w:hAnsi="Calibri" w:cs="Calibri"/>
          <w:bCs/>
          <w:sz w:val="24"/>
          <w:szCs w:val="24"/>
        </w:rPr>
      </w:pPr>
    </w:p>
    <w:p w14:paraId="3AABDD29" w14:textId="45A473AD" w:rsidR="00E55A66" w:rsidRDefault="00A03A77" w:rsidP="00E15288">
      <w:pPr>
        <w:spacing w:after="0" w:line="240" w:lineRule="auto"/>
        <w:jc w:val="both"/>
        <w:rPr>
          <w:rFonts w:ascii="Calibri" w:hAnsi="Calibri" w:cs="Calibri"/>
          <w:bCs/>
          <w:sz w:val="24"/>
          <w:szCs w:val="24"/>
        </w:rPr>
      </w:pPr>
      <w:r>
        <w:rPr>
          <w:rFonts w:ascii="Calibri" w:hAnsi="Calibri" w:cs="Calibri"/>
          <w:bCs/>
          <w:sz w:val="24"/>
          <w:szCs w:val="24"/>
        </w:rPr>
        <w:t>S</w:t>
      </w:r>
      <w:r w:rsidR="0015596E">
        <w:rPr>
          <w:rFonts w:ascii="Calibri" w:hAnsi="Calibri" w:cs="Calibri"/>
          <w:bCs/>
          <w:sz w:val="24"/>
          <w:szCs w:val="24"/>
        </w:rPr>
        <w:t>trategy</w:t>
      </w:r>
      <w:r w:rsidR="00903C42">
        <w:rPr>
          <w:rFonts w:ascii="Calibri" w:hAnsi="Calibri" w:cs="Calibri"/>
          <w:bCs/>
          <w:sz w:val="24"/>
          <w:szCs w:val="24"/>
        </w:rPr>
        <w:t xml:space="preserve"> </w:t>
      </w:r>
      <w:r>
        <w:rPr>
          <w:rFonts w:ascii="Calibri" w:hAnsi="Calibri" w:cs="Calibri"/>
          <w:bCs/>
          <w:sz w:val="24"/>
          <w:szCs w:val="24"/>
        </w:rPr>
        <w:t>5</w:t>
      </w:r>
      <w:r w:rsidR="00903C42">
        <w:rPr>
          <w:rFonts w:ascii="Calibri" w:hAnsi="Calibri" w:cs="Calibri"/>
          <w:bCs/>
          <w:sz w:val="24"/>
          <w:szCs w:val="24"/>
        </w:rPr>
        <w:t xml:space="preserve"> - D</w:t>
      </w:r>
      <w:r>
        <w:rPr>
          <w:rFonts w:ascii="Calibri" w:hAnsi="Calibri" w:cs="Calibri"/>
          <w:bCs/>
          <w:sz w:val="24"/>
          <w:szCs w:val="24"/>
        </w:rPr>
        <w:t>evelop in-custody transitional plans for target population.  Some individuals in S</w:t>
      </w:r>
      <w:r w:rsidR="00903C42">
        <w:rPr>
          <w:rFonts w:ascii="Calibri" w:hAnsi="Calibri" w:cs="Calibri"/>
          <w:bCs/>
          <w:sz w:val="24"/>
          <w:szCs w:val="24"/>
        </w:rPr>
        <w:t>RJ</w:t>
      </w:r>
      <w:r>
        <w:rPr>
          <w:rFonts w:ascii="Calibri" w:hAnsi="Calibri" w:cs="Calibri"/>
          <w:bCs/>
          <w:sz w:val="24"/>
          <w:szCs w:val="24"/>
        </w:rPr>
        <w:t xml:space="preserve"> have transitional plans</w:t>
      </w:r>
      <w:r w:rsidR="00723019">
        <w:rPr>
          <w:rFonts w:ascii="Calibri" w:hAnsi="Calibri" w:cs="Calibri"/>
          <w:bCs/>
          <w:sz w:val="24"/>
          <w:szCs w:val="24"/>
        </w:rPr>
        <w:t xml:space="preserve"> but more is needed to ensure the number of clients with transitional plans increases.</w:t>
      </w:r>
      <w:r>
        <w:rPr>
          <w:rFonts w:ascii="Calibri" w:hAnsi="Calibri" w:cs="Calibri"/>
          <w:bCs/>
          <w:sz w:val="24"/>
          <w:szCs w:val="24"/>
        </w:rPr>
        <w:t xml:space="preserve"> Chief Still mentioned that there are other nuances associated with this strategy that will need to be reviewed and defined.  </w:t>
      </w:r>
    </w:p>
    <w:p w14:paraId="4FA96D90" w14:textId="31DD129E" w:rsidR="005B4E66" w:rsidRDefault="005B4E66" w:rsidP="00E15288">
      <w:pPr>
        <w:spacing w:after="0" w:line="240" w:lineRule="auto"/>
        <w:jc w:val="both"/>
        <w:rPr>
          <w:rFonts w:ascii="Calibri" w:hAnsi="Calibri" w:cs="Calibri"/>
          <w:bCs/>
          <w:sz w:val="24"/>
          <w:szCs w:val="24"/>
        </w:rPr>
      </w:pPr>
    </w:p>
    <w:p w14:paraId="6FF25FF3" w14:textId="2032ED41" w:rsidR="00366FA6" w:rsidRDefault="005B4E66" w:rsidP="00E15288">
      <w:pPr>
        <w:spacing w:after="0" w:line="240" w:lineRule="auto"/>
        <w:jc w:val="both"/>
        <w:rPr>
          <w:rFonts w:ascii="Calibri" w:hAnsi="Calibri" w:cs="Calibri"/>
          <w:bCs/>
          <w:sz w:val="24"/>
          <w:szCs w:val="24"/>
        </w:rPr>
      </w:pPr>
      <w:r>
        <w:rPr>
          <w:rFonts w:ascii="Calibri" w:hAnsi="Calibri" w:cs="Calibri"/>
          <w:bCs/>
          <w:sz w:val="24"/>
          <w:szCs w:val="24"/>
        </w:rPr>
        <w:t>S</w:t>
      </w:r>
      <w:r w:rsidR="0015596E">
        <w:rPr>
          <w:rFonts w:ascii="Calibri" w:hAnsi="Calibri" w:cs="Calibri"/>
          <w:bCs/>
          <w:sz w:val="24"/>
          <w:szCs w:val="24"/>
        </w:rPr>
        <w:t>trategy</w:t>
      </w:r>
      <w:r w:rsidR="00903C42">
        <w:rPr>
          <w:rFonts w:ascii="Calibri" w:hAnsi="Calibri" w:cs="Calibri"/>
          <w:bCs/>
          <w:sz w:val="24"/>
          <w:szCs w:val="24"/>
        </w:rPr>
        <w:t xml:space="preserve"> </w:t>
      </w:r>
      <w:r>
        <w:rPr>
          <w:rFonts w:ascii="Calibri" w:hAnsi="Calibri" w:cs="Calibri"/>
          <w:bCs/>
          <w:sz w:val="24"/>
          <w:szCs w:val="24"/>
        </w:rPr>
        <w:t>7</w:t>
      </w:r>
      <w:r w:rsidR="00903C42">
        <w:rPr>
          <w:rFonts w:ascii="Calibri" w:hAnsi="Calibri" w:cs="Calibri"/>
          <w:bCs/>
          <w:sz w:val="24"/>
          <w:szCs w:val="24"/>
        </w:rPr>
        <w:t xml:space="preserve"> - P</w:t>
      </w:r>
      <w:r>
        <w:rPr>
          <w:rFonts w:ascii="Calibri" w:hAnsi="Calibri" w:cs="Calibri"/>
          <w:bCs/>
          <w:sz w:val="24"/>
          <w:szCs w:val="24"/>
        </w:rPr>
        <w:t xml:space="preserve">rovide gender responsive services and supports to the female target population.  </w:t>
      </w:r>
      <w:r w:rsidR="00366FA6">
        <w:rPr>
          <w:rFonts w:ascii="Calibri" w:hAnsi="Calibri" w:cs="Calibri"/>
          <w:bCs/>
          <w:sz w:val="24"/>
          <w:szCs w:val="24"/>
        </w:rPr>
        <w:t xml:space="preserve">Chief Still noted that </w:t>
      </w:r>
      <w:r>
        <w:rPr>
          <w:rFonts w:ascii="Calibri" w:hAnsi="Calibri" w:cs="Calibri"/>
          <w:bCs/>
          <w:sz w:val="24"/>
          <w:szCs w:val="24"/>
        </w:rPr>
        <w:t>$1</w:t>
      </w:r>
      <w:r w:rsidR="00366FA6">
        <w:rPr>
          <w:rFonts w:ascii="Calibri" w:hAnsi="Calibri" w:cs="Calibri"/>
          <w:bCs/>
          <w:sz w:val="24"/>
          <w:szCs w:val="24"/>
        </w:rPr>
        <w:t xml:space="preserve"> million has been allocated for </w:t>
      </w:r>
      <w:r>
        <w:rPr>
          <w:rFonts w:ascii="Calibri" w:hAnsi="Calibri" w:cs="Calibri"/>
          <w:bCs/>
          <w:sz w:val="24"/>
          <w:szCs w:val="24"/>
        </w:rPr>
        <w:t xml:space="preserve">female services.  </w:t>
      </w:r>
    </w:p>
    <w:p w14:paraId="08555866" w14:textId="77777777" w:rsidR="00366FA6" w:rsidRDefault="00366FA6" w:rsidP="00E15288">
      <w:pPr>
        <w:spacing w:after="0" w:line="240" w:lineRule="auto"/>
        <w:jc w:val="both"/>
        <w:rPr>
          <w:rFonts w:ascii="Calibri" w:hAnsi="Calibri" w:cs="Calibri"/>
          <w:bCs/>
          <w:sz w:val="24"/>
          <w:szCs w:val="24"/>
        </w:rPr>
      </w:pPr>
    </w:p>
    <w:p w14:paraId="0920010E" w14:textId="3E472164" w:rsidR="005B4E66" w:rsidRPr="00E15288" w:rsidRDefault="0015596E" w:rsidP="00E15288">
      <w:pPr>
        <w:spacing w:after="0" w:line="240" w:lineRule="auto"/>
        <w:jc w:val="both"/>
        <w:rPr>
          <w:rFonts w:ascii="Calibri" w:hAnsi="Calibri" w:cs="Calibri"/>
          <w:bCs/>
          <w:sz w:val="24"/>
          <w:szCs w:val="24"/>
        </w:rPr>
      </w:pPr>
      <w:r>
        <w:rPr>
          <w:rFonts w:ascii="Calibri" w:hAnsi="Calibri" w:cs="Calibri"/>
          <w:bCs/>
          <w:sz w:val="24"/>
          <w:szCs w:val="24"/>
        </w:rPr>
        <w:t xml:space="preserve">Neola will provide a revised </w:t>
      </w:r>
      <w:r w:rsidR="00366FA6">
        <w:rPr>
          <w:rFonts w:ascii="Calibri" w:hAnsi="Calibri" w:cs="Calibri"/>
          <w:bCs/>
          <w:sz w:val="24"/>
          <w:szCs w:val="24"/>
        </w:rPr>
        <w:t xml:space="preserve">spreadsheet for approval </w:t>
      </w:r>
      <w:r>
        <w:rPr>
          <w:rFonts w:ascii="Calibri" w:hAnsi="Calibri" w:cs="Calibri"/>
          <w:bCs/>
          <w:sz w:val="24"/>
          <w:szCs w:val="24"/>
        </w:rPr>
        <w:t>at the next meeting.</w:t>
      </w:r>
      <w:r w:rsidR="00366FA6">
        <w:rPr>
          <w:rFonts w:ascii="Calibri" w:hAnsi="Calibri" w:cs="Calibri"/>
          <w:bCs/>
          <w:sz w:val="24"/>
          <w:szCs w:val="24"/>
        </w:rPr>
        <w:t xml:space="preserve">  She noted that the upcoming CCP meeting is July 24, 2019, 3:00 p.m. – 5:00 p.m.</w:t>
      </w:r>
    </w:p>
    <w:p w14:paraId="17367918" w14:textId="11FBB21E" w:rsidR="008061BF" w:rsidRPr="00F31E08" w:rsidRDefault="008061BF" w:rsidP="00EB498C">
      <w:pPr>
        <w:spacing w:after="0" w:line="240" w:lineRule="auto"/>
        <w:rPr>
          <w:rFonts w:ascii="Calibri" w:hAnsi="Calibri" w:cs="Calibri"/>
          <w:b/>
          <w:bCs/>
          <w:sz w:val="24"/>
          <w:szCs w:val="24"/>
        </w:rPr>
      </w:pPr>
    </w:p>
    <w:p w14:paraId="68EEE76A" w14:textId="30513159" w:rsidR="00F60BD7" w:rsidRPr="00F31E08" w:rsidRDefault="00B04335" w:rsidP="00EB498C">
      <w:pPr>
        <w:spacing w:after="0" w:line="240" w:lineRule="auto"/>
        <w:jc w:val="both"/>
        <w:rPr>
          <w:rFonts w:ascii="Calibri" w:hAnsi="Calibri" w:cs="Calibri"/>
          <w:b/>
          <w:sz w:val="24"/>
          <w:szCs w:val="24"/>
        </w:rPr>
      </w:pPr>
      <w:r w:rsidRPr="00F31E08">
        <w:rPr>
          <w:rFonts w:ascii="Calibri" w:hAnsi="Calibri" w:cs="Calibri"/>
          <w:b/>
          <w:sz w:val="24"/>
          <w:szCs w:val="24"/>
        </w:rPr>
        <w:t xml:space="preserve">Next Meeting - </w:t>
      </w:r>
      <w:r w:rsidR="00FF1802">
        <w:rPr>
          <w:rFonts w:ascii="Calibri" w:hAnsi="Calibri" w:cs="Calibri"/>
          <w:b/>
          <w:sz w:val="24"/>
          <w:szCs w:val="24"/>
        </w:rPr>
        <w:t>Ma</w:t>
      </w:r>
      <w:r w:rsidR="005B5FFA">
        <w:rPr>
          <w:rFonts w:ascii="Calibri" w:hAnsi="Calibri" w:cs="Calibri"/>
          <w:b/>
          <w:sz w:val="24"/>
          <w:szCs w:val="24"/>
        </w:rPr>
        <w:t>y</w:t>
      </w:r>
      <w:r w:rsidR="00C77C96" w:rsidRPr="00F31E08">
        <w:rPr>
          <w:rFonts w:ascii="Calibri" w:hAnsi="Calibri" w:cs="Calibri"/>
          <w:b/>
          <w:sz w:val="24"/>
          <w:szCs w:val="24"/>
        </w:rPr>
        <w:t xml:space="preserve"> </w:t>
      </w:r>
      <w:r w:rsidR="005B5FFA">
        <w:rPr>
          <w:rFonts w:ascii="Calibri" w:hAnsi="Calibri" w:cs="Calibri"/>
          <w:b/>
          <w:sz w:val="24"/>
          <w:szCs w:val="24"/>
        </w:rPr>
        <w:t>20</w:t>
      </w:r>
      <w:r w:rsidRPr="00F31E08">
        <w:rPr>
          <w:rFonts w:ascii="Calibri" w:hAnsi="Calibri" w:cs="Calibri"/>
          <w:b/>
          <w:sz w:val="24"/>
          <w:szCs w:val="24"/>
        </w:rPr>
        <w:t>, 201</w:t>
      </w:r>
      <w:r w:rsidR="00D34624" w:rsidRPr="00F31E08">
        <w:rPr>
          <w:rFonts w:ascii="Calibri" w:hAnsi="Calibri" w:cs="Calibri"/>
          <w:b/>
          <w:sz w:val="24"/>
          <w:szCs w:val="24"/>
        </w:rPr>
        <w:t xml:space="preserve">9 </w:t>
      </w:r>
      <w:r w:rsidR="00FF1802">
        <w:rPr>
          <w:rFonts w:ascii="Calibri" w:hAnsi="Calibri" w:cs="Calibri"/>
          <w:b/>
          <w:sz w:val="24"/>
          <w:szCs w:val="24"/>
        </w:rPr>
        <w:t xml:space="preserve">1:00 PM </w:t>
      </w:r>
      <w:r w:rsidR="00D34624" w:rsidRPr="00F31E08">
        <w:rPr>
          <w:rFonts w:ascii="Calibri" w:hAnsi="Calibri" w:cs="Calibri"/>
          <w:b/>
          <w:sz w:val="24"/>
          <w:szCs w:val="24"/>
        </w:rPr>
        <w:t xml:space="preserve">– </w:t>
      </w:r>
      <w:r w:rsidR="005B5FFA">
        <w:rPr>
          <w:rFonts w:ascii="Calibri" w:hAnsi="Calibri" w:cs="Calibri"/>
          <w:b/>
          <w:sz w:val="24"/>
          <w:szCs w:val="24"/>
        </w:rPr>
        <w:t>3</w:t>
      </w:r>
      <w:r w:rsidR="00845049">
        <w:rPr>
          <w:rFonts w:ascii="Calibri" w:hAnsi="Calibri" w:cs="Calibri"/>
          <w:b/>
          <w:sz w:val="24"/>
          <w:szCs w:val="24"/>
        </w:rPr>
        <w:t>:00 PM</w:t>
      </w:r>
    </w:p>
    <w:p w14:paraId="372C50A1" w14:textId="685E7321" w:rsidR="00B04335" w:rsidRDefault="0077117E" w:rsidP="00EB498C">
      <w:pPr>
        <w:spacing w:after="0" w:line="240" w:lineRule="auto"/>
        <w:jc w:val="both"/>
        <w:rPr>
          <w:rFonts w:ascii="Calibri" w:hAnsi="Calibri" w:cs="Calibri"/>
          <w:sz w:val="24"/>
          <w:szCs w:val="24"/>
        </w:rPr>
      </w:pPr>
      <w:r>
        <w:rPr>
          <w:rFonts w:ascii="Calibri" w:hAnsi="Calibri" w:cs="Calibri"/>
          <w:sz w:val="24"/>
          <w:szCs w:val="24"/>
        </w:rPr>
        <w:t xml:space="preserve">Probation </w:t>
      </w:r>
      <w:r w:rsidR="00287E13">
        <w:rPr>
          <w:rFonts w:ascii="Calibri" w:hAnsi="Calibri" w:cs="Calibri"/>
          <w:sz w:val="24"/>
          <w:szCs w:val="24"/>
        </w:rPr>
        <w:t>Department,</w:t>
      </w:r>
      <w:r w:rsidR="00E32DCC">
        <w:rPr>
          <w:rFonts w:ascii="Calibri" w:hAnsi="Calibri" w:cs="Calibri"/>
          <w:sz w:val="24"/>
          <w:szCs w:val="24"/>
        </w:rPr>
        <w:t xml:space="preserve"> </w:t>
      </w:r>
      <w:r w:rsidR="00845049">
        <w:rPr>
          <w:rFonts w:ascii="Calibri" w:hAnsi="Calibri" w:cs="Calibri"/>
          <w:sz w:val="24"/>
          <w:szCs w:val="24"/>
        </w:rPr>
        <w:t>1111 Jackson Street, 2</w:t>
      </w:r>
      <w:r w:rsidR="00845049" w:rsidRPr="00845049">
        <w:rPr>
          <w:rFonts w:ascii="Calibri" w:hAnsi="Calibri" w:cs="Calibri"/>
          <w:sz w:val="24"/>
          <w:szCs w:val="24"/>
          <w:vertAlign w:val="superscript"/>
        </w:rPr>
        <w:t>nd</w:t>
      </w:r>
      <w:r w:rsidR="00845049">
        <w:rPr>
          <w:rFonts w:ascii="Calibri" w:hAnsi="Calibri" w:cs="Calibri"/>
          <w:sz w:val="24"/>
          <w:szCs w:val="24"/>
        </w:rPr>
        <w:t xml:space="preserve"> Floor (Rooms 226-228), Oakland CA. 94607</w:t>
      </w:r>
    </w:p>
    <w:p w14:paraId="6C5E8FF8" w14:textId="77777777" w:rsidR="007623CE" w:rsidRPr="00F31E08" w:rsidRDefault="007623CE" w:rsidP="00EB498C">
      <w:pPr>
        <w:spacing w:after="0" w:line="240" w:lineRule="auto"/>
        <w:jc w:val="both"/>
        <w:rPr>
          <w:rFonts w:ascii="Calibri" w:hAnsi="Calibri" w:cs="Calibri"/>
          <w:sz w:val="24"/>
          <w:szCs w:val="24"/>
        </w:rPr>
      </w:pPr>
    </w:p>
    <w:p w14:paraId="65E165F9" w14:textId="008D8802" w:rsidR="007F1A29" w:rsidRPr="00F31E08" w:rsidRDefault="007F1A29" w:rsidP="00EB498C">
      <w:pPr>
        <w:pStyle w:val="NoSpacing"/>
        <w:rPr>
          <w:rFonts w:ascii="Calibri" w:hAnsi="Calibri" w:cs="Calibri"/>
          <w:b/>
          <w:sz w:val="24"/>
          <w:szCs w:val="24"/>
        </w:rPr>
      </w:pPr>
      <w:r w:rsidRPr="00F31E08">
        <w:rPr>
          <w:rFonts w:ascii="Calibri" w:hAnsi="Calibri" w:cs="Calibri"/>
          <w:b/>
          <w:sz w:val="24"/>
          <w:szCs w:val="24"/>
        </w:rPr>
        <w:t>Public comment on any item not listed on the Agenda and within the jurisdiction of the Committee</w:t>
      </w:r>
    </w:p>
    <w:p w14:paraId="27E3A212" w14:textId="77FE8796" w:rsidR="00131DCA" w:rsidRPr="00F31E08" w:rsidRDefault="0015596E" w:rsidP="00EB498C">
      <w:pPr>
        <w:spacing w:after="0" w:line="240" w:lineRule="auto"/>
        <w:jc w:val="both"/>
        <w:rPr>
          <w:rFonts w:ascii="Calibri" w:hAnsi="Calibri" w:cs="Calibri"/>
          <w:sz w:val="24"/>
          <w:szCs w:val="24"/>
        </w:rPr>
      </w:pPr>
      <w:r>
        <w:rPr>
          <w:rFonts w:ascii="Calibri" w:hAnsi="Calibri" w:cs="Calibri"/>
          <w:sz w:val="24"/>
          <w:szCs w:val="24"/>
        </w:rPr>
        <w:t>None</w:t>
      </w:r>
    </w:p>
    <w:sectPr w:rsidR="00131DCA" w:rsidRPr="00F31E08" w:rsidSect="0000276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2FAA" w14:textId="77777777" w:rsidR="0078055F" w:rsidRDefault="0078055F" w:rsidP="00A437F0">
      <w:pPr>
        <w:spacing w:after="0" w:line="240" w:lineRule="auto"/>
      </w:pPr>
      <w:r>
        <w:separator/>
      </w:r>
    </w:p>
  </w:endnote>
  <w:endnote w:type="continuationSeparator" w:id="0">
    <w:p w14:paraId="640DF79D" w14:textId="77777777" w:rsidR="0078055F" w:rsidRDefault="0078055F" w:rsidP="00A437F0">
      <w:pPr>
        <w:spacing w:after="0" w:line="240" w:lineRule="auto"/>
      </w:pPr>
      <w:r>
        <w:continuationSeparator/>
      </w:r>
    </w:p>
  </w:endnote>
  <w:endnote w:type="continuationNotice" w:id="1">
    <w:p w14:paraId="094FA000" w14:textId="77777777" w:rsidR="0078055F" w:rsidRDefault="00780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E364" w14:textId="77777777" w:rsidR="0078055F" w:rsidRDefault="0078055F" w:rsidP="00002764">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DA2B" w14:textId="77777777" w:rsidR="0078055F" w:rsidRDefault="0078055F" w:rsidP="00A437F0">
      <w:pPr>
        <w:spacing w:after="0" w:line="240" w:lineRule="auto"/>
      </w:pPr>
      <w:r>
        <w:separator/>
      </w:r>
    </w:p>
  </w:footnote>
  <w:footnote w:type="continuationSeparator" w:id="0">
    <w:p w14:paraId="35E4AF6F" w14:textId="77777777" w:rsidR="0078055F" w:rsidRDefault="0078055F" w:rsidP="00A437F0">
      <w:pPr>
        <w:spacing w:after="0" w:line="240" w:lineRule="auto"/>
      </w:pPr>
      <w:r>
        <w:continuationSeparator/>
      </w:r>
    </w:p>
  </w:footnote>
  <w:footnote w:type="continuationNotice" w:id="1">
    <w:p w14:paraId="08DB137F" w14:textId="77777777" w:rsidR="0078055F" w:rsidRDefault="007805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55E"/>
    <w:multiLevelType w:val="hybridMultilevel"/>
    <w:tmpl w:val="CCA6ACB4"/>
    <w:lvl w:ilvl="0" w:tplc="E80C98B4">
      <w:start w:val="1"/>
      <w:numFmt w:val="bullet"/>
      <w:lvlText w:val=""/>
      <w:lvlJc w:val="left"/>
      <w:pPr>
        <w:ind w:left="720" w:hanging="360"/>
      </w:pPr>
      <w:rPr>
        <w:rFonts w:ascii="Symbol" w:hAnsi="Symbol" w:hint="default"/>
      </w:rPr>
    </w:lvl>
    <w:lvl w:ilvl="1" w:tplc="A3F2E3A6">
      <w:start w:val="1"/>
      <w:numFmt w:val="bullet"/>
      <w:lvlText w:val="o"/>
      <w:lvlJc w:val="left"/>
      <w:pPr>
        <w:ind w:left="1440" w:hanging="360"/>
      </w:pPr>
      <w:rPr>
        <w:rFonts w:ascii="Courier New" w:hAnsi="Courier New" w:hint="default"/>
      </w:rPr>
    </w:lvl>
    <w:lvl w:ilvl="2" w:tplc="FE547430">
      <w:start w:val="1"/>
      <w:numFmt w:val="bullet"/>
      <w:lvlText w:val=""/>
      <w:lvlJc w:val="left"/>
      <w:pPr>
        <w:ind w:left="2160" w:hanging="360"/>
      </w:pPr>
      <w:rPr>
        <w:rFonts w:ascii="Wingdings" w:hAnsi="Wingdings" w:hint="default"/>
      </w:rPr>
    </w:lvl>
    <w:lvl w:ilvl="3" w:tplc="F58C939C">
      <w:start w:val="1"/>
      <w:numFmt w:val="bullet"/>
      <w:lvlText w:val=""/>
      <w:lvlJc w:val="left"/>
      <w:pPr>
        <w:ind w:left="2880" w:hanging="360"/>
      </w:pPr>
      <w:rPr>
        <w:rFonts w:ascii="Symbol" w:hAnsi="Symbol" w:hint="default"/>
      </w:rPr>
    </w:lvl>
    <w:lvl w:ilvl="4" w:tplc="41B8B23C">
      <w:start w:val="1"/>
      <w:numFmt w:val="bullet"/>
      <w:lvlText w:val="o"/>
      <w:lvlJc w:val="left"/>
      <w:pPr>
        <w:ind w:left="3600" w:hanging="360"/>
      </w:pPr>
      <w:rPr>
        <w:rFonts w:ascii="Courier New" w:hAnsi="Courier New" w:hint="default"/>
      </w:rPr>
    </w:lvl>
    <w:lvl w:ilvl="5" w:tplc="24202DCC">
      <w:start w:val="1"/>
      <w:numFmt w:val="bullet"/>
      <w:lvlText w:val=""/>
      <w:lvlJc w:val="left"/>
      <w:pPr>
        <w:ind w:left="4320" w:hanging="360"/>
      </w:pPr>
      <w:rPr>
        <w:rFonts w:ascii="Wingdings" w:hAnsi="Wingdings" w:hint="default"/>
      </w:rPr>
    </w:lvl>
    <w:lvl w:ilvl="6" w:tplc="62606B00">
      <w:start w:val="1"/>
      <w:numFmt w:val="bullet"/>
      <w:lvlText w:val=""/>
      <w:lvlJc w:val="left"/>
      <w:pPr>
        <w:ind w:left="5040" w:hanging="360"/>
      </w:pPr>
      <w:rPr>
        <w:rFonts w:ascii="Symbol" w:hAnsi="Symbol" w:hint="default"/>
      </w:rPr>
    </w:lvl>
    <w:lvl w:ilvl="7" w:tplc="7ACA341E">
      <w:start w:val="1"/>
      <w:numFmt w:val="bullet"/>
      <w:lvlText w:val="o"/>
      <w:lvlJc w:val="left"/>
      <w:pPr>
        <w:ind w:left="5760" w:hanging="360"/>
      </w:pPr>
      <w:rPr>
        <w:rFonts w:ascii="Courier New" w:hAnsi="Courier New" w:hint="default"/>
      </w:rPr>
    </w:lvl>
    <w:lvl w:ilvl="8" w:tplc="E5A2168C">
      <w:start w:val="1"/>
      <w:numFmt w:val="bullet"/>
      <w:lvlText w:val=""/>
      <w:lvlJc w:val="left"/>
      <w:pPr>
        <w:ind w:left="6480" w:hanging="360"/>
      </w:pPr>
      <w:rPr>
        <w:rFonts w:ascii="Wingdings" w:hAnsi="Wingdings" w:hint="default"/>
      </w:rPr>
    </w:lvl>
  </w:abstractNum>
  <w:abstractNum w:abstractNumId="1" w15:restartNumberingAfterBreak="0">
    <w:nsid w:val="0066775F"/>
    <w:multiLevelType w:val="hybridMultilevel"/>
    <w:tmpl w:val="AA309D6C"/>
    <w:lvl w:ilvl="0" w:tplc="E4F2D310">
      <w:start w:val="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B40A2"/>
    <w:multiLevelType w:val="hybridMultilevel"/>
    <w:tmpl w:val="DE2E3318"/>
    <w:lvl w:ilvl="0" w:tplc="8FBA3E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140"/>
    <w:multiLevelType w:val="hybridMultilevel"/>
    <w:tmpl w:val="B792DF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1CD4"/>
    <w:multiLevelType w:val="hybridMultilevel"/>
    <w:tmpl w:val="F7FC33EC"/>
    <w:lvl w:ilvl="0" w:tplc="4E6622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D16AB3"/>
    <w:multiLevelType w:val="hybridMultilevel"/>
    <w:tmpl w:val="4A984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D3788"/>
    <w:multiLevelType w:val="hybridMultilevel"/>
    <w:tmpl w:val="26E8F5BC"/>
    <w:lvl w:ilvl="0" w:tplc="E3BE9EC8">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534F4"/>
    <w:multiLevelType w:val="hybridMultilevel"/>
    <w:tmpl w:val="6E6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18D"/>
    <w:multiLevelType w:val="hybridMultilevel"/>
    <w:tmpl w:val="EC32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595F15"/>
    <w:multiLevelType w:val="hybridMultilevel"/>
    <w:tmpl w:val="DFD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70C10"/>
    <w:multiLevelType w:val="hybridMultilevel"/>
    <w:tmpl w:val="ABA08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D6E"/>
    <w:multiLevelType w:val="hybridMultilevel"/>
    <w:tmpl w:val="58E6D040"/>
    <w:lvl w:ilvl="0" w:tplc="C3CE3CFE">
      <w:start w:val="1"/>
      <w:numFmt w:val="bullet"/>
      <w:lvlText w:val=""/>
      <w:lvlJc w:val="left"/>
      <w:pPr>
        <w:ind w:left="720" w:hanging="360"/>
      </w:pPr>
      <w:rPr>
        <w:rFonts w:ascii="Symbol" w:hAnsi="Symbol" w:hint="default"/>
      </w:rPr>
    </w:lvl>
    <w:lvl w:ilvl="1" w:tplc="65C005E8">
      <w:start w:val="1"/>
      <w:numFmt w:val="bullet"/>
      <w:lvlText w:val="o"/>
      <w:lvlJc w:val="left"/>
      <w:pPr>
        <w:ind w:left="1440" w:hanging="360"/>
      </w:pPr>
      <w:rPr>
        <w:rFonts w:ascii="Courier New" w:hAnsi="Courier New" w:hint="default"/>
      </w:rPr>
    </w:lvl>
    <w:lvl w:ilvl="2" w:tplc="F49CA938">
      <w:start w:val="1"/>
      <w:numFmt w:val="bullet"/>
      <w:lvlText w:val=""/>
      <w:lvlJc w:val="left"/>
      <w:pPr>
        <w:ind w:left="2160" w:hanging="360"/>
      </w:pPr>
      <w:rPr>
        <w:rFonts w:ascii="Wingdings" w:hAnsi="Wingdings" w:hint="default"/>
      </w:rPr>
    </w:lvl>
    <w:lvl w:ilvl="3" w:tplc="766ECA06">
      <w:start w:val="1"/>
      <w:numFmt w:val="bullet"/>
      <w:lvlText w:val=""/>
      <w:lvlJc w:val="left"/>
      <w:pPr>
        <w:ind w:left="2880" w:hanging="360"/>
      </w:pPr>
      <w:rPr>
        <w:rFonts w:ascii="Symbol" w:hAnsi="Symbol" w:hint="default"/>
      </w:rPr>
    </w:lvl>
    <w:lvl w:ilvl="4" w:tplc="D686497E">
      <w:start w:val="1"/>
      <w:numFmt w:val="bullet"/>
      <w:lvlText w:val="o"/>
      <w:lvlJc w:val="left"/>
      <w:pPr>
        <w:ind w:left="3600" w:hanging="360"/>
      </w:pPr>
      <w:rPr>
        <w:rFonts w:ascii="Courier New" w:hAnsi="Courier New" w:hint="default"/>
      </w:rPr>
    </w:lvl>
    <w:lvl w:ilvl="5" w:tplc="C64CF224">
      <w:start w:val="1"/>
      <w:numFmt w:val="bullet"/>
      <w:lvlText w:val=""/>
      <w:lvlJc w:val="left"/>
      <w:pPr>
        <w:ind w:left="4320" w:hanging="360"/>
      </w:pPr>
      <w:rPr>
        <w:rFonts w:ascii="Wingdings" w:hAnsi="Wingdings" w:hint="default"/>
      </w:rPr>
    </w:lvl>
    <w:lvl w:ilvl="6" w:tplc="D13C8412">
      <w:start w:val="1"/>
      <w:numFmt w:val="bullet"/>
      <w:lvlText w:val=""/>
      <w:lvlJc w:val="left"/>
      <w:pPr>
        <w:ind w:left="5040" w:hanging="360"/>
      </w:pPr>
      <w:rPr>
        <w:rFonts w:ascii="Symbol" w:hAnsi="Symbol" w:hint="default"/>
      </w:rPr>
    </w:lvl>
    <w:lvl w:ilvl="7" w:tplc="0834F088">
      <w:start w:val="1"/>
      <w:numFmt w:val="bullet"/>
      <w:lvlText w:val="o"/>
      <w:lvlJc w:val="left"/>
      <w:pPr>
        <w:ind w:left="5760" w:hanging="360"/>
      </w:pPr>
      <w:rPr>
        <w:rFonts w:ascii="Courier New" w:hAnsi="Courier New" w:hint="default"/>
      </w:rPr>
    </w:lvl>
    <w:lvl w:ilvl="8" w:tplc="21229906">
      <w:start w:val="1"/>
      <w:numFmt w:val="bullet"/>
      <w:lvlText w:val=""/>
      <w:lvlJc w:val="left"/>
      <w:pPr>
        <w:ind w:left="6480" w:hanging="360"/>
      </w:pPr>
      <w:rPr>
        <w:rFonts w:ascii="Wingdings" w:hAnsi="Wingdings" w:hint="default"/>
      </w:rPr>
    </w:lvl>
  </w:abstractNum>
  <w:abstractNum w:abstractNumId="13" w15:restartNumberingAfterBreak="0">
    <w:nsid w:val="41B86036"/>
    <w:multiLevelType w:val="hybridMultilevel"/>
    <w:tmpl w:val="65F4A03A"/>
    <w:lvl w:ilvl="0" w:tplc="66AA1C5E">
      <w:start w:val="1"/>
      <w:numFmt w:val="decimal"/>
      <w:lvlText w:val="%1."/>
      <w:lvlJc w:val="left"/>
      <w:pPr>
        <w:ind w:left="720" w:hanging="360"/>
      </w:pPr>
    </w:lvl>
    <w:lvl w:ilvl="1" w:tplc="A9D000C8">
      <w:start w:val="1"/>
      <w:numFmt w:val="lowerLetter"/>
      <w:lvlText w:val="%2."/>
      <w:lvlJc w:val="left"/>
      <w:pPr>
        <w:ind w:left="1440" w:hanging="360"/>
      </w:pPr>
    </w:lvl>
    <w:lvl w:ilvl="2" w:tplc="48EE3FCA">
      <w:start w:val="1"/>
      <w:numFmt w:val="lowerRoman"/>
      <w:lvlText w:val="%3."/>
      <w:lvlJc w:val="right"/>
      <w:pPr>
        <w:ind w:left="2160" w:hanging="180"/>
      </w:pPr>
    </w:lvl>
    <w:lvl w:ilvl="3" w:tplc="9ACAD714">
      <w:start w:val="1"/>
      <w:numFmt w:val="decimal"/>
      <w:lvlText w:val="%4."/>
      <w:lvlJc w:val="left"/>
      <w:pPr>
        <w:ind w:left="2880" w:hanging="360"/>
      </w:pPr>
    </w:lvl>
    <w:lvl w:ilvl="4" w:tplc="C5B423E2">
      <w:start w:val="1"/>
      <w:numFmt w:val="lowerLetter"/>
      <w:lvlText w:val="%5."/>
      <w:lvlJc w:val="left"/>
      <w:pPr>
        <w:ind w:left="3600" w:hanging="360"/>
      </w:pPr>
    </w:lvl>
    <w:lvl w:ilvl="5" w:tplc="FD569200">
      <w:start w:val="1"/>
      <w:numFmt w:val="lowerRoman"/>
      <w:lvlText w:val="%6."/>
      <w:lvlJc w:val="right"/>
      <w:pPr>
        <w:ind w:left="4320" w:hanging="180"/>
      </w:pPr>
    </w:lvl>
    <w:lvl w:ilvl="6" w:tplc="7D081654">
      <w:start w:val="1"/>
      <w:numFmt w:val="decimal"/>
      <w:lvlText w:val="%7."/>
      <w:lvlJc w:val="left"/>
      <w:pPr>
        <w:ind w:left="5040" w:hanging="360"/>
      </w:pPr>
    </w:lvl>
    <w:lvl w:ilvl="7" w:tplc="071AE3C6">
      <w:start w:val="1"/>
      <w:numFmt w:val="lowerLetter"/>
      <w:lvlText w:val="%8."/>
      <w:lvlJc w:val="left"/>
      <w:pPr>
        <w:ind w:left="5760" w:hanging="360"/>
      </w:pPr>
    </w:lvl>
    <w:lvl w:ilvl="8" w:tplc="ABDCACDC">
      <w:start w:val="1"/>
      <w:numFmt w:val="lowerRoman"/>
      <w:lvlText w:val="%9."/>
      <w:lvlJc w:val="right"/>
      <w:pPr>
        <w:ind w:left="6480" w:hanging="180"/>
      </w:pPr>
    </w:lvl>
  </w:abstractNum>
  <w:abstractNum w:abstractNumId="14" w15:restartNumberingAfterBreak="0">
    <w:nsid w:val="48065ACD"/>
    <w:multiLevelType w:val="hybridMultilevel"/>
    <w:tmpl w:val="A2900C28"/>
    <w:lvl w:ilvl="0" w:tplc="97B6BD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C313C"/>
    <w:multiLevelType w:val="hybridMultilevel"/>
    <w:tmpl w:val="ED3A8836"/>
    <w:lvl w:ilvl="0" w:tplc="E242A59E">
      <w:start w:val="1"/>
      <w:numFmt w:val="bullet"/>
      <w:lvlText w:val=""/>
      <w:lvlJc w:val="left"/>
      <w:pPr>
        <w:ind w:left="720" w:hanging="360"/>
      </w:pPr>
      <w:rPr>
        <w:rFonts w:ascii="Symbol" w:hAnsi="Symbol" w:hint="default"/>
      </w:rPr>
    </w:lvl>
    <w:lvl w:ilvl="1" w:tplc="0716439A">
      <w:start w:val="1"/>
      <w:numFmt w:val="bullet"/>
      <w:lvlText w:val="o"/>
      <w:lvlJc w:val="left"/>
      <w:pPr>
        <w:ind w:left="1440" w:hanging="360"/>
      </w:pPr>
      <w:rPr>
        <w:rFonts w:ascii="Courier New" w:hAnsi="Courier New" w:hint="default"/>
      </w:rPr>
    </w:lvl>
    <w:lvl w:ilvl="2" w:tplc="CC8A4C30">
      <w:start w:val="1"/>
      <w:numFmt w:val="bullet"/>
      <w:lvlText w:val=""/>
      <w:lvlJc w:val="left"/>
      <w:pPr>
        <w:ind w:left="2160" w:hanging="360"/>
      </w:pPr>
      <w:rPr>
        <w:rFonts w:ascii="Wingdings" w:hAnsi="Wingdings" w:hint="default"/>
      </w:rPr>
    </w:lvl>
    <w:lvl w:ilvl="3" w:tplc="5330E096">
      <w:start w:val="1"/>
      <w:numFmt w:val="bullet"/>
      <w:lvlText w:val=""/>
      <w:lvlJc w:val="left"/>
      <w:pPr>
        <w:ind w:left="2880" w:hanging="360"/>
      </w:pPr>
      <w:rPr>
        <w:rFonts w:ascii="Symbol" w:hAnsi="Symbol" w:hint="default"/>
      </w:rPr>
    </w:lvl>
    <w:lvl w:ilvl="4" w:tplc="96722F14">
      <w:start w:val="1"/>
      <w:numFmt w:val="bullet"/>
      <w:lvlText w:val="o"/>
      <w:lvlJc w:val="left"/>
      <w:pPr>
        <w:ind w:left="3600" w:hanging="360"/>
      </w:pPr>
      <w:rPr>
        <w:rFonts w:ascii="Courier New" w:hAnsi="Courier New" w:hint="default"/>
      </w:rPr>
    </w:lvl>
    <w:lvl w:ilvl="5" w:tplc="9CCCE926">
      <w:start w:val="1"/>
      <w:numFmt w:val="bullet"/>
      <w:lvlText w:val=""/>
      <w:lvlJc w:val="left"/>
      <w:pPr>
        <w:ind w:left="4320" w:hanging="360"/>
      </w:pPr>
      <w:rPr>
        <w:rFonts w:ascii="Wingdings" w:hAnsi="Wingdings" w:hint="default"/>
      </w:rPr>
    </w:lvl>
    <w:lvl w:ilvl="6" w:tplc="01F6AC70">
      <w:start w:val="1"/>
      <w:numFmt w:val="bullet"/>
      <w:lvlText w:val=""/>
      <w:lvlJc w:val="left"/>
      <w:pPr>
        <w:ind w:left="5040" w:hanging="360"/>
      </w:pPr>
      <w:rPr>
        <w:rFonts w:ascii="Symbol" w:hAnsi="Symbol" w:hint="default"/>
      </w:rPr>
    </w:lvl>
    <w:lvl w:ilvl="7" w:tplc="B846FDCE">
      <w:start w:val="1"/>
      <w:numFmt w:val="bullet"/>
      <w:lvlText w:val="o"/>
      <w:lvlJc w:val="left"/>
      <w:pPr>
        <w:ind w:left="5760" w:hanging="360"/>
      </w:pPr>
      <w:rPr>
        <w:rFonts w:ascii="Courier New" w:hAnsi="Courier New" w:hint="default"/>
      </w:rPr>
    </w:lvl>
    <w:lvl w:ilvl="8" w:tplc="54887436">
      <w:start w:val="1"/>
      <w:numFmt w:val="bullet"/>
      <w:lvlText w:val=""/>
      <w:lvlJc w:val="left"/>
      <w:pPr>
        <w:ind w:left="6480" w:hanging="360"/>
      </w:pPr>
      <w:rPr>
        <w:rFonts w:ascii="Wingdings" w:hAnsi="Wingdings" w:hint="default"/>
      </w:rPr>
    </w:lvl>
  </w:abstractNum>
  <w:abstractNum w:abstractNumId="16" w15:restartNumberingAfterBreak="0">
    <w:nsid w:val="546E4D84"/>
    <w:multiLevelType w:val="hybridMultilevel"/>
    <w:tmpl w:val="783E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B1826"/>
    <w:multiLevelType w:val="hybridMultilevel"/>
    <w:tmpl w:val="AB0450B4"/>
    <w:lvl w:ilvl="0" w:tplc="85ACABF0">
      <w:start w:val="1"/>
      <w:numFmt w:val="decimal"/>
      <w:lvlText w:val="%1."/>
      <w:lvlJc w:val="left"/>
      <w:pPr>
        <w:ind w:left="360" w:hanging="360"/>
      </w:pPr>
      <w:rPr>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36C50"/>
    <w:multiLevelType w:val="hybridMultilevel"/>
    <w:tmpl w:val="F5426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E6B3B"/>
    <w:multiLevelType w:val="hybridMultilevel"/>
    <w:tmpl w:val="17F8E6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1DF"/>
    <w:multiLevelType w:val="hybridMultilevel"/>
    <w:tmpl w:val="A7EE096A"/>
    <w:lvl w:ilvl="0" w:tplc="E4F2D3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9170F"/>
    <w:multiLevelType w:val="hybridMultilevel"/>
    <w:tmpl w:val="86CCDC4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322609C"/>
    <w:multiLevelType w:val="hybridMultilevel"/>
    <w:tmpl w:val="07ACB17A"/>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D247D5"/>
    <w:multiLevelType w:val="hybridMultilevel"/>
    <w:tmpl w:val="00B432DC"/>
    <w:lvl w:ilvl="0" w:tplc="A538E934">
      <w:start w:val="1"/>
      <w:numFmt w:val="bullet"/>
      <w:lvlText w:val="•"/>
      <w:lvlJc w:val="left"/>
      <w:pPr>
        <w:tabs>
          <w:tab w:val="num" w:pos="720"/>
        </w:tabs>
        <w:ind w:left="720" w:hanging="360"/>
      </w:pPr>
      <w:rPr>
        <w:rFonts w:ascii="Times New Roman" w:hAnsi="Times New Roman" w:hint="default"/>
      </w:rPr>
    </w:lvl>
    <w:lvl w:ilvl="1" w:tplc="35D6D4AC" w:tentative="1">
      <w:start w:val="1"/>
      <w:numFmt w:val="bullet"/>
      <w:lvlText w:val="•"/>
      <w:lvlJc w:val="left"/>
      <w:pPr>
        <w:tabs>
          <w:tab w:val="num" w:pos="1440"/>
        </w:tabs>
        <w:ind w:left="1440" w:hanging="360"/>
      </w:pPr>
      <w:rPr>
        <w:rFonts w:ascii="Times New Roman" w:hAnsi="Times New Roman" w:hint="default"/>
      </w:rPr>
    </w:lvl>
    <w:lvl w:ilvl="2" w:tplc="6A92D03A" w:tentative="1">
      <w:start w:val="1"/>
      <w:numFmt w:val="bullet"/>
      <w:lvlText w:val="•"/>
      <w:lvlJc w:val="left"/>
      <w:pPr>
        <w:tabs>
          <w:tab w:val="num" w:pos="2160"/>
        </w:tabs>
        <w:ind w:left="2160" w:hanging="360"/>
      </w:pPr>
      <w:rPr>
        <w:rFonts w:ascii="Times New Roman" w:hAnsi="Times New Roman" w:hint="default"/>
      </w:rPr>
    </w:lvl>
    <w:lvl w:ilvl="3" w:tplc="CF186C9A" w:tentative="1">
      <w:start w:val="1"/>
      <w:numFmt w:val="bullet"/>
      <w:lvlText w:val="•"/>
      <w:lvlJc w:val="left"/>
      <w:pPr>
        <w:tabs>
          <w:tab w:val="num" w:pos="2880"/>
        </w:tabs>
        <w:ind w:left="2880" w:hanging="360"/>
      </w:pPr>
      <w:rPr>
        <w:rFonts w:ascii="Times New Roman" w:hAnsi="Times New Roman" w:hint="default"/>
      </w:rPr>
    </w:lvl>
    <w:lvl w:ilvl="4" w:tplc="E4BED5DE" w:tentative="1">
      <w:start w:val="1"/>
      <w:numFmt w:val="bullet"/>
      <w:lvlText w:val="•"/>
      <w:lvlJc w:val="left"/>
      <w:pPr>
        <w:tabs>
          <w:tab w:val="num" w:pos="3600"/>
        </w:tabs>
        <w:ind w:left="3600" w:hanging="360"/>
      </w:pPr>
      <w:rPr>
        <w:rFonts w:ascii="Times New Roman" w:hAnsi="Times New Roman" w:hint="default"/>
      </w:rPr>
    </w:lvl>
    <w:lvl w:ilvl="5" w:tplc="2F289214" w:tentative="1">
      <w:start w:val="1"/>
      <w:numFmt w:val="bullet"/>
      <w:lvlText w:val="•"/>
      <w:lvlJc w:val="left"/>
      <w:pPr>
        <w:tabs>
          <w:tab w:val="num" w:pos="4320"/>
        </w:tabs>
        <w:ind w:left="4320" w:hanging="360"/>
      </w:pPr>
      <w:rPr>
        <w:rFonts w:ascii="Times New Roman" w:hAnsi="Times New Roman" w:hint="default"/>
      </w:rPr>
    </w:lvl>
    <w:lvl w:ilvl="6" w:tplc="8932D4C0" w:tentative="1">
      <w:start w:val="1"/>
      <w:numFmt w:val="bullet"/>
      <w:lvlText w:val="•"/>
      <w:lvlJc w:val="left"/>
      <w:pPr>
        <w:tabs>
          <w:tab w:val="num" w:pos="5040"/>
        </w:tabs>
        <w:ind w:left="5040" w:hanging="360"/>
      </w:pPr>
      <w:rPr>
        <w:rFonts w:ascii="Times New Roman" w:hAnsi="Times New Roman" w:hint="default"/>
      </w:rPr>
    </w:lvl>
    <w:lvl w:ilvl="7" w:tplc="87F2DCF0" w:tentative="1">
      <w:start w:val="1"/>
      <w:numFmt w:val="bullet"/>
      <w:lvlText w:val="•"/>
      <w:lvlJc w:val="left"/>
      <w:pPr>
        <w:tabs>
          <w:tab w:val="num" w:pos="5760"/>
        </w:tabs>
        <w:ind w:left="5760" w:hanging="360"/>
      </w:pPr>
      <w:rPr>
        <w:rFonts w:ascii="Times New Roman" w:hAnsi="Times New Roman" w:hint="default"/>
      </w:rPr>
    </w:lvl>
    <w:lvl w:ilvl="8" w:tplc="86583E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FEC02D1"/>
    <w:multiLevelType w:val="hybridMultilevel"/>
    <w:tmpl w:val="6B400332"/>
    <w:lvl w:ilvl="0" w:tplc="FF2E3092">
      <w:start w:val="1"/>
      <w:numFmt w:val="bullet"/>
      <w:lvlText w:val=""/>
      <w:lvlJc w:val="left"/>
      <w:pPr>
        <w:ind w:left="720" w:hanging="360"/>
      </w:pPr>
      <w:rPr>
        <w:rFonts w:ascii="Symbol" w:hAnsi="Symbol" w:hint="default"/>
      </w:rPr>
    </w:lvl>
    <w:lvl w:ilvl="1" w:tplc="BA5613C6">
      <w:start w:val="1"/>
      <w:numFmt w:val="bullet"/>
      <w:lvlText w:val="o"/>
      <w:lvlJc w:val="left"/>
      <w:pPr>
        <w:ind w:left="1440" w:hanging="360"/>
      </w:pPr>
      <w:rPr>
        <w:rFonts w:ascii="Courier New" w:hAnsi="Courier New" w:hint="default"/>
      </w:rPr>
    </w:lvl>
    <w:lvl w:ilvl="2" w:tplc="1AD6CE6A">
      <w:start w:val="1"/>
      <w:numFmt w:val="bullet"/>
      <w:lvlText w:val=""/>
      <w:lvlJc w:val="left"/>
      <w:pPr>
        <w:ind w:left="2160" w:hanging="360"/>
      </w:pPr>
      <w:rPr>
        <w:rFonts w:ascii="Wingdings" w:hAnsi="Wingdings" w:hint="default"/>
      </w:rPr>
    </w:lvl>
    <w:lvl w:ilvl="3" w:tplc="4EBE2DC0">
      <w:start w:val="1"/>
      <w:numFmt w:val="bullet"/>
      <w:lvlText w:val="o"/>
      <w:lvlJc w:val="left"/>
      <w:pPr>
        <w:ind w:left="2880" w:hanging="360"/>
      </w:pPr>
      <w:rPr>
        <w:rFonts w:ascii="Courier New" w:hAnsi="Courier New" w:hint="default"/>
      </w:rPr>
    </w:lvl>
    <w:lvl w:ilvl="4" w:tplc="A770F300">
      <w:start w:val="1"/>
      <w:numFmt w:val="bullet"/>
      <w:lvlText w:val="o"/>
      <w:lvlJc w:val="left"/>
      <w:pPr>
        <w:ind w:left="3600" w:hanging="360"/>
      </w:pPr>
      <w:rPr>
        <w:rFonts w:ascii="Courier New" w:hAnsi="Courier New" w:hint="default"/>
      </w:rPr>
    </w:lvl>
    <w:lvl w:ilvl="5" w:tplc="C776B736">
      <w:start w:val="1"/>
      <w:numFmt w:val="bullet"/>
      <w:lvlText w:val=""/>
      <w:lvlJc w:val="left"/>
      <w:pPr>
        <w:ind w:left="4320" w:hanging="360"/>
      </w:pPr>
      <w:rPr>
        <w:rFonts w:ascii="Wingdings" w:hAnsi="Wingdings" w:hint="default"/>
      </w:rPr>
    </w:lvl>
    <w:lvl w:ilvl="6" w:tplc="05E4478C">
      <w:start w:val="1"/>
      <w:numFmt w:val="bullet"/>
      <w:lvlText w:val=""/>
      <w:lvlJc w:val="left"/>
      <w:pPr>
        <w:ind w:left="5040" w:hanging="360"/>
      </w:pPr>
      <w:rPr>
        <w:rFonts w:ascii="Symbol" w:hAnsi="Symbol" w:hint="default"/>
      </w:rPr>
    </w:lvl>
    <w:lvl w:ilvl="7" w:tplc="4578730A">
      <w:start w:val="1"/>
      <w:numFmt w:val="bullet"/>
      <w:lvlText w:val="o"/>
      <w:lvlJc w:val="left"/>
      <w:pPr>
        <w:ind w:left="5760" w:hanging="360"/>
      </w:pPr>
      <w:rPr>
        <w:rFonts w:ascii="Courier New" w:hAnsi="Courier New" w:hint="default"/>
      </w:rPr>
    </w:lvl>
    <w:lvl w:ilvl="8" w:tplc="BDF4E78A">
      <w:start w:val="1"/>
      <w:numFmt w:val="bullet"/>
      <w:lvlText w:val=""/>
      <w:lvlJc w:val="left"/>
      <w:pPr>
        <w:ind w:left="6480" w:hanging="360"/>
      </w:pPr>
      <w:rPr>
        <w:rFonts w:ascii="Wingdings" w:hAnsi="Wingdings" w:hint="default"/>
      </w:rPr>
    </w:lvl>
  </w:abstractNum>
  <w:abstractNum w:abstractNumId="25" w15:restartNumberingAfterBreak="0">
    <w:nsid w:val="71C67F5A"/>
    <w:multiLevelType w:val="hybridMultilevel"/>
    <w:tmpl w:val="D99269A0"/>
    <w:lvl w:ilvl="0" w:tplc="FFFFFFFF">
      <w:start w:val="6"/>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20159"/>
    <w:multiLevelType w:val="hybridMultilevel"/>
    <w:tmpl w:val="B52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223B8"/>
    <w:multiLevelType w:val="hybridMultilevel"/>
    <w:tmpl w:val="1CEC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50C26"/>
    <w:multiLevelType w:val="hybridMultilevel"/>
    <w:tmpl w:val="60DC6D40"/>
    <w:lvl w:ilvl="0" w:tplc="8DEAC84A">
      <w:start w:val="1"/>
      <w:numFmt w:val="bullet"/>
      <w:lvlText w:val=""/>
      <w:lvlJc w:val="left"/>
      <w:pPr>
        <w:ind w:left="720" w:hanging="360"/>
      </w:pPr>
      <w:rPr>
        <w:rFonts w:ascii="Symbol" w:hAnsi="Symbol" w:hint="default"/>
      </w:rPr>
    </w:lvl>
    <w:lvl w:ilvl="1" w:tplc="45727F94">
      <w:start w:val="1"/>
      <w:numFmt w:val="bullet"/>
      <w:lvlText w:val="o"/>
      <w:lvlJc w:val="left"/>
      <w:pPr>
        <w:ind w:left="1440" w:hanging="360"/>
      </w:pPr>
      <w:rPr>
        <w:rFonts w:ascii="Courier New" w:hAnsi="Courier New" w:hint="default"/>
      </w:rPr>
    </w:lvl>
    <w:lvl w:ilvl="2" w:tplc="D7488790">
      <w:start w:val="1"/>
      <w:numFmt w:val="bullet"/>
      <w:lvlText w:val=""/>
      <w:lvlJc w:val="left"/>
      <w:pPr>
        <w:ind w:left="2160" w:hanging="360"/>
      </w:pPr>
      <w:rPr>
        <w:rFonts w:ascii="Wingdings" w:hAnsi="Wingdings" w:hint="default"/>
      </w:rPr>
    </w:lvl>
    <w:lvl w:ilvl="3" w:tplc="48FEC7C4">
      <w:start w:val="1"/>
      <w:numFmt w:val="bullet"/>
      <w:lvlText w:val=""/>
      <w:lvlJc w:val="left"/>
      <w:pPr>
        <w:ind w:left="2880" w:hanging="360"/>
      </w:pPr>
      <w:rPr>
        <w:rFonts w:ascii="Symbol" w:hAnsi="Symbol" w:hint="default"/>
      </w:rPr>
    </w:lvl>
    <w:lvl w:ilvl="4" w:tplc="64CEAF6A">
      <w:start w:val="1"/>
      <w:numFmt w:val="bullet"/>
      <w:lvlText w:val="o"/>
      <w:lvlJc w:val="left"/>
      <w:pPr>
        <w:ind w:left="3600" w:hanging="360"/>
      </w:pPr>
      <w:rPr>
        <w:rFonts w:ascii="Courier New" w:hAnsi="Courier New" w:hint="default"/>
      </w:rPr>
    </w:lvl>
    <w:lvl w:ilvl="5" w:tplc="16C4D650">
      <w:start w:val="1"/>
      <w:numFmt w:val="bullet"/>
      <w:lvlText w:val=""/>
      <w:lvlJc w:val="left"/>
      <w:pPr>
        <w:ind w:left="4320" w:hanging="360"/>
      </w:pPr>
      <w:rPr>
        <w:rFonts w:ascii="Wingdings" w:hAnsi="Wingdings" w:hint="default"/>
      </w:rPr>
    </w:lvl>
    <w:lvl w:ilvl="6" w:tplc="5902279C">
      <w:start w:val="1"/>
      <w:numFmt w:val="bullet"/>
      <w:lvlText w:val=""/>
      <w:lvlJc w:val="left"/>
      <w:pPr>
        <w:ind w:left="5040" w:hanging="360"/>
      </w:pPr>
      <w:rPr>
        <w:rFonts w:ascii="Symbol" w:hAnsi="Symbol" w:hint="default"/>
      </w:rPr>
    </w:lvl>
    <w:lvl w:ilvl="7" w:tplc="F2C2C414">
      <w:start w:val="1"/>
      <w:numFmt w:val="bullet"/>
      <w:lvlText w:val="o"/>
      <w:lvlJc w:val="left"/>
      <w:pPr>
        <w:ind w:left="5760" w:hanging="360"/>
      </w:pPr>
      <w:rPr>
        <w:rFonts w:ascii="Courier New" w:hAnsi="Courier New" w:hint="default"/>
      </w:rPr>
    </w:lvl>
    <w:lvl w:ilvl="8" w:tplc="C74429CA">
      <w:start w:val="1"/>
      <w:numFmt w:val="bullet"/>
      <w:lvlText w:val=""/>
      <w:lvlJc w:val="left"/>
      <w:pPr>
        <w:ind w:left="6480" w:hanging="360"/>
      </w:pPr>
      <w:rPr>
        <w:rFonts w:ascii="Wingdings" w:hAnsi="Wingdings" w:hint="default"/>
      </w:rPr>
    </w:lvl>
  </w:abstractNum>
  <w:abstractNum w:abstractNumId="29" w15:restartNumberingAfterBreak="0">
    <w:nsid w:val="7E345EFC"/>
    <w:multiLevelType w:val="hybridMultilevel"/>
    <w:tmpl w:val="7EA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15"/>
  </w:num>
  <w:num w:numId="5">
    <w:abstractNumId w:val="24"/>
  </w:num>
  <w:num w:numId="6">
    <w:abstractNumId w:val="13"/>
  </w:num>
  <w:num w:numId="7">
    <w:abstractNumId w:val="2"/>
  </w:num>
  <w:num w:numId="8">
    <w:abstractNumId w:val="23"/>
  </w:num>
  <w:num w:numId="9">
    <w:abstractNumId w:val="16"/>
  </w:num>
  <w:num w:numId="10">
    <w:abstractNumId w:val="26"/>
  </w:num>
  <w:num w:numId="11">
    <w:abstractNumId w:val="17"/>
  </w:num>
  <w:num w:numId="12">
    <w:abstractNumId w:val="20"/>
  </w:num>
  <w:num w:numId="13">
    <w:abstractNumId w:val="3"/>
  </w:num>
  <w:num w:numId="14">
    <w:abstractNumId w:val="1"/>
  </w:num>
  <w:num w:numId="15">
    <w:abstractNumId w:val="25"/>
  </w:num>
  <w:num w:numId="16">
    <w:abstractNumId w:val="29"/>
  </w:num>
  <w:num w:numId="17">
    <w:abstractNumId w:val="8"/>
  </w:num>
  <w:num w:numId="18">
    <w:abstractNumId w:val="18"/>
  </w:num>
  <w:num w:numId="19">
    <w:abstractNumId w:val="10"/>
  </w:num>
  <w:num w:numId="20">
    <w:abstractNumId w:val="27"/>
  </w:num>
  <w:num w:numId="21">
    <w:abstractNumId w:val="6"/>
  </w:num>
  <w:num w:numId="22">
    <w:abstractNumId w:val="19"/>
  </w:num>
  <w:num w:numId="23">
    <w:abstractNumId w:val="7"/>
  </w:num>
  <w:num w:numId="24">
    <w:abstractNumId w:val="9"/>
  </w:num>
  <w:num w:numId="25">
    <w:abstractNumId w:val="5"/>
  </w:num>
  <w:num w:numId="26">
    <w:abstractNumId w:val="14"/>
  </w:num>
  <w:num w:numId="27">
    <w:abstractNumId w:val="21"/>
  </w:num>
  <w:num w:numId="28">
    <w:abstractNumId w:val="4"/>
  </w:num>
  <w:num w:numId="29">
    <w:abstractNumId w:val="22"/>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D"/>
    <w:rsid w:val="000004BF"/>
    <w:rsid w:val="0000056F"/>
    <w:rsid w:val="000012B2"/>
    <w:rsid w:val="00001616"/>
    <w:rsid w:val="000019B7"/>
    <w:rsid w:val="00001A62"/>
    <w:rsid w:val="00002764"/>
    <w:rsid w:val="00004A51"/>
    <w:rsid w:val="00005914"/>
    <w:rsid w:val="00005B89"/>
    <w:rsid w:val="000067C5"/>
    <w:rsid w:val="00007076"/>
    <w:rsid w:val="00012B6B"/>
    <w:rsid w:val="00013535"/>
    <w:rsid w:val="0001375C"/>
    <w:rsid w:val="0001388D"/>
    <w:rsid w:val="00013D05"/>
    <w:rsid w:val="0001429A"/>
    <w:rsid w:val="00014343"/>
    <w:rsid w:val="000144AE"/>
    <w:rsid w:val="00014E19"/>
    <w:rsid w:val="00015502"/>
    <w:rsid w:val="00016A97"/>
    <w:rsid w:val="00020670"/>
    <w:rsid w:val="000212C3"/>
    <w:rsid w:val="00023B89"/>
    <w:rsid w:val="00024A6F"/>
    <w:rsid w:val="00026616"/>
    <w:rsid w:val="00027D66"/>
    <w:rsid w:val="00030C23"/>
    <w:rsid w:val="00030CF3"/>
    <w:rsid w:val="0003191B"/>
    <w:rsid w:val="000331E7"/>
    <w:rsid w:val="00033221"/>
    <w:rsid w:val="0003344E"/>
    <w:rsid w:val="0003350D"/>
    <w:rsid w:val="000338C6"/>
    <w:rsid w:val="00033F5A"/>
    <w:rsid w:val="000362A3"/>
    <w:rsid w:val="00036604"/>
    <w:rsid w:val="00036CD8"/>
    <w:rsid w:val="00036DD8"/>
    <w:rsid w:val="000373DD"/>
    <w:rsid w:val="00037856"/>
    <w:rsid w:val="000407AD"/>
    <w:rsid w:val="0004533C"/>
    <w:rsid w:val="00045990"/>
    <w:rsid w:val="00045F91"/>
    <w:rsid w:val="00046E68"/>
    <w:rsid w:val="000477BC"/>
    <w:rsid w:val="000503B1"/>
    <w:rsid w:val="00053066"/>
    <w:rsid w:val="000535DE"/>
    <w:rsid w:val="00053698"/>
    <w:rsid w:val="000554F4"/>
    <w:rsid w:val="00056371"/>
    <w:rsid w:val="000576D3"/>
    <w:rsid w:val="000579F7"/>
    <w:rsid w:val="00060516"/>
    <w:rsid w:val="0006174B"/>
    <w:rsid w:val="00061B01"/>
    <w:rsid w:val="00061F65"/>
    <w:rsid w:val="00062A70"/>
    <w:rsid w:val="00063045"/>
    <w:rsid w:val="0006349B"/>
    <w:rsid w:val="00063779"/>
    <w:rsid w:val="000644BA"/>
    <w:rsid w:val="000649A4"/>
    <w:rsid w:val="00064D9C"/>
    <w:rsid w:val="00066906"/>
    <w:rsid w:val="00067576"/>
    <w:rsid w:val="000675B3"/>
    <w:rsid w:val="0007051D"/>
    <w:rsid w:val="0007080E"/>
    <w:rsid w:val="00070EC7"/>
    <w:rsid w:val="00071D76"/>
    <w:rsid w:val="00072CC8"/>
    <w:rsid w:val="00073479"/>
    <w:rsid w:val="00073491"/>
    <w:rsid w:val="00074ABA"/>
    <w:rsid w:val="00075865"/>
    <w:rsid w:val="00075A9C"/>
    <w:rsid w:val="0007672C"/>
    <w:rsid w:val="00080C91"/>
    <w:rsid w:val="000815BC"/>
    <w:rsid w:val="00081795"/>
    <w:rsid w:val="00082D5B"/>
    <w:rsid w:val="00084992"/>
    <w:rsid w:val="00084B72"/>
    <w:rsid w:val="00084B77"/>
    <w:rsid w:val="000856ED"/>
    <w:rsid w:val="00086173"/>
    <w:rsid w:val="00087059"/>
    <w:rsid w:val="0009097E"/>
    <w:rsid w:val="0009788E"/>
    <w:rsid w:val="000A05D9"/>
    <w:rsid w:val="000A28A5"/>
    <w:rsid w:val="000A31A5"/>
    <w:rsid w:val="000A32CB"/>
    <w:rsid w:val="000A5C24"/>
    <w:rsid w:val="000B0875"/>
    <w:rsid w:val="000B19D3"/>
    <w:rsid w:val="000B1D14"/>
    <w:rsid w:val="000B2DB0"/>
    <w:rsid w:val="000B30F6"/>
    <w:rsid w:val="000B471B"/>
    <w:rsid w:val="000B51C3"/>
    <w:rsid w:val="000B5ACC"/>
    <w:rsid w:val="000B610A"/>
    <w:rsid w:val="000B6F0D"/>
    <w:rsid w:val="000C074C"/>
    <w:rsid w:val="000C0759"/>
    <w:rsid w:val="000C150E"/>
    <w:rsid w:val="000C348E"/>
    <w:rsid w:val="000C4C51"/>
    <w:rsid w:val="000C5D6D"/>
    <w:rsid w:val="000C60B1"/>
    <w:rsid w:val="000D0184"/>
    <w:rsid w:val="000D0211"/>
    <w:rsid w:val="000D754F"/>
    <w:rsid w:val="000E1036"/>
    <w:rsid w:val="000E1959"/>
    <w:rsid w:val="000E2E55"/>
    <w:rsid w:val="000E33D5"/>
    <w:rsid w:val="000E3A88"/>
    <w:rsid w:val="000E69BC"/>
    <w:rsid w:val="000E77B5"/>
    <w:rsid w:val="000F1782"/>
    <w:rsid w:val="000F2D77"/>
    <w:rsid w:val="000F7883"/>
    <w:rsid w:val="000F78F3"/>
    <w:rsid w:val="0010042B"/>
    <w:rsid w:val="00100C3B"/>
    <w:rsid w:val="00101042"/>
    <w:rsid w:val="001021F3"/>
    <w:rsid w:val="00103076"/>
    <w:rsid w:val="00104644"/>
    <w:rsid w:val="00106149"/>
    <w:rsid w:val="00106EC7"/>
    <w:rsid w:val="00114188"/>
    <w:rsid w:val="001141E2"/>
    <w:rsid w:val="00114569"/>
    <w:rsid w:val="00115578"/>
    <w:rsid w:val="00115854"/>
    <w:rsid w:val="00123CFA"/>
    <w:rsid w:val="001250E6"/>
    <w:rsid w:val="001253B4"/>
    <w:rsid w:val="00126222"/>
    <w:rsid w:val="00126E33"/>
    <w:rsid w:val="00130E34"/>
    <w:rsid w:val="0013107B"/>
    <w:rsid w:val="00131DCA"/>
    <w:rsid w:val="00131E3A"/>
    <w:rsid w:val="0013217E"/>
    <w:rsid w:val="00132A15"/>
    <w:rsid w:val="00132D13"/>
    <w:rsid w:val="00133144"/>
    <w:rsid w:val="00134711"/>
    <w:rsid w:val="001348F3"/>
    <w:rsid w:val="00134A0B"/>
    <w:rsid w:val="00137284"/>
    <w:rsid w:val="00141509"/>
    <w:rsid w:val="00144346"/>
    <w:rsid w:val="001450D2"/>
    <w:rsid w:val="00145E67"/>
    <w:rsid w:val="00146230"/>
    <w:rsid w:val="001468E8"/>
    <w:rsid w:val="001470C7"/>
    <w:rsid w:val="001510E2"/>
    <w:rsid w:val="001528D8"/>
    <w:rsid w:val="00152D01"/>
    <w:rsid w:val="0015596E"/>
    <w:rsid w:val="00160E24"/>
    <w:rsid w:val="001618BB"/>
    <w:rsid w:val="00162176"/>
    <w:rsid w:val="00162D57"/>
    <w:rsid w:val="00163C8E"/>
    <w:rsid w:val="00163E40"/>
    <w:rsid w:val="00163E7B"/>
    <w:rsid w:val="00164309"/>
    <w:rsid w:val="00164C91"/>
    <w:rsid w:val="00165AE1"/>
    <w:rsid w:val="00166548"/>
    <w:rsid w:val="00167173"/>
    <w:rsid w:val="001675FD"/>
    <w:rsid w:val="001700B8"/>
    <w:rsid w:val="00170B52"/>
    <w:rsid w:val="00174C50"/>
    <w:rsid w:val="001758ED"/>
    <w:rsid w:val="00176137"/>
    <w:rsid w:val="0018018A"/>
    <w:rsid w:val="001821DA"/>
    <w:rsid w:val="00186CA7"/>
    <w:rsid w:val="001907E3"/>
    <w:rsid w:val="00190A48"/>
    <w:rsid w:val="00191577"/>
    <w:rsid w:val="0019182C"/>
    <w:rsid w:val="00194AFD"/>
    <w:rsid w:val="00195693"/>
    <w:rsid w:val="00197A23"/>
    <w:rsid w:val="001A1FA6"/>
    <w:rsid w:val="001A2BA6"/>
    <w:rsid w:val="001A3BBD"/>
    <w:rsid w:val="001A3C8F"/>
    <w:rsid w:val="001A6EA7"/>
    <w:rsid w:val="001B1F28"/>
    <w:rsid w:val="001B2504"/>
    <w:rsid w:val="001B27BD"/>
    <w:rsid w:val="001B3D46"/>
    <w:rsid w:val="001B3EB6"/>
    <w:rsid w:val="001B5069"/>
    <w:rsid w:val="001B633A"/>
    <w:rsid w:val="001B7018"/>
    <w:rsid w:val="001B7236"/>
    <w:rsid w:val="001C1A30"/>
    <w:rsid w:val="001C3D33"/>
    <w:rsid w:val="001C4AFC"/>
    <w:rsid w:val="001C4E12"/>
    <w:rsid w:val="001C5A12"/>
    <w:rsid w:val="001C63AC"/>
    <w:rsid w:val="001C6531"/>
    <w:rsid w:val="001D062A"/>
    <w:rsid w:val="001D2045"/>
    <w:rsid w:val="001D2F13"/>
    <w:rsid w:val="001D3E09"/>
    <w:rsid w:val="001D4256"/>
    <w:rsid w:val="001E0957"/>
    <w:rsid w:val="001E158F"/>
    <w:rsid w:val="001E22CF"/>
    <w:rsid w:val="001E454C"/>
    <w:rsid w:val="001E5CED"/>
    <w:rsid w:val="001E74DC"/>
    <w:rsid w:val="001E77CF"/>
    <w:rsid w:val="001E7DC7"/>
    <w:rsid w:val="001F07C3"/>
    <w:rsid w:val="001F09E0"/>
    <w:rsid w:val="001F0B69"/>
    <w:rsid w:val="001F0FF6"/>
    <w:rsid w:val="001F10D9"/>
    <w:rsid w:val="001F1590"/>
    <w:rsid w:val="001F2C77"/>
    <w:rsid w:val="001F3404"/>
    <w:rsid w:val="001F3A66"/>
    <w:rsid w:val="001F3F68"/>
    <w:rsid w:val="001F4A85"/>
    <w:rsid w:val="001F4E28"/>
    <w:rsid w:val="001F524A"/>
    <w:rsid w:val="001F5CF7"/>
    <w:rsid w:val="001F74BD"/>
    <w:rsid w:val="00200122"/>
    <w:rsid w:val="00200336"/>
    <w:rsid w:val="00200F31"/>
    <w:rsid w:val="002010CD"/>
    <w:rsid w:val="00202F10"/>
    <w:rsid w:val="00202F75"/>
    <w:rsid w:val="0020342C"/>
    <w:rsid w:val="00203AD4"/>
    <w:rsid w:val="0020434B"/>
    <w:rsid w:val="00204E16"/>
    <w:rsid w:val="002050AB"/>
    <w:rsid w:val="00205C8D"/>
    <w:rsid w:val="002076A8"/>
    <w:rsid w:val="00207CDF"/>
    <w:rsid w:val="00210154"/>
    <w:rsid w:val="00210471"/>
    <w:rsid w:val="0021075E"/>
    <w:rsid w:val="002114D6"/>
    <w:rsid w:val="00211E30"/>
    <w:rsid w:val="00213565"/>
    <w:rsid w:val="00213C80"/>
    <w:rsid w:val="002161FD"/>
    <w:rsid w:val="0022127B"/>
    <w:rsid w:val="00221A70"/>
    <w:rsid w:val="00223024"/>
    <w:rsid w:val="00223734"/>
    <w:rsid w:val="002239C4"/>
    <w:rsid w:val="00227AE7"/>
    <w:rsid w:val="00227F64"/>
    <w:rsid w:val="00231CC9"/>
    <w:rsid w:val="00232BF8"/>
    <w:rsid w:val="002330BC"/>
    <w:rsid w:val="00235CFD"/>
    <w:rsid w:val="00241ADB"/>
    <w:rsid w:val="00242506"/>
    <w:rsid w:val="002428C7"/>
    <w:rsid w:val="002428E0"/>
    <w:rsid w:val="002439CD"/>
    <w:rsid w:val="0025075E"/>
    <w:rsid w:val="002513DC"/>
    <w:rsid w:val="002531B9"/>
    <w:rsid w:val="00253D8F"/>
    <w:rsid w:val="00254F35"/>
    <w:rsid w:val="00256BEE"/>
    <w:rsid w:val="00256D8F"/>
    <w:rsid w:val="00260E8D"/>
    <w:rsid w:val="0026134C"/>
    <w:rsid w:val="002617B2"/>
    <w:rsid w:val="00261DB1"/>
    <w:rsid w:val="002638BD"/>
    <w:rsid w:val="00265197"/>
    <w:rsid w:val="00266E43"/>
    <w:rsid w:val="0026758B"/>
    <w:rsid w:val="00272C5A"/>
    <w:rsid w:val="00272F53"/>
    <w:rsid w:val="00272F61"/>
    <w:rsid w:val="002738BE"/>
    <w:rsid w:val="00273C7C"/>
    <w:rsid w:val="0027457A"/>
    <w:rsid w:val="00275B6C"/>
    <w:rsid w:val="002761FD"/>
    <w:rsid w:val="00277275"/>
    <w:rsid w:val="00277900"/>
    <w:rsid w:val="0028000A"/>
    <w:rsid w:val="00280062"/>
    <w:rsid w:val="00280150"/>
    <w:rsid w:val="0028035E"/>
    <w:rsid w:val="0028116A"/>
    <w:rsid w:val="00281FF0"/>
    <w:rsid w:val="002835F0"/>
    <w:rsid w:val="00284C7C"/>
    <w:rsid w:val="00284E80"/>
    <w:rsid w:val="00285490"/>
    <w:rsid w:val="002855B1"/>
    <w:rsid w:val="00285DDA"/>
    <w:rsid w:val="002860C3"/>
    <w:rsid w:val="00287248"/>
    <w:rsid w:val="00287DC2"/>
    <w:rsid w:val="00287E13"/>
    <w:rsid w:val="002912A1"/>
    <w:rsid w:val="002915C2"/>
    <w:rsid w:val="0029305D"/>
    <w:rsid w:val="00293301"/>
    <w:rsid w:val="002948EC"/>
    <w:rsid w:val="00295BB1"/>
    <w:rsid w:val="00297E05"/>
    <w:rsid w:val="002A104F"/>
    <w:rsid w:val="002A31B3"/>
    <w:rsid w:val="002A5313"/>
    <w:rsid w:val="002A6151"/>
    <w:rsid w:val="002A6C9A"/>
    <w:rsid w:val="002A733C"/>
    <w:rsid w:val="002A7490"/>
    <w:rsid w:val="002B07CB"/>
    <w:rsid w:val="002B1217"/>
    <w:rsid w:val="002B3086"/>
    <w:rsid w:val="002B350F"/>
    <w:rsid w:val="002B3F6C"/>
    <w:rsid w:val="002B4135"/>
    <w:rsid w:val="002B4CA4"/>
    <w:rsid w:val="002B4E91"/>
    <w:rsid w:val="002B66EC"/>
    <w:rsid w:val="002B7C8B"/>
    <w:rsid w:val="002C0552"/>
    <w:rsid w:val="002C2028"/>
    <w:rsid w:val="002C31BA"/>
    <w:rsid w:val="002C322A"/>
    <w:rsid w:val="002C3F02"/>
    <w:rsid w:val="002C6852"/>
    <w:rsid w:val="002D049F"/>
    <w:rsid w:val="002D1937"/>
    <w:rsid w:val="002D22BA"/>
    <w:rsid w:val="002D4436"/>
    <w:rsid w:val="002D72F0"/>
    <w:rsid w:val="002E249D"/>
    <w:rsid w:val="002E2793"/>
    <w:rsid w:val="002E3225"/>
    <w:rsid w:val="002E44A4"/>
    <w:rsid w:val="002E53BF"/>
    <w:rsid w:val="002E53E8"/>
    <w:rsid w:val="002E642C"/>
    <w:rsid w:val="002E6A58"/>
    <w:rsid w:val="002E74C2"/>
    <w:rsid w:val="002E7561"/>
    <w:rsid w:val="002F3BF0"/>
    <w:rsid w:val="002F3C02"/>
    <w:rsid w:val="002F412D"/>
    <w:rsid w:val="002F51F2"/>
    <w:rsid w:val="002F6661"/>
    <w:rsid w:val="002F684E"/>
    <w:rsid w:val="003006CF"/>
    <w:rsid w:val="00300A69"/>
    <w:rsid w:val="00301CC3"/>
    <w:rsid w:val="003020FF"/>
    <w:rsid w:val="0030227E"/>
    <w:rsid w:val="003032CC"/>
    <w:rsid w:val="003042FA"/>
    <w:rsid w:val="00304616"/>
    <w:rsid w:val="003055C5"/>
    <w:rsid w:val="00306145"/>
    <w:rsid w:val="003076DB"/>
    <w:rsid w:val="00307B35"/>
    <w:rsid w:val="00307EDC"/>
    <w:rsid w:val="0031485A"/>
    <w:rsid w:val="00315361"/>
    <w:rsid w:val="00317ABF"/>
    <w:rsid w:val="003202F4"/>
    <w:rsid w:val="00320502"/>
    <w:rsid w:val="00321ABB"/>
    <w:rsid w:val="00321F3A"/>
    <w:rsid w:val="00323C63"/>
    <w:rsid w:val="0032564D"/>
    <w:rsid w:val="003279E7"/>
    <w:rsid w:val="00330A5C"/>
    <w:rsid w:val="0033383D"/>
    <w:rsid w:val="003338A6"/>
    <w:rsid w:val="00334201"/>
    <w:rsid w:val="0033477A"/>
    <w:rsid w:val="00334F0C"/>
    <w:rsid w:val="00340455"/>
    <w:rsid w:val="00340C15"/>
    <w:rsid w:val="003430D4"/>
    <w:rsid w:val="003438AB"/>
    <w:rsid w:val="00343DE6"/>
    <w:rsid w:val="0034528B"/>
    <w:rsid w:val="00345787"/>
    <w:rsid w:val="00345CA6"/>
    <w:rsid w:val="003461CC"/>
    <w:rsid w:val="0034650A"/>
    <w:rsid w:val="003513E2"/>
    <w:rsid w:val="003553A4"/>
    <w:rsid w:val="00356F65"/>
    <w:rsid w:val="00357796"/>
    <w:rsid w:val="00357ACD"/>
    <w:rsid w:val="00361A29"/>
    <w:rsid w:val="00364D3A"/>
    <w:rsid w:val="003669B7"/>
    <w:rsid w:val="00366FA6"/>
    <w:rsid w:val="00367312"/>
    <w:rsid w:val="0037036B"/>
    <w:rsid w:val="003725B0"/>
    <w:rsid w:val="0037278C"/>
    <w:rsid w:val="003732EC"/>
    <w:rsid w:val="00374A49"/>
    <w:rsid w:val="00374EB9"/>
    <w:rsid w:val="00374F8F"/>
    <w:rsid w:val="00376ACA"/>
    <w:rsid w:val="003774F3"/>
    <w:rsid w:val="003807BE"/>
    <w:rsid w:val="00384146"/>
    <w:rsid w:val="00386440"/>
    <w:rsid w:val="0038776E"/>
    <w:rsid w:val="00390C27"/>
    <w:rsid w:val="00391859"/>
    <w:rsid w:val="00392880"/>
    <w:rsid w:val="003934CF"/>
    <w:rsid w:val="00393CE7"/>
    <w:rsid w:val="00394023"/>
    <w:rsid w:val="00394891"/>
    <w:rsid w:val="003949F3"/>
    <w:rsid w:val="00395302"/>
    <w:rsid w:val="00395AE4"/>
    <w:rsid w:val="00397F52"/>
    <w:rsid w:val="003A0261"/>
    <w:rsid w:val="003A03C1"/>
    <w:rsid w:val="003A0CFB"/>
    <w:rsid w:val="003A2C8F"/>
    <w:rsid w:val="003A37EB"/>
    <w:rsid w:val="003A5A13"/>
    <w:rsid w:val="003A63B3"/>
    <w:rsid w:val="003A69FD"/>
    <w:rsid w:val="003A6C41"/>
    <w:rsid w:val="003B0B5E"/>
    <w:rsid w:val="003B0FB1"/>
    <w:rsid w:val="003B340E"/>
    <w:rsid w:val="003B377B"/>
    <w:rsid w:val="003B3917"/>
    <w:rsid w:val="003B61A1"/>
    <w:rsid w:val="003C0032"/>
    <w:rsid w:val="003C3212"/>
    <w:rsid w:val="003C3D36"/>
    <w:rsid w:val="003C3E25"/>
    <w:rsid w:val="003C4435"/>
    <w:rsid w:val="003C622C"/>
    <w:rsid w:val="003C6A22"/>
    <w:rsid w:val="003C74F8"/>
    <w:rsid w:val="003D01E5"/>
    <w:rsid w:val="003D32C2"/>
    <w:rsid w:val="003D36E9"/>
    <w:rsid w:val="003D55A3"/>
    <w:rsid w:val="003D5C0D"/>
    <w:rsid w:val="003E09B3"/>
    <w:rsid w:val="003E0B82"/>
    <w:rsid w:val="003E2A28"/>
    <w:rsid w:val="003E3330"/>
    <w:rsid w:val="003E42DD"/>
    <w:rsid w:val="003E4327"/>
    <w:rsid w:val="003E5277"/>
    <w:rsid w:val="003E57BC"/>
    <w:rsid w:val="003E6673"/>
    <w:rsid w:val="003E6C6D"/>
    <w:rsid w:val="003F03F5"/>
    <w:rsid w:val="003F05FE"/>
    <w:rsid w:val="003F2D1F"/>
    <w:rsid w:val="003F568B"/>
    <w:rsid w:val="003F67BE"/>
    <w:rsid w:val="00400206"/>
    <w:rsid w:val="00400322"/>
    <w:rsid w:val="00400421"/>
    <w:rsid w:val="00400BC9"/>
    <w:rsid w:val="00402B75"/>
    <w:rsid w:val="00402BCC"/>
    <w:rsid w:val="004038F9"/>
    <w:rsid w:val="00404D65"/>
    <w:rsid w:val="00404E58"/>
    <w:rsid w:val="00405AA4"/>
    <w:rsid w:val="00405B79"/>
    <w:rsid w:val="00405FB8"/>
    <w:rsid w:val="0040657E"/>
    <w:rsid w:val="00407434"/>
    <w:rsid w:val="004109AA"/>
    <w:rsid w:val="00410DA5"/>
    <w:rsid w:val="00412B71"/>
    <w:rsid w:val="00413FE6"/>
    <w:rsid w:val="00415B0B"/>
    <w:rsid w:val="00416E53"/>
    <w:rsid w:val="00417B27"/>
    <w:rsid w:val="00417E83"/>
    <w:rsid w:val="00421D42"/>
    <w:rsid w:val="004230AB"/>
    <w:rsid w:val="00426ACD"/>
    <w:rsid w:val="00427793"/>
    <w:rsid w:val="0043019A"/>
    <w:rsid w:val="00430BE2"/>
    <w:rsid w:val="00432DAF"/>
    <w:rsid w:val="004341FF"/>
    <w:rsid w:val="00435EE0"/>
    <w:rsid w:val="00436869"/>
    <w:rsid w:val="004378D6"/>
    <w:rsid w:val="00440896"/>
    <w:rsid w:val="00442D25"/>
    <w:rsid w:val="00443622"/>
    <w:rsid w:val="0044365E"/>
    <w:rsid w:val="004443BE"/>
    <w:rsid w:val="00444C23"/>
    <w:rsid w:val="00444D7D"/>
    <w:rsid w:val="00444D9A"/>
    <w:rsid w:val="004450A5"/>
    <w:rsid w:val="004459EF"/>
    <w:rsid w:val="00452374"/>
    <w:rsid w:val="004523A8"/>
    <w:rsid w:val="004525EA"/>
    <w:rsid w:val="004544D7"/>
    <w:rsid w:val="004550A6"/>
    <w:rsid w:val="004565B0"/>
    <w:rsid w:val="00456636"/>
    <w:rsid w:val="00456B66"/>
    <w:rsid w:val="00456CD7"/>
    <w:rsid w:val="0045766B"/>
    <w:rsid w:val="004608E3"/>
    <w:rsid w:val="00460EF9"/>
    <w:rsid w:val="00461499"/>
    <w:rsid w:val="00462E33"/>
    <w:rsid w:val="00462EAB"/>
    <w:rsid w:val="004641EF"/>
    <w:rsid w:val="00465A21"/>
    <w:rsid w:val="004661EA"/>
    <w:rsid w:val="004671E3"/>
    <w:rsid w:val="00467C35"/>
    <w:rsid w:val="00470C60"/>
    <w:rsid w:val="00470D4E"/>
    <w:rsid w:val="004712DE"/>
    <w:rsid w:val="004715C1"/>
    <w:rsid w:val="004717B7"/>
    <w:rsid w:val="00472907"/>
    <w:rsid w:val="00473087"/>
    <w:rsid w:val="004749C5"/>
    <w:rsid w:val="0047636B"/>
    <w:rsid w:val="00476B8C"/>
    <w:rsid w:val="004778D6"/>
    <w:rsid w:val="00477C9C"/>
    <w:rsid w:val="004865A7"/>
    <w:rsid w:val="00490E19"/>
    <w:rsid w:val="004925B7"/>
    <w:rsid w:val="00492FDB"/>
    <w:rsid w:val="0049444F"/>
    <w:rsid w:val="004949EC"/>
    <w:rsid w:val="00496E92"/>
    <w:rsid w:val="00497BF8"/>
    <w:rsid w:val="004A0539"/>
    <w:rsid w:val="004A06F3"/>
    <w:rsid w:val="004A0CFC"/>
    <w:rsid w:val="004A11C5"/>
    <w:rsid w:val="004A1E58"/>
    <w:rsid w:val="004A26FE"/>
    <w:rsid w:val="004A2AFB"/>
    <w:rsid w:val="004A2C88"/>
    <w:rsid w:val="004A3851"/>
    <w:rsid w:val="004A3EFE"/>
    <w:rsid w:val="004A4A8B"/>
    <w:rsid w:val="004A6EA9"/>
    <w:rsid w:val="004B1F86"/>
    <w:rsid w:val="004B2CD1"/>
    <w:rsid w:val="004B3D7F"/>
    <w:rsid w:val="004B635D"/>
    <w:rsid w:val="004B7411"/>
    <w:rsid w:val="004B7EE0"/>
    <w:rsid w:val="004C00C3"/>
    <w:rsid w:val="004C05C7"/>
    <w:rsid w:val="004C0CD9"/>
    <w:rsid w:val="004C0F23"/>
    <w:rsid w:val="004C2423"/>
    <w:rsid w:val="004C2D5D"/>
    <w:rsid w:val="004C4424"/>
    <w:rsid w:val="004C4695"/>
    <w:rsid w:val="004C5F21"/>
    <w:rsid w:val="004C700B"/>
    <w:rsid w:val="004C73B2"/>
    <w:rsid w:val="004C7F34"/>
    <w:rsid w:val="004D06F1"/>
    <w:rsid w:val="004D0EB4"/>
    <w:rsid w:val="004D123D"/>
    <w:rsid w:val="004D2625"/>
    <w:rsid w:val="004D3B97"/>
    <w:rsid w:val="004D412B"/>
    <w:rsid w:val="004D55BB"/>
    <w:rsid w:val="004D78E4"/>
    <w:rsid w:val="004D79D5"/>
    <w:rsid w:val="004E1CC7"/>
    <w:rsid w:val="004E3154"/>
    <w:rsid w:val="004E40E3"/>
    <w:rsid w:val="004E6530"/>
    <w:rsid w:val="004E69DD"/>
    <w:rsid w:val="004E6CC1"/>
    <w:rsid w:val="004F1591"/>
    <w:rsid w:val="004F25F6"/>
    <w:rsid w:val="004F4E9B"/>
    <w:rsid w:val="004F6010"/>
    <w:rsid w:val="004F614F"/>
    <w:rsid w:val="004F65B8"/>
    <w:rsid w:val="004F67F2"/>
    <w:rsid w:val="004F716E"/>
    <w:rsid w:val="005024E9"/>
    <w:rsid w:val="0050393A"/>
    <w:rsid w:val="00504203"/>
    <w:rsid w:val="0050555E"/>
    <w:rsid w:val="005065B5"/>
    <w:rsid w:val="005066ED"/>
    <w:rsid w:val="0050675D"/>
    <w:rsid w:val="00507144"/>
    <w:rsid w:val="00507B16"/>
    <w:rsid w:val="00510348"/>
    <w:rsid w:val="00510A99"/>
    <w:rsid w:val="005129CF"/>
    <w:rsid w:val="00513646"/>
    <w:rsid w:val="00513C07"/>
    <w:rsid w:val="00513EC5"/>
    <w:rsid w:val="00514CD3"/>
    <w:rsid w:val="00515067"/>
    <w:rsid w:val="00515454"/>
    <w:rsid w:val="005170DF"/>
    <w:rsid w:val="005204D5"/>
    <w:rsid w:val="00520D12"/>
    <w:rsid w:val="0052403E"/>
    <w:rsid w:val="00524E72"/>
    <w:rsid w:val="0052627B"/>
    <w:rsid w:val="00530451"/>
    <w:rsid w:val="00532611"/>
    <w:rsid w:val="0053472A"/>
    <w:rsid w:val="00534967"/>
    <w:rsid w:val="00534F50"/>
    <w:rsid w:val="005373FF"/>
    <w:rsid w:val="00537B9E"/>
    <w:rsid w:val="005401DD"/>
    <w:rsid w:val="00540B00"/>
    <w:rsid w:val="0054267E"/>
    <w:rsid w:val="0054326C"/>
    <w:rsid w:val="00543A19"/>
    <w:rsid w:val="00544953"/>
    <w:rsid w:val="00545F23"/>
    <w:rsid w:val="00546928"/>
    <w:rsid w:val="00546A78"/>
    <w:rsid w:val="00546C4B"/>
    <w:rsid w:val="00555480"/>
    <w:rsid w:val="00555D28"/>
    <w:rsid w:val="00556A16"/>
    <w:rsid w:val="00556B1A"/>
    <w:rsid w:val="005572BF"/>
    <w:rsid w:val="00557F7C"/>
    <w:rsid w:val="005600B3"/>
    <w:rsid w:val="0056216D"/>
    <w:rsid w:val="00562693"/>
    <w:rsid w:val="0056297B"/>
    <w:rsid w:val="0056315A"/>
    <w:rsid w:val="00564ADD"/>
    <w:rsid w:val="00564E8F"/>
    <w:rsid w:val="00566097"/>
    <w:rsid w:val="00566389"/>
    <w:rsid w:val="00570C21"/>
    <w:rsid w:val="00570F73"/>
    <w:rsid w:val="0057221D"/>
    <w:rsid w:val="00572E4D"/>
    <w:rsid w:val="00573A8D"/>
    <w:rsid w:val="00573BF5"/>
    <w:rsid w:val="00573C8A"/>
    <w:rsid w:val="005746AD"/>
    <w:rsid w:val="00577C64"/>
    <w:rsid w:val="005807B6"/>
    <w:rsid w:val="0058115B"/>
    <w:rsid w:val="00584926"/>
    <w:rsid w:val="0058553D"/>
    <w:rsid w:val="005868A3"/>
    <w:rsid w:val="00586B4E"/>
    <w:rsid w:val="00590E82"/>
    <w:rsid w:val="00591747"/>
    <w:rsid w:val="00592AF4"/>
    <w:rsid w:val="0059508B"/>
    <w:rsid w:val="005967E8"/>
    <w:rsid w:val="005A03CF"/>
    <w:rsid w:val="005A0AD9"/>
    <w:rsid w:val="005A0CD4"/>
    <w:rsid w:val="005A1081"/>
    <w:rsid w:val="005A1BEF"/>
    <w:rsid w:val="005A24C7"/>
    <w:rsid w:val="005A28B8"/>
    <w:rsid w:val="005A47C2"/>
    <w:rsid w:val="005A4EC6"/>
    <w:rsid w:val="005A7119"/>
    <w:rsid w:val="005B131D"/>
    <w:rsid w:val="005B4BDA"/>
    <w:rsid w:val="005B4C05"/>
    <w:rsid w:val="005B4E66"/>
    <w:rsid w:val="005B4FB2"/>
    <w:rsid w:val="005B5FFA"/>
    <w:rsid w:val="005C007B"/>
    <w:rsid w:val="005C0844"/>
    <w:rsid w:val="005C13C2"/>
    <w:rsid w:val="005C1C42"/>
    <w:rsid w:val="005C1F0E"/>
    <w:rsid w:val="005C2004"/>
    <w:rsid w:val="005C2E7A"/>
    <w:rsid w:val="005C3567"/>
    <w:rsid w:val="005C4808"/>
    <w:rsid w:val="005C52D7"/>
    <w:rsid w:val="005C550D"/>
    <w:rsid w:val="005C6276"/>
    <w:rsid w:val="005C7B70"/>
    <w:rsid w:val="005C7C71"/>
    <w:rsid w:val="005D02C1"/>
    <w:rsid w:val="005D355E"/>
    <w:rsid w:val="005D54FC"/>
    <w:rsid w:val="005D55D6"/>
    <w:rsid w:val="005D6AAC"/>
    <w:rsid w:val="005D79E7"/>
    <w:rsid w:val="005D7F42"/>
    <w:rsid w:val="005E09FA"/>
    <w:rsid w:val="005E0AF5"/>
    <w:rsid w:val="005E2F24"/>
    <w:rsid w:val="005E372F"/>
    <w:rsid w:val="005E67F4"/>
    <w:rsid w:val="005E685F"/>
    <w:rsid w:val="005F1E7D"/>
    <w:rsid w:val="005F4ECE"/>
    <w:rsid w:val="005F4F42"/>
    <w:rsid w:val="005F5BFC"/>
    <w:rsid w:val="005F5D5C"/>
    <w:rsid w:val="005F75E0"/>
    <w:rsid w:val="00601002"/>
    <w:rsid w:val="00605536"/>
    <w:rsid w:val="00605E11"/>
    <w:rsid w:val="006064DC"/>
    <w:rsid w:val="00610C5B"/>
    <w:rsid w:val="0061133E"/>
    <w:rsid w:val="006125DD"/>
    <w:rsid w:val="00613B4F"/>
    <w:rsid w:val="006140D0"/>
    <w:rsid w:val="00615606"/>
    <w:rsid w:val="00615608"/>
    <w:rsid w:val="00616CEF"/>
    <w:rsid w:val="00616F12"/>
    <w:rsid w:val="00617924"/>
    <w:rsid w:val="00617C59"/>
    <w:rsid w:val="006246B1"/>
    <w:rsid w:val="006260E3"/>
    <w:rsid w:val="006261C4"/>
    <w:rsid w:val="00630896"/>
    <w:rsid w:val="0063397E"/>
    <w:rsid w:val="00635056"/>
    <w:rsid w:val="00641ECA"/>
    <w:rsid w:val="006432B0"/>
    <w:rsid w:val="00643D6A"/>
    <w:rsid w:val="00644E2D"/>
    <w:rsid w:val="006450E6"/>
    <w:rsid w:val="006504FC"/>
    <w:rsid w:val="0065129A"/>
    <w:rsid w:val="00653B85"/>
    <w:rsid w:val="00654533"/>
    <w:rsid w:val="00656132"/>
    <w:rsid w:val="00656E9B"/>
    <w:rsid w:val="006574D9"/>
    <w:rsid w:val="006612C6"/>
    <w:rsid w:val="006621A8"/>
    <w:rsid w:val="0066569C"/>
    <w:rsid w:val="00670FC5"/>
    <w:rsid w:val="00671AE7"/>
    <w:rsid w:val="0067323E"/>
    <w:rsid w:val="00673F10"/>
    <w:rsid w:val="00674165"/>
    <w:rsid w:val="00675A1B"/>
    <w:rsid w:val="00677956"/>
    <w:rsid w:val="00680B33"/>
    <w:rsid w:val="00681710"/>
    <w:rsid w:val="00682CA9"/>
    <w:rsid w:val="00682D12"/>
    <w:rsid w:val="006837E2"/>
    <w:rsid w:val="00683BEF"/>
    <w:rsid w:val="0068419B"/>
    <w:rsid w:val="006855A7"/>
    <w:rsid w:val="00686002"/>
    <w:rsid w:val="006906A7"/>
    <w:rsid w:val="00690C9F"/>
    <w:rsid w:val="00691899"/>
    <w:rsid w:val="006932EA"/>
    <w:rsid w:val="0069370D"/>
    <w:rsid w:val="0069465A"/>
    <w:rsid w:val="00694ED4"/>
    <w:rsid w:val="00695490"/>
    <w:rsid w:val="006963AB"/>
    <w:rsid w:val="00696D4E"/>
    <w:rsid w:val="00697BD2"/>
    <w:rsid w:val="006A49A2"/>
    <w:rsid w:val="006A541F"/>
    <w:rsid w:val="006A6262"/>
    <w:rsid w:val="006A7656"/>
    <w:rsid w:val="006B078C"/>
    <w:rsid w:val="006B200B"/>
    <w:rsid w:val="006B2564"/>
    <w:rsid w:val="006B4411"/>
    <w:rsid w:val="006B4C79"/>
    <w:rsid w:val="006B72EA"/>
    <w:rsid w:val="006B795D"/>
    <w:rsid w:val="006C4864"/>
    <w:rsid w:val="006C6577"/>
    <w:rsid w:val="006C7C3A"/>
    <w:rsid w:val="006D1AF7"/>
    <w:rsid w:val="006D2ECC"/>
    <w:rsid w:val="006D3B92"/>
    <w:rsid w:val="006D3E6B"/>
    <w:rsid w:val="006D58C8"/>
    <w:rsid w:val="006D69A7"/>
    <w:rsid w:val="006D79CB"/>
    <w:rsid w:val="006D79F4"/>
    <w:rsid w:val="006D7B3C"/>
    <w:rsid w:val="006E0B32"/>
    <w:rsid w:val="006E1AD5"/>
    <w:rsid w:val="006E3C70"/>
    <w:rsid w:val="006E4AB6"/>
    <w:rsid w:val="006E5F62"/>
    <w:rsid w:val="006E6F2A"/>
    <w:rsid w:val="006E6FAD"/>
    <w:rsid w:val="006E7390"/>
    <w:rsid w:val="006E7596"/>
    <w:rsid w:val="006F13C8"/>
    <w:rsid w:val="006F1411"/>
    <w:rsid w:val="006F1460"/>
    <w:rsid w:val="006F28E1"/>
    <w:rsid w:val="006F34CF"/>
    <w:rsid w:val="006F4081"/>
    <w:rsid w:val="006F41CE"/>
    <w:rsid w:val="006F4C33"/>
    <w:rsid w:val="006F4DD8"/>
    <w:rsid w:val="006F502A"/>
    <w:rsid w:val="006F6E34"/>
    <w:rsid w:val="0070142F"/>
    <w:rsid w:val="00701934"/>
    <w:rsid w:val="00701C95"/>
    <w:rsid w:val="00703B29"/>
    <w:rsid w:val="007055F6"/>
    <w:rsid w:val="00705BAD"/>
    <w:rsid w:val="00705F6C"/>
    <w:rsid w:val="0070785A"/>
    <w:rsid w:val="00707B5F"/>
    <w:rsid w:val="00712E2E"/>
    <w:rsid w:val="00713C30"/>
    <w:rsid w:val="007140D5"/>
    <w:rsid w:val="00715D2C"/>
    <w:rsid w:val="007167AD"/>
    <w:rsid w:val="00717040"/>
    <w:rsid w:val="0071760E"/>
    <w:rsid w:val="00717F34"/>
    <w:rsid w:val="007224A4"/>
    <w:rsid w:val="00723019"/>
    <w:rsid w:val="00724CFD"/>
    <w:rsid w:val="00725FDE"/>
    <w:rsid w:val="0072687F"/>
    <w:rsid w:val="007271D3"/>
    <w:rsid w:val="0073052D"/>
    <w:rsid w:val="00730BB9"/>
    <w:rsid w:val="00730D94"/>
    <w:rsid w:val="007326D9"/>
    <w:rsid w:val="00733669"/>
    <w:rsid w:val="007338DE"/>
    <w:rsid w:val="00734CCC"/>
    <w:rsid w:val="00734CD9"/>
    <w:rsid w:val="007355F2"/>
    <w:rsid w:val="00735DB5"/>
    <w:rsid w:val="007361E7"/>
    <w:rsid w:val="00736225"/>
    <w:rsid w:val="00736D05"/>
    <w:rsid w:val="00736D46"/>
    <w:rsid w:val="00737A1D"/>
    <w:rsid w:val="00737EA8"/>
    <w:rsid w:val="0074045E"/>
    <w:rsid w:val="00740F62"/>
    <w:rsid w:val="0074151C"/>
    <w:rsid w:val="007420EB"/>
    <w:rsid w:val="00745436"/>
    <w:rsid w:val="0074623D"/>
    <w:rsid w:val="00746898"/>
    <w:rsid w:val="00746AB4"/>
    <w:rsid w:val="00747BAF"/>
    <w:rsid w:val="00747FA0"/>
    <w:rsid w:val="00750338"/>
    <w:rsid w:val="00751623"/>
    <w:rsid w:val="0075235C"/>
    <w:rsid w:val="0075331D"/>
    <w:rsid w:val="00753CA7"/>
    <w:rsid w:val="00753EBB"/>
    <w:rsid w:val="00754420"/>
    <w:rsid w:val="00755C0B"/>
    <w:rsid w:val="00756E63"/>
    <w:rsid w:val="007623CE"/>
    <w:rsid w:val="00765511"/>
    <w:rsid w:val="007670BE"/>
    <w:rsid w:val="007701D2"/>
    <w:rsid w:val="0077117E"/>
    <w:rsid w:val="00773382"/>
    <w:rsid w:val="00773BE3"/>
    <w:rsid w:val="00774BC1"/>
    <w:rsid w:val="0077568D"/>
    <w:rsid w:val="00776252"/>
    <w:rsid w:val="00780065"/>
    <w:rsid w:val="0078055F"/>
    <w:rsid w:val="00780AB6"/>
    <w:rsid w:val="00782B29"/>
    <w:rsid w:val="00782F8C"/>
    <w:rsid w:val="0078506F"/>
    <w:rsid w:val="00785937"/>
    <w:rsid w:val="00785D0F"/>
    <w:rsid w:val="00787F04"/>
    <w:rsid w:val="0079077F"/>
    <w:rsid w:val="007915A5"/>
    <w:rsid w:val="00793F3C"/>
    <w:rsid w:val="007953F0"/>
    <w:rsid w:val="007977CE"/>
    <w:rsid w:val="00797B01"/>
    <w:rsid w:val="007A2A9D"/>
    <w:rsid w:val="007A447C"/>
    <w:rsid w:val="007A4E8C"/>
    <w:rsid w:val="007A61D8"/>
    <w:rsid w:val="007A6F01"/>
    <w:rsid w:val="007A741C"/>
    <w:rsid w:val="007A7D1F"/>
    <w:rsid w:val="007B0013"/>
    <w:rsid w:val="007B01AC"/>
    <w:rsid w:val="007B1A23"/>
    <w:rsid w:val="007B246D"/>
    <w:rsid w:val="007B2A88"/>
    <w:rsid w:val="007B300A"/>
    <w:rsid w:val="007B4F45"/>
    <w:rsid w:val="007B59BB"/>
    <w:rsid w:val="007C0040"/>
    <w:rsid w:val="007C05C3"/>
    <w:rsid w:val="007C1106"/>
    <w:rsid w:val="007C1B2E"/>
    <w:rsid w:val="007C471D"/>
    <w:rsid w:val="007C482B"/>
    <w:rsid w:val="007C487B"/>
    <w:rsid w:val="007C7A9D"/>
    <w:rsid w:val="007D0FC1"/>
    <w:rsid w:val="007D172F"/>
    <w:rsid w:val="007D277B"/>
    <w:rsid w:val="007D5DD2"/>
    <w:rsid w:val="007D719E"/>
    <w:rsid w:val="007D7460"/>
    <w:rsid w:val="007E0624"/>
    <w:rsid w:val="007E09E4"/>
    <w:rsid w:val="007E21AA"/>
    <w:rsid w:val="007E293D"/>
    <w:rsid w:val="007E31E8"/>
    <w:rsid w:val="007E3A28"/>
    <w:rsid w:val="007E42D9"/>
    <w:rsid w:val="007E5025"/>
    <w:rsid w:val="007E563F"/>
    <w:rsid w:val="007F1A29"/>
    <w:rsid w:val="007F37F4"/>
    <w:rsid w:val="007F654D"/>
    <w:rsid w:val="007F7DED"/>
    <w:rsid w:val="00800DC6"/>
    <w:rsid w:val="00800FF2"/>
    <w:rsid w:val="00801C78"/>
    <w:rsid w:val="00802694"/>
    <w:rsid w:val="008061BF"/>
    <w:rsid w:val="00812433"/>
    <w:rsid w:val="0081252E"/>
    <w:rsid w:val="00812674"/>
    <w:rsid w:val="00812AEA"/>
    <w:rsid w:val="00812C1A"/>
    <w:rsid w:val="0081410E"/>
    <w:rsid w:val="00814253"/>
    <w:rsid w:val="00814FBF"/>
    <w:rsid w:val="0081546C"/>
    <w:rsid w:val="00822517"/>
    <w:rsid w:val="0082359B"/>
    <w:rsid w:val="00824377"/>
    <w:rsid w:val="00825974"/>
    <w:rsid w:val="00825CB9"/>
    <w:rsid w:val="0082670F"/>
    <w:rsid w:val="0082764A"/>
    <w:rsid w:val="00831197"/>
    <w:rsid w:val="008313B9"/>
    <w:rsid w:val="00831565"/>
    <w:rsid w:val="008315E7"/>
    <w:rsid w:val="008318C2"/>
    <w:rsid w:val="00831E6E"/>
    <w:rsid w:val="00833BF4"/>
    <w:rsid w:val="00834080"/>
    <w:rsid w:val="008353CE"/>
    <w:rsid w:val="00835A29"/>
    <w:rsid w:val="00836B6A"/>
    <w:rsid w:val="0084082D"/>
    <w:rsid w:val="00840CD2"/>
    <w:rsid w:val="008411BD"/>
    <w:rsid w:val="00844533"/>
    <w:rsid w:val="008445B2"/>
    <w:rsid w:val="00844626"/>
    <w:rsid w:val="00845049"/>
    <w:rsid w:val="00845B31"/>
    <w:rsid w:val="00845D6A"/>
    <w:rsid w:val="008469AA"/>
    <w:rsid w:val="0084744B"/>
    <w:rsid w:val="00850514"/>
    <w:rsid w:val="0085054F"/>
    <w:rsid w:val="00851423"/>
    <w:rsid w:val="00852F16"/>
    <w:rsid w:val="008535AE"/>
    <w:rsid w:val="00854121"/>
    <w:rsid w:val="00854733"/>
    <w:rsid w:val="00854859"/>
    <w:rsid w:val="0085611E"/>
    <w:rsid w:val="00856E48"/>
    <w:rsid w:val="00857104"/>
    <w:rsid w:val="00861A50"/>
    <w:rsid w:val="00863534"/>
    <w:rsid w:val="008649F1"/>
    <w:rsid w:val="008657D0"/>
    <w:rsid w:val="00865C77"/>
    <w:rsid w:val="00870FF5"/>
    <w:rsid w:val="00873722"/>
    <w:rsid w:val="0087384A"/>
    <w:rsid w:val="00873D8E"/>
    <w:rsid w:val="00876500"/>
    <w:rsid w:val="00877762"/>
    <w:rsid w:val="0087783F"/>
    <w:rsid w:val="008801A3"/>
    <w:rsid w:val="00880603"/>
    <w:rsid w:val="00881606"/>
    <w:rsid w:val="008848F6"/>
    <w:rsid w:val="00885203"/>
    <w:rsid w:val="00886A89"/>
    <w:rsid w:val="00886D4D"/>
    <w:rsid w:val="008915B0"/>
    <w:rsid w:val="00891F22"/>
    <w:rsid w:val="00891FB5"/>
    <w:rsid w:val="0089343B"/>
    <w:rsid w:val="008942AE"/>
    <w:rsid w:val="00895250"/>
    <w:rsid w:val="00896CED"/>
    <w:rsid w:val="00897482"/>
    <w:rsid w:val="00897E2E"/>
    <w:rsid w:val="008A06C2"/>
    <w:rsid w:val="008A07A0"/>
    <w:rsid w:val="008A08CD"/>
    <w:rsid w:val="008A1B3E"/>
    <w:rsid w:val="008A4081"/>
    <w:rsid w:val="008A4E4C"/>
    <w:rsid w:val="008A580B"/>
    <w:rsid w:val="008A7B46"/>
    <w:rsid w:val="008B008D"/>
    <w:rsid w:val="008B145E"/>
    <w:rsid w:val="008B1A41"/>
    <w:rsid w:val="008B277A"/>
    <w:rsid w:val="008B2B21"/>
    <w:rsid w:val="008B3523"/>
    <w:rsid w:val="008B4189"/>
    <w:rsid w:val="008B47CA"/>
    <w:rsid w:val="008B4D22"/>
    <w:rsid w:val="008B5D2D"/>
    <w:rsid w:val="008B6951"/>
    <w:rsid w:val="008C156A"/>
    <w:rsid w:val="008C1BAF"/>
    <w:rsid w:val="008C2F66"/>
    <w:rsid w:val="008C3337"/>
    <w:rsid w:val="008C51DF"/>
    <w:rsid w:val="008C6926"/>
    <w:rsid w:val="008C76F9"/>
    <w:rsid w:val="008D4E60"/>
    <w:rsid w:val="008D639A"/>
    <w:rsid w:val="008D685F"/>
    <w:rsid w:val="008D6DB3"/>
    <w:rsid w:val="008E10F7"/>
    <w:rsid w:val="008E13F5"/>
    <w:rsid w:val="008E18FD"/>
    <w:rsid w:val="008E1D84"/>
    <w:rsid w:val="008E2642"/>
    <w:rsid w:val="008E39F1"/>
    <w:rsid w:val="008E40BF"/>
    <w:rsid w:val="008F00FF"/>
    <w:rsid w:val="008F05BA"/>
    <w:rsid w:val="008F182B"/>
    <w:rsid w:val="008F2A38"/>
    <w:rsid w:val="008F47CC"/>
    <w:rsid w:val="008F49BD"/>
    <w:rsid w:val="008F6353"/>
    <w:rsid w:val="008F659A"/>
    <w:rsid w:val="008F7498"/>
    <w:rsid w:val="00900641"/>
    <w:rsid w:val="00901FA3"/>
    <w:rsid w:val="00902505"/>
    <w:rsid w:val="00903C42"/>
    <w:rsid w:val="009042FC"/>
    <w:rsid w:val="00904F14"/>
    <w:rsid w:val="00905D0E"/>
    <w:rsid w:val="009061E5"/>
    <w:rsid w:val="00906531"/>
    <w:rsid w:val="009069FC"/>
    <w:rsid w:val="00907FEE"/>
    <w:rsid w:val="00911C61"/>
    <w:rsid w:val="00911F45"/>
    <w:rsid w:val="0091202B"/>
    <w:rsid w:val="00912E6B"/>
    <w:rsid w:val="0091392F"/>
    <w:rsid w:val="00914E78"/>
    <w:rsid w:val="009152EA"/>
    <w:rsid w:val="00921C81"/>
    <w:rsid w:val="0092259F"/>
    <w:rsid w:val="00922EFA"/>
    <w:rsid w:val="00923215"/>
    <w:rsid w:val="009240EB"/>
    <w:rsid w:val="00924F3A"/>
    <w:rsid w:val="0092534F"/>
    <w:rsid w:val="0092536C"/>
    <w:rsid w:val="00926374"/>
    <w:rsid w:val="00926CDF"/>
    <w:rsid w:val="0092725A"/>
    <w:rsid w:val="00927377"/>
    <w:rsid w:val="009301E0"/>
    <w:rsid w:val="009310B3"/>
    <w:rsid w:val="00933281"/>
    <w:rsid w:val="009333E8"/>
    <w:rsid w:val="009368B8"/>
    <w:rsid w:val="00937D82"/>
    <w:rsid w:val="009415EF"/>
    <w:rsid w:val="009420EF"/>
    <w:rsid w:val="00942540"/>
    <w:rsid w:val="00942EAD"/>
    <w:rsid w:val="0094485C"/>
    <w:rsid w:val="00944A68"/>
    <w:rsid w:val="00945A3C"/>
    <w:rsid w:val="00946A73"/>
    <w:rsid w:val="00947EDE"/>
    <w:rsid w:val="00950D00"/>
    <w:rsid w:val="00952839"/>
    <w:rsid w:val="00952A5F"/>
    <w:rsid w:val="00952AD5"/>
    <w:rsid w:val="00954C34"/>
    <w:rsid w:val="0095533B"/>
    <w:rsid w:val="009558E6"/>
    <w:rsid w:val="009568E1"/>
    <w:rsid w:val="009570BE"/>
    <w:rsid w:val="00957D23"/>
    <w:rsid w:val="009610EA"/>
    <w:rsid w:val="00963E4E"/>
    <w:rsid w:val="0096445A"/>
    <w:rsid w:val="00964A59"/>
    <w:rsid w:val="00964BC8"/>
    <w:rsid w:val="00964CB8"/>
    <w:rsid w:val="00966D73"/>
    <w:rsid w:val="00966F85"/>
    <w:rsid w:val="009674CB"/>
    <w:rsid w:val="00970E08"/>
    <w:rsid w:val="009719EB"/>
    <w:rsid w:val="0097269B"/>
    <w:rsid w:val="00975BEF"/>
    <w:rsid w:val="00975F83"/>
    <w:rsid w:val="009760E1"/>
    <w:rsid w:val="00977A45"/>
    <w:rsid w:val="00980362"/>
    <w:rsid w:val="0098058E"/>
    <w:rsid w:val="00981975"/>
    <w:rsid w:val="00981E28"/>
    <w:rsid w:val="00982355"/>
    <w:rsid w:val="009851C5"/>
    <w:rsid w:val="00985404"/>
    <w:rsid w:val="009866B9"/>
    <w:rsid w:val="00987822"/>
    <w:rsid w:val="00990C11"/>
    <w:rsid w:val="00990FF8"/>
    <w:rsid w:val="009915F4"/>
    <w:rsid w:val="009926DC"/>
    <w:rsid w:val="00992879"/>
    <w:rsid w:val="009929A0"/>
    <w:rsid w:val="009945A1"/>
    <w:rsid w:val="0099519A"/>
    <w:rsid w:val="009977E8"/>
    <w:rsid w:val="009A0BC1"/>
    <w:rsid w:val="009A1F30"/>
    <w:rsid w:val="009A46D5"/>
    <w:rsid w:val="009A4BAD"/>
    <w:rsid w:val="009A59BB"/>
    <w:rsid w:val="009A6917"/>
    <w:rsid w:val="009A6ADF"/>
    <w:rsid w:val="009B1068"/>
    <w:rsid w:val="009B157B"/>
    <w:rsid w:val="009B180B"/>
    <w:rsid w:val="009B29FA"/>
    <w:rsid w:val="009B631C"/>
    <w:rsid w:val="009B68B1"/>
    <w:rsid w:val="009C0AFD"/>
    <w:rsid w:val="009C106D"/>
    <w:rsid w:val="009C1E09"/>
    <w:rsid w:val="009C3E75"/>
    <w:rsid w:val="009C42A6"/>
    <w:rsid w:val="009C5B82"/>
    <w:rsid w:val="009C5CBE"/>
    <w:rsid w:val="009D15E0"/>
    <w:rsid w:val="009D207C"/>
    <w:rsid w:val="009D3BA9"/>
    <w:rsid w:val="009D584B"/>
    <w:rsid w:val="009D5852"/>
    <w:rsid w:val="009D6598"/>
    <w:rsid w:val="009D70EA"/>
    <w:rsid w:val="009E151C"/>
    <w:rsid w:val="009E1A0A"/>
    <w:rsid w:val="009E24C0"/>
    <w:rsid w:val="009E289A"/>
    <w:rsid w:val="009E2A8C"/>
    <w:rsid w:val="009E362C"/>
    <w:rsid w:val="009E3B34"/>
    <w:rsid w:val="009E7887"/>
    <w:rsid w:val="009F063D"/>
    <w:rsid w:val="009F0D4A"/>
    <w:rsid w:val="009F2AE4"/>
    <w:rsid w:val="009F5126"/>
    <w:rsid w:val="009F5A27"/>
    <w:rsid w:val="009F5B7E"/>
    <w:rsid w:val="009F6047"/>
    <w:rsid w:val="009F6234"/>
    <w:rsid w:val="00A022BA"/>
    <w:rsid w:val="00A024BF"/>
    <w:rsid w:val="00A03A77"/>
    <w:rsid w:val="00A044BF"/>
    <w:rsid w:val="00A104B4"/>
    <w:rsid w:val="00A10645"/>
    <w:rsid w:val="00A107D7"/>
    <w:rsid w:val="00A10A41"/>
    <w:rsid w:val="00A10C35"/>
    <w:rsid w:val="00A10EC2"/>
    <w:rsid w:val="00A1179C"/>
    <w:rsid w:val="00A11E0B"/>
    <w:rsid w:val="00A13BEB"/>
    <w:rsid w:val="00A13DCF"/>
    <w:rsid w:val="00A13EE1"/>
    <w:rsid w:val="00A167C2"/>
    <w:rsid w:val="00A1739C"/>
    <w:rsid w:val="00A17D53"/>
    <w:rsid w:val="00A20052"/>
    <w:rsid w:val="00A20463"/>
    <w:rsid w:val="00A21BD2"/>
    <w:rsid w:val="00A25819"/>
    <w:rsid w:val="00A25C93"/>
    <w:rsid w:val="00A25DCF"/>
    <w:rsid w:val="00A25F08"/>
    <w:rsid w:val="00A30EB9"/>
    <w:rsid w:val="00A31FB7"/>
    <w:rsid w:val="00A34F31"/>
    <w:rsid w:val="00A3590A"/>
    <w:rsid w:val="00A35D8D"/>
    <w:rsid w:val="00A360F6"/>
    <w:rsid w:val="00A36CE7"/>
    <w:rsid w:val="00A40E7C"/>
    <w:rsid w:val="00A419C6"/>
    <w:rsid w:val="00A437F0"/>
    <w:rsid w:val="00A44576"/>
    <w:rsid w:val="00A479EA"/>
    <w:rsid w:val="00A51C1D"/>
    <w:rsid w:val="00A52353"/>
    <w:rsid w:val="00A53511"/>
    <w:rsid w:val="00A535E8"/>
    <w:rsid w:val="00A53A0B"/>
    <w:rsid w:val="00A53DC4"/>
    <w:rsid w:val="00A53E3C"/>
    <w:rsid w:val="00A54398"/>
    <w:rsid w:val="00A5544A"/>
    <w:rsid w:val="00A5609B"/>
    <w:rsid w:val="00A56885"/>
    <w:rsid w:val="00A57A87"/>
    <w:rsid w:val="00A608BB"/>
    <w:rsid w:val="00A60DE5"/>
    <w:rsid w:val="00A623CA"/>
    <w:rsid w:val="00A62E45"/>
    <w:rsid w:val="00A63AA6"/>
    <w:rsid w:val="00A6461E"/>
    <w:rsid w:val="00A64949"/>
    <w:rsid w:val="00A64E94"/>
    <w:rsid w:val="00A6600A"/>
    <w:rsid w:val="00A66448"/>
    <w:rsid w:val="00A676E3"/>
    <w:rsid w:val="00A67BEE"/>
    <w:rsid w:val="00A70172"/>
    <w:rsid w:val="00A70448"/>
    <w:rsid w:val="00A70E12"/>
    <w:rsid w:val="00A71792"/>
    <w:rsid w:val="00A71B46"/>
    <w:rsid w:val="00A71C90"/>
    <w:rsid w:val="00A72976"/>
    <w:rsid w:val="00A74184"/>
    <w:rsid w:val="00A75848"/>
    <w:rsid w:val="00A77090"/>
    <w:rsid w:val="00A77AAB"/>
    <w:rsid w:val="00A803E6"/>
    <w:rsid w:val="00A80A12"/>
    <w:rsid w:val="00A80F34"/>
    <w:rsid w:val="00A82A26"/>
    <w:rsid w:val="00A83AA5"/>
    <w:rsid w:val="00A84347"/>
    <w:rsid w:val="00A84ED3"/>
    <w:rsid w:val="00A85047"/>
    <w:rsid w:val="00A854DF"/>
    <w:rsid w:val="00A86B48"/>
    <w:rsid w:val="00A87E14"/>
    <w:rsid w:val="00A90CE0"/>
    <w:rsid w:val="00A90F04"/>
    <w:rsid w:val="00A91347"/>
    <w:rsid w:val="00A91861"/>
    <w:rsid w:val="00A938D2"/>
    <w:rsid w:val="00A94DA5"/>
    <w:rsid w:val="00A9716C"/>
    <w:rsid w:val="00A972BB"/>
    <w:rsid w:val="00A972C4"/>
    <w:rsid w:val="00A973DC"/>
    <w:rsid w:val="00A97946"/>
    <w:rsid w:val="00A97FEA"/>
    <w:rsid w:val="00AA0349"/>
    <w:rsid w:val="00AA0944"/>
    <w:rsid w:val="00AA5705"/>
    <w:rsid w:val="00AA5898"/>
    <w:rsid w:val="00AA5CE4"/>
    <w:rsid w:val="00AA6954"/>
    <w:rsid w:val="00AA695A"/>
    <w:rsid w:val="00AA7013"/>
    <w:rsid w:val="00AA760E"/>
    <w:rsid w:val="00AB0E69"/>
    <w:rsid w:val="00AB1246"/>
    <w:rsid w:val="00AB1989"/>
    <w:rsid w:val="00AB1B03"/>
    <w:rsid w:val="00AB314B"/>
    <w:rsid w:val="00AB3934"/>
    <w:rsid w:val="00AB6BE9"/>
    <w:rsid w:val="00AB73FF"/>
    <w:rsid w:val="00AB7FBF"/>
    <w:rsid w:val="00AC41AF"/>
    <w:rsid w:val="00AC4AC5"/>
    <w:rsid w:val="00AC4EC5"/>
    <w:rsid w:val="00AC5447"/>
    <w:rsid w:val="00AC69F6"/>
    <w:rsid w:val="00AD0183"/>
    <w:rsid w:val="00AD01D7"/>
    <w:rsid w:val="00AD0556"/>
    <w:rsid w:val="00AD0967"/>
    <w:rsid w:val="00AD185F"/>
    <w:rsid w:val="00AD422A"/>
    <w:rsid w:val="00AD54FF"/>
    <w:rsid w:val="00AD7616"/>
    <w:rsid w:val="00AD78E2"/>
    <w:rsid w:val="00AE198F"/>
    <w:rsid w:val="00AE1D3B"/>
    <w:rsid w:val="00AE32F6"/>
    <w:rsid w:val="00AE6055"/>
    <w:rsid w:val="00AE6593"/>
    <w:rsid w:val="00AF12F1"/>
    <w:rsid w:val="00AF1861"/>
    <w:rsid w:val="00AF3595"/>
    <w:rsid w:val="00AF3906"/>
    <w:rsid w:val="00AF3FE5"/>
    <w:rsid w:val="00AF587B"/>
    <w:rsid w:val="00AF61AE"/>
    <w:rsid w:val="00AF7534"/>
    <w:rsid w:val="00AF7D2E"/>
    <w:rsid w:val="00AF7F67"/>
    <w:rsid w:val="00B0013B"/>
    <w:rsid w:val="00B0015E"/>
    <w:rsid w:val="00B00365"/>
    <w:rsid w:val="00B00A9A"/>
    <w:rsid w:val="00B02322"/>
    <w:rsid w:val="00B02BD7"/>
    <w:rsid w:val="00B03EDC"/>
    <w:rsid w:val="00B04335"/>
    <w:rsid w:val="00B04B31"/>
    <w:rsid w:val="00B04B50"/>
    <w:rsid w:val="00B05482"/>
    <w:rsid w:val="00B05C57"/>
    <w:rsid w:val="00B06383"/>
    <w:rsid w:val="00B113EE"/>
    <w:rsid w:val="00B117F1"/>
    <w:rsid w:val="00B14155"/>
    <w:rsid w:val="00B14A39"/>
    <w:rsid w:val="00B173C9"/>
    <w:rsid w:val="00B200D4"/>
    <w:rsid w:val="00B2065F"/>
    <w:rsid w:val="00B208D3"/>
    <w:rsid w:val="00B20ECD"/>
    <w:rsid w:val="00B217D6"/>
    <w:rsid w:val="00B248C8"/>
    <w:rsid w:val="00B25473"/>
    <w:rsid w:val="00B270E6"/>
    <w:rsid w:val="00B271A3"/>
    <w:rsid w:val="00B30222"/>
    <w:rsid w:val="00B302AB"/>
    <w:rsid w:val="00B32632"/>
    <w:rsid w:val="00B33E54"/>
    <w:rsid w:val="00B33F72"/>
    <w:rsid w:val="00B35891"/>
    <w:rsid w:val="00B359E6"/>
    <w:rsid w:val="00B36E62"/>
    <w:rsid w:val="00B420AD"/>
    <w:rsid w:val="00B428FF"/>
    <w:rsid w:val="00B42CD7"/>
    <w:rsid w:val="00B44117"/>
    <w:rsid w:val="00B450CA"/>
    <w:rsid w:val="00B46919"/>
    <w:rsid w:val="00B501F0"/>
    <w:rsid w:val="00B512A8"/>
    <w:rsid w:val="00B52B4F"/>
    <w:rsid w:val="00B54763"/>
    <w:rsid w:val="00B547AF"/>
    <w:rsid w:val="00B563B7"/>
    <w:rsid w:val="00B61170"/>
    <w:rsid w:val="00B619B4"/>
    <w:rsid w:val="00B62597"/>
    <w:rsid w:val="00B6284B"/>
    <w:rsid w:val="00B63B10"/>
    <w:rsid w:val="00B63EEC"/>
    <w:rsid w:val="00B64E50"/>
    <w:rsid w:val="00B658BC"/>
    <w:rsid w:val="00B66005"/>
    <w:rsid w:val="00B66633"/>
    <w:rsid w:val="00B66BA2"/>
    <w:rsid w:val="00B67428"/>
    <w:rsid w:val="00B67AD8"/>
    <w:rsid w:val="00B67CDC"/>
    <w:rsid w:val="00B67E44"/>
    <w:rsid w:val="00B71D2A"/>
    <w:rsid w:val="00B72416"/>
    <w:rsid w:val="00B728FA"/>
    <w:rsid w:val="00B73712"/>
    <w:rsid w:val="00B74330"/>
    <w:rsid w:val="00B74756"/>
    <w:rsid w:val="00B75835"/>
    <w:rsid w:val="00B75A27"/>
    <w:rsid w:val="00B7629E"/>
    <w:rsid w:val="00B76AFF"/>
    <w:rsid w:val="00B80A7B"/>
    <w:rsid w:val="00B8151C"/>
    <w:rsid w:val="00B82AEC"/>
    <w:rsid w:val="00B82B48"/>
    <w:rsid w:val="00B83B6E"/>
    <w:rsid w:val="00B84B21"/>
    <w:rsid w:val="00B84CCF"/>
    <w:rsid w:val="00B9262C"/>
    <w:rsid w:val="00B938FE"/>
    <w:rsid w:val="00B94973"/>
    <w:rsid w:val="00B965FA"/>
    <w:rsid w:val="00B97AD4"/>
    <w:rsid w:val="00BA16B8"/>
    <w:rsid w:val="00BA20BF"/>
    <w:rsid w:val="00BA2125"/>
    <w:rsid w:val="00BA41ED"/>
    <w:rsid w:val="00BA5DCA"/>
    <w:rsid w:val="00BA745E"/>
    <w:rsid w:val="00BA7B48"/>
    <w:rsid w:val="00BB0555"/>
    <w:rsid w:val="00BB05BA"/>
    <w:rsid w:val="00BB0961"/>
    <w:rsid w:val="00BB26AD"/>
    <w:rsid w:val="00BB3229"/>
    <w:rsid w:val="00BB3B38"/>
    <w:rsid w:val="00BB441C"/>
    <w:rsid w:val="00BB463D"/>
    <w:rsid w:val="00BB4B6C"/>
    <w:rsid w:val="00BB5CE3"/>
    <w:rsid w:val="00BB63FD"/>
    <w:rsid w:val="00BB6873"/>
    <w:rsid w:val="00BB68CE"/>
    <w:rsid w:val="00BB7856"/>
    <w:rsid w:val="00BC0863"/>
    <w:rsid w:val="00BC097C"/>
    <w:rsid w:val="00BC40F9"/>
    <w:rsid w:val="00BC4912"/>
    <w:rsid w:val="00BC53AD"/>
    <w:rsid w:val="00BC54F7"/>
    <w:rsid w:val="00BC55EA"/>
    <w:rsid w:val="00BC655D"/>
    <w:rsid w:val="00BD0422"/>
    <w:rsid w:val="00BD06B7"/>
    <w:rsid w:val="00BD09BC"/>
    <w:rsid w:val="00BD0DEC"/>
    <w:rsid w:val="00BD12E9"/>
    <w:rsid w:val="00BD1A3E"/>
    <w:rsid w:val="00BD2655"/>
    <w:rsid w:val="00BD3B5E"/>
    <w:rsid w:val="00BD69AC"/>
    <w:rsid w:val="00BD71FA"/>
    <w:rsid w:val="00BE025C"/>
    <w:rsid w:val="00BE041D"/>
    <w:rsid w:val="00BE2FCE"/>
    <w:rsid w:val="00BE363E"/>
    <w:rsid w:val="00BE45F1"/>
    <w:rsid w:val="00BE63C9"/>
    <w:rsid w:val="00BF088C"/>
    <w:rsid w:val="00BF0E30"/>
    <w:rsid w:val="00BF160E"/>
    <w:rsid w:val="00BF1F1E"/>
    <w:rsid w:val="00BF326B"/>
    <w:rsid w:val="00BF3E6B"/>
    <w:rsid w:val="00BF6121"/>
    <w:rsid w:val="00BF6655"/>
    <w:rsid w:val="00BF6F1C"/>
    <w:rsid w:val="00BF73EA"/>
    <w:rsid w:val="00BF7CE9"/>
    <w:rsid w:val="00C006E2"/>
    <w:rsid w:val="00C01EA6"/>
    <w:rsid w:val="00C026AE"/>
    <w:rsid w:val="00C03F56"/>
    <w:rsid w:val="00C04AA6"/>
    <w:rsid w:val="00C04BF3"/>
    <w:rsid w:val="00C05AE5"/>
    <w:rsid w:val="00C05CF4"/>
    <w:rsid w:val="00C06330"/>
    <w:rsid w:val="00C07B44"/>
    <w:rsid w:val="00C07FAB"/>
    <w:rsid w:val="00C101F6"/>
    <w:rsid w:val="00C105FC"/>
    <w:rsid w:val="00C108CB"/>
    <w:rsid w:val="00C10B70"/>
    <w:rsid w:val="00C1126A"/>
    <w:rsid w:val="00C1138E"/>
    <w:rsid w:val="00C117B1"/>
    <w:rsid w:val="00C118C2"/>
    <w:rsid w:val="00C11B3B"/>
    <w:rsid w:val="00C1241D"/>
    <w:rsid w:val="00C1322D"/>
    <w:rsid w:val="00C1342A"/>
    <w:rsid w:val="00C13E0D"/>
    <w:rsid w:val="00C156C9"/>
    <w:rsid w:val="00C17D55"/>
    <w:rsid w:val="00C200A4"/>
    <w:rsid w:val="00C20545"/>
    <w:rsid w:val="00C209AC"/>
    <w:rsid w:val="00C20F36"/>
    <w:rsid w:val="00C247D3"/>
    <w:rsid w:val="00C257EF"/>
    <w:rsid w:val="00C27051"/>
    <w:rsid w:val="00C27254"/>
    <w:rsid w:val="00C27826"/>
    <w:rsid w:val="00C307BE"/>
    <w:rsid w:val="00C32B29"/>
    <w:rsid w:val="00C32C3B"/>
    <w:rsid w:val="00C32F23"/>
    <w:rsid w:val="00C33D57"/>
    <w:rsid w:val="00C40680"/>
    <w:rsid w:val="00C419F0"/>
    <w:rsid w:val="00C42D48"/>
    <w:rsid w:val="00C4482A"/>
    <w:rsid w:val="00C44FB6"/>
    <w:rsid w:val="00C4617E"/>
    <w:rsid w:val="00C46EB6"/>
    <w:rsid w:val="00C51035"/>
    <w:rsid w:val="00C523DE"/>
    <w:rsid w:val="00C53A99"/>
    <w:rsid w:val="00C53CD0"/>
    <w:rsid w:val="00C55418"/>
    <w:rsid w:val="00C555A5"/>
    <w:rsid w:val="00C567B2"/>
    <w:rsid w:val="00C57398"/>
    <w:rsid w:val="00C575C7"/>
    <w:rsid w:val="00C57B1D"/>
    <w:rsid w:val="00C61AB9"/>
    <w:rsid w:val="00C62871"/>
    <w:rsid w:val="00C651DC"/>
    <w:rsid w:val="00C65D43"/>
    <w:rsid w:val="00C67B2D"/>
    <w:rsid w:val="00C7185B"/>
    <w:rsid w:val="00C71B22"/>
    <w:rsid w:val="00C73694"/>
    <w:rsid w:val="00C7396D"/>
    <w:rsid w:val="00C754E7"/>
    <w:rsid w:val="00C76316"/>
    <w:rsid w:val="00C768C3"/>
    <w:rsid w:val="00C7705E"/>
    <w:rsid w:val="00C77C45"/>
    <w:rsid w:val="00C77C96"/>
    <w:rsid w:val="00C812AD"/>
    <w:rsid w:val="00C81577"/>
    <w:rsid w:val="00C82A3E"/>
    <w:rsid w:val="00C86253"/>
    <w:rsid w:val="00C86962"/>
    <w:rsid w:val="00C90413"/>
    <w:rsid w:val="00C90EA1"/>
    <w:rsid w:val="00C91DE5"/>
    <w:rsid w:val="00C91FC1"/>
    <w:rsid w:val="00C9200A"/>
    <w:rsid w:val="00C958F2"/>
    <w:rsid w:val="00C972F4"/>
    <w:rsid w:val="00CA0FE8"/>
    <w:rsid w:val="00CA15B9"/>
    <w:rsid w:val="00CA1B5B"/>
    <w:rsid w:val="00CA20B9"/>
    <w:rsid w:val="00CA320D"/>
    <w:rsid w:val="00CA5161"/>
    <w:rsid w:val="00CA5842"/>
    <w:rsid w:val="00CA5A91"/>
    <w:rsid w:val="00CA686D"/>
    <w:rsid w:val="00CA74AE"/>
    <w:rsid w:val="00CB063E"/>
    <w:rsid w:val="00CB076B"/>
    <w:rsid w:val="00CB07B3"/>
    <w:rsid w:val="00CB320B"/>
    <w:rsid w:val="00CB35C9"/>
    <w:rsid w:val="00CB392D"/>
    <w:rsid w:val="00CB3E1A"/>
    <w:rsid w:val="00CB5BD9"/>
    <w:rsid w:val="00CB6743"/>
    <w:rsid w:val="00CC0348"/>
    <w:rsid w:val="00CC344B"/>
    <w:rsid w:val="00CC35F7"/>
    <w:rsid w:val="00CC3D34"/>
    <w:rsid w:val="00CC4F34"/>
    <w:rsid w:val="00CC5190"/>
    <w:rsid w:val="00CC5DEC"/>
    <w:rsid w:val="00CC6397"/>
    <w:rsid w:val="00CC63BD"/>
    <w:rsid w:val="00CC720A"/>
    <w:rsid w:val="00CC72F9"/>
    <w:rsid w:val="00CC7998"/>
    <w:rsid w:val="00CD085A"/>
    <w:rsid w:val="00CD103F"/>
    <w:rsid w:val="00CD23AB"/>
    <w:rsid w:val="00CD76DD"/>
    <w:rsid w:val="00CD7C99"/>
    <w:rsid w:val="00CE374C"/>
    <w:rsid w:val="00CE57C1"/>
    <w:rsid w:val="00CE64B7"/>
    <w:rsid w:val="00CE6D94"/>
    <w:rsid w:val="00CE728F"/>
    <w:rsid w:val="00CE755C"/>
    <w:rsid w:val="00CF20B1"/>
    <w:rsid w:val="00CF54B5"/>
    <w:rsid w:val="00CF611A"/>
    <w:rsid w:val="00CF72EC"/>
    <w:rsid w:val="00D02CD1"/>
    <w:rsid w:val="00D05749"/>
    <w:rsid w:val="00D05B17"/>
    <w:rsid w:val="00D05CB8"/>
    <w:rsid w:val="00D06281"/>
    <w:rsid w:val="00D06B66"/>
    <w:rsid w:val="00D07082"/>
    <w:rsid w:val="00D07898"/>
    <w:rsid w:val="00D11CB0"/>
    <w:rsid w:val="00D124F6"/>
    <w:rsid w:val="00D127E0"/>
    <w:rsid w:val="00D1437E"/>
    <w:rsid w:val="00D14CFD"/>
    <w:rsid w:val="00D15102"/>
    <w:rsid w:val="00D154E7"/>
    <w:rsid w:val="00D154FE"/>
    <w:rsid w:val="00D155B0"/>
    <w:rsid w:val="00D20B58"/>
    <w:rsid w:val="00D20C05"/>
    <w:rsid w:val="00D2238E"/>
    <w:rsid w:val="00D22D47"/>
    <w:rsid w:val="00D24834"/>
    <w:rsid w:val="00D30C7B"/>
    <w:rsid w:val="00D33079"/>
    <w:rsid w:val="00D332F2"/>
    <w:rsid w:val="00D33ABB"/>
    <w:rsid w:val="00D33BEB"/>
    <w:rsid w:val="00D33C9C"/>
    <w:rsid w:val="00D340F2"/>
    <w:rsid w:val="00D34624"/>
    <w:rsid w:val="00D34A13"/>
    <w:rsid w:val="00D35425"/>
    <w:rsid w:val="00D365AF"/>
    <w:rsid w:val="00D37250"/>
    <w:rsid w:val="00D37442"/>
    <w:rsid w:val="00D379DE"/>
    <w:rsid w:val="00D40290"/>
    <w:rsid w:val="00D42ADF"/>
    <w:rsid w:val="00D43203"/>
    <w:rsid w:val="00D46D6B"/>
    <w:rsid w:val="00D47C7F"/>
    <w:rsid w:val="00D514E1"/>
    <w:rsid w:val="00D516E8"/>
    <w:rsid w:val="00D51D68"/>
    <w:rsid w:val="00D52967"/>
    <w:rsid w:val="00D5365E"/>
    <w:rsid w:val="00D540BD"/>
    <w:rsid w:val="00D56C7E"/>
    <w:rsid w:val="00D56D90"/>
    <w:rsid w:val="00D56E5D"/>
    <w:rsid w:val="00D578F6"/>
    <w:rsid w:val="00D600AC"/>
    <w:rsid w:val="00D60DFC"/>
    <w:rsid w:val="00D613F0"/>
    <w:rsid w:val="00D624B7"/>
    <w:rsid w:val="00D6345B"/>
    <w:rsid w:val="00D64EE5"/>
    <w:rsid w:val="00D65C30"/>
    <w:rsid w:val="00D66242"/>
    <w:rsid w:val="00D67CB0"/>
    <w:rsid w:val="00D719D2"/>
    <w:rsid w:val="00D71E1E"/>
    <w:rsid w:val="00D732EA"/>
    <w:rsid w:val="00D767EB"/>
    <w:rsid w:val="00D76DEA"/>
    <w:rsid w:val="00D76EBF"/>
    <w:rsid w:val="00D77B3B"/>
    <w:rsid w:val="00D8054B"/>
    <w:rsid w:val="00D81F7F"/>
    <w:rsid w:val="00D8240C"/>
    <w:rsid w:val="00D82BAA"/>
    <w:rsid w:val="00D82E8B"/>
    <w:rsid w:val="00D84AA5"/>
    <w:rsid w:val="00D84F07"/>
    <w:rsid w:val="00D86DC9"/>
    <w:rsid w:val="00D91780"/>
    <w:rsid w:val="00D92A57"/>
    <w:rsid w:val="00D930AC"/>
    <w:rsid w:val="00D942BE"/>
    <w:rsid w:val="00D94A38"/>
    <w:rsid w:val="00D95221"/>
    <w:rsid w:val="00D9540A"/>
    <w:rsid w:val="00D95F82"/>
    <w:rsid w:val="00D96542"/>
    <w:rsid w:val="00D96B81"/>
    <w:rsid w:val="00D96D74"/>
    <w:rsid w:val="00D97E4F"/>
    <w:rsid w:val="00DA2106"/>
    <w:rsid w:val="00DA30E4"/>
    <w:rsid w:val="00DA3B8F"/>
    <w:rsid w:val="00DA54DD"/>
    <w:rsid w:val="00DA640A"/>
    <w:rsid w:val="00DA7013"/>
    <w:rsid w:val="00DB0432"/>
    <w:rsid w:val="00DB12CD"/>
    <w:rsid w:val="00DB202F"/>
    <w:rsid w:val="00DB2F71"/>
    <w:rsid w:val="00DB37A8"/>
    <w:rsid w:val="00DB3C46"/>
    <w:rsid w:val="00DB3D3F"/>
    <w:rsid w:val="00DB4B29"/>
    <w:rsid w:val="00DB4FF0"/>
    <w:rsid w:val="00DB565A"/>
    <w:rsid w:val="00DB6C2D"/>
    <w:rsid w:val="00DB6FF3"/>
    <w:rsid w:val="00DB7F28"/>
    <w:rsid w:val="00DB7FCF"/>
    <w:rsid w:val="00DC05E2"/>
    <w:rsid w:val="00DC0EB8"/>
    <w:rsid w:val="00DC1D5B"/>
    <w:rsid w:val="00DC1D99"/>
    <w:rsid w:val="00DC1EF1"/>
    <w:rsid w:val="00DC20A7"/>
    <w:rsid w:val="00DC41E8"/>
    <w:rsid w:val="00DC4840"/>
    <w:rsid w:val="00DC5DFE"/>
    <w:rsid w:val="00DC6911"/>
    <w:rsid w:val="00DC7180"/>
    <w:rsid w:val="00DC72DF"/>
    <w:rsid w:val="00DD043D"/>
    <w:rsid w:val="00DD0541"/>
    <w:rsid w:val="00DD0B53"/>
    <w:rsid w:val="00DD1B52"/>
    <w:rsid w:val="00DD27D0"/>
    <w:rsid w:val="00DD37DA"/>
    <w:rsid w:val="00DD4436"/>
    <w:rsid w:val="00DD5028"/>
    <w:rsid w:val="00DD560D"/>
    <w:rsid w:val="00DD69E8"/>
    <w:rsid w:val="00DD6FC1"/>
    <w:rsid w:val="00DE0A34"/>
    <w:rsid w:val="00DE1BE8"/>
    <w:rsid w:val="00DE21E0"/>
    <w:rsid w:val="00DE563F"/>
    <w:rsid w:val="00DE6327"/>
    <w:rsid w:val="00DE6A14"/>
    <w:rsid w:val="00DF0B5F"/>
    <w:rsid w:val="00DF0CAE"/>
    <w:rsid w:val="00DF1D0F"/>
    <w:rsid w:val="00DF26C9"/>
    <w:rsid w:val="00DF2D20"/>
    <w:rsid w:val="00DF3E8C"/>
    <w:rsid w:val="00DF41A5"/>
    <w:rsid w:val="00DF4973"/>
    <w:rsid w:val="00DF4B2A"/>
    <w:rsid w:val="00DF573B"/>
    <w:rsid w:val="00DF5B66"/>
    <w:rsid w:val="00DF5D11"/>
    <w:rsid w:val="00DF5E6C"/>
    <w:rsid w:val="00DF60DF"/>
    <w:rsid w:val="00DF6120"/>
    <w:rsid w:val="00E01820"/>
    <w:rsid w:val="00E06538"/>
    <w:rsid w:val="00E10159"/>
    <w:rsid w:val="00E102B1"/>
    <w:rsid w:val="00E10BEB"/>
    <w:rsid w:val="00E10D1E"/>
    <w:rsid w:val="00E10FD9"/>
    <w:rsid w:val="00E11561"/>
    <w:rsid w:val="00E11722"/>
    <w:rsid w:val="00E117EC"/>
    <w:rsid w:val="00E1198C"/>
    <w:rsid w:val="00E12D73"/>
    <w:rsid w:val="00E12DA7"/>
    <w:rsid w:val="00E14B07"/>
    <w:rsid w:val="00E15288"/>
    <w:rsid w:val="00E16DA7"/>
    <w:rsid w:val="00E1778B"/>
    <w:rsid w:val="00E20158"/>
    <w:rsid w:val="00E210AE"/>
    <w:rsid w:val="00E2282A"/>
    <w:rsid w:val="00E25382"/>
    <w:rsid w:val="00E25740"/>
    <w:rsid w:val="00E25E7D"/>
    <w:rsid w:val="00E2645D"/>
    <w:rsid w:val="00E26B7E"/>
    <w:rsid w:val="00E272EF"/>
    <w:rsid w:val="00E30BCD"/>
    <w:rsid w:val="00E325FD"/>
    <w:rsid w:val="00E32DCC"/>
    <w:rsid w:val="00E33087"/>
    <w:rsid w:val="00E33DAB"/>
    <w:rsid w:val="00E342F9"/>
    <w:rsid w:val="00E35001"/>
    <w:rsid w:val="00E35510"/>
    <w:rsid w:val="00E362F7"/>
    <w:rsid w:val="00E36438"/>
    <w:rsid w:val="00E36454"/>
    <w:rsid w:val="00E36472"/>
    <w:rsid w:val="00E36DBD"/>
    <w:rsid w:val="00E40D9F"/>
    <w:rsid w:val="00E42D2F"/>
    <w:rsid w:val="00E44921"/>
    <w:rsid w:val="00E4637D"/>
    <w:rsid w:val="00E463EC"/>
    <w:rsid w:val="00E479D2"/>
    <w:rsid w:val="00E51A2F"/>
    <w:rsid w:val="00E52D18"/>
    <w:rsid w:val="00E53B84"/>
    <w:rsid w:val="00E54371"/>
    <w:rsid w:val="00E544ED"/>
    <w:rsid w:val="00E55A66"/>
    <w:rsid w:val="00E56E5B"/>
    <w:rsid w:val="00E57859"/>
    <w:rsid w:val="00E57A28"/>
    <w:rsid w:val="00E60730"/>
    <w:rsid w:val="00E6114E"/>
    <w:rsid w:val="00E615F0"/>
    <w:rsid w:val="00E63186"/>
    <w:rsid w:val="00E648FF"/>
    <w:rsid w:val="00E658C1"/>
    <w:rsid w:val="00E67319"/>
    <w:rsid w:val="00E706FD"/>
    <w:rsid w:val="00E70854"/>
    <w:rsid w:val="00E708D2"/>
    <w:rsid w:val="00E72E12"/>
    <w:rsid w:val="00E739F6"/>
    <w:rsid w:val="00E73F5B"/>
    <w:rsid w:val="00E773B0"/>
    <w:rsid w:val="00E800ED"/>
    <w:rsid w:val="00E826D9"/>
    <w:rsid w:val="00E83876"/>
    <w:rsid w:val="00E8432B"/>
    <w:rsid w:val="00E84BCB"/>
    <w:rsid w:val="00E865DB"/>
    <w:rsid w:val="00E877FB"/>
    <w:rsid w:val="00E912CA"/>
    <w:rsid w:val="00E91646"/>
    <w:rsid w:val="00E92BDA"/>
    <w:rsid w:val="00E9600B"/>
    <w:rsid w:val="00E97311"/>
    <w:rsid w:val="00E97741"/>
    <w:rsid w:val="00EA03B5"/>
    <w:rsid w:val="00EA08ED"/>
    <w:rsid w:val="00EA172A"/>
    <w:rsid w:val="00EA3E85"/>
    <w:rsid w:val="00EA3F0C"/>
    <w:rsid w:val="00EA42D0"/>
    <w:rsid w:val="00EA6877"/>
    <w:rsid w:val="00EA6EAF"/>
    <w:rsid w:val="00EB02A8"/>
    <w:rsid w:val="00EB0E0E"/>
    <w:rsid w:val="00EB0F03"/>
    <w:rsid w:val="00EB14CF"/>
    <w:rsid w:val="00EB1F65"/>
    <w:rsid w:val="00EB2ABF"/>
    <w:rsid w:val="00EB498C"/>
    <w:rsid w:val="00EB6286"/>
    <w:rsid w:val="00EB6EF0"/>
    <w:rsid w:val="00EB7E41"/>
    <w:rsid w:val="00EC0B0E"/>
    <w:rsid w:val="00EC109A"/>
    <w:rsid w:val="00EC148B"/>
    <w:rsid w:val="00EC1D98"/>
    <w:rsid w:val="00EC1E6E"/>
    <w:rsid w:val="00EC1F23"/>
    <w:rsid w:val="00EC2A94"/>
    <w:rsid w:val="00EC4061"/>
    <w:rsid w:val="00EC4309"/>
    <w:rsid w:val="00EC498A"/>
    <w:rsid w:val="00EC6904"/>
    <w:rsid w:val="00EC6C1C"/>
    <w:rsid w:val="00ED06D0"/>
    <w:rsid w:val="00ED4EC6"/>
    <w:rsid w:val="00ED56FC"/>
    <w:rsid w:val="00ED5E06"/>
    <w:rsid w:val="00ED73C6"/>
    <w:rsid w:val="00ED7D3C"/>
    <w:rsid w:val="00ED7D61"/>
    <w:rsid w:val="00EE18AC"/>
    <w:rsid w:val="00EE19F8"/>
    <w:rsid w:val="00EE2979"/>
    <w:rsid w:val="00EE34AA"/>
    <w:rsid w:val="00EE3CC9"/>
    <w:rsid w:val="00EE3FAE"/>
    <w:rsid w:val="00EE5C1F"/>
    <w:rsid w:val="00EE76F9"/>
    <w:rsid w:val="00EF2325"/>
    <w:rsid w:val="00EF5E68"/>
    <w:rsid w:val="00EF6173"/>
    <w:rsid w:val="00EF7095"/>
    <w:rsid w:val="00F00682"/>
    <w:rsid w:val="00F009CD"/>
    <w:rsid w:val="00F00A42"/>
    <w:rsid w:val="00F01343"/>
    <w:rsid w:val="00F0137C"/>
    <w:rsid w:val="00F01B57"/>
    <w:rsid w:val="00F025C2"/>
    <w:rsid w:val="00F02D89"/>
    <w:rsid w:val="00F044CB"/>
    <w:rsid w:val="00F07402"/>
    <w:rsid w:val="00F079F1"/>
    <w:rsid w:val="00F10B41"/>
    <w:rsid w:val="00F12290"/>
    <w:rsid w:val="00F15A6E"/>
    <w:rsid w:val="00F17052"/>
    <w:rsid w:val="00F1735D"/>
    <w:rsid w:val="00F2015D"/>
    <w:rsid w:val="00F221C2"/>
    <w:rsid w:val="00F22812"/>
    <w:rsid w:val="00F2332F"/>
    <w:rsid w:val="00F23357"/>
    <w:rsid w:val="00F25AD8"/>
    <w:rsid w:val="00F26014"/>
    <w:rsid w:val="00F26C83"/>
    <w:rsid w:val="00F31CF2"/>
    <w:rsid w:val="00F31E08"/>
    <w:rsid w:val="00F32E1E"/>
    <w:rsid w:val="00F3642B"/>
    <w:rsid w:val="00F3646A"/>
    <w:rsid w:val="00F367AA"/>
    <w:rsid w:val="00F40F24"/>
    <w:rsid w:val="00F412C0"/>
    <w:rsid w:val="00F41A3B"/>
    <w:rsid w:val="00F43F7C"/>
    <w:rsid w:val="00F4488E"/>
    <w:rsid w:val="00F46D09"/>
    <w:rsid w:val="00F529A1"/>
    <w:rsid w:val="00F52B7D"/>
    <w:rsid w:val="00F54F30"/>
    <w:rsid w:val="00F55CAD"/>
    <w:rsid w:val="00F560DD"/>
    <w:rsid w:val="00F57EC3"/>
    <w:rsid w:val="00F600FD"/>
    <w:rsid w:val="00F60BD7"/>
    <w:rsid w:val="00F61A10"/>
    <w:rsid w:val="00F64501"/>
    <w:rsid w:val="00F64CFC"/>
    <w:rsid w:val="00F64F0A"/>
    <w:rsid w:val="00F65FF2"/>
    <w:rsid w:val="00F66017"/>
    <w:rsid w:val="00F71385"/>
    <w:rsid w:val="00F7160F"/>
    <w:rsid w:val="00F72C0B"/>
    <w:rsid w:val="00F732BC"/>
    <w:rsid w:val="00F73837"/>
    <w:rsid w:val="00F74394"/>
    <w:rsid w:val="00F75463"/>
    <w:rsid w:val="00F757A4"/>
    <w:rsid w:val="00F7596C"/>
    <w:rsid w:val="00F75E6B"/>
    <w:rsid w:val="00F76C23"/>
    <w:rsid w:val="00F8043D"/>
    <w:rsid w:val="00F8097F"/>
    <w:rsid w:val="00F81175"/>
    <w:rsid w:val="00F84299"/>
    <w:rsid w:val="00F8497E"/>
    <w:rsid w:val="00F86591"/>
    <w:rsid w:val="00F86FC6"/>
    <w:rsid w:val="00F9071D"/>
    <w:rsid w:val="00F9072F"/>
    <w:rsid w:val="00F9119E"/>
    <w:rsid w:val="00F9158E"/>
    <w:rsid w:val="00F91715"/>
    <w:rsid w:val="00F92B14"/>
    <w:rsid w:val="00F935B9"/>
    <w:rsid w:val="00F95356"/>
    <w:rsid w:val="00F95587"/>
    <w:rsid w:val="00F95A4E"/>
    <w:rsid w:val="00F95B55"/>
    <w:rsid w:val="00FA105F"/>
    <w:rsid w:val="00FA1937"/>
    <w:rsid w:val="00FA28DB"/>
    <w:rsid w:val="00FA37A4"/>
    <w:rsid w:val="00FB140B"/>
    <w:rsid w:val="00FB1FF9"/>
    <w:rsid w:val="00FB262C"/>
    <w:rsid w:val="00FB4643"/>
    <w:rsid w:val="00FB4A80"/>
    <w:rsid w:val="00FB4D57"/>
    <w:rsid w:val="00FB5F33"/>
    <w:rsid w:val="00FB63A2"/>
    <w:rsid w:val="00FB7BA2"/>
    <w:rsid w:val="00FC0046"/>
    <w:rsid w:val="00FC10F5"/>
    <w:rsid w:val="00FC449E"/>
    <w:rsid w:val="00FC5789"/>
    <w:rsid w:val="00FC6275"/>
    <w:rsid w:val="00FC6F00"/>
    <w:rsid w:val="00FC7EBB"/>
    <w:rsid w:val="00FD09FE"/>
    <w:rsid w:val="00FD1F31"/>
    <w:rsid w:val="00FD39C0"/>
    <w:rsid w:val="00FD6CDC"/>
    <w:rsid w:val="00FD765B"/>
    <w:rsid w:val="00FD78C4"/>
    <w:rsid w:val="00FE1581"/>
    <w:rsid w:val="00FE239B"/>
    <w:rsid w:val="00FE2E07"/>
    <w:rsid w:val="00FE3F90"/>
    <w:rsid w:val="00FE522B"/>
    <w:rsid w:val="00FE56E7"/>
    <w:rsid w:val="00FE5EDE"/>
    <w:rsid w:val="00FE70BD"/>
    <w:rsid w:val="00FE71D7"/>
    <w:rsid w:val="00FE7B17"/>
    <w:rsid w:val="00FE7E5B"/>
    <w:rsid w:val="00FF0F95"/>
    <w:rsid w:val="00FF1175"/>
    <w:rsid w:val="00FF1802"/>
    <w:rsid w:val="00FF3C9A"/>
    <w:rsid w:val="00FF4150"/>
    <w:rsid w:val="00FF43C3"/>
    <w:rsid w:val="00FF66F0"/>
    <w:rsid w:val="00FF6D02"/>
    <w:rsid w:val="00FF7484"/>
    <w:rsid w:val="00FF7E05"/>
    <w:rsid w:val="100BB0CA"/>
    <w:rsid w:val="14C64018"/>
    <w:rsid w:val="6818D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06966"/>
  <w15:docId w15:val="{2C1798F6-A96E-41DC-BB63-3A57983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1"/>
    <w:qFormat/>
    <w:rsid w:val="001021F3"/>
    <w:pPr>
      <w:widowControl w:val="0"/>
      <w:spacing w:after="0" w:line="240" w:lineRule="auto"/>
      <w:ind w:left="278"/>
      <w:outlineLvl w:val="5"/>
    </w:pPr>
    <w:rPr>
      <w:rFonts w:ascii="Trebuchet MS" w:eastAsia="Trebuchet MS" w:hAnsi="Trebuchet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rPr>
      <w:sz w:val="20"/>
      <w:szCs w:val="20"/>
    </w:r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68"/>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1"/>
    <w:rsid w:val="001021F3"/>
    <w:rPr>
      <w:rFonts w:ascii="Trebuchet MS" w:eastAsia="Trebuchet MS" w:hAnsi="Trebuchet MS"/>
      <w:sz w:val="36"/>
      <w:szCs w:val="36"/>
    </w:rPr>
  </w:style>
  <w:style w:type="character" w:styleId="Strong">
    <w:name w:val="Strong"/>
    <w:basedOn w:val="DefaultParagraphFont"/>
    <w:uiPriority w:val="22"/>
    <w:qFormat/>
    <w:rsid w:val="00E97311"/>
    <w:rPr>
      <w:b/>
      <w:bCs/>
    </w:rPr>
  </w:style>
  <w:style w:type="paragraph" w:styleId="NormalWeb">
    <w:name w:val="Normal (Web)"/>
    <w:basedOn w:val="Normal"/>
    <w:uiPriority w:val="99"/>
    <w:unhideWhenUsed/>
    <w:rsid w:val="00E9731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F6120"/>
    <w:rPr>
      <w:color w:val="954F72" w:themeColor="followedHyperlink"/>
      <w:u w:val="single"/>
    </w:rPr>
  </w:style>
  <w:style w:type="character" w:customStyle="1" w:styleId="UnresolvedMention1">
    <w:name w:val="Unresolved Mention1"/>
    <w:basedOn w:val="DefaultParagraphFont"/>
    <w:uiPriority w:val="99"/>
    <w:semiHidden/>
    <w:unhideWhenUsed/>
    <w:rsid w:val="00713C30"/>
    <w:rPr>
      <w:color w:val="605E5C"/>
      <w:shd w:val="clear" w:color="auto" w:fill="E1DFDD"/>
    </w:rPr>
  </w:style>
  <w:style w:type="character" w:styleId="UnresolvedMention">
    <w:name w:val="Unresolved Mention"/>
    <w:basedOn w:val="DefaultParagraphFont"/>
    <w:uiPriority w:val="99"/>
    <w:semiHidden/>
    <w:unhideWhenUsed/>
    <w:rsid w:val="00AB1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91694">
      <w:bodyDiv w:val="1"/>
      <w:marLeft w:val="0"/>
      <w:marRight w:val="0"/>
      <w:marTop w:val="0"/>
      <w:marBottom w:val="0"/>
      <w:divBdr>
        <w:top w:val="none" w:sz="0" w:space="0" w:color="auto"/>
        <w:left w:val="none" w:sz="0" w:space="0" w:color="auto"/>
        <w:bottom w:val="none" w:sz="0" w:space="0" w:color="auto"/>
        <w:right w:val="none" w:sz="0" w:space="0" w:color="auto"/>
      </w:divBdr>
      <w:divsChild>
        <w:div w:id="1384938330">
          <w:marLeft w:val="547"/>
          <w:marRight w:val="0"/>
          <w:marTop w:val="0"/>
          <w:marBottom w:val="0"/>
          <w:divBdr>
            <w:top w:val="none" w:sz="0" w:space="0" w:color="auto"/>
            <w:left w:val="none" w:sz="0" w:space="0" w:color="auto"/>
            <w:bottom w:val="none" w:sz="0" w:space="0" w:color="auto"/>
            <w:right w:val="none" w:sz="0" w:space="0" w:color="auto"/>
          </w:divBdr>
        </w:div>
        <w:div w:id="790324980">
          <w:marLeft w:val="547"/>
          <w:marRight w:val="0"/>
          <w:marTop w:val="0"/>
          <w:marBottom w:val="0"/>
          <w:divBdr>
            <w:top w:val="none" w:sz="0" w:space="0" w:color="auto"/>
            <w:left w:val="none" w:sz="0" w:space="0" w:color="auto"/>
            <w:bottom w:val="none" w:sz="0" w:space="0" w:color="auto"/>
            <w:right w:val="none" w:sz="0" w:space="0" w:color="auto"/>
          </w:divBdr>
        </w:div>
        <w:div w:id="996417772">
          <w:marLeft w:val="547"/>
          <w:marRight w:val="0"/>
          <w:marTop w:val="0"/>
          <w:marBottom w:val="0"/>
          <w:divBdr>
            <w:top w:val="none" w:sz="0" w:space="0" w:color="auto"/>
            <w:left w:val="none" w:sz="0" w:space="0" w:color="auto"/>
            <w:bottom w:val="none" w:sz="0" w:space="0" w:color="auto"/>
            <w:right w:val="none" w:sz="0" w:space="0" w:color="auto"/>
          </w:divBdr>
        </w:div>
        <w:div w:id="963581880">
          <w:marLeft w:val="547"/>
          <w:marRight w:val="0"/>
          <w:marTop w:val="0"/>
          <w:marBottom w:val="0"/>
          <w:divBdr>
            <w:top w:val="none" w:sz="0" w:space="0" w:color="auto"/>
            <w:left w:val="none" w:sz="0" w:space="0" w:color="auto"/>
            <w:bottom w:val="none" w:sz="0" w:space="0" w:color="auto"/>
            <w:right w:val="none" w:sz="0" w:space="0" w:color="auto"/>
          </w:divBdr>
        </w:div>
        <w:div w:id="1323970527">
          <w:marLeft w:val="547"/>
          <w:marRight w:val="0"/>
          <w:marTop w:val="0"/>
          <w:marBottom w:val="0"/>
          <w:divBdr>
            <w:top w:val="none" w:sz="0" w:space="0" w:color="auto"/>
            <w:left w:val="none" w:sz="0" w:space="0" w:color="auto"/>
            <w:bottom w:val="none" w:sz="0" w:space="0" w:color="auto"/>
            <w:right w:val="none" w:sz="0" w:space="0" w:color="auto"/>
          </w:divBdr>
        </w:div>
        <w:div w:id="490483781">
          <w:marLeft w:val="547"/>
          <w:marRight w:val="0"/>
          <w:marTop w:val="0"/>
          <w:marBottom w:val="0"/>
          <w:divBdr>
            <w:top w:val="none" w:sz="0" w:space="0" w:color="auto"/>
            <w:left w:val="none" w:sz="0" w:space="0" w:color="auto"/>
            <w:bottom w:val="none" w:sz="0" w:space="0" w:color="auto"/>
            <w:right w:val="none" w:sz="0" w:space="0" w:color="auto"/>
          </w:divBdr>
        </w:div>
        <w:div w:id="346951481">
          <w:marLeft w:val="547"/>
          <w:marRight w:val="0"/>
          <w:marTop w:val="0"/>
          <w:marBottom w:val="0"/>
          <w:divBdr>
            <w:top w:val="none" w:sz="0" w:space="0" w:color="auto"/>
            <w:left w:val="none" w:sz="0" w:space="0" w:color="auto"/>
            <w:bottom w:val="none" w:sz="0" w:space="0" w:color="auto"/>
            <w:right w:val="none" w:sz="0" w:space="0" w:color="auto"/>
          </w:divBdr>
        </w:div>
      </w:divsChild>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gov.org/probation/documents/VisionStatement&amp;GuidingPrincipl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calendar_app/DisplayDetailServlet?site=Internet&amp;ag=PRO&amp;ty=DEPT&amp;m=4&amp;d=8&amp;y=2019&amp;t=M&amp;i=2018-12-21%2015:40:16.567" TargetMode="External"/><Relationship Id="rId17" Type="http://schemas.openxmlformats.org/officeDocument/2006/relationships/hyperlink" Target="https://www.acgov.org/calendar_app/DisplayDetailServlet?site=Internet&amp;ag=PRO&amp;ty=DEPT&amp;m=4&amp;d=8&amp;y=2019&amp;t=M&amp;i=2018-12-21%2015:40:16.567" TargetMode="External"/><Relationship Id="rId2" Type="http://schemas.openxmlformats.org/officeDocument/2006/relationships/numbering" Target="numbering.xml"/><Relationship Id="rId16" Type="http://schemas.openxmlformats.org/officeDocument/2006/relationships/hyperlink" Target="https://www.acgov.org/calendar_app/DisplayDetailServlet?site=Internet&amp;ag=PRO&amp;ty=DEPT&amp;m=4&amp;d=8&amp;y=2019&amp;t=M&amp;i=2018-12-21%2015:40:16.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ov.org/calendar_app/DisplayDetailServlet?site=Internet&amp;ag=PRO&amp;ty=DEPT&amp;m=4&amp;d=8&amp;y=2019&amp;t=M&amp;i=2018-12-21%2015:40:16.567" TargetMode="External"/><Relationship Id="rId5" Type="http://schemas.openxmlformats.org/officeDocument/2006/relationships/webSettings" Target="webSettings.xml"/><Relationship Id="rId15" Type="http://schemas.openxmlformats.org/officeDocument/2006/relationships/hyperlink" Target="https://www.acgov.org/calendar_app/DisplayDetailServlet?site=Internet&amp;ag=PRO&amp;ty=DEPT&amp;m=4&amp;d=8&amp;y=2019&amp;t=M&amp;i=2018-12-21%2015:40:16.567" TargetMode="External"/><Relationship Id="rId10" Type="http://schemas.openxmlformats.org/officeDocument/2006/relationships/hyperlink" Target="https://www.acgov.org/calendar_app/DisplayDetailServlet?site=Internet&amp;ag=PRO&amp;ty=DEPT&amp;m=4&amp;d=8&amp;y=2019&amp;t=M&amp;i=2018-12-21%2015:40:16.5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gov.org/calendar_app/DisplayDetailServlet?site=Internet&amp;ag=PRO&amp;ty=DEPT&amp;m=4&amp;d=8&amp;y=2019&amp;t=M&amp;i=2018-12-21%2015:40:16.567" TargetMode="External"/><Relationship Id="rId14" Type="http://schemas.openxmlformats.org/officeDocument/2006/relationships/hyperlink" Target="http://www.acgov.org/probation/documents/ReEntryStrategicPlan-BoardApproved3-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ACA5-2E12-4624-BE0C-D7B42CB3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Dorman, Rosemary, Probation</dc:creator>
  <cp:lastModifiedBy>Crosby, Neola, Probation</cp:lastModifiedBy>
  <cp:revision>7</cp:revision>
  <cp:lastPrinted>2019-02-02T01:33:00Z</cp:lastPrinted>
  <dcterms:created xsi:type="dcterms:W3CDTF">2019-05-13T20:02:00Z</dcterms:created>
  <dcterms:modified xsi:type="dcterms:W3CDTF">2019-05-14T05:49:00Z</dcterms:modified>
</cp:coreProperties>
</file>