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6BABC0D5" w14:textId="77777777" w:rsidTr="004F2813">
        <w:trPr>
          <w:tblHeader/>
          <w:tblCellSpacing w:w="72" w:type="dxa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487F81" w:themeFill="accent1"/>
            <w:tcMar>
              <w:right w:w="259" w:type="dxa"/>
            </w:tcMar>
            <w:vAlign w:val="center"/>
          </w:tcPr>
          <w:p w14:paraId="198E5567" w14:textId="391DAC22" w:rsidR="007E1151" w:rsidRPr="00260FF9" w:rsidRDefault="007E1151" w:rsidP="007E115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bookmarkStart w:id="0" w:name="_Hlk536197572"/>
            <w:r w:rsidRPr="00260FF9">
              <w:rPr>
                <w:b/>
                <w:color w:val="FFFFFF" w:themeColor="background1"/>
                <w:sz w:val="32"/>
                <w:szCs w:val="32"/>
              </w:rPr>
              <w:t xml:space="preserve">COMMUNITY CORRECTIONS PARTNERSHIP </w:t>
            </w:r>
            <w:r w:rsidRPr="00260FF9">
              <w:rPr>
                <w:b/>
                <w:color w:val="FFFFFF" w:themeColor="background1"/>
                <w:sz w:val="32"/>
                <w:szCs w:val="32"/>
              </w:rPr>
              <w:br/>
              <w:t>SUB-COMMITTEE REPORT</w:t>
            </w:r>
          </w:p>
          <w:p w14:paraId="46F990DD" w14:textId="0E20E77B" w:rsidR="00FE4BDB" w:rsidRPr="007E1151" w:rsidRDefault="005666B7" w:rsidP="007E1151">
            <w:pPr>
              <w:jc w:val="center"/>
              <w:rPr>
                <w:b/>
                <w:color w:val="487F81" w:themeColor="accent1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F5D00A6" wp14:editId="4DEEA52A">
                  <wp:extent cx="2447925" cy="1446284"/>
                  <wp:effectExtent l="0" t="0" r="0" b="1905"/>
                  <wp:docPr id="2" name="Picture 2" descr="http://msutoday.msu.edu/_/img/assets/2017/roadtripno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utoday.msu.edu/_/img/assets/2017/roadtripno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178" cy="15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D7E8E8" w:themeFill="accent1" w:themeFillTint="33"/>
            <w:vAlign w:val="center"/>
          </w:tcPr>
          <w:p w14:paraId="6F374101" w14:textId="644EBCD5" w:rsidR="00FE4BDB" w:rsidRPr="00A62AD4" w:rsidRDefault="00FE4BDB" w:rsidP="00041E3D">
            <w:pPr>
              <w:pStyle w:val="Subtitle"/>
              <w:spacing w:after="240"/>
            </w:pPr>
          </w:p>
          <w:p w14:paraId="35C5B195" w14:textId="3A7166E1" w:rsidR="00FE4BDB" w:rsidRPr="00A62AD4" w:rsidRDefault="005666B7" w:rsidP="00041E3D">
            <w:pPr>
              <w:pStyle w:val="Subtitle"/>
              <w:spacing w:after="240"/>
            </w:pPr>
            <w:r>
              <w:rPr>
                <w:noProof/>
                <w:lang w:eastAsia="en-US"/>
              </w:rPr>
              <w:drawing>
                <wp:inline distT="0" distB="0" distL="0" distR="0" wp14:anchorId="2B849BCC" wp14:editId="24041ECC">
                  <wp:extent cx="2088695" cy="11334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116" cy="1196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3A8275" w14:textId="61EE175A" w:rsidR="00FE4BDB" w:rsidRPr="00A62AD4" w:rsidRDefault="00FE4BDB" w:rsidP="00041E3D">
            <w:pPr>
              <w:pStyle w:val="Subtitle"/>
              <w:spacing w:after="240"/>
            </w:pPr>
          </w:p>
        </w:tc>
      </w:tr>
      <w:tr w:rsidR="004205A5" w:rsidRPr="00A62AD4" w14:paraId="563D0F37" w14:textId="77777777" w:rsidTr="004F2813">
        <w:trPr>
          <w:trHeight w:val="9540"/>
          <w:tblCellSpacing w:w="72" w:type="dxa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59" w:type="dxa"/>
            </w:tcMar>
          </w:tcPr>
          <w:p w14:paraId="7FB4D87A" w14:textId="77777777" w:rsidR="004205A5" w:rsidRDefault="004205A5" w:rsidP="008F6297"/>
          <w:p w14:paraId="57E1BE0D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Sub-Committee Name</w:t>
            </w:r>
          </w:p>
          <w:sdt>
            <w:sdtPr>
              <w:id w:val="121583438"/>
              <w:placeholder>
                <w:docPart w:val="0D4091AA4C68409AB7EDBC1090BAB36E"/>
              </w:placeholder>
            </w:sdtPr>
            <w:sdtEndPr/>
            <w:sdtContent>
              <w:p w14:paraId="0A44CAC6" w14:textId="2764C543" w:rsidR="004205A5" w:rsidRDefault="00FF1F9E" w:rsidP="008F6297">
                <w:r>
                  <w:t>Health –</w:t>
                </w:r>
                <w:r w:rsidR="00D97AA2">
                  <w:t>P</w:t>
                </w:r>
                <w:r>
                  <w:t xml:space="preserve">hysical </w:t>
                </w:r>
                <w:r w:rsidR="00D97AA2">
                  <w:t>H</w:t>
                </w:r>
                <w:r>
                  <w:t>ealth</w:t>
                </w:r>
              </w:p>
            </w:sdtContent>
          </w:sdt>
          <w:p w14:paraId="0C23BD70" w14:textId="77777777" w:rsidR="004205A5" w:rsidRDefault="004205A5" w:rsidP="008F6297"/>
          <w:p w14:paraId="52272B4E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Facilitator(s)</w:t>
            </w:r>
          </w:p>
          <w:sdt>
            <w:sdtPr>
              <w:rPr>
                <w:b/>
              </w:rPr>
              <w:id w:val="1375739526"/>
              <w:placeholder>
                <w:docPart w:val="2B5836519CAD4A21BFE7134EE4DF3E72"/>
              </w:placeholder>
            </w:sdtPr>
            <w:sdtEndPr>
              <w:rPr>
                <w:b w:val="0"/>
              </w:rPr>
            </w:sdtEndPr>
            <w:sdtContent>
              <w:p w14:paraId="43B54353" w14:textId="554861BA" w:rsidR="004205A5" w:rsidRPr="00591D0C" w:rsidRDefault="00591D0C" w:rsidP="008F6297">
                <w:r w:rsidRPr="00591D0C">
                  <w:t>Aneeka Chaudhry</w:t>
                </w:r>
                <w:r>
                  <w:t xml:space="preserve">, HCSA </w:t>
                </w:r>
              </w:p>
            </w:sdtContent>
          </w:sdt>
          <w:p w14:paraId="1BE4A7E3" w14:textId="77777777" w:rsidR="004205A5" w:rsidRDefault="004205A5" w:rsidP="008F6297">
            <w:pPr>
              <w:rPr>
                <w:b/>
              </w:rPr>
            </w:pPr>
          </w:p>
          <w:p w14:paraId="2E09760C" w14:textId="77777777" w:rsidR="004205A5" w:rsidRDefault="004205A5" w:rsidP="008F6297">
            <w:pPr>
              <w:rPr>
                <w:b/>
              </w:rPr>
            </w:pPr>
          </w:p>
          <w:p w14:paraId="3C02883F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Dates of Meetings</w:t>
            </w:r>
          </w:p>
          <w:p w14:paraId="36654CA1" w14:textId="6355AA0F" w:rsidR="00D4223F" w:rsidRDefault="00591D0C" w:rsidP="008F6297">
            <w:r>
              <w:t xml:space="preserve">We’ve not yet held official sub-committee </w:t>
            </w:r>
            <w:proofErr w:type="gramStart"/>
            <w:r>
              <w:t>meetings, but</w:t>
            </w:r>
            <w:proofErr w:type="gramEnd"/>
            <w:r>
              <w:t xml:space="preserve"> have had </w:t>
            </w:r>
            <w:r w:rsidR="00D4223F">
              <w:t xml:space="preserve">background meetings with partners who will be at the table. Goals for the meetings include: </w:t>
            </w:r>
          </w:p>
          <w:p w14:paraId="451756F5" w14:textId="77777777" w:rsidR="00D4223F" w:rsidRDefault="00D4223F" w:rsidP="00D4223F">
            <w:pPr>
              <w:pStyle w:val="ListParagraph"/>
              <w:numPr>
                <w:ilvl w:val="0"/>
                <w:numId w:val="11"/>
              </w:numPr>
            </w:pPr>
            <w:r>
              <w:t>Clearly identify target population(s)</w:t>
            </w:r>
          </w:p>
          <w:p w14:paraId="09D100A2" w14:textId="4986F60E" w:rsidR="00D4223F" w:rsidRDefault="00D4223F" w:rsidP="00D4223F">
            <w:pPr>
              <w:pStyle w:val="ListParagraph"/>
              <w:numPr>
                <w:ilvl w:val="0"/>
                <w:numId w:val="11"/>
              </w:numPr>
            </w:pPr>
            <w:r>
              <w:t>Evaluate usefulness and feasibility of existing measures in Re-Entry Roadmap</w:t>
            </w:r>
          </w:p>
          <w:p w14:paraId="599A49A8" w14:textId="2138FCF6" w:rsidR="00D4223F" w:rsidRDefault="00D4223F" w:rsidP="00D4223F">
            <w:pPr>
              <w:pStyle w:val="ListParagraph"/>
              <w:numPr>
                <w:ilvl w:val="0"/>
                <w:numId w:val="11"/>
              </w:numPr>
            </w:pPr>
            <w:r>
              <w:t>Make recommendations for updated measures</w:t>
            </w:r>
          </w:p>
          <w:p w14:paraId="334F5604" w14:textId="41731D5F" w:rsidR="004205A5" w:rsidRDefault="00D4223F" w:rsidP="00D4223F">
            <w:pPr>
              <w:pStyle w:val="ListParagraph"/>
              <w:numPr>
                <w:ilvl w:val="0"/>
                <w:numId w:val="11"/>
              </w:numPr>
            </w:pPr>
            <w:r>
              <w:t>Make recommendations for data collection/reporting responsibilities</w:t>
            </w:r>
          </w:p>
          <w:p w14:paraId="05A3938D" w14:textId="77777777" w:rsidR="004205A5" w:rsidRDefault="004205A5" w:rsidP="008F6297">
            <w:pPr>
              <w:rPr>
                <w:b/>
              </w:rPr>
            </w:pPr>
          </w:p>
          <w:p w14:paraId="6F602F42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# of Unduplicated Attendees</w:t>
            </w:r>
          </w:p>
          <w:sdt>
            <w:sdtPr>
              <w:id w:val="-1927496573"/>
              <w:placeholder>
                <w:docPart w:val="2B5836519CAD4A21BFE7134EE4DF3E72"/>
              </w:placeholder>
            </w:sdtPr>
            <w:sdtEndPr/>
            <w:sdtContent>
              <w:p w14:paraId="5801E92B" w14:textId="3ED780BC" w:rsidR="004205A5" w:rsidRDefault="00591D0C" w:rsidP="008F6297">
                <w:r>
                  <w:t>TBD</w:t>
                </w:r>
              </w:p>
            </w:sdtContent>
          </w:sdt>
          <w:p w14:paraId="5C5AE991" w14:textId="77777777" w:rsidR="004205A5" w:rsidRDefault="004205A5" w:rsidP="008F6297"/>
          <w:p w14:paraId="26BF3C70" w14:textId="77777777" w:rsidR="004205A5" w:rsidRDefault="004205A5" w:rsidP="008F6297">
            <w:pPr>
              <w:rPr>
                <w:b/>
              </w:rPr>
            </w:pPr>
          </w:p>
          <w:p w14:paraId="117E6996" w14:textId="77777777" w:rsidR="004205A5" w:rsidRPr="00E87489" w:rsidRDefault="004205A5" w:rsidP="008F6297">
            <w:pPr>
              <w:rPr>
                <w:b/>
                <w:sz w:val="32"/>
                <w:szCs w:val="32"/>
              </w:rPr>
            </w:pPr>
            <w:r w:rsidRPr="00E87489">
              <w:rPr>
                <w:b/>
                <w:sz w:val="32"/>
                <w:szCs w:val="32"/>
              </w:rPr>
              <w:t>Organizations represented at sub-committee meetings</w:t>
            </w:r>
          </w:p>
          <w:sdt>
            <w:sdtPr>
              <w:id w:val="548033946"/>
              <w:placeholder>
                <w:docPart w:val="2B5836519CAD4A21BFE7134EE4DF3E72"/>
              </w:placeholder>
            </w:sdtPr>
            <w:sdtEndPr/>
            <w:sdtContent>
              <w:p w14:paraId="4BF98759" w14:textId="51D51A62" w:rsidR="00591D0C" w:rsidRDefault="00591D0C" w:rsidP="008F6297">
                <w:r w:rsidRPr="00D97AA2">
                  <w:rPr>
                    <w:b/>
                    <w:bCs/>
                  </w:rPr>
                  <w:t>Anticipated invitees</w:t>
                </w:r>
                <w:r>
                  <w:t xml:space="preserve">: </w:t>
                </w:r>
              </w:p>
              <w:p w14:paraId="122A1936" w14:textId="77777777" w:rsidR="009D40E7" w:rsidRDefault="009D40E7" w:rsidP="009D40E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Alameda Clinic Consortium (and other community providers)</w:t>
                </w:r>
              </w:p>
              <w:p w14:paraId="7415E6FC" w14:textId="77777777" w:rsidR="009D40E7" w:rsidRDefault="009D40E7" w:rsidP="009D40E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Alameda County Health Care Services Agency (Care Connect, Office of Agency Director, Public Health, Behavioral Health)</w:t>
                </w:r>
              </w:p>
              <w:p w14:paraId="074B3E7F" w14:textId="77777777" w:rsidR="009D40E7" w:rsidRDefault="009D40E7" w:rsidP="009D40E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Alameda County Probation Department</w:t>
                </w:r>
              </w:p>
              <w:p w14:paraId="6CA945CE" w14:textId="77777777" w:rsidR="009D40E7" w:rsidRDefault="009D40E7" w:rsidP="009D40E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Alameda County Sheriff’s Office &amp; </w:t>
                </w:r>
                <w:proofErr w:type="spellStart"/>
                <w:r>
                  <w:t>WellPath</w:t>
                </w:r>
                <w:proofErr w:type="spellEnd"/>
              </w:p>
              <w:p w14:paraId="34E7EE77" w14:textId="77777777" w:rsidR="009D40E7" w:rsidRDefault="009D40E7" w:rsidP="009D40E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Alameda Health System</w:t>
                </w:r>
              </w:p>
              <w:p w14:paraId="40B4242C" w14:textId="77777777" w:rsidR="009D40E7" w:rsidRDefault="009D40E7" w:rsidP="009D40E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Individuals who can bring consumer experience </w:t>
                </w:r>
              </w:p>
              <w:p w14:paraId="59DC76C3" w14:textId="77777777" w:rsidR="009D40E7" w:rsidRDefault="009D40E7" w:rsidP="009D40E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RTI</w:t>
                </w:r>
              </w:p>
              <w:p w14:paraId="39A54B40" w14:textId="6679A7A4" w:rsidR="004205A5" w:rsidRDefault="009D40E7" w:rsidP="008F6297"/>
              <w:bookmarkStart w:id="1" w:name="_GoBack" w:displacedByCustomXml="next"/>
              <w:bookmarkEnd w:id="1" w:displacedByCustomXml="next"/>
            </w:sdtContent>
          </w:sdt>
          <w:p w14:paraId="1544B317" w14:textId="77777777" w:rsidR="004205A5" w:rsidRDefault="004205A5" w:rsidP="008F6297"/>
          <w:p w14:paraId="07972EDC" w14:textId="77777777" w:rsidR="004205A5" w:rsidRDefault="004205A5" w:rsidP="008F6297"/>
          <w:p w14:paraId="4DED558F" w14:textId="77777777" w:rsidR="004205A5" w:rsidRDefault="004205A5" w:rsidP="008F6297"/>
          <w:p w14:paraId="24F82C29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Performance Measures</w:t>
            </w:r>
          </w:p>
          <w:sdt>
            <w:sdtPr>
              <w:id w:val="686483299"/>
              <w:placeholder>
                <w:docPart w:val="2B5836519CAD4A21BFE7134EE4DF3E72"/>
              </w:placeholder>
            </w:sdtPr>
            <w:sdtEndPr/>
            <w:sdtContent>
              <w:p w14:paraId="2604C529" w14:textId="234A12CB" w:rsidR="00FF1F9E" w:rsidRDefault="00591D0C" w:rsidP="008F6297">
                <w:r>
                  <w:t>TBD</w:t>
                </w:r>
              </w:p>
              <w:p w14:paraId="5FC2F93C" w14:textId="10788658" w:rsidR="004205A5" w:rsidRDefault="009D40E7" w:rsidP="008F6297"/>
            </w:sdtContent>
          </w:sdt>
          <w:p w14:paraId="55E0528E" w14:textId="77777777" w:rsidR="004205A5" w:rsidRDefault="004205A5" w:rsidP="008F6297"/>
          <w:p w14:paraId="19CBF0AC" w14:textId="77777777" w:rsidR="004205A5" w:rsidRDefault="004205A5" w:rsidP="008F6297"/>
          <w:p w14:paraId="3FDCBD38" w14:textId="77777777" w:rsidR="004205A5" w:rsidRDefault="004205A5" w:rsidP="008F6297"/>
          <w:p w14:paraId="1253D2CE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Strategies</w:t>
            </w:r>
          </w:p>
          <w:sdt>
            <w:sdtPr>
              <w:id w:val="284397330"/>
              <w:placeholder>
                <w:docPart w:val="2B5836519CAD4A21BFE7134EE4DF3E72"/>
              </w:placeholder>
            </w:sdtPr>
            <w:sdtEndPr/>
            <w:sdtContent>
              <w:p w14:paraId="3E79F17D" w14:textId="6D779B24" w:rsidR="004205A5" w:rsidRPr="00332F52" w:rsidRDefault="00FF1F9E" w:rsidP="00FF1F9E">
                <w:r>
                  <w:t>TBD</w:t>
                </w:r>
              </w:p>
            </w:sdtContent>
          </w:sdt>
        </w:tc>
      </w:tr>
      <w:bookmarkEnd w:id="0"/>
    </w:tbl>
    <w:p w14:paraId="7F7DA15F" w14:textId="13FECA9F" w:rsidR="00A62AD4" w:rsidRPr="00A62AD4" w:rsidRDefault="00A62AD4" w:rsidP="008F6297">
      <w:pPr>
        <w:pStyle w:val="NoSpacing"/>
      </w:pPr>
    </w:p>
    <w:sectPr w:rsidR="00A62AD4" w:rsidRPr="00A62AD4" w:rsidSect="00A62AD4">
      <w:footerReference w:type="defaul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6B0C" w14:textId="77777777" w:rsidR="007E1151" w:rsidRDefault="007E1151">
      <w:pPr>
        <w:spacing w:after="0" w:line="240" w:lineRule="auto"/>
      </w:pPr>
      <w:r>
        <w:separator/>
      </w:r>
    </w:p>
  </w:endnote>
  <w:endnote w:type="continuationSeparator" w:id="0">
    <w:p w14:paraId="01C35C87" w14:textId="77777777" w:rsidR="007E1151" w:rsidRDefault="007E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42783" w14:textId="43F6CA8D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6C33" w14:textId="77777777" w:rsidR="007E1151" w:rsidRDefault="007E1151">
      <w:pPr>
        <w:spacing w:after="0" w:line="240" w:lineRule="auto"/>
      </w:pPr>
      <w:r>
        <w:separator/>
      </w:r>
    </w:p>
  </w:footnote>
  <w:footnote w:type="continuationSeparator" w:id="0">
    <w:p w14:paraId="288093CD" w14:textId="77777777" w:rsidR="007E1151" w:rsidRDefault="007E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1602AA"/>
    <w:multiLevelType w:val="hybridMultilevel"/>
    <w:tmpl w:val="85A4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97BE5"/>
    <w:multiLevelType w:val="hybridMultilevel"/>
    <w:tmpl w:val="9258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51"/>
    <w:rsid w:val="000351C0"/>
    <w:rsid w:val="001635C3"/>
    <w:rsid w:val="00190FFE"/>
    <w:rsid w:val="00212FC8"/>
    <w:rsid w:val="00260FF9"/>
    <w:rsid w:val="002A752A"/>
    <w:rsid w:val="00332F52"/>
    <w:rsid w:val="003640D2"/>
    <w:rsid w:val="00373061"/>
    <w:rsid w:val="0039607E"/>
    <w:rsid w:val="003A1681"/>
    <w:rsid w:val="003F34EC"/>
    <w:rsid w:val="004205A5"/>
    <w:rsid w:val="004A152B"/>
    <w:rsid w:val="004F2813"/>
    <w:rsid w:val="00547B35"/>
    <w:rsid w:val="005666B7"/>
    <w:rsid w:val="00591D0C"/>
    <w:rsid w:val="00597246"/>
    <w:rsid w:val="00604635"/>
    <w:rsid w:val="00661932"/>
    <w:rsid w:val="00791271"/>
    <w:rsid w:val="007E1151"/>
    <w:rsid w:val="007E689D"/>
    <w:rsid w:val="00840850"/>
    <w:rsid w:val="008D5551"/>
    <w:rsid w:val="008D799B"/>
    <w:rsid w:val="008F6297"/>
    <w:rsid w:val="009D40E7"/>
    <w:rsid w:val="00A62AD4"/>
    <w:rsid w:val="00A62DE4"/>
    <w:rsid w:val="00A63E63"/>
    <w:rsid w:val="00A83F67"/>
    <w:rsid w:val="00B049A7"/>
    <w:rsid w:val="00B17A07"/>
    <w:rsid w:val="00B862AA"/>
    <w:rsid w:val="00BA21E7"/>
    <w:rsid w:val="00BE35DB"/>
    <w:rsid w:val="00C73579"/>
    <w:rsid w:val="00C846F3"/>
    <w:rsid w:val="00D4223F"/>
    <w:rsid w:val="00D91B70"/>
    <w:rsid w:val="00D97AA2"/>
    <w:rsid w:val="00DB195B"/>
    <w:rsid w:val="00E27C48"/>
    <w:rsid w:val="00E85770"/>
    <w:rsid w:val="00E87489"/>
    <w:rsid w:val="00F176B5"/>
    <w:rsid w:val="00F73772"/>
    <w:rsid w:val="00FA5A23"/>
    <w:rsid w:val="00FC645A"/>
    <w:rsid w:val="00FE4BDB"/>
    <w:rsid w:val="00FF1F9E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D0AA00"/>
  <w15:chartTrackingRefBased/>
  <w15:docId w15:val="{ADAA87C0-C56C-4BF1-9E6E-1B75673B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rto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4091AA4C68409AB7EDBC1090BA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CF8D-0AC3-4EFB-9989-CC48510EC935}"/>
      </w:docPartPr>
      <w:docPartBody>
        <w:p w:rsidR="007553F6" w:rsidRDefault="005F7462" w:rsidP="005F7462">
          <w:pPr>
            <w:pStyle w:val="0D4091AA4C68409AB7EDBC1090BAB36E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836519CAD4A21BFE7134EE4DF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8E8E-E49F-4460-BFAE-88C60EEB0D9C}"/>
      </w:docPartPr>
      <w:docPartBody>
        <w:p w:rsidR="007553F6" w:rsidRDefault="005F7462" w:rsidP="005F7462">
          <w:pPr>
            <w:pStyle w:val="2B5836519CAD4A21BFE7134EE4DF3E72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5E"/>
    <w:rsid w:val="002D15D8"/>
    <w:rsid w:val="0037315E"/>
    <w:rsid w:val="005F7462"/>
    <w:rsid w:val="007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DB86197A3438B956EF6BE8454D99F">
    <w:name w:val="6CFDB86197A3438B956EF6BE8454D99F"/>
  </w:style>
  <w:style w:type="paragraph" w:customStyle="1" w:styleId="D0B53214F44C4E56B2955162662DD75C">
    <w:name w:val="D0B53214F44C4E56B2955162662DD75C"/>
  </w:style>
  <w:style w:type="paragraph" w:customStyle="1" w:styleId="95817D6BABA24C1498D9AD357E24063E">
    <w:name w:val="95817D6BABA24C1498D9AD357E24063E"/>
  </w:style>
  <w:style w:type="paragraph" w:customStyle="1" w:styleId="F965FA10AFF346DFBD0D49680C83407D">
    <w:name w:val="F965FA10AFF346DFBD0D49680C83407D"/>
  </w:style>
  <w:style w:type="paragraph" w:customStyle="1" w:styleId="94A987FC8A2642D79F6705EC1DEAA3B9">
    <w:name w:val="94A987FC8A2642D79F6705EC1DEAA3B9"/>
  </w:style>
  <w:style w:type="paragraph" w:customStyle="1" w:styleId="3E347BAC793646BAA58853313A7D60E7">
    <w:name w:val="3E347BAC793646BAA58853313A7D60E7"/>
  </w:style>
  <w:style w:type="paragraph" w:customStyle="1" w:styleId="BC5CBF3A11344136B6C25C733A8A9A15">
    <w:name w:val="BC5CBF3A11344136B6C25C733A8A9A15"/>
  </w:style>
  <w:style w:type="paragraph" w:customStyle="1" w:styleId="542051DEFFC745D2B8D2A30F5F9DE2C3">
    <w:name w:val="542051DEFFC745D2B8D2A30F5F9DE2C3"/>
  </w:style>
  <w:style w:type="paragraph" w:customStyle="1" w:styleId="17BEE08F527942B09A2213F1E5B8E0E4">
    <w:name w:val="17BEE08F527942B09A2213F1E5B8E0E4"/>
  </w:style>
  <w:style w:type="paragraph" w:customStyle="1" w:styleId="5DC4F613434842539E4DB9E43F4322F9">
    <w:name w:val="5DC4F613434842539E4DB9E43F4322F9"/>
  </w:style>
  <w:style w:type="paragraph" w:customStyle="1" w:styleId="D91779D47984437DAF04C42B6B07F001">
    <w:name w:val="D91779D47984437DAF04C42B6B07F001"/>
  </w:style>
  <w:style w:type="character" w:styleId="PlaceholderText">
    <w:name w:val="Placeholder Text"/>
    <w:basedOn w:val="DefaultParagraphFont"/>
    <w:uiPriority w:val="99"/>
    <w:semiHidden/>
    <w:rsid w:val="005F7462"/>
    <w:rPr>
      <w:color w:val="595959" w:themeColor="text1" w:themeTint="A6"/>
    </w:rPr>
  </w:style>
  <w:style w:type="paragraph" w:customStyle="1" w:styleId="54CB69802F5B42E5945F39FD9839734B">
    <w:name w:val="54CB69802F5B42E5945F39FD9839734B"/>
    <w:rsid w:val="0037315E"/>
  </w:style>
  <w:style w:type="paragraph" w:customStyle="1" w:styleId="4FE86A0CFCBE4B90842635E3E54CBE45">
    <w:name w:val="4FE86A0CFCBE4B90842635E3E54CBE45"/>
    <w:rsid w:val="0037315E"/>
  </w:style>
  <w:style w:type="paragraph" w:customStyle="1" w:styleId="D02A69C6350C48C1AFA15CE8806B56F8">
    <w:name w:val="D02A69C6350C48C1AFA15CE8806B56F8"/>
    <w:rsid w:val="0037315E"/>
  </w:style>
  <w:style w:type="paragraph" w:customStyle="1" w:styleId="28D3B4A5BCC04FA999F1DA810DE2BFC2">
    <w:name w:val="28D3B4A5BCC04FA999F1DA810DE2BFC2"/>
    <w:rsid w:val="0037315E"/>
  </w:style>
  <w:style w:type="paragraph" w:customStyle="1" w:styleId="F75ECCBA129C453BB858066D01E22820">
    <w:name w:val="F75ECCBA129C453BB858066D01E22820"/>
    <w:rsid w:val="0037315E"/>
  </w:style>
  <w:style w:type="paragraph" w:customStyle="1" w:styleId="1BB50F2C37CC48609264001A60734284">
    <w:name w:val="1BB50F2C37CC48609264001A60734284"/>
    <w:rsid w:val="0037315E"/>
  </w:style>
  <w:style w:type="paragraph" w:customStyle="1" w:styleId="F54F37A4E893421AA1DF546BFEBDFB3F">
    <w:name w:val="F54F37A4E893421AA1DF546BFEBDFB3F"/>
    <w:rsid w:val="0037315E"/>
  </w:style>
  <w:style w:type="paragraph" w:customStyle="1" w:styleId="7414FD376757447A8C648FD6D555AF66">
    <w:name w:val="7414FD376757447A8C648FD6D555AF66"/>
    <w:rsid w:val="0037315E"/>
  </w:style>
  <w:style w:type="paragraph" w:customStyle="1" w:styleId="0D4091AA4C68409AB7EDBC1090BAB36E">
    <w:name w:val="0D4091AA4C68409AB7EDBC1090BAB36E"/>
    <w:rsid w:val="005F7462"/>
  </w:style>
  <w:style w:type="paragraph" w:customStyle="1" w:styleId="2B5836519CAD4A21BFE7134EE4DF3E72">
    <w:name w:val="2B5836519CAD4A21BFE7134EE4DF3E72"/>
    <w:rsid w:val="005F7462"/>
  </w:style>
  <w:style w:type="paragraph" w:customStyle="1" w:styleId="A9D07BCD66634A4E90FC98E074A0B5A5">
    <w:name w:val="A9D07BCD66634A4E90FC98E074A0B5A5"/>
    <w:rsid w:val="005F7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012C-D2A7-42D8-8164-C7C1583F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Norton, LaLisha, Probation</cp:lastModifiedBy>
  <cp:revision>3</cp:revision>
  <dcterms:created xsi:type="dcterms:W3CDTF">2019-07-23T20:40:00Z</dcterms:created>
  <dcterms:modified xsi:type="dcterms:W3CDTF">2019-07-23T21:05:00Z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