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8400A" w14:textId="49A6AD65" w:rsidR="00506FEA" w:rsidRDefault="00506FEA" w:rsidP="00506FEA">
      <w:pPr>
        <w:spacing w:after="0" w:line="240" w:lineRule="auto"/>
        <w:contextualSpacing/>
        <w:jc w:val="both"/>
        <w:rPr>
          <w:rFonts w:ascii="Arial" w:hAnsi="Arial" w:cs="Arial"/>
          <w:sz w:val="24"/>
          <w:szCs w:val="24"/>
        </w:rPr>
      </w:pPr>
    </w:p>
    <w:tbl>
      <w:tblPr>
        <w:tblStyle w:val="TableGrid"/>
        <w:tblW w:w="9355" w:type="dxa"/>
        <w:tblLook w:val="04A0" w:firstRow="1" w:lastRow="0" w:firstColumn="1" w:lastColumn="0" w:noHBand="0" w:noVBand="1"/>
      </w:tblPr>
      <w:tblGrid>
        <w:gridCol w:w="9355"/>
      </w:tblGrid>
      <w:tr w:rsidR="00413505" w:rsidRPr="00F136E6" w14:paraId="0C6C0F6D" w14:textId="77777777" w:rsidTr="00506FEA">
        <w:trPr>
          <w:trHeight w:val="465"/>
        </w:trPr>
        <w:tc>
          <w:tcPr>
            <w:tcW w:w="9355" w:type="dxa"/>
            <w:shd w:val="clear" w:color="auto" w:fill="1F4E79" w:themeFill="accent1" w:themeFillShade="80"/>
            <w:vAlign w:val="center"/>
          </w:tcPr>
          <w:p w14:paraId="6FAD7E6C" w14:textId="002CBABE" w:rsidR="00506FEA" w:rsidRPr="00506FEA" w:rsidRDefault="002D6578" w:rsidP="00506FEA">
            <w:pPr>
              <w:jc w:val="center"/>
              <w:rPr>
                <w:rFonts w:ascii="Arial" w:hAnsi="Arial" w:cs="Arial"/>
                <w:b/>
                <w:color w:val="FFFFFF" w:themeColor="background1"/>
                <w:sz w:val="32"/>
              </w:rPr>
            </w:pPr>
            <w:r>
              <w:rPr>
                <w:rFonts w:ascii="Arial" w:hAnsi="Arial" w:cs="Arial"/>
                <w:b/>
                <w:color w:val="FFFFFF" w:themeColor="background1"/>
                <w:sz w:val="32"/>
              </w:rPr>
              <w:t>FY 20</w:t>
            </w:r>
            <w:r w:rsidR="00C96E5A">
              <w:rPr>
                <w:rFonts w:ascii="Arial" w:hAnsi="Arial" w:cs="Arial"/>
                <w:b/>
                <w:color w:val="FFFFFF" w:themeColor="background1"/>
                <w:sz w:val="32"/>
              </w:rPr>
              <w:t>20</w:t>
            </w:r>
            <w:r>
              <w:rPr>
                <w:rFonts w:ascii="Arial" w:hAnsi="Arial" w:cs="Arial"/>
                <w:b/>
                <w:color w:val="FFFFFF" w:themeColor="background1"/>
                <w:sz w:val="32"/>
              </w:rPr>
              <w:t>-</w:t>
            </w:r>
            <w:r w:rsidR="00A057E2">
              <w:rPr>
                <w:rFonts w:ascii="Arial" w:hAnsi="Arial" w:cs="Arial"/>
                <w:b/>
                <w:color w:val="FFFFFF" w:themeColor="background1"/>
                <w:sz w:val="32"/>
              </w:rPr>
              <w:t>2</w:t>
            </w:r>
            <w:r w:rsidR="00C96E5A">
              <w:rPr>
                <w:rFonts w:ascii="Arial" w:hAnsi="Arial" w:cs="Arial"/>
                <w:b/>
                <w:color w:val="FFFFFF" w:themeColor="background1"/>
                <w:sz w:val="32"/>
              </w:rPr>
              <w:t>1</w:t>
            </w:r>
            <w:r w:rsidR="00506FEA" w:rsidRPr="00506FEA">
              <w:rPr>
                <w:rFonts w:ascii="Arial" w:hAnsi="Arial" w:cs="Arial"/>
                <w:b/>
                <w:color w:val="FFFFFF" w:themeColor="background1"/>
                <w:sz w:val="32"/>
              </w:rPr>
              <w:t xml:space="preserve"> Community Corrections Partnership Survey</w:t>
            </w:r>
          </w:p>
          <w:p w14:paraId="6DD7D750" w14:textId="77777777" w:rsidR="00413505" w:rsidRPr="00506FEA" w:rsidRDefault="00506FEA" w:rsidP="005C156A">
            <w:pPr>
              <w:autoSpaceDE w:val="0"/>
              <w:autoSpaceDN w:val="0"/>
              <w:adjustRightInd w:val="0"/>
              <w:contextualSpacing/>
              <w:jc w:val="center"/>
              <w:rPr>
                <w:rFonts w:ascii="Arial" w:hAnsi="Arial" w:cs="Arial"/>
                <w:b/>
                <w:sz w:val="28"/>
                <w:szCs w:val="28"/>
              </w:rPr>
            </w:pPr>
            <w:r w:rsidRPr="00506FEA">
              <w:rPr>
                <w:rFonts w:ascii="Arial" w:hAnsi="Arial" w:cs="Arial"/>
                <w:b/>
                <w:color w:val="FFFFFF" w:themeColor="background1"/>
                <w:sz w:val="28"/>
                <w:szCs w:val="28"/>
              </w:rPr>
              <w:t>PART A</w:t>
            </w:r>
          </w:p>
        </w:tc>
      </w:tr>
    </w:tbl>
    <w:p w14:paraId="289889B6" w14:textId="77777777" w:rsidR="00413505" w:rsidRDefault="00413505" w:rsidP="00413505">
      <w:pPr>
        <w:autoSpaceDE w:val="0"/>
        <w:autoSpaceDN w:val="0"/>
        <w:adjustRightInd w:val="0"/>
        <w:spacing w:after="0" w:line="240" w:lineRule="auto"/>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13505" w14:paraId="206446E5" w14:textId="77777777" w:rsidTr="005C156A">
        <w:tc>
          <w:tcPr>
            <w:tcW w:w="10790" w:type="dxa"/>
            <w:shd w:val="clear" w:color="auto" w:fill="1F4E79" w:themeFill="accent1" w:themeFillShade="80"/>
          </w:tcPr>
          <w:p w14:paraId="7EE7DF09" w14:textId="77777777" w:rsidR="00413505" w:rsidRPr="00733F71" w:rsidRDefault="00413505" w:rsidP="005C156A">
            <w:pPr>
              <w:autoSpaceDE w:val="0"/>
              <w:autoSpaceDN w:val="0"/>
              <w:adjustRightInd w:val="0"/>
              <w:contextualSpacing/>
              <w:jc w:val="both"/>
              <w:rPr>
                <w:rFonts w:ascii="Arial" w:hAnsi="Arial" w:cs="Arial"/>
                <w:b/>
                <w:sz w:val="24"/>
                <w:szCs w:val="24"/>
              </w:rPr>
            </w:pPr>
            <w:r w:rsidRPr="00733F71">
              <w:rPr>
                <w:rFonts w:ascii="Arial" w:hAnsi="Arial" w:cs="Arial"/>
                <w:b/>
                <w:color w:val="FFFFFF" w:themeColor="background1"/>
                <w:sz w:val="28"/>
                <w:szCs w:val="24"/>
              </w:rPr>
              <w:t>SECTION 1</w:t>
            </w:r>
            <w:r>
              <w:rPr>
                <w:rFonts w:ascii="Arial" w:hAnsi="Arial" w:cs="Arial"/>
                <w:b/>
                <w:color w:val="FFFFFF" w:themeColor="background1"/>
                <w:sz w:val="28"/>
                <w:szCs w:val="24"/>
              </w:rPr>
              <w:t>: CCP Membership</w:t>
            </w:r>
          </w:p>
        </w:tc>
      </w:tr>
    </w:tbl>
    <w:p w14:paraId="420084F3" w14:textId="77777777" w:rsidR="00413505" w:rsidRDefault="00413505" w:rsidP="00413505">
      <w:pPr>
        <w:autoSpaceDE w:val="0"/>
        <w:autoSpaceDN w:val="0"/>
        <w:adjustRightInd w:val="0"/>
        <w:spacing w:after="0" w:line="240" w:lineRule="auto"/>
        <w:contextualSpacing/>
        <w:jc w:val="both"/>
        <w:rPr>
          <w:rFonts w:ascii="Arial" w:hAnsi="Arial" w:cs="Arial"/>
          <w:sz w:val="24"/>
          <w:szCs w:val="24"/>
        </w:rPr>
      </w:pPr>
    </w:p>
    <w:p w14:paraId="28F93C3D" w14:textId="77777777" w:rsidR="00413505" w:rsidRPr="00837E4E" w:rsidRDefault="00413505" w:rsidP="00413505">
      <w:pPr>
        <w:autoSpaceDE w:val="0"/>
        <w:autoSpaceDN w:val="0"/>
        <w:adjustRightInd w:val="0"/>
        <w:spacing w:after="0" w:line="240" w:lineRule="auto"/>
        <w:contextualSpacing/>
        <w:jc w:val="both"/>
        <w:rPr>
          <w:rFonts w:ascii="Arial" w:hAnsi="Arial" w:cs="Arial"/>
          <w:b/>
          <w:i/>
          <w:sz w:val="24"/>
          <w:szCs w:val="24"/>
        </w:rPr>
      </w:pPr>
      <w:r w:rsidRPr="00837E4E">
        <w:rPr>
          <w:rFonts w:ascii="Arial" w:hAnsi="Arial" w:cs="Arial"/>
          <w:b/>
          <w:i/>
          <w:sz w:val="24"/>
          <w:szCs w:val="24"/>
        </w:rPr>
        <w:t xml:space="preserve">Section 1 asks questions related to the CCP composition and meeting frequency. There are five </w:t>
      </w:r>
      <w:r>
        <w:rPr>
          <w:rFonts w:ascii="Arial" w:hAnsi="Arial" w:cs="Arial"/>
          <w:b/>
          <w:i/>
          <w:sz w:val="24"/>
          <w:szCs w:val="24"/>
        </w:rPr>
        <w:t xml:space="preserve">(5) </w:t>
      </w:r>
      <w:r w:rsidRPr="00837E4E">
        <w:rPr>
          <w:rFonts w:ascii="Arial" w:hAnsi="Arial" w:cs="Arial"/>
          <w:b/>
          <w:i/>
          <w:sz w:val="24"/>
          <w:szCs w:val="24"/>
        </w:rPr>
        <w:t>questions in this section.</w:t>
      </w:r>
    </w:p>
    <w:p w14:paraId="7C88C174" w14:textId="77777777" w:rsidR="002E5CA7" w:rsidRDefault="002E5CA7" w:rsidP="002E5CA7">
      <w:pPr>
        <w:pStyle w:val="ListParagraph"/>
        <w:autoSpaceDE w:val="0"/>
        <w:autoSpaceDN w:val="0"/>
        <w:adjustRightInd w:val="0"/>
        <w:spacing w:after="0" w:line="240" w:lineRule="auto"/>
        <w:ind w:left="0"/>
        <w:jc w:val="both"/>
        <w:rPr>
          <w:rFonts w:ascii="Arial" w:hAnsi="Arial" w:cs="Arial"/>
          <w:sz w:val="24"/>
          <w:szCs w:val="24"/>
        </w:rPr>
      </w:pPr>
    </w:p>
    <w:p w14:paraId="2572826B" w14:textId="77777777" w:rsidR="002E5CA7" w:rsidRDefault="002E5CA7" w:rsidP="002E5CA7">
      <w:pPr>
        <w:pStyle w:val="ListParagraph"/>
        <w:numPr>
          <w:ilvl w:val="0"/>
          <w:numId w:val="3"/>
        </w:numPr>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County Name:</w:t>
      </w:r>
      <w:r w:rsidR="00506FEA">
        <w:rPr>
          <w:rFonts w:ascii="Arial" w:hAnsi="Arial" w:cs="Arial"/>
          <w:sz w:val="24"/>
          <w:szCs w:val="24"/>
        </w:rPr>
        <w:t xml:space="preserve">  </w:t>
      </w:r>
    </w:p>
    <w:p w14:paraId="3501FF57" w14:textId="77777777" w:rsidR="002E5CA7" w:rsidRDefault="002E5CA7" w:rsidP="002E5CA7">
      <w:pPr>
        <w:pStyle w:val="ListParagraph"/>
        <w:autoSpaceDE w:val="0"/>
        <w:autoSpaceDN w:val="0"/>
        <w:adjustRightInd w:val="0"/>
        <w:spacing w:after="0" w:line="240" w:lineRule="auto"/>
        <w:ind w:left="360" w:hanging="360"/>
        <w:jc w:val="both"/>
        <w:rPr>
          <w:rFonts w:ascii="Arial" w:hAnsi="Arial" w:cs="Arial"/>
          <w:sz w:val="24"/>
          <w:szCs w:val="24"/>
        </w:rPr>
      </w:pPr>
    </w:p>
    <w:p w14:paraId="28AD767D" w14:textId="35AE5DA6" w:rsidR="00413505" w:rsidRPr="002E5CA7" w:rsidRDefault="00413505" w:rsidP="002E5CA7">
      <w:pPr>
        <w:pStyle w:val="ListParagraph"/>
        <w:numPr>
          <w:ilvl w:val="0"/>
          <w:numId w:val="3"/>
        </w:numPr>
        <w:autoSpaceDE w:val="0"/>
        <w:autoSpaceDN w:val="0"/>
        <w:adjustRightInd w:val="0"/>
        <w:spacing w:after="0" w:line="240" w:lineRule="auto"/>
        <w:ind w:left="360"/>
        <w:jc w:val="both"/>
        <w:rPr>
          <w:rFonts w:ascii="Arial" w:hAnsi="Arial" w:cs="Arial"/>
          <w:sz w:val="24"/>
          <w:szCs w:val="24"/>
        </w:rPr>
      </w:pPr>
      <w:r w:rsidRPr="002E5CA7">
        <w:rPr>
          <w:rFonts w:ascii="Arial" w:hAnsi="Arial" w:cs="Arial"/>
          <w:bCs/>
          <w:sz w:val="24"/>
          <w:szCs w:val="24"/>
        </w:rPr>
        <w:t>Penal Code Section 1230 identifies the membership of the CCP. Provide the name of each individual fulfilling a membe</w:t>
      </w:r>
      <w:r w:rsidR="00351687">
        <w:rPr>
          <w:rFonts w:ascii="Arial" w:hAnsi="Arial" w:cs="Arial"/>
          <w:bCs/>
          <w:sz w:val="24"/>
          <w:szCs w:val="24"/>
        </w:rPr>
        <w:t>rship role as of October 1, 20</w:t>
      </w:r>
      <w:r w:rsidR="00C96E5A">
        <w:rPr>
          <w:rFonts w:ascii="Arial" w:hAnsi="Arial" w:cs="Arial"/>
          <w:bCs/>
          <w:sz w:val="24"/>
          <w:szCs w:val="24"/>
        </w:rPr>
        <w:t>20</w:t>
      </w:r>
      <w:r w:rsidR="00506FEA">
        <w:rPr>
          <w:rFonts w:ascii="Arial" w:hAnsi="Arial" w:cs="Arial"/>
          <w:bCs/>
          <w:sz w:val="24"/>
          <w:szCs w:val="24"/>
        </w:rPr>
        <w:t xml:space="preserve"> in the spaces to the right of each membership role</w:t>
      </w:r>
      <w:r w:rsidRPr="002E5CA7">
        <w:rPr>
          <w:rFonts w:ascii="Arial" w:hAnsi="Arial" w:cs="Arial"/>
          <w:bCs/>
          <w:sz w:val="24"/>
          <w:szCs w:val="24"/>
        </w:rPr>
        <w:t>. If a membership role is not filled, respond by indicating “vacant.”</w:t>
      </w:r>
    </w:p>
    <w:p w14:paraId="21A750A2" w14:textId="77777777" w:rsidR="00413505" w:rsidRPr="00AD046B" w:rsidRDefault="00413505" w:rsidP="00413505">
      <w:pPr>
        <w:pStyle w:val="ListParagraph"/>
        <w:autoSpaceDE w:val="0"/>
        <w:autoSpaceDN w:val="0"/>
        <w:adjustRightInd w:val="0"/>
        <w:spacing w:after="0" w:line="240" w:lineRule="auto"/>
        <w:jc w:val="both"/>
        <w:rPr>
          <w:rFonts w:ascii="Arial" w:hAnsi="Arial" w:cs="Arial"/>
          <w:bCs/>
          <w:sz w:val="24"/>
          <w:szCs w:val="24"/>
        </w:rPr>
      </w:pPr>
    </w:p>
    <w:tbl>
      <w:tblPr>
        <w:tblStyle w:val="TableGrid"/>
        <w:tblW w:w="0" w:type="auto"/>
        <w:tblLook w:val="04A0" w:firstRow="1" w:lastRow="0" w:firstColumn="1" w:lastColumn="0" w:noHBand="0" w:noVBand="1"/>
      </w:tblPr>
      <w:tblGrid>
        <w:gridCol w:w="5305"/>
        <w:gridCol w:w="4045"/>
      </w:tblGrid>
      <w:tr w:rsidR="00413505" w:rsidRPr="00E54A89" w14:paraId="5A83BE2C" w14:textId="77777777" w:rsidTr="00413505">
        <w:trPr>
          <w:trHeight w:val="134"/>
        </w:trPr>
        <w:tc>
          <w:tcPr>
            <w:tcW w:w="5305" w:type="dxa"/>
          </w:tcPr>
          <w:p w14:paraId="2ACD2BAC" w14:textId="77777777" w:rsidR="00413505" w:rsidRPr="00E54A89" w:rsidRDefault="00413505" w:rsidP="005C156A">
            <w:pPr>
              <w:autoSpaceDE w:val="0"/>
              <w:autoSpaceDN w:val="0"/>
              <w:adjustRightInd w:val="0"/>
              <w:contextualSpacing/>
              <w:jc w:val="both"/>
              <w:rPr>
                <w:rFonts w:ascii="Arial" w:hAnsi="Arial" w:cs="Arial"/>
                <w:sz w:val="24"/>
                <w:szCs w:val="24"/>
              </w:rPr>
            </w:pPr>
            <w:r w:rsidRPr="00E54A89">
              <w:rPr>
                <w:rFonts w:ascii="Arial" w:hAnsi="Arial" w:cs="Arial"/>
                <w:sz w:val="24"/>
                <w:szCs w:val="24"/>
              </w:rPr>
              <w:t>Chief Probation Officer</w:t>
            </w:r>
          </w:p>
        </w:tc>
        <w:tc>
          <w:tcPr>
            <w:tcW w:w="4045" w:type="dxa"/>
          </w:tcPr>
          <w:p w14:paraId="1C1130A4" w14:textId="71B23174" w:rsidR="00413505" w:rsidRPr="00E54A89" w:rsidRDefault="00C50368" w:rsidP="005C156A">
            <w:pPr>
              <w:autoSpaceDE w:val="0"/>
              <w:autoSpaceDN w:val="0"/>
              <w:adjustRightInd w:val="0"/>
              <w:contextualSpacing/>
              <w:jc w:val="both"/>
              <w:rPr>
                <w:rFonts w:ascii="Arial" w:hAnsi="Arial" w:cs="Arial"/>
                <w:sz w:val="24"/>
                <w:szCs w:val="24"/>
              </w:rPr>
            </w:pPr>
            <w:r>
              <w:rPr>
                <w:rFonts w:ascii="Arial" w:hAnsi="Arial" w:cs="Arial"/>
                <w:sz w:val="24"/>
                <w:szCs w:val="24"/>
              </w:rPr>
              <w:t>Wendy Still</w:t>
            </w:r>
            <w:r w:rsidR="00DC1B85">
              <w:rPr>
                <w:rFonts w:ascii="Arial" w:hAnsi="Arial" w:cs="Arial"/>
                <w:sz w:val="24"/>
                <w:szCs w:val="24"/>
              </w:rPr>
              <w:t>, Chief Probation Officer</w:t>
            </w:r>
          </w:p>
        </w:tc>
      </w:tr>
      <w:tr w:rsidR="00413505" w:rsidRPr="00E54A89" w14:paraId="439E8223" w14:textId="77777777" w:rsidTr="00413505">
        <w:tc>
          <w:tcPr>
            <w:tcW w:w="5305" w:type="dxa"/>
          </w:tcPr>
          <w:p w14:paraId="0B23797A" w14:textId="77777777" w:rsidR="00413505" w:rsidRPr="00E54A89" w:rsidRDefault="00413505" w:rsidP="005C156A">
            <w:pPr>
              <w:autoSpaceDE w:val="0"/>
              <w:autoSpaceDN w:val="0"/>
              <w:adjustRightInd w:val="0"/>
              <w:contextualSpacing/>
              <w:jc w:val="both"/>
              <w:rPr>
                <w:rFonts w:ascii="Arial" w:hAnsi="Arial" w:cs="Arial"/>
                <w:sz w:val="24"/>
                <w:szCs w:val="24"/>
              </w:rPr>
            </w:pPr>
            <w:r w:rsidRPr="00E54A89">
              <w:rPr>
                <w:rFonts w:ascii="Arial" w:hAnsi="Arial" w:cs="Arial"/>
                <w:sz w:val="24"/>
                <w:szCs w:val="24"/>
              </w:rPr>
              <w:t>Presiding Judge of the Superior Court or designee</w:t>
            </w:r>
          </w:p>
        </w:tc>
        <w:tc>
          <w:tcPr>
            <w:tcW w:w="4045" w:type="dxa"/>
          </w:tcPr>
          <w:p w14:paraId="6DD1860F" w14:textId="1278FEF7" w:rsidR="00413505" w:rsidRDefault="00C50368" w:rsidP="005C156A">
            <w:pPr>
              <w:autoSpaceDE w:val="0"/>
              <w:autoSpaceDN w:val="0"/>
              <w:adjustRightInd w:val="0"/>
              <w:contextualSpacing/>
              <w:jc w:val="both"/>
              <w:rPr>
                <w:rFonts w:ascii="Arial" w:hAnsi="Arial" w:cs="Arial"/>
                <w:sz w:val="24"/>
                <w:szCs w:val="24"/>
              </w:rPr>
            </w:pPr>
            <w:r>
              <w:rPr>
                <w:rFonts w:ascii="Arial" w:hAnsi="Arial" w:cs="Arial"/>
                <w:sz w:val="24"/>
                <w:szCs w:val="24"/>
              </w:rPr>
              <w:t xml:space="preserve">Honorable </w:t>
            </w:r>
            <w:r w:rsidR="00DC1B85">
              <w:rPr>
                <w:rFonts w:ascii="Arial" w:hAnsi="Arial" w:cs="Arial"/>
                <w:sz w:val="24"/>
                <w:szCs w:val="24"/>
              </w:rPr>
              <w:t>Tara M. Desautels,</w:t>
            </w:r>
          </w:p>
          <w:p w14:paraId="6AF7E87A" w14:textId="7EBF67CB" w:rsidR="00DC1B85" w:rsidRPr="00E54A89" w:rsidRDefault="00DC1B85" w:rsidP="005C156A">
            <w:pPr>
              <w:autoSpaceDE w:val="0"/>
              <w:autoSpaceDN w:val="0"/>
              <w:adjustRightInd w:val="0"/>
              <w:contextualSpacing/>
              <w:jc w:val="both"/>
              <w:rPr>
                <w:rFonts w:ascii="Arial" w:hAnsi="Arial" w:cs="Arial"/>
                <w:sz w:val="24"/>
                <w:szCs w:val="24"/>
              </w:rPr>
            </w:pPr>
            <w:r>
              <w:rPr>
                <w:rFonts w:ascii="Arial" w:hAnsi="Arial" w:cs="Arial"/>
                <w:sz w:val="24"/>
                <w:szCs w:val="24"/>
              </w:rPr>
              <w:t>Superior Court</w:t>
            </w:r>
          </w:p>
        </w:tc>
      </w:tr>
      <w:tr w:rsidR="00413505" w:rsidRPr="00E54A89" w14:paraId="64AB012D" w14:textId="77777777" w:rsidTr="00413505">
        <w:tc>
          <w:tcPr>
            <w:tcW w:w="5305" w:type="dxa"/>
          </w:tcPr>
          <w:p w14:paraId="32F34F42" w14:textId="77777777" w:rsidR="00413505" w:rsidRPr="00E54A89" w:rsidRDefault="00413505" w:rsidP="005C156A">
            <w:pPr>
              <w:autoSpaceDE w:val="0"/>
              <w:autoSpaceDN w:val="0"/>
              <w:adjustRightInd w:val="0"/>
              <w:contextualSpacing/>
              <w:jc w:val="both"/>
              <w:rPr>
                <w:rFonts w:ascii="Arial" w:hAnsi="Arial" w:cs="Arial"/>
                <w:sz w:val="24"/>
                <w:szCs w:val="24"/>
              </w:rPr>
            </w:pPr>
            <w:r w:rsidRPr="00E54A89">
              <w:rPr>
                <w:rFonts w:ascii="Arial" w:hAnsi="Arial" w:cs="Arial"/>
                <w:sz w:val="24"/>
                <w:szCs w:val="24"/>
              </w:rPr>
              <w:t>County Supervisor or Chief Administrative Officer or a designee of the Board of Supervisors</w:t>
            </w:r>
          </w:p>
        </w:tc>
        <w:tc>
          <w:tcPr>
            <w:tcW w:w="4045" w:type="dxa"/>
          </w:tcPr>
          <w:p w14:paraId="16D8C94A" w14:textId="77777777" w:rsidR="00DC1B85" w:rsidRDefault="00C50368" w:rsidP="005C156A">
            <w:pPr>
              <w:autoSpaceDE w:val="0"/>
              <w:autoSpaceDN w:val="0"/>
              <w:adjustRightInd w:val="0"/>
              <w:contextualSpacing/>
              <w:jc w:val="both"/>
              <w:rPr>
                <w:rFonts w:ascii="Arial" w:hAnsi="Arial" w:cs="Arial"/>
                <w:sz w:val="24"/>
                <w:szCs w:val="24"/>
              </w:rPr>
            </w:pPr>
            <w:r>
              <w:rPr>
                <w:rFonts w:ascii="Arial" w:hAnsi="Arial" w:cs="Arial"/>
                <w:sz w:val="24"/>
                <w:szCs w:val="24"/>
              </w:rPr>
              <w:t xml:space="preserve">Susan </w:t>
            </w:r>
            <w:proofErr w:type="spellStart"/>
            <w:r>
              <w:rPr>
                <w:rFonts w:ascii="Arial" w:hAnsi="Arial" w:cs="Arial"/>
                <w:sz w:val="24"/>
                <w:szCs w:val="24"/>
              </w:rPr>
              <w:t>Muranishi</w:t>
            </w:r>
            <w:proofErr w:type="spellEnd"/>
            <w:r>
              <w:rPr>
                <w:rFonts w:ascii="Arial" w:hAnsi="Arial" w:cs="Arial"/>
                <w:sz w:val="24"/>
                <w:szCs w:val="24"/>
              </w:rPr>
              <w:t>,</w:t>
            </w:r>
          </w:p>
          <w:p w14:paraId="3B3468F3" w14:textId="0FFDCE1C" w:rsidR="00413505" w:rsidRPr="00E54A89" w:rsidRDefault="00C50368" w:rsidP="005C156A">
            <w:pPr>
              <w:autoSpaceDE w:val="0"/>
              <w:autoSpaceDN w:val="0"/>
              <w:adjustRightInd w:val="0"/>
              <w:contextualSpacing/>
              <w:jc w:val="both"/>
              <w:rPr>
                <w:rFonts w:ascii="Arial" w:hAnsi="Arial" w:cs="Arial"/>
                <w:sz w:val="24"/>
                <w:szCs w:val="24"/>
              </w:rPr>
            </w:pPr>
            <w:r>
              <w:rPr>
                <w:rFonts w:ascii="Arial" w:hAnsi="Arial" w:cs="Arial"/>
                <w:sz w:val="24"/>
                <w:szCs w:val="24"/>
              </w:rPr>
              <w:t xml:space="preserve"> County Administrator</w:t>
            </w:r>
          </w:p>
        </w:tc>
      </w:tr>
      <w:tr w:rsidR="00413505" w:rsidRPr="00E54A89" w14:paraId="72302A94" w14:textId="77777777" w:rsidTr="00413505">
        <w:tc>
          <w:tcPr>
            <w:tcW w:w="5305" w:type="dxa"/>
          </w:tcPr>
          <w:p w14:paraId="0F58FF75" w14:textId="77777777" w:rsidR="00413505" w:rsidRPr="00E54A89" w:rsidRDefault="00413505" w:rsidP="005C156A">
            <w:pPr>
              <w:autoSpaceDE w:val="0"/>
              <w:autoSpaceDN w:val="0"/>
              <w:adjustRightInd w:val="0"/>
              <w:contextualSpacing/>
              <w:jc w:val="both"/>
              <w:rPr>
                <w:rFonts w:ascii="Arial" w:hAnsi="Arial" w:cs="Arial"/>
                <w:sz w:val="24"/>
                <w:szCs w:val="24"/>
              </w:rPr>
            </w:pPr>
            <w:r w:rsidRPr="00E54A89">
              <w:rPr>
                <w:rFonts w:ascii="Arial" w:hAnsi="Arial" w:cs="Arial"/>
                <w:sz w:val="24"/>
                <w:szCs w:val="24"/>
              </w:rPr>
              <w:t>District Attorney</w:t>
            </w:r>
          </w:p>
        </w:tc>
        <w:tc>
          <w:tcPr>
            <w:tcW w:w="4045" w:type="dxa"/>
          </w:tcPr>
          <w:p w14:paraId="644CD264" w14:textId="5B46A649" w:rsidR="00413505" w:rsidRPr="00E54A89" w:rsidRDefault="00C50368" w:rsidP="005C156A">
            <w:pPr>
              <w:autoSpaceDE w:val="0"/>
              <w:autoSpaceDN w:val="0"/>
              <w:adjustRightInd w:val="0"/>
              <w:contextualSpacing/>
              <w:jc w:val="both"/>
              <w:rPr>
                <w:rFonts w:ascii="Arial" w:hAnsi="Arial" w:cs="Arial"/>
                <w:sz w:val="24"/>
                <w:szCs w:val="24"/>
              </w:rPr>
            </w:pPr>
            <w:r>
              <w:rPr>
                <w:rFonts w:ascii="Arial" w:hAnsi="Arial" w:cs="Arial"/>
                <w:sz w:val="24"/>
                <w:szCs w:val="24"/>
              </w:rPr>
              <w:t>Nancy O’Malley</w:t>
            </w:r>
            <w:r w:rsidR="00AA0FC9">
              <w:rPr>
                <w:rFonts w:ascii="Arial" w:hAnsi="Arial" w:cs="Arial"/>
                <w:sz w:val="24"/>
                <w:szCs w:val="24"/>
              </w:rPr>
              <w:t>, District Attorney</w:t>
            </w:r>
          </w:p>
        </w:tc>
      </w:tr>
      <w:tr w:rsidR="00413505" w:rsidRPr="00E54A89" w14:paraId="7C22E07E" w14:textId="77777777" w:rsidTr="00413505">
        <w:tc>
          <w:tcPr>
            <w:tcW w:w="5305" w:type="dxa"/>
          </w:tcPr>
          <w:p w14:paraId="3CDE7151" w14:textId="77777777" w:rsidR="00413505" w:rsidRPr="00E54A89" w:rsidRDefault="00413505" w:rsidP="005C156A">
            <w:pPr>
              <w:autoSpaceDE w:val="0"/>
              <w:autoSpaceDN w:val="0"/>
              <w:adjustRightInd w:val="0"/>
              <w:contextualSpacing/>
              <w:jc w:val="both"/>
              <w:rPr>
                <w:rFonts w:ascii="Arial" w:hAnsi="Arial" w:cs="Arial"/>
                <w:sz w:val="24"/>
                <w:szCs w:val="24"/>
              </w:rPr>
            </w:pPr>
            <w:r w:rsidRPr="00E54A89">
              <w:rPr>
                <w:rFonts w:ascii="Arial" w:hAnsi="Arial" w:cs="Arial"/>
                <w:sz w:val="24"/>
                <w:szCs w:val="24"/>
              </w:rPr>
              <w:t>Public Defender</w:t>
            </w:r>
          </w:p>
        </w:tc>
        <w:tc>
          <w:tcPr>
            <w:tcW w:w="4045" w:type="dxa"/>
          </w:tcPr>
          <w:p w14:paraId="3CAE0C83" w14:textId="3BF67BDD" w:rsidR="00413505" w:rsidRPr="00E54A89" w:rsidRDefault="00C50368" w:rsidP="005C156A">
            <w:pPr>
              <w:autoSpaceDE w:val="0"/>
              <w:autoSpaceDN w:val="0"/>
              <w:adjustRightInd w:val="0"/>
              <w:contextualSpacing/>
              <w:jc w:val="both"/>
              <w:rPr>
                <w:rFonts w:ascii="Arial" w:hAnsi="Arial" w:cs="Arial"/>
                <w:sz w:val="24"/>
                <w:szCs w:val="24"/>
              </w:rPr>
            </w:pPr>
            <w:r>
              <w:rPr>
                <w:rFonts w:ascii="Arial" w:hAnsi="Arial" w:cs="Arial"/>
                <w:sz w:val="24"/>
                <w:szCs w:val="24"/>
              </w:rPr>
              <w:t>Brendon Woods</w:t>
            </w:r>
            <w:r w:rsidR="00DC1B85">
              <w:rPr>
                <w:rFonts w:ascii="Arial" w:hAnsi="Arial" w:cs="Arial"/>
                <w:sz w:val="24"/>
                <w:szCs w:val="24"/>
              </w:rPr>
              <w:t>, Public Defender</w:t>
            </w:r>
          </w:p>
        </w:tc>
      </w:tr>
      <w:tr w:rsidR="00413505" w:rsidRPr="00E54A89" w14:paraId="41E82927" w14:textId="77777777" w:rsidTr="00413505">
        <w:tc>
          <w:tcPr>
            <w:tcW w:w="5305" w:type="dxa"/>
          </w:tcPr>
          <w:p w14:paraId="610B38FC" w14:textId="77777777" w:rsidR="00413505" w:rsidRPr="00E54A89" w:rsidRDefault="00413505" w:rsidP="005C156A">
            <w:pPr>
              <w:autoSpaceDE w:val="0"/>
              <w:autoSpaceDN w:val="0"/>
              <w:adjustRightInd w:val="0"/>
              <w:contextualSpacing/>
              <w:jc w:val="both"/>
              <w:rPr>
                <w:rFonts w:ascii="Arial" w:hAnsi="Arial" w:cs="Arial"/>
                <w:sz w:val="24"/>
                <w:szCs w:val="24"/>
              </w:rPr>
            </w:pPr>
            <w:r w:rsidRPr="00E54A89">
              <w:rPr>
                <w:rFonts w:ascii="Arial" w:hAnsi="Arial" w:cs="Arial"/>
                <w:sz w:val="24"/>
                <w:szCs w:val="24"/>
              </w:rPr>
              <w:t>Sheriff</w:t>
            </w:r>
          </w:p>
        </w:tc>
        <w:tc>
          <w:tcPr>
            <w:tcW w:w="4045" w:type="dxa"/>
          </w:tcPr>
          <w:p w14:paraId="0695F517" w14:textId="46DA15EF" w:rsidR="00413505" w:rsidRPr="00E54A89" w:rsidRDefault="00DC1B85" w:rsidP="005C156A">
            <w:pPr>
              <w:autoSpaceDE w:val="0"/>
              <w:autoSpaceDN w:val="0"/>
              <w:adjustRightInd w:val="0"/>
              <w:contextualSpacing/>
              <w:jc w:val="both"/>
              <w:rPr>
                <w:rFonts w:ascii="Arial" w:hAnsi="Arial" w:cs="Arial"/>
                <w:sz w:val="24"/>
                <w:szCs w:val="24"/>
              </w:rPr>
            </w:pPr>
            <w:r>
              <w:rPr>
                <w:rFonts w:ascii="Arial" w:hAnsi="Arial" w:cs="Arial"/>
                <w:sz w:val="24"/>
                <w:szCs w:val="24"/>
              </w:rPr>
              <w:t>Gregory Ahern, Sheriff</w:t>
            </w:r>
          </w:p>
        </w:tc>
      </w:tr>
      <w:tr w:rsidR="00413505" w:rsidRPr="00E54A89" w14:paraId="61D91C0C" w14:textId="77777777" w:rsidTr="00413505">
        <w:tc>
          <w:tcPr>
            <w:tcW w:w="5305" w:type="dxa"/>
          </w:tcPr>
          <w:p w14:paraId="027FA70C" w14:textId="77777777" w:rsidR="00413505" w:rsidRPr="00E54A89" w:rsidRDefault="00413505" w:rsidP="005C156A">
            <w:pPr>
              <w:autoSpaceDE w:val="0"/>
              <w:autoSpaceDN w:val="0"/>
              <w:adjustRightInd w:val="0"/>
              <w:contextualSpacing/>
              <w:jc w:val="both"/>
              <w:rPr>
                <w:rFonts w:ascii="Arial" w:hAnsi="Arial" w:cs="Arial"/>
                <w:sz w:val="24"/>
                <w:szCs w:val="24"/>
              </w:rPr>
            </w:pPr>
            <w:r w:rsidRPr="00E54A89">
              <w:rPr>
                <w:rFonts w:ascii="Arial" w:hAnsi="Arial" w:cs="Arial"/>
                <w:sz w:val="24"/>
                <w:szCs w:val="24"/>
              </w:rPr>
              <w:t>Chief of Police</w:t>
            </w:r>
          </w:p>
        </w:tc>
        <w:tc>
          <w:tcPr>
            <w:tcW w:w="4045" w:type="dxa"/>
          </w:tcPr>
          <w:p w14:paraId="76381DB8" w14:textId="0B712729" w:rsidR="00413505" w:rsidRPr="00E54A89" w:rsidRDefault="00AA0FC9" w:rsidP="005C156A">
            <w:pPr>
              <w:autoSpaceDE w:val="0"/>
              <w:autoSpaceDN w:val="0"/>
              <w:adjustRightInd w:val="0"/>
              <w:contextualSpacing/>
              <w:jc w:val="both"/>
              <w:rPr>
                <w:rFonts w:ascii="Arial" w:hAnsi="Arial" w:cs="Arial"/>
                <w:sz w:val="24"/>
                <w:szCs w:val="24"/>
              </w:rPr>
            </w:pPr>
            <w:r>
              <w:rPr>
                <w:rFonts w:ascii="Arial" w:hAnsi="Arial" w:cs="Arial"/>
                <w:sz w:val="24"/>
                <w:szCs w:val="24"/>
              </w:rPr>
              <w:t>Jeff Tudor, Chief of Police, San Leandro</w:t>
            </w:r>
          </w:p>
        </w:tc>
      </w:tr>
      <w:tr w:rsidR="00413505" w:rsidRPr="00E54A89" w14:paraId="49A92445" w14:textId="77777777" w:rsidTr="00413505">
        <w:tc>
          <w:tcPr>
            <w:tcW w:w="5305" w:type="dxa"/>
          </w:tcPr>
          <w:p w14:paraId="6115E108" w14:textId="77777777" w:rsidR="00413505" w:rsidRPr="00E54A89" w:rsidRDefault="00413505" w:rsidP="005C156A">
            <w:pPr>
              <w:autoSpaceDE w:val="0"/>
              <w:autoSpaceDN w:val="0"/>
              <w:adjustRightInd w:val="0"/>
              <w:contextualSpacing/>
              <w:jc w:val="both"/>
              <w:rPr>
                <w:rFonts w:ascii="Arial" w:hAnsi="Arial" w:cs="Arial"/>
                <w:sz w:val="24"/>
                <w:szCs w:val="24"/>
              </w:rPr>
            </w:pPr>
            <w:r w:rsidRPr="00E54A89">
              <w:rPr>
                <w:rFonts w:ascii="Arial" w:hAnsi="Arial" w:cs="Arial"/>
                <w:sz w:val="24"/>
                <w:szCs w:val="24"/>
              </w:rPr>
              <w:t>Head of the County Department of Social Services</w:t>
            </w:r>
          </w:p>
        </w:tc>
        <w:tc>
          <w:tcPr>
            <w:tcW w:w="4045" w:type="dxa"/>
          </w:tcPr>
          <w:p w14:paraId="2CB4FB4A" w14:textId="77777777" w:rsidR="00413505" w:rsidRDefault="00C50368" w:rsidP="005C156A">
            <w:pPr>
              <w:autoSpaceDE w:val="0"/>
              <w:autoSpaceDN w:val="0"/>
              <w:adjustRightInd w:val="0"/>
              <w:contextualSpacing/>
              <w:jc w:val="both"/>
              <w:rPr>
                <w:rFonts w:ascii="Arial" w:hAnsi="Arial" w:cs="Arial"/>
                <w:sz w:val="24"/>
                <w:szCs w:val="24"/>
              </w:rPr>
            </w:pPr>
            <w:r>
              <w:rPr>
                <w:rFonts w:ascii="Arial" w:hAnsi="Arial" w:cs="Arial"/>
                <w:sz w:val="24"/>
                <w:szCs w:val="24"/>
              </w:rPr>
              <w:t>Lori Cox</w:t>
            </w:r>
            <w:r w:rsidR="00AA0FC9">
              <w:rPr>
                <w:rFonts w:ascii="Arial" w:hAnsi="Arial" w:cs="Arial"/>
                <w:sz w:val="24"/>
                <w:szCs w:val="24"/>
              </w:rPr>
              <w:t>, Director</w:t>
            </w:r>
          </w:p>
          <w:p w14:paraId="1F66E698" w14:textId="6B64F79C" w:rsidR="00DC1B85" w:rsidRPr="00E54A89" w:rsidRDefault="00DC1B85" w:rsidP="005C156A">
            <w:pPr>
              <w:autoSpaceDE w:val="0"/>
              <w:autoSpaceDN w:val="0"/>
              <w:adjustRightInd w:val="0"/>
              <w:contextualSpacing/>
              <w:jc w:val="both"/>
              <w:rPr>
                <w:rFonts w:ascii="Arial" w:hAnsi="Arial" w:cs="Arial"/>
                <w:sz w:val="24"/>
                <w:szCs w:val="24"/>
              </w:rPr>
            </w:pPr>
            <w:r>
              <w:rPr>
                <w:rFonts w:ascii="Arial" w:hAnsi="Arial" w:cs="Arial"/>
                <w:sz w:val="24"/>
                <w:szCs w:val="24"/>
              </w:rPr>
              <w:t>Social Services Agency</w:t>
            </w:r>
          </w:p>
        </w:tc>
      </w:tr>
      <w:tr w:rsidR="00413505" w:rsidRPr="00E54A89" w14:paraId="15AEC1C6" w14:textId="77777777" w:rsidTr="00413505">
        <w:tc>
          <w:tcPr>
            <w:tcW w:w="5305" w:type="dxa"/>
          </w:tcPr>
          <w:p w14:paraId="78E136BE" w14:textId="77777777" w:rsidR="00413505" w:rsidRPr="00E54A89" w:rsidRDefault="00413505" w:rsidP="005C156A">
            <w:pPr>
              <w:autoSpaceDE w:val="0"/>
              <w:autoSpaceDN w:val="0"/>
              <w:adjustRightInd w:val="0"/>
              <w:contextualSpacing/>
              <w:jc w:val="both"/>
              <w:rPr>
                <w:rFonts w:ascii="Arial" w:hAnsi="Arial" w:cs="Arial"/>
                <w:sz w:val="24"/>
                <w:szCs w:val="24"/>
              </w:rPr>
            </w:pPr>
            <w:r w:rsidRPr="00E54A89">
              <w:rPr>
                <w:rFonts w:ascii="Arial" w:hAnsi="Arial" w:cs="Arial"/>
                <w:sz w:val="24"/>
                <w:szCs w:val="24"/>
              </w:rPr>
              <w:t>Head of the County Department of Mental Health</w:t>
            </w:r>
          </w:p>
        </w:tc>
        <w:tc>
          <w:tcPr>
            <w:tcW w:w="4045" w:type="dxa"/>
          </w:tcPr>
          <w:p w14:paraId="33FE0D73" w14:textId="77777777" w:rsidR="00DC1B85" w:rsidRPr="006B67C8" w:rsidRDefault="00AA0FC9" w:rsidP="005C156A">
            <w:pPr>
              <w:autoSpaceDE w:val="0"/>
              <w:autoSpaceDN w:val="0"/>
              <w:adjustRightInd w:val="0"/>
              <w:contextualSpacing/>
              <w:jc w:val="both"/>
              <w:rPr>
                <w:rFonts w:ascii="Arial" w:hAnsi="Arial" w:cs="Arial"/>
                <w:sz w:val="24"/>
                <w:szCs w:val="24"/>
              </w:rPr>
            </w:pPr>
            <w:r w:rsidRPr="006B67C8">
              <w:rPr>
                <w:rFonts w:ascii="Arial" w:hAnsi="Arial" w:cs="Arial"/>
                <w:sz w:val="24"/>
                <w:szCs w:val="24"/>
              </w:rPr>
              <w:t xml:space="preserve">Colleen Chawla, Director </w:t>
            </w:r>
          </w:p>
          <w:p w14:paraId="72FE0265" w14:textId="780D5EE2" w:rsidR="00413505" w:rsidRPr="00E54A89" w:rsidRDefault="00AA0FC9" w:rsidP="005C156A">
            <w:pPr>
              <w:autoSpaceDE w:val="0"/>
              <w:autoSpaceDN w:val="0"/>
              <w:adjustRightInd w:val="0"/>
              <w:contextualSpacing/>
              <w:jc w:val="both"/>
              <w:rPr>
                <w:rFonts w:ascii="Arial" w:hAnsi="Arial" w:cs="Arial"/>
                <w:sz w:val="24"/>
                <w:szCs w:val="24"/>
              </w:rPr>
            </w:pPr>
            <w:r w:rsidRPr="006B67C8">
              <w:rPr>
                <w:rFonts w:ascii="Arial" w:hAnsi="Arial" w:cs="Arial"/>
                <w:sz w:val="24"/>
                <w:szCs w:val="24"/>
              </w:rPr>
              <w:t xml:space="preserve">Health Care Service Agency </w:t>
            </w:r>
          </w:p>
        </w:tc>
      </w:tr>
      <w:tr w:rsidR="00413505" w:rsidRPr="00E54A89" w14:paraId="7046748F" w14:textId="77777777" w:rsidTr="00413505">
        <w:tc>
          <w:tcPr>
            <w:tcW w:w="5305" w:type="dxa"/>
          </w:tcPr>
          <w:p w14:paraId="6C4C7DC0" w14:textId="77777777" w:rsidR="00413505" w:rsidRPr="00E54A89" w:rsidRDefault="00413505" w:rsidP="005C156A">
            <w:pPr>
              <w:autoSpaceDE w:val="0"/>
              <w:autoSpaceDN w:val="0"/>
              <w:adjustRightInd w:val="0"/>
              <w:contextualSpacing/>
              <w:jc w:val="both"/>
              <w:rPr>
                <w:rFonts w:ascii="Arial" w:hAnsi="Arial" w:cs="Arial"/>
                <w:sz w:val="24"/>
                <w:szCs w:val="24"/>
              </w:rPr>
            </w:pPr>
            <w:r w:rsidRPr="00E54A89">
              <w:rPr>
                <w:rFonts w:ascii="Arial" w:hAnsi="Arial" w:cs="Arial"/>
                <w:sz w:val="24"/>
                <w:szCs w:val="24"/>
              </w:rPr>
              <w:t>Head of the County Department of Employment</w:t>
            </w:r>
          </w:p>
        </w:tc>
        <w:tc>
          <w:tcPr>
            <w:tcW w:w="4045" w:type="dxa"/>
          </w:tcPr>
          <w:p w14:paraId="4D813120" w14:textId="013BFC69" w:rsidR="00413505" w:rsidRPr="00E54A89" w:rsidRDefault="00644CB8" w:rsidP="005C156A">
            <w:pPr>
              <w:autoSpaceDE w:val="0"/>
              <w:autoSpaceDN w:val="0"/>
              <w:adjustRightInd w:val="0"/>
              <w:contextualSpacing/>
              <w:jc w:val="both"/>
              <w:rPr>
                <w:rFonts w:ascii="Arial" w:hAnsi="Arial" w:cs="Arial"/>
                <w:sz w:val="24"/>
                <w:szCs w:val="24"/>
              </w:rPr>
            </w:pPr>
            <w:r>
              <w:rPr>
                <w:rFonts w:ascii="Arial" w:hAnsi="Arial" w:cs="Arial"/>
                <w:sz w:val="24"/>
                <w:szCs w:val="24"/>
              </w:rPr>
              <w:t>Tamia Brown</w:t>
            </w:r>
            <w:r w:rsidR="005C156A">
              <w:rPr>
                <w:rFonts w:ascii="Arial" w:hAnsi="Arial" w:cs="Arial"/>
                <w:sz w:val="24"/>
                <w:szCs w:val="24"/>
              </w:rPr>
              <w:t>, Alameda County Workforce Development Board</w:t>
            </w:r>
          </w:p>
        </w:tc>
      </w:tr>
      <w:tr w:rsidR="00413505" w:rsidRPr="00E54A89" w14:paraId="596DF558" w14:textId="77777777" w:rsidTr="00413505">
        <w:tc>
          <w:tcPr>
            <w:tcW w:w="5305" w:type="dxa"/>
          </w:tcPr>
          <w:p w14:paraId="59F28D48" w14:textId="77777777" w:rsidR="00413505" w:rsidRPr="00E54A89" w:rsidRDefault="00413505" w:rsidP="005C156A">
            <w:pPr>
              <w:autoSpaceDE w:val="0"/>
              <w:autoSpaceDN w:val="0"/>
              <w:adjustRightInd w:val="0"/>
              <w:contextualSpacing/>
              <w:jc w:val="both"/>
              <w:rPr>
                <w:rFonts w:ascii="Arial" w:hAnsi="Arial" w:cs="Arial"/>
                <w:sz w:val="24"/>
                <w:szCs w:val="24"/>
              </w:rPr>
            </w:pPr>
            <w:r w:rsidRPr="00E54A89">
              <w:rPr>
                <w:rFonts w:ascii="Arial" w:hAnsi="Arial" w:cs="Arial"/>
                <w:sz w:val="24"/>
                <w:szCs w:val="24"/>
              </w:rPr>
              <w:t>Head of the County Alcohol and Substance Abuse Programs</w:t>
            </w:r>
          </w:p>
        </w:tc>
        <w:tc>
          <w:tcPr>
            <w:tcW w:w="4045" w:type="dxa"/>
          </w:tcPr>
          <w:p w14:paraId="4922DC65" w14:textId="0E3C5358" w:rsidR="00413505" w:rsidRPr="00E54A89" w:rsidRDefault="005C156A" w:rsidP="005C156A">
            <w:pPr>
              <w:autoSpaceDE w:val="0"/>
              <w:autoSpaceDN w:val="0"/>
              <w:adjustRightInd w:val="0"/>
              <w:contextualSpacing/>
              <w:jc w:val="both"/>
              <w:rPr>
                <w:rFonts w:ascii="Arial" w:hAnsi="Arial" w:cs="Arial"/>
                <w:sz w:val="24"/>
                <w:szCs w:val="24"/>
              </w:rPr>
            </w:pPr>
            <w:r>
              <w:rPr>
                <w:rFonts w:ascii="Arial" w:hAnsi="Arial" w:cs="Arial"/>
                <w:sz w:val="24"/>
                <w:szCs w:val="24"/>
              </w:rPr>
              <w:t>Colleen Chawla, Director Health Care Service Agency</w:t>
            </w:r>
          </w:p>
        </w:tc>
      </w:tr>
      <w:tr w:rsidR="00413505" w:rsidRPr="00E54A89" w14:paraId="2F0E98EE" w14:textId="77777777" w:rsidTr="00413505">
        <w:tc>
          <w:tcPr>
            <w:tcW w:w="5305" w:type="dxa"/>
          </w:tcPr>
          <w:p w14:paraId="6A6A04F6" w14:textId="77777777" w:rsidR="00413505" w:rsidRPr="00E54A89" w:rsidRDefault="00413505" w:rsidP="005C156A">
            <w:pPr>
              <w:autoSpaceDE w:val="0"/>
              <w:autoSpaceDN w:val="0"/>
              <w:adjustRightInd w:val="0"/>
              <w:contextualSpacing/>
              <w:jc w:val="both"/>
              <w:rPr>
                <w:rFonts w:ascii="Arial" w:hAnsi="Arial" w:cs="Arial"/>
                <w:sz w:val="24"/>
                <w:szCs w:val="24"/>
              </w:rPr>
            </w:pPr>
            <w:r w:rsidRPr="00E54A89">
              <w:rPr>
                <w:rFonts w:ascii="Arial" w:hAnsi="Arial" w:cs="Arial"/>
                <w:sz w:val="24"/>
                <w:szCs w:val="24"/>
              </w:rPr>
              <w:t>Head of the County Office of Education</w:t>
            </w:r>
          </w:p>
        </w:tc>
        <w:tc>
          <w:tcPr>
            <w:tcW w:w="4045" w:type="dxa"/>
          </w:tcPr>
          <w:p w14:paraId="004D42F6" w14:textId="3054BECF" w:rsidR="00413505" w:rsidRPr="00E54A89" w:rsidRDefault="005C156A" w:rsidP="005C156A">
            <w:pPr>
              <w:autoSpaceDE w:val="0"/>
              <w:autoSpaceDN w:val="0"/>
              <w:adjustRightInd w:val="0"/>
              <w:contextualSpacing/>
              <w:jc w:val="both"/>
              <w:rPr>
                <w:rFonts w:ascii="Arial" w:hAnsi="Arial" w:cs="Arial"/>
                <w:sz w:val="24"/>
                <w:szCs w:val="24"/>
              </w:rPr>
            </w:pPr>
            <w:r>
              <w:rPr>
                <w:rFonts w:ascii="Arial" w:hAnsi="Arial" w:cs="Arial"/>
                <w:sz w:val="24"/>
                <w:szCs w:val="24"/>
              </w:rPr>
              <w:t>L. Karen Monroe, Superintendent</w:t>
            </w:r>
          </w:p>
        </w:tc>
      </w:tr>
      <w:tr w:rsidR="00413505" w:rsidRPr="00E54A89" w14:paraId="1C297F1C" w14:textId="77777777" w:rsidTr="00413505">
        <w:tc>
          <w:tcPr>
            <w:tcW w:w="5305" w:type="dxa"/>
          </w:tcPr>
          <w:p w14:paraId="5E0DB9D4" w14:textId="77777777" w:rsidR="00413505" w:rsidRPr="00E54A89" w:rsidRDefault="00413505" w:rsidP="005C156A">
            <w:pPr>
              <w:autoSpaceDE w:val="0"/>
              <w:autoSpaceDN w:val="0"/>
              <w:adjustRightInd w:val="0"/>
              <w:contextualSpacing/>
              <w:jc w:val="both"/>
              <w:rPr>
                <w:rFonts w:ascii="Arial" w:hAnsi="Arial" w:cs="Arial"/>
                <w:sz w:val="24"/>
                <w:szCs w:val="24"/>
              </w:rPr>
            </w:pPr>
            <w:r w:rsidRPr="00E54A89">
              <w:rPr>
                <w:rFonts w:ascii="Arial" w:hAnsi="Arial" w:cs="Arial"/>
                <w:sz w:val="24"/>
                <w:szCs w:val="24"/>
              </w:rPr>
              <w:t>A representative from a community</w:t>
            </w:r>
            <w:r>
              <w:rPr>
                <w:rFonts w:ascii="Arial" w:hAnsi="Arial" w:cs="Arial"/>
                <w:sz w:val="24"/>
                <w:szCs w:val="24"/>
              </w:rPr>
              <w:t>-</w:t>
            </w:r>
            <w:r w:rsidRPr="00E54A89">
              <w:rPr>
                <w:rFonts w:ascii="Arial" w:hAnsi="Arial" w:cs="Arial"/>
                <w:sz w:val="24"/>
                <w:szCs w:val="24"/>
              </w:rPr>
              <w:t>based organization with experience in successfully providing rehabilitative services to persons who have been convicted of a criminal offense</w:t>
            </w:r>
          </w:p>
        </w:tc>
        <w:tc>
          <w:tcPr>
            <w:tcW w:w="4045" w:type="dxa"/>
          </w:tcPr>
          <w:p w14:paraId="78FAC72D" w14:textId="71A1F9BC" w:rsidR="00DC1B85" w:rsidRDefault="00A20C65" w:rsidP="005C156A">
            <w:pPr>
              <w:autoSpaceDE w:val="0"/>
              <w:autoSpaceDN w:val="0"/>
              <w:adjustRightInd w:val="0"/>
              <w:contextualSpacing/>
              <w:jc w:val="both"/>
              <w:rPr>
                <w:rFonts w:ascii="Arial" w:hAnsi="Arial" w:cs="Arial"/>
                <w:sz w:val="24"/>
                <w:szCs w:val="24"/>
              </w:rPr>
            </w:pPr>
            <w:r>
              <w:rPr>
                <w:rFonts w:ascii="Arial" w:hAnsi="Arial" w:cs="Arial"/>
                <w:sz w:val="24"/>
                <w:szCs w:val="24"/>
              </w:rPr>
              <w:t>Kamarlo</w:t>
            </w:r>
            <w:r w:rsidR="007B1E45">
              <w:rPr>
                <w:rFonts w:ascii="Arial" w:hAnsi="Arial" w:cs="Arial"/>
                <w:sz w:val="24"/>
                <w:szCs w:val="24"/>
              </w:rPr>
              <w:t xml:space="preserve"> Spooner</w:t>
            </w:r>
            <w:r w:rsidR="00DC1B85">
              <w:rPr>
                <w:rFonts w:ascii="Arial" w:hAnsi="Arial" w:cs="Arial"/>
                <w:sz w:val="24"/>
                <w:szCs w:val="24"/>
              </w:rPr>
              <w:t>, Chair</w:t>
            </w:r>
          </w:p>
          <w:p w14:paraId="4F9EDA4C" w14:textId="2B5D14B1" w:rsidR="005C156A" w:rsidRPr="00E54A89" w:rsidRDefault="00DC1B85" w:rsidP="005C156A">
            <w:pPr>
              <w:autoSpaceDE w:val="0"/>
              <w:autoSpaceDN w:val="0"/>
              <w:adjustRightInd w:val="0"/>
              <w:contextualSpacing/>
              <w:jc w:val="both"/>
              <w:rPr>
                <w:rFonts w:ascii="Arial" w:hAnsi="Arial" w:cs="Arial"/>
                <w:sz w:val="24"/>
                <w:szCs w:val="24"/>
              </w:rPr>
            </w:pPr>
            <w:r>
              <w:rPr>
                <w:rFonts w:ascii="Arial" w:hAnsi="Arial" w:cs="Arial"/>
                <w:sz w:val="24"/>
                <w:szCs w:val="24"/>
              </w:rPr>
              <w:t>Community Advisory Board</w:t>
            </w:r>
          </w:p>
        </w:tc>
      </w:tr>
      <w:tr w:rsidR="00413505" w:rsidRPr="00E54A89" w14:paraId="3324BB60" w14:textId="77777777" w:rsidTr="00413505">
        <w:tc>
          <w:tcPr>
            <w:tcW w:w="5305" w:type="dxa"/>
          </w:tcPr>
          <w:p w14:paraId="7EFE256B" w14:textId="77777777" w:rsidR="00413505" w:rsidRPr="00E54A89" w:rsidRDefault="00413505" w:rsidP="005C156A">
            <w:pPr>
              <w:autoSpaceDE w:val="0"/>
              <w:autoSpaceDN w:val="0"/>
              <w:adjustRightInd w:val="0"/>
              <w:contextualSpacing/>
              <w:jc w:val="both"/>
              <w:rPr>
                <w:rFonts w:ascii="Arial" w:hAnsi="Arial" w:cs="Arial"/>
                <w:sz w:val="24"/>
                <w:szCs w:val="24"/>
              </w:rPr>
            </w:pPr>
            <w:r w:rsidRPr="00E54A89">
              <w:rPr>
                <w:rFonts w:ascii="Arial" w:hAnsi="Arial" w:cs="Arial"/>
                <w:sz w:val="24"/>
                <w:szCs w:val="24"/>
              </w:rPr>
              <w:t>An individual who represents the interests of victims</w:t>
            </w:r>
          </w:p>
        </w:tc>
        <w:tc>
          <w:tcPr>
            <w:tcW w:w="4045" w:type="dxa"/>
          </w:tcPr>
          <w:p w14:paraId="5828F5C5" w14:textId="6B389720" w:rsidR="00DC1B85" w:rsidRDefault="007B1E45" w:rsidP="005C156A">
            <w:pPr>
              <w:autoSpaceDE w:val="0"/>
              <w:autoSpaceDN w:val="0"/>
              <w:adjustRightInd w:val="0"/>
              <w:contextualSpacing/>
              <w:jc w:val="both"/>
              <w:rPr>
                <w:rFonts w:ascii="Arial" w:hAnsi="Arial" w:cs="Arial"/>
                <w:sz w:val="24"/>
                <w:szCs w:val="24"/>
              </w:rPr>
            </w:pPr>
            <w:r>
              <w:rPr>
                <w:rFonts w:ascii="Arial" w:hAnsi="Arial" w:cs="Arial"/>
                <w:sz w:val="24"/>
                <w:szCs w:val="24"/>
              </w:rPr>
              <w:t>Kamarlo Spooner</w:t>
            </w:r>
            <w:r w:rsidR="00DC1B85">
              <w:rPr>
                <w:rFonts w:ascii="Arial" w:hAnsi="Arial" w:cs="Arial"/>
                <w:sz w:val="24"/>
                <w:szCs w:val="24"/>
              </w:rPr>
              <w:t>, Chair</w:t>
            </w:r>
          </w:p>
          <w:p w14:paraId="76EE6850" w14:textId="6DF695CF" w:rsidR="00413505" w:rsidRPr="005C156A" w:rsidRDefault="00DC1B85" w:rsidP="005C156A">
            <w:pPr>
              <w:autoSpaceDE w:val="0"/>
              <w:autoSpaceDN w:val="0"/>
              <w:adjustRightInd w:val="0"/>
              <w:contextualSpacing/>
              <w:jc w:val="both"/>
              <w:rPr>
                <w:rFonts w:ascii="Arial" w:hAnsi="Arial" w:cs="Arial"/>
                <w:sz w:val="24"/>
                <w:szCs w:val="24"/>
              </w:rPr>
            </w:pPr>
            <w:r>
              <w:rPr>
                <w:rFonts w:ascii="Arial" w:hAnsi="Arial" w:cs="Arial"/>
                <w:sz w:val="24"/>
                <w:szCs w:val="24"/>
              </w:rPr>
              <w:t>Community Advisory Board</w:t>
            </w:r>
          </w:p>
        </w:tc>
      </w:tr>
    </w:tbl>
    <w:p w14:paraId="23352486" w14:textId="77777777"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14:paraId="48C6E991" w14:textId="77777777" w:rsidR="00413505" w:rsidRPr="002C0744" w:rsidRDefault="00413505" w:rsidP="002C0744">
      <w:pPr>
        <w:pStyle w:val="ListParagraph"/>
        <w:numPr>
          <w:ilvl w:val="0"/>
          <w:numId w:val="3"/>
        </w:numPr>
        <w:autoSpaceDE w:val="0"/>
        <w:autoSpaceDN w:val="0"/>
        <w:adjustRightInd w:val="0"/>
        <w:spacing w:after="0" w:line="240" w:lineRule="auto"/>
        <w:ind w:left="360"/>
        <w:jc w:val="both"/>
        <w:rPr>
          <w:rFonts w:ascii="Arial" w:hAnsi="Arial" w:cs="Arial"/>
          <w:bCs/>
          <w:sz w:val="24"/>
          <w:szCs w:val="24"/>
        </w:rPr>
      </w:pPr>
      <w:r w:rsidRPr="00F07860">
        <w:rPr>
          <w:rFonts w:ascii="Arial" w:hAnsi="Arial" w:cs="Arial"/>
          <w:bCs/>
          <w:sz w:val="24"/>
          <w:szCs w:val="24"/>
        </w:rPr>
        <w:t>How often does the CCP meet?</w:t>
      </w:r>
      <w:r w:rsidR="00506FEA">
        <w:rPr>
          <w:rFonts w:ascii="Arial" w:hAnsi="Arial" w:cs="Arial"/>
          <w:bCs/>
          <w:sz w:val="24"/>
          <w:szCs w:val="24"/>
        </w:rPr>
        <w:t xml:space="preserve">  </w:t>
      </w:r>
      <w:r w:rsidR="002C0744">
        <w:rPr>
          <w:rFonts w:ascii="Arial" w:hAnsi="Arial" w:cs="Arial"/>
          <w:bCs/>
          <w:sz w:val="24"/>
          <w:szCs w:val="24"/>
        </w:rPr>
        <w:t>Use an “X” to check the box to the left of the list.</w:t>
      </w:r>
    </w:p>
    <w:p w14:paraId="11FB450F" w14:textId="77777777" w:rsidR="00413505" w:rsidRPr="00F07860" w:rsidRDefault="00413505" w:rsidP="00413505">
      <w:pPr>
        <w:pStyle w:val="ListParagraph"/>
        <w:autoSpaceDE w:val="0"/>
        <w:autoSpaceDN w:val="0"/>
        <w:adjustRightInd w:val="0"/>
        <w:spacing w:after="0" w:line="240" w:lineRule="auto"/>
        <w:jc w:val="both"/>
        <w:rPr>
          <w:rFonts w:ascii="Arial" w:hAnsi="Arial" w:cs="Arial"/>
          <w:bCs/>
          <w:sz w:val="24"/>
          <w:szCs w:val="24"/>
        </w:rPr>
      </w:pPr>
    </w:p>
    <w:tbl>
      <w:tblPr>
        <w:tblStyle w:val="TableGrid"/>
        <w:tblW w:w="0" w:type="auto"/>
        <w:tblLook w:val="04A0" w:firstRow="1" w:lastRow="0" w:firstColumn="1" w:lastColumn="0" w:noHBand="0" w:noVBand="1"/>
      </w:tblPr>
      <w:tblGrid>
        <w:gridCol w:w="1165"/>
        <w:gridCol w:w="3510"/>
      </w:tblGrid>
      <w:tr w:rsidR="00413505" w:rsidRPr="00E54A89" w14:paraId="08B8BA7C" w14:textId="77777777" w:rsidTr="005C156A">
        <w:tc>
          <w:tcPr>
            <w:tcW w:w="1165" w:type="dxa"/>
          </w:tcPr>
          <w:p w14:paraId="6F94FAB5" w14:textId="77777777" w:rsidR="00413505" w:rsidRPr="00E54A89" w:rsidRDefault="00413505" w:rsidP="00506FEA">
            <w:pPr>
              <w:autoSpaceDE w:val="0"/>
              <w:autoSpaceDN w:val="0"/>
              <w:adjustRightInd w:val="0"/>
              <w:contextualSpacing/>
              <w:jc w:val="center"/>
              <w:rPr>
                <w:rFonts w:ascii="Arial" w:hAnsi="Arial" w:cs="Arial"/>
                <w:sz w:val="24"/>
                <w:szCs w:val="24"/>
              </w:rPr>
            </w:pPr>
          </w:p>
        </w:tc>
        <w:tc>
          <w:tcPr>
            <w:tcW w:w="3510" w:type="dxa"/>
          </w:tcPr>
          <w:p w14:paraId="4162DCAD" w14:textId="77777777" w:rsidR="00413505" w:rsidRPr="00E54A89" w:rsidRDefault="00413505" w:rsidP="005C156A">
            <w:pPr>
              <w:autoSpaceDE w:val="0"/>
              <w:autoSpaceDN w:val="0"/>
              <w:adjustRightInd w:val="0"/>
              <w:contextualSpacing/>
              <w:jc w:val="both"/>
              <w:rPr>
                <w:rFonts w:ascii="Arial" w:hAnsi="Arial" w:cs="Arial"/>
                <w:sz w:val="24"/>
                <w:szCs w:val="24"/>
              </w:rPr>
            </w:pPr>
            <w:r w:rsidRPr="00E54A89">
              <w:rPr>
                <w:rFonts w:ascii="Arial" w:hAnsi="Arial" w:cs="Arial"/>
                <w:sz w:val="24"/>
                <w:szCs w:val="24"/>
              </w:rPr>
              <w:t>Bi</w:t>
            </w:r>
            <w:r>
              <w:rPr>
                <w:rFonts w:ascii="Arial" w:hAnsi="Arial" w:cs="Arial"/>
                <w:sz w:val="24"/>
                <w:szCs w:val="24"/>
              </w:rPr>
              <w:t>-</w:t>
            </w:r>
            <w:r w:rsidRPr="00E54A89">
              <w:rPr>
                <w:rFonts w:ascii="Arial" w:hAnsi="Arial" w:cs="Arial"/>
                <w:sz w:val="24"/>
                <w:szCs w:val="24"/>
              </w:rPr>
              <w:t>weekly</w:t>
            </w:r>
            <w:r>
              <w:rPr>
                <w:rFonts w:ascii="Arial" w:hAnsi="Arial" w:cs="Arial"/>
                <w:sz w:val="24"/>
                <w:szCs w:val="24"/>
              </w:rPr>
              <w:t xml:space="preserve"> </w:t>
            </w:r>
            <w:r w:rsidRPr="00E54A89">
              <w:rPr>
                <w:rFonts w:ascii="Arial" w:hAnsi="Arial" w:cs="Arial"/>
                <w:sz w:val="24"/>
                <w:szCs w:val="24"/>
              </w:rPr>
              <w:t>(every other week)</w:t>
            </w:r>
          </w:p>
        </w:tc>
      </w:tr>
      <w:tr w:rsidR="00413505" w:rsidRPr="00E54A89" w14:paraId="2B72CE20" w14:textId="77777777" w:rsidTr="005C156A">
        <w:tc>
          <w:tcPr>
            <w:tcW w:w="1165" w:type="dxa"/>
          </w:tcPr>
          <w:p w14:paraId="31D6CE29" w14:textId="77777777" w:rsidR="00413505" w:rsidRPr="00E54A89" w:rsidRDefault="00413505" w:rsidP="00506FEA">
            <w:pPr>
              <w:autoSpaceDE w:val="0"/>
              <w:autoSpaceDN w:val="0"/>
              <w:adjustRightInd w:val="0"/>
              <w:contextualSpacing/>
              <w:jc w:val="center"/>
              <w:rPr>
                <w:rFonts w:ascii="Arial" w:hAnsi="Arial" w:cs="Arial"/>
                <w:sz w:val="24"/>
                <w:szCs w:val="24"/>
              </w:rPr>
            </w:pPr>
          </w:p>
        </w:tc>
        <w:tc>
          <w:tcPr>
            <w:tcW w:w="3510" w:type="dxa"/>
          </w:tcPr>
          <w:p w14:paraId="18AFCDB1" w14:textId="77777777" w:rsidR="00413505" w:rsidRPr="00E54A89" w:rsidRDefault="00413505" w:rsidP="005C156A">
            <w:pPr>
              <w:autoSpaceDE w:val="0"/>
              <w:autoSpaceDN w:val="0"/>
              <w:adjustRightInd w:val="0"/>
              <w:contextualSpacing/>
              <w:jc w:val="both"/>
              <w:rPr>
                <w:rFonts w:ascii="Arial" w:hAnsi="Arial" w:cs="Arial"/>
                <w:sz w:val="24"/>
                <w:szCs w:val="24"/>
              </w:rPr>
            </w:pPr>
            <w:r w:rsidRPr="00E54A89">
              <w:rPr>
                <w:rFonts w:ascii="Arial" w:hAnsi="Arial" w:cs="Arial"/>
                <w:sz w:val="24"/>
                <w:szCs w:val="24"/>
              </w:rPr>
              <w:t>Monthly</w:t>
            </w:r>
          </w:p>
        </w:tc>
      </w:tr>
      <w:tr w:rsidR="00413505" w:rsidRPr="00E54A89" w14:paraId="2CE98BA6" w14:textId="77777777" w:rsidTr="005C156A">
        <w:tc>
          <w:tcPr>
            <w:tcW w:w="1165" w:type="dxa"/>
          </w:tcPr>
          <w:p w14:paraId="6E5A7EC2" w14:textId="77777777" w:rsidR="00413505" w:rsidRPr="00E54A89" w:rsidRDefault="00413505" w:rsidP="00506FEA">
            <w:pPr>
              <w:autoSpaceDE w:val="0"/>
              <w:autoSpaceDN w:val="0"/>
              <w:adjustRightInd w:val="0"/>
              <w:contextualSpacing/>
              <w:jc w:val="center"/>
              <w:rPr>
                <w:rFonts w:ascii="Arial" w:hAnsi="Arial" w:cs="Arial"/>
                <w:sz w:val="24"/>
                <w:szCs w:val="24"/>
              </w:rPr>
            </w:pPr>
          </w:p>
        </w:tc>
        <w:tc>
          <w:tcPr>
            <w:tcW w:w="3510" w:type="dxa"/>
          </w:tcPr>
          <w:p w14:paraId="20BDD037" w14:textId="77777777" w:rsidR="00413505" w:rsidRPr="00E54A89" w:rsidRDefault="00413505" w:rsidP="005C156A">
            <w:pPr>
              <w:autoSpaceDE w:val="0"/>
              <w:autoSpaceDN w:val="0"/>
              <w:adjustRightInd w:val="0"/>
              <w:contextualSpacing/>
              <w:jc w:val="both"/>
              <w:rPr>
                <w:rFonts w:ascii="Arial" w:hAnsi="Arial" w:cs="Arial"/>
                <w:sz w:val="24"/>
                <w:szCs w:val="24"/>
              </w:rPr>
            </w:pPr>
            <w:r w:rsidRPr="00E54A89">
              <w:rPr>
                <w:rFonts w:ascii="Arial" w:hAnsi="Arial" w:cs="Arial"/>
                <w:sz w:val="24"/>
                <w:szCs w:val="24"/>
              </w:rPr>
              <w:t>Bi</w:t>
            </w:r>
            <w:r>
              <w:rPr>
                <w:rFonts w:ascii="Arial" w:hAnsi="Arial" w:cs="Arial"/>
                <w:sz w:val="24"/>
                <w:szCs w:val="24"/>
              </w:rPr>
              <w:t>-</w:t>
            </w:r>
            <w:r w:rsidRPr="00E54A89">
              <w:rPr>
                <w:rFonts w:ascii="Arial" w:hAnsi="Arial" w:cs="Arial"/>
                <w:sz w:val="24"/>
                <w:szCs w:val="24"/>
              </w:rPr>
              <w:t>monthly</w:t>
            </w:r>
            <w:r>
              <w:rPr>
                <w:rFonts w:ascii="Arial" w:hAnsi="Arial" w:cs="Arial"/>
                <w:sz w:val="24"/>
                <w:szCs w:val="24"/>
              </w:rPr>
              <w:t xml:space="preserve"> </w:t>
            </w:r>
            <w:r w:rsidRPr="00E54A89">
              <w:rPr>
                <w:rFonts w:ascii="Arial" w:hAnsi="Arial" w:cs="Arial"/>
                <w:sz w:val="24"/>
                <w:szCs w:val="24"/>
              </w:rPr>
              <w:t>(every other month)</w:t>
            </w:r>
          </w:p>
        </w:tc>
      </w:tr>
      <w:tr w:rsidR="00413505" w:rsidRPr="00E54A89" w14:paraId="13D9C677" w14:textId="77777777" w:rsidTr="005C156A">
        <w:tc>
          <w:tcPr>
            <w:tcW w:w="1165" w:type="dxa"/>
          </w:tcPr>
          <w:p w14:paraId="169F2597" w14:textId="463F75FC" w:rsidR="00413505" w:rsidRPr="00E54A89" w:rsidRDefault="005C156A" w:rsidP="00506FEA">
            <w:pPr>
              <w:autoSpaceDE w:val="0"/>
              <w:autoSpaceDN w:val="0"/>
              <w:adjustRightInd w:val="0"/>
              <w:contextualSpacing/>
              <w:jc w:val="center"/>
              <w:rPr>
                <w:rFonts w:ascii="Arial" w:hAnsi="Arial" w:cs="Arial"/>
                <w:sz w:val="24"/>
                <w:szCs w:val="24"/>
              </w:rPr>
            </w:pPr>
            <w:r>
              <w:rPr>
                <w:rFonts w:ascii="Arial" w:hAnsi="Arial" w:cs="Arial"/>
                <w:sz w:val="24"/>
                <w:szCs w:val="24"/>
              </w:rPr>
              <w:t>X</w:t>
            </w:r>
          </w:p>
        </w:tc>
        <w:tc>
          <w:tcPr>
            <w:tcW w:w="3510" w:type="dxa"/>
          </w:tcPr>
          <w:p w14:paraId="7271D3DD" w14:textId="77777777" w:rsidR="00413505" w:rsidRPr="00E54A89" w:rsidRDefault="00413505" w:rsidP="005C156A">
            <w:pPr>
              <w:autoSpaceDE w:val="0"/>
              <w:autoSpaceDN w:val="0"/>
              <w:adjustRightInd w:val="0"/>
              <w:contextualSpacing/>
              <w:jc w:val="both"/>
              <w:rPr>
                <w:rFonts w:ascii="Arial" w:hAnsi="Arial" w:cs="Arial"/>
                <w:sz w:val="24"/>
                <w:szCs w:val="24"/>
              </w:rPr>
            </w:pPr>
            <w:r w:rsidRPr="00E54A89">
              <w:rPr>
                <w:rFonts w:ascii="Arial" w:hAnsi="Arial" w:cs="Arial"/>
                <w:sz w:val="24"/>
                <w:szCs w:val="24"/>
              </w:rPr>
              <w:t>Quarterly</w:t>
            </w:r>
          </w:p>
        </w:tc>
      </w:tr>
      <w:tr w:rsidR="00413505" w:rsidRPr="00E54A89" w14:paraId="289ED1AE" w14:textId="77777777" w:rsidTr="005C156A">
        <w:tc>
          <w:tcPr>
            <w:tcW w:w="1165" w:type="dxa"/>
          </w:tcPr>
          <w:p w14:paraId="249F7C67" w14:textId="77777777" w:rsidR="00413505" w:rsidRPr="00E54A89" w:rsidRDefault="00413505" w:rsidP="00506FEA">
            <w:pPr>
              <w:autoSpaceDE w:val="0"/>
              <w:autoSpaceDN w:val="0"/>
              <w:adjustRightInd w:val="0"/>
              <w:contextualSpacing/>
              <w:jc w:val="center"/>
              <w:rPr>
                <w:rFonts w:ascii="Arial" w:hAnsi="Arial" w:cs="Arial"/>
                <w:sz w:val="24"/>
                <w:szCs w:val="24"/>
              </w:rPr>
            </w:pPr>
          </w:p>
        </w:tc>
        <w:tc>
          <w:tcPr>
            <w:tcW w:w="3510" w:type="dxa"/>
          </w:tcPr>
          <w:p w14:paraId="1574459A" w14:textId="77777777" w:rsidR="00413505" w:rsidRPr="00E54A89" w:rsidRDefault="00413505" w:rsidP="005C156A">
            <w:pPr>
              <w:autoSpaceDE w:val="0"/>
              <w:autoSpaceDN w:val="0"/>
              <w:adjustRightInd w:val="0"/>
              <w:contextualSpacing/>
              <w:jc w:val="both"/>
              <w:rPr>
                <w:rFonts w:ascii="Arial" w:hAnsi="Arial" w:cs="Arial"/>
                <w:sz w:val="24"/>
                <w:szCs w:val="24"/>
              </w:rPr>
            </w:pPr>
            <w:r w:rsidRPr="00E54A89">
              <w:rPr>
                <w:rFonts w:ascii="Arial" w:hAnsi="Arial" w:cs="Arial"/>
                <w:sz w:val="24"/>
                <w:szCs w:val="24"/>
              </w:rPr>
              <w:t>Semi-Annually</w:t>
            </w:r>
          </w:p>
        </w:tc>
      </w:tr>
      <w:tr w:rsidR="00413505" w:rsidRPr="00E54A89" w14:paraId="028BA38A" w14:textId="77777777" w:rsidTr="005C156A">
        <w:tc>
          <w:tcPr>
            <w:tcW w:w="1165" w:type="dxa"/>
          </w:tcPr>
          <w:p w14:paraId="6FDEC48B" w14:textId="77777777" w:rsidR="00413505" w:rsidRPr="00E54A89" w:rsidRDefault="00413505" w:rsidP="00506FEA">
            <w:pPr>
              <w:autoSpaceDE w:val="0"/>
              <w:autoSpaceDN w:val="0"/>
              <w:adjustRightInd w:val="0"/>
              <w:contextualSpacing/>
              <w:jc w:val="center"/>
              <w:rPr>
                <w:rFonts w:ascii="Arial" w:hAnsi="Arial" w:cs="Arial"/>
                <w:sz w:val="24"/>
                <w:szCs w:val="24"/>
              </w:rPr>
            </w:pPr>
          </w:p>
        </w:tc>
        <w:tc>
          <w:tcPr>
            <w:tcW w:w="3510" w:type="dxa"/>
          </w:tcPr>
          <w:p w14:paraId="5026FB83" w14:textId="77777777" w:rsidR="00413505" w:rsidRPr="00E54A89" w:rsidRDefault="00413505" w:rsidP="005C156A">
            <w:pPr>
              <w:autoSpaceDE w:val="0"/>
              <w:autoSpaceDN w:val="0"/>
              <w:adjustRightInd w:val="0"/>
              <w:contextualSpacing/>
              <w:jc w:val="both"/>
              <w:rPr>
                <w:rFonts w:ascii="Arial" w:hAnsi="Arial" w:cs="Arial"/>
                <w:sz w:val="24"/>
                <w:szCs w:val="24"/>
              </w:rPr>
            </w:pPr>
            <w:r w:rsidRPr="00E54A89">
              <w:rPr>
                <w:rFonts w:ascii="Arial" w:hAnsi="Arial" w:cs="Arial"/>
                <w:sz w:val="24"/>
                <w:szCs w:val="24"/>
              </w:rPr>
              <w:t>Annually</w:t>
            </w:r>
          </w:p>
        </w:tc>
      </w:tr>
      <w:tr w:rsidR="00413505" w:rsidRPr="00E54A89" w14:paraId="714AC418" w14:textId="77777777" w:rsidTr="005C156A">
        <w:trPr>
          <w:trHeight w:val="323"/>
        </w:trPr>
        <w:tc>
          <w:tcPr>
            <w:tcW w:w="1165" w:type="dxa"/>
          </w:tcPr>
          <w:p w14:paraId="420D9B88" w14:textId="77777777" w:rsidR="00413505" w:rsidRPr="00E54A89" w:rsidRDefault="00413505" w:rsidP="00506FEA">
            <w:pPr>
              <w:contextualSpacing/>
              <w:jc w:val="center"/>
              <w:rPr>
                <w:rFonts w:ascii="Arial" w:hAnsi="Arial" w:cs="Arial"/>
                <w:sz w:val="24"/>
                <w:szCs w:val="24"/>
              </w:rPr>
            </w:pPr>
          </w:p>
        </w:tc>
        <w:tc>
          <w:tcPr>
            <w:tcW w:w="3510" w:type="dxa"/>
          </w:tcPr>
          <w:p w14:paraId="1F14854E" w14:textId="77777777" w:rsidR="00413505" w:rsidRPr="00E54A89" w:rsidRDefault="00413505" w:rsidP="005C156A">
            <w:pPr>
              <w:contextualSpacing/>
              <w:jc w:val="both"/>
              <w:rPr>
                <w:rFonts w:ascii="Arial" w:hAnsi="Arial" w:cs="Arial"/>
                <w:sz w:val="24"/>
                <w:szCs w:val="24"/>
              </w:rPr>
            </w:pPr>
            <w:r w:rsidRPr="00E54A89">
              <w:rPr>
                <w:rFonts w:ascii="Arial" w:hAnsi="Arial" w:cs="Arial"/>
                <w:sz w:val="24"/>
                <w:szCs w:val="24"/>
              </w:rPr>
              <w:t>Other (please specify)</w:t>
            </w:r>
          </w:p>
        </w:tc>
      </w:tr>
    </w:tbl>
    <w:p w14:paraId="5C51C6DA" w14:textId="77777777"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14:paraId="48467608" w14:textId="77777777" w:rsidR="00413505" w:rsidRPr="00F07860" w:rsidRDefault="00413505" w:rsidP="002E5CA7">
      <w:pPr>
        <w:pStyle w:val="ListParagraph"/>
        <w:numPr>
          <w:ilvl w:val="0"/>
          <w:numId w:val="3"/>
        </w:numPr>
        <w:autoSpaceDE w:val="0"/>
        <w:autoSpaceDN w:val="0"/>
        <w:adjustRightInd w:val="0"/>
        <w:spacing w:after="0" w:line="240" w:lineRule="auto"/>
        <w:ind w:left="360"/>
        <w:jc w:val="both"/>
        <w:rPr>
          <w:rFonts w:ascii="Arial" w:hAnsi="Arial" w:cs="Arial"/>
          <w:bCs/>
          <w:sz w:val="24"/>
          <w:szCs w:val="24"/>
        </w:rPr>
      </w:pPr>
      <w:r w:rsidRPr="00F07860">
        <w:rPr>
          <w:rFonts w:ascii="Arial" w:hAnsi="Arial" w:cs="Arial"/>
          <w:bCs/>
          <w:sz w:val="24"/>
          <w:szCs w:val="24"/>
        </w:rPr>
        <w:t>How often does the Executive Committee of the CCP meet?</w:t>
      </w:r>
      <w:r w:rsidR="002C0744" w:rsidRPr="002C0744">
        <w:rPr>
          <w:rFonts w:ascii="Arial" w:hAnsi="Arial" w:cs="Arial"/>
          <w:bCs/>
          <w:sz w:val="24"/>
          <w:szCs w:val="24"/>
        </w:rPr>
        <w:t xml:space="preserve"> </w:t>
      </w:r>
      <w:r w:rsidR="002C0744">
        <w:rPr>
          <w:rFonts w:ascii="Arial" w:hAnsi="Arial" w:cs="Arial"/>
          <w:bCs/>
          <w:sz w:val="24"/>
          <w:szCs w:val="24"/>
        </w:rPr>
        <w:t>Use an “X” to check the box to the left of the list.</w:t>
      </w:r>
    </w:p>
    <w:p w14:paraId="522AECC4" w14:textId="77777777" w:rsidR="00413505" w:rsidRPr="00F07860" w:rsidRDefault="00413505" w:rsidP="00413505">
      <w:pPr>
        <w:pStyle w:val="ListParagraph"/>
        <w:autoSpaceDE w:val="0"/>
        <w:autoSpaceDN w:val="0"/>
        <w:adjustRightInd w:val="0"/>
        <w:spacing w:after="0" w:line="240" w:lineRule="auto"/>
        <w:jc w:val="both"/>
        <w:rPr>
          <w:rFonts w:ascii="Arial" w:hAnsi="Arial" w:cs="Arial"/>
          <w:bCs/>
          <w:sz w:val="24"/>
          <w:szCs w:val="24"/>
        </w:rPr>
      </w:pPr>
    </w:p>
    <w:tbl>
      <w:tblPr>
        <w:tblStyle w:val="TableGrid"/>
        <w:tblW w:w="0" w:type="auto"/>
        <w:tblLook w:val="04A0" w:firstRow="1" w:lastRow="0" w:firstColumn="1" w:lastColumn="0" w:noHBand="0" w:noVBand="1"/>
      </w:tblPr>
      <w:tblGrid>
        <w:gridCol w:w="1165"/>
        <w:gridCol w:w="3870"/>
      </w:tblGrid>
      <w:tr w:rsidR="00413505" w:rsidRPr="00E54A89" w14:paraId="40E27ECE" w14:textId="77777777" w:rsidTr="005C156A">
        <w:tc>
          <w:tcPr>
            <w:tcW w:w="1165" w:type="dxa"/>
          </w:tcPr>
          <w:p w14:paraId="53CA0F91" w14:textId="77777777" w:rsidR="00413505" w:rsidRPr="00E54A89" w:rsidRDefault="00413505" w:rsidP="003E69F6">
            <w:pPr>
              <w:autoSpaceDE w:val="0"/>
              <w:autoSpaceDN w:val="0"/>
              <w:adjustRightInd w:val="0"/>
              <w:contextualSpacing/>
              <w:jc w:val="center"/>
              <w:rPr>
                <w:rFonts w:ascii="Arial" w:hAnsi="Arial" w:cs="Arial"/>
                <w:sz w:val="24"/>
                <w:szCs w:val="24"/>
              </w:rPr>
            </w:pPr>
          </w:p>
        </w:tc>
        <w:tc>
          <w:tcPr>
            <w:tcW w:w="3870" w:type="dxa"/>
          </w:tcPr>
          <w:p w14:paraId="09C40AE4" w14:textId="77777777" w:rsidR="00413505" w:rsidRPr="00E54A89" w:rsidRDefault="00413505" w:rsidP="005C156A">
            <w:pPr>
              <w:autoSpaceDE w:val="0"/>
              <w:autoSpaceDN w:val="0"/>
              <w:adjustRightInd w:val="0"/>
              <w:contextualSpacing/>
              <w:jc w:val="both"/>
              <w:rPr>
                <w:rFonts w:ascii="Arial" w:hAnsi="Arial" w:cs="Arial"/>
                <w:sz w:val="24"/>
                <w:szCs w:val="24"/>
              </w:rPr>
            </w:pPr>
            <w:r w:rsidRPr="00E54A89">
              <w:rPr>
                <w:rFonts w:ascii="Arial" w:hAnsi="Arial" w:cs="Arial"/>
                <w:sz w:val="24"/>
                <w:szCs w:val="24"/>
              </w:rPr>
              <w:t>Bi</w:t>
            </w:r>
            <w:r>
              <w:rPr>
                <w:rFonts w:ascii="Arial" w:hAnsi="Arial" w:cs="Arial"/>
                <w:sz w:val="24"/>
                <w:szCs w:val="24"/>
              </w:rPr>
              <w:t>-</w:t>
            </w:r>
            <w:proofErr w:type="gramStart"/>
            <w:r w:rsidRPr="00E54A89">
              <w:rPr>
                <w:rFonts w:ascii="Arial" w:hAnsi="Arial" w:cs="Arial"/>
                <w:sz w:val="24"/>
                <w:szCs w:val="24"/>
              </w:rPr>
              <w:t>weekly(</w:t>
            </w:r>
            <w:proofErr w:type="gramEnd"/>
            <w:r w:rsidRPr="00E54A89">
              <w:rPr>
                <w:rFonts w:ascii="Arial" w:hAnsi="Arial" w:cs="Arial"/>
                <w:sz w:val="24"/>
                <w:szCs w:val="24"/>
              </w:rPr>
              <w:t>every other week)</w:t>
            </w:r>
          </w:p>
        </w:tc>
      </w:tr>
      <w:tr w:rsidR="00413505" w:rsidRPr="00E54A89" w14:paraId="352A6912" w14:textId="77777777" w:rsidTr="005C156A">
        <w:tc>
          <w:tcPr>
            <w:tcW w:w="1165" w:type="dxa"/>
          </w:tcPr>
          <w:p w14:paraId="4C278498" w14:textId="77777777" w:rsidR="00413505" w:rsidRPr="00E54A89" w:rsidRDefault="00413505" w:rsidP="003E69F6">
            <w:pPr>
              <w:autoSpaceDE w:val="0"/>
              <w:autoSpaceDN w:val="0"/>
              <w:adjustRightInd w:val="0"/>
              <w:contextualSpacing/>
              <w:jc w:val="center"/>
              <w:rPr>
                <w:rFonts w:ascii="Arial" w:hAnsi="Arial" w:cs="Arial"/>
                <w:sz w:val="24"/>
                <w:szCs w:val="24"/>
              </w:rPr>
            </w:pPr>
          </w:p>
        </w:tc>
        <w:tc>
          <w:tcPr>
            <w:tcW w:w="3870" w:type="dxa"/>
          </w:tcPr>
          <w:p w14:paraId="23169A4E" w14:textId="77777777" w:rsidR="00413505" w:rsidRPr="00E54A89" w:rsidRDefault="00413505" w:rsidP="005C156A">
            <w:pPr>
              <w:autoSpaceDE w:val="0"/>
              <w:autoSpaceDN w:val="0"/>
              <w:adjustRightInd w:val="0"/>
              <w:contextualSpacing/>
              <w:jc w:val="both"/>
              <w:rPr>
                <w:rFonts w:ascii="Arial" w:hAnsi="Arial" w:cs="Arial"/>
                <w:sz w:val="24"/>
                <w:szCs w:val="24"/>
              </w:rPr>
            </w:pPr>
            <w:r w:rsidRPr="00E54A89">
              <w:rPr>
                <w:rFonts w:ascii="Arial" w:hAnsi="Arial" w:cs="Arial"/>
                <w:sz w:val="24"/>
                <w:szCs w:val="24"/>
              </w:rPr>
              <w:t>Monthly</w:t>
            </w:r>
          </w:p>
        </w:tc>
      </w:tr>
      <w:tr w:rsidR="00413505" w:rsidRPr="00E54A89" w14:paraId="3D17ECC6" w14:textId="77777777" w:rsidTr="005C156A">
        <w:tc>
          <w:tcPr>
            <w:tcW w:w="1165" w:type="dxa"/>
          </w:tcPr>
          <w:p w14:paraId="370D9D00" w14:textId="0B9E122D" w:rsidR="00413505" w:rsidRPr="00E54A89" w:rsidRDefault="005C156A" w:rsidP="003E69F6">
            <w:pPr>
              <w:autoSpaceDE w:val="0"/>
              <w:autoSpaceDN w:val="0"/>
              <w:adjustRightInd w:val="0"/>
              <w:contextualSpacing/>
              <w:jc w:val="center"/>
              <w:rPr>
                <w:rFonts w:ascii="Arial" w:hAnsi="Arial" w:cs="Arial"/>
                <w:sz w:val="24"/>
                <w:szCs w:val="24"/>
              </w:rPr>
            </w:pPr>
            <w:r>
              <w:rPr>
                <w:rFonts w:ascii="Arial" w:hAnsi="Arial" w:cs="Arial"/>
                <w:sz w:val="24"/>
                <w:szCs w:val="24"/>
              </w:rPr>
              <w:t>X</w:t>
            </w:r>
          </w:p>
        </w:tc>
        <w:tc>
          <w:tcPr>
            <w:tcW w:w="3870" w:type="dxa"/>
          </w:tcPr>
          <w:p w14:paraId="204CCB17" w14:textId="77777777" w:rsidR="00413505" w:rsidRPr="00E54A89" w:rsidRDefault="00413505" w:rsidP="005C156A">
            <w:pPr>
              <w:autoSpaceDE w:val="0"/>
              <w:autoSpaceDN w:val="0"/>
              <w:adjustRightInd w:val="0"/>
              <w:contextualSpacing/>
              <w:jc w:val="both"/>
              <w:rPr>
                <w:rFonts w:ascii="Arial" w:hAnsi="Arial" w:cs="Arial"/>
                <w:sz w:val="24"/>
                <w:szCs w:val="24"/>
              </w:rPr>
            </w:pPr>
            <w:r w:rsidRPr="00E54A89">
              <w:rPr>
                <w:rFonts w:ascii="Arial" w:hAnsi="Arial" w:cs="Arial"/>
                <w:sz w:val="24"/>
                <w:szCs w:val="24"/>
              </w:rPr>
              <w:t>Bi</w:t>
            </w:r>
            <w:r>
              <w:rPr>
                <w:rFonts w:ascii="Arial" w:hAnsi="Arial" w:cs="Arial"/>
                <w:sz w:val="24"/>
                <w:szCs w:val="24"/>
              </w:rPr>
              <w:t>-</w:t>
            </w:r>
            <w:proofErr w:type="gramStart"/>
            <w:r w:rsidRPr="00E54A89">
              <w:rPr>
                <w:rFonts w:ascii="Arial" w:hAnsi="Arial" w:cs="Arial"/>
                <w:sz w:val="24"/>
                <w:szCs w:val="24"/>
              </w:rPr>
              <w:t>monthly(</w:t>
            </w:r>
            <w:proofErr w:type="gramEnd"/>
            <w:r w:rsidRPr="00E54A89">
              <w:rPr>
                <w:rFonts w:ascii="Arial" w:hAnsi="Arial" w:cs="Arial"/>
                <w:sz w:val="24"/>
                <w:szCs w:val="24"/>
              </w:rPr>
              <w:t>every other month)</w:t>
            </w:r>
          </w:p>
        </w:tc>
      </w:tr>
      <w:tr w:rsidR="00413505" w:rsidRPr="00E54A89" w14:paraId="27935141" w14:textId="77777777" w:rsidTr="005C156A">
        <w:tc>
          <w:tcPr>
            <w:tcW w:w="1165" w:type="dxa"/>
          </w:tcPr>
          <w:p w14:paraId="59E34357" w14:textId="77777777" w:rsidR="00413505" w:rsidRPr="00E54A89" w:rsidRDefault="00413505" w:rsidP="003E69F6">
            <w:pPr>
              <w:autoSpaceDE w:val="0"/>
              <w:autoSpaceDN w:val="0"/>
              <w:adjustRightInd w:val="0"/>
              <w:contextualSpacing/>
              <w:jc w:val="center"/>
              <w:rPr>
                <w:rFonts w:ascii="Arial" w:hAnsi="Arial" w:cs="Arial"/>
                <w:sz w:val="24"/>
                <w:szCs w:val="24"/>
              </w:rPr>
            </w:pPr>
          </w:p>
        </w:tc>
        <w:tc>
          <w:tcPr>
            <w:tcW w:w="3870" w:type="dxa"/>
          </w:tcPr>
          <w:p w14:paraId="7E9B5185" w14:textId="77777777" w:rsidR="00413505" w:rsidRPr="00E54A89" w:rsidRDefault="00413505" w:rsidP="005C156A">
            <w:pPr>
              <w:autoSpaceDE w:val="0"/>
              <w:autoSpaceDN w:val="0"/>
              <w:adjustRightInd w:val="0"/>
              <w:contextualSpacing/>
              <w:jc w:val="both"/>
              <w:rPr>
                <w:rFonts w:ascii="Arial" w:hAnsi="Arial" w:cs="Arial"/>
                <w:sz w:val="24"/>
                <w:szCs w:val="24"/>
              </w:rPr>
            </w:pPr>
            <w:r w:rsidRPr="00E54A89">
              <w:rPr>
                <w:rFonts w:ascii="Arial" w:hAnsi="Arial" w:cs="Arial"/>
                <w:sz w:val="24"/>
                <w:szCs w:val="24"/>
              </w:rPr>
              <w:t>Quarterly</w:t>
            </w:r>
          </w:p>
        </w:tc>
      </w:tr>
      <w:tr w:rsidR="00413505" w:rsidRPr="00E54A89" w14:paraId="7EE2D532" w14:textId="77777777" w:rsidTr="005C156A">
        <w:tc>
          <w:tcPr>
            <w:tcW w:w="1165" w:type="dxa"/>
          </w:tcPr>
          <w:p w14:paraId="59A100DB" w14:textId="77777777" w:rsidR="00413505" w:rsidRPr="00E54A89" w:rsidRDefault="00413505" w:rsidP="003E69F6">
            <w:pPr>
              <w:autoSpaceDE w:val="0"/>
              <w:autoSpaceDN w:val="0"/>
              <w:adjustRightInd w:val="0"/>
              <w:contextualSpacing/>
              <w:jc w:val="center"/>
              <w:rPr>
                <w:rFonts w:ascii="Arial" w:hAnsi="Arial" w:cs="Arial"/>
                <w:sz w:val="24"/>
                <w:szCs w:val="24"/>
              </w:rPr>
            </w:pPr>
          </w:p>
        </w:tc>
        <w:tc>
          <w:tcPr>
            <w:tcW w:w="3870" w:type="dxa"/>
          </w:tcPr>
          <w:p w14:paraId="10AAAE06" w14:textId="77777777" w:rsidR="00413505" w:rsidRPr="00E54A89" w:rsidRDefault="00413505" w:rsidP="005C156A">
            <w:pPr>
              <w:autoSpaceDE w:val="0"/>
              <w:autoSpaceDN w:val="0"/>
              <w:adjustRightInd w:val="0"/>
              <w:contextualSpacing/>
              <w:jc w:val="both"/>
              <w:rPr>
                <w:rFonts w:ascii="Arial" w:hAnsi="Arial" w:cs="Arial"/>
                <w:sz w:val="24"/>
                <w:szCs w:val="24"/>
              </w:rPr>
            </w:pPr>
            <w:r w:rsidRPr="00E54A89">
              <w:rPr>
                <w:rFonts w:ascii="Arial" w:hAnsi="Arial" w:cs="Arial"/>
                <w:sz w:val="24"/>
                <w:szCs w:val="24"/>
              </w:rPr>
              <w:t>Semi-Annually</w:t>
            </w:r>
          </w:p>
        </w:tc>
      </w:tr>
      <w:tr w:rsidR="00413505" w:rsidRPr="00E54A89" w14:paraId="7E5DB8E2" w14:textId="77777777" w:rsidTr="005C156A">
        <w:tc>
          <w:tcPr>
            <w:tcW w:w="1165" w:type="dxa"/>
          </w:tcPr>
          <w:p w14:paraId="5F19E822" w14:textId="77777777" w:rsidR="00413505" w:rsidRPr="00E54A89" w:rsidRDefault="00413505" w:rsidP="003E69F6">
            <w:pPr>
              <w:autoSpaceDE w:val="0"/>
              <w:autoSpaceDN w:val="0"/>
              <w:adjustRightInd w:val="0"/>
              <w:contextualSpacing/>
              <w:jc w:val="center"/>
              <w:rPr>
                <w:rFonts w:ascii="Arial" w:hAnsi="Arial" w:cs="Arial"/>
                <w:sz w:val="24"/>
                <w:szCs w:val="24"/>
              </w:rPr>
            </w:pPr>
          </w:p>
        </w:tc>
        <w:tc>
          <w:tcPr>
            <w:tcW w:w="3870" w:type="dxa"/>
          </w:tcPr>
          <w:p w14:paraId="7FEB3BB0" w14:textId="77777777" w:rsidR="00413505" w:rsidRPr="00E54A89" w:rsidRDefault="00413505" w:rsidP="005C156A">
            <w:pPr>
              <w:autoSpaceDE w:val="0"/>
              <w:autoSpaceDN w:val="0"/>
              <w:adjustRightInd w:val="0"/>
              <w:contextualSpacing/>
              <w:jc w:val="both"/>
              <w:rPr>
                <w:rFonts w:ascii="Arial" w:hAnsi="Arial" w:cs="Arial"/>
                <w:sz w:val="24"/>
                <w:szCs w:val="24"/>
              </w:rPr>
            </w:pPr>
            <w:r w:rsidRPr="00E54A89">
              <w:rPr>
                <w:rFonts w:ascii="Arial" w:hAnsi="Arial" w:cs="Arial"/>
                <w:sz w:val="24"/>
                <w:szCs w:val="24"/>
              </w:rPr>
              <w:t>Annually</w:t>
            </w:r>
          </w:p>
        </w:tc>
      </w:tr>
      <w:tr w:rsidR="00413505" w:rsidRPr="00E54A89" w14:paraId="0B890ED0" w14:textId="77777777" w:rsidTr="005C156A">
        <w:trPr>
          <w:trHeight w:val="323"/>
        </w:trPr>
        <w:tc>
          <w:tcPr>
            <w:tcW w:w="1165" w:type="dxa"/>
          </w:tcPr>
          <w:p w14:paraId="6C8AB04F" w14:textId="77777777" w:rsidR="00413505" w:rsidRPr="00E54A89" w:rsidRDefault="00413505" w:rsidP="003E69F6">
            <w:pPr>
              <w:contextualSpacing/>
              <w:jc w:val="center"/>
              <w:rPr>
                <w:rFonts w:ascii="Arial" w:hAnsi="Arial" w:cs="Arial"/>
                <w:sz w:val="24"/>
                <w:szCs w:val="24"/>
              </w:rPr>
            </w:pPr>
          </w:p>
        </w:tc>
        <w:tc>
          <w:tcPr>
            <w:tcW w:w="3870" w:type="dxa"/>
          </w:tcPr>
          <w:p w14:paraId="1F9AAA6E" w14:textId="77777777" w:rsidR="00413505" w:rsidRPr="00E54A89" w:rsidRDefault="00413505" w:rsidP="005C156A">
            <w:pPr>
              <w:contextualSpacing/>
              <w:jc w:val="both"/>
              <w:rPr>
                <w:rFonts w:ascii="Arial" w:hAnsi="Arial" w:cs="Arial"/>
                <w:sz w:val="24"/>
                <w:szCs w:val="24"/>
              </w:rPr>
            </w:pPr>
            <w:r w:rsidRPr="00E54A89">
              <w:rPr>
                <w:rFonts w:ascii="Arial" w:hAnsi="Arial" w:cs="Arial"/>
                <w:sz w:val="24"/>
                <w:szCs w:val="24"/>
              </w:rPr>
              <w:t>Other (please specify)</w:t>
            </w:r>
          </w:p>
        </w:tc>
      </w:tr>
    </w:tbl>
    <w:p w14:paraId="2409F4AA" w14:textId="77777777"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14:paraId="2CFBF2F4" w14:textId="77777777" w:rsidR="002C0744" w:rsidRPr="00366F80" w:rsidRDefault="00413505" w:rsidP="002C0744">
      <w:pPr>
        <w:autoSpaceDE w:val="0"/>
        <w:autoSpaceDN w:val="0"/>
        <w:adjustRightInd w:val="0"/>
        <w:spacing w:after="0" w:line="240" w:lineRule="auto"/>
        <w:jc w:val="both"/>
        <w:rPr>
          <w:rFonts w:ascii="Arial" w:hAnsi="Arial" w:cs="Arial"/>
          <w:bCs/>
          <w:sz w:val="24"/>
          <w:szCs w:val="24"/>
        </w:rPr>
      </w:pPr>
      <w:r w:rsidRPr="004A4680">
        <w:rPr>
          <w:rFonts w:ascii="Arial" w:hAnsi="Arial" w:cs="Arial"/>
          <w:bCs/>
          <w:sz w:val="24"/>
          <w:szCs w:val="24"/>
        </w:rPr>
        <w:t>5. Does the CCP have subcommittees or working groups</w:t>
      </w:r>
      <w:r w:rsidR="002C0744">
        <w:rPr>
          <w:rFonts w:ascii="Arial" w:hAnsi="Arial" w:cs="Arial"/>
          <w:bCs/>
          <w:sz w:val="24"/>
          <w:szCs w:val="24"/>
        </w:rPr>
        <w:t>?</w:t>
      </w:r>
      <w:r w:rsidR="002C0744" w:rsidRPr="002C0744">
        <w:rPr>
          <w:rFonts w:ascii="Arial" w:hAnsi="Arial" w:cs="Arial"/>
          <w:bCs/>
          <w:sz w:val="24"/>
          <w:szCs w:val="24"/>
        </w:rPr>
        <w:t xml:space="preserve"> </w:t>
      </w:r>
      <w:r w:rsidR="002C0744" w:rsidRPr="00366F80">
        <w:rPr>
          <w:rFonts w:ascii="Arial" w:hAnsi="Arial" w:cs="Arial"/>
          <w:bCs/>
          <w:sz w:val="24"/>
          <w:szCs w:val="24"/>
        </w:rPr>
        <w:t>Use an “X” to check the box to the left of the list.</w:t>
      </w:r>
    </w:p>
    <w:p w14:paraId="58A44245" w14:textId="77777777" w:rsidR="00413505" w:rsidRPr="004A4680" w:rsidRDefault="00413505" w:rsidP="00413505">
      <w:pPr>
        <w:autoSpaceDE w:val="0"/>
        <w:autoSpaceDN w:val="0"/>
        <w:adjustRightInd w:val="0"/>
        <w:spacing w:after="0" w:line="240" w:lineRule="auto"/>
        <w:contextualSpacing/>
        <w:jc w:val="both"/>
        <w:rPr>
          <w:rFonts w:ascii="Arial" w:hAnsi="Arial" w:cs="Arial"/>
          <w:bCs/>
          <w:sz w:val="24"/>
          <w:szCs w:val="24"/>
        </w:rPr>
      </w:pPr>
    </w:p>
    <w:tbl>
      <w:tblPr>
        <w:tblStyle w:val="TableGrid"/>
        <w:tblW w:w="0" w:type="auto"/>
        <w:tblLook w:val="04A0" w:firstRow="1" w:lastRow="0" w:firstColumn="1" w:lastColumn="0" w:noHBand="0" w:noVBand="1"/>
      </w:tblPr>
      <w:tblGrid>
        <w:gridCol w:w="1165"/>
        <w:gridCol w:w="990"/>
      </w:tblGrid>
      <w:tr w:rsidR="00413505" w:rsidRPr="00E54A89" w14:paraId="3753D8BB" w14:textId="77777777" w:rsidTr="00853B42">
        <w:tc>
          <w:tcPr>
            <w:tcW w:w="1165" w:type="dxa"/>
          </w:tcPr>
          <w:p w14:paraId="308F43C8" w14:textId="2E031A7C" w:rsidR="00413505" w:rsidRPr="00E54A89" w:rsidRDefault="005C156A" w:rsidP="003E69F6">
            <w:pPr>
              <w:autoSpaceDE w:val="0"/>
              <w:autoSpaceDN w:val="0"/>
              <w:adjustRightInd w:val="0"/>
              <w:contextualSpacing/>
              <w:jc w:val="center"/>
              <w:rPr>
                <w:rFonts w:ascii="Arial" w:hAnsi="Arial" w:cs="Arial"/>
                <w:sz w:val="24"/>
                <w:szCs w:val="24"/>
              </w:rPr>
            </w:pPr>
            <w:r>
              <w:rPr>
                <w:rFonts w:ascii="Arial" w:hAnsi="Arial" w:cs="Arial"/>
                <w:sz w:val="24"/>
                <w:szCs w:val="24"/>
              </w:rPr>
              <w:t>X</w:t>
            </w:r>
          </w:p>
        </w:tc>
        <w:tc>
          <w:tcPr>
            <w:tcW w:w="990" w:type="dxa"/>
          </w:tcPr>
          <w:p w14:paraId="03282D05" w14:textId="77777777" w:rsidR="00413505" w:rsidRPr="00E54A89" w:rsidRDefault="00413505" w:rsidP="005C156A">
            <w:pPr>
              <w:autoSpaceDE w:val="0"/>
              <w:autoSpaceDN w:val="0"/>
              <w:adjustRightInd w:val="0"/>
              <w:contextualSpacing/>
              <w:jc w:val="both"/>
              <w:rPr>
                <w:rFonts w:ascii="Arial" w:hAnsi="Arial" w:cs="Arial"/>
                <w:sz w:val="24"/>
                <w:szCs w:val="24"/>
              </w:rPr>
            </w:pPr>
            <w:r w:rsidRPr="00E54A89">
              <w:rPr>
                <w:rFonts w:ascii="Arial" w:hAnsi="Arial" w:cs="Arial"/>
                <w:sz w:val="24"/>
                <w:szCs w:val="24"/>
              </w:rPr>
              <w:t>Yes</w:t>
            </w:r>
          </w:p>
        </w:tc>
      </w:tr>
      <w:tr w:rsidR="00413505" w:rsidRPr="00E54A89" w14:paraId="6F2A4B05" w14:textId="77777777" w:rsidTr="00853B42">
        <w:tc>
          <w:tcPr>
            <w:tcW w:w="1165" w:type="dxa"/>
          </w:tcPr>
          <w:p w14:paraId="26AE5574" w14:textId="77777777" w:rsidR="00413505" w:rsidRPr="00E54A89" w:rsidRDefault="00413505" w:rsidP="003E69F6">
            <w:pPr>
              <w:autoSpaceDE w:val="0"/>
              <w:autoSpaceDN w:val="0"/>
              <w:adjustRightInd w:val="0"/>
              <w:contextualSpacing/>
              <w:jc w:val="center"/>
              <w:rPr>
                <w:rFonts w:ascii="Arial" w:hAnsi="Arial" w:cs="Arial"/>
                <w:sz w:val="24"/>
                <w:szCs w:val="24"/>
              </w:rPr>
            </w:pPr>
          </w:p>
        </w:tc>
        <w:tc>
          <w:tcPr>
            <w:tcW w:w="990" w:type="dxa"/>
          </w:tcPr>
          <w:p w14:paraId="0911139E" w14:textId="77777777" w:rsidR="00413505" w:rsidRPr="00E54A89" w:rsidRDefault="00413505" w:rsidP="005C156A">
            <w:pPr>
              <w:autoSpaceDE w:val="0"/>
              <w:autoSpaceDN w:val="0"/>
              <w:adjustRightInd w:val="0"/>
              <w:contextualSpacing/>
              <w:jc w:val="both"/>
              <w:rPr>
                <w:rFonts w:ascii="Arial" w:hAnsi="Arial" w:cs="Arial"/>
                <w:sz w:val="24"/>
                <w:szCs w:val="24"/>
              </w:rPr>
            </w:pPr>
            <w:r w:rsidRPr="00E54A89">
              <w:rPr>
                <w:rFonts w:ascii="Arial" w:hAnsi="Arial" w:cs="Arial"/>
                <w:sz w:val="24"/>
                <w:szCs w:val="24"/>
              </w:rPr>
              <w:t>No</w:t>
            </w:r>
          </w:p>
        </w:tc>
      </w:tr>
    </w:tbl>
    <w:p w14:paraId="448CE89D" w14:textId="77777777" w:rsidR="002C0744" w:rsidRDefault="002C0744" w:rsidP="00413505">
      <w:pPr>
        <w:spacing w:after="0" w:line="240" w:lineRule="auto"/>
        <w:contextualSpacing/>
        <w:jc w:val="both"/>
        <w:rPr>
          <w:rFonts w:ascii="Arial" w:hAnsi="Arial" w:cs="Arial"/>
          <w:bCs/>
          <w:sz w:val="24"/>
          <w:szCs w:val="24"/>
        </w:rPr>
      </w:pPr>
    </w:p>
    <w:p w14:paraId="6CC4BB27" w14:textId="1A12DAB0" w:rsidR="002C0744" w:rsidRDefault="002C0744" w:rsidP="00413505">
      <w:pPr>
        <w:spacing w:after="0" w:line="240" w:lineRule="auto"/>
        <w:contextualSpacing/>
        <w:jc w:val="both"/>
        <w:rPr>
          <w:rFonts w:ascii="Arial" w:hAnsi="Arial" w:cs="Arial"/>
          <w:sz w:val="24"/>
          <w:szCs w:val="24"/>
        </w:rPr>
      </w:pPr>
      <w:r>
        <w:rPr>
          <w:rFonts w:ascii="Arial" w:hAnsi="Arial" w:cs="Arial"/>
          <w:sz w:val="24"/>
          <w:szCs w:val="24"/>
        </w:rPr>
        <w:t>If "Yes," list the subcommittee</w:t>
      </w:r>
      <w:r w:rsidRPr="004A4680">
        <w:rPr>
          <w:rFonts w:ascii="Arial" w:hAnsi="Arial" w:cs="Arial"/>
          <w:sz w:val="24"/>
          <w:szCs w:val="24"/>
        </w:rPr>
        <w:t>s</w:t>
      </w:r>
      <w:r>
        <w:rPr>
          <w:rFonts w:ascii="Arial" w:hAnsi="Arial" w:cs="Arial"/>
          <w:sz w:val="24"/>
          <w:szCs w:val="24"/>
        </w:rPr>
        <w:t xml:space="preserve"> and/or working group</w:t>
      </w:r>
      <w:r w:rsidRPr="004A4680">
        <w:rPr>
          <w:rFonts w:ascii="Arial" w:hAnsi="Arial" w:cs="Arial"/>
          <w:sz w:val="24"/>
          <w:szCs w:val="24"/>
        </w:rPr>
        <w:t>s and the purpose.</w:t>
      </w:r>
    </w:p>
    <w:p w14:paraId="70E9F86B" w14:textId="77777777" w:rsidR="005C156A" w:rsidRPr="005C156A" w:rsidRDefault="005C156A" w:rsidP="005C156A">
      <w:pPr>
        <w:widowControl w:val="0"/>
        <w:spacing w:after="0" w:line="240" w:lineRule="auto"/>
        <w:jc w:val="both"/>
        <w:rPr>
          <w:rFonts w:ascii="Arial" w:eastAsia="Arial" w:hAnsi="Arial"/>
          <w:color w:val="333333"/>
          <w:spacing w:val="-7"/>
          <w:sz w:val="24"/>
          <w:szCs w:val="24"/>
        </w:rPr>
      </w:pPr>
      <w:r w:rsidRPr="005C156A">
        <w:rPr>
          <w:rFonts w:ascii="Arial" w:eastAsia="Arial" w:hAnsi="Arial"/>
          <w:b/>
          <w:color w:val="333333"/>
          <w:sz w:val="24"/>
          <w:szCs w:val="24"/>
        </w:rPr>
        <w:t>Program</w:t>
      </w:r>
      <w:r w:rsidRPr="005C156A">
        <w:rPr>
          <w:rFonts w:ascii="Arial" w:eastAsia="Arial" w:hAnsi="Arial"/>
          <w:b/>
          <w:color w:val="333333"/>
          <w:spacing w:val="-9"/>
          <w:sz w:val="24"/>
          <w:szCs w:val="24"/>
        </w:rPr>
        <w:t xml:space="preserve"> </w:t>
      </w:r>
      <w:r w:rsidRPr="005C156A">
        <w:rPr>
          <w:rFonts w:ascii="Arial" w:eastAsia="Arial" w:hAnsi="Arial"/>
          <w:b/>
          <w:color w:val="333333"/>
          <w:sz w:val="24"/>
          <w:szCs w:val="24"/>
        </w:rPr>
        <w:t>and</w:t>
      </w:r>
      <w:r w:rsidRPr="005C156A">
        <w:rPr>
          <w:rFonts w:ascii="Arial" w:eastAsia="Arial" w:hAnsi="Arial"/>
          <w:b/>
          <w:color w:val="333333"/>
          <w:spacing w:val="-8"/>
          <w:sz w:val="24"/>
          <w:szCs w:val="24"/>
        </w:rPr>
        <w:t xml:space="preserve"> </w:t>
      </w:r>
      <w:r w:rsidRPr="005C156A">
        <w:rPr>
          <w:rFonts w:ascii="Arial" w:eastAsia="Arial" w:hAnsi="Arial"/>
          <w:b/>
          <w:color w:val="333333"/>
          <w:sz w:val="24"/>
          <w:szCs w:val="24"/>
        </w:rPr>
        <w:t>Services</w:t>
      </w:r>
      <w:r w:rsidRPr="005C156A">
        <w:rPr>
          <w:rFonts w:ascii="Arial" w:eastAsia="Arial" w:hAnsi="Arial"/>
          <w:b/>
          <w:color w:val="333333"/>
          <w:spacing w:val="-9"/>
          <w:sz w:val="24"/>
          <w:szCs w:val="24"/>
        </w:rPr>
        <w:t xml:space="preserve"> </w:t>
      </w:r>
      <w:r w:rsidRPr="005C156A">
        <w:rPr>
          <w:rFonts w:ascii="Arial" w:eastAsia="Arial" w:hAnsi="Arial"/>
          <w:b/>
          <w:color w:val="333333"/>
          <w:spacing w:val="1"/>
          <w:sz w:val="24"/>
          <w:szCs w:val="24"/>
        </w:rPr>
        <w:t>W</w:t>
      </w:r>
      <w:r w:rsidRPr="005C156A">
        <w:rPr>
          <w:rFonts w:ascii="Arial" w:eastAsia="Arial" w:hAnsi="Arial"/>
          <w:b/>
          <w:color w:val="333333"/>
          <w:sz w:val="24"/>
          <w:szCs w:val="24"/>
        </w:rPr>
        <w:t>orkgroup</w:t>
      </w:r>
      <w:r w:rsidRPr="005C156A">
        <w:rPr>
          <w:rFonts w:ascii="Arial" w:eastAsia="Arial" w:hAnsi="Arial"/>
          <w:color w:val="333333"/>
          <w:sz w:val="24"/>
          <w:szCs w:val="24"/>
        </w:rPr>
        <w:t>:</w:t>
      </w:r>
      <w:r w:rsidRPr="005C156A">
        <w:rPr>
          <w:rFonts w:ascii="Arial" w:eastAsia="Arial" w:hAnsi="Arial"/>
          <w:color w:val="333333"/>
          <w:spacing w:val="-9"/>
          <w:sz w:val="24"/>
          <w:szCs w:val="24"/>
        </w:rPr>
        <w:t xml:space="preserve"> </w:t>
      </w:r>
      <w:r w:rsidRPr="005C156A">
        <w:rPr>
          <w:rFonts w:ascii="Arial" w:eastAsia="Arial" w:hAnsi="Arial"/>
          <w:color w:val="333333"/>
          <w:sz w:val="24"/>
          <w:szCs w:val="24"/>
        </w:rPr>
        <w:t>Ensure</w:t>
      </w:r>
      <w:r w:rsidRPr="005C156A">
        <w:rPr>
          <w:rFonts w:ascii="Arial" w:eastAsia="Arial" w:hAnsi="Arial"/>
          <w:color w:val="333333"/>
          <w:spacing w:val="-9"/>
          <w:sz w:val="24"/>
          <w:szCs w:val="24"/>
        </w:rPr>
        <w:t xml:space="preserve"> </w:t>
      </w:r>
      <w:r w:rsidRPr="005C156A">
        <w:rPr>
          <w:rFonts w:ascii="Arial" w:eastAsia="Arial" w:hAnsi="Arial"/>
          <w:color w:val="333333"/>
          <w:sz w:val="24"/>
          <w:szCs w:val="24"/>
        </w:rPr>
        <w:t>availability</w:t>
      </w:r>
      <w:r w:rsidRPr="005C156A">
        <w:rPr>
          <w:rFonts w:ascii="Arial" w:eastAsia="Arial" w:hAnsi="Arial"/>
          <w:color w:val="333333"/>
          <w:w w:val="99"/>
          <w:sz w:val="24"/>
          <w:szCs w:val="24"/>
        </w:rPr>
        <w:t xml:space="preserve"> </w:t>
      </w:r>
      <w:r w:rsidRPr="005C156A">
        <w:rPr>
          <w:rFonts w:ascii="Arial" w:eastAsia="Arial" w:hAnsi="Arial"/>
          <w:color w:val="333333"/>
          <w:sz w:val="24"/>
          <w:szCs w:val="24"/>
        </w:rPr>
        <w:t>of,</w:t>
      </w:r>
      <w:r w:rsidRPr="005C156A">
        <w:rPr>
          <w:rFonts w:ascii="Arial" w:eastAsia="Arial" w:hAnsi="Arial"/>
          <w:color w:val="333333"/>
          <w:spacing w:val="-9"/>
          <w:sz w:val="24"/>
          <w:szCs w:val="24"/>
        </w:rPr>
        <w:t xml:space="preserve"> </w:t>
      </w:r>
      <w:r w:rsidRPr="005C156A">
        <w:rPr>
          <w:rFonts w:ascii="Arial" w:eastAsia="Arial" w:hAnsi="Arial"/>
          <w:color w:val="333333"/>
          <w:sz w:val="24"/>
          <w:szCs w:val="24"/>
        </w:rPr>
        <w:t>and</w:t>
      </w:r>
      <w:r w:rsidRPr="005C156A">
        <w:rPr>
          <w:rFonts w:ascii="Arial" w:eastAsia="Arial" w:hAnsi="Arial"/>
          <w:color w:val="333333"/>
          <w:spacing w:val="-9"/>
          <w:sz w:val="24"/>
          <w:szCs w:val="24"/>
        </w:rPr>
        <w:t xml:space="preserve"> </w:t>
      </w:r>
      <w:r w:rsidRPr="005C156A">
        <w:rPr>
          <w:rFonts w:ascii="Arial" w:eastAsia="Arial" w:hAnsi="Arial"/>
          <w:color w:val="333333"/>
          <w:sz w:val="24"/>
          <w:szCs w:val="24"/>
        </w:rPr>
        <w:t>access</w:t>
      </w:r>
      <w:r w:rsidRPr="005C156A">
        <w:rPr>
          <w:rFonts w:ascii="Arial" w:eastAsia="Arial" w:hAnsi="Arial"/>
          <w:color w:val="333333"/>
          <w:spacing w:val="-9"/>
          <w:sz w:val="24"/>
          <w:szCs w:val="24"/>
        </w:rPr>
        <w:t xml:space="preserve"> </w:t>
      </w:r>
      <w:r w:rsidRPr="005C156A">
        <w:rPr>
          <w:rFonts w:ascii="Arial" w:eastAsia="Arial" w:hAnsi="Arial"/>
          <w:color w:val="333333"/>
          <w:sz w:val="24"/>
          <w:szCs w:val="24"/>
        </w:rPr>
        <w:t>to,</w:t>
      </w:r>
      <w:r w:rsidRPr="005C156A">
        <w:rPr>
          <w:rFonts w:ascii="Arial" w:eastAsia="Arial" w:hAnsi="Arial"/>
          <w:color w:val="333333"/>
          <w:spacing w:val="-15"/>
          <w:sz w:val="24"/>
          <w:szCs w:val="24"/>
        </w:rPr>
        <w:t xml:space="preserve"> </w:t>
      </w:r>
      <w:r w:rsidRPr="005C156A">
        <w:rPr>
          <w:rFonts w:ascii="Arial" w:eastAsia="Arial" w:hAnsi="Arial"/>
          <w:color w:val="333333"/>
          <w:sz w:val="24"/>
          <w:szCs w:val="24"/>
        </w:rPr>
        <w:t>effective/results-oriented</w:t>
      </w:r>
      <w:r w:rsidRPr="005C156A">
        <w:rPr>
          <w:rFonts w:ascii="Arial" w:eastAsia="Arial" w:hAnsi="Arial"/>
          <w:color w:val="333333"/>
          <w:spacing w:val="-9"/>
          <w:sz w:val="24"/>
          <w:szCs w:val="24"/>
        </w:rPr>
        <w:t xml:space="preserve"> </w:t>
      </w:r>
      <w:r w:rsidRPr="005C156A">
        <w:rPr>
          <w:rFonts w:ascii="Arial" w:eastAsia="Arial" w:hAnsi="Arial"/>
          <w:color w:val="333333"/>
          <w:sz w:val="24"/>
          <w:szCs w:val="24"/>
        </w:rPr>
        <w:t>services</w:t>
      </w:r>
      <w:r w:rsidRPr="005C156A">
        <w:rPr>
          <w:rFonts w:ascii="Arial" w:eastAsia="Arial" w:hAnsi="Arial"/>
          <w:color w:val="333333"/>
          <w:w w:val="99"/>
          <w:sz w:val="24"/>
          <w:szCs w:val="24"/>
        </w:rPr>
        <w:t xml:space="preserve"> </w:t>
      </w:r>
      <w:r w:rsidRPr="005C156A">
        <w:rPr>
          <w:rFonts w:ascii="Arial" w:eastAsia="Arial" w:hAnsi="Arial"/>
          <w:color w:val="333333"/>
          <w:sz w:val="24"/>
          <w:szCs w:val="24"/>
        </w:rPr>
        <w:t>for</w:t>
      </w:r>
      <w:r w:rsidRPr="005C156A">
        <w:rPr>
          <w:rFonts w:ascii="Arial" w:eastAsia="Arial" w:hAnsi="Arial"/>
          <w:color w:val="333333"/>
          <w:spacing w:val="-7"/>
          <w:sz w:val="24"/>
          <w:szCs w:val="24"/>
        </w:rPr>
        <w:t xml:space="preserve"> </w:t>
      </w:r>
      <w:r w:rsidRPr="005C156A">
        <w:rPr>
          <w:rFonts w:ascii="Arial" w:eastAsia="Arial" w:hAnsi="Arial"/>
          <w:color w:val="333333"/>
          <w:spacing w:val="1"/>
          <w:sz w:val="24"/>
          <w:szCs w:val="24"/>
        </w:rPr>
        <w:t>R</w:t>
      </w:r>
      <w:r w:rsidRPr="005C156A">
        <w:rPr>
          <w:rFonts w:ascii="Arial" w:eastAsia="Arial" w:hAnsi="Arial"/>
          <w:color w:val="333333"/>
          <w:sz w:val="24"/>
          <w:szCs w:val="24"/>
        </w:rPr>
        <w:t>ealign</w:t>
      </w:r>
      <w:r w:rsidRPr="005C156A">
        <w:rPr>
          <w:rFonts w:ascii="Arial" w:eastAsia="Arial" w:hAnsi="Arial"/>
          <w:color w:val="333333"/>
          <w:spacing w:val="1"/>
          <w:sz w:val="24"/>
          <w:szCs w:val="24"/>
        </w:rPr>
        <w:t>m</w:t>
      </w:r>
      <w:r w:rsidRPr="005C156A">
        <w:rPr>
          <w:rFonts w:ascii="Arial" w:eastAsia="Arial" w:hAnsi="Arial"/>
          <w:color w:val="333333"/>
          <w:sz w:val="24"/>
          <w:szCs w:val="24"/>
        </w:rPr>
        <w:t>ent</w:t>
      </w:r>
      <w:r w:rsidRPr="005C156A">
        <w:rPr>
          <w:rFonts w:ascii="Arial" w:eastAsia="Arial" w:hAnsi="Arial"/>
          <w:color w:val="333333"/>
          <w:spacing w:val="-7"/>
          <w:sz w:val="24"/>
          <w:szCs w:val="24"/>
        </w:rPr>
        <w:t xml:space="preserve"> </w:t>
      </w:r>
      <w:r w:rsidRPr="005C156A">
        <w:rPr>
          <w:rFonts w:ascii="Arial" w:eastAsia="Arial" w:hAnsi="Arial"/>
          <w:color w:val="333333"/>
          <w:sz w:val="24"/>
          <w:szCs w:val="24"/>
        </w:rPr>
        <w:t>populations</w:t>
      </w:r>
      <w:r w:rsidRPr="005C156A">
        <w:rPr>
          <w:rFonts w:ascii="Arial" w:eastAsia="Arial" w:hAnsi="Arial"/>
          <w:color w:val="333333"/>
          <w:spacing w:val="-7"/>
          <w:sz w:val="24"/>
          <w:szCs w:val="24"/>
        </w:rPr>
        <w:t xml:space="preserve"> </w:t>
      </w:r>
      <w:r w:rsidRPr="005C156A">
        <w:rPr>
          <w:rFonts w:ascii="Arial" w:eastAsia="Arial" w:hAnsi="Arial"/>
          <w:color w:val="333333"/>
          <w:sz w:val="24"/>
          <w:szCs w:val="24"/>
        </w:rPr>
        <w:t>from</w:t>
      </w:r>
      <w:r w:rsidRPr="005C156A">
        <w:rPr>
          <w:rFonts w:ascii="Arial" w:eastAsia="Arial" w:hAnsi="Arial"/>
          <w:color w:val="333333"/>
          <w:spacing w:val="-6"/>
          <w:sz w:val="24"/>
          <w:szCs w:val="24"/>
        </w:rPr>
        <w:t xml:space="preserve"> </w:t>
      </w:r>
      <w:r w:rsidRPr="005C156A">
        <w:rPr>
          <w:rFonts w:ascii="Arial" w:eastAsia="Arial" w:hAnsi="Arial"/>
          <w:color w:val="333333"/>
          <w:sz w:val="24"/>
          <w:szCs w:val="24"/>
        </w:rPr>
        <w:t>the</w:t>
      </w:r>
      <w:r w:rsidRPr="005C156A">
        <w:rPr>
          <w:rFonts w:ascii="Arial" w:eastAsia="Arial" w:hAnsi="Arial"/>
          <w:color w:val="333333"/>
          <w:spacing w:val="-7"/>
          <w:sz w:val="24"/>
          <w:szCs w:val="24"/>
        </w:rPr>
        <w:t xml:space="preserve"> </w:t>
      </w:r>
      <w:r w:rsidRPr="005C156A">
        <w:rPr>
          <w:rFonts w:ascii="Arial" w:eastAsia="Arial" w:hAnsi="Arial"/>
          <w:color w:val="333333"/>
          <w:sz w:val="24"/>
          <w:szCs w:val="24"/>
        </w:rPr>
        <w:t>continuum</w:t>
      </w:r>
      <w:r w:rsidRPr="005C156A">
        <w:rPr>
          <w:rFonts w:ascii="Arial" w:eastAsia="Arial" w:hAnsi="Arial"/>
          <w:color w:val="333333"/>
          <w:spacing w:val="-6"/>
          <w:sz w:val="24"/>
          <w:szCs w:val="24"/>
        </w:rPr>
        <w:t xml:space="preserve"> </w:t>
      </w:r>
      <w:r w:rsidRPr="005C156A">
        <w:rPr>
          <w:rFonts w:ascii="Arial" w:eastAsia="Arial" w:hAnsi="Arial"/>
          <w:color w:val="333333"/>
          <w:sz w:val="24"/>
          <w:szCs w:val="24"/>
        </w:rPr>
        <w:t>of</w:t>
      </w:r>
      <w:r w:rsidRPr="005C156A">
        <w:rPr>
          <w:rFonts w:ascii="Arial" w:eastAsia="Arial" w:hAnsi="Arial"/>
          <w:color w:val="333333"/>
          <w:w w:val="99"/>
          <w:sz w:val="24"/>
          <w:szCs w:val="24"/>
        </w:rPr>
        <w:t xml:space="preserve"> </w:t>
      </w:r>
      <w:r w:rsidRPr="005C156A">
        <w:rPr>
          <w:rFonts w:ascii="Arial" w:eastAsia="Arial" w:hAnsi="Arial"/>
          <w:color w:val="333333"/>
          <w:sz w:val="24"/>
          <w:szCs w:val="24"/>
        </w:rPr>
        <w:t>charging</w:t>
      </w:r>
      <w:r w:rsidRPr="005C156A">
        <w:rPr>
          <w:rFonts w:ascii="Arial" w:eastAsia="Arial" w:hAnsi="Arial"/>
          <w:color w:val="333333"/>
          <w:spacing w:val="-9"/>
          <w:sz w:val="24"/>
          <w:szCs w:val="24"/>
        </w:rPr>
        <w:t xml:space="preserve"> </w:t>
      </w:r>
      <w:r w:rsidRPr="005C156A">
        <w:rPr>
          <w:rFonts w:ascii="Arial" w:eastAsia="Arial" w:hAnsi="Arial"/>
          <w:color w:val="333333"/>
          <w:sz w:val="24"/>
          <w:szCs w:val="24"/>
        </w:rPr>
        <w:t>through</w:t>
      </w:r>
      <w:r w:rsidRPr="005C156A">
        <w:rPr>
          <w:rFonts w:ascii="Arial" w:eastAsia="Arial" w:hAnsi="Arial"/>
          <w:color w:val="333333"/>
          <w:spacing w:val="-8"/>
          <w:sz w:val="24"/>
          <w:szCs w:val="24"/>
        </w:rPr>
        <w:t xml:space="preserve"> </w:t>
      </w:r>
      <w:r w:rsidRPr="005C156A">
        <w:rPr>
          <w:rFonts w:ascii="Arial" w:eastAsia="Arial" w:hAnsi="Arial"/>
          <w:color w:val="333333"/>
          <w:sz w:val="24"/>
          <w:szCs w:val="24"/>
        </w:rPr>
        <w:t>successful</w:t>
      </w:r>
      <w:r w:rsidRPr="005C156A">
        <w:rPr>
          <w:rFonts w:ascii="Arial" w:eastAsia="Arial" w:hAnsi="Arial"/>
          <w:color w:val="333333"/>
          <w:spacing w:val="-8"/>
          <w:sz w:val="24"/>
          <w:szCs w:val="24"/>
        </w:rPr>
        <w:t xml:space="preserve"> </w:t>
      </w:r>
      <w:r w:rsidRPr="005C156A">
        <w:rPr>
          <w:rFonts w:ascii="Arial" w:eastAsia="Arial" w:hAnsi="Arial"/>
          <w:color w:val="333333"/>
          <w:sz w:val="24"/>
          <w:szCs w:val="24"/>
        </w:rPr>
        <w:t>reentry.</w:t>
      </w:r>
      <w:r w:rsidRPr="005C156A">
        <w:rPr>
          <w:rFonts w:ascii="Arial" w:eastAsia="Arial" w:hAnsi="Arial"/>
          <w:color w:val="333333"/>
          <w:spacing w:val="-7"/>
          <w:sz w:val="24"/>
          <w:szCs w:val="24"/>
        </w:rPr>
        <w:t xml:space="preserve"> </w:t>
      </w:r>
    </w:p>
    <w:p w14:paraId="5AEC098B" w14:textId="77777777" w:rsidR="005C156A" w:rsidRPr="005C156A" w:rsidRDefault="005C156A" w:rsidP="005C156A">
      <w:pPr>
        <w:widowControl w:val="0"/>
        <w:spacing w:after="0" w:line="240" w:lineRule="auto"/>
        <w:ind w:right="131"/>
        <w:jc w:val="both"/>
        <w:rPr>
          <w:rFonts w:ascii="Arial" w:eastAsia="Arial" w:hAnsi="Arial"/>
          <w:b/>
          <w:color w:val="333333"/>
          <w:sz w:val="24"/>
          <w:szCs w:val="24"/>
        </w:rPr>
      </w:pPr>
    </w:p>
    <w:p w14:paraId="2C371042" w14:textId="77777777" w:rsidR="005C156A" w:rsidRPr="005C156A" w:rsidRDefault="005C156A" w:rsidP="005C156A">
      <w:pPr>
        <w:widowControl w:val="0"/>
        <w:spacing w:after="0" w:line="240" w:lineRule="auto"/>
        <w:ind w:right="131"/>
        <w:jc w:val="both"/>
        <w:rPr>
          <w:rFonts w:ascii="Arial" w:eastAsia="Arial" w:hAnsi="Arial"/>
          <w:color w:val="333333"/>
          <w:spacing w:val="-12"/>
          <w:sz w:val="24"/>
          <w:szCs w:val="24"/>
        </w:rPr>
      </w:pPr>
      <w:r w:rsidRPr="005C156A">
        <w:rPr>
          <w:rFonts w:ascii="Arial" w:eastAsia="Arial" w:hAnsi="Arial"/>
          <w:b/>
          <w:color w:val="333333"/>
          <w:sz w:val="24"/>
          <w:szCs w:val="24"/>
        </w:rPr>
        <w:t>Process</w:t>
      </w:r>
      <w:r w:rsidRPr="005C156A">
        <w:rPr>
          <w:rFonts w:ascii="Arial" w:eastAsia="Arial" w:hAnsi="Arial"/>
          <w:b/>
          <w:color w:val="333333"/>
          <w:spacing w:val="-9"/>
          <w:sz w:val="24"/>
          <w:szCs w:val="24"/>
        </w:rPr>
        <w:t xml:space="preserve"> </w:t>
      </w:r>
      <w:r w:rsidRPr="005C156A">
        <w:rPr>
          <w:rFonts w:ascii="Arial" w:eastAsia="Arial" w:hAnsi="Arial"/>
          <w:b/>
          <w:color w:val="333333"/>
          <w:sz w:val="24"/>
          <w:szCs w:val="24"/>
        </w:rPr>
        <w:t>and</w:t>
      </w:r>
      <w:r w:rsidRPr="005C156A">
        <w:rPr>
          <w:rFonts w:ascii="Arial" w:eastAsia="Arial" w:hAnsi="Arial"/>
          <w:b/>
          <w:color w:val="333333"/>
          <w:w w:val="99"/>
          <w:sz w:val="24"/>
          <w:szCs w:val="24"/>
        </w:rPr>
        <w:t xml:space="preserve"> </w:t>
      </w:r>
      <w:r w:rsidRPr="005C156A">
        <w:rPr>
          <w:rFonts w:ascii="Arial" w:eastAsia="Arial" w:hAnsi="Arial"/>
          <w:b/>
          <w:color w:val="333333"/>
          <w:sz w:val="24"/>
          <w:szCs w:val="24"/>
        </w:rPr>
        <w:t>Evaluation</w:t>
      </w:r>
      <w:r w:rsidRPr="005C156A">
        <w:rPr>
          <w:rFonts w:ascii="Arial" w:eastAsia="Arial" w:hAnsi="Arial"/>
          <w:b/>
          <w:color w:val="333333"/>
          <w:spacing w:val="-8"/>
          <w:sz w:val="24"/>
          <w:szCs w:val="24"/>
        </w:rPr>
        <w:t xml:space="preserve"> </w:t>
      </w:r>
      <w:r w:rsidRPr="005C156A">
        <w:rPr>
          <w:rFonts w:ascii="Arial" w:eastAsia="Arial" w:hAnsi="Arial"/>
          <w:b/>
          <w:color w:val="333333"/>
          <w:spacing w:val="1"/>
          <w:sz w:val="24"/>
          <w:szCs w:val="24"/>
        </w:rPr>
        <w:t>W</w:t>
      </w:r>
      <w:r w:rsidRPr="005C156A">
        <w:rPr>
          <w:rFonts w:ascii="Arial" w:eastAsia="Arial" w:hAnsi="Arial"/>
          <w:b/>
          <w:color w:val="333333"/>
          <w:sz w:val="24"/>
          <w:szCs w:val="24"/>
        </w:rPr>
        <w:t>orkgroup</w:t>
      </w:r>
      <w:r w:rsidRPr="005C156A">
        <w:rPr>
          <w:rFonts w:ascii="Arial" w:eastAsia="Arial" w:hAnsi="Arial"/>
          <w:color w:val="333333"/>
          <w:sz w:val="24"/>
          <w:szCs w:val="24"/>
        </w:rPr>
        <w:t>:</w:t>
      </w:r>
      <w:r w:rsidRPr="005C156A">
        <w:rPr>
          <w:rFonts w:ascii="Arial" w:eastAsia="Arial" w:hAnsi="Arial"/>
          <w:color w:val="333333"/>
          <w:spacing w:val="-7"/>
          <w:sz w:val="24"/>
          <w:szCs w:val="24"/>
        </w:rPr>
        <w:t xml:space="preserve"> </w:t>
      </w:r>
      <w:r w:rsidRPr="005C156A">
        <w:rPr>
          <w:rFonts w:ascii="Arial" w:eastAsia="Arial" w:hAnsi="Arial"/>
          <w:color w:val="333333"/>
          <w:spacing w:val="1"/>
          <w:sz w:val="24"/>
          <w:szCs w:val="24"/>
        </w:rPr>
        <w:t>D</w:t>
      </w:r>
      <w:r w:rsidRPr="005C156A">
        <w:rPr>
          <w:rFonts w:ascii="Arial" w:eastAsia="Arial" w:hAnsi="Arial"/>
          <w:color w:val="333333"/>
          <w:sz w:val="24"/>
          <w:szCs w:val="24"/>
        </w:rPr>
        <w:t>efine</w:t>
      </w:r>
      <w:r w:rsidRPr="005C156A">
        <w:rPr>
          <w:rFonts w:ascii="Arial" w:eastAsia="Arial" w:hAnsi="Arial"/>
          <w:color w:val="333333"/>
          <w:spacing w:val="-7"/>
          <w:sz w:val="24"/>
          <w:szCs w:val="24"/>
        </w:rPr>
        <w:t xml:space="preserve"> </w:t>
      </w:r>
      <w:r w:rsidRPr="005C156A">
        <w:rPr>
          <w:rFonts w:ascii="Arial" w:eastAsia="Arial" w:hAnsi="Arial"/>
          <w:color w:val="333333"/>
          <w:sz w:val="24"/>
          <w:szCs w:val="24"/>
        </w:rPr>
        <w:t>and</w:t>
      </w:r>
      <w:r w:rsidRPr="005C156A">
        <w:rPr>
          <w:rFonts w:ascii="Arial" w:eastAsia="Arial" w:hAnsi="Arial"/>
          <w:color w:val="333333"/>
          <w:spacing w:val="-7"/>
          <w:sz w:val="24"/>
          <w:szCs w:val="24"/>
        </w:rPr>
        <w:t xml:space="preserve"> </w:t>
      </w:r>
      <w:r w:rsidRPr="005C156A">
        <w:rPr>
          <w:rFonts w:ascii="Arial" w:eastAsia="Arial" w:hAnsi="Arial"/>
          <w:color w:val="333333"/>
          <w:sz w:val="24"/>
          <w:szCs w:val="24"/>
        </w:rPr>
        <w:t>develop</w:t>
      </w:r>
      <w:r w:rsidRPr="005C156A">
        <w:rPr>
          <w:rFonts w:ascii="Arial" w:eastAsia="Arial" w:hAnsi="Arial"/>
          <w:color w:val="333333"/>
          <w:spacing w:val="-7"/>
          <w:sz w:val="24"/>
          <w:szCs w:val="24"/>
        </w:rPr>
        <w:t xml:space="preserve"> </w:t>
      </w:r>
      <w:r w:rsidRPr="005C156A">
        <w:rPr>
          <w:rFonts w:ascii="Arial" w:eastAsia="Arial" w:hAnsi="Arial"/>
          <w:color w:val="333333"/>
          <w:sz w:val="24"/>
          <w:szCs w:val="24"/>
        </w:rPr>
        <w:t>the</w:t>
      </w:r>
      <w:r w:rsidRPr="005C156A">
        <w:rPr>
          <w:rFonts w:ascii="Arial" w:eastAsia="Arial" w:hAnsi="Arial"/>
          <w:color w:val="333333"/>
          <w:spacing w:val="-7"/>
          <w:sz w:val="24"/>
          <w:szCs w:val="24"/>
        </w:rPr>
        <w:t xml:space="preserve"> </w:t>
      </w:r>
      <w:r w:rsidRPr="005C156A">
        <w:rPr>
          <w:rFonts w:ascii="Arial" w:eastAsia="Arial" w:hAnsi="Arial"/>
          <w:color w:val="333333"/>
          <w:sz w:val="24"/>
          <w:szCs w:val="24"/>
        </w:rPr>
        <w:t>plan</w:t>
      </w:r>
      <w:r w:rsidRPr="005C156A">
        <w:rPr>
          <w:rFonts w:ascii="Arial" w:eastAsia="Arial" w:hAnsi="Arial"/>
          <w:color w:val="333333"/>
          <w:w w:val="99"/>
          <w:sz w:val="24"/>
          <w:szCs w:val="24"/>
        </w:rPr>
        <w:t xml:space="preserve"> </w:t>
      </w:r>
      <w:r w:rsidRPr="005C156A">
        <w:rPr>
          <w:rFonts w:ascii="Arial" w:eastAsia="Arial" w:hAnsi="Arial"/>
          <w:color w:val="333333"/>
          <w:sz w:val="24"/>
          <w:szCs w:val="24"/>
        </w:rPr>
        <w:t>for,</w:t>
      </w:r>
      <w:r w:rsidRPr="005C156A">
        <w:rPr>
          <w:rFonts w:ascii="Arial" w:eastAsia="Arial" w:hAnsi="Arial"/>
          <w:color w:val="333333"/>
          <w:spacing w:val="-9"/>
          <w:sz w:val="24"/>
          <w:szCs w:val="24"/>
        </w:rPr>
        <w:t xml:space="preserve"> </w:t>
      </w:r>
      <w:r w:rsidRPr="005C156A">
        <w:rPr>
          <w:rFonts w:ascii="Arial" w:eastAsia="Arial" w:hAnsi="Arial"/>
          <w:color w:val="333333"/>
          <w:sz w:val="24"/>
          <w:szCs w:val="24"/>
        </w:rPr>
        <w:t>i</w:t>
      </w:r>
      <w:r w:rsidRPr="005C156A">
        <w:rPr>
          <w:rFonts w:ascii="Arial" w:eastAsia="Arial" w:hAnsi="Arial"/>
          <w:color w:val="333333"/>
          <w:spacing w:val="1"/>
          <w:sz w:val="24"/>
          <w:szCs w:val="24"/>
        </w:rPr>
        <w:t>m</w:t>
      </w:r>
      <w:r w:rsidRPr="005C156A">
        <w:rPr>
          <w:rFonts w:ascii="Arial" w:eastAsia="Arial" w:hAnsi="Arial"/>
          <w:color w:val="333333"/>
          <w:sz w:val="24"/>
          <w:szCs w:val="24"/>
        </w:rPr>
        <w:t>ple</w:t>
      </w:r>
      <w:r w:rsidRPr="005C156A">
        <w:rPr>
          <w:rFonts w:ascii="Arial" w:eastAsia="Arial" w:hAnsi="Arial"/>
          <w:color w:val="333333"/>
          <w:spacing w:val="1"/>
          <w:sz w:val="24"/>
          <w:szCs w:val="24"/>
        </w:rPr>
        <w:t>m</w:t>
      </w:r>
      <w:r w:rsidRPr="005C156A">
        <w:rPr>
          <w:rFonts w:ascii="Arial" w:eastAsia="Arial" w:hAnsi="Arial"/>
          <w:color w:val="333333"/>
          <w:sz w:val="24"/>
          <w:szCs w:val="24"/>
        </w:rPr>
        <w:t>entation,</w:t>
      </w:r>
      <w:r w:rsidRPr="005C156A">
        <w:rPr>
          <w:rFonts w:ascii="Arial" w:eastAsia="Arial" w:hAnsi="Arial"/>
          <w:color w:val="333333"/>
          <w:spacing w:val="-9"/>
          <w:sz w:val="24"/>
          <w:szCs w:val="24"/>
        </w:rPr>
        <w:t xml:space="preserve"> </w:t>
      </w:r>
      <w:r w:rsidRPr="005C156A">
        <w:rPr>
          <w:rFonts w:ascii="Arial" w:eastAsia="Arial" w:hAnsi="Arial"/>
          <w:color w:val="333333"/>
          <w:sz w:val="24"/>
          <w:szCs w:val="24"/>
        </w:rPr>
        <w:t>and</w:t>
      </w:r>
      <w:r w:rsidRPr="005C156A">
        <w:rPr>
          <w:rFonts w:ascii="Arial" w:eastAsia="Arial" w:hAnsi="Arial"/>
          <w:color w:val="333333"/>
          <w:spacing w:val="-6"/>
          <w:sz w:val="24"/>
          <w:szCs w:val="24"/>
        </w:rPr>
        <w:t xml:space="preserve"> </w:t>
      </w:r>
      <w:r w:rsidRPr="005C156A">
        <w:rPr>
          <w:rFonts w:ascii="Arial" w:eastAsia="Arial" w:hAnsi="Arial"/>
          <w:color w:val="333333"/>
          <w:sz w:val="24"/>
          <w:szCs w:val="24"/>
        </w:rPr>
        <w:t>evaluation</w:t>
      </w:r>
      <w:r w:rsidRPr="005C156A">
        <w:rPr>
          <w:rFonts w:ascii="Arial" w:eastAsia="Arial" w:hAnsi="Arial"/>
          <w:color w:val="333333"/>
          <w:spacing w:val="-9"/>
          <w:sz w:val="24"/>
          <w:szCs w:val="24"/>
        </w:rPr>
        <w:t xml:space="preserve"> </w:t>
      </w:r>
      <w:r w:rsidRPr="005C156A">
        <w:rPr>
          <w:rFonts w:ascii="Arial" w:eastAsia="Arial" w:hAnsi="Arial"/>
          <w:color w:val="333333"/>
          <w:sz w:val="24"/>
          <w:szCs w:val="24"/>
        </w:rPr>
        <w:t>of,</w:t>
      </w:r>
      <w:r w:rsidRPr="005C156A">
        <w:rPr>
          <w:rFonts w:ascii="Arial" w:eastAsia="Arial" w:hAnsi="Arial"/>
          <w:color w:val="333333"/>
          <w:spacing w:val="-8"/>
          <w:sz w:val="24"/>
          <w:szCs w:val="24"/>
        </w:rPr>
        <w:t xml:space="preserve"> </w:t>
      </w:r>
      <w:r w:rsidRPr="005C156A">
        <w:rPr>
          <w:rFonts w:ascii="Arial" w:eastAsia="Arial" w:hAnsi="Arial"/>
          <w:color w:val="333333"/>
          <w:spacing w:val="1"/>
          <w:sz w:val="24"/>
          <w:szCs w:val="24"/>
        </w:rPr>
        <w:t>R</w:t>
      </w:r>
      <w:r w:rsidRPr="005C156A">
        <w:rPr>
          <w:rFonts w:ascii="Arial" w:eastAsia="Arial" w:hAnsi="Arial"/>
          <w:color w:val="333333"/>
          <w:sz w:val="24"/>
          <w:szCs w:val="24"/>
        </w:rPr>
        <w:t>ealign</w:t>
      </w:r>
      <w:r w:rsidRPr="005C156A">
        <w:rPr>
          <w:rFonts w:ascii="Arial" w:eastAsia="Arial" w:hAnsi="Arial"/>
          <w:color w:val="333333"/>
          <w:spacing w:val="1"/>
          <w:sz w:val="24"/>
          <w:szCs w:val="24"/>
        </w:rPr>
        <w:t>m</w:t>
      </w:r>
      <w:r w:rsidRPr="005C156A">
        <w:rPr>
          <w:rFonts w:ascii="Arial" w:eastAsia="Arial" w:hAnsi="Arial"/>
          <w:color w:val="333333"/>
          <w:sz w:val="24"/>
          <w:szCs w:val="24"/>
        </w:rPr>
        <w:t>ent</w:t>
      </w:r>
      <w:r w:rsidRPr="005C156A">
        <w:rPr>
          <w:rFonts w:ascii="Arial" w:eastAsia="Arial" w:hAnsi="Arial"/>
          <w:color w:val="333333"/>
          <w:w w:val="99"/>
          <w:sz w:val="24"/>
          <w:szCs w:val="24"/>
        </w:rPr>
        <w:t xml:space="preserve"> </w:t>
      </w:r>
      <w:r w:rsidRPr="005C156A">
        <w:rPr>
          <w:rFonts w:ascii="Arial" w:eastAsia="Arial" w:hAnsi="Arial"/>
          <w:color w:val="333333"/>
          <w:sz w:val="24"/>
          <w:szCs w:val="24"/>
        </w:rPr>
        <w:t>activities</w:t>
      </w:r>
      <w:r w:rsidRPr="005C156A">
        <w:rPr>
          <w:rFonts w:ascii="Arial" w:eastAsia="Arial" w:hAnsi="Arial"/>
          <w:color w:val="333333"/>
          <w:spacing w:val="-8"/>
          <w:sz w:val="24"/>
          <w:szCs w:val="24"/>
        </w:rPr>
        <w:t xml:space="preserve"> </w:t>
      </w:r>
      <w:r w:rsidRPr="005C156A">
        <w:rPr>
          <w:rFonts w:ascii="Arial" w:eastAsia="Arial" w:hAnsi="Arial"/>
          <w:color w:val="333333"/>
          <w:sz w:val="24"/>
          <w:szCs w:val="24"/>
        </w:rPr>
        <w:t>in</w:t>
      </w:r>
      <w:r w:rsidRPr="005C156A">
        <w:rPr>
          <w:rFonts w:ascii="Arial" w:eastAsia="Arial" w:hAnsi="Arial"/>
          <w:color w:val="333333"/>
          <w:spacing w:val="-7"/>
          <w:sz w:val="24"/>
          <w:szCs w:val="24"/>
        </w:rPr>
        <w:t xml:space="preserve"> </w:t>
      </w:r>
      <w:r w:rsidRPr="005C156A">
        <w:rPr>
          <w:rFonts w:ascii="Arial" w:eastAsia="Arial" w:hAnsi="Arial"/>
          <w:color w:val="333333"/>
          <w:sz w:val="24"/>
          <w:szCs w:val="24"/>
        </w:rPr>
        <w:t>Ala</w:t>
      </w:r>
      <w:r w:rsidRPr="005C156A">
        <w:rPr>
          <w:rFonts w:ascii="Arial" w:eastAsia="Arial" w:hAnsi="Arial"/>
          <w:color w:val="333333"/>
          <w:spacing w:val="1"/>
          <w:sz w:val="24"/>
          <w:szCs w:val="24"/>
        </w:rPr>
        <w:t>m</w:t>
      </w:r>
      <w:r w:rsidRPr="005C156A">
        <w:rPr>
          <w:rFonts w:ascii="Arial" w:eastAsia="Arial" w:hAnsi="Arial"/>
          <w:color w:val="333333"/>
          <w:sz w:val="24"/>
          <w:szCs w:val="24"/>
        </w:rPr>
        <w:t>eda</w:t>
      </w:r>
      <w:r w:rsidRPr="005C156A">
        <w:rPr>
          <w:rFonts w:ascii="Arial" w:eastAsia="Arial" w:hAnsi="Arial"/>
          <w:color w:val="333333"/>
          <w:spacing w:val="-8"/>
          <w:sz w:val="24"/>
          <w:szCs w:val="24"/>
        </w:rPr>
        <w:t xml:space="preserve"> </w:t>
      </w:r>
      <w:r w:rsidRPr="005C156A">
        <w:rPr>
          <w:rFonts w:ascii="Arial" w:eastAsia="Arial" w:hAnsi="Arial"/>
          <w:color w:val="333333"/>
          <w:spacing w:val="1"/>
          <w:sz w:val="24"/>
          <w:szCs w:val="24"/>
        </w:rPr>
        <w:t>C</w:t>
      </w:r>
      <w:r w:rsidRPr="005C156A">
        <w:rPr>
          <w:rFonts w:ascii="Arial" w:eastAsia="Arial" w:hAnsi="Arial"/>
          <w:color w:val="333333"/>
          <w:sz w:val="24"/>
          <w:szCs w:val="24"/>
        </w:rPr>
        <w:t>ounty.</w:t>
      </w:r>
      <w:r w:rsidRPr="005C156A">
        <w:rPr>
          <w:rFonts w:ascii="Arial" w:eastAsia="Arial" w:hAnsi="Arial"/>
          <w:color w:val="333333"/>
          <w:spacing w:val="-12"/>
          <w:sz w:val="24"/>
          <w:szCs w:val="24"/>
        </w:rPr>
        <w:t xml:space="preserve"> </w:t>
      </w:r>
    </w:p>
    <w:p w14:paraId="577789FE" w14:textId="77777777" w:rsidR="005C156A" w:rsidRPr="005C156A" w:rsidRDefault="005C156A" w:rsidP="005C156A">
      <w:pPr>
        <w:widowControl w:val="0"/>
        <w:spacing w:after="0" w:line="240" w:lineRule="auto"/>
        <w:ind w:right="131"/>
        <w:jc w:val="both"/>
        <w:rPr>
          <w:rFonts w:ascii="Arial" w:eastAsia="Arial" w:hAnsi="Arial"/>
          <w:b/>
          <w:color w:val="333333"/>
          <w:sz w:val="24"/>
          <w:szCs w:val="24"/>
        </w:rPr>
      </w:pPr>
    </w:p>
    <w:p w14:paraId="1FF5C332" w14:textId="77777777" w:rsidR="005C156A" w:rsidRPr="005C156A" w:rsidRDefault="005C156A" w:rsidP="005C156A">
      <w:pPr>
        <w:widowControl w:val="0"/>
        <w:spacing w:after="0" w:line="240" w:lineRule="auto"/>
        <w:ind w:right="131"/>
        <w:jc w:val="both"/>
        <w:rPr>
          <w:rFonts w:ascii="Arial" w:eastAsia="Arial" w:hAnsi="Arial"/>
          <w:color w:val="333333"/>
          <w:spacing w:val="-15"/>
          <w:sz w:val="24"/>
          <w:szCs w:val="24"/>
        </w:rPr>
      </w:pPr>
      <w:r w:rsidRPr="005C156A">
        <w:rPr>
          <w:rFonts w:ascii="Arial" w:eastAsia="Arial" w:hAnsi="Arial"/>
          <w:b/>
          <w:color w:val="333333"/>
          <w:sz w:val="24"/>
          <w:szCs w:val="24"/>
        </w:rPr>
        <w:t>Fiscal</w:t>
      </w:r>
      <w:r w:rsidRPr="005C156A">
        <w:rPr>
          <w:rFonts w:ascii="Arial" w:eastAsia="Arial" w:hAnsi="Arial"/>
          <w:b/>
          <w:color w:val="333333"/>
          <w:spacing w:val="-7"/>
          <w:sz w:val="24"/>
          <w:szCs w:val="24"/>
        </w:rPr>
        <w:t xml:space="preserve"> </w:t>
      </w:r>
      <w:r w:rsidRPr="005C156A">
        <w:rPr>
          <w:rFonts w:ascii="Arial" w:eastAsia="Arial" w:hAnsi="Arial"/>
          <w:b/>
          <w:color w:val="333333"/>
          <w:sz w:val="24"/>
          <w:szCs w:val="24"/>
        </w:rPr>
        <w:t>and</w:t>
      </w:r>
      <w:r w:rsidRPr="005C156A">
        <w:rPr>
          <w:rFonts w:ascii="Arial" w:eastAsia="Arial" w:hAnsi="Arial"/>
          <w:b/>
          <w:color w:val="333333"/>
          <w:spacing w:val="-7"/>
          <w:sz w:val="24"/>
          <w:szCs w:val="24"/>
        </w:rPr>
        <w:t xml:space="preserve"> </w:t>
      </w:r>
      <w:r w:rsidRPr="005C156A">
        <w:rPr>
          <w:rFonts w:ascii="Arial" w:eastAsia="Arial" w:hAnsi="Arial"/>
          <w:b/>
          <w:color w:val="333333"/>
          <w:sz w:val="24"/>
          <w:szCs w:val="24"/>
        </w:rPr>
        <w:t>Procure</w:t>
      </w:r>
      <w:r w:rsidRPr="005C156A">
        <w:rPr>
          <w:rFonts w:ascii="Arial" w:eastAsia="Arial" w:hAnsi="Arial"/>
          <w:b/>
          <w:color w:val="333333"/>
          <w:spacing w:val="1"/>
          <w:sz w:val="24"/>
          <w:szCs w:val="24"/>
        </w:rPr>
        <w:t>m</w:t>
      </w:r>
      <w:r w:rsidRPr="005C156A">
        <w:rPr>
          <w:rFonts w:ascii="Arial" w:eastAsia="Arial" w:hAnsi="Arial"/>
          <w:b/>
          <w:color w:val="333333"/>
          <w:sz w:val="24"/>
          <w:szCs w:val="24"/>
        </w:rPr>
        <w:t>ent</w:t>
      </w:r>
      <w:r w:rsidRPr="005C156A">
        <w:rPr>
          <w:rFonts w:ascii="Arial" w:eastAsia="Arial" w:hAnsi="Arial"/>
          <w:b/>
          <w:color w:val="333333"/>
          <w:w w:val="99"/>
          <w:sz w:val="24"/>
          <w:szCs w:val="24"/>
        </w:rPr>
        <w:t xml:space="preserve"> </w:t>
      </w:r>
      <w:r w:rsidRPr="005C156A">
        <w:rPr>
          <w:rFonts w:ascii="Arial" w:eastAsia="Arial" w:hAnsi="Arial"/>
          <w:b/>
          <w:color w:val="333333"/>
          <w:spacing w:val="1"/>
          <w:sz w:val="24"/>
          <w:szCs w:val="24"/>
        </w:rPr>
        <w:t>W</w:t>
      </w:r>
      <w:r w:rsidRPr="005C156A">
        <w:rPr>
          <w:rFonts w:ascii="Arial" w:eastAsia="Arial" w:hAnsi="Arial"/>
          <w:b/>
          <w:color w:val="333333"/>
          <w:sz w:val="24"/>
          <w:szCs w:val="24"/>
        </w:rPr>
        <w:t>orkgroup</w:t>
      </w:r>
      <w:r w:rsidRPr="005C156A">
        <w:rPr>
          <w:rFonts w:ascii="Arial" w:eastAsia="Arial" w:hAnsi="Arial"/>
          <w:color w:val="333333"/>
          <w:sz w:val="24"/>
          <w:szCs w:val="24"/>
        </w:rPr>
        <w:t>:</w:t>
      </w:r>
      <w:r w:rsidRPr="005C156A">
        <w:rPr>
          <w:rFonts w:ascii="Arial" w:eastAsia="Arial" w:hAnsi="Arial"/>
          <w:color w:val="333333"/>
          <w:spacing w:val="-10"/>
          <w:sz w:val="24"/>
          <w:szCs w:val="24"/>
        </w:rPr>
        <w:t xml:space="preserve"> </w:t>
      </w:r>
      <w:r w:rsidRPr="005C156A">
        <w:rPr>
          <w:rFonts w:ascii="Arial" w:eastAsia="Arial" w:hAnsi="Arial"/>
          <w:color w:val="333333"/>
          <w:spacing w:val="1"/>
          <w:sz w:val="24"/>
          <w:szCs w:val="24"/>
        </w:rPr>
        <w:t>D</w:t>
      </w:r>
      <w:r w:rsidRPr="005C156A">
        <w:rPr>
          <w:rFonts w:ascii="Arial" w:eastAsia="Arial" w:hAnsi="Arial"/>
          <w:color w:val="333333"/>
          <w:sz w:val="24"/>
          <w:szCs w:val="24"/>
        </w:rPr>
        <w:t>evelop</w:t>
      </w:r>
      <w:r w:rsidRPr="005C156A">
        <w:rPr>
          <w:rFonts w:ascii="Arial" w:eastAsia="Arial" w:hAnsi="Arial"/>
          <w:color w:val="333333"/>
          <w:spacing w:val="-9"/>
          <w:sz w:val="24"/>
          <w:szCs w:val="24"/>
        </w:rPr>
        <w:t xml:space="preserve"> </w:t>
      </w:r>
      <w:r w:rsidRPr="005C156A">
        <w:rPr>
          <w:rFonts w:ascii="Arial" w:eastAsia="Arial" w:hAnsi="Arial"/>
          <w:color w:val="333333"/>
          <w:sz w:val="24"/>
          <w:szCs w:val="24"/>
        </w:rPr>
        <w:t>an</w:t>
      </w:r>
      <w:r w:rsidRPr="005C156A">
        <w:rPr>
          <w:rFonts w:ascii="Arial" w:eastAsia="Arial" w:hAnsi="Arial"/>
          <w:color w:val="333333"/>
          <w:spacing w:val="-9"/>
          <w:sz w:val="24"/>
          <w:szCs w:val="24"/>
        </w:rPr>
        <w:t xml:space="preserve"> </w:t>
      </w:r>
      <w:r w:rsidRPr="005C156A">
        <w:rPr>
          <w:rFonts w:ascii="Arial" w:eastAsia="Arial" w:hAnsi="Arial"/>
          <w:color w:val="333333"/>
          <w:sz w:val="24"/>
          <w:szCs w:val="24"/>
        </w:rPr>
        <w:t>annual</w:t>
      </w:r>
      <w:r w:rsidRPr="005C156A">
        <w:rPr>
          <w:rFonts w:ascii="Arial" w:eastAsia="Arial" w:hAnsi="Arial"/>
          <w:color w:val="333333"/>
          <w:spacing w:val="-10"/>
          <w:sz w:val="24"/>
          <w:szCs w:val="24"/>
        </w:rPr>
        <w:t xml:space="preserve"> </w:t>
      </w:r>
      <w:r w:rsidRPr="005C156A">
        <w:rPr>
          <w:rFonts w:ascii="Arial" w:eastAsia="Arial" w:hAnsi="Arial"/>
          <w:color w:val="333333"/>
          <w:spacing w:val="1"/>
          <w:sz w:val="24"/>
          <w:szCs w:val="24"/>
        </w:rPr>
        <w:t>R</w:t>
      </w:r>
      <w:r w:rsidRPr="005C156A">
        <w:rPr>
          <w:rFonts w:ascii="Arial" w:eastAsia="Arial" w:hAnsi="Arial"/>
          <w:color w:val="333333"/>
          <w:sz w:val="24"/>
          <w:szCs w:val="24"/>
        </w:rPr>
        <w:t>ealign</w:t>
      </w:r>
      <w:r w:rsidRPr="005C156A">
        <w:rPr>
          <w:rFonts w:ascii="Arial" w:eastAsia="Arial" w:hAnsi="Arial"/>
          <w:color w:val="333333"/>
          <w:spacing w:val="1"/>
          <w:sz w:val="24"/>
          <w:szCs w:val="24"/>
        </w:rPr>
        <w:t>m</w:t>
      </w:r>
      <w:r w:rsidRPr="005C156A">
        <w:rPr>
          <w:rFonts w:ascii="Arial" w:eastAsia="Arial" w:hAnsi="Arial"/>
          <w:color w:val="333333"/>
          <w:sz w:val="24"/>
          <w:szCs w:val="24"/>
        </w:rPr>
        <w:t>ent</w:t>
      </w:r>
      <w:r w:rsidRPr="005C156A">
        <w:rPr>
          <w:rFonts w:ascii="Arial" w:eastAsia="Arial" w:hAnsi="Arial"/>
          <w:color w:val="333333"/>
          <w:w w:val="99"/>
          <w:sz w:val="24"/>
          <w:szCs w:val="24"/>
        </w:rPr>
        <w:t xml:space="preserve"> </w:t>
      </w:r>
      <w:r w:rsidRPr="005C156A">
        <w:rPr>
          <w:rFonts w:ascii="Arial" w:eastAsia="Arial" w:hAnsi="Arial"/>
          <w:color w:val="333333"/>
          <w:sz w:val="24"/>
          <w:szCs w:val="24"/>
        </w:rPr>
        <w:t>allocation</w:t>
      </w:r>
      <w:r w:rsidRPr="005C156A">
        <w:rPr>
          <w:rFonts w:ascii="Arial" w:eastAsia="Arial" w:hAnsi="Arial"/>
          <w:color w:val="333333"/>
          <w:spacing w:val="-7"/>
          <w:sz w:val="24"/>
          <w:szCs w:val="24"/>
        </w:rPr>
        <w:t xml:space="preserve"> </w:t>
      </w:r>
      <w:r w:rsidRPr="005C156A">
        <w:rPr>
          <w:rFonts w:ascii="Arial" w:eastAsia="Arial" w:hAnsi="Arial"/>
          <w:color w:val="333333"/>
          <w:sz w:val="24"/>
          <w:szCs w:val="24"/>
        </w:rPr>
        <w:t>plan</w:t>
      </w:r>
      <w:r w:rsidRPr="005C156A">
        <w:rPr>
          <w:rFonts w:ascii="Arial" w:eastAsia="Arial" w:hAnsi="Arial"/>
          <w:color w:val="333333"/>
          <w:spacing w:val="-6"/>
          <w:sz w:val="24"/>
          <w:szCs w:val="24"/>
        </w:rPr>
        <w:t xml:space="preserve"> </w:t>
      </w:r>
      <w:r w:rsidRPr="005C156A">
        <w:rPr>
          <w:rFonts w:ascii="Arial" w:eastAsia="Arial" w:hAnsi="Arial"/>
          <w:color w:val="333333"/>
          <w:sz w:val="24"/>
          <w:szCs w:val="24"/>
        </w:rPr>
        <w:t>and</w:t>
      </w:r>
      <w:r w:rsidRPr="005C156A">
        <w:rPr>
          <w:rFonts w:ascii="Arial" w:eastAsia="Arial" w:hAnsi="Arial"/>
          <w:color w:val="333333"/>
          <w:spacing w:val="-5"/>
          <w:sz w:val="24"/>
          <w:szCs w:val="24"/>
        </w:rPr>
        <w:t xml:space="preserve"> </w:t>
      </w:r>
      <w:r w:rsidRPr="005C156A">
        <w:rPr>
          <w:rFonts w:ascii="Arial" w:eastAsia="Arial" w:hAnsi="Arial"/>
          <w:color w:val="333333"/>
          <w:sz w:val="24"/>
          <w:szCs w:val="24"/>
        </w:rPr>
        <w:t>procedures</w:t>
      </w:r>
      <w:r w:rsidRPr="005C156A">
        <w:rPr>
          <w:rFonts w:ascii="Arial" w:eastAsia="Arial" w:hAnsi="Arial"/>
          <w:color w:val="333333"/>
          <w:spacing w:val="-6"/>
          <w:sz w:val="24"/>
          <w:szCs w:val="24"/>
        </w:rPr>
        <w:t xml:space="preserve"> </w:t>
      </w:r>
      <w:r w:rsidRPr="005C156A">
        <w:rPr>
          <w:rFonts w:ascii="Arial" w:eastAsia="Arial" w:hAnsi="Arial"/>
          <w:color w:val="333333"/>
          <w:sz w:val="24"/>
          <w:szCs w:val="24"/>
        </w:rPr>
        <w:t>for</w:t>
      </w:r>
      <w:r w:rsidRPr="005C156A">
        <w:rPr>
          <w:rFonts w:ascii="Arial" w:eastAsia="Arial" w:hAnsi="Arial"/>
          <w:color w:val="333333"/>
          <w:spacing w:val="-7"/>
          <w:sz w:val="24"/>
          <w:szCs w:val="24"/>
        </w:rPr>
        <w:t xml:space="preserve"> </w:t>
      </w:r>
      <w:r w:rsidRPr="005C156A">
        <w:rPr>
          <w:rFonts w:ascii="Arial" w:eastAsia="Arial" w:hAnsi="Arial"/>
          <w:color w:val="333333"/>
          <w:sz w:val="24"/>
          <w:szCs w:val="24"/>
        </w:rPr>
        <w:t>effective</w:t>
      </w:r>
      <w:r w:rsidRPr="005C156A">
        <w:rPr>
          <w:rFonts w:ascii="Arial" w:eastAsia="Arial" w:hAnsi="Arial"/>
          <w:color w:val="333333"/>
          <w:spacing w:val="-6"/>
          <w:sz w:val="24"/>
          <w:szCs w:val="24"/>
        </w:rPr>
        <w:t xml:space="preserve"> </w:t>
      </w:r>
      <w:r w:rsidRPr="005C156A">
        <w:rPr>
          <w:rFonts w:ascii="Arial" w:eastAsia="Arial" w:hAnsi="Arial"/>
          <w:color w:val="333333"/>
          <w:sz w:val="24"/>
          <w:szCs w:val="24"/>
        </w:rPr>
        <w:t>and</w:t>
      </w:r>
      <w:r w:rsidRPr="005C156A">
        <w:rPr>
          <w:rFonts w:ascii="Arial" w:eastAsia="Arial" w:hAnsi="Arial"/>
          <w:color w:val="333333"/>
          <w:w w:val="99"/>
          <w:sz w:val="24"/>
          <w:szCs w:val="24"/>
        </w:rPr>
        <w:t xml:space="preserve"> </w:t>
      </w:r>
      <w:r w:rsidRPr="005C156A">
        <w:rPr>
          <w:rFonts w:ascii="Arial" w:eastAsia="Arial" w:hAnsi="Arial"/>
          <w:color w:val="333333"/>
          <w:sz w:val="24"/>
          <w:szCs w:val="24"/>
        </w:rPr>
        <w:t>efficient</w:t>
      </w:r>
      <w:r w:rsidRPr="005C156A">
        <w:rPr>
          <w:rFonts w:ascii="Arial" w:eastAsia="Arial" w:hAnsi="Arial"/>
          <w:color w:val="333333"/>
          <w:spacing w:val="-10"/>
          <w:sz w:val="24"/>
          <w:szCs w:val="24"/>
        </w:rPr>
        <w:t xml:space="preserve"> </w:t>
      </w:r>
      <w:r w:rsidRPr="005C156A">
        <w:rPr>
          <w:rFonts w:ascii="Arial" w:eastAsia="Arial" w:hAnsi="Arial"/>
          <w:color w:val="333333"/>
          <w:sz w:val="24"/>
          <w:szCs w:val="24"/>
        </w:rPr>
        <w:t>procure</w:t>
      </w:r>
      <w:r w:rsidRPr="005C156A">
        <w:rPr>
          <w:rFonts w:ascii="Arial" w:eastAsia="Arial" w:hAnsi="Arial"/>
          <w:color w:val="333333"/>
          <w:spacing w:val="1"/>
          <w:sz w:val="24"/>
          <w:szCs w:val="24"/>
        </w:rPr>
        <w:t>m</w:t>
      </w:r>
      <w:r w:rsidRPr="005C156A">
        <w:rPr>
          <w:rFonts w:ascii="Arial" w:eastAsia="Arial" w:hAnsi="Arial"/>
          <w:color w:val="333333"/>
          <w:sz w:val="24"/>
          <w:szCs w:val="24"/>
        </w:rPr>
        <w:t>ent.</w:t>
      </w:r>
      <w:r w:rsidRPr="005C156A">
        <w:rPr>
          <w:rFonts w:ascii="Arial" w:eastAsia="Arial" w:hAnsi="Arial"/>
          <w:color w:val="333333"/>
          <w:spacing w:val="-15"/>
          <w:sz w:val="24"/>
          <w:szCs w:val="24"/>
        </w:rPr>
        <w:t xml:space="preserve"> </w:t>
      </w:r>
    </w:p>
    <w:p w14:paraId="324E1A8C" w14:textId="77777777" w:rsidR="005C156A" w:rsidRPr="005C156A" w:rsidRDefault="005C156A" w:rsidP="005C156A">
      <w:pPr>
        <w:widowControl w:val="0"/>
        <w:spacing w:after="0" w:line="240" w:lineRule="auto"/>
        <w:ind w:right="131"/>
        <w:jc w:val="both"/>
        <w:rPr>
          <w:rFonts w:ascii="Arial" w:eastAsia="Arial" w:hAnsi="Arial"/>
          <w:b/>
          <w:color w:val="333333"/>
          <w:spacing w:val="1"/>
          <w:sz w:val="24"/>
          <w:szCs w:val="24"/>
        </w:rPr>
      </w:pPr>
    </w:p>
    <w:p w14:paraId="795D4E57" w14:textId="77777777" w:rsidR="005C156A" w:rsidRPr="005C156A" w:rsidRDefault="005C156A" w:rsidP="005C156A">
      <w:pPr>
        <w:widowControl w:val="0"/>
        <w:spacing w:after="0" w:line="240" w:lineRule="auto"/>
        <w:ind w:right="131"/>
        <w:jc w:val="both"/>
        <w:rPr>
          <w:rFonts w:ascii="Arial" w:eastAsia="Arial" w:hAnsi="Arial"/>
          <w:color w:val="333333"/>
          <w:spacing w:val="-1"/>
          <w:sz w:val="24"/>
          <w:szCs w:val="24"/>
        </w:rPr>
      </w:pPr>
      <w:r w:rsidRPr="005C156A">
        <w:rPr>
          <w:rFonts w:ascii="Arial" w:eastAsia="Arial" w:hAnsi="Arial"/>
          <w:b/>
          <w:color w:val="333333"/>
          <w:spacing w:val="1"/>
          <w:sz w:val="24"/>
          <w:szCs w:val="24"/>
        </w:rPr>
        <w:t>D</w:t>
      </w:r>
      <w:r w:rsidRPr="005C156A">
        <w:rPr>
          <w:rFonts w:ascii="Arial" w:eastAsia="Arial" w:hAnsi="Arial"/>
          <w:b/>
          <w:color w:val="333333"/>
          <w:sz w:val="24"/>
          <w:szCs w:val="24"/>
        </w:rPr>
        <w:t>ata</w:t>
      </w:r>
      <w:r w:rsidRPr="005C156A">
        <w:rPr>
          <w:rFonts w:ascii="Arial" w:eastAsia="Arial" w:hAnsi="Arial"/>
          <w:b/>
          <w:color w:val="333333"/>
          <w:spacing w:val="-9"/>
          <w:sz w:val="24"/>
          <w:szCs w:val="24"/>
        </w:rPr>
        <w:t xml:space="preserve"> </w:t>
      </w:r>
      <w:r w:rsidRPr="005C156A">
        <w:rPr>
          <w:rFonts w:ascii="Arial" w:eastAsia="Arial" w:hAnsi="Arial"/>
          <w:b/>
          <w:color w:val="333333"/>
          <w:sz w:val="24"/>
          <w:szCs w:val="24"/>
        </w:rPr>
        <w:t>and</w:t>
      </w:r>
      <w:r w:rsidRPr="005C156A">
        <w:rPr>
          <w:rFonts w:ascii="Arial" w:eastAsia="Arial" w:hAnsi="Arial"/>
          <w:b/>
          <w:color w:val="333333"/>
          <w:spacing w:val="-10"/>
          <w:sz w:val="24"/>
          <w:szCs w:val="24"/>
        </w:rPr>
        <w:t xml:space="preserve"> </w:t>
      </w:r>
      <w:r w:rsidRPr="005C156A">
        <w:rPr>
          <w:rFonts w:ascii="Arial" w:eastAsia="Arial" w:hAnsi="Arial"/>
          <w:b/>
          <w:color w:val="333333"/>
          <w:sz w:val="24"/>
          <w:szCs w:val="24"/>
        </w:rPr>
        <w:t>Infor</w:t>
      </w:r>
      <w:r w:rsidRPr="005C156A">
        <w:rPr>
          <w:rFonts w:ascii="Arial" w:eastAsia="Arial" w:hAnsi="Arial"/>
          <w:b/>
          <w:color w:val="333333"/>
          <w:spacing w:val="1"/>
          <w:sz w:val="24"/>
          <w:szCs w:val="24"/>
        </w:rPr>
        <w:t>m</w:t>
      </w:r>
      <w:r w:rsidRPr="005C156A">
        <w:rPr>
          <w:rFonts w:ascii="Arial" w:eastAsia="Arial" w:hAnsi="Arial"/>
          <w:b/>
          <w:color w:val="333333"/>
          <w:sz w:val="24"/>
          <w:szCs w:val="24"/>
        </w:rPr>
        <w:t>ation</w:t>
      </w:r>
      <w:r w:rsidRPr="005C156A">
        <w:rPr>
          <w:rFonts w:ascii="Arial" w:eastAsia="Arial" w:hAnsi="Arial"/>
          <w:b/>
          <w:color w:val="333333"/>
          <w:w w:val="99"/>
          <w:sz w:val="24"/>
          <w:szCs w:val="24"/>
        </w:rPr>
        <w:t xml:space="preserve"> </w:t>
      </w:r>
      <w:r w:rsidRPr="005C156A">
        <w:rPr>
          <w:rFonts w:ascii="Arial" w:eastAsia="Arial" w:hAnsi="Arial"/>
          <w:b/>
          <w:color w:val="333333"/>
          <w:spacing w:val="1"/>
          <w:sz w:val="24"/>
          <w:szCs w:val="24"/>
        </w:rPr>
        <w:t>M</w:t>
      </w:r>
      <w:r w:rsidRPr="005C156A">
        <w:rPr>
          <w:rFonts w:ascii="Arial" w:eastAsia="Arial" w:hAnsi="Arial"/>
          <w:b/>
          <w:color w:val="333333"/>
          <w:sz w:val="24"/>
          <w:szCs w:val="24"/>
        </w:rPr>
        <w:t>anage</w:t>
      </w:r>
      <w:r w:rsidRPr="005C156A">
        <w:rPr>
          <w:rFonts w:ascii="Arial" w:eastAsia="Arial" w:hAnsi="Arial"/>
          <w:b/>
          <w:color w:val="333333"/>
          <w:spacing w:val="1"/>
          <w:sz w:val="24"/>
          <w:szCs w:val="24"/>
        </w:rPr>
        <w:t>m</w:t>
      </w:r>
      <w:r w:rsidRPr="005C156A">
        <w:rPr>
          <w:rFonts w:ascii="Arial" w:eastAsia="Arial" w:hAnsi="Arial"/>
          <w:b/>
          <w:color w:val="333333"/>
          <w:sz w:val="24"/>
          <w:szCs w:val="24"/>
        </w:rPr>
        <w:t>ent</w:t>
      </w:r>
      <w:r w:rsidRPr="005C156A">
        <w:rPr>
          <w:rFonts w:ascii="Arial" w:eastAsia="Arial" w:hAnsi="Arial"/>
          <w:b/>
          <w:color w:val="333333"/>
          <w:spacing w:val="-8"/>
          <w:sz w:val="24"/>
          <w:szCs w:val="24"/>
        </w:rPr>
        <w:t xml:space="preserve"> </w:t>
      </w:r>
      <w:r w:rsidRPr="005C156A">
        <w:rPr>
          <w:rFonts w:ascii="Arial" w:eastAsia="Arial" w:hAnsi="Arial"/>
          <w:b/>
          <w:color w:val="333333"/>
          <w:spacing w:val="1"/>
          <w:sz w:val="24"/>
          <w:szCs w:val="24"/>
        </w:rPr>
        <w:t>W</w:t>
      </w:r>
      <w:r w:rsidRPr="005C156A">
        <w:rPr>
          <w:rFonts w:ascii="Arial" w:eastAsia="Arial" w:hAnsi="Arial"/>
          <w:b/>
          <w:color w:val="333333"/>
          <w:sz w:val="24"/>
          <w:szCs w:val="24"/>
        </w:rPr>
        <w:t>orkgroup</w:t>
      </w:r>
      <w:r w:rsidRPr="005C156A">
        <w:rPr>
          <w:rFonts w:ascii="Arial" w:eastAsia="Arial" w:hAnsi="Arial"/>
          <w:color w:val="333333"/>
          <w:sz w:val="24"/>
          <w:szCs w:val="24"/>
        </w:rPr>
        <w:t>:</w:t>
      </w:r>
      <w:r w:rsidRPr="005C156A">
        <w:rPr>
          <w:rFonts w:ascii="Arial" w:eastAsia="Arial" w:hAnsi="Arial"/>
          <w:color w:val="333333"/>
          <w:spacing w:val="-8"/>
          <w:sz w:val="24"/>
          <w:szCs w:val="24"/>
        </w:rPr>
        <w:t xml:space="preserve"> </w:t>
      </w:r>
      <w:r w:rsidRPr="005C156A">
        <w:rPr>
          <w:rFonts w:ascii="Arial" w:eastAsia="Arial" w:hAnsi="Arial"/>
          <w:color w:val="333333"/>
          <w:spacing w:val="1"/>
          <w:sz w:val="24"/>
          <w:szCs w:val="24"/>
        </w:rPr>
        <w:t>D</w:t>
      </w:r>
      <w:r w:rsidRPr="005C156A">
        <w:rPr>
          <w:rFonts w:ascii="Arial" w:eastAsia="Arial" w:hAnsi="Arial"/>
          <w:color w:val="333333"/>
          <w:sz w:val="24"/>
          <w:szCs w:val="24"/>
        </w:rPr>
        <w:t>esign</w:t>
      </w:r>
      <w:r w:rsidRPr="005C156A">
        <w:rPr>
          <w:rFonts w:ascii="Arial" w:eastAsia="Arial" w:hAnsi="Arial"/>
          <w:color w:val="333333"/>
          <w:spacing w:val="-8"/>
          <w:sz w:val="24"/>
          <w:szCs w:val="24"/>
        </w:rPr>
        <w:t xml:space="preserve"> </w:t>
      </w:r>
      <w:r w:rsidRPr="005C156A">
        <w:rPr>
          <w:rFonts w:ascii="Arial" w:eastAsia="Arial" w:hAnsi="Arial"/>
          <w:color w:val="333333"/>
          <w:sz w:val="24"/>
          <w:szCs w:val="24"/>
        </w:rPr>
        <w:t>and</w:t>
      </w:r>
      <w:r w:rsidRPr="005C156A">
        <w:rPr>
          <w:rFonts w:ascii="Arial" w:eastAsia="Arial" w:hAnsi="Arial"/>
          <w:color w:val="333333"/>
          <w:spacing w:val="-8"/>
          <w:sz w:val="24"/>
          <w:szCs w:val="24"/>
        </w:rPr>
        <w:t xml:space="preserve"> </w:t>
      </w:r>
      <w:r w:rsidRPr="005C156A">
        <w:rPr>
          <w:rFonts w:ascii="Arial" w:eastAsia="Arial" w:hAnsi="Arial"/>
          <w:color w:val="333333"/>
          <w:sz w:val="24"/>
          <w:szCs w:val="24"/>
        </w:rPr>
        <w:t>develop</w:t>
      </w:r>
      <w:r w:rsidRPr="005C156A">
        <w:rPr>
          <w:rFonts w:ascii="Arial" w:eastAsia="Arial" w:hAnsi="Arial"/>
          <w:color w:val="333333"/>
          <w:spacing w:val="-8"/>
          <w:sz w:val="24"/>
          <w:szCs w:val="24"/>
        </w:rPr>
        <w:t xml:space="preserve"> </w:t>
      </w:r>
      <w:r w:rsidRPr="005C156A">
        <w:rPr>
          <w:rFonts w:ascii="Arial" w:eastAsia="Arial" w:hAnsi="Arial"/>
          <w:color w:val="333333"/>
          <w:sz w:val="24"/>
          <w:szCs w:val="24"/>
        </w:rPr>
        <w:t>a</w:t>
      </w:r>
      <w:r w:rsidRPr="005C156A">
        <w:rPr>
          <w:rFonts w:ascii="Arial" w:eastAsia="Arial" w:hAnsi="Arial"/>
          <w:color w:val="333333"/>
          <w:w w:val="99"/>
          <w:sz w:val="24"/>
          <w:szCs w:val="24"/>
        </w:rPr>
        <w:t xml:space="preserve"> </w:t>
      </w:r>
      <w:r w:rsidRPr="005C156A">
        <w:rPr>
          <w:rFonts w:ascii="Arial" w:eastAsia="Arial" w:hAnsi="Arial"/>
          <w:color w:val="333333"/>
          <w:sz w:val="24"/>
          <w:szCs w:val="24"/>
        </w:rPr>
        <w:t>co</w:t>
      </w:r>
      <w:r w:rsidRPr="005C156A">
        <w:rPr>
          <w:rFonts w:ascii="Arial" w:eastAsia="Arial" w:hAnsi="Arial"/>
          <w:color w:val="333333"/>
          <w:spacing w:val="1"/>
          <w:sz w:val="24"/>
          <w:szCs w:val="24"/>
        </w:rPr>
        <w:t>m</w:t>
      </w:r>
      <w:r w:rsidRPr="005C156A">
        <w:rPr>
          <w:rFonts w:ascii="Arial" w:eastAsia="Arial" w:hAnsi="Arial"/>
          <w:color w:val="333333"/>
          <w:sz w:val="24"/>
          <w:szCs w:val="24"/>
        </w:rPr>
        <w:t>prehensive,</w:t>
      </w:r>
      <w:r w:rsidRPr="005C156A">
        <w:rPr>
          <w:rFonts w:ascii="Arial" w:eastAsia="Arial" w:hAnsi="Arial"/>
          <w:color w:val="333333"/>
          <w:spacing w:val="-16"/>
          <w:sz w:val="24"/>
          <w:szCs w:val="24"/>
        </w:rPr>
        <w:t xml:space="preserve"> </w:t>
      </w:r>
      <w:r w:rsidRPr="005C156A">
        <w:rPr>
          <w:rFonts w:ascii="Arial" w:eastAsia="Arial" w:hAnsi="Arial"/>
          <w:color w:val="333333"/>
          <w:sz w:val="24"/>
          <w:szCs w:val="24"/>
        </w:rPr>
        <w:t>integrated</w:t>
      </w:r>
      <w:r w:rsidRPr="005C156A">
        <w:rPr>
          <w:rFonts w:ascii="Arial" w:eastAsia="Arial" w:hAnsi="Arial"/>
          <w:color w:val="333333"/>
          <w:spacing w:val="-11"/>
          <w:sz w:val="24"/>
          <w:szCs w:val="24"/>
        </w:rPr>
        <w:t xml:space="preserve"> </w:t>
      </w:r>
      <w:r w:rsidRPr="005C156A">
        <w:rPr>
          <w:rFonts w:ascii="Arial" w:eastAsia="Arial" w:hAnsi="Arial"/>
          <w:color w:val="333333"/>
          <w:sz w:val="24"/>
          <w:szCs w:val="24"/>
        </w:rPr>
        <w:t>data</w:t>
      </w:r>
      <w:r w:rsidRPr="005C156A">
        <w:rPr>
          <w:rFonts w:ascii="Arial" w:eastAsia="Arial" w:hAnsi="Arial"/>
          <w:color w:val="333333"/>
          <w:spacing w:val="-12"/>
          <w:sz w:val="24"/>
          <w:szCs w:val="24"/>
        </w:rPr>
        <w:t xml:space="preserve"> </w:t>
      </w:r>
      <w:r w:rsidRPr="005C156A">
        <w:rPr>
          <w:rFonts w:ascii="Arial" w:eastAsia="Arial" w:hAnsi="Arial"/>
          <w:color w:val="333333"/>
          <w:spacing w:val="1"/>
          <w:sz w:val="24"/>
          <w:szCs w:val="24"/>
        </w:rPr>
        <w:t>m</w:t>
      </w:r>
      <w:r w:rsidRPr="005C156A">
        <w:rPr>
          <w:rFonts w:ascii="Arial" w:eastAsia="Arial" w:hAnsi="Arial"/>
          <w:color w:val="333333"/>
          <w:sz w:val="24"/>
          <w:szCs w:val="24"/>
        </w:rPr>
        <w:t>anage</w:t>
      </w:r>
      <w:r w:rsidRPr="005C156A">
        <w:rPr>
          <w:rFonts w:ascii="Arial" w:eastAsia="Arial" w:hAnsi="Arial"/>
          <w:color w:val="333333"/>
          <w:spacing w:val="1"/>
          <w:sz w:val="24"/>
          <w:szCs w:val="24"/>
        </w:rPr>
        <w:t>m</w:t>
      </w:r>
      <w:r w:rsidRPr="005C156A">
        <w:rPr>
          <w:rFonts w:ascii="Arial" w:eastAsia="Arial" w:hAnsi="Arial"/>
          <w:color w:val="333333"/>
          <w:sz w:val="24"/>
          <w:szCs w:val="24"/>
        </w:rPr>
        <w:t>ent</w:t>
      </w:r>
      <w:r w:rsidRPr="005C156A">
        <w:rPr>
          <w:rFonts w:ascii="Arial" w:eastAsia="Arial" w:hAnsi="Arial"/>
          <w:color w:val="333333"/>
          <w:spacing w:val="-11"/>
          <w:sz w:val="24"/>
          <w:szCs w:val="24"/>
        </w:rPr>
        <w:t xml:space="preserve"> </w:t>
      </w:r>
      <w:r w:rsidRPr="005C156A">
        <w:rPr>
          <w:rFonts w:ascii="Arial" w:eastAsia="Arial" w:hAnsi="Arial"/>
          <w:color w:val="333333"/>
          <w:sz w:val="24"/>
          <w:szCs w:val="24"/>
        </w:rPr>
        <w:t>system</w:t>
      </w:r>
      <w:r w:rsidRPr="005C156A">
        <w:rPr>
          <w:rFonts w:ascii="Arial" w:eastAsia="Arial" w:hAnsi="Arial"/>
          <w:color w:val="333333"/>
          <w:w w:val="99"/>
          <w:sz w:val="24"/>
          <w:szCs w:val="24"/>
        </w:rPr>
        <w:t xml:space="preserve"> </w:t>
      </w:r>
      <w:r w:rsidRPr="005C156A">
        <w:rPr>
          <w:rFonts w:ascii="Arial" w:eastAsia="Arial" w:hAnsi="Arial"/>
          <w:color w:val="333333"/>
          <w:sz w:val="24"/>
          <w:szCs w:val="24"/>
        </w:rPr>
        <w:t>that</w:t>
      </w:r>
      <w:r w:rsidRPr="005C156A">
        <w:rPr>
          <w:rFonts w:ascii="Arial" w:eastAsia="Arial" w:hAnsi="Arial"/>
          <w:color w:val="333333"/>
          <w:spacing w:val="-7"/>
          <w:sz w:val="24"/>
          <w:szCs w:val="24"/>
        </w:rPr>
        <w:t xml:space="preserve"> </w:t>
      </w:r>
      <w:r w:rsidRPr="005C156A">
        <w:rPr>
          <w:rFonts w:ascii="Arial" w:eastAsia="Arial" w:hAnsi="Arial"/>
          <w:color w:val="333333"/>
          <w:sz w:val="24"/>
          <w:szCs w:val="24"/>
        </w:rPr>
        <w:t>allo</w:t>
      </w:r>
      <w:r w:rsidRPr="005C156A">
        <w:rPr>
          <w:rFonts w:ascii="Arial" w:eastAsia="Arial" w:hAnsi="Arial"/>
          <w:color w:val="333333"/>
          <w:spacing w:val="1"/>
          <w:sz w:val="24"/>
          <w:szCs w:val="24"/>
        </w:rPr>
        <w:t>w</w:t>
      </w:r>
      <w:r w:rsidRPr="005C156A">
        <w:rPr>
          <w:rFonts w:ascii="Arial" w:eastAsia="Arial" w:hAnsi="Arial"/>
          <w:color w:val="333333"/>
          <w:sz w:val="24"/>
          <w:szCs w:val="24"/>
        </w:rPr>
        <w:t>s</w:t>
      </w:r>
      <w:r w:rsidRPr="005C156A">
        <w:rPr>
          <w:rFonts w:ascii="Arial" w:eastAsia="Arial" w:hAnsi="Arial"/>
          <w:color w:val="333333"/>
          <w:spacing w:val="-7"/>
          <w:sz w:val="24"/>
          <w:szCs w:val="24"/>
        </w:rPr>
        <w:t xml:space="preserve"> </w:t>
      </w:r>
      <w:r w:rsidRPr="005C156A">
        <w:rPr>
          <w:rFonts w:ascii="Arial" w:eastAsia="Arial" w:hAnsi="Arial"/>
          <w:color w:val="333333"/>
          <w:sz w:val="24"/>
          <w:szCs w:val="24"/>
        </w:rPr>
        <w:t>tracking</w:t>
      </w:r>
      <w:r w:rsidRPr="005C156A">
        <w:rPr>
          <w:rFonts w:ascii="Arial" w:eastAsia="Arial" w:hAnsi="Arial"/>
          <w:color w:val="333333"/>
          <w:spacing w:val="-7"/>
          <w:sz w:val="24"/>
          <w:szCs w:val="24"/>
        </w:rPr>
        <w:t xml:space="preserve"> </w:t>
      </w:r>
      <w:r w:rsidRPr="005C156A">
        <w:rPr>
          <w:rFonts w:ascii="Arial" w:eastAsia="Arial" w:hAnsi="Arial"/>
          <w:color w:val="333333"/>
          <w:sz w:val="24"/>
          <w:szCs w:val="24"/>
        </w:rPr>
        <w:t>of</w:t>
      </w:r>
      <w:r w:rsidRPr="005C156A">
        <w:rPr>
          <w:rFonts w:ascii="Arial" w:eastAsia="Arial" w:hAnsi="Arial"/>
          <w:color w:val="333333"/>
          <w:spacing w:val="-13"/>
          <w:sz w:val="24"/>
          <w:szCs w:val="24"/>
        </w:rPr>
        <w:t xml:space="preserve"> </w:t>
      </w:r>
      <w:r w:rsidRPr="005C156A">
        <w:rPr>
          <w:rFonts w:ascii="Arial" w:eastAsia="Arial" w:hAnsi="Arial"/>
          <w:color w:val="333333"/>
          <w:sz w:val="24"/>
          <w:szCs w:val="24"/>
        </w:rPr>
        <w:t>individuals,</w:t>
      </w:r>
      <w:r w:rsidRPr="005C156A">
        <w:rPr>
          <w:rFonts w:ascii="Arial" w:eastAsia="Arial" w:hAnsi="Arial"/>
          <w:color w:val="333333"/>
          <w:spacing w:val="-7"/>
          <w:sz w:val="24"/>
          <w:szCs w:val="24"/>
        </w:rPr>
        <w:t xml:space="preserve"> </w:t>
      </w:r>
      <w:r w:rsidRPr="005C156A">
        <w:rPr>
          <w:rFonts w:ascii="Arial" w:eastAsia="Arial" w:hAnsi="Arial"/>
          <w:color w:val="333333"/>
          <w:sz w:val="24"/>
          <w:szCs w:val="24"/>
        </w:rPr>
        <w:t>outco</w:t>
      </w:r>
      <w:r w:rsidRPr="005C156A">
        <w:rPr>
          <w:rFonts w:ascii="Arial" w:eastAsia="Arial" w:hAnsi="Arial"/>
          <w:color w:val="333333"/>
          <w:spacing w:val="1"/>
          <w:sz w:val="24"/>
          <w:szCs w:val="24"/>
        </w:rPr>
        <w:t>m</w:t>
      </w:r>
      <w:r w:rsidRPr="005C156A">
        <w:rPr>
          <w:rFonts w:ascii="Arial" w:eastAsia="Arial" w:hAnsi="Arial"/>
          <w:color w:val="333333"/>
          <w:sz w:val="24"/>
          <w:szCs w:val="24"/>
        </w:rPr>
        <w:t>es,</w:t>
      </w:r>
      <w:r w:rsidRPr="005C156A">
        <w:rPr>
          <w:rFonts w:ascii="Arial" w:eastAsia="Arial" w:hAnsi="Arial"/>
          <w:color w:val="333333"/>
          <w:spacing w:val="-6"/>
          <w:sz w:val="24"/>
          <w:szCs w:val="24"/>
        </w:rPr>
        <w:t xml:space="preserve"> </w:t>
      </w:r>
      <w:r w:rsidRPr="005C156A">
        <w:rPr>
          <w:rFonts w:ascii="Arial" w:eastAsia="Arial" w:hAnsi="Arial"/>
          <w:color w:val="333333"/>
          <w:sz w:val="24"/>
          <w:szCs w:val="24"/>
        </w:rPr>
        <w:t>and</w:t>
      </w:r>
      <w:r w:rsidRPr="005C156A">
        <w:rPr>
          <w:rFonts w:ascii="Arial" w:eastAsia="Arial" w:hAnsi="Arial"/>
          <w:color w:val="333333"/>
          <w:w w:val="99"/>
          <w:sz w:val="24"/>
          <w:szCs w:val="24"/>
        </w:rPr>
        <w:t xml:space="preserve"> </w:t>
      </w:r>
      <w:r w:rsidRPr="005C156A">
        <w:rPr>
          <w:rFonts w:ascii="Arial" w:eastAsia="Arial" w:hAnsi="Arial"/>
          <w:color w:val="333333"/>
          <w:sz w:val="24"/>
          <w:szCs w:val="24"/>
        </w:rPr>
        <w:t>costs.</w:t>
      </w:r>
      <w:r w:rsidRPr="005C156A">
        <w:rPr>
          <w:rFonts w:ascii="Arial" w:eastAsia="Arial" w:hAnsi="Arial"/>
          <w:color w:val="333333"/>
          <w:spacing w:val="-1"/>
          <w:sz w:val="24"/>
          <w:szCs w:val="24"/>
        </w:rPr>
        <w:t xml:space="preserve"> </w:t>
      </w:r>
    </w:p>
    <w:p w14:paraId="0B934583" w14:textId="77777777" w:rsidR="005C156A" w:rsidRPr="005C156A" w:rsidRDefault="005C156A" w:rsidP="005C156A">
      <w:pPr>
        <w:widowControl w:val="0"/>
        <w:spacing w:after="0" w:line="240" w:lineRule="auto"/>
        <w:ind w:right="131"/>
        <w:rPr>
          <w:rFonts w:ascii="Arial" w:eastAsia="Arial" w:hAnsi="Arial"/>
          <w:b/>
          <w:color w:val="333333"/>
          <w:spacing w:val="1"/>
          <w:sz w:val="24"/>
          <w:szCs w:val="24"/>
        </w:rPr>
      </w:pPr>
    </w:p>
    <w:p w14:paraId="2BDE6744" w14:textId="77777777" w:rsidR="005C156A" w:rsidRPr="005C156A" w:rsidRDefault="005C156A" w:rsidP="005C156A">
      <w:pPr>
        <w:spacing w:after="0" w:line="240" w:lineRule="auto"/>
        <w:contextualSpacing/>
        <w:jc w:val="both"/>
        <w:rPr>
          <w:rFonts w:ascii="Arial" w:hAnsi="Arial" w:cs="Arial"/>
          <w:color w:val="333333"/>
          <w:sz w:val="24"/>
          <w:szCs w:val="24"/>
        </w:rPr>
      </w:pPr>
      <w:r w:rsidRPr="005C156A">
        <w:rPr>
          <w:rFonts w:ascii="Arial" w:hAnsi="Arial" w:cs="Arial"/>
          <w:b/>
          <w:color w:val="333333"/>
          <w:spacing w:val="1"/>
          <w:sz w:val="24"/>
          <w:szCs w:val="24"/>
        </w:rPr>
        <w:t>C</w:t>
      </w:r>
      <w:r w:rsidRPr="005C156A">
        <w:rPr>
          <w:rFonts w:ascii="Arial" w:hAnsi="Arial" w:cs="Arial"/>
          <w:b/>
          <w:color w:val="333333"/>
          <w:sz w:val="24"/>
          <w:szCs w:val="24"/>
        </w:rPr>
        <w:t>o</w:t>
      </w:r>
      <w:r w:rsidRPr="005C156A">
        <w:rPr>
          <w:rFonts w:ascii="Arial" w:hAnsi="Arial" w:cs="Arial"/>
          <w:b/>
          <w:color w:val="333333"/>
          <w:spacing w:val="1"/>
          <w:sz w:val="24"/>
          <w:szCs w:val="24"/>
        </w:rPr>
        <w:t>mm</w:t>
      </w:r>
      <w:r w:rsidRPr="005C156A">
        <w:rPr>
          <w:rFonts w:ascii="Arial" w:hAnsi="Arial" w:cs="Arial"/>
          <w:b/>
          <w:color w:val="333333"/>
          <w:sz w:val="24"/>
          <w:szCs w:val="24"/>
        </w:rPr>
        <w:t>unity</w:t>
      </w:r>
      <w:r w:rsidRPr="005C156A">
        <w:rPr>
          <w:rFonts w:ascii="Arial" w:hAnsi="Arial" w:cs="Arial"/>
          <w:b/>
          <w:color w:val="333333"/>
          <w:spacing w:val="-7"/>
          <w:sz w:val="24"/>
          <w:szCs w:val="24"/>
        </w:rPr>
        <w:t xml:space="preserve"> </w:t>
      </w:r>
      <w:r w:rsidRPr="005C156A">
        <w:rPr>
          <w:rFonts w:ascii="Arial" w:hAnsi="Arial" w:cs="Arial"/>
          <w:b/>
          <w:color w:val="333333"/>
          <w:sz w:val="24"/>
          <w:szCs w:val="24"/>
        </w:rPr>
        <w:t>Advisory</w:t>
      </w:r>
      <w:r w:rsidRPr="005C156A">
        <w:rPr>
          <w:rFonts w:ascii="Arial" w:hAnsi="Arial" w:cs="Arial"/>
          <w:b/>
          <w:color w:val="333333"/>
          <w:spacing w:val="-7"/>
          <w:sz w:val="24"/>
          <w:szCs w:val="24"/>
        </w:rPr>
        <w:t xml:space="preserve"> </w:t>
      </w:r>
      <w:r w:rsidRPr="005C156A">
        <w:rPr>
          <w:rFonts w:ascii="Arial" w:hAnsi="Arial" w:cs="Arial"/>
          <w:b/>
          <w:color w:val="333333"/>
          <w:sz w:val="24"/>
          <w:szCs w:val="24"/>
        </w:rPr>
        <w:t>Board:</w:t>
      </w:r>
      <w:r w:rsidRPr="005C156A">
        <w:rPr>
          <w:rFonts w:ascii="Arial" w:hAnsi="Arial" w:cs="Arial"/>
          <w:b/>
          <w:color w:val="333333"/>
          <w:spacing w:val="-8"/>
          <w:sz w:val="24"/>
          <w:szCs w:val="24"/>
        </w:rPr>
        <w:t xml:space="preserve"> </w:t>
      </w:r>
      <w:r w:rsidRPr="005C156A">
        <w:rPr>
          <w:rFonts w:ascii="Arial" w:hAnsi="Arial" w:cs="Arial"/>
          <w:color w:val="333333"/>
          <w:sz w:val="24"/>
          <w:szCs w:val="24"/>
        </w:rPr>
        <w:t>Advise</w:t>
      </w:r>
      <w:r w:rsidRPr="005C156A">
        <w:rPr>
          <w:rFonts w:ascii="Arial" w:hAnsi="Arial" w:cs="Arial"/>
          <w:color w:val="333333"/>
          <w:spacing w:val="-7"/>
          <w:sz w:val="24"/>
          <w:szCs w:val="24"/>
        </w:rPr>
        <w:t xml:space="preserve"> </w:t>
      </w:r>
      <w:r w:rsidRPr="005C156A">
        <w:rPr>
          <w:rFonts w:ascii="Arial" w:hAnsi="Arial" w:cs="Arial"/>
          <w:color w:val="333333"/>
          <w:sz w:val="24"/>
          <w:szCs w:val="24"/>
        </w:rPr>
        <w:t>and</w:t>
      </w:r>
      <w:r w:rsidRPr="005C156A">
        <w:rPr>
          <w:rFonts w:ascii="Arial" w:hAnsi="Arial" w:cs="Arial"/>
          <w:color w:val="333333"/>
          <w:spacing w:val="-7"/>
          <w:sz w:val="24"/>
          <w:szCs w:val="24"/>
        </w:rPr>
        <w:t xml:space="preserve"> </w:t>
      </w:r>
      <w:r w:rsidRPr="005C156A">
        <w:rPr>
          <w:rFonts w:ascii="Arial" w:hAnsi="Arial" w:cs="Arial"/>
          <w:color w:val="333333"/>
          <w:spacing w:val="1"/>
          <w:sz w:val="24"/>
          <w:szCs w:val="24"/>
        </w:rPr>
        <w:t>m</w:t>
      </w:r>
      <w:r w:rsidRPr="005C156A">
        <w:rPr>
          <w:rFonts w:ascii="Arial" w:hAnsi="Arial" w:cs="Arial"/>
          <w:color w:val="333333"/>
          <w:sz w:val="24"/>
          <w:szCs w:val="24"/>
        </w:rPr>
        <w:t>ake</w:t>
      </w:r>
      <w:r w:rsidRPr="005C156A">
        <w:rPr>
          <w:rFonts w:ascii="Arial" w:hAnsi="Arial" w:cs="Arial"/>
          <w:color w:val="333333"/>
          <w:w w:val="99"/>
          <w:sz w:val="24"/>
          <w:szCs w:val="24"/>
        </w:rPr>
        <w:t xml:space="preserve"> </w:t>
      </w:r>
      <w:r w:rsidRPr="005C156A">
        <w:rPr>
          <w:rFonts w:ascii="Arial" w:hAnsi="Arial" w:cs="Arial"/>
          <w:color w:val="333333"/>
          <w:sz w:val="24"/>
          <w:szCs w:val="24"/>
        </w:rPr>
        <w:t>reco</w:t>
      </w:r>
      <w:r w:rsidRPr="005C156A">
        <w:rPr>
          <w:rFonts w:ascii="Arial" w:hAnsi="Arial" w:cs="Arial"/>
          <w:color w:val="333333"/>
          <w:spacing w:val="1"/>
          <w:sz w:val="24"/>
          <w:szCs w:val="24"/>
        </w:rPr>
        <w:t>mm</w:t>
      </w:r>
      <w:r w:rsidRPr="005C156A">
        <w:rPr>
          <w:rFonts w:ascii="Arial" w:hAnsi="Arial" w:cs="Arial"/>
          <w:color w:val="333333"/>
          <w:sz w:val="24"/>
          <w:szCs w:val="24"/>
        </w:rPr>
        <w:t>endations</w:t>
      </w:r>
      <w:r w:rsidRPr="005C156A">
        <w:rPr>
          <w:rFonts w:ascii="Arial" w:hAnsi="Arial" w:cs="Arial"/>
          <w:color w:val="333333"/>
          <w:spacing w:val="-8"/>
          <w:sz w:val="24"/>
          <w:szCs w:val="24"/>
        </w:rPr>
        <w:t xml:space="preserve"> </w:t>
      </w:r>
      <w:r w:rsidRPr="005C156A">
        <w:rPr>
          <w:rFonts w:ascii="Arial" w:hAnsi="Arial" w:cs="Arial"/>
          <w:color w:val="333333"/>
          <w:sz w:val="24"/>
          <w:szCs w:val="24"/>
        </w:rPr>
        <w:t>to</w:t>
      </w:r>
      <w:r w:rsidRPr="005C156A">
        <w:rPr>
          <w:rFonts w:ascii="Arial" w:hAnsi="Arial" w:cs="Arial"/>
          <w:color w:val="333333"/>
          <w:spacing w:val="-7"/>
          <w:sz w:val="24"/>
          <w:szCs w:val="24"/>
        </w:rPr>
        <w:t xml:space="preserve"> </w:t>
      </w:r>
      <w:r w:rsidRPr="005C156A">
        <w:rPr>
          <w:rFonts w:ascii="Arial" w:hAnsi="Arial" w:cs="Arial"/>
          <w:color w:val="333333"/>
          <w:sz w:val="24"/>
          <w:szCs w:val="24"/>
        </w:rPr>
        <w:t>the</w:t>
      </w:r>
      <w:r w:rsidRPr="005C156A">
        <w:rPr>
          <w:rFonts w:ascii="Arial" w:hAnsi="Arial" w:cs="Arial"/>
          <w:color w:val="333333"/>
          <w:spacing w:val="-7"/>
          <w:sz w:val="24"/>
          <w:szCs w:val="24"/>
        </w:rPr>
        <w:t xml:space="preserve"> </w:t>
      </w:r>
      <w:r w:rsidRPr="005C156A">
        <w:rPr>
          <w:rFonts w:ascii="Arial" w:hAnsi="Arial" w:cs="Arial"/>
          <w:color w:val="333333"/>
          <w:spacing w:val="1"/>
          <w:sz w:val="24"/>
          <w:szCs w:val="24"/>
        </w:rPr>
        <w:t>CC</w:t>
      </w:r>
      <w:r w:rsidRPr="005C156A">
        <w:rPr>
          <w:rFonts w:ascii="Arial" w:hAnsi="Arial" w:cs="Arial"/>
          <w:color w:val="333333"/>
          <w:sz w:val="24"/>
          <w:szCs w:val="24"/>
        </w:rPr>
        <w:t>PEC</w:t>
      </w:r>
      <w:r w:rsidRPr="005C156A">
        <w:rPr>
          <w:rFonts w:ascii="Arial" w:hAnsi="Arial" w:cs="Arial"/>
          <w:color w:val="333333"/>
          <w:spacing w:val="-7"/>
          <w:sz w:val="24"/>
          <w:szCs w:val="24"/>
        </w:rPr>
        <w:t xml:space="preserve"> </w:t>
      </w:r>
      <w:r w:rsidRPr="005C156A">
        <w:rPr>
          <w:rFonts w:ascii="Arial" w:hAnsi="Arial" w:cs="Arial"/>
          <w:color w:val="333333"/>
          <w:sz w:val="24"/>
          <w:szCs w:val="24"/>
        </w:rPr>
        <w:t>by</w:t>
      </w:r>
      <w:r w:rsidRPr="005C156A">
        <w:rPr>
          <w:rFonts w:ascii="Arial" w:hAnsi="Arial" w:cs="Arial"/>
          <w:color w:val="333333"/>
          <w:spacing w:val="-10"/>
          <w:sz w:val="24"/>
          <w:szCs w:val="24"/>
        </w:rPr>
        <w:t xml:space="preserve"> </w:t>
      </w:r>
      <w:r w:rsidRPr="005C156A">
        <w:rPr>
          <w:rFonts w:ascii="Arial" w:hAnsi="Arial" w:cs="Arial"/>
          <w:color w:val="333333"/>
          <w:sz w:val="24"/>
          <w:szCs w:val="24"/>
        </w:rPr>
        <w:t>providing</w:t>
      </w:r>
      <w:r w:rsidRPr="005C156A">
        <w:rPr>
          <w:rFonts w:ascii="Arial" w:hAnsi="Arial" w:cs="Arial"/>
          <w:color w:val="333333"/>
          <w:spacing w:val="-7"/>
          <w:sz w:val="24"/>
          <w:szCs w:val="24"/>
        </w:rPr>
        <w:t xml:space="preserve"> </w:t>
      </w:r>
      <w:r w:rsidRPr="005C156A">
        <w:rPr>
          <w:rFonts w:ascii="Arial" w:hAnsi="Arial" w:cs="Arial"/>
          <w:color w:val="333333"/>
          <w:sz w:val="24"/>
          <w:szCs w:val="24"/>
        </w:rPr>
        <w:t>input</w:t>
      </w:r>
      <w:r w:rsidRPr="005C156A">
        <w:rPr>
          <w:rFonts w:ascii="Arial" w:hAnsi="Arial" w:cs="Arial"/>
          <w:color w:val="333333"/>
          <w:w w:val="99"/>
          <w:sz w:val="24"/>
          <w:szCs w:val="24"/>
        </w:rPr>
        <w:t xml:space="preserve"> </w:t>
      </w:r>
      <w:r w:rsidRPr="005C156A">
        <w:rPr>
          <w:rFonts w:ascii="Arial" w:hAnsi="Arial" w:cs="Arial"/>
          <w:color w:val="333333"/>
          <w:sz w:val="24"/>
          <w:szCs w:val="24"/>
        </w:rPr>
        <w:t>on</w:t>
      </w:r>
      <w:r w:rsidRPr="005C156A">
        <w:rPr>
          <w:rFonts w:ascii="Arial" w:hAnsi="Arial" w:cs="Arial"/>
          <w:color w:val="333333"/>
          <w:spacing w:val="-9"/>
          <w:sz w:val="24"/>
          <w:szCs w:val="24"/>
        </w:rPr>
        <w:t xml:space="preserve"> </w:t>
      </w:r>
      <w:r w:rsidRPr="005C156A">
        <w:rPr>
          <w:rFonts w:ascii="Arial" w:hAnsi="Arial" w:cs="Arial"/>
          <w:color w:val="333333"/>
          <w:sz w:val="24"/>
          <w:szCs w:val="24"/>
        </w:rPr>
        <w:t>co</w:t>
      </w:r>
      <w:r w:rsidRPr="005C156A">
        <w:rPr>
          <w:rFonts w:ascii="Arial" w:hAnsi="Arial" w:cs="Arial"/>
          <w:color w:val="333333"/>
          <w:spacing w:val="1"/>
          <w:sz w:val="24"/>
          <w:szCs w:val="24"/>
        </w:rPr>
        <w:t>mm</w:t>
      </w:r>
      <w:r w:rsidRPr="005C156A">
        <w:rPr>
          <w:rFonts w:ascii="Arial" w:hAnsi="Arial" w:cs="Arial"/>
          <w:color w:val="333333"/>
          <w:sz w:val="24"/>
          <w:szCs w:val="24"/>
        </w:rPr>
        <w:t>unity</w:t>
      </w:r>
      <w:r w:rsidRPr="005C156A">
        <w:rPr>
          <w:rFonts w:ascii="Arial" w:hAnsi="Arial" w:cs="Arial"/>
          <w:color w:val="333333"/>
          <w:spacing w:val="-8"/>
          <w:sz w:val="24"/>
          <w:szCs w:val="24"/>
        </w:rPr>
        <w:t xml:space="preserve"> </w:t>
      </w:r>
      <w:r w:rsidRPr="005C156A">
        <w:rPr>
          <w:rFonts w:ascii="Arial" w:hAnsi="Arial" w:cs="Arial"/>
          <w:color w:val="333333"/>
          <w:sz w:val="24"/>
          <w:szCs w:val="24"/>
        </w:rPr>
        <w:t>needs;</w:t>
      </w:r>
      <w:r w:rsidRPr="005C156A">
        <w:rPr>
          <w:rFonts w:ascii="Arial" w:hAnsi="Arial" w:cs="Arial"/>
          <w:color w:val="333333"/>
          <w:spacing w:val="-9"/>
          <w:sz w:val="24"/>
          <w:szCs w:val="24"/>
        </w:rPr>
        <w:t xml:space="preserve"> </w:t>
      </w:r>
      <w:r w:rsidRPr="005C156A">
        <w:rPr>
          <w:rFonts w:ascii="Arial" w:hAnsi="Arial" w:cs="Arial"/>
          <w:color w:val="333333"/>
          <w:sz w:val="24"/>
          <w:szCs w:val="24"/>
        </w:rPr>
        <w:t>assessing</w:t>
      </w:r>
      <w:r w:rsidRPr="005C156A">
        <w:rPr>
          <w:rFonts w:ascii="Arial" w:hAnsi="Arial" w:cs="Arial"/>
          <w:color w:val="333333"/>
          <w:spacing w:val="-8"/>
          <w:sz w:val="24"/>
          <w:szCs w:val="24"/>
        </w:rPr>
        <w:t xml:space="preserve"> </w:t>
      </w:r>
      <w:r w:rsidRPr="005C156A">
        <w:rPr>
          <w:rFonts w:ascii="Arial" w:hAnsi="Arial" w:cs="Arial"/>
          <w:color w:val="333333"/>
          <w:sz w:val="24"/>
          <w:szCs w:val="24"/>
        </w:rPr>
        <w:t>i</w:t>
      </w:r>
      <w:r w:rsidRPr="005C156A">
        <w:rPr>
          <w:rFonts w:ascii="Arial" w:hAnsi="Arial" w:cs="Arial"/>
          <w:color w:val="333333"/>
          <w:spacing w:val="1"/>
          <w:sz w:val="24"/>
          <w:szCs w:val="24"/>
        </w:rPr>
        <w:t>m</w:t>
      </w:r>
      <w:r w:rsidRPr="005C156A">
        <w:rPr>
          <w:rFonts w:ascii="Arial" w:hAnsi="Arial" w:cs="Arial"/>
          <w:color w:val="333333"/>
          <w:sz w:val="24"/>
          <w:szCs w:val="24"/>
        </w:rPr>
        <w:t>ple</w:t>
      </w:r>
      <w:r w:rsidRPr="005C156A">
        <w:rPr>
          <w:rFonts w:ascii="Arial" w:hAnsi="Arial" w:cs="Arial"/>
          <w:color w:val="333333"/>
          <w:spacing w:val="1"/>
          <w:sz w:val="24"/>
          <w:szCs w:val="24"/>
        </w:rPr>
        <w:t>m</w:t>
      </w:r>
      <w:r w:rsidRPr="005C156A">
        <w:rPr>
          <w:rFonts w:ascii="Arial" w:hAnsi="Arial" w:cs="Arial"/>
          <w:color w:val="333333"/>
          <w:sz w:val="24"/>
          <w:szCs w:val="24"/>
        </w:rPr>
        <w:t>entation</w:t>
      </w:r>
      <w:r w:rsidRPr="005C156A">
        <w:rPr>
          <w:rFonts w:ascii="Arial" w:hAnsi="Arial" w:cs="Arial"/>
          <w:color w:val="333333"/>
          <w:spacing w:val="-8"/>
          <w:sz w:val="24"/>
          <w:szCs w:val="24"/>
        </w:rPr>
        <w:t xml:space="preserve"> </w:t>
      </w:r>
      <w:r w:rsidRPr="005C156A">
        <w:rPr>
          <w:rFonts w:ascii="Arial" w:hAnsi="Arial" w:cs="Arial"/>
          <w:color w:val="333333"/>
          <w:sz w:val="24"/>
          <w:szCs w:val="24"/>
        </w:rPr>
        <w:t>of the</w:t>
      </w:r>
      <w:r w:rsidRPr="005C156A">
        <w:rPr>
          <w:rFonts w:ascii="Arial" w:hAnsi="Arial" w:cs="Arial"/>
          <w:color w:val="333333"/>
          <w:spacing w:val="-8"/>
          <w:sz w:val="24"/>
          <w:szCs w:val="24"/>
        </w:rPr>
        <w:t xml:space="preserve"> </w:t>
      </w:r>
      <w:r w:rsidRPr="005C156A">
        <w:rPr>
          <w:rFonts w:ascii="Arial" w:hAnsi="Arial" w:cs="Arial"/>
          <w:color w:val="333333"/>
          <w:spacing w:val="1"/>
          <w:sz w:val="24"/>
          <w:szCs w:val="24"/>
        </w:rPr>
        <w:t>R</w:t>
      </w:r>
      <w:r w:rsidRPr="005C156A">
        <w:rPr>
          <w:rFonts w:ascii="Arial" w:hAnsi="Arial" w:cs="Arial"/>
          <w:color w:val="333333"/>
          <w:sz w:val="24"/>
          <w:szCs w:val="24"/>
        </w:rPr>
        <w:t>ealign</w:t>
      </w:r>
      <w:r w:rsidRPr="005C156A">
        <w:rPr>
          <w:rFonts w:ascii="Arial" w:hAnsi="Arial" w:cs="Arial"/>
          <w:color w:val="333333"/>
          <w:spacing w:val="1"/>
          <w:sz w:val="24"/>
          <w:szCs w:val="24"/>
        </w:rPr>
        <w:t>m</w:t>
      </w:r>
      <w:r w:rsidRPr="005C156A">
        <w:rPr>
          <w:rFonts w:ascii="Arial" w:hAnsi="Arial" w:cs="Arial"/>
          <w:color w:val="333333"/>
          <w:sz w:val="24"/>
          <w:szCs w:val="24"/>
        </w:rPr>
        <w:t>ent</w:t>
      </w:r>
      <w:r w:rsidRPr="005C156A">
        <w:rPr>
          <w:rFonts w:ascii="Arial" w:hAnsi="Arial" w:cs="Arial"/>
          <w:color w:val="333333"/>
          <w:spacing w:val="-7"/>
          <w:sz w:val="24"/>
          <w:szCs w:val="24"/>
        </w:rPr>
        <w:t xml:space="preserve"> </w:t>
      </w:r>
      <w:r w:rsidRPr="005C156A">
        <w:rPr>
          <w:rFonts w:ascii="Arial" w:hAnsi="Arial" w:cs="Arial"/>
          <w:color w:val="333333"/>
          <w:sz w:val="24"/>
          <w:szCs w:val="24"/>
        </w:rPr>
        <w:t>plan;</w:t>
      </w:r>
      <w:r w:rsidRPr="005C156A">
        <w:rPr>
          <w:rFonts w:ascii="Arial" w:hAnsi="Arial" w:cs="Arial"/>
          <w:color w:val="333333"/>
          <w:spacing w:val="-7"/>
          <w:sz w:val="24"/>
          <w:szCs w:val="24"/>
        </w:rPr>
        <w:t xml:space="preserve"> </w:t>
      </w:r>
      <w:r w:rsidRPr="005C156A">
        <w:rPr>
          <w:rFonts w:ascii="Arial" w:hAnsi="Arial" w:cs="Arial"/>
          <w:color w:val="333333"/>
          <w:sz w:val="24"/>
          <w:szCs w:val="24"/>
        </w:rPr>
        <w:t>revie</w:t>
      </w:r>
      <w:r w:rsidRPr="005C156A">
        <w:rPr>
          <w:rFonts w:ascii="Arial" w:hAnsi="Arial" w:cs="Arial"/>
          <w:color w:val="333333"/>
          <w:spacing w:val="1"/>
          <w:sz w:val="24"/>
          <w:szCs w:val="24"/>
        </w:rPr>
        <w:t>w</w:t>
      </w:r>
      <w:r w:rsidRPr="005C156A">
        <w:rPr>
          <w:rFonts w:ascii="Arial" w:hAnsi="Arial" w:cs="Arial"/>
          <w:color w:val="333333"/>
          <w:sz w:val="24"/>
          <w:szCs w:val="24"/>
        </w:rPr>
        <w:t>ing</w:t>
      </w:r>
      <w:r w:rsidRPr="005C156A">
        <w:rPr>
          <w:rFonts w:ascii="Arial" w:hAnsi="Arial" w:cs="Arial"/>
          <w:color w:val="333333"/>
          <w:spacing w:val="-7"/>
          <w:sz w:val="24"/>
          <w:szCs w:val="24"/>
        </w:rPr>
        <w:t xml:space="preserve"> </w:t>
      </w:r>
      <w:r w:rsidRPr="005C156A">
        <w:rPr>
          <w:rFonts w:ascii="Arial" w:hAnsi="Arial" w:cs="Arial"/>
          <w:color w:val="333333"/>
          <w:sz w:val="24"/>
          <w:szCs w:val="24"/>
        </w:rPr>
        <w:t>data</w:t>
      </w:r>
      <w:r w:rsidRPr="005C156A">
        <w:rPr>
          <w:rFonts w:ascii="Arial" w:hAnsi="Arial" w:cs="Arial"/>
          <w:color w:val="333333"/>
          <w:spacing w:val="-7"/>
          <w:sz w:val="24"/>
          <w:szCs w:val="24"/>
        </w:rPr>
        <w:t xml:space="preserve"> </w:t>
      </w:r>
      <w:r w:rsidRPr="005C156A">
        <w:rPr>
          <w:rFonts w:ascii="Arial" w:hAnsi="Arial" w:cs="Arial"/>
          <w:color w:val="333333"/>
          <w:sz w:val="24"/>
          <w:szCs w:val="24"/>
        </w:rPr>
        <w:t>on</w:t>
      </w:r>
      <w:r w:rsidRPr="005C156A">
        <w:rPr>
          <w:rFonts w:ascii="Arial" w:hAnsi="Arial" w:cs="Arial"/>
          <w:color w:val="333333"/>
          <w:spacing w:val="-8"/>
          <w:sz w:val="24"/>
          <w:szCs w:val="24"/>
        </w:rPr>
        <w:t xml:space="preserve"> </w:t>
      </w:r>
      <w:r w:rsidRPr="005C156A">
        <w:rPr>
          <w:rFonts w:ascii="Arial" w:hAnsi="Arial" w:cs="Arial"/>
          <w:color w:val="333333"/>
          <w:spacing w:val="1"/>
          <w:sz w:val="24"/>
          <w:szCs w:val="24"/>
        </w:rPr>
        <w:t>R</w:t>
      </w:r>
      <w:r w:rsidRPr="005C156A">
        <w:rPr>
          <w:rFonts w:ascii="Arial" w:hAnsi="Arial" w:cs="Arial"/>
          <w:color w:val="333333"/>
          <w:sz w:val="24"/>
          <w:szCs w:val="24"/>
        </w:rPr>
        <w:t>ealign</w:t>
      </w:r>
      <w:r w:rsidRPr="005C156A">
        <w:rPr>
          <w:rFonts w:ascii="Arial" w:hAnsi="Arial" w:cs="Arial"/>
          <w:color w:val="333333"/>
          <w:spacing w:val="1"/>
          <w:sz w:val="24"/>
          <w:szCs w:val="24"/>
        </w:rPr>
        <w:t>m</w:t>
      </w:r>
      <w:r w:rsidRPr="005C156A">
        <w:rPr>
          <w:rFonts w:ascii="Arial" w:hAnsi="Arial" w:cs="Arial"/>
          <w:color w:val="333333"/>
          <w:sz w:val="24"/>
          <w:szCs w:val="24"/>
        </w:rPr>
        <w:t>ent</w:t>
      </w:r>
      <w:r w:rsidRPr="005C156A">
        <w:rPr>
          <w:rFonts w:ascii="Arial" w:hAnsi="Arial" w:cs="Arial"/>
          <w:color w:val="333333"/>
          <w:w w:val="99"/>
          <w:sz w:val="24"/>
          <w:szCs w:val="24"/>
        </w:rPr>
        <w:t xml:space="preserve"> </w:t>
      </w:r>
      <w:r w:rsidRPr="005C156A">
        <w:rPr>
          <w:rFonts w:ascii="Arial" w:hAnsi="Arial" w:cs="Arial"/>
          <w:color w:val="333333"/>
          <w:sz w:val="24"/>
          <w:szCs w:val="24"/>
        </w:rPr>
        <w:t>outco</w:t>
      </w:r>
      <w:r w:rsidRPr="005C156A">
        <w:rPr>
          <w:rFonts w:ascii="Arial" w:hAnsi="Arial" w:cs="Arial"/>
          <w:color w:val="333333"/>
          <w:spacing w:val="1"/>
          <w:sz w:val="24"/>
          <w:szCs w:val="24"/>
        </w:rPr>
        <w:t>m</w:t>
      </w:r>
      <w:r w:rsidRPr="005C156A">
        <w:rPr>
          <w:rFonts w:ascii="Arial" w:hAnsi="Arial" w:cs="Arial"/>
          <w:color w:val="333333"/>
          <w:sz w:val="24"/>
          <w:szCs w:val="24"/>
        </w:rPr>
        <w:t>es;</w:t>
      </w:r>
      <w:r w:rsidRPr="005C156A">
        <w:rPr>
          <w:rFonts w:ascii="Arial" w:hAnsi="Arial" w:cs="Arial"/>
          <w:color w:val="333333"/>
          <w:spacing w:val="-8"/>
          <w:sz w:val="24"/>
          <w:szCs w:val="24"/>
        </w:rPr>
        <w:t xml:space="preserve"> </w:t>
      </w:r>
      <w:r w:rsidRPr="005C156A">
        <w:rPr>
          <w:rFonts w:ascii="Arial" w:hAnsi="Arial" w:cs="Arial"/>
          <w:color w:val="333333"/>
          <w:sz w:val="24"/>
          <w:szCs w:val="24"/>
        </w:rPr>
        <w:t>advising</w:t>
      </w:r>
      <w:r w:rsidRPr="005C156A">
        <w:rPr>
          <w:rFonts w:ascii="Arial" w:hAnsi="Arial" w:cs="Arial"/>
          <w:color w:val="333333"/>
          <w:spacing w:val="-8"/>
          <w:sz w:val="24"/>
          <w:szCs w:val="24"/>
        </w:rPr>
        <w:t xml:space="preserve"> </w:t>
      </w:r>
      <w:r w:rsidRPr="005C156A">
        <w:rPr>
          <w:rFonts w:ascii="Arial" w:hAnsi="Arial" w:cs="Arial"/>
          <w:color w:val="333333"/>
          <w:sz w:val="24"/>
          <w:szCs w:val="24"/>
        </w:rPr>
        <w:t>the</w:t>
      </w:r>
      <w:r w:rsidRPr="005C156A">
        <w:rPr>
          <w:rFonts w:ascii="Arial" w:hAnsi="Arial" w:cs="Arial"/>
          <w:color w:val="333333"/>
          <w:spacing w:val="-7"/>
          <w:sz w:val="24"/>
          <w:szCs w:val="24"/>
        </w:rPr>
        <w:t xml:space="preserve"> </w:t>
      </w:r>
      <w:r w:rsidRPr="005C156A">
        <w:rPr>
          <w:rFonts w:ascii="Arial" w:hAnsi="Arial" w:cs="Arial"/>
          <w:color w:val="333333"/>
          <w:spacing w:val="1"/>
          <w:sz w:val="24"/>
          <w:szCs w:val="24"/>
        </w:rPr>
        <w:t>CC</w:t>
      </w:r>
      <w:r w:rsidRPr="005C156A">
        <w:rPr>
          <w:rFonts w:ascii="Arial" w:hAnsi="Arial" w:cs="Arial"/>
          <w:color w:val="333333"/>
          <w:sz w:val="24"/>
          <w:szCs w:val="24"/>
        </w:rPr>
        <w:t>PEC</w:t>
      </w:r>
      <w:r w:rsidRPr="005C156A">
        <w:rPr>
          <w:rFonts w:ascii="Arial" w:hAnsi="Arial" w:cs="Arial"/>
          <w:color w:val="333333"/>
          <w:spacing w:val="-8"/>
          <w:sz w:val="24"/>
          <w:szCs w:val="24"/>
        </w:rPr>
        <w:t xml:space="preserve"> </w:t>
      </w:r>
      <w:r w:rsidRPr="005C156A">
        <w:rPr>
          <w:rFonts w:ascii="Arial" w:hAnsi="Arial" w:cs="Arial"/>
          <w:color w:val="333333"/>
          <w:sz w:val="24"/>
          <w:szCs w:val="24"/>
        </w:rPr>
        <w:t>on</w:t>
      </w:r>
      <w:r w:rsidRPr="005C156A">
        <w:rPr>
          <w:rFonts w:ascii="Arial" w:hAnsi="Arial" w:cs="Arial"/>
          <w:color w:val="333333"/>
          <w:spacing w:val="-8"/>
          <w:sz w:val="24"/>
          <w:szCs w:val="24"/>
        </w:rPr>
        <w:t xml:space="preserve"> </w:t>
      </w:r>
      <w:r w:rsidRPr="005C156A">
        <w:rPr>
          <w:rFonts w:ascii="Arial" w:hAnsi="Arial" w:cs="Arial"/>
          <w:color w:val="333333"/>
          <w:sz w:val="24"/>
          <w:szCs w:val="24"/>
        </w:rPr>
        <w:t>co</w:t>
      </w:r>
      <w:r w:rsidRPr="005C156A">
        <w:rPr>
          <w:rFonts w:ascii="Arial" w:hAnsi="Arial" w:cs="Arial"/>
          <w:color w:val="333333"/>
          <w:spacing w:val="1"/>
          <w:sz w:val="24"/>
          <w:szCs w:val="24"/>
        </w:rPr>
        <w:t>mm</w:t>
      </w:r>
      <w:r w:rsidRPr="005C156A">
        <w:rPr>
          <w:rFonts w:ascii="Arial" w:hAnsi="Arial" w:cs="Arial"/>
          <w:color w:val="333333"/>
          <w:sz w:val="24"/>
          <w:szCs w:val="24"/>
        </w:rPr>
        <w:t>unity</w:t>
      </w:r>
      <w:r w:rsidRPr="005C156A">
        <w:rPr>
          <w:rFonts w:ascii="Arial" w:hAnsi="Arial" w:cs="Arial"/>
          <w:color w:val="333333"/>
          <w:w w:val="99"/>
          <w:sz w:val="24"/>
          <w:szCs w:val="24"/>
        </w:rPr>
        <w:t xml:space="preserve"> </w:t>
      </w:r>
      <w:r w:rsidRPr="005C156A">
        <w:rPr>
          <w:rFonts w:ascii="Arial" w:hAnsi="Arial" w:cs="Arial"/>
          <w:color w:val="333333"/>
          <w:sz w:val="24"/>
          <w:szCs w:val="24"/>
        </w:rPr>
        <w:t>engage</w:t>
      </w:r>
      <w:r w:rsidRPr="005C156A">
        <w:rPr>
          <w:rFonts w:ascii="Arial" w:hAnsi="Arial" w:cs="Arial"/>
          <w:color w:val="333333"/>
          <w:spacing w:val="1"/>
          <w:sz w:val="24"/>
          <w:szCs w:val="24"/>
        </w:rPr>
        <w:t>m</w:t>
      </w:r>
      <w:r w:rsidRPr="005C156A">
        <w:rPr>
          <w:rFonts w:ascii="Arial" w:hAnsi="Arial" w:cs="Arial"/>
          <w:color w:val="333333"/>
          <w:sz w:val="24"/>
          <w:szCs w:val="24"/>
        </w:rPr>
        <w:t>ent</w:t>
      </w:r>
      <w:r w:rsidRPr="005C156A">
        <w:rPr>
          <w:rFonts w:ascii="Arial" w:hAnsi="Arial" w:cs="Arial"/>
          <w:color w:val="333333"/>
          <w:spacing w:val="-12"/>
          <w:sz w:val="24"/>
          <w:szCs w:val="24"/>
        </w:rPr>
        <w:t xml:space="preserve"> </w:t>
      </w:r>
      <w:r w:rsidRPr="005C156A">
        <w:rPr>
          <w:rFonts w:ascii="Arial" w:hAnsi="Arial" w:cs="Arial"/>
          <w:color w:val="333333"/>
          <w:sz w:val="24"/>
          <w:szCs w:val="24"/>
        </w:rPr>
        <w:t>strategies;</w:t>
      </w:r>
      <w:r w:rsidRPr="005C156A">
        <w:rPr>
          <w:rFonts w:ascii="Arial" w:hAnsi="Arial" w:cs="Arial"/>
          <w:color w:val="333333"/>
          <w:spacing w:val="-11"/>
          <w:sz w:val="24"/>
          <w:szCs w:val="24"/>
        </w:rPr>
        <w:t xml:space="preserve"> </w:t>
      </w:r>
      <w:r w:rsidRPr="005C156A">
        <w:rPr>
          <w:rFonts w:ascii="Arial" w:hAnsi="Arial" w:cs="Arial"/>
          <w:color w:val="333333"/>
          <w:sz w:val="24"/>
          <w:szCs w:val="24"/>
        </w:rPr>
        <w:t>offering</w:t>
      </w:r>
      <w:r w:rsidRPr="005C156A">
        <w:rPr>
          <w:rFonts w:ascii="Arial" w:hAnsi="Arial" w:cs="Arial"/>
          <w:color w:val="333333"/>
          <w:spacing w:val="-11"/>
          <w:sz w:val="24"/>
          <w:szCs w:val="24"/>
        </w:rPr>
        <w:t xml:space="preserve"> </w:t>
      </w:r>
      <w:r w:rsidRPr="005C156A">
        <w:rPr>
          <w:rFonts w:ascii="Arial" w:hAnsi="Arial" w:cs="Arial"/>
          <w:color w:val="333333"/>
          <w:sz w:val="24"/>
          <w:szCs w:val="24"/>
        </w:rPr>
        <w:t>reco</w:t>
      </w:r>
      <w:r w:rsidRPr="005C156A">
        <w:rPr>
          <w:rFonts w:ascii="Arial" w:hAnsi="Arial" w:cs="Arial"/>
          <w:color w:val="333333"/>
          <w:spacing w:val="1"/>
          <w:sz w:val="24"/>
          <w:szCs w:val="24"/>
        </w:rPr>
        <w:t>mm</w:t>
      </w:r>
      <w:r w:rsidRPr="005C156A">
        <w:rPr>
          <w:rFonts w:ascii="Arial" w:hAnsi="Arial" w:cs="Arial"/>
          <w:color w:val="333333"/>
          <w:sz w:val="24"/>
          <w:szCs w:val="24"/>
        </w:rPr>
        <w:t>endations</w:t>
      </w:r>
      <w:r w:rsidRPr="005C156A">
        <w:rPr>
          <w:rFonts w:ascii="Arial" w:hAnsi="Arial" w:cs="Arial"/>
          <w:color w:val="333333"/>
          <w:spacing w:val="-12"/>
          <w:sz w:val="24"/>
          <w:szCs w:val="24"/>
        </w:rPr>
        <w:t xml:space="preserve"> </w:t>
      </w:r>
      <w:r w:rsidRPr="005C156A">
        <w:rPr>
          <w:rFonts w:ascii="Arial" w:hAnsi="Arial" w:cs="Arial"/>
          <w:color w:val="333333"/>
          <w:sz w:val="24"/>
          <w:szCs w:val="24"/>
        </w:rPr>
        <w:t>for</w:t>
      </w:r>
      <w:r w:rsidRPr="005C156A">
        <w:rPr>
          <w:rFonts w:ascii="Arial" w:hAnsi="Arial" w:cs="Arial"/>
          <w:color w:val="333333"/>
          <w:w w:val="99"/>
          <w:sz w:val="24"/>
          <w:szCs w:val="24"/>
        </w:rPr>
        <w:t xml:space="preserve"> </w:t>
      </w:r>
      <w:r w:rsidRPr="005C156A">
        <w:rPr>
          <w:rFonts w:ascii="Arial" w:hAnsi="Arial" w:cs="Arial"/>
          <w:color w:val="333333"/>
          <w:sz w:val="24"/>
          <w:szCs w:val="24"/>
        </w:rPr>
        <w:t>ongoing</w:t>
      </w:r>
      <w:r w:rsidRPr="005C156A">
        <w:rPr>
          <w:rFonts w:ascii="Arial" w:hAnsi="Arial" w:cs="Arial"/>
          <w:color w:val="333333"/>
          <w:spacing w:val="-9"/>
          <w:sz w:val="24"/>
          <w:szCs w:val="24"/>
        </w:rPr>
        <w:t xml:space="preserve"> </w:t>
      </w:r>
      <w:r w:rsidRPr="005C156A">
        <w:rPr>
          <w:rFonts w:ascii="Arial" w:hAnsi="Arial" w:cs="Arial"/>
          <w:color w:val="333333"/>
          <w:spacing w:val="1"/>
          <w:sz w:val="24"/>
          <w:szCs w:val="24"/>
        </w:rPr>
        <w:t>R</w:t>
      </w:r>
      <w:r w:rsidRPr="005C156A">
        <w:rPr>
          <w:rFonts w:ascii="Arial" w:hAnsi="Arial" w:cs="Arial"/>
          <w:color w:val="333333"/>
          <w:sz w:val="24"/>
          <w:szCs w:val="24"/>
        </w:rPr>
        <w:t>ealign</w:t>
      </w:r>
      <w:r w:rsidRPr="005C156A">
        <w:rPr>
          <w:rFonts w:ascii="Arial" w:hAnsi="Arial" w:cs="Arial"/>
          <w:color w:val="333333"/>
          <w:spacing w:val="1"/>
          <w:sz w:val="24"/>
          <w:szCs w:val="24"/>
        </w:rPr>
        <w:t>m</w:t>
      </w:r>
      <w:r w:rsidRPr="005C156A">
        <w:rPr>
          <w:rFonts w:ascii="Arial" w:hAnsi="Arial" w:cs="Arial"/>
          <w:color w:val="333333"/>
          <w:sz w:val="24"/>
          <w:szCs w:val="24"/>
        </w:rPr>
        <w:t>ent</w:t>
      </w:r>
      <w:r w:rsidRPr="005C156A">
        <w:rPr>
          <w:rFonts w:ascii="Arial" w:hAnsi="Arial" w:cs="Arial"/>
          <w:color w:val="333333"/>
          <w:spacing w:val="-9"/>
          <w:sz w:val="24"/>
          <w:szCs w:val="24"/>
        </w:rPr>
        <w:t xml:space="preserve"> </w:t>
      </w:r>
      <w:r w:rsidRPr="005C156A">
        <w:rPr>
          <w:rFonts w:ascii="Arial" w:hAnsi="Arial" w:cs="Arial"/>
          <w:color w:val="333333"/>
          <w:sz w:val="24"/>
          <w:szCs w:val="24"/>
        </w:rPr>
        <w:t>and</w:t>
      </w:r>
      <w:r w:rsidRPr="005C156A">
        <w:rPr>
          <w:rFonts w:ascii="Arial" w:hAnsi="Arial" w:cs="Arial"/>
          <w:color w:val="333333"/>
          <w:spacing w:val="-9"/>
          <w:sz w:val="24"/>
          <w:szCs w:val="24"/>
        </w:rPr>
        <w:t xml:space="preserve"> </w:t>
      </w:r>
      <w:r w:rsidRPr="005C156A">
        <w:rPr>
          <w:rFonts w:ascii="Arial" w:hAnsi="Arial" w:cs="Arial"/>
          <w:color w:val="333333"/>
          <w:sz w:val="24"/>
          <w:szCs w:val="24"/>
        </w:rPr>
        <w:t>reentry</w:t>
      </w:r>
      <w:r w:rsidRPr="005C156A">
        <w:rPr>
          <w:rFonts w:ascii="Arial" w:hAnsi="Arial" w:cs="Arial"/>
          <w:color w:val="333333"/>
          <w:spacing w:val="-2"/>
          <w:sz w:val="24"/>
          <w:szCs w:val="24"/>
        </w:rPr>
        <w:t xml:space="preserve"> </w:t>
      </w:r>
      <w:r w:rsidRPr="005C156A">
        <w:rPr>
          <w:rFonts w:ascii="Arial" w:hAnsi="Arial" w:cs="Arial"/>
          <w:color w:val="333333"/>
          <w:sz w:val="24"/>
          <w:szCs w:val="24"/>
        </w:rPr>
        <w:t>planning;</w:t>
      </w:r>
      <w:r w:rsidRPr="005C156A">
        <w:rPr>
          <w:rFonts w:ascii="Arial" w:hAnsi="Arial" w:cs="Arial"/>
          <w:color w:val="333333"/>
          <w:spacing w:val="-9"/>
          <w:sz w:val="24"/>
          <w:szCs w:val="24"/>
        </w:rPr>
        <w:t xml:space="preserve"> </w:t>
      </w:r>
      <w:r w:rsidRPr="005C156A">
        <w:rPr>
          <w:rFonts w:ascii="Arial" w:hAnsi="Arial" w:cs="Arial"/>
          <w:color w:val="333333"/>
          <w:sz w:val="24"/>
          <w:szCs w:val="24"/>
        </w:rPr>
        <w:t>revie</w:t>
      </w:r>
      <w:r w:rsidRPr="005C156A">
        <w:rPr>
          <w:rFonts w:ascii="Arial" w:hAnsi="Arial" w:cs="Arial"/>
          <w:color w:val="333333"/>
          <w:spacing w:val="1"/>
          <w:sz w:val="24"/>
          <w:szCs w:val="24"/>
        </w:rPr>
        <w:t>w</w:t>
      </w:r>
      <w:r w:rsidRPr="005C156A">
        <w:rPr>
          <w:rFonts w:ascii="Arial" w:hAnsi="Arial" w:cs="Arial"/>
          <w:color w:val="333333"/>
          <w:sz w:val="24"/>
          <w:szCs w:val="24"/>
        </w:rPr>
        <w:t>ing</w:t>
      </w:r>
      <w:r w:rsidRPr="005C156A">
        <w:rPr>
          <w:rFonts w:ascii="Arial" w:hAnsi="Arial" w:cs="Arial"/>
          <w:color w:val="333333"/>
          <w:w w:val="99"/>
          <w:sz w:val="24"/>
          <w:szCs w:val="24"/>
        </w:rPr>
        <w:t xml:space="preserve"> </w:t>
      </w:r>
      <w:r w:rsidRPr="005C156A">
        <w:rPr>
          <w:rFonts w:ascii="Arial" w:hAnsi="Arial" w:cs="Arial"/>
          <w:color w:val="333333"/>
          <w:sz w:val="24"/>
          <w:szCs w:val="24"/>
        </w:rPr>
        <w:t>all</w:t>
      </w:r>
      <w:r w:rsidRPr="005C156A">
        <w:rPr>
          <w:rFonts w:ascii="Arial" w:hAnsi="Arial" w:cs="Arial"/>
          <w:color w:val="333333"/>
          <w:spacing w:val="-9"/>
          <w:sz w:val="24"/>
          <w:szCs w:val="24"/>
        </w:rPr>
        <w:t xml:space="preserve"> </w:t>
      </w:r>
      <w:r w:rsidRPr="005C156A">
        <w:rPr>
          <w:rFonts w:ascii="Arial" w:hAnsi="Arial" w:cs="Arial"/>
          <w:color w:val="333333"/>
          <w:spacing w:val="1"/>
          <w:sz w:val="24"/>
          <w:szCs w:val="24"/>
        </w:rPr>
        <w:t>R</w:t>
      </w:r>
      <w:r w:rsidRPr="005C156A">
        <w:rPr>
          <w:rFonts w:ascii="Arial" w:hAnsi="Arial" w:cs="Arial"/>
          <w:color w:val="333333"/>
          <w:sz w:val="24"/>
          <w:szCs w:val="24"/>
        </w:rPr>
        <w:t>ealign</w:t>
      </w:r>
      <w:r w:rsidRPr="005C156A">
        <w:rPr>
          <w:rFonts w:ascii="Arial" w:hAnsi="Arial" w:cs="Arial"/>
          <w:color w:val="333333"/>
          <w:spacing w:val="1"/>
          <w:sz w:val="24"/>
          <w:szCs w:val="24"/>
        </w:rPr>
        <w:t>m</w:t>
      </w:r>
      <w:r w:rsidRPr="005C156A">
        <w:rPr>
          <w:rFonts w:ascii="Arial" w:hAnsi="Arial" w:cs="Arial"/>
          <w:color w:val="333333"/>
          <w:sz w:val="24"/>
          <w:szCs w:val="24"/>
        </w:rPr>
        <w:t>ent</w:t>
      </w:r>
      <w:r w:rsidRPr="005C156A">
        <w:rPr>
          <w:rFonts w:ascii="Arial" w:hAnsi="Arial" w:cs="Arial"/>
          <w:color w:val="333333"/>
          <w:spacing w:val="-9"/>
          <w:sz w:val="24"/>
          <w:szCs w:val="24"/>
        </w:rPr>
        <w:t xml:space="preserve"> </w:t>
      </w:r>
      <w:r w:rsidRPr="005C156A">
        <w:rPr>
          <w:rFonts w:ascii="Arial" w:hAnsi="Arial" w:cs="Arial"/>
          <w:color w:val="333333"/>
          <w:sz w:val="24"/>
          <w:szCs w:val="24"/>
        </w:rPr>
        <w:t>and</w:t>
      </w:r>
      <w:r w:rsidRPr="005C156A">
        <w:rPr>
          <w:rFonts w:ascii="Arial" w:hAnsi="Arial" w:cs="Arial"/>
          <w:color w:val="333333"/>
          <w:spacing w:val="-9"/>
          <w:sz w:val="24"/>
          <w:szCs w:val="24"/>
        </w:rPr>
        <w:t xml:space="preserve"> </w:t>
      </w:r>
      <w:r w:rsidRPr="005C156A">
        <w:rPr>
          <w:rFonts w:ascii="Arial" w:hAnsi="Arial" w:cs="Arial"/>
          <w:color w:val="333333"/>
          <w:sz w:val="24"/>
          <w:szCs w:val="24"/>
        </w:rPr>
        <w:t>reentry-related</w:t>
      </w:r>
      <w:r w:rsidRPr="005C156A">
        <w:rPr>
          <w:rFonts w:ascii="Arial" w:hAnsi="Arial" w:cs="Arial"/>
          <w:color w:val="333333"/>
          <w:spacing w:val="-9"/>
          <w:sz w:val="24"/>
          <w:szCs w:val="24"/>
        </w:rPr>
        <w:t xml:space="preserve"> </w:t>
      </w:r>
      <w:r w:rsidRPr="005C156A">
        <w:rPr>
          <w:rFonts w:ascii="Arial" w:hAnsi="Arial" w:cs="Arial"/>
          <w:color w:val="333333"/>
          <w:sz w:val="24"/>
          <w:szCs w:val="24"/>
        </w:rPr>
        <w:t>budget</w:t>
      </w:r>
      <w:r w:rsidRPr="005C156A">
        <w:rPr>
          <w:rFonts w:ascii="Arial" w:hAnsi="Arial" w:cs="Arial"/>
          <w:color w:val="333333"/>
          <w:spacing w:val="-9"/>
          <w:sz w:val="24"/>
          <w:szCs w:val="24"/>
        </w:rPr>
        <w:t xml:space="preserve"> </w:t>
      </w:r>
      <w:r w:rsidRPr="005C156A">
        <w:rPr>
          <w:rFonts w:ascii="Arial" w:hAnsi="Arial" w:cs="Arial"/>
          <w:color w:val="333333"/>
          <w:sz w:val="24"/>
          <w:szCs w:val="24"/>
        </w:rPr>
        <w:t>proposals</w:t>
      </w:r>
      <w:r w:rsidRPr="005C156A">
        <w:rPr>
          <w:rFonts w:ascii="Arial" w:hAnsi="Arial" w:cs="Arial"/>
          <w:color w:val="333333"/>
          <w:w w:val="99"/>
          <w:sz w:val="24"/>
          <w:szCs w:val="24"/>
        </w:rPr>
        <w:t xml:space="preserve"> </w:t>
      </w:r>
      <w:r w:rsidRPr="005C156A">
        <w:rPr>
          <w:rFonts w:ascii="Arial" w:hAnsi="Arial" w:cs="Arial"/>
          <w:color w:val="333333"/>
          <w:sz w:val="24"/>
          <w:szCs w:val="24"/>
        </w:rPr>
        <w:t>and</w:t>
      </w:r>
      <w:r w:rsidRPr="005C156A">
        <w:rPr>
          <w:rFonts w:ascii="Arial" w:hAnsi="Arial" w:cs="Arial"/>
          <w:color w:val="333333"/>
          <w:spacing w:val="-8"/>
          <w:sz w:val="24"/>
          <w:szCs w:val="24"/>
        </w:rPr>
        <w:t xml:space="preserve"> </w:t>
      </w:r>
      <w:r w:rsidRPr="005C156A">
        <w:rPr>
          <w:rFonts w:ascii="Arial" w:hAnsi="Arial" w:cs="Arial"/>
          <w:color w:val="333333"/>
          <w:sz w:val="24"/>
          <w:szCs w:val="24"/>
        </w:rPr>
        <w:t>allocations;</w:t>
      </w:r>
      <w:r w:rsidRPr="005C156A">
        <w:rPr>
          <w:rFonts w:ascii="Arial" w:hAnsi="Arial" w:cs="Arial"/>
          <w:color w:val="333333"/>
          <w:spacing w:val="-4"/>
          <w:sz w:val="24"/>
          <w:szCs w:val="24"/>
        </w:rPr>
        <w:t xml:space="preserve"> </w:t>
      </w:r>
      <w:r w:rsidRPr="005C156A">
        <w:rPr>
          <w:rFonts w:ascii="Arial" w:hAnsi="Arial" w:cs="Arial"/>
          <w:color w:val="333333"/>
          <w:sz w:val="24"/>
          <w:szCs w:val="24"/>
        </w:rPr>
        <w:t>and</w:t>
      </w:r>
      <w:r w:rsidRPr="005C156A">
        <w:rPr>
          <w:rFonts w:ascii="Arial" w:hAnsi="Arial" w:cs="Arial"/>
          <w:color w:val="333333"/>
          <w:spacing w:val="-8"/>
          <w:sz w:val="24"/>
          <w:szCs w:val="24"/>
        </w:rPr>
        <w:t xml:space="preserve"> </w:t>
      </w:r>
      <w:r w:rsidRPr="005C156A">
        <w:rPr>
          <w:rFonts w:ascii="Arial" w:hAnsi="Arial" w:cs="Arial"/>
          <w:color w:val="333333"/>
          <w:sz w:val="24"/>
          <w:szCs w:val="24"/>
        </w:rPr>
        <w:t>encouraging</w:t>
      </w:r>
      <w:r w:rsidRPr="005C156A">
        <w:rPr>
          <w:rFonts w:ascii="Arial" w:hAnsi="Arial" w:cs="Arial"/>
          <w:color w:val="333333"/>
          <w:spacing w:val="-7"/>
          <w:sz w:val="24"/>
          <w:szCs w:val="24"/>
        </w:rPr>
        <w:t xml:space="preserve"> </w:t>
      </w:r>
      <w:r w:rsidRPr="005C156A">
        <w:rPr>
          <w:rFonts w:ascii="Arial" w:hAnsi="Arial" w:cs="Arial"/>
          <w:color w:val="333333"/>
          <w:sz w:val="24"/>
          <w:szCs w:val="24"/>
        </w:rPr>
        <w:t>outco</w:t>
      </w:r>
      <w:r w:rsidRPr="005C156A">
        <w:rPr>
          <w:rFonts w:ascii="Arial" w:hAnsi="Arial" w:cs="Arial"/>
          <w:color w:val="333333"/>
          <w:spacing w:val="1"/>
          <w:sz w:val="24"/>
          <w:szCs w:val="24"/>
        </w:rPr>
        <w:t>m</w:t>
      </w:r>
      <w:r w:rsidRPr="005C156A">
        <w:rPr>
          <w:rFonts w:ascii="Arial" w:hAnsi="Arial" w:cs="Arial"/>
          <w:color w:val="333333"/>
          <w:sz w:val="24"/>
          <w:szCs w:val="24"/>
        </w:rPr>
        <w:t>es</w:t>
      </w:r>
      <w:r w:rsidRPr="005C156A">
        <w:rPr>
          <w:rFonts w:ascii="Arial" w:hAnsi="Arial" w:cs="Arial"/>
          <w:color w:val="333333"/>
          <w:spacing w:val="-7"/>
          <w:sz w:val="24"/>
          <w:szCs w:val="24"/>
        </w:rPr>
        <w:t xml:space="preserve"> </w:t>
      </w:r>
      <w:r w:rsidRPr="005C156A">
        <w:rPr>
          <w:rFonts w:ascii="Arial" w:hAnsi="Arial" w:cs="Arial"/>
          <w:color w:val="333333"/>
          <w:sz w:val="24"/>
          <w:szCs w:val="24"/>
        </w:rPr>
        <w:t>that</w:t>
      </w:r>
      <w:r w:rsidRPr="005C156A">
        <w:rPr>
          <w:rFonts w:ascii="Arial" w:hAnsi="Arial" w:cs="Arial"/>
          <w:color w:val="333333"/>
          <w:spacing w:val="-7"/>
          <w:sz w:val="24"/>
          <w:szCs w:val="24"/>
        </w:rPr>
        <w:t xml:space="preserve"> </w:t>
      </w:r>
      <w:r w:rsidRPr="005C156A">
        <w:rPr>
          <w:rFonts w:ascii="Arial" w:hAnsi="Arial" w:cs="Arial"/>
          <w:color w:val="333333"/>
          <w:sz w:val="24"/>
          <w:szCs w:val="24"/>
        </w:rPr>
        <w:t>align</w:t>
      </w:r>
      <w:r w:rsidRPr="005C156A">
        <w:rPr>
          <w:rFonts w:ascii="Arial" w:hAnsi="Arial" w:cs="Arial"/>
          <w:color w:val="333333"/>
          <w:w w:val="99"/>
          <w:sz w:val="24"/>
          <w:szCs w:val="24"/>
        </w:rPr>
        <w:t xml:space="preserve"> </w:t>
      </w:r>
      <w:r w:rsidRPr="005C156A">
        <w:rPr>
          <w:rFonts w:ascii="Arial" w:hAnsi="Arial" w:cs="Arial"/>
          <w:color w:val="333333"/>
          <w:spacing w:val="1"/>
          <w:sz w:val="24"/>
          <w:szCs w:val="24"/>
        </w:rPr>
        <w:t>w</w:t>
      </w:r>
      <w:r w:rsidRPr="005C156A">
        <w:rPr>
          <w:rFonts w:ascii="Arial" w:hAnsi="Arial" w:cs="Arial"/>
          <w:color w:val="333333"/>
          <w:sz w:val="24"/>
          <w:szCs w:val="24"/>
        </w:rPr>
        <w:t>ith</w:t>
      </w:r>
      <w:r w:rsidRPr="005C156A">
        <w:rPr>
          <w:rFonts w:ascii="Arial" w:hAnsi="Arial" w:cs="Arial"/>
          <w:color w:val="333333"/>
          <w:spacing w:val="-7"/>
          <w:sz w:val="24"/>
          <w:szCs w:val="24"/>
        </w:rPr>
        <w:t xml:space="preserve"> </w:t>
      </w:r>
      <w:r w:rsidRPr="005C156A">
        <w:rPr>
          <w:rFonts w:ascii="Arial" w:hAnsi="Arial" w:cs="Arial"/>
          <w:color w:val="333333"/>
          <w:sz w:val="24"/>
          <w:szCs w:val="24"/>
        </w:rPr>
        <w:t>the</w:t>
      </w:r>
      <w:r w:rsidRPr="005C156A">
        <w:rPr>
          <w:rFonts w:ascii="Arial" w:hAnsi="Arial" w:cs="Arial"/>
          <w:color w:val="333333"/>
          <w:spacing w:val="-7"/>
          <w:sz w:val="24"/>
          <w:szCs w:val="24"/>
        </w:rPr>
        <w:t xml:space="preserve"> </w:t>
      </w:r>
      <w:r w:rsidRPr="005C156A">
        <w:rPr>
          <w:rFonts w:ascii="Arial" w:hAnsi="Arial" w:cs="Arial"/>
          <w:color w:val="333333"/>
          <w:spacing w:val="1"/>
          <w:sz w:val="24"/>
          <w:szCs w:val="24"/>
        </w:rPr>
        <w:t>C</w:t>
      </w:r>
      <w:r w:rsidRPr="005C156A">
        <w:rPr>
          <w:rFonts w:ascii="Arial" w:hAnsi="Arial" w:cs="Arial"/>
          <w:color w:val="333333"/>
          <w:sz w:val="24"/>
          <w:szCs w:val="24"/>
        </w:rPr>
        <w:t>ounty’s</w:t>
      </w:r>
      <w:r w:rsidRPr="005C156A">
        <w:rPr>
          <w:rFonts w:ascii="Arial" w:hAnsi="Arial" w:cs="Arial"/>
          <w:color w:val="333333"/>
          <w:spacing w:val="-7"/>
          <w:sz w:val="24"/>
          <w:szCs w:val="24"/>
        </w:rPr>
        <w:t xml:space="preserve"> </w:t>
      </w:r>
      <w:r w:rsidRPr="005C156A">
        <w:rPr>
          <w:rFonts w:ascii="Arial" w:hAnsi="Arial" w:cs="Arial"/>
          <w:color w:val="333333"/>
          <w:spacing w:val="1"/>
          <w:sz w:val="24"/>
          <w:szCs w:val="24"/>
        </w:rPr>
        <w:t>R</w:t>
      </w:r>
      <w:r w:rsidRPr="005C156A">
        <w:rPr>
          <w:rFonts w:ascii="Arial" w:hAnsi="Arial" w:cs="Arial"/>
          <w:color w:val="333333"/>
          <w:sz w:val="24"/>
          <w:szCs w:val="24"/>
        </w:rPr>
        <w:t>ealign</w:t>
      </w:r>
      <w:r w:rsidRPr="005C156A">
        <w:rPr>
          <w:rFonts w:ascii="Arial" w:hAnsi="Arial" w:cs="Arial"/>
          <w:color w:val="333333"/>
          <w:spacing w:val="1"/>
          <w:sz w:val="24"/>
          <w:szCs w:val="24"/>
        </w:rPr>
        <w:t>m</w:t>
      </w:r>
      <w:r w:rsidRPr="005C156A">
        <w:rPr>
          <w:rFonts w:ascii="Arial" w:hAnsi="Arial" w:cs="Arial"/>
          <w:color w:val="333333"/>
          <w:sz w:val="24"/>
          <w:szCs w:val="24"/>
        </w:rPr>
        <w:t>ent</w:t>
      </w:r>
      <w:r w:rsidRPr="005C156A">
        <w:rPr>
          <w:rFonts w:ascii="Arial" w:hAnsi="Arial" w:cs="Arial"/>
          <w:color w:val="333333"/>
          <w:spacing w:val="-7"/>
          <w:sz w:val="24"/>
          <w:szCs w:val="24"/>
        </w:rPr>
        <w:t xml:space="preserve"> </w:t>
      </w:r>
      <w:r w:rsidRPr="005C156A">
        <w:rPr>
          <w:rFonts w:ascii="Arial" w:hAnsi="Arial" w:cs="Arial"/>
          <w:color w:val="333333"/>
          <w:sz w:val="24"/>
          <w:szCs w:val="24"/>
        </w:rPr>
        <w:t>and Reentry Plans.</w:t>
      </w:r>
    </w:p>
    <w:p w14:paraId="5ACE1E36" w14:textId="77777777" w:rsidR="005C156A" w:rsidRDefault="005C156A" w:rsidP="00413505">
      <w:pPr>
        <w:spacing w:after="0" w:line="240" w:lineRule="auto"/>
        <w:contextualSpacing/>
        <w:jc w:val="both"/>
        <w:rPr>
          <w:rFonts w:ascii="Arial" w:hAnsi="Arial" w:cs="Arial"/>
          <w:sz w:val="24"/>
          <w:szCs w:val="24"/>
        </w:rPr>
      </w:pPr>
    </w:p>
    <w:p w14:paraId="524CCB7E" w14:textId="77777777" w:rsidR="002C0744" w:rsidRDefault="002C0744" w:rsidP="00413505">
      <w:pPr>
        <w:spacing w:after="0" w:line="240" w:lineRule="auto"/>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13505" w14:paraId="6F55B930" w14:textId="77777777" w:rsidTr="00413505">
        <w:tc>
          <w:tcPr>
            <w:tcW w:w="9350" w:type="dxa"/>
            <w:shd w:val="clear" w:color="auto" w:fill="1F4E79" w:themeFill="accent1" w:themeFillShade="80"/>
          </w:tcPr>
          <w:p w14:paraId="67277238" w14:textId="77777777" w:rsidR="00413505" w:rsidRPr="00733F71" w:rsidRDefault="00413505" w:rsidP="005C156A">
            <w:pPr>
              <w:contextualSpacing/>
              <w:jc w:val="both"/>
              <w:rPr>
                <w:rFonts w:ascii="Arial" w:hAnsi="Arial" w:cs="Arial"/>
                <w:b/>
                <w:sz w:val="24"/>
                <w:szCs w:val="24"/>
              </w:rPr>
            </w:pPr>
            <w:r w:rsidRPr="00733F71">
              <w:rPr>
                <w:rFonts w:ascii="Arial" w:hAnsi="Arial" w:cs="Arial"/>
                <w:b/>
                <w:color w:val="FFFFFF" w:themeColor="background1"/>
                <w:sz w:val="28"/>
                <w:szCs w:val="24"/>
              </w:rPr>
              <w:t xml:space="preserve">SECTION </w:t>
            </w:r>
            <w:r>
              <w:rPr>
                <w:rFonts w:ascii="Arial" w:hAnsi="Arial" w:cs="Arial"/>
                <w:b/>
                <w:color w:val="FFFFFF" w:themeColor="background1"/>
                <w:sz w:val="28"/>
                <w:szCs w:val="24"/>
              </w:rPr>
              <w:t>2: Your Goals, Objectives and Outcome Measures</w:t>
            </w:r>
          </w:p>
        </w:tc>
      </w:tr>
    </w:tbl>
    <w:p w14:paraId="46AE6764" w14:textId="77777777" w:rsidR="00413505" w:rsidRPr="004A4680" w:rsidRDefault="00413505" w:rsidP="00413505">
      <w:pPr>
        <w:spacing w:after="0" w:line="240" w:lineRule="auto"/>
        <w:contextualSpacing/>
        <w:jc w:val="both"/>
        <w:rPr>
          <w:rFonts w:ascii="Arial" w:hAnsi="Arial" w:cs="Arial"/>
          <w:sz w:val="24"/>
          <w:szCs w:val="24"/>
        </w:rPr>
      </w:pPr>
    </w:p>
    <w:p w14:paraId="2BC13208" w14:textId="2C8F86E1" w:rsidR="00413505" w:rsidRPr="00837E4E" w:rsidRDefault="00413505" w:rsidP="00413505">
      <w:pPr>
        <w:autoSpaceDE w:val="0"/>
        <w:autoSpaceDN w:val="0"/>
        <w:adjustRightInd w:val="0"/>
        <w:spacing w:after="0" w:line="240" w:lineRule="auto"/>
        <w:contextualSpacing/>
        <w:jc w:val="both"/>
        <w:rPr>
          <w:rFonts w:ascii="Arial" w:hAnsi="Arial" w:cs="Arial"/>
          <w:b/>
          <w:i/>
          <w:color w:val="000000"/>
          <w:sz w:val="24"/>
          <w:szCs w:val="24"/>
        </w:rPr>
      </w:pPr>
      <w:r w:rsidRPr="00837E4E">
        <w:rPr>
          <w:rFonts w:ascii="Arial" w:hAnsi="Arial" w:cs="Arial"/>
          <w:b/>
          <w:i/>
          <w:color w:val="000000"/>
          <w:sz w:val="24"/>
          <w:szCs w:val="24"/>
        </w:rPr>
        <w:t xml:space="preserve">Section </w:t>
      </w:r>
      <w:r>
        <w:rPr>
          <w:rFonts w:ascii="Arial" w:hAnsi="Arial" w:cs="Arial"/>
          <w:b/>
          <w:i/>
          <w:color w:val="000000"/>
          <w:sz w:val="24"/>
          <w:szCs w:val="24"/>
        </w:rPr>
        <w:t>2</w:t>
      </w:r>
      <w:r w:rsidRPr="00837E4E">
        <w:rPr>
          <w:rFonts w:ascii="Arial" w:hAnsi="Arial" w:cs="Arial"/>
          <w:b/>
          <w:i/>
          <w:color w:val="000000"/>
          <w:sz w:val="24"/>
          <w:szCs w:val="24"/>
        </w:rPr>
        <w:t xml:space="preserve"> asks questions related to your goals, objectives</w:t>
      </w:r>
      <w:r w:rsidR="001D506F">
        <w:rPr>
          <w:rFonts w:ascii="Arial" w:hAnsi="Arial" w:cs="Arial"/>
          <w:b/>
          <w:i/>
          <w:color w:val="000000"/>
          <w:sz w:val="24"/>
          <w:szCs w:val="24"/>
        </w:rPr>
        <w:t>,</w:t>
      </w:r>
      <w:r w:rsidRPr="00837E4E">
        <w:rPr>
          <w:rFonts w:ascii="Arial" w:hAnsi="Arial" w:cs="Arial"/>
          <w:b/>
          <w:i/>
          <w:color w:val="000000"/>
          <w:sz w:val="24"/>
          <w:szCs w:val="24"/>
        </w:rPr>
        <w:t xml:space="preserve"> and outcome measures. To view your responses provided in the 201</w:t>
      </w:r>
      <w:r w:rsidR="00C96E5A">
        <w:rPr>
          <w:rFonts w:ascii="Arial" w:hAnsi="Arial" w:cs="Arial"/>
          <w:b/>
          <w:i/>
          <w:color w:val="000000"/>
          <w:sz w:val="24"/>
          <w:szCs w:val="24"/>
        </w:rPr>
        <w:t>9</w:t>
      </w:r>
      <w:r w:rsidR="00206936">
        <w:rPr>
          <w:rFonts w:ascii="Arial" w:hAnsi="Arial" w:cs="Arial"/>
          <w:b/>
          <w:i/>
          <w:color w:val="000000"/>
          <w:sz w:val="24"/>
          <w:szCs w:val="24"/>
        </w:rPr>
        <w:t>-</w:t>
      </w:r>
      <w:r w:rsidR="00C96E5A">
        <w:rPr>
          <w:rFonts w:ascii="Arial" w:hAnsi="Arial" w:cs="Arial"/>
          <w:b/>
          <w:i/>
          <w:color w:val="000000"/>
          <w:sz w:val="24"/>
          <w:szCs w:val="24"/>
        </w:rPr>
        <w:t>20</w:t>
      </w:r>
      <w:r w:rsidRPr="00837E4E">
        <w:rPr>
          <w:rFonts w:ascii="Arial" w:hAnsi="Arial" w:cs="Arial"/>
          <w:b/>
          <w:i/>
          <w:color w:val="000000"/>
          <w:sz w:val="24"/>
          <w:szCs w:val="24"/>
        </w:rPr>
        <w:t xml:space="preserve"> survey</w:t>
      </w:r>
      <w:r>
        <w:rPr>
          <w:rFonts w:ascii="Arial" w:hAnsi="Arial" w:cs="Arial"/>
          <w:b/>
          <w:i/>
          <w:color w:val="000000"/>
          <w:sz w:val="24"/>
          <w:szCs w:val="24"/>
        </w:rPr>
        <w:t>,</w:t>
      </w:r>
      <w:r w:rsidRPr="00837E4E">
        <w:rPr>
          <w:rFonts w:ascii="Arial" w:hAnsi="Arial" w:cs="Arial"/>
          <w:b/>
          <w:i/>
          <w:color w:val="000000"/>
          <w:sz w:val="24"/>
          <w:szCs w:val="24"/>
        </w:rPr>
        <w:t xml:space="preserve"> </w:t>
      </w:r>
      <w:hyperlink r:id="rId11" w:history="1">
        <w:r w:rsidR="006C4FFE" w:rsidRPr="005005AE">
          <w:rPr>
            <w:rStyle w:val="Hyperlink"/>
            <w:rFonts w:ascii="Arial" w:hAnsi="Arial" w:cs="Arial"/>
            <w:sz w:val="24"/>
            <w:szCs w:val="24"/>
          </w:rPr>
          <w:t>click here</w:t>
        </w:r>
      </w:hyperlink>
      <w:r w:rsidR="006C4FFE" w:rsidRPr="00672684">
        <w:rPr>
          <w:rFonts w:ascii="Arial" w:hAnsi="Arial" w:cs="Arial"/>
          <w:b/>
          <w:i/>
          <w:color w:val="000000"/>
          <w:sz w:val="24"/>
          <w:szCs w:val="24"/>
        </w:rPr>
        <w:t>.</w:t>
      </w:r>
    </w:p>
    <w:p w14:paraId="2DA93A6B" w14:textId="77777777" w:rsidR="00413505" w:rsidRDefault="00413505" w:rsidP="00413505">
      <w:pPr>
        <w:autoSpaceDE w:val="0"/>
        <w:autoSpaceDN w:val="0"/>
        <w:adjustRightInd w:val="0"/>
        <w:spacing w:after="0" w:line="240" w:lineRule="auto"/>
        <w:contextualSpacing/>
        <w:jc w:val="both"/>
        <w:rPr>
          <w:rFonts w:ascii="Arial" w:hAnsi="Arial" w:cs="Arial"/>
          <w:b/>
          <w:i/>
          <w:color w:val="000000"/>
          <w:sz w:val="24"/>
          <w:szCs w:val="24"/>
        </w:rPr>
      </w:pPr>
    </w:p>
    <w:p w14:paraId="5032E8B9" w14:textId="77777777" w:rsidR="00413505" w:rsidRPr="00CA5FF4" w:rsidRDefault="00413505" w:rsidP="00413505">
      <w:pPr>
        <w:autoSpaceDE w:val="0"/>
        <w:autoSpaceDN w:val="0"/>
        <w:adjustRightInd w:val="0"/>
        <w:spacing w:after="0" w:line="240" w:lineRule="auto"/>
        <w:contextualSpacing/>
        <w:jc w:val="both"/>
        <w:rPr>
          <w:rFonts w:ascii="Arial" w:hAnsi="Arial" w:cs="Arial"/>
          <w:b/>
          <w:i/>
          <w:sz w:val="24"/>
          <w:szCs w:val="24"/>
        </w:rPr>
      </w:pPr>
      <w:r w:rsidRPr="00CA5FF4">
        <w:rPr>
          <w:rFonts w:ascii="Arial" w:hAnsi="Arial" w:cs="Arial"/>
          <w:b/>
          <w:i/>
          <w:sz w:val="24"/>
          <w:szCs w:val="24"/>
        </w:rPr>
        <w:lastRenderedPageBreak/>
        <w:t>For the purpose of this survey:</w:t>
      </w:r>
    </w:p>
    <w:p w14:paraId="4C16D07B" w14:textId="77777777" w:rsidR="00413505" w:rsidRPr="00CA5FF4" w:rsidRDefault="00413505" w:rsidP="00413505">
      <w:pPr>
        <w:pStyle w:val="ListParagraph"/>
        <w:numPr>
          <w:ilvl w:val="0"/>
          <w:numId w:val="2"/>
        </w:numPr>
        <w:autoSpaceDE w:val="0"/>
        <w:autoSpaceDN w:val="0"/>
        <w:adjustRightInd w:val="0"/>
        <w:spacing w:after="0" w:line="240" w:lineRule="auto"/>
        <w:jc w:val="both"/>
        <w:rPr>
          <w:rFonts w:ascii="Arial" w:hAnsi="Arial" w:cs="Arial"/>
          <w:b/>
          <w:i/>
          <w:sz w:val="24"/>
          <w:szCs w:val="24"/>
        </w:rPr>
      </w:pPr>
      <w:r w:rsidRPr="00CA5FF4">
        <w:rPr>
          <w:rFonts w:ascii="Arial" w:hAnsi="Arial" w:cs="Arial"/>
          <w:b/>
          <w:i/>
          <w:sz w:val="24"/>
          <w:szCs w:val="24"/>
        </w:rPr>
        <w:t xml:space="preserve">Goals are defined as broad statements the CCP intends to accomplish. </w:t>
      </w:r>
    </w:p>
    <w:p w14:paraId="2248DF45" w14:textId="75BEDC4A" w:rsidR="00413505" w:rsidRPr="00CA5FF4" w:rsidRDefault="00413505" w:rsidP="00413505">
      <w:pPr>
        <w:pStyle w:val="ListParagraph"/>
        <w:numPr>
          <w:ilvl w:val="0"/>
          <w:numId w:val="2"/>
        </w:numPr>
        <w:autoSpaceDE w:val="0"/>
        <w:autoSpaceDN w:val="0"/>
        <w:adjustRightInd w:val="0"/>
        <w:spacing w:after="0" w:line="240" w:lineRule="auto"/>
        <w:jc w:val="both"/>
        <w:rPr>
          <w:rFonts w:ascii="Arial" w:hAnsi="Arial" w:cs="Arial"/>
          <w:b/>
          <w:i/>
          <w:sz w:val="24"/>
          <w:szCs w:val="24"/>
        </w:rPr>
      </w:pPr>
      <w:r w:rsidRPr="00CA5FF4">
        <w:rPr>
          <w:rFonts w:ascii="Arial" w:hAnsi="Arial" w:cs="Arial"/>
          <w:b/>
          <w:i/>
          <w:sz w:val="24"/>
          <w:szCs w:val="24"/>
        </w:rPr>
        <w:t xml:space="preserve">Objectives support identified goals and are defined by statements of specific, </w:t>
      </w:r>
      <w:r w:rsidR="000D7AFE" w:rsidRPr="00CA5FF4">
        <w:rPr>
          <w:rFonts w:ascii="Arial" w:hAnsi="Arial" w:cs="Arial"/>
          <w:b/>
          <w:i/>
          <w:sz w:val="24"/>
          <w:szCs w:val="24"/>
        </w:rPr>
        <w:t>measurable</w:t>
      </w:r>
      <w:r w:rsidRPr="00CA5FF4">
        <w:rPr>
          <w:rFonts w:ascii="Arial" w:hAnsi="Arial" w:cs="Arial"/>
          <w:b/>
          <w:i/>
          <w:sz w:val="24"/>
          <w:szCs w:val="24"/>
        </w:rPr>
        <w:t xml:space="preserve"> aims of the goal.  </w:t>
      </w:r>
    </w:p>
    <w:p w14:paraId="60AA12B6" w14:textId="77777777" w:rsidR="00413505" w:rsidRPr="00CA5FF4" w:rsidRDefault="00413505" w:rsidP="00413505">
      <w:pPr>
        <w:pStyle w:val="ListParagraph"/>
        <w:numPr>
          <w:ilvl w:val="0"/>
          <w:numId w:val="2"/>
        </w:numPr>
        <w:autoSpaceDE w:val="0"/>
        <w:autoSpaceDN w:val="0"/>
        <w:adjustRightInd w:val="0"/>
        <w:spacing w:after="0" w:line="240" w:lineRule="auto"/>
        <w:jc w:val="both"/>
        <w:rPr>
          <w:rFonts w:ascii="Arial" w:hAnsi="Arial" w:cs="Arial"/>
          <w:b/>
          <w:i/>
          <w:sz w:val="24"/>
          <w:szCs w:val="24"/>
        </w:rPr>
      </w:pPr>
      <w:r w:rsidRPr="00CA5FF4">
        <w:rPr>
          <w:rFonts w:ascii="Arial" w:hAnsi="Arial" w:cs="Arial"/>
          <w:b/>
          <w:i/>
          <w:sz w:val="24"/>
          <w:szCs w:val="24"/>
        </w:rPr>
        <w:t>Outcome measures consist of the actual measurement of stated goals and objectives.</w:t>
      </w:r>
    </w:p>
    <w:p w14:paraId="779CB63E" w14:textId="77777777" w:rsidR="00413505" w:rsidRPr="00CA5FF4" w:rsidRDefault="00413505" w:rsidP="00413505">
      <w:pPr>
        <w:autoSpaceDE w:val="0"/>
        <w:autoSpaceDN w:val="0"/>
        <w:adjustRightInd w:val="0"/>
        <w:spacing w:after="0" w:line="240" w:lineRule="auto"/>
        <w:contextualSpacing/>
        <w:jc w:val="both"/>
        <w:rPr>
          <w:rFonts w:ascii="Arial" w:hAnsi="Arial" w:cs="Arial"/>
          <w:bCs/>
          <w:sz w:val="24"/>
          <w:szCs w:val="24"/>
        </w:rPr>
      </w:pPr>
    </w:p>
    <w:p w14:paraId="52085877" w14:textId="77777777" w:rsidR="00413505" w:rsidRPr="001D506F" w:rsidRDefault="00413505" w:rsidP="00413505">
      <w:pPr>
        <w:autoSpaceDE w:val="0"/>
        <w:autoSpaceDN w:val="0"/>
        <w:adjustRightInd w:val="0"/>
        <w:spacing w:after="0" w:line="240" w:lineRule="auto"/>
        <w:contextualSpacing/>
        <w:jc w:val="both"/>
        <w:rPr>
          <w:rFonts w:ascii="Arial" w:hAnsi="Arial" w:cs="Arial"/>
          <w:b/>
          <w:bCs/>
          <w:color w:val="000000"/>
          <w:sz w:val="24"/>
          <w:szCs w:val="24"/>
        </w:rPr>
      </w:pPr>
      <w:r w:rsidRPr="001D506F">
        <w:rPr>
          <w:rFonts w:ascii="Arial" w:hAnsi="Arial" w:cs="Arial"/>
          <w:b/>
          <w:bCs/>
          <w:color w:val="000000"/>
          <w:sz w:val="24"/>
          <w:szCs w:val="24"/>
        </w:rPr>
        <w:t>Example:</w:t>
      </w:r>
    </w:p>
    <w:tbl>
      <w:tblPr>
        <w:tblStyle w:val="TableGrid"/>
        <w:tblW w:w="9540" w:type="dxa"/>
        <w:tblInd w:w="-185" w:type="dxa"/>
        <w:tblLook w:val="04A0" w:firstRow="1" w:lastRow="0" w:firstColumn="1" w:lastColumn="0" w:noHBand="0" w:noVBand="1"/>
      </w:tblPr>
      <w:tblGrid>
        <w:gridCol w:w="1440"/>
        <w:gridCol w:w="8100"/>
      </w:tblGrid>
      <w:tr w:rsidR="00413505" w:rsidRPr="00AD046B" w14:paraId="1C536F04" w14:textId="77777777" w:rsidTr="00413505">
        <w:tc>
          <w:tcPr>
            <w:tcW w:w="1440" w:type="dxa"/>
          </w:tcPr>
          <w:p w14:paraId="2536B575" w14:textId="77777777" w:rsidR="00413505" w:rsidRPr="002C0744" w:rsidRDefault="00413505" w:rsidP="005C156A">
            <w:pPr>
              <w:autoSpaceDE w:val="0"/>
              <w:autoSpaceDN w:val="0"/>
              <w:adjustRightInd w:val="0"/>
              <w:contextualSpacing/>
              <w:jc w:val="both"/>
              <w:rPr>
                <w:rFonts w:ascii="Arial" w:hAnsi="Arial" w:cs="Arial"/>
                <w:b/>
                <w:color w:val="000000"/>
                <w:sz w:val="24"/>
                <w:szCs w:val="24"/>
              </w:rPr>
            </w:pPr>
            <w:r w:rsidRPr="002C0744">
              <w:rPr>
                <w:rFonts w:ascii="Arial" w:hAnsi="Arial" w:cs="Arial"/>
                <w:b/>
                <w:color w:val="000000"/>
                <w:sz w:val="24"/>
                <w:szCs w:val="24"/>
              </w:rPr>
              <w:t>Goal</w:t>
            </w:r>
          </w:p>
        </w:tc>
        <w:tc>
          <w:tcPr>
            <w:tcW w:w="8100" w:type="dxa"/>
          </w:tcPr>
          <w:p w14:paraId="3EDC1661" w14:textId="77777777" w:rsidR="00413505" w:rsidRPr="002C0744" w:rsidRDefault="00413505" w:rsidP="005C156A">
            <w:pPr>
              <w:autoSpaceDE w:val="0"/>
              <w:autoSpaceDN w:val="0"/>
              <w:adjustRightInd w:val="0"/>
              <w:contextualSpacing/>
              <w:jc w:val="both"/>
              <w:rPr>
                <w:rFonts w:ascii="Arial" w:hAnsi="Arial" w:cs="Arial"/>
                <w:b/>
                <w:color w:val="000000"/>
                <w:sz w:val="24"/>
                <w:szCs w:val="24"/>
              </w:rPr>
            </w:pPr>
            <w:r w:rsidRPr="002C0744">
              <w:rPr>
                <w:rFonts w:ascii="Arial" w:hAnsi="Arial" w:cs="Arial"/>
                <w:b/>
                <w:color w:val="000000"/>
                <w:sz w:val="24"/>
                <w:szCs w:val="24"/>
              </w:rPr>
              <w:t>Increase substance use disorder treatment to offenders in ABC County</w:t>
            </w:r>
          </w:p>
        </w:tc>
      </w:tr>
      <w:tr w:rsidR="00413505" w:rsidRPr="00AD046B" w14:paraId="609406B4" w14:textId="77777777" w:rsidTr="00413505">
        <w:tc>
          <w:tcPr>
            <w:tcW w:w="1440" w:type="dxa"/>
          </w:tcPr>
          <w:p w14:paraId="47D6B5E2" w14:textId="77777777" w:rsidR="00413505" w:rsidRPr="00AD046B" w:rsidRDefault="00413505" w:rsidP="005C156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100" w:type="dxa"/>
          </w:tcPr>
          <w:p w14:paraId="130C793E" w14:textId="77777777" w:rsidR="00413505" w:rsidRPr="00AD046B" w:rsidRDefault="00413505" w:rsidP="005C156A">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 xml:space="preserve">40% </w:t>
            </w:r>
            <w:r w:rsidRPr="00AD046B">
              <w:rPr>
                <w:rFonts w:ascii="Arial" w:hAnsi="Arial" w:cs="Arial"/>
                <w:color w:val="000000"/>
                <w:sz w:val="24"/>
                <w:szCs w:val="24"/>
              </w:rPr>
              <w:t>of participants will complete substance use disorder treatment</w:t>
            </w:r>
          </w:p>
        </w:tc>
      </w:tr>
      <w:tr w:rsidR="00413505" w:rsidRPr="00AD046B" w14:paraId="7B4F5FED" w14:textId="77777777" w:rsidTr="00413505">
        <w:tc>
          <w:tcPr>
            <w:tcW w:w="1440" w:type="dxa"/>
          </w:tcPr>
          <w:p w14:paraId="29D216A9" w14:textId="77777777" w:rsidR="00413505" w:rsidRPr="00AD046B" w:rsidRDefault="00413505" w:rsidP="005C156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100" w:type="dxa"/>
          </w:tcPr>
          <w:p w14:paraId="7BBC211D" w14:textId="77777777" w:rsidR="00413505" w:rsidRPr="00AD046B" w:rsidRDefault="00413505" w:rsidP="005C156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100% of participants will receive screening for substance use disorder treatment</w:t>
            </w:r>
            <w:r>
              <w:rPr>
                <w:rFonts w:ascii="Arial" w:hAnsi="Arial" w:cs="Arial"/>
                <w:color w:val="000000"/>
                <w:sz w:val="24"/>
                <w:szCs w:val="24"/>
              </w:rPr>
              <w:t xml:space="preserve"> </w:t>
            </w:r>
          </w:p>
        </w:tc>
      </w:tr>
      <w:tr w:rsidR="00413505" w:rsidRPr="00AD046B" w14:paraId="6F5075A0" w14:textId="77777777" w:rsidTr="00413505">
        <w:tc>
          <w:tcPr>
            <w:tcW w:w="1440" w:type="dxa"/>
          </w:tcPr>
          <w:p w14:paraId="2F1FF3D2" w14:textId="77777777" w:rsidR="00413505" w:rsidRPr="00AD046B" w:rsidRDefault="00413505" w:rsidP="005C156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Outcome Measure</w:t>
            </w:r>
          </w:p>
        </w:tc>
        <w:tc>
          <w:tcPr>
            <w:tcW w:w="8100" w:type="dxa"/>
          </w:tcPr>
          <w:p w14:paraId="77D98857" w14:textId="77777777" w:rsidR="00413505" w:rsidRPr="00AD046B" w:rsidRDefault="00413505" w:rsidP="005C156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Number</w:t>
            </w:r>
            <w:r>
              <w:rPr>
                <w:rFonts w:ascii="Arial" w:hAnsi="Arial" w:cs="Arial"/>
                <w:color w:val="000000"/>
                <w:sz w:val="24"/>
                <w:szCs w:val="24"/>
              </w:rPr>
              <w:t xml:space="preserve"> </w:t>
            </w:r>
            <w:r w:rsidRPr="00AD046B">
              <w:rPr>
                <w:rFonts w:ascii="Arial" w:hAnsi="Arial" w:cs="Arial"/>
                <w:color w:val="000000"/>
                <w:sz w:val="24"/>
                <w:szCs w:val="24"/>
              </w:rPr>
              <w:t>of participants enrolled in substance use disorder treatment</w:t>
            </w:r>
          </w:p>
        </w:tc>
      </w:tr>
      <w:tr w:rsidR="00413505" w:rsidRPr="00AD046B" w14:paraId="6209DAB6" w14:textId="77777777" w:rsidTr="00413505">
        <w:tc>
          <w:tcPr>
            <w:tcW w:w="1440" w:type="dxa"/>
          </w:tcPr>
          <w:p w14:paraId="7CBD7D6C" w14:textId="77777777" w:rsidR="00413505" w:rsidRPr="00AD046B" w:rsidRDefault="00413505" w:rsidP="005C156A">
            <w:pPr>
              <w:autoSpaceDE w:val="0"/>
              <w:autoSpaceDN w:val="0"/>
              <w:adjustRightInd w:val="0"/>
              <w:contextualSpacing/>
              <w:jc w:val="both"/>
              <w:rPr>
                <w:rFonts w:ascii="Arial" w:hAnsi="Arial" w:cs="Arial"/>
                <w:b/>
                <w:color w:val="000000"/>
                <w:sz w:val="24"/>
                <w:szCs w:val="24"/>
              </w:rPr>
            </w:pPr>
            <w:r w:rsidRPr="00AD046B">
              <w:rPr>
                <w:rFonts w:ascii="Arial" w:hAnsi="Arial" w:cs="Arial"/>
                <w:color w:val="000000"/>
                <w:sz w:val="24"/>
                <w:szCs w:val="24"/>
              </w:rPr>
              <w:t>Outcome Measure</w:t>
            </w:r>
          </w:p>
        </w:tc>
        <w:tc>
          <w:tcPr>
            <w:tcW w:w="8100" w:type="dxa"/>
          </w:tcPr>
          <w:p w14:paraId="0C8193A5" w14:textId="77777777" w:rsidR="00413505" w:rsidRPr="00AD046B" w:rsidRDefault="00413505" w:rsidP="005C156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Number</w:t>
            </w:r>
            <w:r>
              <w:rPr>
                <w:rFonts w:ascii="Arial" w:hAnsi="Arial" w:cs="Arial"/>
                <w:color w:val="000000"/>
                <w:sz w:val="24"/>
                <w:szCs w:val="24"/>
              </w:rPr>
              <w:t xml:space="preserve"> </w:t>
            </w:r>
            <w:r w:rsidRPr="00AD046B">
              <w:rPr>
                <w:rFonts w:ascii="Arial" w:hAnsi="Arial" w:cs="Arial"/>
                <w:color w:val="000000"/>
                <w:sz w:val="24"/>
                <w:szCs w:val="24"/>
              </w:rPr>
              <w:t>of participants completing substance use disorder treatment</w:t>
            </w:r>
          </w:p>
        </w:tc>
      </w:tr>
      <w:tr w:rsidR="00413505" w:rsidRPr="00AD046B" w14:paraId="1B8D4ABA" w14:textId="77777777" w:rsidTr="00413505">
        <w:tc>
          <w:tcPr>
            <w:tcW w:w="1440" w:type="dxa"/>
          </w:tcPr>
          <w:p w14:paraId="2F1853AE" w14:textId="77777777" w:rsidR="00413505" w:rsidRPr="00AD046B" w:rsidRDefault="00413505" w:rsidP="005C156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Progress toward stated goal</w:t>
            </w:r>
          </w:p>
        </w:tc>
        <w:tc>
          <w:tcPr>
            <w:tcW w:w="8100" w:type="dxa"/>
          </w:tcPr>
          <w:p w14:paraId="534F12B3" w14:textId="54C42A50" w:rsidR="00413505" w:rsidRPr="00AD046B" w:rsidRDefault="00413505" w:rsidP="00351687">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B</w:t>
            </w:r>
            <w:r w:rsidRPr="00AD046B">
              <w:rPr>
                <w:rFonts w:ascii="Arial" w:hAnsi="Arial" w:cs="Arial"/>
                <w:color w:val="000000"/>
                <w:sz w:val="24"/>
                <w:szCs w:val="24"/>
              </w:rPr>
              <w:t>etween</w:t>
            </w:r>
            <w:r>
              <w:rPr>
                <w:rFonts w:ascii="Arial" w:hAnsi="Arial" w:cs="Arial"/>
                <w:color w:val="000000"/>
                <w:sz w:val="24"/>
                <w:szCs w:val="24"/>
              </w:rPr>
              <w:t xml:space="preserve"> </w:t>
            </w:r>
            <w:r w:rsidRPr="00AD046B">
              <w:rPr>
                <w:rFonts w:ascii="Arial" w:hAnsi="Arial" w:cs="Arial"/>
                <w:color w:val="000000"/>
                <w:sz w:val="24"/>
                <w:szCs w:val="24"/>
              </w:rPr>
              <w:t>January 201</w:t>
            </w:r>
            <w:r w:rsidR="000D7AFE">
              <w:rPr>
                <w:rFonts w:ascii="Arial" w:hAnsi="Arial" w:cs="Arial"/>
                <w:color w:val="000000"/>
                <w:sz w:val="24"/>
                <w:szCs w:val="24"/>
              </w:rPr>
              <w:t>9</w:t>
            </w:r>
            <w:r w:rsidRPr="00AD046B">
              <w:rPr>
                <w:rFonts w:ascii="Arial" w:hAnsi="Arial" w:cs="Arial"/>
                <w:color w:val="000000"/>
                <w:sz w:val="24"/>
                <w:szCs w:val="24"/>
              </w:rPr>
              <w:t xml:space="preserve"> and </w:t>
            </w:r>
            <w:r w:rsidR="000D7AFE">
              <w:rPr>
                <w:rFonts w:ascii="Arial" w:hAnsi="Arial" w:cs="Arial"/>
                <w:color w:val="000000"/>
                <w:sz w:val="24"/>
                <w:szCs w:val="24"/>
              </w:rPr>
              <w:t>June</w:t>
            </w:r>
            <w:r w:rsidRPr="00AD046B">
              <w:rPr>
                <w:rFonts w:ascii="Arial" w:hAnsi="Arial" w:cs="Arial"/>
                <w:color w:val="000000"/>
                <w:sz w:val="24"/>
                <w:szCs w:val="24"/>
              </w:rPr>
              <w:t xml:space="preserve"> 201</w:t>
            </w:r>
            <w:r w:rsidR="000D7AFE">
              <w:rPr>
                <w:rFonts w:ascii="Arial" w:hAnsi="Arial" w:cs="Arial"/>
                <w:color w:val="000000"/>
                <w:sz w:val="24"/>
                <w:szCs w:val="24"/>
              </w:rPr>
              <w:t>9</w:t>
            </w:r>
            <w:r w:rsidRPr="00AD046B">
              <w:rPr>
                <w:rFonts w:ascii="Arial" w:hAnsi="Arial" w:cs="Arial"/>
                <w:color w:val="000000"/>
                <w:sz w:val="24"/>
                <w:szCs w:val="24"/>
              </w:rPr>
              <w:t>, 70% of participants in substance use disorder</w:t>
            </w:r>
            <w:r>
              <w:rPr>
                <w:rFonts w:ascii="Arial" w:hAnsi="Arial" w:cs="Arial"/>
                <w:color w:val="000000"/>
                <w:sz w:val="24"/>
                <w:szCs w:val="24"/>
              </w:rPr>
              <w:t xml:space="preserve"> </w:t>
            </w:r>
            <w:r w:rsidRPr="00AD046B">
              <w:rPr>
                <w:rFonts w:ascii="Arial" w:hAnsi="Arial" w:cs="Arial"/>
                <w:color w:val="000000"/>
                <w:sz w:val="24"/>
                <w:szCs w:val="24"/>
              </w:rPr>
              <w:t>treatment reported a decrease in the urge to use drugs. This is a 10% increase from the same</w:t>
            </w:r>
            <w:r>
              <w:rPr>
                <w:rFonts w:ascii="Arial" w:hAnsi="Arial" w:cs="Arial"/>
                <w:color w:val="000000"/>
                <w:sz w:val="24"/>
                <w:szCs w:val="24"/>
              </w:rPr>
              <w:t xml:space="preserve"> </w:t>
            </w:r>
            <w:r w:rsidRPr="00AD046B">
              <w:rPr>
                <w:rFonts w:ascii="Arial" w:hAnsi="Arial" w:cs="Arial"/>
                <w:color w:val="000000"/>
                <w:sz w:val="24"/>
                <w:szCs w:val="24"/>
              </w:rPr>
              <w:t>period last year.</w:t>
            </w:r>
          </w:p>
        </w:tc>
      </w:tr>
    </w:tbl>
    <w:p w14:paraId="1678720D" w14:textId="77777777"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14:paraId="25BC2435" w14:textId="09DDB3CB" w:rsidR="00413505" w:rsidRDefault="00413505" w:rsidP="00413505">
      <w:pPr>
        <w:autoSpaceDE w:val="0"/>
        <w:autoSpaceDN w:val="0"/>
        <w:adjustRightInd w:val="0"/>
        <w:spacing w:after="0" w:line="240" w:lineRule="auto"/>
        <w:contextualSpacing/>
        <w:jc w:val="both"/>
        <w:rPr>
          <w:rFonts w:ascii="Arial" w:hAnsi="Arial" w:cs="Arial"/>
          <w:bCs/>
          <w:sz w:val="24"/>
          <w:szCs w:val="24"/>
        </w:rPr>
      </w:pPr>
      <w:r>
        <w:rPr>
          <w:rFonts w:ascii="Arial" w:hAnsi="Arial" w:cs="Arial"/>
          <w:bCs/>
          <w:sz w:val="24"/>
          <w:szCs w:val="24"/>
        </w:rPr>
        <w:t>6. Describe a goal, one or more objectives</w:t>
      </w:r>
      <w:r w:rsidR="002C0744">
        <w:rPr>
          <w:rFonts w:ascii="Arial" w:hAnsi="Arial" w:cs="Arial"/>
          <w:bCs/>
          <w:sz w:val="24"/>
          <w:szCs w:val="24"/>
        </w:rPr>
        <w:t>,</w:t>
      </w:r>
      <w:r>
        <w:rPr>
          <w:rFonts w:ascii="Arial" w:hAnsi="Arial" w:cs="Arial"/>
          <w:bCs/>
          <w:sz w:val="24"/>
          <w:szCs w:val="24"/>
        </w:rPr>
        <w:t xml:space="preserve"> and outcome measure</w:t>
      </w:r>
      <w:r w:rsidRPr="004A4680">
        <w:rPr>
          <w:rFonts w:ascii="Arial" w:hAnsi="Arial" w:cs="Arial"/>
          <w:bCs/>
          <w:sz w:val="24"/>
          <w:szCs w:val="24"/>
        </w:rPr>
        <w:t>s from FY 201</w:t>
      </w:r>
      <w:r w:rsidR="00C17F33">
        <w:rPr>
          <w:rFonts w:ascii="Arial" w:hAnsi="Arial" w:cs="Arial"/>
          <w:bCs/>
          <w:sz w:val="24"/>
          <w:szCs w:val="24"/>
        </w:rPr>
        <w:t>9</w:t>
      </w:r>
      <w:r>
        <w:rPr>
          <w:rFonts w:ascii="Arial" w:hAnsi="Arial" w:cs="Arial"/>
          <w:bCs/>
          <w:sz w:val="24"/>
          <w:szCs w:val="24"/>
        </w:rPr>
        <w:t>-</w:t>
      </w:r>
      <w:r w:rsidR="00C17F33">
        <w:rPr>
          <w:rFonts w:ascii="Arial" w:hAnsi="Arial" w:cs="Arial"/>
          <w:bCs/>
          <w:sz w:val="24"/>
          <w:szCs w:val="24"/>
        </w:rPr>
        <w:t>20</w:t>
      </w:r>
      <w:r w:rsidRPr="004A4680">
        <w:rPr>
          <w:rFonts w:ascii="Arial" w:hAnsi="Arial" w:cs="Arial"/>
          <w:bCs/>
          <w:sz w:val="24"/>
          <w:szCs w:val="24"/>
        </w:rPr>
        <w:t>.</w:t>
      </w:r>
      <w:r>
        <w:rPr>
          <w:rFonts w:ascii="Arial" w:hAnsi="Arial" w:cs="Arial"/>
          <w:bCs/>
          <w:sz w:val="24"/>
          <w:szCs w:val="24"/>
        </w:rPr>
        <w:t xml:space="preserve"> </w:t>
      </w:r>
      <w:r w:rsidRPr="004A4680">
        <w:rPr>
          <w:rFonts w:ascii="Arial" w:hAnsi="Arial" w:cs="Arial"/>
          <w:bCs/>
          <w:sz w:val="24"/>
          <w:szCs w:val="24"/>
        </w:rPr>
        <w:t xml:space="preserve">If the CCP </w:t>
      </w:r>
      <w:r>
        <w:rPr>
          <w:rFonts w:ascii="Arial" w:hAnsi="Arial" w:cs="Arial"/>
          <w:bCs/>
          <w:sz w:val="24"/>
          <w:szCs w:val="24"/>
        </w:rPr>
        <w:t>kept the same goal, objective and outcome measure</w:t>
      </w:r>
      <w:r w:rsidRPr="004A4680">
        <w:rPr>
          <w:rFonts w:ascii="Arial" w:hAnsi="Arial" w:cs="Arial"/>
          <w:bCs/>
          <w:sz w:val="24"/>
          <w:szCs w:val="24"/>
        </w:rPr>
        <w:t xml:space="preserve"> from a prior fiscal</w:t>
      </w:r>
      <w:r>
        <w:rPr>
          <w:rFonts w:ascii="Arial" w:hAnsi="Arial" w:cs="Arial"/>
          <w:bCs/>
          <w:sz w:val="24"/>
          <w:szCs w:val="24"/>
        </w:rPr>
        <w:t xml:space="preserve"> </w:t>
      </w:r>
      <w:r w:rsidRPr="004A4680">
        <w:rPr>
          <w:rFonts w:ascii="Arial" w:hAnsi="Arial" w:cs="Arial"/>
          <w:bCs/>
          <w:sz w:val="24"/>
          <w:szCs w:val="24"/>
        </w:rPr>
        <w:t>year for FY 201</w:t>
      </w:r>
      <w:r w:rsidR="00C17F33">
        <w:rPr>
          <w:rFonts w:ascii="Arial" w:hAnsi="Arial" w:cs="Arial"/>
          <w:bCs/>
          <w:sz w:val="24"/>
          <w:szCs w:val="24"/>
        </w:rPr>
        <w:t>9</w:t>
      </w:r>
      <w:r w:rsidR="00747F7A">
        <w:rPr>
          <w:rFonts w:ascii="Arial" w:hAnsi="Arial" w:cs="Arial"/>
          <w:bCs/>
          <w:sz w:val="24"/>
          <w:szCs w:val="24"/>
        </w:rPr>
        <w:t>-</w:t>
      </w:r>
      <w:r w:rsidR="00C17F33">
        <w:rPr>
          <w:rFonts w:ascii="Arial" w:hAnsi="Arial" w:cs="Arial"/>
          <w:bCs/>
          <w:sz w:val="24"/>
          <w:szCs w:val="24"/>
        </w:rPr>
        <w:t>20</w:t>
      </w:r>
      <w:r>
        <w:rPr>
          <w:rFonts w:ascii="Arial" w:hAnsi="Arial" w:cs="Arial"/>
          <w:bCs/>
          <w:sz w:val="24"/>
          <w:szCs w:val="24"/>
        </w:rPr>
        <w:t xml:space="preserve">, </w:t>
      </w:r>
      <w:r w:rsidRPr="004A4680">
        <w:rPr>
          <w:rFonts w:ascii="Arial" w:hAnsi="Arial" w:cs="Arial"/>
          <w:bCs/>
          <w:sz w:val="24"/>
          <w:szCs w:val="24"/>
        </w:rPr>
        <w:t>provide that information.</w:t>
      </w:r>
      <w:r>
        <w:rPr>
          <w:rFonts w:ascii="Arial" w:hAnsi="Arial" w:cs="Arial"/>
          <w:bCs/>
          <w:sz w:val="24"/>
          <w:szCs w:val="24"/>
        </w:rPr>
        <w:t xml:space="preserve"> </w:t>
      </w:r>
      <w:r w:rsidRPr="004A4680">
        <w:rPr>
          <w:rFonts w:ascii="Arial" w:hAnsi="Arial" w:cs="Arial"/>
          <w:bCs/>
          <w:sz w:val="24"/>
          <w:szCs w:val="24"/>
        </w:rPr>
        <w:t>If no goal, ob</w:t>
      </w:r>
      <w:r>
        <w:rPr>
          <w:rFonts w:ascii="Arial" w:hAnsi="Arial" w:cs="Arial"/>
          <w:bCs/>
          <w:sz w:val="24"/>
          <w:szCs w:val="24"/>
        </w:rPr>
        <w:t>jective</w:t>
      </w:r>
      <w:r w:rsidR="002C0744">
        <w:rPr>
          <w:rFonts w:ascii="Arial" w:hAnsi="Arial" w:cs="Arial"/>
          <w:bCs/>
          <w:sz w:val="24"/>
          <w:szCs w:val="24"/>
        </w:rPr>
        <w:t>,</w:t>
      </w:r>
      <w:r>
        <w:rPr>
          <w:rFonts w:ascii="Arial" w:hAnsi="Arial" w:cs="Arial"/>
          <w:bCs/>
          <w:sz w:val="24"/>
          <w:szCs w:val="24"/>
        </w:rPr>
        <w:t xml:space="preserve"> or outcome measure</w:t>
      </w:r>
      <w:r w:rsidRPr="004A4680">
        <w:rPr>
          <w:rFonts w:ascii="Arial" w:hAnsi="Arial" w:cs="Arial"/>
          <w:bCs/>
          <w:sz w:val="24"/>
          <w:szCs w:val="24"/>
        </w:rPr>
        <w:t xml:space="preserve"> w</w:t>
      </w:r>
      <w:r>
        <w:rPr>
          <w:rFonts w:ascii="Arial" w:hAnsi="Arial" w:cs="Arial"/>
          <w:bCs/>
          <w:sz w:val="24"/>
          <w:szCs w:val="24"/>
        </w:rPr>
        <w:t>as</w:t>
      </w:r>
      <w:r w:rsidRPr="004A4680">
        <w:rPr>
          <w:rFonts w:ascii="Arial" w:hAnsi="Arial" w:cs="Arial"/>
          <w:bCs/>
          <w:sz w:val="24"/>
          <w:szCs w:val="24"/>
        </w:rPr>
        <w:t xml:space="preserve"> identified</w:t>
      </w:r>
      <w:r>
        <w:rPr>
          <w:rFonts w:ascii="Arial" w:hAnsi="Arial" w:cs="Arial"/>
          <w:bCs/>
          <w:sz w:val="24"/>
          <w:szCs w:val="24"/>
        </w:rPr>
        <w:t>,</w:t>
      </w:r>
      <w:r w:rsidRPr="004A4680">
        <w:rPr>
          <w:rFonts w:ascii="Arial" w:hAnsi="Arial" w:cs="Arial"/>
          <w:bCs/>
          <w:sz w:val="24"/>
          <w:szCs w:val="24"/>
        </w:rPr>
        <w:t xml:space="preserve"> respond by indicating “Not</w:t>
      </w:r>
      <w:r>
        <w:rPr>
          <w:rFonts w:ascii="Arial" w:hAnsi="Arial" w:cs="Arial"/>
          <w:bCs/>
          <w:sz w:val="24"/>
          <w:szCs w:val="24"/>
        </w:rPr>
        <w:t xml:space="preserve"> </w:t>
      </w:r>
      <w:r w:rsidRPr="004A4680">
        <w:rPr>
          <w:rFonts w:ascii="Arial" w:hAnsi="Arial" w:cs="Arial"/>
          <w:bCs/>
          <w:sz w:val="24"/>
          <w:szCs w:val="24"/>
        </w:rPr>
        <w:t>Applicable</w:t>
      </w:r>
      <w:r>
        <w:rPr>
          <w:rFonts w:ascii="Arial" w:hAnsi="Arial" w:cs="Arial"/>
          <w:bCs/>
          <w:sz w:val="24"/>
          <w:szCs w:val="24"/>
        </w:rPr>
        <w:t>.</w:t>
      </w:r>
      <w:r w:rsidRPr="004A4680">
        <w:rPr>
          <w:rFonts w:ascii="Arial" w:hAnsi="Arial" w:cs="Arial"/>
          <w:bCs/>
          <w:sz w:val="24"/>
          <w:szCs w:val="24"/>
        </w:rPr>
        <w:t>"</w:t>
      </w:r>
    </w:p>
    <w:p w14:paraId="3DC5C3AB" w14:textId="77777777" w:rsidR="006C4FFE" w:rsidRDefault="006C4FFE" w:rsidP="00413505">
      <w:pPr>
        <w:autoSpaceDE w:val="0"/>
        <w:autoSpaceDN w:val="0"/>
        <w:adjustRightInd w:val="0"/>
        <w:spacing w:after="0" w:line="240" w:lineRule="auto"/>
        <w:contextualSpacing/>
        <w:jc w:val="both"/>
        <w:rPr>
          <w:rFonts w:ascii="Arial" w:hAnsi="Arial" w:cs="Arial"/>
          <w:bCs/>
          <w:sz w:val="24"/>
          <w:szCs w:val="24"/>
        </w:rPr>
      </w:pPr>
    </w:p>
    <w:tbl>
      <w:tblPr>
        <w:tblStyle w:val="TableGrid"/>
        <w:tblpPr w:leftFromText="180" w:rightFromText="180" w:vertAnchor="text" w:horzAnchor="margin" w:tblpXSpec="center" w:tblpY="105"/>
        <w:tblW w:w="10021" w:type="dxa"/>
        <w:tblLook w:val="04A0" w:firstRow="1" w:lastRow="0" w:firstColumn="1" w:lastColumn="0" w:noHBand="0" w:noVBand="1"/>
      </w:tblPr>
      <w:tblGrid>
        <w:gridCol w:w="9799"/>
        <w:gridCol w:w="222"/>
      </w:tblGrid>
      <w:tr w:rsidR="00413505" w:rsidRPr="00AD046B" w14:paraId="6B02ACDB" w14:textId="77777777" w:rsidTr="009100EA">
        <w:trPr>
          <w:trHeight w:val="4201"/>
        </w:trPr>
        <w:tc>
          <w:tcPr>
            <w:tcW w:w="9799" w:type="dxa"/>
          </w:tcPr>
          <w:p w14:paraId="010AE2C8" w14:textId="77777777" w:rsidR="009100EA" w:rsidRDefault="009100EA" w:rsidP="009100EA">
            <w:pPr>
              <w:autoSpaceDE w:val="0"/>
              <w:autoSpaceDN w:val="0"/>
              <w:adjustRightInd w:val="0"/>
              <w:contextualSpacing/>
              <w:jc w:val="both"/>
              <w:rPr>
                <w:rFonts w:ascii="Arial" w:hAnsi="Arial" w:cs="Arial"/>
                <w:bCs/>
                <w:sz w:val="24"/>
                <w:szCs w:val="24"/>
              </w:rPr>
            </w:pPr>
          </w:p>
          <w:tbl>
            <w:tblPr>
              <w:tblStyle w:val="TableGrid"/>
              <w:tblpPr w:leftFromText="180" w:rightFromText="180" w:vertAnchor="text" w:horzAnchor="margin" w:tblpXSpec="center" w:tblpY="105"/>
              <w:tblW w:w="9573" w:type="dxa"/>
              <w:tblLook w:val="04A0" w:firstRow="1" w:lastRow="0" w:firstColumn="1" w:lastColumn="0" w:noHBand="0" w:noVBand="1"/>
            </w:tblPr>
            <w:tblGrid>
              <w:gridCol w:w="1516"/>
              <w:gridCol w:w="8057"/>
            </w:tblGrid>
            <w:tr w:rsidR="009100EA" w:rsidRPr="006B67C8" w14:paraId="5B0B2A97" w14:textId="77777777" w:rsidTr="009100EA">
              <w:trPr>
                <w:trHeight w:val="237"/>
              </w:trPr>
              <w:tc>
                <w:tcPr>
                  <w:tcW w:w="1516" w:type="dxa"/>
                </w:tcPr>
                <w:p w14:paraId="19AAD2CC" w14:textId="77777777" w:rsidR="009100EA" w:rsidRPr="006B67C8" w:rsidRDefault="009100EA" w:rsidP="009100EA">
                  <w:pPr>
                    <w:autoSpaceDE w:val="0"/>
                    <w:autoSpaceDN w:val="0"/>
                    <w:adjustRightInd w:val="0"/>
                    <w:contextualSpacing/>
                    <w:jc w:val="both"/>
                    <w:rPr>
                      <w:rFonts w:ascii="Arial" w:hAnsi="Arial" w:cs="Arial"/>
                      <w:b/>
                      <w:color w:val="000000"/>
                      <w:sz w:val="24"/>
                      <w:szCs w:val="24"/>
                    </w:rPr>
                  </w:pPr>
                  <w:r w:rsidRPr="006B67C8">
                    <w:rPr>
                      <w:rFonts w:ascii="Arial" w:hAnsi="Arial" w:cs="Arial"/>
                      <w:b/>
                      <w:color w:val="000000"/>
                      <w:sz w:val="24"/>
                      <w:szCs w:val="24"/>
                    </w:rPr>
                    <w:t>Goal</w:t>
                  </w:r>
                </w:p>
              </w:tc>
              <w:tc>
                <w:tcPr>
                  <w:tcW w:w="8057" w:type="dxa"/>
                  <w:vAlign w:val="center"/>
                </w:tcPr>
                <w:p w14:paraId="4965A22B" w14:textId="77777777" w:rsidR="009100EA" w:rsidRPr="006B67C8" w:rsidRDefault="009100EA" w:rsidP="009100EA">
                  <w:pPr>
                    <w:autoSpaceDE w:val="0"/>
                    <w:autoSpaceDN w:val="0"/>
                    <w:adjustRightInd w:val="0"/>
                    <w:contextualSpacing/>
                    <w:jc w:val="both"/>
                    <w:rPr>
                      <w:rFonts w:ascii="Arial" w:hAnsi="Arial" w:cs="Arial"/>
                      <w:b/>
                      <w:color w:val="000000"/>
                      <w:sz w:val="24"/>
                      <w:szCs w:val="24"/>
                    </w:rPr>
                  </w:pPr>
                  <w:r w:rsidRPr="006B67C8">
                    <w:rPr>
                      <w:rFonts w:ascii="Arial" w:hAnsi="Arial" w:cs="Arial"/>
                      <w:b/>
                      <w:color w:val="333333"/>
                      <w:spacing w:val="1"/>
                      <w:sz w:val="24"/>
                      <w:szCs w:val="24"/>
                    </w:rPr>
                    <w:t>R</w:t>
                  </w:r>
                  <w:r w:rsidRPr="006B67C8">
                    <w:rPr>
                      <w:rFonts w:ascii="Arial" w:hAnsi="Arial" w:cs="Arial"/>
                      <w:b/>
                      <w:color w:val="333333"/>
                      <w:sz w:val="24"/>
                      <w:szCs w:val="24"/>
                    </w:rPr>
                    <w:t>educe</w:t>
                  </w:r>
                  <w:r w:rsidRPr="006B67C8">
                    <w:rPr>
                      <w:rFonts w:ascii="Arial" w:hAnsi="Arial" w:cs="Arial"/>
                      <w:b/>
                      <w:color w:val="333333"/>
                      <w:spacing w:val="-17"/>
                      <w:sz w:val="24"/>
                      <w:szCs w:val="24"/>
                    </w:rPr>
                    <w:t xml:space="preserve"> </w:t>
                  </w:r>
                  <w:r w:rsidRPr="006B67C8">
                    <w:rPr>
                      <w:rFonts w:ascii="Arial" w:hAnsi="Arial" w:cs="Arial"/>
                      <w:b/>
                      <w:color w:val="333333"/>
                      <w:spacing w:val="1"/>
                      <w:sz w:val="24"/>
                      <w:szCs w:val="24"/>
                    </w:rPr>
                    <w:t>R</w:t>
                  </w:r>
                  <w:r w:rsidRPr="006B67C8">
                    <w:rPr>
                      <w:rFonts w:ascii="Arial" w:hAnsi="Arial" w:cs="Arial"/>
                      <w:b/>
                      <w:color w:val="333333"/>
                      <w:sz w:val="24"/>
                      <w:szCs w:val="24"/>
                    </w:rPr>
                    <w:t>ecidivism</w:t>
                  </w:r>
                </w:p>
              </w:tc>
            </w:tr>
            <w:tr w:rsidR="00570400" w:rsidRPr="006B67C8" w14:paraId="25B367DA" w14:textId="77777777" w:rsidTr="009100EA">
              <w:trPr>
                <w:trHeight w:val="237"/>
              </w:trPr>
              <w:tc>
                <w:tcPr>
                  <w:tcW w:w="1516" w:type="dxa"/>
                </w:tcPr>
                <w:p w14:paraId="566DD8A4" w14:textId="27DE116C" w:rsidR="00570400" w:rsidRPr="006B67C8" w:rsidRDefault="00570400" w:rsidP="009100EA">
                  <w:pPr>
                    <w:autoSpaceDE w:val="0"/>
                    <w:autoSpaceDN w:val="0"/>
                    <w:adjustRightInd w:val="0"/>
                    <w:contextualSpacing/>
                    <w:jc w:val="both"/>
                    <w:rPr>
                      <w:rFonts w:ascii="Arial" w:hAnsi="Arial" w:cs="Arial"/>
                      <w:color w:val="000000"/>
                      <w:sz w:val="24"/>
                      <w:szCs w:val="24"/>
                    </w:rPr>
                  </w:pPr>
                  <w:r w:rsidRPr="006B67C8">
                    <w:rPr>
                      <w:rFonts w:ascii="Arial" w:hAnsi="Arial" w:cs="Arial"/>
                      <w:color w:val="000000"/>
                      <w:sz w:val="24"/>
                      <w:szCs w:val="24"/>
                    </w:rPr>
                    <w:t>Objective</w:t>
                  </w:r>
                </w:p>
              </w:tc>
              <w:tc>
                <w:tcPr>
                  <w:tcW w:w="8057" w:type="dxa"/>
                  <w:vAlign w:val="center"/>
                </w:tcPr>
                <w:p w14:paraId="4F1CFA19" w14:textId="24A4E932" w:rsidR="00570400" w:rsidRPr="006B67C8" w:rsidRDefault="00570400" w:rsidP="009100EA">
                  <w:pPr>
                    <w:autoSpaceDE w:val="0"/>
                    <w:autoSpaceDN w:val="0"/>
                    <w:adjustRightInd w:val="0"/>
                    <w:contextualSpacing/>
                    <w:jc w:val="both"/>
                    <w:rPr>
                      <w:rFonts w:ascii="Arial" w:hAnsi="Arial" w:cs="Arial"/>
                      <w:color w:val="000000"/>
                      <w:sz w:val="24"/>
                      <w:szCs w:val="24"/>
                    </w:rPr>
                  </w:pPr>
                  <w:r w:rsidRPr="006B67C8">
                    <w:rPr>
                      <w:rFonts w:ascii="Arial" w:hAnsi="Arial" w:cs="Arial"/>
                      <w:sz w:val="24"/>
                      <w:szCs w:val="24"/>
                    </w:rPr>
                    <w:t>Percent of clients with a new felony conviction within</w:t>
                  </w:r>
                  <w:r w:rsidRPr="006B67C8">
                    <w:rPr>
                      <w:rFonts w:ascii="Arial" w:hAnsi="Arial" w:cs="Arial"/>
                      <w:color w:val="000000"/>
                      <w:sz w:val="24"/>
                      <w:szCs w:val="24"/>
                    </w:rPr>
                    <w:t xml:space="preserve"> three years of placement on supervision </w:t>
                  </w:r>
                  <w:r w:rsidRPr="006B67C8">
                    <w:rPr>
                      <w:rFonts w:ascii="Arial" w:hAnsi="Arial" w:cs="Arial"/>
                      <w:color w:val="333333"/>
                      <w:sz w:val="24"/>
                      <w:szCs w:val="24"/>
                    </w:rPr>
                    <w:t>(BSCC definition)</w:t>
                  </w:r>
                </w:p>
              </w:tc>
            </w:tr>
            <w:tr w:rsidR="00570400" w:rsidRPr="006B67C8" w14:paraId="6781D9E5" w14:textId="77777777" w:rsidTr="009100EA">
              <w:trPr>
                <w:trHeight w:val="476"/>
              </w:trPr>
              <w:tc>
                <w:tcPr>
                  <w:tcW w:w="1516" w:type="dxa"/>
                </w:tcPr>
                <w:p w14:paraId="6EA3D6B5" w14:textId="0D4F3361" w:rsidR="00570400" w:rsidRPr="006B67C8" w:rsidRDefault="00570400" w:rsidP="009100EA">
                  <w:pPr>
                    <w:autoSpaceDE w:val="0"/>
                    <w:autoSpaceDN w:val="0"/>
                    <w:adjustRightInd w:val="0"/>
                    <w:contextualSpacing/>
                    <w:jc w:val="both"/>
                    <w:rPr>
                      <w:rFonts w:ascii="Arial" w:hAnsi="Arial" w:cs="Arial"/>
                      <w:color w:val="000000"/>
                      <w:sz w:val="24"/>
                      <w:szCs w:val="24"/>
                    </w:rPr>
                  </w:pPr>
                  <w:r w:rsidRPr="006B67C8">
                    <w:rPr>
                      <w:rFonts w:ascii="Arial" w:hAnsi="Arial" w:cs="Arial"/>
                      <w:color w:val="000000"/>
                      <w:sz w:val="24"/>
                      <w:szCs w:val="24"/>
                    </w:rPr>
                    <w:t>Objective</w:t>
                  </w:r>
                </w:p>
              </w:tc>
              <w:tc>
                <w:tcPr>
                  <w:tcW w:w="8057" w:type="dxa"/>
                  <w:vAlign w:val="center"/>
                </w:tcPr>
                <w:p w14:paraId="1E70C6A8" w14:textId="79E5DAAB" w:rsidR="00570400" w:rsidRPr="006B67C8" w:rsidRDefault="00570400" w:rsidP="009100EA">
                  <w:pPr>
                    <w:autoSpaceDE w:val="0"/>
                    <w:autoSpaceDN w:val="0"/>
                    <w:adjustRightInd w:val="0"/>
                    <w:contextualSpacing/>
                    <w:jc w:val="both"/>
                    <w:rPr>
                      <w:rFonts w:ascii="Arial" w:hAnsi="Arial" w:cs="Arial"/>
                      <w:color w:val="000000"/>
                      <w:sz w:val="24"/>
                      <w:szCs w:val="24"/>
                    </w:rPr>
                  </w:pPr>
                  <w:r w:rsidRPr="006B67C8">
                    <w:rPr>
                      <w:rFonts w:ascii="Arial" w:hAnsi="Arial" w:cs="Arial"/>
                      <w:color w:val="000000"/>
                      <w:sz w:val="24"/>
                      <w:szCs w:val="24"/>
                    </w:rPr>
                    <w:t>Percent of clients with a violation of probation within three years of placement on supervision (Note: Violations filed by the Probation Department, District Attorney or PRCS violations)</w:t>
                  </w:r>
                </w:p>
              </w:tc>
            </w:tr>
            <w:tr w:rsidR="00570400" w:rsidRPr="006B67C8" w14:paraId="0781730A" w14:textId="77777777" w:rsidTr="009100EA">
              <w:trPr>
                <w:trHeight w:val="714"/>
              </w:trPr>
              <w:tc>
                <w:tcPr>
                  <w:tcW w:w="1516" w:type="dxa"/>
                </w:tcPr>
                <w:p w14:paraId="7B910F3D" w14:textId="0202CFEE" w:rsidR="00570400" w:rsidRPr="006B67C8" w:rsidRDefault="00570400" w:rsidP="009100EA">
                  <w:pPr>
                    <w:autoSpaceDE w:val="0"/>
                    <w:autoSpaceDN w:val="0"/>
                    <w:adjustRightInd w:val="0"/>
                    <w:contextualSpacing/>
                    <w:jc w:val="both"/>
                    <w:rPr>
                      <w:rFonts w:ascii="Arial" w:hAnsi="Arial" w:cs="Arial"/>
                      <w:color w:val="000000"/>
                      <w:sz w:val="24"/>
                      <w:szCs w:val="24"/>
                    </w:rPr>
                  </w:pPr>
                  <w:r w:rsidRPr="006B67C8">
                    <w:rPr>
                      <w:rFonts w:ascii="Arial" w:hAnsi="Arial" w:cs="Arial"/>
                      <w:color w:val="000000"/>
                      <w:sz w:val="24"/>
                      <w:szCs w:val="24"/>
                    </w:rPr>
                    <w:t>Outcome Measure</w:t>
                  </w:r>
                </w:p>
              </w:tc>
              <w:tc>
                <w:tcPr>
                  <w:tcW w:w="8057" w:type="dxa"/>
                  <w:vAlign w:val="center"/>
                </w:tcPr>
                <w:p w14:paraId="07028A54" w14:textId="40EF900A" w:rsidR="00570400" w:rsidRPr="006B67C8" w:rsidRDefault="00570400" w:rsidP="009100EA">
                  <w:pPr>
                    <w:autoSpaceDE w:val="0"/>
                    <w:autoSpaceDN w:val="0"/>
                    <w:adjustRightInd w:val="0"/>
                    <w:contextualSpacing/>
                    <w:jc w:val="both"/>
                    <w:rPr>
                      <w:rFonts w:ascii="Arial" w:hAnsi="Arial" w:cs="Arial"/>
                      <w:color w:val="000000"/>
                      <w:sz w:val="24"/>
                      <w:szCs w:val="24"/>
                    </w:rPr>
                  </w:pPr>
                  <w:r w:rsidRPr="006B67C8">
                    <w:rPr>
                      <w:rFonts w:ascii="Arial" w:hAnsi="Arial" w:cs="Arial"/>
                      <w:color w:val="000000"/>
                      <w:sz w:val="24"/>
                      <w:szCs w:val="24"/>
                    </w:rPr>
                    <w:t xml:space="preserve">Percent of active clients with a new offense in the FY </w:t>
                  </w:r>
                  <w:r w:rsidRPr="006B67C8" w:rsidDel="00E3399C">
                    <w:rPr>
                      <w:rFonts w:ascii="Arial" w:hAnsi="Arial" w:cs="Arial"/>
                      <w:color w:val="000000"/>
                      <w:sz w:val="24"/>
                      <w:szCs w:val="24"/>
                    </w:rPr>
                    <w:t>18/1</w:t>
                  </w:r>
                  <w:r w:rsidRPr="006B67C8">
                    <w:rPr>
                      <w:rFonts w:ascii="Arial" w:hAnsi="Arial" w:cs="Arial"/>
                      <w:color w:val="000000"/>
                      <w:sz w:val="24"/>
                      <w:szCs w:val="24"/>
                    </w:rPr>
                    <w:t>9</w:t>
                  </w:r>
                </w:p>
              </w:tc>
            </w:tr>
            <w:tr w:rsidR="00570400" w:rsidRPr="006B67C8" w14:paraId="38723A9F" w14:textId="77777777" w:rsidTr="009100EA">
              <w:trPr>
                <w:trHeight w:val="476"/>
              </w:trPr>
              <w:tc>
                <w:tcPr>
                  <w:tcW w:w="1516" w:type="dxa"/>
                </w:tcPr>
                <w:p w14:paraId="0C26F4CB" w14:textId="41759A6A" w:rsidR="00570400" w:rsidRPr="006B67C8" w:rsidRDefault="00570400" w:rsidP="009100EA">
                  <w:pPr>
                    <w:autoSpaceDE w:val="0"/>
                    <w:autoSpaceDN w:val="0"/>
                    <w:adjustRightInd w:val="0"/>
                    <w:contextualSpacing/>
                    <w:jc w:val="both"/>
                    <w:rPr>
                      <w:rFonts w:ascii="Arial" w:hAnsi="Arial" w:cs="Arial"/>
                      <w:color w:val="000000"/>
                      <w:sz w:val="24"/>
                      <w:szCs w:val="24"/>
                    </w:rPr>
                  </w:pPr>
                  <w:r w:rsidRPr="006B67C8">
                    <w:rPr>
                      <w:rFonts w:ascii="Arial" w:hAnsi="Arial" w:cs="Arial"/>
                      <w:color w:val="000000"/>
                      <w:sz w:val="24"/>
                      <w:szCs w:val="24"/>
                    </w:rPr>
                    <w:t>Outcome Measure</w:t>
                  </w:r>
                </w:p>
              </w:tc>
              <w:tc>
                <w:tcPr>
                  <w:tcW w:w="8057" w:type="dxa"/>
                  <w:vAlign w:val="center"/>
                </w:tcPr>
                <w:p w14:paraId="4D89BF06" w14:textId="55C54627" w:rsidR="00570400" w:rsidRPr="006B67C8" w:rsidRDefault="00570400" w:rsidP="009100EA">
                  <w:pPr>
                    <w:autoSpaceDE w:val="0"/>
                    <w:autoSpaceDN w:val="0"/>
                    <w:adjustRightInd w:val="0"/>
                    <w:contextualSpacing/>
                    <w:jc w:val="both"/>
                    <w:rPr>
                      <w:rFonts w:ascii="Arial" w:hAnsi="Arial" w:cs="Arial"/>
                      <w:color w:val="000000"/>
                      <w:sz w:val="24"/>
                      <w:szCs w:val="24"/>
                    </w:rPr>
                  </w:pPr>
                  <w:r w:rsidRPr="006B67C8">
                    <w:rPr>
                      <w:rFonts w:ascii="Arial" w:hAnsi="Arial" w:cs="Arial"/>
                      <w:color w:val="000000"/>
                      <w:sz w:val="24"/>
                      <w:szCs w:val="24"/>
                    </w:rPr>
                    <w:t>Percent of clients who were terminated from probation in FY18/19 and obtained a new offense in FY 19/20 (one year after termination of probation).</w:t>
                  </w:r>
                </w:p>
              </w:tc>
            </w:tr>
            <w:tr w:rsidR="00570400" w:rsidRPr="009100EA" w14:paraId="43C98292" w14:textId="77777777" w:rsidTr="006B67C8">
              <w:trPr>
                <w:trHeight w:val="709"/>
              </w:trPr>
              <w:tc>
                <w:tcPr>
                  <w:tcW w:w="1516" w:type="dxa"/>
                </w:tcPr>
                <w:p w14:paraId="113FBFC1" w14:textId="0C2116A5" w:rsidR="00570400" w:rsidRPr="006B67C8" w:rsidRDefault="00570400" w:rsidP="009100EA">
                  <w:pPr>
                    <w:autoSpaceDE w:val="0"/>
                    <w:autoSpaceDN w:val="0"/>
                    <w:adjustRightInd w:val="0"/>
                    <w:contextualSpacing/>
                    <w:jc w:val="both"/>
                    <w:rPr>
                      <w:rFonts w:ascii="Arial" w:hAnsi="Arial" w:cs="Arial"/>
                      <w:color w:val="000000"/>
                      <w:sz w:val="24"/>
                      <w:szCs w:val="24"/>
                    </w:rPr>
                  </w:pPr>
                  <w:r w:rsidRPr="006B67C8">
                    <w:rPr>
                      <w:rFonts w:ascii="Arial" w:hAnsi="Arial" w:cs="Arial"/>
                      <w:color w:val="000000"/>
                      <w:sz w:val="24"/>
                      <w:szCs w:val="24"/>
                    </w:rPr>
                    <w:t>Progress toward stated goal</w:t>
                  </w:r>
                </w:p>
              </w:tc>
              <w:tc>
                <w:tcPr>
                  <w:tcW w:w="8057" w:type="dxa"/>
                </w:tcPr>
                <w:p w14:paraId="72CB5E95" w14:textId="77777777" w:rsidR="00570400" w:rsidRPr="006B67C8" w:rsidDel="008631C7" w:rsidRDefault="00570400" w:rsidP="009100EA">
                  <w:pPr>
                    <w:autoSpaceDE w:val="0"/>
                    <w:autoSpaceDN w:val="0"/>
                    <w:adjustRightInd w:val="0"/>
                    <w:contextualSpacing/>
                    <w:rPr>
                      <w:rFonts w:ascii="Arial" w:hAnsi="Arial" w:cs="Arial"/>
                      <w:color w:val="000000"/>
                      <w:sz w:val="24"/>
                      <w:szCs w:val="24"/>
                    </w:rPr>
                  </w:pPr>
                  <w:r w:rsidRPr="006B67C8" w:rsidDel="008631C7">
                    <w:rPr>
                      <w:rFonts w:ascii="Arial" w:hAnsi="Arial" w:cs="Arial"/>
                      <w:color w:val="000000"/>
                      <w:sz w:val="24"/>
                      <w:szCs w:val="24"/>
                    </w:rPr>
                    <w:t>32% obtained a new felony conviction (BSCC definition);</w:t>
                  </w:r>
                </w:p>
                <w:p w14:paraId="7EF87D1A" w14:textId="77777777" w:rsidR="00570400" w:rsidRPr="006B67C8" w:rsidDel="008631C7" w:rsidRDefault="00570400" w:rsidP="009100EA">
                  <w:pPr>
                    <w:autoSpaceDE w:val="0"/>
                    <w:autoSpaceDN w:val="0"/>
                    <w:adjustRightInd w:val="0"/>
                    <w:contextualSpacing/>
                    <w:rPr>
                      <w:rFonts w:ascii="Arial" w:hAnsi="Arial" w:cs="Arial"/>
                      <w:color w:val="000000"/>
                      <w:sz w:val="24"/>
                      <w:szCs w:val="24"/>
                    </w:rPr>
                  </w:pPr>
                  <w:r w:rsidRPr="006B67C8" w:rsidDel="008631C7">
                    <w:rPr>
                      <w:rFonts w:ascii="Arial" w:hAnsi="Arial" w:cs="Arial"/>
                      <w:color w:val="000000"/>
                      <w:sz w:val="24"/>
                      <w:szCs w:val="24"/>
                    </w:rPr>
                    <w:t>16% obtained a violation</w:t>
                  </w:r>
                </w:p>
                <w:p w14:paraId="1DE43BC5" w14:textId="77777777" w:rsidR="00570400" w:rsidRPr="006B67C8" w:rsidDel="008631C7" w:rsidRDefault="00570400" w:rsidP="009100EA">
                  <w:pPr>
                    <w:autoSpaceDE w:val="0"/>
                    <w:autoSpaceDN w:val="0"/>
                    <w:adjustRightInd w:val="0"/>
                    <w:contextualSpacing/>
                    <w:rPr>
                      <w:rFonts w:ascii="Arial" w:hAnsi="Arial" w:cs="Arial"/>
                      <w:color w:val="000000"/>
                      <w:sz w:val="24"/>
                      <w:szCs w:val="24"/>
                    </w:rPr>
                  </w:pPr>
                  <w:r w:rsidRPr="006B67C8" w:rsidDel="008631C7">
                    <w:rPr>
                      <w:rFonts w:ascii="Arial" w:hAnsi="Arial" w:cs="Arial"/>
                      <w:color w:val="000000"/>
                      <w:sz w:val="24"/>
                      <w:szCs w:val="24"/>
                    </w:rPr>
                    <w:t>8.6% of active clients received a new offense in FY in17/18</w:t>
                  </w:r>
                </w:p>
                <w:p w14:paraId="57D5A8A4" w14:textId="77777777" w:rsidR="00570400" w:rsidRPr="006B67C8" w:rsidRDefault="00570400" w:rsidP="009100EA">
                  <w:pPr>
                    <w:autoSpaceDE w:val="0"/>
                    <w:autoSpaceDN w:val="0"/>
                    <w:adjustRightInd w:val="0"/>
                    <w:contextualSpacing/>
                    <w:jc w:val="both"/>
                    <w:rPr>
                      <w:rFonts w:ascii="Arial" w:hAnsi="Arial" w:cs="Arial"/>
                      <w:color w:val="000000"/>
                      <w:sz w:val="24"/>
                      <w:szCs w:val="24"/>
                    </w:rPr>
                  </w:pPr>
                  <w:r w:rsidRPr="006B67C8" w:rsidDel="008631C7">
                    <w:rPr>
                      <w:rFonts w:ascii="Arial" w:hAnsi="Arial" w:cs="Arial"/>
                      <w:color w:val="000000"/>
                      <w:sz w:val="24"/>
                      <w:szCs w:val="24"/>
                    </w:rPr>
                    <w:t>8.4% received a new offense one year after termination of probation</w:t>
                  </w:r>
                  <w:r w:rsidRPr="006B67C8">
                    <w:rPr>
                      <w:rFonts w:ascii="Arial" w:hAnsi="Arial" w:cs="Arial"/>
                      <w:color w:val="000000"/>
                      <w:sz w:val="24"/>
                      <w:szCs w:val="24"/>
                    </w:rPr>
                    <w:t>Of individuals starting probation between January 2015 and December 2018, 18% of individuals were convicted of a new misdemeanor or felony offense within one year</w:t>
                  </w:r>
                </w:p>
                <w:p w14:paraId="3AB37EA2" w14:textId="77777777" w:rsidR="00570400" w:rsidRPr="006B67C8" w:rsidRDefault="00570400" w:rsidP="009100EA">
                  <w:pPr>
                    <w:autoSpaceDE w:val="0"/>
                    <w:autoSpaceDN w:val="0"/>
                    <w:adjustRightInd w:val="0"/>
                    <w:contextualSpacing/>
                    <w:jc w:val="both"/>
                    <w:rPr>
                      <w:rFonts w:ascii="Arial" w:hAnsi="Arial" w:cs="Arial"/>
                      <w:color w:val="000000"/>
                      <w:sz w:val="24"/>
                      <w:szCs w:val="24"/>
                    </w:rPr>
                  </w:pPr>
                  <w:r w:rsidRPr="006B67C8" w:rsidDel="00644CB8">
                    <w:rPr>
                      <w:rFonts w:ascii="Arial" w:hAnsi="Arial" w:cs="Arial"/>
                      <w:color w:val="000000"/>
                      <w:sz w:val="24"/>
                      <w:szCs w:val="24"/>
                    </w:rPr>
                    <w:t xml:space="preserve"> and </w:t>
                  </w:r>
                  <w:r w:rsidRPr="006B67C8">
                    <w:rPr>
                      <w:rFonts w:ascii="Arial" w:hAnsi="Arial" w:cs="Arial"/>
                      <w:color w:val="000000"/>
                      <w:sz w:val="24"/>
                      <w:szCs w:val="24"/>
                    </w:rPr>
                    <w:t xml:space="preserve">38% were convicted of a new misdemeanor or felony offense within three years. </w:t>
                  </w:r>
                </w:p>
                <w:p w14:paraId="130DEBA4" w14:textId="1B0874EF" w:rsidR="00570400" w:rsidRPr="006B67C8" w:rsidRDefault="00570400" w:rsidP="009100EA">
                  <w:pPr>
                    <w:autoSpaceDE w:val="0"/>
                    <w:autoSpaceDN w:val="0"/>
                    <w:adjustRightInd w:val="0"/>
                    <w:contextualSpacing/>
                    <w:jc w:val="both"/>
                    <w:rPr>
                      <w:rFonts w:ascii="Arial" w:hAnsi="Arial" w:cs="Arial"/>
                      <w:color w:val="000000"/>
                      <w:sz w:val="24"/>
                      <w:szCs w:val="24"/>
                    </w:rPr>
                  </w:pPr>
                  <w:r w:rsidRPr="006B67C8">
                    <w:rPr>
                      <w:rFonts w:ascii="Arial" w:hAnsi="Arial" w:cs="Arial"/>
                      <w:color w:val="000000"/>
                      <w:sz w:val="24"/>
                      <w:szCs w:val="24"/>
                    </w:rPr>
                    <w:lastRenderedPageBreak/>
                    <w:t xml:space="preserve">41% of individuals in this cohort had their probation revoked for violating the conditions of probation, mandatory supervision, or post release community supervision. </w:t>
                  </w:r>
                </w:p>
                <w:p w14:paraId="55AC085C" w14:textId="3DE0FC2F" w:rsidR="00570400" w:rsidRPr="006B67C8" w:rsidRDefault="00570400" w:rsidP="009100EA">
                  <w:pPr>
                    <w:autoSpaceDE w:val="0"/>
                    <w:autoSpaceDN w:val="0"/>
                    <w:adjustRightInd w:val="0"/>
                    <w:contextualSpacing/>
                    <w:jc w:val="both"/>
                    <w:rPr>
                      <w:rFonts w:ascii="Arial" w:hAnsi="Arial" w:cs="Arial"/>
                      <w:color w:val="000000"/>
                      <w:sz w:val="24"/>
                      <w:szCs w:val="24"/>
                    </w:rPr>
                  </w:pPr>
                </w:p>
              </w:tc>
            </w:tr>
            <w:tr w:rsidR="00570400" w:rsidRPr="00AD046B" w14:paraId="040FFFE0" w14:textId="77777777" w:rsidTr="009100EA">
              <w:trPr>
                <w:trHeight w:val="951"/>
              </w:trPr>
              <w:tc>
                <w:tcPr>
                  <w:tcW w:w="1516" w:type="dxa"/>
                </w:tcPr>
                <w:p w14:paraId="24A2EA04" w14:textId="7B3760F3" w:rsidR="00570400" w:rsidRPr="009100EA" w:rsidRDefault="00570400" w:rsidP="009100EA">
                  <w:pPr>
                    <w:autoSpaceDE w:val="0"/>
                    <w:autoSpaceDN w:val="0"/>
                    <w:adjustRightInd w:val="0"/>
                    <w:contextualSpacing/>
                    <w:jc w:val="both"/>
                    <w:rPr>
                      <w:rFonts w:ascii="Arial" w:hAnsi="Arial" w:cs="Arial"/>
                      <w:color w:val="000000"/>
                      <w:sz w:val="24"/>
                      <w:szCs w:val="24"/>
                      <w:highlight w:val="yellow"/>
                    </w:rPr>
                  </w:pPr>
                </w:p>
              </w:tc>
              <w:tc>
                <w:tcPr>
                  <w:tcW w:w="8057" w:type="dxa"/>
                </w:tcPr>
                <w:p w14:paraId="7D6AC4E2" w14:textId="0582ADE2" w:rsidR="00570400" w:rsidRPr="006B67C8" w:rsidRDefault="00570400" w:rsidP="009100EA">
                  <w:pPr>
                    <w:autoSpaceDE w:val="0"/>
                    <w:autoSpaceDN w:val="0"/>
                    <w:adjustRightInd w:val="0"/>
                    <w:contextualSpacing/>
                    <w:jc w:val="both"/>
                    <w:rPr>
                      <w:rFonts w:ascii="Arial" w:hAnsi="Arial" w:cs="Arial"/>
                      <w:color w:val="000000"/>
                      <w:sz w:val="24"/>
                      <w:szCs w:val="24"/>
                      <w:highlight w:val="cyan"/>
                    </w:rPr>
                  </w:pPr>
                </w:p>
              </w:tc>
            </w:tr>
          </w:tbl>
          <w:p w14:paraId="66F05CB9" w14:textId="44516134" w:rsidR="00413505" w:rsidRPr="002C0744" w:rsidRDefault="00413505" w:rsidP="00413505">
            <w:pPr>
              <w:autoSpaceDE w:val="0"/>
              <w:autoSpaceDN w:val="0"/>
              <w:adjustRightInd w:val="0"/>
              <w:contextualSpacing/>
              <w:jc w:val="both"/>
              <w:rPr>
                <w:rFonts w:ascii="Arial" w:hAnsi="Arial" w:cs="Arial"/>
                <w:b/>
                <w:color w:val="000000"/>
                <w:sz w:val="24"/>
                <w:szCs w:val="24"/>
              </w:rPr>
            </w:pPr>
          </w:p>
        </w:tc>
        <w:tc>
          <w:tcPr>
            <w:tcW w:w="222" w:type="dxa"/>
          </w:tcPr>
          <w:p w14:paraId="2E220ABC" w14:textId="77777777" w:rsidR="00413505" w:rsidRPr="00AD046B" w:rsidRDefault="00413505" w:rsidP="00413505">
            <w:pPr>
              <w:autoSpaceDE w:val="0"/>
              <w:autoSpaceDN w:val="0"/>
              <w:adjustRightInd w:val="0"/>
              <w:contextualSpacing/>
              <w:jc w:val="both"/>
              <w:rPr>
                <w:rFonts w:ascii="Arial" w:hAnsi="Arial" w:cs="Arial"/>
                <w:b/>
                <w:color w:val="000000"/>
                <w:sz w:val="24"/>
                <w:szCs w:val="24"/>
              </w:rPr>
            </w:pPr>
          </w:p>
        </w:tc>
      </w:tr>
      <w:tr w:rsidR="009100EA" w:rsidRPr="00AD046B" w14:paraId="14EA1B8C" w14:textId="77777777" w:rsidTr="009100EA">
        <w:trPr>
          <w:trHeight w:val="24"/>
        </w:trPr>
        <w:tc>
          <w:tcPr>
            <w:tcW w:w="9799" w:type="dxa"/>
          </w:tcPr>
          <w:p w14:paraId="58F74752" w14:textId="4753B556" w:rsidR="009100EA" w:rsidRPr="00AD046B" w:rsidRDefault="009100EA" w:rsidP="00413505">
            <w:pPr>
              <w:autoSpaceDE w:val="0"/>
              <w:autoSpaceDN w:val="0"/>
              <w:adjustRightInd w:val="0"/>
              <w:contextualSpacing/>
              <w:jc w:val="both"/>
              <w:rPr>
                <w:rFonts w:ascii="Arial" w:hAnsi="Arial" w:cs="Arial"/>
                <w:color w:val="000000"/>
                <w:sz w:val="24"/>
                <w:szCs w:val="24"/>
              </w:rPr>
            </w:pPr>
          </w:p>
        </w:tc>
        <w:tc>
          <w:tcPr>
            <w:tcW w:w="222" w:type="dxa"/>
          </w:tcPr>
          <w:p w14:paraId="2178087B" w14:textId="77777777" w:rsidR="009100EA" w:rsidRPr="00AD046B" w:rsidRDefault="009100EA" w:rsidP="00413505">
            <w:pPr>
              <w:autoSpaceDE w:val="0"/>
              <w:autoSpaceDN w:val="0"/>
              <w:adjustRightInd w:val="0"/>
              <w:contextualSpacing/>
              <w:jc w:val="both"/>
              <w:rPr>
                <w:rFonts w:ascii="Arial" w:hAnsi="Arial" w:cs="Arial"/>
                <w:color w:val="000000"/>
                <w:sz w:val="24"/>
                <w:szCs w:val="24"/>
              </w:rPr>
            </w:pPr>
          </w:p>
        </w:tc>
      </w:tr>
    </w:tbl>
    <w:p w14:paraId="742F7A8F" w14:textId="77777777"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14:paraId="5C7DC2B3" w14:textId="4B156E0C" w:rsidR="00413505" w:rsidRDefault="00413505" w:rsidP="00413505">
      <w:pPr>
        <w:autoSpaceDE w:val="0"/>
        <w:autoSpaceDN w:val="0"/>
        <w:adjustRightInd w:val="0"/>
        <w:spacing w:after="0" w:line="240" w:lineRule="auto"/>
        <w:contextualSpacing/>
        <w:jc w:val="both"/>
        <w:rPr>
          <w:rFonts w:ascii="Arial" w:hAnsi="Arial" w:cs="Arial"/>
          <w:bCs/>
          <w:sz w:val="24"/>
          <w:szCs w:val="24"/>
        </w:rPr>
      </w:pPr>
      <w:r>
        <w:rPr>
          <w:rFonts w:ascii="Arial" w:hAnsi="Arial" w:cs="Arial"/>
          <w:bCs/>
          <w:sz w:val="24"/>
          <w:szCs w:val="24"/>
        </w:rPr>
        <w:t>7</w:t>
      </w:r>
      <w:r w:rsidRPr="004A4680">
        <w:rPr>
          <w:rFonts w:ascii="Arial" w:hAnsi="Arial" w:cs="Arial"/>
          <w:bCs/>
          <w:sz w:val="24"/>
          <w:szCs w:val="24"/>
        </w:rPr>
        <w:t xml:space="preserve">. </w:t>
      </w:r>
      <w:r>
        <w:rPr>
          <w:rFonts w:ascii="Arial" w:hAnsi="Arial" w:cs="Arial"/>
          <w:bCs/>
          <w:sz w:val="24"/>
          <w:szCs w:val="24"/>
        </w:rPr>
        <w:t>Describe a goal, one or more objectives</w:t>
      </w:r>
      <w:r w:rsidR="002C0744">
        <w:rPr>
          <w:rFonts w:ascii="Arial" w:hAnsi="Arial" w:cs="Arial"/>
          <w:bCs/>
          <w:sz w:val="24"/>
          <w:szCs w:val="24"/>
        </w:rPr>
        <w:t>,</w:t>
      </w:r>
      <w:r>
        <w:rPr>
          <w:rFonts w:ascii="Arial" w:hAnsi="Arial" w:cs="Arial"/>
          <w:bCs/>
          <w:sz w:val="24"/>
          <w:szCs w:val="24"/>
        </w:rPr>
        <w:t xml:space="preserve"> and outcome measure</w:t>
      </w:r>
      <w:r w:rsidRPr="004A4680">
        <w:rPr>
          <w:rFonts w:ascii="Arial" w:hAnsi="Arial" w:cs="Arial"/>
          <w:bCs/>
          <w:sz w:val="24"/>
          <w:szCs w:val="24"/>
        </w:rPr>
        <w:t>s from FY 201</w:t>
      </w:r>
      <w:r w:rsidR="00C17F33">
        <w:rPr>
          <w:rFonts w:ascii="Arial" w:hAnsi="Arial" w:cs="Arial"/>
          <w:bCs/>
          <w:sz w:val="24"/>
          <w:szCs w:val="24"/>
        </w:rPr>
        <w:t>9</w:t>
      </w:r>
      <w:r w:rsidR="00747F7A">
        <w:rPr>
          <w:rFonts w:ascii="Arial" w:hAnsi="Arial" w:cs="Arial"/>
          <w:bCs/>
          <w:sz w:val="24"/>
          <w:szCs w:val="24"/>
        </w:rPr>
        <w:t>-</w:t>
      </w:r>
      <w:r w:rsidR="00C17F33">
        <w:rPr>
          <w:rFonts w:ascii="Arial" w:hAnsi="Arial" w:cs="Arial"/>
          <w:bCs/>
          <w:sz w:val="24"/>
          <w:szCs w:val="24"/>
        </w:rPr>
        <w:t>20</w:t>
      </w:r>
      <w:r w:rsidRPr="004A4680">
        <w:rPr>
          <w:rFonts w:ascii="Arial" w:hAnsi="Arial" w:cs="Arial"/>
          <w:bCs/>
          <w:sz w:val="24"/>
          <w:szCs w:val="24"/>
        </w:rPr>
        <w:t>.</w:t>
      </w:r>
      <w:r>
        <w:rPr>
          <w:rFonts w:ascii="Arial" w:hAnsi="Arial" w:cs="Arial"/>
          <w:bCs/>
          <w:sz w:val="24"/>
          <w:szCs w:val="24"/>
        </w:rPr>
        <w:t xml:space="preserve"> </w:t>
      </w:r>
      <w:r w:rsidRPr="004A4680">
        <w:rPr>
          <w:rFonts w:ascii="Arial" w:hAnsi="Arial" w:cs="Arial"/>
          <w:bCs/>
          <w:sz w:val="24"/>
          <w:szCs w:val="24"/>
        </w:rPr>
        <w:t xml:space="preserve">If the CCP </w:t>
      </w:r>
      <w:r>
        <w:rPr>
          <w:rFonts w:ascii="Arial" w:hAnsi="Arial" w:cs="Arial"/>
          <w:bCs/>
          <w:sz w:val="24"/>
          <w:szCs w:val="24"/>
        </w:rPr>
        <w:t>kept the same goal, objective</w:t>
      </w:r>
      <w:r w:rsidR="002C0744">
        <w:rPr>
          <w:rFonts w:ascii="Arial" w:hAnsi="Arial" w:cs="Arial"/>
          <w:bCs/>
          <w:sz w:val="24"/>
          <w:szCs w:val="24"/>
        </w:rPr>
        <w:t>,</w:t>
      </w:r>
      <w:r>
        <w:rPr>
          <w:rFonts w:ascii="Arial" w:hAnsi="Arial" w:cs="Arial"/>
          <w:bCs/>
          <w:sz w:val="24"/>
          <w:szCs w:val="24"/>
        </w:rPr>
        <w:t xml:space="preserve"> and outcome measure</w:t>
      </w:r>
      <w:r w:rsidRPr="004A4680">
        <w:rPr>
          <w:rFonts w:ascii="Arial" w:hAnsi="Arial" w:cs="Arial"/>
          <w:bCs/>
          <w:sz w:val="24"/>
          <w:szCs w:val="24"/>
        </w:rPr>
        <w:t xml:space="preserve"> from a prior fiscal</w:t>
      </w:r>
      <w:r>
        <w:rPr>
          <w:rFonts w:ascii="Arial" w:hAnsi="Arial" w:cs="Arial"/>
          <w:bCs/>
          <w:sz w:val="24"/>
          <w:szCs w:val="24"/>
        </w:rPr>
        <w:t xml:space="preserve"> </w:t>
      </w:r>
      <w:r w:rsidRPr="004A4680">
        <w:rPr>
          <w:rFonts w:ascii="Arial" w:hAnsi="Arial" w:cs="Arial"/>
          <w:bCs/>
          <w:sz w:val="24"/>
          <w:szCs w:val="24"/>
        </w:rPr>
        <w:t xml:space="preserve">year for FY </w:t>
      </w:r>
      <w:r w:rsidR="00747F7A" w:rsidRPr="004A4680">
        <w:rPr>
          <w:rFonts w:ascii="Arial" w:hAnsi="Arial" w:cs="Arial"/>
          <w:bCs/>
          <w:sz w:val="24"/>
          <w:szCs w:val="24"/>
        </w:rPr>
        <w:t>201</w:t>
      </w:r>
      <w:r w:rsidR="00C17F33">
        <w:rPr>
          <w:rFonts w:ascii="Arial" w:hAnsi="Arial" w:cs="Arial"/>
          <w:bCs/>
          <w:sz w:val="24"/>
          <w:szCs w:val="24"/>
        </w:rPr>
        <w:t>9</w:t>
      </w:r>
      <w:r w:rsidR="00747F7A">
        <w:rPr>
          <w:rFonts w:ascii="Arial" w:hAnsi="Arial" w:cs="Arial"/>
          <w:bCs/>
          <w:sz w:val="24"/>
          <w:szCs w:val="24"/>
        </w:rPr>
        <w:t>-</w:t>
      </w:r>
      <w:r w:rsidR="00C17F33">
        <w:rPr>
          <w:rFonts w:ascii="Arial" w:hAnsi="Arial" w:cs="Arial"/>
          <w:bCs/>
          <w:sz w:val="24"/>
          <w:szCs w:val="24"/>
        </w:rPr>
        <w:t>20</w:t>
      </w:r>
      <w:r>
        <w:rPr>
          <w:rFonts w:ascii="Arial" w:hAnsi="Arial" w:cs="Arial"/>
          <w:bCs/>
          <w:sz w:val="24"/>
          <w:szCs w:val="24"/>
        </w:rPr>
        <w:t xml:space="preserve">, </w:t>
      </w:r>
      <w:r w:rsidRPr="004A4680">
        <w:rPr>
          <w:rFonts w:ascii="Arial" w:hAnsi="Arial" w:cs="Arial"/>
          <w:bCs/>
          <w:sz w:val="24"/>
          <w:szCs w:val="24"/>
        </w:rPr>
        <w:t>provide that information.</w:t>
      </w:r>
      <w:r>
        <w:rPr>
          <w:rFonts w:ascii="Arial" w:hAnsi="Arial" w:cs="Arial"/>
          <w:bCs/>
          <w:sz w:val="24"/>
          <w:szCs w:val="24"/>
        </w:rPr>
        <w:t xml:space="preserve"> </w:t>
      </w:r>
      <w:r w:rsidRPr="004A4680">
        <w:rPr>
          <w:rFonts w:ascii="Arial" w:hAnsi="Arial" w:cs="Arial"/>
          <w:bCs/>
          <w:sz w:val="24"/>
          <w:szCs w:val="24"/>
        </w:rPr>
        <w:t>If no goal, ob</w:t>
      </w:r>
      <w:r>
        <w:rPr>
          <w:rFonts w:ascii="Arial" w:hAnsi="Arial" w:cs="Arial"/>
          <w:bCs/>
          <w:sz w:val="24"/>
          <w:szCs w:val="24"/>
        </w:rPr>
        <w:t>jective</w:t>
      </w:r>
      <w:r w:rsidR="002C0744">
        <w:rPr>
          <w:rFonts w:ascii="Arial" w:hAnsi="Arial" w:cs="Arial"/>
          <w:bCs/>
          <w:sz w:val="24"/>
          <w:szCs w:val="24"/>
        </w:rPr>
        <w:t>,</w:t>
      </w:r>
      <w:r>
        <w:rPr>
          <w:rFonts w:ascii="Arial" w:hAnsi="Arial" w:cs="Arial"/>
          <w:bCs/>
          <w:sz w:val="24"/>
          <w:szCs w:val="24"/>
        </w:rPr>
        <w:t xml:space="preserve"> or outcome measure</w:t>
      </w:r>
      <w:r w:rsidRPr="004A4680">
        <w:rPr>
          <w:rFonts w:ascii="Arial" w:hAnsi="Arial" w:cs="Arial"/>
          <w:bCs/>
          <w:sz w:val="24"/>
          <w:szCs w:val="24"/>
        </w:rPr>
        <w:t xml:space="preserve"> w</w:t>
      </w:r>
      <w:r>
        <w:rPr>
          <w:rFonts w:ascii="Arial" w:hAnsi="Arial" w:cs="Arial"/>
          <w:bCs/>
          <w:sz w:val="24"/>
          <w:szCs w:val="24"/>
        </w:rPr>
        <w:t>as</w:t>
      </w:r>
      <w:r w:rsidRPr="004A4680">
        <w:rPr>
          <w:rFonts w:ascii="Arial" w:hAnsi="Arial" w:cs="Arial"/>
          <w:bCs/>
          <w:sz w:val="24"/>
          <w:szCs w:val="24"/>
        </w:rPr>
        <w:t xml:space="preserve"> identified</w:t>
      </w:r>
      <w:r>
        <w:rPr>
          <w:rFonts w:ascii="Arial" w:hAnsi="Arial" w:cs="Arial"/>
          <w:bCs/>
          <w:sz w:val="24"/>
          <w:szCs w:val="24"/>
        </w:rPr>
        <w:t>,</w:t>
      </w:r>
      <w:r w:rsidRPr="004A4680">
        <w:rPr>
          <w:rFonts w:ascii="Arial" w:hAnsi="Arial" w:cs="Arial"/>
          <w:bCs/>
          <w:sz w:val="24"/>
          <w:szCs w:val="24"/>
        </w:rPr>
        <w:t xml:space="preserve"> respond by indicating “Not</w:t>
      </w:r>
      <w:r>
        <w:rPr>
          <w:rFonts w:ascii="Arial" w:hAnsi="Arial" w:cs="Arial"/>
          <w:bCs/>
          <w:sz w:val="24"/>
          <w:szCs w:val="24"/>
        </w:rPr>
        <w:t xml:space="preserve"> </w:t>
      </w:r>
      <w:r w:rsidRPr="004A4680">
        <w:rPr>
          <w:rFonts w:ascii="Arial" w:hAnsi="Arial" w:cs="Arial"/>
          <w:bCs/>
          <w:sz w:val="24"/>
          <w:szCs w:val="24"/>
        </w:rPr>
        <w:t>Applicable</w:t>
      </w:r>
      <w:r>
        <w:rPr>
          <w:rFonts w:ascii="Arial" w:hAnsi="Arial" w:cs="Arial"/>
          <w:bCs/>
          <w:sz w:val="24"/>
          <w:szCs w:val="24"/>
        </w:rPr>
        <w:t>.</w:t>
      </w:r>
      <w:r w:rsidRPr="004A4680">
        <w:rPr>
          <w:rFonts w:ascii="Arial" w:hAnsi="Arial" w:cs="Arial"/>
          <w:bCs/>
          <w:sz w:val="24"/>
          <w:szCs w:val="24"/>
        </w:rPr>
        <w:t>"</w:t>
      </w:r>
    </w:p>
    <w:p w14:paraId="5FA32584" w14:textId="77777777" w:rsidR="00413505" w:rsidRDefault="00413505" w:rsidP="00413505">
      <w:pPr>
        <w:autoSpaceDE w:val="0"/>
        <w:autoSpaceDN w:val="0"/>
        <w:adjustRightInd w:val="0"/>
        <w:spacing w:after="0" w:line="240" w:lineRule="auto"/>
        <w:contextualSpacing/>
        <w:jc w:val="both"/>
        <w:rPr>
          <w:rFonts w:ascii="Arial" w:hAnsi="Arial" w:cs="Arial"/>
          <w:bCs/>
          <w:sz w:val="24"/>
          <w:szCs w:val="24"/>
        </w:rPr>
      </w:pPr>
    </w:p>
    <w:tbl>
      <w:tblPr>
        <w:tblStyle w:val="TableGrid"/>
        <w:tblW w:w="9540" w:type="dxa"/>
        <w:tblInd w:w="-95" w:type="dxa"/>
        <w:tblLook w:val="04A0" w:firstRow="1" w:lastRow="0" w:firstColumn="1" w:lastColumn="0" w:noHBand="0" w:noVBand="1"/>
      </w:tblPr>
      <w:tblGrid>
        <w:gridCol w:w="1530"/>
        <w:gridCol w:w="8010"/>
      </w:tblGrid>
      <w:tr w:rsidR="00AC754A" w:rsidRPr="00AD046B" w14:paraId="42B166D5" w14:textId="77777777" w:rsidTr="00010C3C">
        <w:tc>
          <w:tcPr>
            <w:tcW w:w="1530" w:type="dxa"/>
          </w:tcPr>
          <w:p w14:paraId="3B6BD390" w14:textId="77777777" w:rsidR="00AC754A" w:rsidRPr="006B67C8" w:rsidRDefault="00AC754A" w:rsidP="00010C3C">
            <w:pPr>
              <w:autoSpaceDE w:val="0"/>
              <w:autoSpaceDN w:val="0"/>
              <w:adjustRightInd w:val="0"/>
              <w:contextualSpacing/>
              <w:jc w:val="both"/>
              <w:rPr>
                <w:rFonts w:ascii="Arial" w:hAnsi="Arial" w:cs="Arial"/>
                <w:b/>
                <w:color w:val="000000"/>
                <w:sz w:val="24"/>
                <w:szCs w:val="24"/>
              </w:rPr>
            </w:pPr>
            <w:r w:rsidRPr="006B67C8">
              <w:rPr>
                <w:rFonts w:ascii="Arial" w:hAnsi="Arial" w:cs="Arial"/>
                <w:b/>
                <w:color w:val="000000"/>
                <w:sz w:val="24"/>
                <w:szCs w:val="24"/>
              </w:rPr>
              <w:t>Goal</w:t>
            </w:r>
          </w:p>
        </w:tc>
        <w:tc>
          <w:tcPr>
            <w:tcW w:w="8010" w:type="dxa"/>
          </w:tcPr>
          <w:p w14:paraId="32A0177A" w14:textId="77777777" w:rsidR="00AC754A" w:rsidRPr="006B67C8" w:rsidRDefault="00AC754A" w:rsidP="00010C3C">
            <w:pPr>
              <w:autoSpaceDE w:val="0"/>
              <w:autoSpaceDN w:val="0"/>
              <w:adjustRightInd w:val="0"/>
              <w:ind w:left="341"/>
              <w:contextualSpacing/>
              <w:jc w:val="both"/>
              <w:rPr>
                <w:rFonts w:ascii="Arial" w:hAnsi="Arial" w:cs="Arial"/>
                <w:b/>
                <w:color w:val="000000"/>
                <w:sz w:val="24"/>
                <w:szCs w:val="24"/>
              </w:rPr>
            </w:pPr>
            <w:r w:rsidRPr="006B67C8">
              <w:rPr>
                <w:rFonts w:cs="Arial"/>
                <w:b/>
                <w:color w:val="333333"/>
                <w:spacing w:val="1"/>
                <w:sz w:val="24"/>
                <w:szCs w:val="24"/>
              </w:rPr>
              <w:t>D</w:t>
            </w:r>
            <w:r w:rsidRPr="006B67C8">
              <w:rPr>
                <w:rFonts w:cs="Arial"/>
                <w:b/>
                <w:color w:val="333333"/>
                <w:sz w:val="24"/>
                <w:szCs w:val="24"/>
              </w:rPr>
              <w:t>evelop</w:t>
            </w:r>
            <w:r w:rsidRPr="006B67C8">
              <w:rPr>
                <w:rFonts w:cs="Arial"/>
                <w:b/>
                <w:color w:val="333333"/>
                <w:spacing w:val="-8"/>
                <w:sz w:val="24"/>
                <w:szCs w:val="24"/>
              </w:rPr>
              <w:t xml:space="preserve"> </w:t>
            </w:r>
            <w:r w:rsidRPr="006B67C8">
              <w:rPr>
                <w:rFonts w:cs="Arial"/>
                <w:b/>
                <w:color w:val="333333"/>
                <w:sz w:val="24"/>
                <w:szCs w:val="24"/>
              </w:rPr>
              <w:t>innovative</w:t>
            </w:r>
            <w:r w:rsidRPr="006B67C8">
              <w:rPr>
                <w:rFonts w:cs="Arial"/>
                <w:b/>
                <w:color w:val="333333"/>
                <w:spacing w:val="-8"/>
                <w:sz w:val="24"/>
                <w:szCs w:val="24"/>
              </w:rPr>
              <w:t xml:space="preserve"> </w:t>
            </w:r>
            <w:r w:rsidRPr="006B67C8">
              <w:rPr>
                <w:rFonts w:cs="Arial"/>
                <w:b/>
                <w:color w:val="333333"/>
                <w:sz w:val="24"/>
                <w:szCs w:val="24"/>
              </w:rPr>
              <w:t>and</w:t>
            </w:r>
            <w:r w:rsidRPr="006B67C8">
              <w:rPr>
                <w:rFonts w:cs="Arial"/>
                <w:b/>
                <w:color w:val="333333"/>
                <w:spacing w:val="-8"/>
                <w:sz w:val="24"/>
                <w:szCs w:val="24"/>
              </w:rPr>
              <w:t xml:space="preserve"> </w:t>
            </w:r>
            <w:r w:rsidRPr="006B67C8">
              <w:rPr>
                <w:rFonts w:cs="Arial"/>
                <w:b/>
                <w:color w:val="333333"/>
                <w:sz w:val="24"/>
                <w:szCs w:val="24"/>
              </w:rPr>
              <w:t>therapeutic</w:t>
            </w:r>
            <w:r w:rsidRPr="006B67C8">
              <w:rPr>
                <w:rFonts w:cs="Arial"/>
                <w:b/>
                <w:color w:val="333333"/>
                <w:spacing w:val="-7"/>
                <w:sz w:val="24"/>
                <w:szCs w:val="24"/>
              </w:rPr>
              <w:t xml:space="preserve"> </w:t>
            </w:r>
            <w:r w:rsidRPr="006B67C8">
              <w:rPr>
                <w:rFonts w:cs="Arial"/>
                <w:b/>
                <w:color w:val="333333"/>
                <w:sz w:val="24"/>
                <w:szCs w:val="24"/>
              </w:rPr>
              <w:t>support</w:t>
            </w:r>
            <w:r w:rsidRPr="006B67C8">
              <w:rPr>
                <w:rFonts w:cs="Arial"/>
                <w:b/>
                <w:color w:val="333333"/>
                <w:spacing w:val="-8"/>
                <w:sz w:val="24"/>
                <w:szCs w:val="24"/>
              </w:rPr>
              <w:t xml:space="preserve"> </w:t>
            </w:r>
            <w:r w:rsidRPr="006B67C8">
              <w:rPr>
                <w:rFonts w:cs="Arial"/>
                <w:b/>
                <w:color w:val="333333"/>
                <w:sz w:val="24"/>
                <w:szCs w:val="24"/>
              </w:rPr>
              <w:t>for clients</w:t>
            </w:r>
            <w:r w:rsidRPr="006B67C8">
              <w:rPr>
                <w:rFonts w:cs="Arial"/>
                <w:b/>
                <w:color w:val="333333"/>
                <w:spacing w:val="-7"/>
                <w:sz w:val="24"/>
                <w:szCs w:val="24"/>
              </w:rPr>
              <w:t xml:space="preserve"> </w:t>
            </w:r>
            <w:r w:rsidRPr="006B67C8">
              <w:rPr>
                <w:rFonts w:cs="Arial"/>
                <w:b/>
                <w:color w:val="333333"/>
                <w:sz w:val="24"/>
                <w:szCs w:val="24"/>
              </w:rPr>
              <w:t>focused</w:t>
            </w:r>
            <w:r w:rsidRPr="006B67C8">
              <w:rPr>
                <w:rFonts w:cs="Arial"/>
                <w:b/>
                <w:color w:val="333333"/>
                <w:spacing w:val="-6"/>
                <w:sz w:val="24"/>
                <w:szCs w:val="24"/>
              </w:rPr>
              <w:t xml:space="preserve"> </w:t>
            </w:r>
            <w:r w:rsidRPr="006B67C8">
              <w:rPr>
                <w:rFonts w:cs="Arial"/>
                <w:b/>
                <w:color w:val="333333"/>
                <w:sz w:val="24"/>
                <w:szCs w:val="24"/>
              </w:rPr>
              <w:t>on</w:t>
            </w:r>
            <w:r w:rsidRPr="006B67C8">
              <w:rPr>
                <w:rFonts w:cs="Arial"/>
                <w:b/>
                <w:color w:val="333333"/>
                <w:spacing w:val="-6"/>
                <w:sz w:val="24"/>
                <w:szCs w:val="24"/>
              </w:rPr>
              <w:t xml:space="preserve"> </w:t>
            </w:r>
            <w:r w:rsidRPr="006B67C8">
              <w:rPr>
                <w:rFonts w:cs="Arial"/>
                <w:b/>
                <w:color w:val="333333"/>
                <w:sz w:val="24"/>
                <w:szCs w:val="24"/>
              </w:rPr>
              <w:t>health,</w:t>
            </w:r>
            <w:r w:rsidRPr="006B67C8">
              <w:rPr>
                <w:rFonts w:cs="Arial"/>
                <w:b/>
                <w:color w:val="333333"/>
                <w:spacing w:val="-6"/>
                <w:sz w:val="24"/>
                <w:szCs w:val="24"/>
              </w:rPr>
              <w:t xml:space="preserve"> </w:t>
            </w:r>
            <w:r w:rsidRPr="006B67C8">
              <w:rPr>
                <w:rFonts w:cs="Arial"/>
                <w:b/>
                <w:color w:val="333333"/>
                <w:sz w:val="24"/>
                <w:szCs w:val="24"/>
              </w:rPr>
              <w:t>housing</w:t>
            </w:r>
            <w:r w:rsidRPr="006B67C8">
              <w:rPr>
                <w:rFonts w:cs="Arial"/>
                <w:b/>
                <w:color w:val="333333"/>
                <w:spacing w:val="-7"/>
                <w:sz w:val="24"/>
                <w:szCs w:val="24"/>
              </w:rPr>
              <w:t xml:space="preserve"> </w:t>
            </w:r>
            <w:r w:rsidRPr="006B67C8">
              <w:rPr>
                <w:rFonts w:cs="Arial"/>
                <w:b/>
                <w:color w:val="333333"/>
                <w:sz w:val="24"/>
                <w:szCs w:val="24"/>
              </w:rPr>
              <w:t>and</w:t>
            </w:r>
            <w:r w:rsidRPr="006B67C8">
              <w:rPr>
                <w:rFonts w:cs="Arial"/>
                <w:b/>
                <w:color w:val="333333"/>
                <w:w w:val="99"/>
                <w:sz w:val="24"/>
                <w:szCs w:val="24"/>
              </w:rPr>
              <w:t xml:space="preserve"> </w:t>
            </w:r>
            <w:r w:rsidRPr="006B67C8">
              <w:rPr>
                <w:rFonts w:cs="Arial"/>
                <w:b/>
                <w:color w:val="333333"/>
                <w:sz w:val="24"/>
                <w:szCs w:val="24"/>
              </w:rPr>
              <w:t>i</w:t>
            </w:r>
            <w:r w:rsidRPr="006B67C8">
              <w:rPr>
                <w:rFonts w:cs="Arial"/>
                <w:b/>
                <w:color w:val="333333"/>
                <w:spacing w:val="1"/>
                <w:sz w:val="24"/>
                <w:szCs w:val="24"/>
              </w:rPr>
              <w:t>m</w:t>
            </w:r>
            <w:r w:rsidRPr="006B67C8">
              <w:rPr>
                <w:rFonts w:cs="Arial"/>
                <w:b/>
                <w:color w:val="333333"/>
                <w:sz w:val="24"/>
                <w:szCs w:val="24"/>
              </w:rPr>
              <w:t>proving</w:t>
            </w:r>
            <w:r w:rsidRPr="006B67C8">
              <w:rPr>
                <w:rFonts w:cs="Arial"/>
                <w:b/>
                <w:color w:val="333333"/>
                <w:spacing w:val="-8"/>
                <w:sz w:val="24"/>
                <w:szCs w:val="24"/>
              </w:rPr>
              <w:t xml:space="preserve"> </w:t>
            </w:r>
            <w:r w:rsidRPr="006B67C8">
              <w:rPr>
                <w:rFonts w:cs="Arial"/>
                <w:b/>
                <w:color w:val="333333"/>
                <w:sz w:val="24"/>
                <w:szCs w:val="24"/>
              </w:rPr>
              <w:t>access</w:t>
            </w:r>
            <w:r w:rsidRPr="006B67C8">
              <w:rPr>
                <w:rFonts w:cs="Arial"/>
                <w:b/>
                <w:color w:val="333333"/>
                <w:spacing w:val="-8"/>
                <w:sz w:val="24"/>
                <w:szCs w:val="24"/>
              </w:rPr>
              <w:t xml:space="preserve"> </w:t>
            </w:r>
            <w:r w:rsidRPr="006B67C8">
              <w:rPr>
                <w:rFonts w:cs="Arial"/>
                <w:b/>
                <w:color w:val="333333"/>
                <w:sz w:val="24"/>
                <w:szCs w:val="24"/>
              </w:rPr>
              <w:t>to</w:t>
            </w:r>
            <w:r w:rsidRPr="006B67C8">
              <w:rPr>
                <w:rFonts w:cs="Arial"/>
                <w:b/>
                <w:color w:val="333333"/>
                <w:spacing w:val="-8"/>
                <w:sz w:val="24"/>
                <w:szCs w:val="24"/>
              </w:rPr>
              <w:t xml:space="preserve"> </w:t>
            </w:r>
            <w:r w:rsidRPr="006B67C8">
              <w:rPr>
                <w:rFonts w:cs="Arial"/>
                <w:b/>
                <w:color w:val="333333"/>
                <w:sz w:val="24"/>
                <w:szCs w:val="24"/>
              </w:rPr>
              <w:t>fa</w:t>
            </w:r>
            <w:r w:rsidRPr="006B67C8">
              <w:rPr>
                <w:rFonts w:cs="Arial"/>
                <w:b/>
                <w:color w:val="333333"/>
                <w:spacing w:val="1"/>
                <w:sz w:val="24"/>
                <w:szCs w:val="24"/>
              </w:rPr>
              <w:t>m</w:t>
            </w:r>
            <w:r w:rsidRPr="006B67C8">
              <w:rPr>
                <w:rFonts w:cs="Arial"/>
                <w:b/>
                <w:color w:val="333333"/>
                <w:sz w:val="24"/>
                <w:szCs w:val="24"/>
              </w:rPr>
              <w:t>ily</w:t>
            </w:r>
            <w:r w:rsidRPr="006B67C8">
              <w:rPr>
                <w:rFonts w:cs="Arial"/>
                <w:b/>
                <w:color w:val="333333"/>
                <w:spacing w:val="-7"/>
                <w:sz w:val="24"/>
                <w:szCs w:val="24"/>
              </w:rPr>
              <w:t xml:space="preserve"> </w:t>
            </w:r>
            <w:r w:rsidRPr="006B67C8">
              <w:rPr>
                <w:rFonts w:cs="Arial"/>
                <w:b/>
                <w:color w:val="333333"/>
                <w:sz w:val="24"/>
                <w:szCs w:val="24"/>
              </w:rPr>
              <w:t>sustaining</w:t>
            </w:r>
            <w:r w:rsidRPr="006B67C8">
              <w:rPr>
                <w:rFonts w:cs="Arial"/>
                <w:b/>
                <w:color w:val="333333"/>
                <w:w w:val="99"/>
                <w:sz w:val="24"/>
                <w:szCs w:val="24"/>
              </w:rPr>
              <w:t xml:space="preserve"> </w:t>
            </w:r>
            <w:r w:rsidRPr="006B67C8">
              <w:rPr>
                <w:rFonts w:cs="Arial"/>
                <w:b/>
                <w:color w:val="333333"/>
                <w:sz w:val="24"/>
                <w:szCs w:val="24"/>
              </w:rPr>
              <w:t>e</w:t>
            </w:r>
            <w:r w:rsidRPr="006B67C8">
              <w:rPr>
                <w:rFonts w:cs="Arial"/>
                <w:b/>
                <w:color w:val="333333"/>
                <w:spacing w:val="1"/>
                <w:sz w:val="24"/>
                <w:szCs w:val="24"/>
              </w:rPr>
              <w:t>m</w:t>
            </w:r>
            <w:r w:rsidRPr="006B67C8">
              <w:rPr>
                <w:rFonts w:cs="Arial"/>
                <w:b/>
                <w:color w:val="333333"/>
                <w:sz w:val="24"/>
                <w:szCs w:val="24"/>
              </w:rPr>
              <w:t>ploy</w:t>
            </w:r>
            <w:r w:rsidRPr="006B67C8">
              <w:rPr>
                <w:rFonts w:cs="Arial"/>
                <w:b/>
                <w:color w:val="333333"/>
                <w:spacing w:val="1"/>
                <w:sz w:val="24"/>
                <w:szCs w:val="24"/>
              </w:rPr>
              <w:t>m</w:t>
            </w:r>
            <w:r w:rsidRPr="006B67C8">
              <w:rPr>
                <w:rFonts w:cs="Arial"/>
                <w:b/>
                <w:color w:val="333333"/>
                <w:sz w:val="24"/>
                <w:szCs w:val="24"/>
              </w:rPr>
              <w:t>ent.</w:t>
            </w:r>
          </w:p>
        </w:tc>
      </w:tr>
      <w:tr w:rsidR="00AC754A" w:rsidRPr="00AD046B" w14:paraId="0B6258FB" w14:textId="77777777" w:rsidTr="00010C3C">
        <w:tc>
          <w:tcPr>
            <w:tcW w:w="1530" w:type="dxa"/>
          </w:tcPr>
          <w:p w14:paraId="2AC2C61B" w14:textId="77777777" w:rsidR="00AC754A" w:rsidRPr="006B67C8" w:rsidRDefault="00AC754A" w:rsidP="00010C3C">
            <w:pPr>
              <w:autoSpaceDE w:val="0"/>
              <w:autoSpaceDN w:val="0"/>
              <w:adjustRightInd w:val="0"/>
              <w:contextualSpacing/>
              <w:jc w:val="both"/>
              <w:rPr>
                <w:rFonts w:ascii="Arial" w:hAnsi="Arial" w:cs="Arial"/>
                <w:color w:val="000000"/>
                <w:sz w:val="24"/>
                <w:szCs w:val="24"/>
              </w:rPr>
            </w:pPr>
            <w:r w:rsidRPr="006B67C8">
              <w:rPr>
                <w:rFonts w:ascii="Arial" w:hAnsi="Arial" w:cs="Arial"/>
                <w:color w:val="000000"/>
                <w:sz w:val="24"/>
                <w:szCs w:val="24"/>
              </w:rPr>
              <w:t>Objective</w:t>
            </w:r>
          </w:p>
        </w:tc>
        <w:tc>
          <w:tcPr>
            <w:tcW w:w="8010" w:type="dxa"/>
          </w:tcPr>
          <w:p w14:paraId="0D36D3A7" w14:textId="77777777" w:rsidR="00AC754A" w:rsidRPr="006B67C8" w:rsidRDefault="00AC754A" w:rsidP="00010C3C">
            <w:pPr>
              <w:autoSpaceDE w:val="0"/>
              <w:autoSpaceDN w:val="0"/>
              <w:adjustRightInd w:val="0"/>
              <w:contextualSpacing/>
              <w:jc w:val="both"/>
              <w:rPr>
                <w:rFonts w:ascii="Arial" w:hAnsi="Arial" w:cs="Arial"/>
                <w:color w:val="000000"/>
                <w:sz w:val="24"/>
                <w:szCs w:val="24"/>
              </w:rPr>
            </w:pPr>
            <w:r w:rsidRPr="006B67C8">
              <w:rPr>
                <w:rFonts w:ascii="Arial" w:hAnsi="Arial" w:cs="Arial"/>
                <w:color w:val="333333"/>
                <w:spacing w:val="1"/>
                <w:sz w:val="24"/>
                <w:szCs w:val="24"/>
              </w:rPr>
              <w:t>C</w:t>
            </w:r>
            <w:r w:rsidRPr="006B67C8">
              <w:rPr>
                <w:rFonts w:ascii="Arial" w:hAnsi="Arial" w:cs="Arial"/>
                <w:color w:val="333333"/>
                <w:sz w:val="24"/>
                <w:szCs w:val="24"/>
              </w:rPr>
              <w:t>onnect</w:t>
            </w:r>
            <w:r w:rsidRPr="006B67C8">
              <w:rPr>
                <w:rFonts w:ascii="Arial" w:hAnsi="Arial" w:cs="Arial"/>
                <w:color w:val="333333"/>
                <w:spacing w:val="-8"/>
                <w:sz w:val="24"/>
                <w:szCs w:val="24"/>
              </w:rPr>
              <w:t xml:space="preserve"> </w:t>
            </w:r>
            <w:r w:rsidRPr="006B67C8">
              <w:rPr>
                <w:rFonts w:ascii="Arial" w:hAnsi="Arial" w:cs="Arial"/>
                <w:color w:val="333333"/>
                <w:sz w:val="24"/>
                <w:szCs w:val="24"/>
              </w:rPr>
              <w:t>clients</w:t>
            </w:r>
            <w:r w:rsidRPr="006B67C8">
              <w:rPr>
                <w:rFonts w:ascii="Arial" w:hAnsi="Arial" w:cs="Arial"/>
                <w:color w:val="333333"/>
                <w:spacing w:val="-7"/>
                <w:sz w:val="24"/>
                <w:szCs w:val="24"/>
              </w:rPr>
              <w:t xml:space="preserve"> </w:t>
            </w:r>
            <w:r w:rsidRPr="006B67C8">
              <w:rPr>
                <w:rFonts w:ascii="Arial" w:hAnsi="Arial" w:cs="Arial"/>
                <w:color w:val="333333"/>
                <w:sz w:val="24"/>
                <w:szCs w:val="24"/>
              </w:rPr>
              <w:t>to</w:t>
            </w:r>
            <w:r w:rsidRPr="006B67C8">
              <w:rPr>
                <w:rFonts w:ascii="Arial" w:hAnsi="Arial" w:cs="Arial"/>
                <w:color w:val="333333"/>
                <w:spacing w:val="-7"/>
                <w:sz w:val="24"/>
                <w:szCs w:val="24"/>
              </w:rPr>
              <w:t xml:space="preserve"> </w:t>
            </w:r>
            <w:r w:rsidRPr="006B67C8">
              <w:rPr>
                <w:rFonts w:ascii="Arial" w:hAnsi="Arial" w:cs="Arial"/>
                <w:color w:val="333333"/>
                <w:sz w:val="24"/>
                <w:szCs w:val="24"/>
              </w:rPr>
              <w:t>e</w:t>
            </w:r>
            <w:r w:rsidRPr="006B67C8">
              <w:rPr>
                <w:rFonts w:ascii="Arial" w:hAnsi="Arial" w:cs="Arial"/>
                <w:color w:val="333333"/>
                <w:spacing w:val="1"/>
                <w:sz w:val="24"/>
                <w:szCs w:val="24"/>
              </w:rPr>
              <w:t>m</w:t>
            </w:r>
            <w:r w:rsidRPr="006B67C8">
              <w:rPr>
                <w:rFonts w:ascii="Arial" w:hAnsi="Arial" w:cs="Arial"/>
                <w:color w:val="333333"/>
                <w:sz w:val="24"/>
                <w:szCs w:val="24"/>
              </w:rPr>
              <w:t>ploy</w:t>
            </w:r>
            <w:r w:rsidRPr="006B67C8">
              <w:rPr>
                <w:rFonts w:ascii="Arial" w:hAnsi="Arial" w:cs="Arial"/>
                <w:color w:val="333333"/>
                <w:spacing w:val="1"/>
                <w:sz w:val="24"/>
                <w:szCs w:val="24"/>
              </w:rPr>
              <w:t>m</w:t>
            </w:r>
            <w:r w:rsidRPr="006B67C8">
              <w:rPr>
                <w:rFonts w:ascii="Arial" w:hAnsi="Arial" w:cs="Arial"/>
                <w:color w:val="333333"/>
                <w:sz w:val="24"/>
                <w:szCs w:val="24"/>
              </w:rPr>
              <w:t>ent, education and housing</w:t>
            </w:r>
          </w:p>
        </w:tc>
      </w:tr>
      <w:tr w:rsidR="00AC754A" w:rsidRPr="00AD046B" w14:paraId="2ECFEFD3" w14:textId="77777777" w:rsidTr="00010C3C">
        <w:tc>
          <w:tcPr>
            <w:tcW w:w="1530" w:type="dxa"/>
          </w:tcPr>
          <w:p w14:paraId="56FC4835" w14:textId="77777777" w:rsidR="00AC754A" w:rsidRPr="006B67C8" w:rsidRDefault="00AC754A" w:rsidP="00010C3C">
            <w:pPr>
              <w:autoSpaceDE w:val="0"/>
              <w:autoSpaceDN w:val="0"/>
              <w:adjustRightInd w:val="0"/>
              <w:contextualSpacing/>
              <w:jc w:val="both"/>
              <w:rPr>
                <w:rFonts w:ascii="Arial" w:hAnsi="Arial" w:cs="Arial"/>
                <w:color w:val="000000"/>
                <w:sz w:val="24"/>
                <w:szCs w:val="24"/>
              </w:rPr>
            </w:pPr>
            <w:r w:rsidRPr="006B67C8">
              <w:rPr>
                <w:rFonts w:ascii="Arial" w:hAnsi="Arial" w:cs="Arial"/>
                <w:color w:val="000000"/>
                <w:sz w:val="24"/>
                <w:szCs w:val="24"/>
              </w:rPr>
              <w:t>Outcome Measure</w:t>
            </w:r>
          </w:p>
        </w:tc>
        <w:tc>
          <w:tcPr>
            <w:tcW w:w="8010" w:type="dxa"/>
          </w:tcPr>
          <w:p w14:paraId="276B0DD8" w14:textId="77777777" w:rsidR="00AC754A" w:rsidRPr="006B67C8" w:rsidRDefault="00AC754A" w:rsidP="00010C3C">
            <w:pPr>
              <w:autoSpaceDE w:val="0"/>
              <w:autoSpaceDN w:val="0"/>
              <w:adjustRightInd w:val="0"/>
              <w:contextualSpacing/>
              <w:jc w:val="both"/>
              <w:rPr>
                <w:rFonts w:ascii="Arial" w:hAnsi="Arial" w:cs="Arial"/>
                <w:color w:val="333333"/>
                <w:sz w:val="24"/>
                <w:szCs w:val="24"/>
              </w:rPr>
            </w:pPr>
            <w:r w:rsidRPr="006B67C8">
              <w:rPr>
                <w:rFonts w:ascii="Arial" w:hAnsi="Arial" w:cs="Arial"/>
                <w:color w:val="333333"/>
                <w:sz w:val="24"/>
                <w:szCs w:val="24"/>
              </w:rPr>
              <w:t xml:space="preserve">Employment: </w:t>
            </w:r>
          </w:p>
          <w:p w14:paraId="50FEE338" w14:textId="77777777" w:rsidR="00AC754A" w:rsidRPr="006B67C8" w:rsidRDefault="00AC754A" w:rsidP="00AC754A">
            <w:pPr>
              <w:pStyle w:val="ListParagraph"/>
              <w:numPr>
                <w:ilvl w:val="0"/>
                <w:numId w:val="7"/>
              </w:numPr>
              <w:autoSpaceDE w:val="0"/>
              <w:autoSpaceDN w:val="0"/>
              <w:adjustRightInd w:val="0"/>
              <w:jc w:val="both"/>
              <w:rPr>
                <w:rFonts w:ascii="Arial" w:hAnsi="Arial" w:cs="Arial"/>
                <w:color w:val="000000"/>
                <w:sz w:val="24"/>
                <w:szCs w:val="24"/>
              </w:rPr>
            </w:pPr>
            <w:r w:rsidRPr="006B67C8">
              <w:rPr>
                <w:rFonts w:ascii="Arial" w:hAnsi="Arial" w:cs="Arial"/>
                <w:color w:val="333333"/>
                <w:sz w:val="24"/>
                <w:szCs w:val="24"/>
              </w:rPr>
              <w:t>Of the total number referred, percent of participants enrolled/assessed;</w:t>
            </w:r>
          </w:p>
          <w:p w14:paraId="5D5FCDAF" w14:textId="77777777" w:rsidR="00AC754A" w:rsidRPr="006B67C8" w:rsidRDefault="00AC754A" w:rsidP="00AC754A">
            <w:pPr>
              <w:pStyle w:val="ListParagraph"/>
              <w:numPr>
                <w:ilvl w:val="0"/>
                <w:numId w:val="7"/>
              </w:numPr>
              <w:autoSpaceDE w:val="0"/>
              <w:autoSpaceDN w:val="0"/>
              <w:adjustRightInd w:val="0"/>
              <w:jc w:val="both"/>
              <w:rPr>
                <w:rFonts w:ascii="Arial" w:hAnsi="Arial" w:cs="Arial"/>
                <w:color w:val="000000"/>
                <w:sz w:val="24"/>
                <w:szCs w:val="24"/>
              </w:rPr>
            </w:pPr>
            <w:r w:rsidRPr="006B67C8">
              <w:rPr>
                <w:rFonts w:ascii="Arial" w:hAnsi="Arial" w:cs="Arial"/>
                <w:color w:val="333333"/>
                <w:sz w:val="24"/>
                <w:szCs w:val="24"/>
              </w:rPr>
              <w:t>Of those enrolled/assessed, percent placed in subsidized and unsubsidized employment; and</w:t>
            </w:r>
          </w:p>
          <w:p w14:paraId="3F629375" w14:textId="77777777" w:rsidR="00AC754A" w:rsidRPr="006B67C8" w:rsidRDefault="00AC754A" w:rsidP="00010C3C">
            <w:pPr>
              <w:autoSpaceDE w:val="0"/>
              <w:autoSpaceDN w:val="0"/>
              <w:adjustRightInd w:val="0"/>
              <w:ind w:left="341"/>
              <w:contextualSpacing/>
              <w:jc w:val="both"/>
              <w:rPr>
                <w:rFonts w:ascii="Arial" w:hAnsi="Arial" w:cs="Arial"/>
                <w:color w:val="333333"/>
                <w:spacing w:val="-7"/>
                <w:sz w:val="24"/>
                <w:szCs w:val="24"/>
              </w:rPr>
            </w:pPr>
            <w:r w:rsidRPr="006B67C8">
              <w:rPr>
                <w:rFonts w:ascii="Arial" w:hAnsi="Arial" w:cs="Arial"/>
                <w:color w:val="333333"/>
                <w:sz w:val="24"/>
                <w:szCs w:val="24"/>
              </w:rPr>
              <w:t xml:space="preserve">3. Of those enrolled/assessed, percent who obtained </w:t>
            </w:r>
            <w:r w:rsidRPr="006B67C8">
              <w:rPr>
                <w:rFonts w:ascii="Arial" w:hAnsi="Arial" w:cs="Arial"/>
                <w:color w:val="333333"/>
                <w:spacing w:val="-7"/>
                <w:sz w:val="24"/>
                <w:szCs w:val="24"/>
              </w:rPr>
              <w:t>30-day job</w:t>
            </w:r>
          </w:p>
          <w:p w14:paraId="43BFC406" w14:textId="77777777" w:rsidR="00AC754A" w:rsidRPr="006B67C8" w:rsidRDefault="00AC754A" w:rsidP="00010C3C">
            <w:pPr>
              <w:autoSpaceDE w:val="0"/>
              <w:autoSpaceDN w:val="0"/>
              <w:adjustRightInd w:val="0"/>
              <w:ind w:left="341"/>
              <w:contextualSpacing/>
              <w:jc w:val="both"/>
              <w:rPr>
                <w:rFonts w:ascii="Arial" w:hAnsi="Arial" w:cs="Arial"/>
                <w:color w:val="000000"/>
                <w:sz w:val="24"/>
                <w:szCs w:val="24"/>
              </w:rPr>
            </w:pPr>
            <w:r w:rsidRPr="006B67C8">
              <w:rPr>
                <w:rFonts w:ascii="Arial" w:hAnsi="Arial" w:cs="Arial"/>
                <w:color w:val="333333"/>
                <w:spacing w:val="-7"/>
                <w:sz w:val="24"/>
                <w:szCs w:val="24"/>
              </w:rPr>
              <w:t xml:space="preserve">    retention; 90-day job retention; and 180-day job retention.</w:t>
            </w:r>
          </w:p>
        </w:tc>
      </w:tr>
      <w:tr w:rsidR="00AC754A" w:rsidRPr="00AD046B" w14:paraId="398871CC" w14:textId="77777777" w:rsidTr="00010C3C">
        <w:tc>
          <w:tcPr>
            <w:tcW w:w="1530" w:type="dxa"/>
          </w:tcPr>
          <w:p w14:paraId="7A303CBA" w14:textId="77777777" w:rsidR="00AC754A" w:rsidRPr="006B67C8" w:rsidRDefault="00AC754A" w:rsidP="00010C3C">
            <w:pPr>
              <w:autoSpaceDE w:val="0"/>
              <w:autoSpaceDN w:val="0"/>
              <w:adjustRightInd w:val="0"/>
              <w:contextualSpacing/>
              <w:jc w:val="both"/>
              <w:rPr>
                <w:rFonts w:ascii="Arial" w:hAnsi="Arial" w:cs="Arial"/>
                <w:color w:val="000000"/>
                <w:sz w:val="24"/>
                <w:szCs w:val="24"/>
              </w:rPr>
            </w:pPr>
            <w:r w:rsidRPr="006B67C8">
              <w:rPr>
                <w:rFonts w:ascii="Arial" w:hAnsi="Arial" w:cs="Arial"/>
                <w:color w:val="000000"/>
                <w:sz w:val="24"/>
                <w:szCs w:val="24"/>
              </w:rPr>
              <w:t>Outcome Measure</w:t>
            </w:r>
          </w:p>
        </w:tc>
        <w:tc>
          <w:tcPr>
            <w:tcW w:w="8010" w:type="dxa"/>
          </w:tcPr>
          <w:p w14:paraId="2796ABED" w14:textId="77777777" w:rsidR="00AC754A" w:rsidRPr="006B67C8" w:rsidRDefault="00AC754A" w:rsidP="00010C3C">
            <w:pPr>
              <w:autoSpaceDE w:val="0"/>
              <w:autoSpaceDN w:val="0"/>
              <w:adjustRightInd w:val="0"/>
              <w:contextualSpacing/>
              <w:jc w:val="both"/>
              <w:rPr>
                <w:rFonts w:ascii="Arial" w:hAnsi="Arial" w:cs="Arial"/>
                <w:color w:val="000000"/>
                <w:sz w:val="24"/>
                <w:szCs w:val="24"/>
              </w:rPr>
            </w:pPr>
            <w:r w:rsidRPr="006B67C8">
              <w:rPr>
                <w:rFonts w:ascii="Arial" w:hAnsi="Arial" w:cs="Arial"/>
                <w:color w:val="000000"/>
                <w:sz w:val="24"/>
                <w:szCs w:val="24"/>
              </w:rPr>
              <w:t>Education:</w:t>
            </w:r>
          </w:p>
          <w:p w14:paraId="5A4E5C6B" w14:textId="77777777" w:rsidR="00AC754A" w:rsidRPr="006B67C8" w:rsidRDefault="00AC754A" w:rsidP="00010C3C">
            <w:pPr>
              <w:autoSpaceDE w:val="0"/>
              <w:autoSpaceDN w:val="0"/>
              <w:adjustRightInd w:val="0"/>
              <w:contextualSpacing/>
              <w:jc w:val="both"/>
              <w:rPr>
                <w:rFonts w:ascii="Arial" w:hAnsi="Arial" w:cs="Arial"/>
                <w:color w:val="000000"/>
                <w:sz w:val="24"/>
                <w:szCs w:val="24"/>
              </w:rPr>
            </w:pPr>
            <w:r w:rsidRPr="006B67C8">
              <w:rPr>
                <w:rFonts w:ascii="Arial" w:hAnsi="Arial" w:cs="Arial"/>
                <w:color w:val="000000"/>
                <w:sz w:val="24"/>
                <w:szCs w:val="24"/>
              </w:rPr>
              <w:t>Of the students enrolled in the education program:</w:t>
            </w:r>
          </w:p>
          <w:p w14:paraId="0B3C4CFE" w14:textId="77777777" w:rsidR="00AC754A" w:rsidRPr="006B67C8" w:rsidRDefault="00AC754A" w:rsidP="00010C3C">
            <w:pPr>
              <w:ind w:left="360"/>
              <w:jc w:val="both"/>
              <w:rPr>
                <w:rFonts w:ascii="Arial" w:hAnsi="Arial" w:cs="Arial"/>
                <w:color w:val="000000"/>
                <w:sz w:val="24"/>
                <w:szCs w:val="24"/>
              </w:rPr>
            </w:pPr>
            <w:r w:rsidRPr="006B67C8">
              <w:rPr>
                <w:rFonts w:ascii="Arial" w:hAnsi="Arial" w:cs="Arial"/>
                <w:color w:val="000000"/>
                <w:sz w:val="24"/>
                <w:szCs w:val="24"/>
              </w:rPr>
              <w:t xml:space="preserve">1.   Percent that enrolled in a high school/GED program; </w:t>
            </w:r>
          </w:p>
          <w:p w14:paraId="236250C4" w14:textId="77777777" w:rsidR="00AC754A" w:rsidRPr="006B67C8" w:rsidRDefault="00AC754A" w:rsidP="00010C3C">
            <w:pPr>
              <w:jc w:val="both"/>
              <w:rPr>
                <w:rFonts w:ascii="Arial" w:hAnsi="Arial" w:cs="Arial"/>
                <w:color w:val="000000"/>
                <w:sz w:val="24"/>
                <w:szCs w:val="24"/>
              </w:rPr>
            </w:pPr>
            <w:r w:rsidRPr="006B67C8">
              <w:rPr>
                <w:rFonts w:ascii="Arial" w:hAnsi="Arial" w:cs="Arial"/>
                <w:color w:val="000000"/>
                <w:sz w:val="24"/>
                <w:szCs w:val="24"/>
              </w:rPr>
              <w:t xml:space="preserve">      2.  Percent that completed high school; and </w:t>
            </w:r>
          </w:p>
          <w:p w14:paraId="0DC1344A" w14:textId="77777777" w:rsidR="00AC754A" w:rsidRPr="006B67C8" w:rsidRDefault="00AC754A" w:rsidP="00010C3C">
            <w:pPr>
              <w:jc w:val="both"/>
              <w:rPr>
                <w:rFonts w:ascii="Arial" w:hAnsi="Arial" w:cs="Arial"/>
                <w:color w:val="000000"/>
                <w:sz w:val="24"/>
                <w:szCs w:val="24"/>
              </w:rPr>
            </w:pPr>
            <w:r w:rsidRPr="006B67C8">
              <w:rPr>
                <w:rFonts w:ascii="Arial" w:hAnsi="Arial" w:cs="Arial"/>
                <w:color w:val="000000"/>
                <w:sz w:val="24"/>
                <w:szCs w:val="24"/>
              </w:rPr>
              <w:t xml:space="preserve">      3.  Percent that enrolled in college.</w:t>
            </w:r>
          </w:p>
          <w:p w14:paraId="47FFC07E" w14:textId="77777777" w:rsidR="00AC754A" w:rsidRPr="006B67C8" w:rsidRDefault="00AC754A" w:rsidP="00010C3C">
            <w:pPr>
              <w:jc w:val="both"/>
              <w:rPr>
                <w:rFonts w:ascii="Arial" w:hAnsi="Arial" w:cs="Arial"/>
                <w:color w:val="000000"/>
                <w:sz w:val="24"/>
                <w:szCs w:val="24"/>
              </w:rPr>
            </w:pPr>
          </w:p>
        </w:tc>
      </w:tr>
      <w:tr w:rsidR="00AC754A" w:rsidRPr="00AD046B" w14:paraId="30DF749C" w14:textId="77777777" w:rsidTr="00010C3C">
        <w:tc>
          <w:tcPr>
            <w:tcW w:w="1530" w:type="dxa"/>
          </w:tcPr>
          <w:p w14:paraId="428278A6" w14:textId="77777777" w:rsidR="00AC754A" w:rsidRPr="006B67C8" w:rsidRDefault="00AC754A" w:rsidP="00010C3C">
            <w:pPr>
              <w:autoSpaceDE w:val="0"/>
              <w:autoSpaceDN w:val="0"/>
              <w:adjustRightInd w:val="0"/>
              <w:contextualSpacing/>
              <w:jc w:val="both"/>
              <w:rPr>
                <w:rFonts w:ascii="Arial" w:hAnsi="Arial" w:cs="Arial"/>
                <w:b/>
                <w:color w:val="000000"/>
                <w:sz w:val="24"/>
                <w:szCs w:val="24"/>
              </w:rPr>
            </w:pPr>
            <w:r w:rsidRPr="006B67C8">
              <w:rPr>
                <w:rFonts w:ascii="Arial" w:hAnsi="Arial" w:cs="Arial"/>
                <w:color w:val="000000"/>
                <w:sz w:val="24"/>
                <w:szCs w:val="24"/>
              </w:rPr>
              <w:t>Outcome Measure</w:t>
            </w:r>
          </w:p>
        </w:tc>
        <w:tc>
          <w:tcPr>
            <w:tcW w:w="8010" w:type="dxa"/>
          </w:tcPr>
          <w:p w14:paraId="225B5478" w14:textId="77777777" w:rsidR="00AC754A" w:rsidRPr="006B67C8" w:rsidRDefault="00AC754A" w:rsidP="00010C3C">
            <w:pPr>
              <w:autoSpaceDE w:val="0"/>
              <w:autoSpaceDN w:val="0"/>
              <w:adjustRightInd w:val="0"/>
              <w:contextualSpacing/>
              <w:jc w:val="both"/>
              <w:rPr>
                <w:rFonts w:ascii="Arial" w:hAnsi="Arial" w:cs="Arial"/>
                <w:color w:val="333333"/>
                <w:spacing w:val="1"/>
                <w:sz w:val="24"/>
                <w:szCs w:val="24"/>
              </w:rPr>
            </w:pPr>
            <w:r w:rsidRPr="006B67C8">
              <w:rPr>
                <w:rFonts w:ascii="Arial" w:hAnsi="Arial" w:cs="Arial"/>
                <w:color w:val="333333"/>
                <w:spacing w:val="1"/>
                <w:sz w:val="24"/>
                <w:szCs w:val="24"/>
              </w:rPr>
              <w:t>Housing:</w:t>
            </w:r>
          </w:p>
          <w:p w14:paraId="24C4431B" w14:textId="430E3A42" w:rsidR="00AC754A" w:rsidRPr="006B67C8" w:rsidRDefault="00AC754A" w:rsidP="00010C3C">
            <w:pPr>
              <w:autoSpaceDE w:val="0"/>
              <w:autoSpaceDN w:val="0"/>
              <w:adjustRightInd w:val="0"/>
              <w:ind w:left="341"/>
              <w:contextualSpacing/>
              <w:jc w:val="both"/>
              <w:rPr>
                <w:rFonts w:ascii="Arial" w:hAnsi="Arial" w:cs="Arial"/>
                <w:color w:val="333333"/>
                <w:spacing w:val="-7"/>
                <w:sz w:val="24"/>
                <w:szCs w:val="24"/>
              </w:rPr>
            </w:pPr>
            <w:r w:rsidRPr="006B67C8">
              <w:rPr>
                <w:rFonts w:ascii="Arial" w:hAnsi="Arial" w:cs="Arial"/>
                <w:color w:val="333333"/>
                <w:spacing w:val="1"/>
                <w:sz w:val="24"/>
                <w:szCs w:val="24"/>
              </w:rPr>
              <w:t xml:space="preserve">1. </w:t>
            </w:r>
            <w:r w:rsidRPr="006B67C8">
              <w:rPr>
                <w:rFonts w:ascii="Arial" w:hAnsi="Arial" w:cs="Arial"/>
                <w:color w:val="333333"/>
                <w:sz w:val="24"/>
                <w:szCs w:val="24"/>
              </w:rPr>
              <w:t>Percent</w:t>
            </w:r>
            <w:r w:rsidRPr="006B67C8">
              <w:rPr>
                <w:rFonts w:ascii="Arial" w:hAnsi="Arial" w:cs="Arial"/>
                <w:color w:val="333333"/>
                <w:spacing w:val="-7"/>
                <w:sz w:val="24"/>
                <w:szCs w:val="24"/>
              </w:rPr>
              <w:t xml:space="preserve"> change from FY </w:t>
            </w:r>
            <w:r w:rsidR="00F8003A" w:rsidRPr="006B67C8">
              <w:rPr>
                <w:rFonts w:ascii="Arial" w:hAnsi="Arial" w:cs="Arial"/>
                <w:color w:val="333333"/>
                <w:spacing w:val="-7"/>
                <w:sz w:val="24"/>
                <w:szCs w:val="24"/>
              </w:rPr>
              <w:t>18/19</w:t>
            </w:r>
            <w:r w:rsidRPr="006B67C8">
              <w:rPr>
                <w:rFonts w:ascii="Arial" w:hAnsi="Arial" w:cs="Arial"/>
                <w:color w:val="333333"/>
                <w:spacing w:val="-7"/>
                <w:sz w:val="24"/>
                <w:szCs w:val="24"/>
              </w:rPr>
              <w:t xml:space="preserve"> to FY </w:t>
            </w:r>
            <w:r w:rsidR="00F8003A" w:rsidRPr="006B67C8">
              <w:rPr>
                <w:rFonts w:ascii="Arial" w:hAnsi="Arial" w:cs="Arial"/>
                <w:color w:val="333333"/>
                <w:spacing w:val="-7"/>
                <w:sz w:val="24"/>
                <w:szCs w:val="24"/>
              </w:rPr>
              <w:t>19/20</w:t>
            </w:r>
            <w:r w:rsidRPr="006B67C8">
              <w:rPr>
                <w:rFonts w:ascii="Arial" w:hAnsi="Arial" w:cs="Arial"/>
                <w:color w:val="333333"/>
                <w:spacing w:val="-7"/>
                <w:sz w:val="24"/>
                <w:szCs w:val="24"/>
              </w:rPr>
              <w:t xml:space="preserve"> for enrollments and total served; and</w:t>
            </w:r>
          </w:p>
          <w:p w14:paraId="184F2F8A" w14:textId="77777777" w:rsidR="00AC754A" w:rsidRPr="006B67C8" w:rsidRDefault="00AC754A" w:rsidP="00010C3C">
            <w:pPr>
              <w:autoSpaceDE w:val="0"/>
              <w:autoSpaceDN w:val="0"/>
              <w:adjustRightInd w:val="0"/>
              <w:ind w:left="341"/>
              <w:contextualSpacing/>
              <w:jc w:val="both"/>
              <w:rPr>
                <w:rFonts w:ascii="Arial" w:hAnsi="Arial" w:cs="Arial"/>
                <w:color w:val="000000"/>
                <w:sz w:val="24"/>
                <w:szCs w:val="24"/>
              </w:rPr>
            </w:pPr>
            <w:r w:rsidRPr="006B67C8">
              <w:rPr>
                <w:rFonts w:ascii="Arial" w:hAnsi="Arial" w:cs="Arial"/>
                <w:color w:val="333333"/>
                <w:spacing w:val="-7"/>
                <w:sz w:val="24"/>
                <w:szCs w:val="24"/>
              </w:rPr>
              <w:t xml:space="preserve">2. Percent served who exited the program with permanent or temporary housing. </w:t>
            </w:r>
          </w:p>
        </w:tc>
      </w:tr>
      <w:tr w:rsidR="00AC754A" w:rsidRPr="00AD046B" w14:paraId="55782841" w14:textId="77777777" w:rsidTr="00010C3C">
        <w:trPr>
          <w:trHeight w:val="890"/>
        </w:trPr>
        <w:tc>
          <w:tcPr>
            <w:tcW w:w="1530" w:type="dxa"/>
          </w:tcPr>
          <w:p w14:paraId="07895659" w14:textId="77777777" w:rsidR="00AC754A" w:rsidRPr="006B67C8" w:rsidRDefault="00AC754A" w:rsidP="00010C3C">
            <w:pPr>
              <w:autoSpaceDE w:val="0"/>
              <w:autoSpaceDN w:val="0"/>
              <w:adjustRightInd w:val="0"/>
              <w:contextualSpacing/>
              <w:jc w:val="both"/>
              <w:rPr>
                <w:rFonts w:ascii="Arial" w:hAnsi="Arial" w:cs="Arial"/>
                <w:color w:val="000000"/>
                <w:sz w:val="24"/>
                <w:szCs w:val="24"/>
              </w:rPr>
            </w:pPr>
            <w:r w:rsidRPr="006B67C8">
              <w:rPr>
                <w:rFonts w:ascii="Arial" w:hAnsi="Arial" w:cs="Arial"/>
                <w:color w:val="000000"/>
                <w:sz w:val="24"/>
                <w:szCs w:val="24"/>
              </w:rPr>
              <w:t>Progress toward stated goal</w:t>
            </w:r>
          </w:p>
        </w:tc>
        <w:tc>
          <w:tcPr>
            <w:tcW w:w="8010" w:type="dxa"/>
          </w:tcPr>
          <w:p w14:paraId="69EA1CF5" w14:textId="67080F02" w:rsidR="00644CB8" w:rsidRPr="006B67C8" w:rsidRDefault="00644CB8" w:rsidP="00010C3C">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During this FY Alameda County Probation transitioned to an automated Case Management System.  Numbers below reflect a combination of automated and manual reporting data.  Effective 2020/21 automated data will be utilized for reporting</w:t>
            </w:r>
          </w:p>
          <w:p w14:paraId="008CCF75" w14:textId="77777777" w:rsidR="00A40E46" w:rsidRDefault="00A40E46" w:rsidP="00010C3C">
            <w:pPr>
              <w:autoSpaceDE w:val="0"/>
              <w:autoSpaceDN w:val="0"/>
              <w:adjustRightInd w:val="0"/>
              <w:contextualSpacing/>
              <w:jc w:val="both"/>
              <w:rPr>
                <w:rFonts w:ascii="Arial" w:hAnsi="Arial" w:cs="Arial"/>
                <w:color w:val="000000"/>
                <w:sz w:val="24"/>
                <w:szCs w:val="24"/>
                <w:u w:val="single"/>
              </w:rPr>
            </w:pPr>
          </w:p>
          <w:p w14:paraId="449998A5" w14:textId="77777777" w:rsidR="00A40E46" w:rsidRDefault="00A40E46" w:rsidP="00010C3C">
            <w:pPr>
              <w:autoSpaceDE w:val="0"/>
              <w:autoSpaceDN w:val="0"/>
              <w:adjustRightInd w:val="0"/>
              <w:contextualSpacing/>
              <w:jc w:val="both"/>
              <w:rPr>
                <w:rFonts w:ascii="Arial" w:hAnsi="Arial" w:cs="Arial"/>
                <w:color w:val="000000"/>
                <w:sz w:val="24"/>
                <w:szCs w:val="24"/>
                <w:u w:val="single"/>
              </w:rPr>
            </w:pPr>
          </w:p>
          <w:p w14:paraId="33DCCB97" w14:textId="77777777" w:rsidR="00A40E46" w:rsidRDefault="00A40E46" w:rsidP="00010C3C">
            <w:pPr>
              <w:autoSpaceDE w:val="0"/>
              <w:autoSpaceDN w:val="0"/>
              <w:adjustRightInd w:val="0"/>
              <w:contextualSpacing/>
              <w:jc w:val="both"/>
              <w:rPr>
                <w:rFonts w:ascii="Arial" w:hAnsi="Arial" w:cs="Arial"/>
                <w:color w:val="000000"/>
                <w:sz w:val="24"/>
                <w:szCs w:val="24"/>
                <w:u w:val="single"/>
              </w:rPr>
            </w:pPr>
          </w:p>
          <w:p w14:paraId="3AC2475C" w14:textId="5381C12D" w:rsidR="00AC754A" w:rsidRPr="006B67C8" w:rsidRDefault="00AC754A" w:rsidP="00010C3C">
            <w:pPr>
              <w:autoSpaceDE w:val="0"/>
              <w:autoSpaceDN w:val="0"/>
              <w:adjustRightInd w:val="0"/>
              <w:contextualSpacing/>
              <w:jc w:val="both"/>
              <w:rPr>
                <w:rFonts w:ascii="Arial" w:hAnsi="Arial" w:cs="Arial"/>
                <w:color w:val="000000"/>
                <w:sz w:val="24"/>
                <w:szCs w:val="24"/>
                <w:u w:val="single"/>
              </w:rPr>
            </w:pPr>
            <w:r w:rsidRPr="006B67C8">
              <w:rPr>
                <w:rFonts w:ascii="Arial" w:hAnsi="Arial" w:cs="Arial"/>
                <w:color w:val="000000"/>
                <w:sz w:val="24"/>
                <w:szCs w:val="24"/>
                <w:u w:val="single"/>
              </w:rPr>
              <w:t xml:space="preserve">Employment </w:t>
            </w:r>
          </w:p>
          <w:p w14:paraId="4A3862A6" w14:textId="413F1244" w:rsidR="00AC754A" w:rsidRPr="006B67C8" w:rsidRDefault="00AC754A" w:rsidP="00010C3C">
            <w:pPr>
              <w:autoSpaceDE w:val="0"/>
              <w:autoSpaceDN w:val="0"/>
              <w:adjustRightInd w:val="0"/>
              <w:contextualSpacing/>
              <w:jc w:val="both"/>
              <w:rPr>
                <w:rFonts w:ascii="Arial" w:hAnsi="Arial" w:cs="Arial"/>
                <w:color w:val="000000"/>
                <w:sz w:val="24"/>
                <w:szCs w:val="24"/>
              </w:rPr>
            </w:pPr>
            <w:r w:rsidRPr="006B67C8">
              <w:rPr>
                <w:rFonts w:ascii="Arial" w:hAnsi="Arial" w:cs="Arial"/>
                <w:color w:val="000000"/>
                <w:sz w:val="24"/>
                <w:szCs w:val="24"/>
              </w:rPr>
              <w:t xml:space="preserve">Referred – </w:t>
            </w:r>
            <w:r w:rsidR="001B7854" w:rsidRPr="006B67C8">
              <w:rPr>
                <w:rFonts w:ascii="Arial" w:hAnsi="Arial" w:cs="Arial"/>
                <w:color w:val="000000"/>
                <w:sz w:val="24"/>
                <w:szCs w:val="24"/>
              </w:rPr>
              <w:t>984</w:t>
            </w:r>
            <w:r w:rsidR="00F8003A" w:rsidRPr="006B67C8">
              <w:rPr>
                <w:rFonts w:ascii="Arial" w:hAnsi="Arial" w:cs="Arial"/>
                <w:color w:val="000000"/>
                <w:sz w:val="24"/>
                <w:szCs w:val="24"/>
              </w:rPr>
              <w:t xml:space="preserve"> </w:t>
            </w:r>
            <w:r w:rsidR="001B7854" w:rsidRPr="006B67C8">
              <w:rPr>
                <w:rFonts w:ascii="Arial" w:hAnsi="Arial" w:cs="Arial"/>
                <w:color w:val="000000"/>
                <w:sz w:val="24"/>
                <w:szCs w:val="24"/>
              </w:rPr>
              <w:t xml:space="preserve">individuals </w:t>
            </w:r>
            <w:r w:rsidR="00F8003A" w:rsidRPr="006B67C8">
              <w:rPr>
                <w:rFonts w:ascii="Arial" w:hAnsi="Arial" w:cs="Arial"/>
                <w:color w:val="000000"/>
                <w:sz w:val="24"/>
                <w:szCs w:val="24"/>
              </w:rPr>
              <w:t>were referred via</w:t>
            </w:r>
            <w:r w:rsidR="00644CB8">
              <w:rPr>
                <w:rFonts w:ascii="Arial" w:hAnsi="Arial" w:cs="Arial"/>
                <w:color w:val="000000"/>
                <w:sz w:val="24"/>
                <w:szCs w:val="24"/>
              </w:rPr>
              <w:t xml:space="preserve"> the automated case management system</w:t>
            </w:r>
          </w:p>
          <w:p w14:paraId="0B672880" w14:textId="2BAC9AB0" w:rsidR="004A44B2" w:rsidRPr="006B67C8" w:rsidRDefault="00EF1361" w:rsidP="00010C3C">
            <w:pPr>
              <w:autoSpaceDE w:val="0"/>
              <w:autoSpaceDN w:val="0"/>
              <w:adjustRightInd w:val="0"/>
              <w:contextualSpacing/>
              <w:jc w:val="both"/>
              <w:rPr>
                <w:rFonts w:ascii="Arial" w:hAnsi="Arial" w:cs="Arial"/>
                <w:color w:val="000000"/>
                <w:sz w:val="24"/>
                <w:szCs w:val="24"/>
              </w:rPr>
            </w:pPr>
            <w:r w:rsidRPr="006B67C8">
              <w:rPr>
                <w:rFonts w:ascii="Arial" w:hAnsi="Arial" w:cs="Arial"/>
                <w:color w:val="000000"/>
                <w:sz w:val="24"/>
                <w:szCs w:val="24"/>
              </w:rPr>
              <w:t>381</w:t>
            </w:r>
            <w:r w:rsidR="004A44B2" w:rsidRPr="006B67C8">
              <w:rPr>
                <w:rFonts w:ascii="Arial" w:hAnsi="Arial" w:cs="Arial"/>
                <w:color w:val="000000"/>
                <w:sz w:val="24"/>
                <w:szCs w:val="24"/>
              </w:rPr>
              <w:t xml:space="preserve"> referrals </w:t>
            </w:r>
            <w:r w:rsidR="00644CB8">
              <w:rPr>
                <w:rFonts w:ascii="Arial" w:hAnsi="Arial" w:cs="Arial"/>
                <w:color w:val="000000"/>
                <w:sz w:val="24"/>
                <w:szCs w:val="24"/>
              </w:rPr>
              <w:t xml:space="preserve">were manually </w:t>
            </w:r>
            <w:r w:rsidR="004A44B2" w:rsidRPr="006B67C8">
              <w:rPr>
                <w:rFonts w:ascii="Arial" w:hAnsi="Arial" w:cs="Arial"/>
                <w:color w:val="000000"/>
                <w:sz w:val="24"/>
                <w:szCs w:val="24"/>
              </w:rPr>
              <w:t>reported by provider(s)</w:t>
            </w:r>
          </w:p>
          <w:p w14:paraId="702D460E" w14:textId="059B6AF2" w:rsidR="00AC754A" w:rsidRPr="006B67C8" w:rsidRDefault="00AC754A" w:rsidP="00AC754A">
            <w:pPr>
              <w:pStyle w:val="ListParagraph"/>
              <w:numPr>
                <w:ilvl w:val="0"/>
                <w:numId w:val="12"/>
              </w:numPr>
              <w:autoSpaceDE w:val="0"/>
              <w:autoSpaceDN w:val="0"/>
              <w:adjustRightInd w:val="0"/>
              <w:jc w:val="both"/>
              <w:rPr>
                <w:rFonts w:ascii="Arial" w:hAnsi="Arial" w:cs="Arial"/>
                <w:color w:val="000000"/>
                <w:sz w:val="24"/>
                <w:szCs w:val="24"/>
              </w:rPr>
            </w:pPr>
            <w:r w:rsidRPr="006B67C8">
              <w:rPr>
                <w:rFonts w:ascii="Arial" w:hAnsi="Arial" w:cs="Arial"/>
                <w:color w:val="000000"/>
                <w:sz w:val="24"/>
                <w:szCs w:val="24"/>
              </w:rPr>
              <w:t xml:space="preserve">Enrolled/Assessed: </w:t>
            </w:r>
            <w:r w:rsidR="005B1DFA" w:rsidRPr="006B67C8">
              <w:rPr>
                <w:rFonts w:ascii="Arial" w:hAnsi="Arial" w:cs="Arial"/>
                <w:color w:val="000000"/>
                <w:sz w:val="24"/>
                <w:szCs w:val="24"/>
              </w:rPr>
              <w:t xml:space="preserve">470 </w:t>
            </w:r>
            <w:r w:rsidRPr="006B67C8">
              <w:rPr>
                <w:rFonts w:ascii="Arial" w:hAnsi="Arial" w:cs="Arial"/>
                <w:color w:val="000000"/>
                <w:sz w:val="24"/>
                <w:szCs w:val="24"/>
              </w:rPr>
              <w:t xml:space="preserve">or </w:t>
            </w:r>
            <w:r w:rsidR="005B1DFA" w:rsidRPr="006B67C8">
              <w:rPr>
                <w:rFonts w:ascii="Arial" w:hAnsi="Arial" w:cs="Arial"/>
                <w:b/>
                <w:bCs/>
                <w:color w:val="000000"/>
                <w:sz w:val="24"/>
                <w:szCs w:val="24"/>
              </w:rPr>
              <w:t>1</w:t>
            </w:r>
            <w:r w:rsidR="00EF1361" w:rsidRPr="006B67C8">
              <w:rPr>
                <w:rFonts w:ascii="Arial" w:hAnsi="Arial" w:cs="Arial"/>
                <w:b/>
                <w:bCs/>
                <w:color w:val="000000"/>
                <w:sz w:val="24"/>
                <w:szCs w:val="24"/>
              </w:rPr>
              <w:t>2</w:t>
            </w:r>
            <w:r w:rsidR="005B1DFA" w:rsidRPr="006B67C8">
              <w:rPr>
                <w:rFonts w:ascii="Arial" w:hAnsi="Arial" w:cs="Arial"/>
                <w:b/>
                <w:bCs/>
                <w:color w:val="000000"/>
                <w:sz w:val="24"/>
                <w:szCs w:val="24"/>
              </w:rPr>
              <w:t>3</w:t>
            </w:r>
            <w:r w:rsidRPr="006B67C8">
              <w:rPr>
                <w:rFonts w:ascii="Arial" w:hAnsi="Arial" w:cs="Arial"/>
                <w:b/>
                <w:bCs/>
                <w:color w:val="000000"/>
                <w:sz w:val="24"/>
                <w:szCs w:val="24"/>
              </w:rPr>
              <w:t>%</w:t>
            </w:r>
            <w:r w:rsidRPr="006B67C8">
              <w:rPr>
                <w:rFonts w:ascii="Arial" w:hAnsi="Arial" w:cs="Arial"/>
                <w:color w:val="000000"/>
                <w:sz w:val="24"/>
                <w:szCs w:val="24"/>
              </w:rPr>
              <w:t xml:space="preserve">; </w:t>
            </w:r>
            <w:r w:rsidR="00A40E46">
              <w:rPr>
                <w:rFonts w:ascii="Arial" w:hAnsi="Arial" w:cs="Arial"/>
                <w:color w:val="000000"/>
                <w:sz w:val="24"/>
                <w:szCs w:val="24"/>
              </w:rPr>
              <w:t>Greater than 100% data is due to carryover of referrals from prior year with enrollment or assessment in current year</w:t>
            </w:r>
          </w:p>
          <w:p w14:paraId="13E5796E" w14:textId="7B72FC03" w:rsidR="00AC754A" w:rsidRPr="006B67C8" w:rsidRDefault="00AC754A" w:rsidP="00AC754A">
            <w:pPr>
              <w:pStyle w:val="ListParagraph"/>
              <w:numPr>
                <w:ilvl w:val="0"/>
                <w:numId w:val="8"/>
              </w:numPr>
              <w:autoSpaceDE w:val="0"/>
              <w:autoSpaceDN w:val="0"/>
              <w:adjustRightInd w:val="0"/>
              <w:jc w:val="both"/>
              <w:rPr>
                <w:rFonts w:ascii="Arial" w:hAnsi="Arial" w:cs="Arial"/>
                <w:color w:val="000000"/>
                <w:sz w:val="24"/>
                <w:szCs w:val="24"/>
              </w:rPr>
            </w:pPr>
            <w:r w:rsidRPr="006B67C8">
              <w:rPr>
                <w:rFonts w:ascii="Arial" w:hAnsi="Arial" w:cs="Arial"/>
                <w:color w:val="000000"/>
                <w:sz w:val="24"/>
                <w:szCs w:val="24"/>
              </w:rPr>
              <w:t xml:space="preserve">Subsidized Employment (of those assessed): </w:t>
            </w:r>
            <w:r w:rsidR="005B1DFA" w:rsidRPr="006B67C8">
              <w:rPr>
                <w:rFonts w:ascii="Arial" w:hAnsi="Arial" w:cs="Arial"/>
                <w:color w:val="000000"/>
                <w:sz w:val="24"/>
                <w:szCs w:val="24"/>
              </w:rPr>
              <w:t xml:space="preserve">320 </w:t>
            </w:r>
            <w:r w:rsidRPr="006B67C8">
              <w:rPr>
                <w:rFonts w:ascii="Arial" w:hAnsi="Arial" w:cs="Arial"/>
                <w:color w:val="000000"/>
                <w:sz w:val="24"/>
                <w:szCs w:val="24"/>
              </w:rPr>
              <w:t xml:space="preserve">or </w:t>
            </w:r>
            <w:proofErr w:type="gramStart"/>
            <w:r w:rsidR="005B1DFA" w:rsidRPr="006B67C8">
              <w:rPr>
                <w:rFonts w:ascii="Arial" w:hAnsi="Arial" w:cs="Arial"/>
                <w:b/>
                <w:bCs/>
                <w:color w:val="000000"/>
                <w:sz w:val="24"/>
                <w:szCs w:val="24"/>
              </w:rPr>
              <w:t>68</w:t>
            </w:r>
            <w:r w:rsidRPr="006B67C8">
              <w:rPr>
                <w:rFonts w:ascii="Arial" w:hAnsi="Arial" w:cs="Arial"/>
                <w:b/>
                <w:bCs/>
                <w:color w:val="000000"/>
                <w:sz w:val="24"/>
                <w:szCs w:val="24"/>
              </w:rPr>
              <w:t>%</w:t>
            </w:r>
            <w:r w:rsidRPr="006B67C8">
              <w:rPr>
                <w:rFonts w:ascii="Arial" w:hAnsi="Arial" w:cs="Arial"/>
                <w:color w:val="000000"/>
                <w:sz w:val="24"/>
                <w:szCs w:val="24"/>
              </w:rPr>
              <w:t>;</w:t>
            </w:r>
            <w:proofErr w:type="gramEnd"/>
            <w:r w:rsidRPr="006B67C8">
              <w:rPr>
                <w:rFonts w:ascii="Arial" w:hAnsi="Arial" w:cs="Arial"/>
                <w:color w:val="000000"/>
                <w:sz w:val="24"/>
                <w:szCs w:val="24"/>
              </w:rPr>
              <w:t xml:space="preserve"> </w:t>
            </w:r>
          </w:p>
          <w:p w14:paraId="65702BA1" w14:textId="4474A594" w:rsidR="00AC754A" w:rsidRPr="006B67C8" w:rsidRDefault="00AC754A" w:rsidP="00AC754A">
            <w:pPr>
              <w:pStyle w:val="ListParagraph"/>
              <w:numPr>
                <w:ilvl w:val="0"/>
                <w:numId w:val="8"/>
              </w:numPr>
              <w:autoSpaceDE w:val="0"/>
              <w:autoSpaceDN w:val="0"/>
              <w:adjustRightInd w:val="0"/>
              <w:jc w:val="both"/>
              <w:rPr>
                <w:rFonts w:ascii="Arial" w:hAnsi="Arial" w:cs="Arial"/>
                <w:color w:val="000000"/>
                <w:sz w:val="24"/>
                <w:szCs w:val="24"/>
              </w:rPr>
            </w:pPr>
            <w:r w:rsidRPr="006B67C8">
              <w:rPr>
                <w:rFonts w:ascii="Arial" w:hAnsi="Arial" w:cs="Arial"/>
                <w:color w:val="000000"/>
                <w:sz w:val="24"/>
                <w:szCs w:val="24"/>
              </w:rPr>
              <w:t xml:space="preserve">Unsubsidized Employment (of those assessed): </w:t>
            </w:r>
            <w:r w:rsidR="005B1DFA" w:rsidRPr="006B67C8">
              <w:rPr>
                <w:rFonts w:ascii="Arial" w:hAnsi="Arial" w:cs="Arial"/>
                <w:color w:val="000000"/>
                <w:sz w:val="24"/>
                <w:szCs w:val="24"/>
              </w:rPr>
              <w:t xml:space="preserve">111 </w:t>
            </w:r>
            <w:r w:rsidRPr="006B67C8">
              <w:rPr>
                <w:rFonts w:ascii="Arial" w:hAnsi="Arial" w:cs="Arial"/>
                <w:color w:val="000000"/>
                <w:sz w:val="24"/>
                <w:szCs w:val="24"/>
              </w:rPr>
              <w:t xml:space="preserve">or </w:t>
            </w:r>
            <w:proofErr w:type="gramStart"/>
            <w:r w:rsidR="005B1DFA" w:rsidRPr="006B67C8">
              <w:rPr>
                <w:rFonts w:ascii="Arial" w:hAnsi="Arial" w:cs="Arial"/>
                <w:b/>
                <w:bCs/>
                <w:color w:val="000000"/>
                <w:sz w:val="24"/>
                <w:szCs w:val="24"/>
              </w:rPr>
              <w:t>24</w:t>
            </w:r>
            <w:r w:rsidRPr="006B67C8">
              <w:rPr>
                <w:rFonts w:ascii="Arial" w:hAnsi="Arial" w:cs="Arial"/>
                <w:b/>
                <w:bCs/>
                <w:color w:val="000000"/>
                <w:sz w:val="24"/>
                <w:szCs w:val="24"/>
              </w:rPr>
              <w:t>%</w:t>
            </w:r>
            <w:r w:rsidRPr="006B67C8">
              <w:rPr>
                <w:rFonts w:ascii="Arial" w:hAnsi="Arial" w:cs="Arial"/>
                <w:color w:val="000000"/>
                <w:sz w:val="24"/>
                <w:szCs w:val="24"/>
              </w:rPr>
              <w:t>;</w:t>
            </w:r>
            <w:proofErr w:type="gramEnd"/>
            <w:r w:rsidRPr="006B67C8">
              <w:rPr>
                <w:rFonts w:ascii="Arial" w:hAnsi="Arial" w:cs="Arial"/>
                <w:color w:val="000000"/>
                <w:sz w:val="24"/>
                <w:szCs w:val="24"/>
              </w:rPr>
              <w:t xml:space="preserve"> </w:t>
            </w:r>
          </w:p>
          <w:p w14:paraId="1B46A1F2" w14:textId="217C4D6C" w:rsidR="00AC754A" w:rsidRPr="006B67C8" w:rsidRDefault="00AC754A" w:rsidP="00AC754A">
            <w:pPr>
              <w:pStyle w:val="ListParagraph"/>
              <w:numPr>
                <w:ilvl w:val="0"/>
                <w:numId w:val="8"/>
              </w:numPr>
              <w:autoSpaceDE w:val="0"/>
              <w:autoSpaceDN w:val="0"/>
              <w:adjustRightInd w:val="0"/>
              <w:rPr>
                <w:rFonts w:ascii="Arial" w:hAnsi="Arial" w:cs="Arial"/>
                <w:color w:val="000000"/>
                <w:sz w:val="24"/>
                <w:szCs w:val="24"/>
              </w:rPr>
            </w:pPr>
            <w:r w:rsidRPr="006B67C8">
              <w:rPr>
                <w:rFonts w:ascii="Arial" w:hAnsi="Arial" w:cs="Arial"/>
                <w:color w:val="000000"/>
                <w:sz w:val="24"/>
                <w:szCs w:val="24"/>
              </w:rPr>
              <w:t xml:space="preserve">30-day Job Retention (of those placed in unsubsidized employment): </w:t>
            </w:r>
            <w:r w:rsidR="005B1DFA" w:rsidRPr="006B67C8">
              <w:rPr>
                <w:rFonts w:ascii="Arial" w:hAnsi="Arial" w:cs="Arial"/>
                <w:color w:val="000000"/>
                <w:sz w:val="24"/>
                <w:szCs w:val="24"/>
              </w:rPr>
              <w:t xml:space="preserve">101 </w:t>
            </w:r>
            <w:r w:rsidRPr="006B67C8">
              <w:rPr>
                <w:rFonts w:ascii="Arial" w:hAnsi="Arial" w:cs="Arial"/>
                <w:color w:val="000000"/>
                <w:sz w:val="24"/>
                <w:szCs w:val="24"/>
              </w:rPr>
              <w:t xml:space="preserve">or </w:t>
            </w:r>
            <w:proofErr w:type="gramStart"/>
            <w:r w:rsidR="005B1DFA" w:rsidRPr="006B67C8">
              <w:rPr>
                <w:rFonts w:ascii="Arial" w:hAnsi="Arial" w:cs="Arial"/>
                <w:b/>
                <w:bCs/>
                <w:color w:val="000000"/>
                <w:sz w:val="24"/>
                <w:szCs w:val="24"/>
              </w:rPr>
              <w:t>91</w:t>
            </w:r>
            <w:r w:rsidRPr="006B67C8">
              <w:rPr>
                <w:rFonts w:ascii="Arial" w:hAnsi="Arial" w:cs="Arial"/>
                <w:b/>
                <w:bCs/>
                <w:color w:val="000000"/>
                <w:sz w:val="24"/>
                <w:szCs w:val="24"/>
              </w:rPr>
              <w:t>%</w:t>
            </w:r>
            <w:r w:rsidRPr="006B67C8">
              <w:rPr>
                <w:rFonts w:ascii="Arial" w:hAnsi="Arial" w:cs="Arial"/>
                <w:color w:val="000000"/>
                <w:sz w:val="24"/>
                <w:szCs w:val="24"/>
              </w:rPr>
              <w:t>;</w:t>
            </w:r>
            <w:proofErr w:type="gramEnd"/>
            <w:r w:rsidRPr="006B67C8">
              <w:rPr>
                <w:rFonts w:ascii="Arial" w:hAnsi="Arial" w:cs="Arial"/>
                <w:color w:val="000000"/>
                <w:sz w:val="24"/>
                <w:szCs w:val="24"/>
              </w:rPr>
              <w:t xml:space="preserve"> </w:t>
            </w:r>
          </w:p>
          <w:p w14:paraId="7FBF8E50" w14:textId="7428384D" w:rsidR="00AC754A" w:rsidRPr="006B67C8" w:rsidRDefault="00AC754A" w:rsidP="00AC754A">
            <w:pPr>
              <w:pStyle w:val="ListParagraph"/>
              <w:numPr>
                <w:ilvl w:val="0"/>
                <w:numId w:val="8"/>
              </w:numPr>
              <w:autoSpaceDE w:val="0"/>
              <w:autoSpaceDN w:val="0"/>
              <w:adjustRightInd w:val="0"/>
              <w:jc w:val="both"/>
              <w:rPr>
                <w:rFonts w:ascii="Arial" w:hAnsi="Arial" w:cs="Arial"/>
                <w:color w:val="000000"/>
                <w:sz w:val="24"/>
                <w:szCs w:val="24"/>
              </w:rPr>
            </w:pPr>
            <w:r w:rsidRPr="006B67C8">
              <w:rPr>
                <w:rFonts w:ascii="Arial" w:hAnsi="Arial" w:cs="Arial"/>
                <w:color w:val="000000"/>
                <w:sz w:val="24"/>
                <w:szCs w:val="24"/>
              </w:rPr>
              <w:t xml:space="preserve">90-day Job Retention (of those who reached a 30-day benchmark): </w:t>
            </w:r>
            <w:r w:rsidR="005B1DFA" w:rsidRPr="006B67C8">
              <w:rPr>
                <w:rFonts w:ascii="Arial" w:hAnsi="Arial" w:cs="Arial"/>
                <w:color w:val="000000"/>
                <w:sz w:val="24"/>
                <w:szCs w:val="24"/>
              </w:rPr>
              <w:t xml:space="preserve">59 </w:t>
            </w:r>
            <w:r w:rsidRPr="006B67C8">
              <w:rPr>
                <w:rFonts w:ascii="Arial" w:hAnsi="Arial" w:cs="Arial"/>
                <w:color w:val="000000"/>
                <w:sz w:val="24"/>
                <w:szCs w:val="24"/>
              </w:rPr>
              <w:t xml:space="preserve">or </w:t>
            </w:r>
            <w:proofErr w:type="gramStart"/>
            <w:r w:rsidR="005B1DFA" w:rsidRPr="006B67C8">
              <w:rPr>
                <w:rFonts w:ascii="Arial" w:hAnsi="Arial" w:cs="Arial"/>
                <w:b/>
                <w:bCs/>
                <w:color w:val="000000"/>
                <w:sz w:val="24"/>
                <w:szCs w:val="24"/>
              </w:rPr>
              <w:t>58</w:t>
            </w:r>
            <w:r w:rsidRPr="006B67C8">
              <w:rPr>
                <w:rFonts w:ascii="Arial" w:hAnsi="Arial" w:cs="Arial"/>
                <w:b/>
                <w:bCs/>
                <w:color w:val="000000"/>
                <w:sz w:val="24"/>
                <w:szCs w:val="24"/>
              </w:rPr>
              <w:t>%</w:t>
            </w:r>
            <w:r w:rsidRPr="006B67C8">
              <w:rPr>
                <w:rFonts w:ascii="Arial" w:hAnsi="Arial" w:cs="Arial"/>
                <w:color w:val="000000"/>
                <w:sz w:val="24"/>
                <w:szCs w:val="24"/>
              </w:rPr>
              <w:t>;</w:t>
            </w:r>
            <w:proofErr w:type="gramEnd"/>
            <w:r w:rsidRPr="006B67C8">
              <w:rPr>
                <w:rFonts w:ascii="Arial" w:hAnsi="Arial" w:cs="Arial"/>
                <w:color w:val="000000"/>
                <w:sz w:val="24"/>
                <w:szCs w:val="24"/>
              </w:rPr>
              <w:t xml:space="preserve">  </w:t>
            </w:r>
          </w:p>
          <w:p w14:paraId="72C38540" w14:textId="4385742F" w:rsidR="00AC754A" w:rsidRPr="006B67C8" w:rsidRDefault="00AC754A" w:rsidP="00AC754A">
            <w:pPr>
              <w:pStyle w:val="ListParagraph"/>
              <w:numPr>
                <w:ilvl w:val="0"/>
                <w:numId w:val="8"/>
              </w:numPr>
              <w:autoSpaceDE w:val="0"/>
              <w:autoSpaceDN w:val="0"/>
              <w:adjustRightInd w:val="0"/>
              <w:rPr>
                <w:rFonts w:ascii="Arial" w:hAnsi="Arial" w:cs="Arial"/>
                <w:color w:val="000000"/>
                <w:sz w:val="24"/>
                <w:szCs w:val="24"/>
              </w:rPr>
            </w:pPr>
            <w:r w:rsidRPr="006B67C8">
              <w:rPr>
                <w:rFonts w:ascii="Arial" w:hAnsi="Arial" w:cs="Arial"/>
                <w:color w:val="000000"/>
                <w:sz w:val="24"/>
                <w:szCs w:val="24"/>
              </w:rPr>
              <w:t xml:space="preserve">180-day Job Retention (of those who reached a 90-day benchmark): </w:t>
            </w:r>
            <w:r w:rsidR="005B1DFA" w:rsidRPr="006B67C8">
              <w:rPr>
                <w:rFonts w:ascii="Arial" w:hAnsi="Arial" w:cs="Arial"/>
                <w:color w:val="000000"/>
                <w:sz w:val="24"/>
                <w:szCs w:val="24"/>
              </w:rPr>
              <w:t xml:space="preserve">39 </w:t>
            </w:r>
            <w:r w:rsidRPr="006B67C8">
              <w:rPr>
                <w:rFonts w:ascii="Arial" w:hAnsi="Arial" w:cs="Arial"/>
                <w:color w:val="000000"/>
                <w:sz w:val="24"/>
                <w:szCs w:val="24"/>
              </w:rPr>
              <w:t xml:space="preserve">or </w:t>
            </w:r>
            <w:r w:rsidR="005B1DFA" w:rsidRPr="006B67C8">
              <w:rPr>
                <w:rFonts w:ascii="Arial" w:hAnsi="Arial" w:cs="Arial"/>
                <w:b/>
                <w:bCs/>
                <w:color w:val="000000"/>
                <w:sz w:val="24"/>
                <w:szCs w:val="24"/>
              </w:rPr>
              <w:t>66</w:t>
            </w:r>
            <w:r w:rsidRPr="006B67C8">
              <w:rPr>
                <w:rFonts w:ascii="Arial" w:hAnsi="Arial" w:cs="Arial"/>
                <w:b/>
                <w:bCs/>
                <w:color w:val="000000"/>
                <w:sz w:val="24"/>
                <w:szCs w:val="24"/>
              </w:rPr>
              <w:t>%</w:t>
            </w:r>
            <w:r w:rsidRPr="006B67C8">
              <w:rPr>
                <w:rFonts w:ascii="Arial" w:hAnsi="Arial" w:cs="Arial"/>
                <w:color w:val="000000"/>
                <w:sz w:val="24"/>
                <w:szCs w:val="24"/>
              </w:rPr>
              <w:t>.</w:t>
            </w:r>
          </w:p>
          <w:p w14:paraId="28299004" w14:textId="77777777" w:rsidR="00071211" w:rsidRPr="006B67C8" w:rsidRDefault="00071211" w:rsidP="006B67C8">
            <w:pPr>
              <w:autoSpaceDE w:val="0"/>
              <w:autoSpaceDN w:val="0"/>
              <w:adjustRightInd w:val="0"/>
              <w:rPr>
                <w:rFonts w:ascii="Arial" w:hAnsi="Arial" w:cs="Arial"/>
                <w:color w:val="000000"/>
                <w:sz w:val="24"/>
                <w:szCs w:val="24"/>
              </w:rPr>
            </w:pPr>
          </w:p>
          <w:p w14:paraId="51DBE18F" w14:textId="77777777" w:rsidR="00AC754A" w:rsidRPr="006B67C8" w:rsidRDefault="00AC754A" w:rsidP="00010C3C">
            <w:pPr>
              <w:autoSpaceDE w:val="0"/>
              <w:autoSpaceDN w:val="0"/>
              <w:adjustRightInd w:val="0"/>
              <w:jc w:val="both"/>
              <w:rPr>
                <w:rFonts w:ascii="Arial" w:hAnsi="Arial" w:cs="Arial"/>
                <w:color w:val="000000"/>
                <w:sz w:val="24"/>
                <w:szCs w:val="24"/>
              </w:rPr>
            </w:pPr>
          </w:p>
          <w:p w14:paraId="7B6907C8" w14:textId="232D5199" w:rsidR="00AC754A" w:rsidRPr="006B67C8" w:rsidRDefault="00AC754A" w:rsidP="00010C3C">
            <w:pPr>
              <w:autoSpaceDE w:val="0"/>
              <w:autoSpaceDN w:val="0"/>
              <w:adjustRightInd w:val="0"/>
              <w:contextualSpacing/>
              <w:jc w:val="both"/>
              <w:rPr>
                <w:rFonts w:ascii="Arial" w:hAnsi="Arial" w:cs="Arial"/>
                <w:color w:val="000000"/>
                <w:sz w:val="24"/>
                <w:szCs w:val="24"/>
                <w:u w:val="single"/>
              </w:rPr>
            </w:pPr>
            <w:r w:rsidRPr="006B67C8">
              <w:rPr>
                <w:rFonts w:ascii="Arial" w:hAnsi="Arial" w:cs="Arial"/>
                <w:color w:val="000000"/>
                <w:sz w:val="24"/>
                <w:szCs w:val="24"/>
                <w:u w:val="single"/>
              </w:rPr>
              <w:t>Education</w:t>
            </w:r>
          </w:p>
          <w:p w14:paraId="1CA02271" w14:textId="0667B62F" w:rsidR="00F8003A" w:rsidRPr="006B67C8" w:rsidRDefault="00F8003A" w:rsidP="00010C3C">
            <w:pPr>
              <w:autoSpaceDE w:val="0"/>
              <w:autoSpaceDN w:val="0"/>
              <w:adjustRightInd w:val="0"/>
              <w:contextualSpacing/>
              <w:jc w:val="both"/>
              <w:rPr>
                <w:rFonts w:ascii="Arial" w:hAnsi="Arial" w:cs="Arial"/>
                <w:color w:val="000000"/>
                <w:sz w:val="24"/>
                <w:szCs w:val="24"/>
              </w:rPr>
            </w:pPr>
            <w:r w:rsidRPr="006B67C8">
              <w:rPr>
                <w:rFonts w:ascii="Arial" w:hAnsi="Arial" w:cs="Arial"/>
                <w:color w:val="000000"/>
                <w:sz w:val="24"/>
                <w:szCs w:val="24"/>
              </w:rPr>
              <w:t xml:space="preserve">Referred – 237 </w:t>
            </w:r>
            <w:r w:rsidR="001B7854" w:rsidRPr="006B67C8">
              <w:rPr>
                <w:rFonts w:ascii="Arial" w:hAnsi="Arial" w:cs="Arial"/>
                <w:color w:val="000000"/>
                <w:sz w:val="24"/>
                <w:szCs w:val="24"/>
              </w:rPr>
              <w:t xml:space="preserve">individuals </w:t>
            </w:r>
            <w:r w:rsidRPr="006B67C8">
              <w:rPr>
                <w:rFonts w:ascii="Arial" w:hAnsi="Arial" w:cs="Arial"/>
                <w:color w:val="000000"/>
                <w:sz w:val="24"/>
                <w:szCs w:val="24"/>
              </w:rPr>
              <w:t>were referred via Tyler Supervision</w:t>
            </w:r>
          </w:p>
          <w:p w14:paraId="075C85E3" w14:textId="71C6F79A" w:rsidR="00AC754A" w:rsidRPr="006B67C8" w:rsidRDefault="00AC754A" w:rsidP="00010C3C">
            <w:pPr>
              <w:autoSpaceDE w:val="0"/>
              <w:autoSpaceDN w:val="0"/>
              <w:adjustRightInd w:val="0"/>
              <w:contextualSpacing/>
              <w:jc w:val="both"/>
              <w:rPr>
                <w:rFonts w:ascii="Arial" w:hAnsi="Arial" w:cs="Arial"/>
                <w:color w:val="000000"/>
                <w:sz w:val="24"/>
                <w:szCs w:val="24"/>
              </w:rPr>
            </w:pPr>
            <w:r w:rsidRPr="006B67C8">
              <w:rPr>
                <w:rFonts w:ascii="Arial" w:hAnsi="Arial" w:cs="Arial"/>
                <w:color w:val="000000"/>
                <w:sz w:val="24"/>
                <w:szCs w:val="24"/>
              </w:rPr>
              <w:t xml:space="preserve">Total enrolled in education programming: </w:t>
            </w:r>
            <w:r w:rsidR="00B141E5" w:rsidRPr="006B67C8">
              <w:rPr>
                <w:rFonts w:ascii="Arial" w:hAnsi="Arial" w:cs="Arial"/>
                <w:color w:val="000000"/>
                <w:sz w:val="24"/>
                <w:szCs w:val="24"/>
              </w:rPr>
              <w:t>67</w:t>
            </w:r>
          </w:p>
          <w:p w14:paraId="0388FD41" w14:textId="53BBC1EE" w:rsidR="00AC754A" w:rsidRPr="006B67C8" w:rsidRDefault="00AC754A" w:rsidP="00AC754A">
            <w:pPr>
              <w:pStyle w:val="ListParagraph"/>
              <w:numPr>
                <w:ilvl w:val="0"/>
                <w:numId w:val="9"/>
              </w:numPr>
              <w:autoSpaceDE w:val="0"/>
              <w:autoSpaceDN w:val="0"/>
              <w:adjustRightInd w:val="0"/>
              <w:jc w:val="both"/>
              <w:rPr>
                <w:rFonts w:ascii="Arial" w:hAnsi="Arial" w:cs="Arial"/>
                <w:color w:val="000000"/>
                <w:sz w:val="24"/>
                <w:szCs w:val="24"/>
              </w:rPr>
            </w:pPr>
            <w:r w:rsidRPr="006B67C8">
              <w:rPr>
                <w:rFonts w:ascii="Arial" w:hAnsi="Arial" w:cs="Arial"/>
                <w:color w:val="000000"/>
                <w:sz w:val="24"/>
                <w:szCs w:val="24"/>
              </w:rPr>
              <w:t xml:space="preserve">Enrolled in a high school/GED program: </w:t>
            </w:r>
            <w:r w:rsidR="00B141E5" w:rsidRPr="006B67C8">
              <w:rPr>
                <w:rFonts w:ascii="Arial" w:hAnsi="Arial" w:cs="Arial"/>
                <w:color w:val="000000"/>
                <w:sz w:val="24"/>
                <w:szCs w:val="24"/>
              </w:rPr>
              <w:t xml:space="preserve">9 </w:t>
            </w:r>
            <w:r w:rsidRPr="006B67C8">
              <w:rPr>
                <w:rFonts w:ascii="Arial" w:hAnsi="Arial" w:cs="Arial"/>
                <w:color w:val="000000"/>
                <w:sz w:val="24"/>
                <w:szCs w:val="24"/>
              </w:rPr>
              <w:t xml:space="preserve">or </w:t>
            </w:r>
            <w:r w:rsidR="00B141E5" w:rsidRPr="006B67C8">
              <w:rPr>
                <w:rFonts w:ascii="Arial" w:hAnsi="Arial" w:cs="Arial"/>
                <w:b/>
                <w:bCs/>
                <w:color w:val="000000"/>
                <w:sz w:val="24"/>
                <w:szCs w:val="24"/>
              </w:rPr>
              <w:t>13</w:t>
            </w:r>
            <w:r w:rsidRPr="006B67C8">
              <w:rPr>
                <w:rFonts w:ascii="Arial" w:hAnsi="Arial" w:cs="Arial"/>
                <w:b/>
                <w:bCs/>
                <w:color w:val="000000"/>
                <w:sz w:val="24"/>
                <w:szCs w:val="24"/>
              </w:rPr>
              <w:t>%</w:t>
            </w:r>
          </w:p>
          <w:p w14:paraId="39686B66" w14:textId="73836857" w:rsidR="00AC754A" w:rsidRPr="006B67C8" w:rsidRDefault="00AC754A" w:rsidP="00AC754A">
            <w:pPr>
              <w:pStyle w:val="ListParagraph"/>
              <w:numPr>
                <w:ilvl w:val="0"/>
                <w:numId w:val="9"/>
              </w:numPr>
              <w:autoSpaceDE w:val="0"/>
              <w:autoSpaceDN w:val="0"/>
              <w:adjustRightInd w:val="0"/>
              <w:jc w:val="both"/>
              <w:rPr>
                <w:rFonts w:ascii="Arial" w:hAnsi="Arial" w:cs="Arial"/>
                <w:color w:val="000000"/>
                <w:sz w:val="24"/>
                <w:szCs w:val="24"/>
              </w:rPr>
            </w:pPr>
            <w:r w:rsidRPr="006B67C8">
              <w:rPr>
                <w:rFonts w:ascii="Arial" w:hAnsi="Arial" w:cs="Arial"/>
                <w:color w:val="000000"/>
                <w:sz w:val="24"/>
                <w:szCs w:val="24"/>
              </w:rPr>
              <w:t xml:space="preserve">Completed high school during FY </w:t>
            </w:r>
            <w:r w:rsidR="00B141E5" w:rsidRPr="006B67C8">
              <w:rPr>
                <w:rFonts w:ascii="Arial" w:hAnsi="Arial" w:cs="Arial"/>
                <w:color w:val="000000"/>
                <w:sz w:val="24"/>
                <w:szCs w:val="24"/>
              </w:rPr>
              <w:t>19/20</w:t>
            </w:r>
            <w:r w:rsidRPr="006B67C8">
              <w:rPr>
                <w:rFonts w:ascii="Arial" w:hAnsi="Arial" w:cs="Arial"/>
                <w:color w:val="000000"/>
                <w:sz w:val="24"/>
                <w:szCs w:val="24"/>
              </w:rPr>
              <w:t xml:space="preserve">: </w:t>
            </w:r>
            <w:r w:rsidR="00B141E5" w:rsidRPr="006B67C8">
              <w:rPr>
                <w:rFonts w:ascii="Arial" w:hAnsi="Arial" w:cs="Arial"/>
                <w:color w:val="000000"/>
                <w:sz w:val="24"/>
                <w:szCs w:val="24"/>
              </w:rPr>
              <w:t xml:space="preserve">1 </w:t>
            </w:r>
            <w:r w:rsidRPr="006B67C8">
              <w:rPr>
                <w:rFonts w:ascii="Arial" w:hAnsi="Arial" w:cs="Arial"/>
                <w:color w:val="000000"/>
                <w:sz w:val="24"/>
                <w:szCs w:val="24"/>
              </w:rPr>
              <w:t xml:space="preserve">or </w:t>
            </w:r>
            <w:r w:rsidR="00B141E5" w:rsidRPr="006B67C8">
              <w:rPr>
                <w:rFonts w:ascii="Arial" w:hAnsi="Arial" w:cs="Arial"/>
                <w:b/>
                <w:bCs/>
                <w:color w:val="000000"/>
                <w:sz w:val="24"/>
                <w:szCs w:val="24"/>
              </w:rPr>
              <w:t>2</w:t>
            </w:r>
            <w:r w:rsidRPr="006B67C8">
              <w:rPr>
                <w:rFonts w:ascii="Arial" w:hAnsi="Arial" w:cs="Arial"/>
                <w:b/>
                <w:bCs/>
                <w:color w:val="000000"/>
                <w:sz w:val="24"/>
                <w:szCs w:val="24"/>
              </w:rPr>
              <w:t>%</w:t>
            </w:r>
          </w:p>
          <w:p w14:paraId="75ECF826" w14:textId="22BE775A" w:rsidR="00AC754A" w:rsidRPr="006B67C8" w:rsidRDefault="00AC754A" w:rsidP="00AC754A">
            <w:pPr>
              <w:pStyle w:val="ListParagraph"/>
              <w:numPr>
                <w:ilvl w:val="0"/>
                <w:numId w:val="9"/>
              </w:numPr>
              <w:autoSpaceDE w:val="0"/>
              <w:autoSpaceDN w:val="0"/>
              <w:adjustRightInd w:val="0"/>
              <w:jc w:val="both"/>
              <w:rPr>
                <w:rFonts w:ascii="Arial" w:hAnsi="Arial" w:cs="Arial"/>
                <w:color w:val="000000"/>
                <w:sz w:val="24"/>
                <w:szCs w:val="24"/>
              </w:rPr>
            </w:pPr>
            <w:r w:rsidRPr="006B67C8">
              <w:rPr>
                <w:rFonts w:ascii="Arial" w:hAnsi="Arial" w:cs="Arial"/>
                <w:color w:val="000000"/>
                <w:sz w:val="24"/>
                <w:szCs w:val="24"/>
              </w:rPr>
              <w:t xml:space="preserve">Enrolled in college during FY </w:t>
            </w:r>
            <w:r w:rsidR="00B141E5" w:rsidRPr="006B67C8">
              <w:rPr>
                <w:rFonts w:ascii="Arial" w:hAnsi="Arial" w:cs="Arial"/>
                <w:color w:val="000000"/>
                <w:sz w:val="24"/>
                <w:szCs w:val="24"/>
              </w:rPr>
              <w:t>19/20</w:t>
            </w:r>
            <w:r w:rsidRPr="006B67C8">
              <w:rPr>
                <w:rFonts w:ascii="Arial" w:hAnsi="Arial" w:cs="Arial"/>
                <w:color w:val="000000"/>
                <w:sz w:val="24"/>
                <w:szCs w:val="24"/>
              </w:rPr>
              <w:t xml:space="preserve">: </w:t>
            </w:r>
            <w:r w:rsidR="00B141E5" w:rsidRPr="006B67C8">
              <w:rPr>
                <w:rFonts w:ascii="Arial" w:hAnsi="Arial" w:cs="Arial"/>
                <w:color w:val="000000"/>
                <w:sz w:val="24"/>
                <w:szCs w:val="24"/>
              </w:rPr>
              <w:t xml:space="preserve">0 </w:t>
            </w:r>
            <w:r w:rsidRPr="006B67C8">
              <w:rPr>
                <w:rFonts w:ascii="Arial" w:hAnsi="Arial" w:cs="Arial"/>
                <w:color w:val="000000"/>
                <w:sz w:val="24"/>
                <w:szCs w:val="24"/>
              </w:rPr>
              <w:t xml:space="preserve">or </w:t>
            </w:r>
            <w:r w:rsidR="00B141E5" w:rsidRPr="006B67C8">
              <w:rPr>
                <w:rFonts w:ascii="Arial" w:hAnsi="Arial" w:cs="Arial"/>
                <w:b/>
                <w:bCs/>
                <w:color w:val="000000"/>
                <w:sz w:val="24"/>
                <w:szCs w:val="24"/>
              </w:rPr>
              <w:t>0</w:t>
            </w:r>
            <w:r w:rsidRPr="006B67C8">
              <w:rPr>
                <w:rFonts w:ascii="Arial" w:hAnsi="Arial" w:cs="Arial"/>
                <w:b/>
                <w:bCs/>
                <w:color w:val="000000"/>
                <w:sz w:val="24"/>
                <w:szCs w:val="24"/>
              </w:rPr>
              <w:t>%</w:t>
            </w:r>
          </w:p>
          <w:p w14:paraId="1EF8D0AE" w14:textId="77777777" w:rsidR="00AC754A" w:rsidRPr="006B67C8" w:rsidRDefault="00AC754A" w:rsidP="00010C3C">
            <w:pPr>
              <w:autoSpaceDE w:val="0"/>
              <w:autoSpaceDN w:val="0"/>
              <w:adjustRightInd w:val="0"/>
              <w:contextualSpacing/>
              <w:jc w:val="both"/>
              <w:rPr>
                <w:rFonts w:ascii="Arial" w:hAnsi="Arial" w:cs="Arial"/>
                <w:color w:val="000000"/>
                <w:sz w:val="24"/>
                <w:szCs w:val="24"/>
                <w:u w:val="single"/>
              </w:rPr>
            </w:pPr>
          </w:p>
          <w:p w14:paraId="4A6A54E3" w14:textId="3EA8EC9B" w:rsidR="00AC754A" w:rsidRPr="006B67C8" w:rsidRDefault="00AC754A" w:rsidP="00010C3C">
            <w:pPr>
              <w:autoSpaceDE w:val="0"/>
              <w:autoSpaceDN w:val="0"/>
              <w:adjustRightInd w:val="0"/>
              <w:contextualSpacing/>
              <w:jc w:val="both"/>
              <w:rPr>
                <w:rFonts w:ascii="Arial" w:hAnsi="Arial" w:cs="Arial"/>
                <w:color w:val="000000"/>
                <w:sz w:val="24"/>
                <w:szCs w:val="24"/>
              </w:rPr>
            </w:pPr>
            <w:r w:rsidRPr="006B67C8">
              <w:rPr>
                <w:rFonts w:ascii="Arial" w:hAnsi="Arial" w:cs="Arial"/>
                <w:color w:val="000000"/>
                <w:sz w:val="24"/>
                <w:szCs w:val="24"/>
                <w:u w:val="single"/>
              </w:rPr>
              <w:t>Housing</w:t>
            </w:r>
            <w:r w:rsidRPr="006B67C8">
              <w:rPr>
                <w:rFonts w:ascii="Arial" w:hAnsi="Arial" w:cs="Arial"/>
                <w:color w:val="000000"/>
                <w:sz w:val="24"/>
                <w:szCs w:val="24"/>
              </w:rPr>
              <w:t xml:space="preserve"> </w:t>
            </w:r>
          </w:p>
          <w:p w14:paraId="5B6DB237" w14:textId="7FF58A30" w:rsidR="00A40E46" w:rsidRPr="006B67C8" w:rsidRDefault="00F8003A" w:rsidP="00010C3C">
            <w:pPr>
              <w:autoSpaceDE w:val="0"/>
              <w:autoSpaceDN w:val="0"/>
              <w:adjustRightInd w:val="0"/>
              <w:contextualSpacing/>
              <w:jc w:val="both"/>
              <w:rPr>
                <w:rFonts w:ascii="Arial" w:hAnsi="Arial" w:cs="Arial"/>
                <w:color w:val="000000"/>
                <w:sz w:val="24"/>
                <w:szCs w:val="24"/>
              </w:rPr>
            </w:pPr>
            <w:r w:rsidRPr="006B67C8">
              <w:rPr>
                <w:rFonts w:ascii="Arial" w:hAnsi="Arial" w:cs="Arial"/>
                <w:color w:val="000000"/>
                <w:sz w:val="24"/>
                <w:szCs w:val="24"/>
              </w:rPr>
              <w:t xml:space="preserve">Referred </w:t>
            </w:r>
            <w:r w:rsidR="009C5EC4" w:rsidRPr="006B67C8">
              <w:rPr>
                <w:rFonts w:ascii="Arial" w:hAnsi="Arial" w:cs="Arial"/>
                <w:color w:val="000000"/>
                <w:sz w:val="24"/>
                <w:szCs w:val="24"/>
              </w:rPr>
              <w:t>–</w:t>
            </w:r>
            <w:r w:rsidRPr="006B67C8">
              <w:rPr>
                <w:rFonts w:ascii="Arial" w:hAnsi="Arial" w:cs="Arial"/>
                <w:color w:val="000000"/>
                <w:sz w:val="24"/>
                <w:szCs w:val="24"/>
              </w:rPr>
              <w:t xml:space="preserve"> </w:t>
            </w:r>
            <w:r w:rsidR="001B7854" w:rsidRPr="006B67C8">
              <w:rPr>
                <w:rFonts w:ascii="Arial" w:hAnsi="Arial" w:cs="Arial"/>
                <w:color w:val="000000"/>
                <w:sz w:val="24"/>
                <w:szCs w:val="24"/>
              </w:rPr>
              <w:t>1474 individuals</w:t>
            </w:r>
            <w:r w:rsidR="009C5EC4" w:rsidRPr="006B67C8">
              <w:rPr>
                <w:rFonts w:ascii="Arial" w:hAnsi="Arial" w:cs="Arial"/>
                <w:color w:val="000000"/>
                <w:sz w:val="24"/>
                <w:szCs w:val="24"/>
              </w:rPr>
              <w:t xml:space="preserve"> were referred via Tyler Supervision</w:t>
            </w:r>
          </w:p>
          <w:p w14:paraId="3963B4A9" w14:textId="25586D28" w:rsidR="00A40E46" w:rsidRPr="006B67C8" w:rsidRDefault="001A695F">
            <w:pPr>
              <w:autoSpaceDE w:val="0"/>
              <w:autoSpaceDN w:val="0"/>
              <w:adjustRightInd w:val="0"/>
              <w:contextualSpacing/>
              <w:jc w:val="both"/>
            </w:pPr>
            <w:r>
              <w:rPr>
                <w:rFonts w:ascii="Arial" w:hAnsi="Arial" w:cs="Arial"/>
                <w:color w:val="000000"/>
                <w:sz w:val="24"/>
                <w:szCs w:val="24"/>
              </w:rPr>
              <w:t xml:space="preserve"> </w:t>
            </w:r>
          </w:p>
          <w:p w14:paraId="0CF0A042" w14:textId="5B48FF7D" w:rsidR="006477E8" w:rsidRPr="006B67C8" w:rsidRDefault="003E2409" w:rsidP="00AC754A">
            <w:pPr>
              <w:pStyle w:val="ListParagraph"/>
              <w:numPr>
                <w:ilvl w:val="0"/>
                <w:numId w:val="10"/>
              </w:numPr>
              <w:autoSpaceDE w:val="0"/>
              <w:autoSpaceDN w:val="0"/>
              <w:adjustRightInd w:val="0"/>
              <w:jc w:val="both"/>
              <w:rPr>
                <w:rFonts w:ascii="Arial" w:hAnsi="Arial" w:cs="Arial"/>
                <w:color w:val="000000"/>
                <w:sz w:val="24"/>
                <w:szCs w:val="24"/>
              </w:rPr>
            </w:pPr>
            <w:r>
              <w:rPr>
                <w:rFonts w:ascii="Arial" w:hAnsi="Arial" w:cs="Arial"/>
                <w:color w:val="000000"/>
                <w:sz w:val="24"/>
                <w:szCs w:val="24"/>
              </w:rPr>
              <w:t>152</w:t>
            </w:r>
            <w:r w:rsidR="006477E8" w:rsidRPr="006C779D">
              <w:rPr>
                <w:rFonts w:ascii="Arial" w:hAnsi="Arial" w:cs="Arial"/>
                <w:color w:val="000000"/>
                <w:sz w:val="24"/>
                <w:szCs w:val="24"/>
              </w:rPr>
              <w:t xml:space="preserve"> obtained </w:t>
            </w:r>
            <w:r w:rsidR="00EE7B0F">
              <w:rPr>
                <w:rFonts w:ascii="Arial" w:hAnsi="Arial" w:cs="Arial"/>
                <w:color w:val="000000"/>
                <w:sz w:val="24"/>
                <w:szCs w:val="24"/>
              </w:rPr>
              <w:t>p</w:t>
            </w:r>
            <w:r w:rsidR="006477E8" w:rsidRPr="006C779D">
              <w:rPr>
                <w:rFonts w:ascii="Arial" w:hAnsi="Arial" w:cs="Arial"/>
                <w:color w:val="000000"/>
                <w:sz w:val="24"/>
                <w:szCs w:val="24"/>
              </w:rPr>
              <w:t>ermanent housing</w:t>
            </w:r>
            <w:r w:rsidR="001A695F">
              <w:rPr>
                <w:rFonts w:ascii="Arial" w:hAnsi="Arial" w:cs="Arial"/>
                <w:color w:val="000000"/>
                <w:sz w:val="24"/>
                <w:szCs w:val="24"/>
              </w:rPr>
              <w:t xml:space="preserve"> with 80% not returning to </w:t>
            </w:r>
            <w:r w:rsidR="00EE7B0F">
              <w:rPr>
                <w:rFonts w:ascii="Arial" w:hAnsi="Arial" w:cs="Arial"/>
                <w:color w:val="000000"/>
                <w:sz w:val="24"/>
                <w:szCs w:val="24"/>
              </w:rPr>
              <w:t xml:space="preserve">homelessness </w:t>
            </w:r>
          </w:p>
          <w:p w14:paraId="4A923B0F" w14:textId="28160701" w:rsidR="00AC754A" w:rsidRPr="006B67C8" w:rsidRDefault="006477E8" w:rsidP="00AC754A">
            <w:pPr>
              <w:pStyle w:val="ListParagraph"/>
              <w:numPr>
                <w:ilvl w:val="0"/>
                <w:numId w:val="11"/>
              </w:numPr>
              <w:autoSpaceDE w:val="0"/>
              <w:autoSpaceDN w:val="0"/>
              <w:adjustRightInd w:val="0"/>
              <w:jc w:val="both"/>
              <w:rPr>
                <w:rFonts w:ascii="Arial" w:hAnsi="Arial" w:cs="Arial"/>
                <w:color w:val="000000"/>
                <w:sz w:val="24"/>
                <w:szCs w:val="24"/>
              </w:rPr>
            </w:pPr>
            <w:r>
              <w:rPr>
                <w:rFonts w:ascii="Arial" w:hAnsi="Arial" w:cs="Arial"/>
                <w:color w:val="000000"/>
                <w:sz w:val="24"/>
                <w:szCs w:val="24"/>
              </w:rPr>
              <w:t>496 received temporary housing services through contracted housing providers</w:t>
            </w:r>
          </w:p>
          <w:p w14:paraId="7E0A24EE" w14:textId="77777777" w:rsidR="006477E8" w:rsidRDefault="006477E8" w:rsidP="00010C3C">
            <w:pPr>
              <w:autoSpaceDE w:val="0"/>
              <w:autoSpaceDN w:val="0"/>
              <w:adjustRightInd w:val="0"/>
              <w:contextualSpacing/>
              <w:jc w:val="both"/>
              <w:rPr>
                <w:rFonts w:ascii="Arial" w:hAnsi="Arial" w:cs="Arial"/>
                <w:color w:val="000000"/>
                <w:sz w:val="20"/>
                <w:szCs w:val="20"/>
              </w:rPr>
            </w:pPr>
          </w:p>
          <w:p w14:paraId="39493DCD" w14:textId="5E264AA3" w:rsidR="00AC754A" w:rsidRPr="006B67C8" w:rsidRDefault="00AC754A" w:rsidP="00010C3C">
            <w:pPr>
              <w:autoSpaceDE w:val="0"/>
              <w:autoSpaceDN w:val="0"/>
              <w:adjustRightInd w:val="0"/>
              <w:contextualSpacing/>
              <w:jc w:val="both"/>
              <w:rPr>
                <w:rFonts w:ascii="Arial" w:hAnsi="Arial" w:cs="Arial"/>
                <w:color w:val="000000"/>
                <w:sz w:val="20"/>
                <w:szCs w:val="20"/>
              </w:rPr>
            </w:pPr>
            <w:r w:rsidRPr="006B67C8">
              <w:rPr>
                <w:rFonts w:ascii="Arial" w:hAnsi="Arial" w:cs="Arial"/>
                <w:color w:val="000000"/>
                <w:sz w:val="20"/>
                <w:szCs w:val="20"/>
              </w:rPr>
              <w:t>Legend:</w:t>
            </w:r>
          </w:p>
          <w:p w14:paraId="49D4B0F9" w14:textId="77777777" w:rsidR="00AC754A" w:rsidRPr="006B67C8" w:rsidRDefault="00AC754A" w:rsidP="00010C3C">
            <w:pPr>
              <w:pStyle w:val="ListParagraph"/>
              <w:numPr>
                <w:ilvl w:val="0"/>
                <w:numId w:val="4"/>
              </w:numPr>
              <w:autoSpaceDE w:val="0"/>
              <w:autoSpaceDN w:val="0"/>
              <w:adjustRightInd w:val="0"/>
              <w:ind w:left="341"/>
              <w:jc w:val="both"/>
              <w:rPr>
                <w:rFonts w:ascii="Arial" w:hAnsi="Arial" w:cs="Arial"/>
                <w:color w:val="000000"/>
                <w:sz w:val="20"/>
                <w:szCs w:val="20"/>
              </w:rPr>
            </w:pPr>
            <w:r w:rsidRPr="006B67C8">
              <w:rPr>
                <w:rFonts w:ascii="Arial" w:hAnsi="Arial" w:cs="Arial"/>
                <w:color w:val="000000"/>
                <w:sz w:val="20"/>
                <w:szCs w:val="20"/>
              </w:rPr>
              <w:t>To be counted as “</w:t>
            </w:r>
            <w:r w:rsidRPr="006B67C8">
              <w:rPr>
                <w:rFonts w:ascii="Arial" w:hAnsi="Arial" w:cs="Arial"/>
                <w:b/>
                <w:bCs/>
                <w:color w:val="000000"/>
                <w:sz w:val="20"/>
                <w:szCs w:val="20"/>
              </w:rPr>
              <w:t>served</w:t>
            </w:r>
            <w:r w:rsidRPr="006B67C8">
              <w:rPr>
                <w:rFonts w:ascii="Arial" w:hAnsi="Arial" w:cs="Arial"/>
                <w:color w:val="000000"/>
                <w:sz w:val="20"/>
                <w:szCs w:val="20"/>
              </w:rPr>
              <w:t>” denotes that the client was enrolled in the program and received services after they were referred.</w:t>
            </w:r>
          </w:p>
          <w:p w14:paraId="7F960F94" w14:textId="77777777" w:rsidR="00AC754A" w:rsidRPr="006B67C8" w:rsidRDefault="00AC754A" w:rsidP="00010C3C">
            <w:pPr>
              <w:pStyle w:val="ListParagraph"/>
              <w:numPr>
                <w:ilvl w:val="0"/>
                <w:numId w:val="4"/>
              </w:numPr>
              <w:autoSpaceDE w:val="0"/>
              <w:autoSpaceDN w:val="0"/>
              <w:adjustRightInd w:val="0"/>
              <w:ind w:left="341"/>
              <w:jc w:val="both"/>
              <w:rPr>
                <w:rFonts w:ascii="Arial" w:hAnsi="Arial" w:cs="Arial"/>
                <w:color w:val="000000"/>
                <w:sz w:val="20"/>
                <w:szCs w:val="20"/>
              </w:rPr>
            </w:pPr>
            <w:r w:rsidRPr="006B67C8">
              <w:rPr>
                <w:rFonts w:ascii="Arial" w:hAnsi="Arial" w:cs="Arial"/>
                <w:b/>
                <w:bCs/>
                <w:color w:val="000000"/>
                <w:sz w:val="20"/>
                <w:szCs w:val="20"/>
              </w:rPr>
              <w:t>Permanent housing</w:t>
            </w:r>
            <w:r w:rsidRPr="006B67C8">
              <w:rPr>
                <w:rFonts w:ascii="Arial" w:hAnsi="Arial" w:cs="Arial"/>
                <w:color w:val="000000"/>
                <w:sz w:val="20"/>
                <w:szCs w:val="20"/>
              </w:rPr>
              <w:t xml:space="preserve"> includes rental (with or without subsidy), Permanent Supportive Housing (long-term rental subsidies and support services) and living with family or friends (permanent tenure). </w:t>
            </w:r>
          </w:p>
          <w:p w14:paraId="3AE099C7" w14:textId="77777777" w:rsidR="00AC754A" w:rsidRPr="006B67C8" w:rsidRDefault="00AC754A" w:rsidP="00010C3C">
            <w:pPr>
              <w:pStyle w:val="ListParagraph"/>
              <w:numPr>
                <w:ilvl w:val="0"/>
                <w:numId w:val="4"/>
              </w:numPr>
              <w:autoSpaceDE w:val="0"/>
              <w:autoSpaceDN w:val="0"/>
              <w:adjustRightInd w:val="0"/>
              <w:ind w:left="341"/>
              <w:jc w:val="both"/>
              <w:rPr>
                <w:rFonts w:ascii="Arial" w:hAnsi="Arial" w:cs="Arial"/>
                <w:color w:val="000000"/>
                <w:sz w:val="24"/>
                <w:szCs w:val="24"/>
              </w:rPr>
            </w:pPr>
            <w:r w:rsidRPr="006B67C8">
              <w:rPr>
                <w:rFonts w:ascii="Arial" w:hAnsi="Arial" w:cs="Arial"/>
                <w:b/>
                <w:bCs/>
                <w:color w:val="000000"/>
                <w:sz w:val="20"/>
                <w:szCs w:val="20"/>
              </w:rPr>
              <w:t>Temporary housing,</w:t>
            </w:r>
            <w:r w:rsidRPr="006B67C8">
              <w:rPr>
                <w:rFonts w:ascii="Arial" w:hAnsi="Arial" w:cs="Arial"/>
                <w:color w:val="000000"/>
                <w:sz w:val="20"/>
                <w:szCs w:val="20"/>
              </w:rPr>
              <w:t xml:space="preserve"> includes shelters, transitional housing, halfway homes, etc.</w:t>
            </w:r>
          </w:p>
        </w:tc>
      </w:tr>
      <w:tr w:rsidR="00644CB8" w:rsidRPr="00AD046B" w14:paraId="376B2F2B" w14:textId="77777777" w:rsidTr="00010C3C">
        <w:trPr>
          <w:trHeight w:val="890"/>
        </w:trPr>
        <w:tc>
          <w:tcPr>
            <w:tcW w:w="1530" w:type="dxa"/>
          </w:tcPr>
          <w:p w14:paraId="11ECF7A0" w14:textId="77777777" w:rsidR="00644CB8" w:rsidRPr="00644CB8" w:rsidRDefault="00644CB8" w:rsidP="00010C3C">
            <w:pPr>
              <w:autoSpaceDE w:val="0"/>
              <w:autoSpaceDN w:val="0"/>
              <w:adjustRightInd w:val="0"/>
              <w:contextualSpacing/>
              <w:jc w:val="both"/>
              <w:rPr>
                <w:rFonts w:ascii="Arial" w:hAnsi="Arial" w:cs="Arial"/>
                <w:color w:val="000000"/>
                <w:sz w:val="24"/>
                <w:szCs w:val="24"/>
              </w:rPr>
            </w:pPr>
          </w:p>
        </w:tc>
        <w:tc>
          <w:tcPr>
            <w:tcW w:w="8010" w:type="dxa"/>
          </w:tcPr>
          <w:p w14:paraId="4AE467B4" w14:textId="77777777" w:rsidR="00644CB8" w:rsidRDefault="00644CB8" w:rsidP="00010C3C">
            <w:pPr>
              <w:autoSpaceDE w:val="0"/>
              <w:autoSpaceDN w:val="0"/>
              <w:adjustRightInd w:val="0"/>
              <w:contextualSpacing/>
              <w:jc w:val="both"/>
              <w:rPr>
                <w:rFonts w:ascii="Arial" w:hAnsi="Arial" w:cs="Arial"/>
                <w:color w:val="000000"/>
                <w:sz w:val="24"/>
                <w:szCs w:val="24"/>
              </w:rPr>
            </w:pPr>
          </w:p>
        </w:tc>
      </w:tr>
    </w:tbl>
    <w:p w14:paraId="7DAD31F5" w14:textId="77777777" w:rsidR="00AC754A" w:rsidRDefault="00AC754A" w:rsidP="00AC754A">
      <w:pPr>
        <w:autoSpaceDE w:val="0"/>
        <w:autoSpaceDN w:val="0"/>
        <w:adjustRightInd w:val="0"/>
        <w:spacing w:after="0" w:line="240" w:lineRule="auto"/>
        <w:contextualSpacing/>
        <w:jc w:val="both"/>
        <w:rPr>
          <w:rFonts w:ascii="Arial" w:hAnsi="Arial" w:cs="Arial"/>
          <w:bCs/>
          <w:sz w:val="24"/>
          <w:szCs w:val="24"/>
        </w:rPr>
      </w:pPr>
    </w:p>
    <w:p w14:paraId="46592327" w14:textId="77777777" w:rsidR="006C4FFE" w:rsidRDefault="006C4FFE" w:rsidP="00413505">
      <w:pPr>
        <w:autoSpaceDE w:val="0"/>
        <w:autoSpaceDN w:val="0"/>
        <w:adjustRightInd w:val="0"/>
        <w:spacing w:after="0" w:line="240" w:lineRule="auto"/>
        <w:contextualSpacing/>
        <w:jc w:val="both"/>
        <w:rPr>
          <w:rFonts w:ascii="Arial" w:hAnsi="Arial" w:cs="Arial"/>
          <w:bCs/>
          <w:sz w:val="24"/>
          <w:szCs w:val="24"/>
        </w:rPr>
      </w:pPr>
    </w:p>
    <w:p w14:paraId="64A6706C" w14:textId="6361E2A4" w:rsidR="00413505" w:rsidRDefault="00413505" w:rsidP="00413505">
      <w:pPr>
        <w:autoSpaceDE w:val="0"/>
        <w:autoSpaceDN w:val="0"/>
        <w:adjustRightInd w:val="0"/>
        <w:spacing w:after="0" w:line="240" w:lineRule="auto"/>
        <w:contextualSpacing/>
        <w:jc w:val="both"/>
        <w:rPr>
          <w:rFonts w:ascii="Arial" w:hAnsi="Arial" w:cs="Arial"/>
          <w:bCs/>
          <w:sz w:val="24"/>
          <w:szCs w:val="24"/>
        </w:rPr>
      </w:pPr>
      <w:r>
        <w:rPr>
          <w:rFonts w:ascii="Arial" w:hAnsi="Arial" w:cs="Arial"/>
          <w:bCs/>
          <w:sz w:val="24"/>
          <w:szCs w:val="24"/>
        </w:rPr>
        <w:t>8</w:t>
      </w:r>
      <w:r w:rsidRPr="004A4680">
        <w:rPr>
          <w:rFonts w:ascii="Arial" w:hAnsi="Arial" w:cs="Arial"/>
          <w:bCs/>
          <w:sz w:val="24"/>
          <w:szCs w:val="24"/>
        </w:rPr>
        <w:t xml:space="preserve">. </w:t>
      </w:r>
      <w:r>
        <w:rPr>
          <w:rFonts w:ascii="Arial" w:hAnsi="Arial" w:cs="Arial"/>
          <w:bCs/>
          <w:sz w:val="24"/>
          <w:szCs w:val="24"/>
        </w:rPr>
        <w:t>Describe a goal, one or more objectives</w:t>
      </w:r>
      <w:r w:rsidR="002C0744">
        <w:rPr>
          <w:rFonts w:ascii="Arial" w:hAnsi="Arial" w:cs="Arial"/>
          <w:bCs/>
          <w:sz w:val="24"/>
          <w:szCs w:val="24"/>
        </w:rPr>
        <w:t>,</w:t>
      </w:r>
      <w:r>
        <w:rPr>
          <w:rFonts w:ascii="Arial" w:hAnsi="Arial" w:cs="Arial"/>
          <w:bCs/>
          <w:sz w:val="24"/>
          <w:szCs w:val="24"/>
        </w:rPr>
        <w:t xml:space="preserve"> and outcome measure</w:t>
      </w:r>
      <w:r w:rsidRPr="004A4680">
        <w:rPr>
          <w:rFonts w:ascii="Arial" w:hAnsi="Arial" w:cs="Arial"/>
          <w:bCs/>
          <w:sz w:val="24"/>
          <w:szCs w:val="24"/>
        </w:rPr>
        <w:t xml:space="preserve">s from FY </w:t>
      </w:r>
      <w:r w:rsidR="00747F7A" w:rsidRPr="004A4680">
        <w:rPr>
          <w:rFonts w:ascii="Arial" w:hAnsi="Arial" w:cs="Arial"/>
          <w:bCs/>
          <w:sz w:val="24"/>
          <w:szCs w:val="24"/>
        </w:rPr>
        <w:t>201</w:t>
      </w:r>
      <w:r w:rsidR="00C17F33">
        <w:rPr>
          <w:rFonts w:ascii="Arial" w:hAnsi="Arial" w:cs="Arial"/>
          <w:bCs/>
          <w:sz w:val="24"/>
          <w:szCs w:val="24"/>
        </w:rPr>
        <w:t>9</w:t>
      </w:r>
      <w:r w:rsidR="00747F7A">
        <w:rPr>
          <w:rFonts w:ascii="Arial" w:hAnsi="Arial" w:cs="Arial"/>
          <w:bCs/>
          <w:sz w:val="24"/>
          <w:szCs w:val="24"/>
        </w:rPr>
        <w:t>-</w:t>
      </w:r>
      <w:r w:rsidR="00C17F33">
        <w:rPr>
          <w:rFonts w:ascii="Arial" w:hAnsi="Arial" w:cs="Arial"/>
          <w:bCs/>
          <w:sz w:val="24"/>
          <w:szCs w:val="24"/>
        </w:rPr>
        <w:t>20</w:t>
      </w:r>
      <w:r w:rsidRPr="004A4680">
        <w:rPr>
          <w:rFonts w:ascii="Arial" w:hAnsi="Arial" w:cs="Arial"/>
          <w:bCs/>
          <w:sz w:val="24"/>
          <w:szCs w:val="24"/>
        </w:rPr>
        <w:t>.</w:t>
      </w:r>
      <w:r>
        <w:rPr>
          <w:rFonts w:ascii="Arial" w:hAnsi="Arial" w:cs="Arial"/>
          <w:bCs/>
          <w:sz w:val="24"/>
          <w:szCs w:val="24"/>
        </w:rPr>
        <w:t xml:space="preserve"> </w:t>
      </w:r>
      <w:r w:rsidRPr="004A4680">
        <w:rPr>
          <w:rFonts w:ascii="Arial" w:hAnsi="Arial" w:cs="Arial"/>
          <w:bCs/>
          <w:sz w:val="24"/>
          <w:szCs w:val="24"/>
        </w:rPr>
        <w:t xml:space="preserve">If the CCP </w:t>
      </w:r>
      <w:r>
        <w:rPr>
          <w:rFonts w:ascii="Arial" w:hAnsi="Arial" w:cs="Arial"/>
          <w:bCs/>
          <w:sz w:val="24"/>
          <w:szCs w:val="24"/>
        </w:rPr>
        <w:t>kept the same goal, objective</w:t>
      </w:r>
      <w:r w:rsidR="002C0744">
        <w:rPr>
          <w:rFonts w:ascii="Arial" w:hAnsi="Arial" w:cs="Arial"/>
          <w:bCs/>
          <w:sz w:val="24"/>
          <w:szCs w:val="24"/>
        </w:rPr>
        <w:t>,</w:t>
      </w:r>
      <w:r>
        <w:rPr>
          <w:rFonts w:ascii="Arial" w:hAnsi="Arial" w:cs="Arial"/>
          <w:bCs/>
          <w:sz w:val="24"/>
          <w:szCs w:val="24"/>
        </w:rPr>
        <w:t xml:space="preserve"> and outcome measure</w:t>
      </w:r>
      <w:r w:rsidRPr="004A4680">
        <w:rPr>
          <w:rFonts w:ascii="Arial" w:hAnsi="Arial" w:cs="Arial"/>
          <w:bCs/>
          <w:sz w:val="24"/>
          <w:szCs w:val="24"/>
        </w:rPr>
        <w:t xml:space="preserve"> from a prior fiscal</w:t>
      </w:r>
      <w:r>
        <w:rPr>
          <w:rFonts w:ascii="Arial" w:hAnsi="Arial" w:cs="Arial"/>
          <w:bCs/>
          <w:sz w:val="24"/>
          <w:szCs w:val="24"/>
        </w:rPr>
        <w:t xml:space="preserve"> </w:t>
      </w:r>
      <w:r w:rsidRPr="004A4680">
        <w:rPr>
          <w:rFonts w:ascii="Arial" w:hAnsi="Arial" w:cs="Arial"/>
          <w:bCs/>
          <w:sz w:val="24"/>
          <w:szCs w:val="24"/>
        </w:rPr>
        <w:t xml:space="preserve">year for FY </w:t>
      </w:r>
      <w:r w:rsidR="00747F7A" w:rsidRPr="004A4680">
        <w:rPr>
          <w:rFonts w:ascii="Arial" w:hAnsi="Arial" w:cs="Arial"/>
          <w:bCs/>
          <w:sz w:val="24"/>
          <w:szCs w:val="24"/>
        </w:rPr>
        <w:t>201</w:t>
      </w:r>
      <w:r w:rsidR="00C17F33">
        <w:rPr>
          <w:rFonts w:ascii="Arial" w:hAnsi="Arial" w:cs="Arial"/>
          <w:bCs/>
          <w:sz w:val="24"/>
          <w:szCs w:val="24"/>
        </w:rPr>
        <w:t>9</w:t>
      </w:r>
      <w:r w:rsidR="00747F7A">
        <w:rPr>
          <w:rFonts w:ascii="Arial" w:hAnsi="Arial" w:cs="Arial"/>
          <w:bCs/>
          <w:sz w:val="24"/>
          <w:szCs w:val="24"/>
        </w:rPr>
        <w:t>-</w:t>
      </w:r>
      <w:r w:rsidR="00C17F33">
        <w:rPr>
          <w:rFonts w:ascii="Arial" w:hAnsi="Arial" w:cs="Arial"/>
          <w:bCs/>
          <w:sz w:val="24"/>
          <w:szCs w:val="24"/>
        </w:rPr>
        <w:t>20</w:t>
      </w:r>
      <w:r>
        <w:rPr>
          <w:rFonts w:ascii="Arial" w:hAnsi="Arial" w:cs="Arial"/>
          <w:bCs/>
          <w:sz w:val="24"/>
          <w:szCs w:val="24"/>
        </w:rPr>
        <w:t xml:space="preserve">, </w:t>
      </w:r>
      <w:r w:rsidRPr="004A4680">
        <w:rPr>
          <w:rFonts w:ascii="Arial" w:hAnsi="Arial" w:cs="Arial"/>
          <w:bCs/>
          <w:sz w:val="24"/>
          <w:szCs w:val="24"/>
        </w:rPr>
        <w:t>provide that information.</w:t>
      </w:r>
      <w:r>
        <w:rPr>
          <w:rFonts w:ascii="Arial" w:hAnsi="Arial" w:cs="Arial"/>
          <w:bCs/>
          <w:sz w:val="24"/>
          <w:szCs w:val="24"/>
        </w:rPr>
        <w:t xml:space="preserve"> </w:t>
      </w:r>
      <w:r w:rsidRPr="004A4680">
        <w:rPr>
          <w:rFonts w:ascii="Arial" w:hAnsi="Arial" w:cs="Arial"/>
          <w:bCs/>
          <w:sz w:val="24"/>
          <w:szCs w:val="24"/>
        </w:rPr>
        <w:t>If no goal, ob</w:t>
      </w:r>
      <w:r>
        <w:rPr>
          <w:rFonts w:ascii="Arial" w:hAnsi="Arial" w:cs="Arial"/>
          <w:bCs/>
          <w:sz w:val="24"/>
          <w:szCs w:val="24"/>
        </w:rPr>
        <w:t>jective</w:t>
      </w:r>
      <w:r w:rsidR="002C0744">
        <w:rPr>
          <w:rFonts w:ascii="Arial" w:hAnsi="Arial" w:cs="Arial"/>
          <w:bCs/>
          <w:sz w:val="24"/>
          <w:szCs w:val="24"/>
        </w:rPr>
        <w:t>,</w:t>
      </w:r>
      <w:r>
        <w:rPr>
          <w:rFonts w:ascii="Arial" w:hAnsi="Arial" w:cs="Arial"/>
          <w:bCs/>
          <w:sz w:val="24"/>
          <w:szCs w:val="24"/>
        </w:rPr>
        <w:t xml:space="preserve"> or outcome measure</w:t>
      </w:r>
      <w:r w:rsidRPr="004A4680">
        <w:rPr>
          <w:rFonts w:ascii="Arial" w:hAnsi="Arial" w:cs="Arial"/>
          <w:bCs/>
          <w:sz w:val="24"/>
          <w:szCs w:val="24"/>
        </w:rPr>
        <w:t xml:space="preserve"> w</w:t>
      </w:r>
      <w:r>
        <w:rPr>
          <w:rFonts w:ascii="Arial" w:hAnsi="Arial" w:cs="Arial"/>
          <w:bCs/>
          <w:sz w:val="24"/>
          <w:szCs w:val="24"/>
        </w:rPr>
        <w:t>as</w:t>
      </w:r>
      <w:r w:rsidRPr="004A4680">
        <w:rPr>
          <w:rFonts w:ascii="Arial" w:hAnsi="Arial" w:cs="Arial"/>
          <w:bCs/>
          <w:sz w:val="24"/>
          <w:szCs w:val="24"/>
        </w:rPr>
        <w:t xml:space="preserve"> identified</w:t>
      </w:r>
      <w:r>
        <w:rPr>
          <w:rFonts w:ascii="Arial" w:hAnsi="Arial" w:cs="Arial"/>
          <w:bCs/>
          <w:sz w:val="24"/>
          <w:szCs w:val="24"/>
        </w:rPr>
        <w:t>,</w:t>
      </w:r>
      <w:r w:rsidRPr="004A4680">
        <w:rPr>
          <w:rFonts w:ascii="Arial" w:hAnsi="Arial" w:cs="Arial"/>
          <w:bCs/>
          <w:sz w:val="24"/>
          <w:szCs w:val="24"/>
        </w:rPr>
        <w:t xml:space="preserve"> respond by indicating “Not</w:t>
      </w:r>
      <w:r>
        <w:rPr>
          <w:rFonts w:ascii="Arial" w:hAnsi="Arial" w:cs="Arial"/>
          <w:bCs/>
          <w:sz w:val="24"/>
          <w:szCs w:val="24"/>
        </w:rPr>
        <w:t xml:space="preserve"> </w:t>
      </w:r>
      <w:r w:rsidRPr="004A4680">
        <w:rPr>
          <w:rFonts w:ascii="Arial" w:hAnsi="Arial" w:cs="Arial"/>
          <w:bCs/>
          <w:sz w:val="24"/>
          <w:szCs w:val="24"/>
        </w:rPr>
        <w:t>Applicable</w:t>
      </w:r>
      <w:r>
        <w:rPr>
          <w:rFonts w:ascii="Arial" w:hAnsi="Arial" w:cs="Arial"/>
          <w:bCs/>
          <w:sz w:val="24"/>
          <w:szCs w:val="24"/>
        </w:rPr>
        <w:t>.</w:t>
      </w:r>
      <w:r w:rsidRPr="004A4680">
        <w:rPr>
          <w:rFonts w:ascii="Arial" w:hAnsi="Arial" w:cs="Arial"/>
          <w:bCs/>
          <w:sz w:val="24"/>
          <w:szCs w:val="24"/>
        </w:rPr>
        <w:t>"</w:t>
      </w:r>
    </w:p>
    <w:p w14:paraId="3D409EB8" w14:textId="77777777" w:rsidR="00EF402F" w:rsidRDefault="00EF402F" w:rsidP="00413505">
      <w:pPr>
        <w:autoSpaceDE w:val="0"/>
        <w:autoSpaceDN w:val="0"/>
        <w:adjustRightInd w:val="0"/>
        <w:spacing w:after="0" w:line="240" w:lineRule="auto"/>
        <w:contextualSpacing/>
        <w:jc w:val="both"/>
        <w:rPr>
          <w:rFonts w:ascii="Arial" w:hAnsi="Arial" w:cs="Arial"/>
          <w:bCs/>
          <w:sz w:val="24"/>
          <w:szCs w:val="24"/>
        </w:rPr>
      </w:pPr>
    </w:p>
    <w:tbl>
      <w:tblPr>
        <w:tblStyle w:val="TableGrid"/>
        <w:tblW w:w="9535" w:type="dxa"/>
        <w:tblLook w:val="04A0" w:firstRow="1" w:lastRow="0" w:firstColumn="1" w:lastColumn="0" w:noHBand="0" w:noVBand="1"/>
      </w:tblPr>
      <w:tblGrid>
        <w:gridCol w:w="1525"/>
        <w:gridCol w:w="8010"/>
      </w:tblGrid>
      <w:tr w:rsidR="00EF402F" w:rsidRPr="006477E8" w14:paraId="5F2853B6" w14:textId="77777777" w:rsidTr="00010C3C">
        <w:tc>
          <w:tcPr>
            <w:tcW w:w="1525" w:type="dxa"/>
          </w:tcPr>
          <w:p w14:paraId="0812E033" w14:textId="77777777" w:rsidR="00EF402F" w:rsidRPr="006B67C8" w:rsidRDefault="00EF402F" w:rsidP="00010C3C">
            <w:pPr>
              <w:autoSpaceDE w:val="0"/>
              <w:autoSpaceDN w:val="0"/>
              <w:adjustRightInd w:val="0"/>
              <w:contextualSpacing/>
              <w:jc w:val="both"/>
              <w:rPr>
                <w:rFonts w:ascii="Arial" w:hAnsi="Arial" w:cs="Arial"/>
                <w:b/>
                <w:color w:val="000000"/>
                <w:sz w:val="24"/>
                <w:szCs w:val="24"/>
              </w:rPr>
            </w:pPr>
            <w:r w:rsidRPr="006B67C8">
              <w:rPr>
                <w:rFonts w:ascii="Arial" w:hAnsi="Arial" w:cs="Arial"/>
                <w:b/>
                <w:color w:val="000000"/>
                <w:sz w:val="24"/>
                <w:szCs w:val="24"/>
              </w:rPr>
              <w:lastRenderedPageBreak/>
              <w:t>Goal</w:t>
            </w:r>
          </w:p>
        </w:tc>
        <w:tc>
          <w:tcPr>
            <w:tcW w:w="8010" w:type="dxa"/>
          </w:tcPr>
          <w:p w14:paraId="572FC869" w14:textId="77777777" w:rsidR="00EF402F" w:rsidRPr="006B67C8" w:rsidRDefault="00EF402F" w:rsidP="00010C3C">
            <w:pPr>
              <w:autoSpaceDE w:val="0"/>
              <w:autoSpaceDN w:val="0"/>
              <w:adjustRightInd w:val="0"/>
              <w:contextualSpacing/>
              <w:jc w:val="both"/>
              <w:rPr>
                <w:rFonts w:ascii="Arial" w:hAnsi="Arial" w:cs="Arial"/>
                <w:b/>
                <w:color w:val="000000"/>
                <w:sz w:val="24"/>
                <w:szCs w:val="24"/>
              </w:rPr>
            </w:pPr>
            <w:r w:rsidRPr="006B67C8">
              <w:rPr>
                <w:rFonts w:ascii="Arial" w:hAnsi="Arial" w:cs="Arial"/>
                <w:b/>
                <w:color w:val="000000"/>
                <w:sz w:val="24"/>
                <w:szCs w:val="24"/>
              </w:rPr>
              <w:t>Ensure effective and supportive transitions from detention to the community.</w:t>
            </w:r>
          </w:p>
        </w:tc>
      </w:tr>
      <w:tr w:rsidR="00EF402F" w:rsidRPr="006477E8" w14:paraId="458A2C53" w14:textId="77777777" w:rsidTr="00010C3C">
        <w:tc>
          <w:tcPr>
            <w:tcW w:w="1525" w:type="dxa"/>
          </w:tcPr>
          <w:p w14:paraId="292058B7" w14:textId="77777777" w:rsidR="00EF402F" w:rsidRPr="006B67C8" w:rsidRDefault="00EF402F" w:rsidP="00010C3C">
            <w:pPr>
              <w:autoSpaceDE w:val="0"/>
              <w:autoSpaceDN w:val="0"/>
              <w:adjustRightInd w:val="0"/>
              <w:contextualSpacing/>
              <w:jc w:val="both"/>
              <w:rPr>
                <w:rFonts w:ascii="Arial" w:hAnsi="Arial" w:cs="Arial"/>
                <w:color w:val="000000"/>
                <w:sz w:val="24"/>
                <w:szCs w:val="24"/>
              </w:rPr>
            </w:pPr>
            <w:r w:rsidRPr="006B67C8">
              <w:rPr>
                <w:rFonts w:ascii="Arial" w:hAnsi="Arial" w:cs="Arial"/>
                <w:color w:val="000000"/>
                <w:sz w:val="24"/>
                <w:szCs w:val="24"/>
              </w:rPr>
              <w:t>Objective</w:t>
            </w:r>
          </w:p>
        </w:tc>
        <w:tc>
          <w:tcPr>
            <w:tcW w:w="8010" w:type="dxa"/>
          </w:tcPr>
          <w:p w14:paraId="58F83806" w14:textId="77777777" w:rsidR="00EF402F" w:rsidRPr="006B67C8" w:rsidRDefault="00EF402F" w:rsidP="00010C3C">
            <w:pPr>
              <w:autoSpaceDE w:val="0"/>
              <w:autoSpaceDN w:val="0"/>
              <w:adjustRightInd w:val="0"/>
              <w:contextualSpacing/>
              <w:jc w:val="both"/>
              <w:rPr>
                <w:rFonts w:ascii="Arial" w:hAnsi="Arial" w:cs="Arial"/>
                <w:color w:val="000000"/>
                <w:sz w:val="24"/>
                <w:szCs w:val="24"/>
              </w:rPr>
            </w:pPr>
            <w:r w:rsidRPr="006B67C8">
              <w:rPr>
                <w:rFonts w:ascii="Arial" w:hAnsi="Arial" w:cs="Arial"/>
                <w:color w:val="000000"/>
                <w:sz w:val="24"/>
                <w:szCs w:val="24"/>
              </w:rPr>
              <w:t>Connect clients to services, pre-and post-release.</w:t>
            </w:r>
          </w:p>
        </w:tc>
      </w:tr>
      <w:tr w:rsidR="00EF402F" w:rsidRPr="006477E8" w14:paraId="1A8B82A6" w14:textId="77777777" w:rsidTr="00010C3C">
        <w:tc>
          <w:tcPr>
            <w:tcW w:w="1525" w:type="dxa"/>
          </w:tcPr>
          <w:p w14:paraId="60D34670" w14:textId="77777777" w:rsidR="00EF402F" w:rsidRPr="006B67C8" w:rsidRDefault="00EF402F" w:rsidP="00010C3C">
            <w:pPr>
              <w:autoSpaceDE w:val="0"/>
              <w:autoSpaceDN w:val="0"/>
              <w:adjustRightInd w:val="0"/>
              <w:contextualSpacing/>
              <w:jc w:val="both"/>
              <w:rPr>
                <w:rFonts w:ascii="Arial" w:hAnsi="Arial" w:cs="Arial"/>
                <w:color w:val="000000"/>
                <w:sz w:val="24"/>
                <w:szCs w:val="24"/>
              </w:rPr>
            </w:pPr>
            <w:r w:rsidRPr="006B67C8">
              <w:rPr>
                <w:rFonts w:ascii="Arial" w:hAnsi="Arial" w:cs="Arial"/>
                <w:color w:val="000000"/>
                <w:sz w:val="24"/>
                <w:szCs w:val="24"/>
              </w:rPr>
              <w:t>Objective</w:t>
            </w:r>
          </w:p>
        </w:tc>
        <w:tc>
          <w:tcPr>
            <w:tcW w:w="8010" w:type="dxa"/>
          </w:tcPr>
          <w:p w14:paraId="2442322C" w14:textId="77777777" w:rsidR="00EF402F" w:rsidRPr="006B67C8" w:rsidRDefault="00EF402F" w:rsidP="00010C3C">
            <w:pPr>
              <w:autoSpaceDE w:val="0"/>
              <w:autoSpaceDN w:val="0"/>
              <w:adjustRightInd w:val="0"/>
              <w:contextualSpacing/>
              <w:jc w:val="both"/>
              <w:rPr>
                <w:rFonts w:ascii="Arial" w:hAnsi="Arial" w:cs="Arial"/>
                <w:color w:val="000000"/>
                <w:sz w:val="24"/>
                <w:szCs w:val="24"/>
              </w:rPr>
            </w:pPr>
          </w:p>
        </w:tc>
      </w:tr>
      <w:tr w:rsidR="00EF402F" w:rsidRPr="006477E8" w14:paraId="6B63DAAA" w14:textId="77777777" w:rsidTr="00010C3C">
        <w:tc>
          <w:tcPr>
            <w:tcW w:w="1525" w:type="dxa"/>
          </w:tcPr>
          <w:p w14:paraId="751FEAC6" w14:textId="77777777" w:rsidR="00EF402F" w:rsidRPr="006B67C8" w:rsidRDefault="00EF402F" w:rsidP="00010C3C">
            <w:pPr>
              <w:autoSpaceDE w:val="0"/>
              <w:autoSpaceDN w:val="0"/>
              <w:adjustRightInd w:val="0"/>
              <w:contextualSpacing/>
              <w:jc w:val="both"/>
              <w:rPr>
                <w:rFonts w:ascii="Arial" w:hAnsi="Arial" w:cs="Arial"/>
                <w:color w:val="000000"/>
                <w:sz w:val="24"/>
                <w:szCs w:val="24"/>
              </w:rPr>
            </w:pPr>
            <w:r w:rsidRPr="006B67C8">
              <w:rPr>
                <w:rFonts w:ascii="Arial" w:hAnsi="Arial" w:cs="Arial"/>
                <w:color w:val="000000"/>
                <w:sz w:val="24"/>
                <w:szCs w:val="24"/>
              </w:rPr>
              <w:t>Outcome Measure</w:t>
            </w:r>
          </w:p>
        </w:tc>
        <w:tc>
          <w:tcPr>
            <w:tcW w:w="8010" w:type="dxa"/>
          </w:tcPr>
          <w:p w14:paraId="647EB147" w14:textId="77777777" w:rsidR="00EF402F" w:rsidRPr="006B67C8" w:rsidRDefault="00EF402F" w:rsidP="00010C3C">
            <w:pPr>
              <w:autoSpaceDE w:val="0"/>
              <w:autoSpaceDN w:val="0"/>
              <w:adjustRightInd w:val="0"/>
              <w:contextualSpacing/>
              <w:jc w:val="both"/>
              <w:rPr>
                <w:rFonts w:ascii="Arial" w:hAnsi="Arial" w:cs="Arial"/>
                <w:color w:val="000000"/>
                <w:sz w:val="24"/>
                <w:szCs w:val="24"/>
              </w:rPr>
            </w:pPr>
            <w:r w:rsidRPr="006B67C8">
              <w:rPr>
                <w:rFonts w:ascii="Arial" w:hAnsi="Arial" w:cs="Arial"/>
                <w:color w:val="000000"/>
                <w:sz w:val="24"/>
                <w:szCs w:val="24"/>
              </w:rPr>
              <w:t>Percent of clients enrolled in services through the Transition Day Reporting Center.</w:t>
            </w:r>
            <w:r w:rsidRPr="006B67C8">
              <w:rPr>
                <w:rFonts w:cs="Arial"/>
              </w:rPr>
              <w:t xml:space="preserve"> </w:t>
            </w:r>
            <w:r w:rsidRPr="006B67C8">
              <w:rPr>
                <w:rFonts w:ascii="Arial" w:hAnsi="Arial" w:cs="Arial"/>
                <w:sz w:val="24"/>
                <w:szCs w:val="24"/>
              </w:rPr>
              <w:t>Note: A person is deemed “enrolled” when they complete the intake process within 30 days which includes providing consent for services.</w:t>
            </w:r>
          </w:p>
        </w:tc>
      </w:tr>
      <w:tr w:rsidR="00EF402F" w:rsidRPr="006477E8" w14:paraId="42BFCC3B" w14:textId="77777777" w:rsidTr="00010C3C">
        <w:tc>
          <w:tcPr>
            <w:tcW w:w="1525" w:type="dxa"/>
          </w:tcPr>
          <w:p w14:paraId="70C89ED8" w14:textId="77777777" w:rsidR="00EF402F" w:rsidRPr="006B67C8" w:rsidRDefault="00EF402F" w:rsidP="00010C3C">
            <w:pPr>
              <w:autoSpaceDE w:val="0"/>
              <w:autoSpaceDN w:val="0"/>
              <w:adjustRightInd w:val="0"/>
              <w:contextualSpacing/>
              <w:jc w:val="both"/>
              <w:rPr>
                <w:rFonts w:ascii="Arial" w:hAnsi="Arial" w:cs="Arial"/>
                <w:color w:val="000000"/>
                <w:sz w:val="24"/>
                <w:szCs w:val="24"/>
              </w:rPr>
            </w:pPr>
            <w:r w:rsidRPr="006B67C8">
              <w:rPr>
                <w:rFonts w:ascii="Arial" w:hAnsi="Arial" w:cs="Arial"/>
                <w:color w:val="000000"/>
                <w:sz w:val="24"/>
                <w:szCs w:val="24"/>
              </w:rPr>
              <w:t>Outcome Measure</w:t>
            </w:r>
          </w:p>
        </w:tc>
        <w:tc>
          <w:tcPr>
            <w:tcW w:w="8010" w:type="dxa"/>
          </w:tcPr>
          <w:p w14:paraId="5B82C4AB" w14:textId="77777777" w:rsidR="00EF402F" w:rsidRPr="006B67C8" w:rsidRDefault="00EF402F" w:rsidP="00010C3C">
            <w:pPr>
              <w:autoSpaceDE w:val="0"/>
              <w:autoSpaceDN w:val="0"/>
              <w:adjustRightInd w:val="0"/>
              <w:contextualSpacing/>
              <w:jc w:val="both"/>
              <w:rPr>
                <w:rFonts w:ascii="Arial" w:hAnsi="Arial" w:cs="Arial"/>
                <w:color w:val="000000"/>
                <w:sz w:val="24"/>
                <w:szCs w:val="24"/>
              </w:rPr>
            </w:pPr>
            <w:r w:rsidRPr="006B67C8">
              <w:rPr>
                <w:rFonts w:ascii="Arial" w:hAnsi="Arial" w:cs="Arial"/>
                <w:color w:val="000000"/>
                <w:sz w:val="24"/>
                <w:szCs w:val="24"/>
              </w:rPr>
              <w:t>75% of clients connected to one or more services within 30 days of enrollment in the Transition Day Reporting Center.</w:t>
            </w:r>
          </w:p>
        </w:tc>
      </w:tr>
      <w:tr w:rsidR="00EF402F" w:rsidRPr="006477E8" w14:paraId="02046354" w14:textId="77777777" w:rsidTr="00010C3C">
        <w:tc>
          <w:tcPr>
            <w:tcW w:w="1525" w:type="dxa"/>
          </w:tcPr>
          <w:p w14:paraId="530AD3CA" w14:textId="77777777" w:rsidR="00EF402F" w:rsidRPr="006B67C8" w:rsidRDefault="00EF402F" w:rsidP="00010C3C">
            <w:pPr>
              <w:autoSpaceDE w:val="0"/>
              <w:autoSpaceDN w:val="0"/>
              <w:adjustRightInd w:val="0"/>
              <w:contextualSpacing/>
              <w:jc w:val="both"/>
              <w:rPr>
                <w:rFonts w:ascii="Arial" w:hAnsi="Arial" w:cs="Arial"/>
                <w:b/>
                <w:color w:val="000000"/>
                <w:sz w:val="24"/>
                <w:szCs w:val="24"/>
              </w:rPr>
            </w:pPr>
            <w:r w:rsidRPr="006B67C8">
              <w:rPr>
                <w:rFonts w:ascii="Arial" w:hAnsi="Arial" w:cs="Arial"/>
                <w:color w:val="000000"/>
                <w:sz w:val="24"/>
                <w:szCs w:val="24"/>
              </w:rPr>
              <w:t>Outcome Measure</w:t>
            </w:r>
          </w:p>
        </w:tc>
        <w:tc>
          <w:tcPr>
            <w:tcW w:w="8010" w:type="dxa"/>
          </w:tcPr>
          <w:p w14:paraId="616BDCD9" w14:textId="77777777" w:rsidR="00EF402F" w:rsidRPr="006B67C8" w:rsidRDefault="00EF402F" w:rsidP="00010C3C">
            <w:pPr>
              <w:autoSpaceDE w:val="0"/>
              <w:autoSpaceDN w:val="0"/>
              <w:adjustRightInd w:val="0"/>
              <w:contextualSpacing/>
              <w:jc w:val="both"/>
              <w:rPr>
                <w:rFonts w:ascii="Arial" w:hAnsi="Arial" w:cs="Arial"/>
                <w:color w:val="000000"/>
                <w:sz w:val="24"/>
                <w:szCs w:val="24"/>
              </w:rPr>
            </w:pPr>
          </w:p>
        </w:tc>
      </w:tr>
      <w:tr w:rsidR="00EF402F" w:rsidRPr="00AD046B" w14:paraId="05F6AD45" w14:textId="77777777" w:rsidTr="00010C3C">
        <w:tc>
          <w:tcPr>
            <w:tcW w:w="1525" w:type="dxa"/>
          </w:tcPr>
          <w:p w14:paraId="7D632F9B" w14:textId="77777777" w:rsidR="00EF402F" w:rsidRPr="006B67C8" w:rsidRDefault="00EF402F" w:rsidP="00010C3C">
            <w:pPr>
              <w:autoSpaceDE w:val="0"/>
              <w:autoSpaceDN w:val="0"/>
              <w:adjustRightInd w:val="0"/>
              <w:contextualSpacing/>
              <w:jc w:val="both"/>
              <w:rPr>
                <w:rFonts w:ascii="Arial" w:hAnsi="Arial" w:cs="Arial"/>
                <w:color w:val="000000"/>
                <w:sz w:val="24"/>
                <w:szCs w:val="24"/>
              </w:rPr>
            </w:pPr>
            <w:r w:rsidRPr="006B67C8">
              <w:rPr>
                <w:rFonts w:ascii="Arial" w:hAnsi="Arial" w:cs="Arial"/>
                <w:color w:val="000000"/>
                <w:sz w:val="24"/>
                <w:szCs w:val="24"/>
              </w:rPr>
              <w:t>Progress toward stated goal</w:t>
            </w:r>
          </w:p>
        </w:tc>
        <w:tc>
          <w:tcPr>
            <w:tcW w:w="8010" w:type="dxa"/>
          </w:tcPr>
          <w:p w14:paraId="0736C8C9" w14:textId="29853701" w:rsidR="00EF402F" w:rsidRPr="006B67C8" w:rsidRDefault="009C5EC4" w:rsidP="00010C3C">
            <w:pPr>
              <w:autoSpaceDE w:val="0"/>
              <w:autoSpaceDN w:val="0"/>
              <w:adjustRightInd w:val="0"/>
              <w:contextualSpacing/>
              <w:jc w:val="both"/>
              <w:rPr>
                <w:rFonts w:ascii="Arial" w:hAnsi="Arial" w:cs="Arial"/>
                <w:color w:val="000000"/>
                <w:sz w:val="24"/>
                <w:szCs w:val="24"/>
              </w:rPr>
            </w:pPr>
            <w:r w:rsidRPr="006B67C8">
              <w:rPr>
                <w:rFonts w:ascii="Arial" w:hAnsi="Arial" w:cs="Arial"/>
                <w:color w:val="000000"/>
                <w:sz w:val="24"/>
                <w:szCs w:val="24"/>
              </w:rPr>
              <w:t>Between July 2019 and December 2019, 80% of referred clients enrolled into the Transition Day Reporting Center. (Note: 123 referred; 99 enrolled). Of those, 12</w:t>
            </w:r>
            <w:r w:rsidR="00EF402F" w:rsidRPr="006B67C8">
              <w:rPr>
                <w:rFonts w:ascii="Arial" w:hAnsi="Arial" w:cs="Arial"/>
                <w:color w:val="000000"/>
                <w:sz w:val="24"/>
                <w:szCs w:val="24"/>
              </w:rPr>
              <w:t>% were connected to one or more services within 30 days</w:t>
            </w:r>
            <w:r w:rsidRPr="006B67C8">
              <w:rPr>
                <w:rFonts w:ascii="Arial" w:hAnsi="Arial" w:cs="Arial"/>
                <w:color w:val="000000"/>
                <w:sz w:val="24"/>
                <w:szCs w:val="24"/>
              </w:rPr>
              <w:t>.</w:t>
            </w:r>
            <w:r w:rsidR="00956B55" w:rsidRPr="006B67C8">
              <w:rPr>
                <w:rFonts w:ascii="Arial" w:hAnsi="Arial" w:cs="Arial"/>
                <w:color w:val="000000"/>
                <w:sz w:val="24"/>
                <w:szCs w:val="24"/>
              </w:rPr>
              <w:t xml:space="preserve"> </w:t>
            </w:r>
          </w:p>
          <w:p w14:paraId="513EAE0B" w14:textId="7C38F9DB" w:rsidR="00956B55" w:rsidRPr="006B67C8" w:rsidRDefault="00956B55" w:rsidP="00010C3C">
            <w:pPr>
              <w:autoSpaceDE w:val="0"/>
              <w:autoSpaceDN w:val="0"/>
              <w:adjustRightInd w:val="0"/>
              <w:contextualSpacing/>
              <w:jc w:val="both"/>
              <w:rPr>
                <w:rFonts w:ascii="Arial" w:hAnsi="Arial" w:cs="Arial"/>
                <w:color w:val="000000"/>
                <w:sz w:val="24"/>
                <w:szCs w:val="24"/>
              </w:rPr>
            </w:pPr>
            <w:r w:rsidRPr="006B67C8">
              <w:rPr>
                <w:rFonts w:ascii="Arial" w:hAnsi="Arial" w:cs="Arial"/>
                <w:color w:val="000000"/>
                <w:sz w:val="24"/>
                <w:szCs w:val="24"/>
              </w:rPr>
              <w:t>Note: The TDRC contract with</w:t>
            </w:r>
            <w:r w:rsidR="00780449" w:rsidRPr="006B67C8">
              <w:rPr>
                <w:rFonts w:ascii="Arial" w:hAnsi="Arial" w:cs="Arial"/>
                <w:color w:val="000000"/>
                <w:sz w:val="24"/>
                <w:szCs w:val="24"/>
              </w:rPr>
              <w:t xml:space="preserve"> </w:t>
            </w:r>
            <w:r w:rsidR="007A6A6C" w:rsidRPr="006B67C8">
              <w:rPr>
                <w:rFonts w:ascii="Arial" w:hAnsi="Arial" w:cs="Arial"/>
                <w:color w:val="000000"/>
                <w:sz w:val="24"/>
                <w:szCs w:val="24"/>
              </w:rPr>
              <w:t>LCA</w:t>
            </w:r>
            <w:r w:rsidR="00780449" w:rsidRPr="006B67C8">
              <w:rPr>
                <w:rFonts w:ascii="Arial" w:hAnsi="Arial" w:cs="Arial"/>
                <w:color w:val="000000"/>
                <w:sz w:val="24"/>
                <w:szCs w:val="24"/>
              </w:rPr>
              <w:t xml:space="preserve"> ended December 31, 2020. </w:t>
            </w:r>
          </w:p>
          <w:p w14:paraId="6C3B4C82" w14:textId="39F31615" w:rsidR="009C5EC4" w:rsidRPr="006B67C8" w:rsidRDefault="009C5EC4" w:rsidP="00010C3C">
            <w:pPr>
              <w:autoSpaceDE w:val="0"/>
              <w:autoSpaceDN w:val="0"/>
              <w:adjustRightInd w:val="0"/>
              <w:contextualSpacing/>
              <w:jc w:val="both"/>
              <w:rPr>
                <w:rFonts w:ascii="Arial" w:hAnsi="Arial" w:cs="Arial"/>
                <w:color w:val="000000"/>
                <w:sz w:val="24"/>
                <w:szCs w:val="24"/>
              </w:rPr>
            </w:pPr>
          </w:p>
          <w:p w14:paraId="1BA26D3D" w14:textId="769BEF70" w:rsidR="006477E8" w:rsidRDefault="006477E8" w:rsidP="00010C3C">
            <w:pPr>
              <w:autoSpaceDE w:val="0"/>
              <w:autoSpaceDN w:val="0"/>
              <w:adjustRightInd w:val="0"/>
              <w:contextualSpacing/>
              <w:jc w:val="both"/>
              <w:rPr>
                <w:rFonts w:ascii="Arial" w:hAnsi="Arial" w:cs="Arial"/>
                <w:sz w:val="24"/>
                <w:szCs w:val="24"/>
              </w:rPr>
            </w:pPr>
            <w:r>
              <w:rPr>
                <w:rFonts w:ascii="Arial" w:hAnsi="Arial" w:cs="Arial"/>
                <w:color w:val="000000"/>
                <w:sz w:val="24"/>
                <w:szCs w:val="24"/>
              </w:rPr>
              <w:t>In</w:t>
            </w:r>
            <w:r w:rsidR="007F01CC" w:rsidRPr="006B67C8">
              <w:rPr>
                <w:rFonts w:ascii="Arial" w:hAnsi="Arial" w:cs="Arial"/>
                <w:color w:val="000000"/>
                <w:sz w:val="24"/>
                <w:szCs w:val="24"/>
              </w:rPr>
              <w:t xml:space="preserve"> </w:t>
            </w:r>
            <w:proofErr w:type="gramStart"/>
            <w:r w:rsidR="007F01CC" w:rsidRPr="006B67C8">
              <w:rPr>
                <w:rFonts w:ascii="Arial" w:hAnsi="Arial" w:cs="Arial"/>
                <w:color w:val="000000"/>
                <w:sz w:val="24"/>
                <w:szCs w:val="24"/>
              </w:rPr>
              <w:t>April 2020</w:t>
            </w:r>
            <w:proofErr w:type="gramEnd"/>
            <w:r>
              <w:rPr>
                <w:rFonts w:ascii="Arial" w:hAnsi="Arial" w:cs="Arial"/>
                <w:color w:val="000000"/>
                <w:sz w:val="24"/>
                <w:szCs w:val="24"/>
              </w:rPr>
              <w:t xml:space="preserve"> the Probation Department awarded the contract to a new service provider (Felton) and established the Center of Reentry Excellence.  This center, located within our Probation Office,  provides</w:t>
            </w:r>
            <w:r w:rsidRPr="00684B0D">
              <w:rPr>
                <w:rFonts w:ascii="Arial" w:hAnsi="Arial" w:cs="Arial"/>
                <w:color w:val="000000"/>
                <w:sz w:val="24"/>
                <w:szCs w:val="24"/>
              </w:rPr>
              <w:t xml:space="preserve"> S</w:t>
            </w:r>
            <w:r w:rsidRPr="00684B0D">
              <w:rPr>
                <w:rFonts w:ascii="Arial" w:hAnsi="Arial" w:cs="Arial"/>
                <w:sz w:val="24"/>
                <w:szCs w:val="24"/>
              </w:rPr>
              <w:t xml:space="preserve">ervices </w:t>
            </w:r>
            <w:r>
              <w:rPr>
                <w:rFonts w:ascii="Arial" w:hAnsi="Arial" w:cs="Arial"/>
                <w:sz w:val="24"/>
                <w:szCs w:val="24"/>
              </w:rPr>
              <w:t xml:space="preserve">to include, </w:t>
            </w:r>
            <w:r w:rsidRPr="00684B0D">
              <w:rPr>
                <w:rFonts w:ascii="Arial" w:hAnsi="Arial" w:cs="Arial"/>
                <w:sz w:val="24"/>
                <w:szCs w:val="24"/>
              </w:rPr>
              <w:t xml:space="preserve"> enrollment into CBT workshops, barrier identification and removal (California ID card issuance and Social Services benefit assessments/enrollments), </w:t>
            </w:r>
            <w:r>
              <w:rPr>
                <w:rFonts w:ascii="Arial" w:hAnsi="Arial" w:cs="Arial"/>
                <w:sz w:val="24"/>
                <w:szCs w:val="24"/>
              </w:rPr>
              <w:t xml:space="preserve">engagement and </w:t>
            </w:r>
            <w:r w:rsidRPr="00684B0D">
              <w:rPr>
                <w:rFonts w:ascii="Arial" w:hAnsi="Arial" w:cs="Arial"/>
                <w:sz w:val="24"/>
                <w:szCs w:val="24"/>
              </w:rPr>
              <w:t>connecting clients to education</w:t>
            </w:r>
            <w:r>
              <w:rPr>
                <w:rFonts w:ascii="Arial" w:hAnsi="Arial" w:cs="Arial"/>
                <w:sz w:val="24"/>
                <w:szCs w:val="24"/>
              </w:rPr>
              <w:t xml:space="preserve">, employment, </w:t>
            </w:r>
            <w:r w:rsidRPr="00684B0D">
              <w:rPr>
                <w:rFonts w:ascii="Arial" w:hAnsi="Arial" w:cs="Arial"/>
                <w:sz w:val="24"/>
                <w:szCs w:val="24"/>
              </w:rPr>
              <w:t>housing</w:t>
            </w:r>
            <w:r>
              <w:rPr>
                <w:rFonts w:ascii="Arial" w:hAnsi="Arial" w:cs="Arial"/>
                <w:sz w:val="24"/>
                <w:szCs w:val="24"/>
              </w:rPr>
              <w:t>, and health care services.</w:t>
            </w:r>
            <w:r w:rsidRPr="00684B0D">
              <w:rPr>
                <w:rFonts w:ascii="Arial" w:hAnsi="Arial" w:cs="Arial"/>
                <w:sz w:val="24"/>
                <w:szCs w:val="24"/>
              </w:rPr>
              <w:t xml:space="preserve">  </w:t>
            </w:r>
            <w:r>
              <w:rPr>
                <w:rFonts w:ascii="Arial" w:hAnsi="Arial" w:cs="Arial"/>
                <w:sz w:val="24"/>
                <w:szCs w:val="24"/>
              </w:rPr>
              <w:t xml:space="preserve">In addition, the center provides a clothing closet, food pantry and congregate dining facility.  </w:t>
            </w:r>
            <w:r w:rsidR="00BB5E9A">
              <w:rPr>
                <w:rFonts w:ascii="Arial" w:hAnsi="Arial" w:cs="Arial"/>
                <w:sz w:val="24"/>
                <w:szCs w:val="24"/>
              </w:rPr>
              <w:t>From April-June 2020, 219 referrals and 213 active enrolled clients were serviced at the CORE, which was a 97% engagement rate, and almost doubled the total number of clients serviced the prior year in less than 3 months.</w:t>
            </w:r>
          </w:p>
          <w:p w14:paraId="20D3A552" w14:textId="77777777" w:rsidR="006477E8" w:rsidRDefault="006477E8" w:rsidP="00010C3C">
            <w:pPr>
              <w:autoSpaceDE w:val="0"/>
              <w:autoSpaceDN w:val="0"/>
              <w:adjustRightInd w:val="0"/>
              <w:contextualSpacing/>
              <w:jc w:val="both"/>
              <w:rPr>
                <w:rFonts w:ascii="Arial" w:hAnsi="Arial" w:cs="Arial"/>
                <w:color w:val="000000"/>
                <w:sz w:val="24"/>
                <w:szCs w:val="24"/>
              </w:rPr>
            </w:pPr>
          </w:p>
          <w:p w14:paraId="29FDBADE" w14:textId="5E5D1B1C" w:rsidR="00EF402F" w:rsidRPr="006B67C8" w:rsidRDefault="006477E8">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 xml:space="preserve">In addition to the CORE, Alameda County operates a Transition </w:t>
            </w:r>
            <w:r w:rsidR="00875419">
              <w:rPr>
                <w:rFonts w:ascii="Arial" w:hAnsi="Arial" w:cs="Arial"/>
                <w:color w:val="000000"/>
                <w:sz w:val="24"/>
                <w:szCs w:val="24"/>
              </w:rPr>
              <w:t>c</w:t>
            </w:r>
            <w:r>
              <w:rPr>
                <w:rFonts w:ascii="Arial" w:hAnsi="Arial" w:cs="Arial"/>
                <w:color w:val="000000"/>
                <w:sz w:val="24"/>
                <w:szCs w:val="24"/>
              </w:rPr>
              <w:t>enter within the Santa Rita Jail.  This multi-disciplinary facility</w:t>
            </w:r>
            <w:r w:rsidRPr="00684B0D">
              <w:rPr>
                <w:rFonts w:ascii="Arial" w:hAnsi="Arial" w:cs="Arial"/>
                <w:color w:val="000000"/>
                <w:sz w:val="24"/>
                <w:szCs w:val="24"/>
              </w:rPr>
              <w:t xml:space="preserve"> conne</w:t>
            </w:r>
            <w:r w:rsidR="00BB5E9A">
              <w:rPr>
                <w:rFonts w:ascii="Arial" w:hAnsi="Arial" w:cs="Arial"/>
                <w:color w:val="000000"/>
                <w:sz w:val="24"/>
                <w:szCs w:val="24"/>
              </w:rPr>
              <w:t xml:space="preserve">cts </w:t>
            </w:r>
            <w:proofErr w:type="gramStart"/>
            <w:r w:rsidR="00875419" w:rsidRPr="00684B0D">
              <w:rPr>
                <w:rFonts w:ascii="Arial" w:hAnsi="Arial" w:cs="Arial"/>
                <w:color w:val="000000"/>
                <w:sz w:val="24"/>
                <w:szCs w:val="24"/>
              </w:rPr>
              <w:t>clients</w:t>
            </w:r>
            <w:proofErr w:type="gramEnd"/>
            <w:r w:rsidR="00875419">
              <w:rPr>
                <w:rFonts w:ascii="Arial" w:hAnsi="Arial" w:cs="Arial"/>
                <w:color w:val="000000"/>
                <w:sz w:val="24"/>
                <w:szCs w:val="24"/>
              </w:rPr>
              <w:t xml:space="preserve"> </w:t>
            </w:r>
            <w:r w:rsidR="00875419" w:rsidRPr="00684B0D">
              <w:rPr>
                <w:rFonts w:ascii="Arial" w:hAnsi="Arial" w:cs="Arial"/>
                <w:color w:val="000000"/>
                <w:sz w:val="24"/>
                <w:szCs w:val="24"/>
              </w:rPr>
              <w:t>pre</w:t>
            </w:r>
            <w:r w:rsidRPr="00684B0D">
              <w:rPr>
                <w:rFonts w:ascii="Arial" w:hAnsi="Arial" w:cs="Arial"/>
                <w:color w:val="000000"/>
                <w:sz w:val="24"/>
                <w:szCs w:val="24"/>
              </w:rPr>
              <w:t xml:space="preserve">-release, to </w:t>
            </w:r>
            <w:r w:rsidR="00BB5E9A">
              <w:rPr>
                <w:rFonts w:ascii="Arial" w:hAnsi="Arial" w:cs="Arial"/>
                <w:color w:val="000000"/>
                <w:sz w:val="24"/>
                <w:szCs w:val="24"/>
              </w:rPr>
              <w:t>the same services identified above</w:t>
            </w:r>
            <w:r w:rsidRPr="00684B0D">
              <w:rPr>
                <w:rFonts w:ascii="Arial" w:hAnsi="Arial" w:cs="Arial"/>
                <w:color w:val="000000"/>
                <w:sz w:val="24"/>
                <w:szCs w:val="24"/>
              </w:rPr>
              <w:t>.</w:t>
            </w:r>
            <w:r>
              <w:rPr>
                <w:rFonts w:ascii="Arial" w:hAnsi="Arial" w:cs="Arial"/>
                <w:color w:val="000000"/>
                <w:sz w:val="24"/>
                <w:szCs w:val="24"/>
              </w:rPr>
              <w:t xml:space="preserve"> </w:t>
            </w:r>
          </w:p>
        </w:tc>
      </w:tr>
    </w:tbl>
    <w:p w14:paraId="6033D698" w14:textId="77777777"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14:paraId="11156499" w14:textId="77777777" w:rsidR="00413505" w:rsidRPr="004A4680" w:rsidRDefault="00413505" w:rsidP="00413505">
      <w:pPr>
        <w:autoSpaceDE w:val="0"/>
        <w:autoSpaceDN w:val="0"/>
        <w:adjustRightInd w:val="0"/>
        <w:spacing w:after="0" w:line="240" w:lineRule="auto"/>
        <w:contextualSpacing/>
        <w:jc w:val="both"/>
        <w:rPr>
          <w:rFonts w:ascii="Arial" w:hAnsi="Arial" w:cs="Arial"/>
          <w:bCs/>
          <w:sz w:val="24"/>
          <w:szCs w:val="24"/>
        </w:rPr>
      </w:pPr>
    </w:p>
    <w:p w14:paraId="7CC0FB93" w14:textId="66B3D742" w:rsidR="002C0744" w:rsidRPr="00366F80" w:rsidRDefault="00413505" w:rsidP="002C0744">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9</w:t>
      </w:r>
      <w:r w:rsidRPr="004A4680">
        <w:rPr>
          <w:rFonts w:ascii="Arial" w:hAnsi="Arial" w:cs="Arial"/>
          <w:bCs/>
          <w:sz w:val="24"/>
          <w:szCs w:val="24"/>
        </w:rPr>
        <w:t>. Will the CCP use the same goals, objectives</w:t>
      </w:r>
      <w:r w:rsidR="002C0744">
        <w:rPr>
          <w:rFonts w:ascii="Arial" w:hAnsi="Arial" w:cs="Arial"/>
          <w:bCs/>
          <w:sz w:val="24"/>
          <w:szCs w:val="24"/>
        </w:rPr>
        <w:t>,</w:t>
      </w:r>
      <w:r w:rsidRPr="004A4680">
        <w:rPr>
          <w:rFonts w:ascii="Arial" w:hAnsi="Arial" w:cs="Arial"/>
          <w:bCs/>
          <w:sz w:val="24"/>
          <w:szCs w:val="24"/>
        </w:rPr>
        <w:t xml:space="preserve"> and outcome measures identified above</w:t>
      </w:r>
      <w:r>
        <w:rPr>
          <w:rFonts w:ascii="Arial" w:hAnsi="Arial" w:cs="Arial"/>
          <w:bCs/>
          <w:sz w:val="24"/>
          <w:szCs w:val="24"/>
        </w:rPr>
        <w:t xml:space="preserve"> </w:t>
      </w:r>
      <w:r w:rsidRPr="004A4680">
        <w:rPr>
          <w:rFonts w:ascii="Arial" w:hAnsi="Arial" w:cs="Arial"/>
          <w:bCs/>
          <w:sz w:val="24"/>
          <w:szCs w:val="24"/>
        </w:rPr>
        <w:t>in FY 20</w:t>
      </w:r>
      <w:r w:rsidR="00C17F33">
        <w:rPr>
          <w:rFonts w:ascii="Arial" w:hAnsi="Arial" w:cs="Arial"/>
          <w:bCs/>
          <w:sz w:val="24"/>
          <w:szCs w:val="24"/>
        </w:rPr>
        <w:t>20</w:t>
      </w:r>
      <w:r>
        <w:rPr>
          <w:rFonts w:ascii="Arial" w:hAnsi="Arial" w:cs="Arial"/>
          <w:bCs/>
          <w:sz w:val="24"/>
          <w:szCs w:val="24"/>
        </w:rPr>
        <w:t>-</w:t>
      </w:r>
      <w:r w:rsidR="009B141B">
        <w:rPr>
          <w:rFonts w:ascii="Arial" w:hAnsi="Arial" w:cs="Arial"/>
          <w:bCs/>
          <w:sz w:val="24"/>
          <w:szCs w:val="24"/>
        </w:rPr>
        <w:t>2</w:t>
      </w:r>
      <w:r w:rsidR="00C17F33">
        <w:rPr>
          <w:rFonts w:ascii="Arial" w:hAnsi="Arial" w:cs="Arial"/>
          <w:bCs/>
          <w:sz w:val="24"/>
          <w:szCs w:val="24"/>
        </w:rPr>
        <w:t>1</w:t>
      </w:r>
      <w:r w:rsidRPr="004A4680">
        <w:rPr>
          <w:rFonts w:ascii="Arial" w:hAnsi="Arial" w:cs="Arial"/>
          <w:bCs/>
          <w:sz w:val="24"/>
          <w:szCs w:val="24"/>
        </w:rPr>
        <w:t>?</w:t>
      </w:r>
      <w:r w:rsidR="002C0744" w:rsidRPr="002C0744">
        <w:rPr>
          <w:rFonts w:ascii="Arial" w:hAnsi="Arial" w:cs="Arial"/>
          <w:bCs/>
          <w:sz w:val="24"/>
          <w:szCs w:val="24"/>
        </w:rPr>
        <w:t xml:space="preserve"> </w:t>
      </w:r>
      <w:r w:rsidR="002C0744" w:rsidRPr="00366F80">
        <w:rPr>
          <w:rFonts w:ascii="Arial" w:hAnsi="Arial" w:cs="Arial"/>
          <w:bCs/>
          <w:sz w:val="24"/>
          <w:szCs w:val="24"/>
        </w:rPr>
        <w:t>Use an “X” to check the box to the left of the list.</w:t>
      </w:r>
    </w:p>
    <w:p w14:paraId="128026DF" w14:textId="77777777" w:rsidR="00413505" w:rsidRPr="004A4680" w:rsidRDefault="00413505" w:rsidP="00413505">
      <w:pPr>
        <w:autoSpaceDE w:val="0"/>
        <w:autoSpaceDN w:val="0"/>
        <w:adjustRightInd w:val="0"/>
        <w:spacing w:after="0" w:line="240" w:lineRule="auto"/>
        <w:contextualSpacing/>
        <w:jc w:val="both"/>
        <w:rPr>
          <w:rFonts w:ascii="Arial" w:hAnsi="Arial" w:cs="Arial"/>
          <w:bCs/>
          <w:sz w:val="24"/>
          <w:szCs w:val="24"/>
        </w:rPr>
      </w:pPr>
    </w:p>
    <w:tbl>
      <w:tblPr>
        <w:tblStyle w:val="TableGrid"/>
        <w:tblW w:w="9535" w:type="dxa"/>
        <w:tblLook w:val="04A0" w:firstRow="1" w:lastRow="0" w:firstColumn="1" w:lastColumn="0" w:noHBand="0" w:noVBand="1"/>
      </w:tblPr>
      <w:tblGrid>
        <w:gridCol w:w="1525"/>
        <w:gridCol w:w="8010"/>
      </w:tblGrid>
      <w:tr w:rsidR="00413505" w:rsidRPr="00B147FF" w14:paraId="5CC503F0" w14:textId="77777777" w:rsidTr="003E69F6">
        <w:tc>
          <w:tcPr>
            <w:tcW w:w="1525" w:type="dxa"/>
            <w:tcBorders>
              <w:bottom w:val="single" w:sz="4" w:space="0" w:color="auto"/>
            </w:tcBorders>
          </w:tcPr>
          <w:p w14:paraId="59600536" w14:textId="4048C294" w:rsidR="00413505" w:rsidRPr="00B147FF" w:rsidRDefault="00413505" w:rsidP="003E69F6">
            <w:pPr>
              <w:autoSpaceDE w:val="0"/>
              <w:autoSpaceDN w:val="0"/>
              <w:adjustRightInd w:val="0"/>
              <w:contextualSpacing/>
              <w:jc w:val="center"/>
              <w:rPr>
                <w:rFonts w:ascii="Arial" w:hAnsi="Arial" w:cs="Arial"/>
                <w:sz w:val="24"/>
                <w:szCs w:val="24"/>
              </w:rPr>
            </w:pPr>
          </w:p>
        </w:tc>
        <w:tc>
          <w:tcPr>
            <w:tcW w:w="8010" w:type="dxa"/>
            <w:tcBorders>
              <w:bottom w:val="single" w:sz="4" w:space="0" w:color="auto"/>
            </w:tcBorders>
          </w:tcPr>
          <w:p w14:paraId="53B4DE67" w14:textId="7B53905B" w:rsidR="00413505" w:rsidRPr="00B147FF" w:rsidRDefault="00413505" w:rsidP="005C156A">
            <w:pPr>
              <w:autoSpaceDE w:val="0"/>
              <w:autoSpaceDN w:val="0"/>
              <w:adjustRightInd w:val="0"/>
              <w:contextualSpacing/>
              <w:jc w:val="both"/>
              <w:rPr>
                <w:rFonts w:ascii="Arial" w:hAnsi="Arial" w:cs="Arial"/>
                <w:sz w:val="24"/>
                <w:szCs w:val="24"/>
              </w:rPr>
            </w:pPr>
            <w:r w:rsidRPr="00B147FF">
              <w:rPr>
                <w:rFonts w:ascii="Arial" w:hAnsi="Arial" w:cs="Arial"/>
                <w:sz w:val="24"/>
                <w:szCs w:val="24"/>
              </w:rPr>
              <w:t>Yes</w:t>
            </w:r>
            <w:r w:rsidR="00350E13">
              <w:rPr>
                <w:rFonts w:ascii="Arial" w:hAnsi="Arial" w:cs="Arial"/>
                <w:sz w:val="24"/>
                <w:szCs w:val="24"/>
              </w:rPr>
              <w:t xml:space="preserve">. </w:t>
            </w:r>
            <w:r w:rsidR="00350E13" w:rsidRPr="00350E13">
              <w:rPr>
                <w:rFonts w:ascii="Arial" w:hAnsi="Arial" w:cs="Arial"/>
                <w:i/>
                <w:sz w:val="24"/>
                <w:szCs w:val="24"/>
              </w:rPr>
              <w:t>(</w:t>
            </w:r>
            <w:r w:rsidR="00350E13">
              <w:rPr>
                <w:rFonts w:ascii="Arial" w:hAnsi="Arial" w:cs="Arial"/>
                <w:i/>
                <w:sz w:val="24"/>
                <w:szCs w:val="24"/>
              </w:rPr>
              <w:t>C</w:t>
            </w:r>
            <w:r w:rsidR="00350E13" w:rsidRPr="00350E13">
              <w:rPr>
                <w:rFonts w:ascii="Arial" w:hAnsi="Arial" w:cs="Arial"/>
                <w:i/>
                <w:sz w:val="24"/>
                <w:szCs w:val="24"/>
              </w:rPr>
              <w:t>ontinue to Section 3)</w:t>
            </w:r>
            <w:r w:rsidRPr="00B147FF">
              <w:rPr>
                <w:rFonts w:ascii="Arial" w:hAnsi="Arial" w:cs="Arial"/>
                <w:sz w:val="24"/>
                <w:szCs w:val="24"/>
              </w:rPr>
              <w:t xml:space="preserve"> </w:t>
            </w:r>
          </w:p>
        </w:tc>
      </w:tr>
      <w:tr w:rsidR="00413505" w:rsidRPr="00B147FF" w14:paraId="5A9DEFDA" w14:textId="77777777" w:rsidTr="003E69F6">
        <w:tc>
          <w:tcPr>
            <w:tcW w:w="1525" w:type="dxa"/>
          </w:tcPr>
          <w:p w14:paraId="0D34E4F5" w14:textId="14573EFA" w:rsidR="00413505" w:rsidRPr="00B147FF" w:rsidRDefault="00BB5E9A" w:rsidP="003E69F6">
            <w:pPr>
              <w:contextualSpacing/>
              <w:jc w:val="center"/>
              <w:rPr>
                <w:rFonts w:ascii="Arial" w:hAnsi="Arial" w:cs="Arial"/>
                <w:sz w:val="24"/>
                <w:szCs w:val="24"/>
              </w:rPr>
            </w:pPr>
            <w:r>
              <w:rPr>
                <w:rFonts w:ascii="Arial" w:hAnsi="Arial" w:cs="Arial"/>
                <w:sz w:val="24"/>
                <w:szCs w:val="24"/>
              </w:rPr>
              <w:t>X</w:t>
            </w:r>
          </w:p>
        </w:tc>
        <w:tc>
          <w:tcPr>
            <w:tcW w:w="8010" w:type="dxa"/>
          </w:tcPr>
          <w:p w14:paraId="41404B84" w14:textId="45DC3F0A" w:rsidR="00413505" w:rsidRPr="00B147FF" w:rsidRDefault="00413505" w:rsidP="005C156A">
            <w:pPr>
              <w:contextualSpacing/>
              <w:jc w:val="both"/>
              <w:rPr>
                <w:rFonts w:ascii="Arial" w:hAnsi="Arial" w:cs="Arial"/>
                <w:sz w:val="24"/>
                <w:szCs w:val="24"/>
              </w:rPr>
            </w:pPr>
            <w:r w:rsidRPr="00B147FF">
              <w:rPr>
                <w:rFonts w:ascii="Arial" w:hAnsi="Arial" w:cs="Arial"/>
                <w:sz w:val="24"/>
                <w:szCs w:val="24"/>
              </w:rPr>
              <w:t xml:space="preserve">No. The CCP will add </w:t>
            </w:r>
            <w:r>
              <w:rPr>
                <w:rFonts w:ascii="Arial" w:hAnsi="Arial" w:cs="Arial"/>
                <w:sz w:val="24"/>
                <w:szCs w:val="24"/>
              </w:rPr>
              <w:t>and/</w:t>
            </w:r>
            <w:r w:rsidRPr="00B147FF">
              <w:rPr>
                <w:rFonts w:ascii="Arial" w:hAnsi="Arial" w:cs="Arial"/>
                <w:sz w:val="24"/>
                <w:szCs w:val="24"/>
              </w:rPr>
              <w:t>or modify goals, objectives</w:t>
            </w:r>
            <w:r w:rsidR="002C0744">
              <w:rPr>
                <w:rFonts w:ascii="Arial" w:hAnsi="Arial" w:cs="Arial"/>
                <w:sz w:val="24"/>
                <w:szCs w:val="24"/>
              </w:rPr>
              <w:t>,</w:t>
            </w:r>
            <w:r>
              <w:rPr>
                <w:rFonts w:ascii="Arial" w:hAnsi="Arial" w:cs="Arial"/>
                <w:sz w:val="24"/>
                <w:szCs w:val="24"/>
              </w:rPr>
              <w:t xml:space="preserve"> and outcome measures </w:t>
            </w:r>
            <w:r w:rsidRPr="00350E13">
              <w:rPr>
                <w:rFonts w:ascii="Arial" w:hAnsi="Arial" w:cs="Arial"/>
                <w:i/>
                <w:sz w:val="24"/>
                <w:szCs w:val="24"/>
              </w:rPr>
              <w:t>(</w:t>
            </w:r>
            <w:r w:rsidR="00350E13" w:rsidRPr="00350E13">
              <w:rPr>
                <w:rFonts w:ascii="Arial" w:hAnsi="Arial" w:cs="Arial"/>
                <w:i/>
                <w:sz w:val="24"/>
                <w:szCs w:val="24"/>
              </w:rPr>
              <w:t>Continue with section below</w:t>
            </w:r>
            <w:r w:rsidRPr="00350E13">
              <w:rPr>
                <w:rFonts w:ascii="Arial" w:hAnsi="Arial" w:cs="Arial"/>
                <w:i/>
                <w:sz w:val="24"/>
                <w:szCs w:val="24"/>
              </w:rPr>
              <w:t>)</w:t>
            </w:r>
          </w:p>
        </w:tc>
      </w:tr>
    </w:tbl>
    <w:p w14:paraId="7807636C" w14:textId="77777777" w:rsidR="00413505" w:rsidRDefault="00413505" w:rsidP="00413505">
      <w:pPr>
        <w:spacing w:after="0" w:line="240" w:lineRule="auto"/>
        <w:contextualSpacing/>
        <w:jc w:val="both"/>
        <w:rPr>
          <w:rFonts w:ascii="Arial" w:hAnsi="Arial" w:cs="Arial"/>
          <w:bCs/>
          <w:sz w:val="24"/>
          <w:szCs w:val="24"/>
        </w:rPr>
      </w:pPr>
    </w:p>
    <w:p w14:paraId="4E7E0F49" w14:textId="706F8067" w:rsidR="00413505" w:rsidRDefault="00413505" w:rsidP="00413505">
      <w:pPr>
        <w:spacing w:after="0" w:line="240" w:lineRule="auto"/>
        <w:contextualSpacing/>
        <w:jc w:val="both"/>
        <w:rPr>
          <w:rFonts w:ascii="Arial" w:hAnsi="Arial" w:cs="Arial"/>
          <w:bCs/>
          <w:sz w:val="24"/>
          <w:szCs w:val="24"/>
        </w:rPr>
      </w:pPr>
      <w:r>
        <w:rPr>
          <w:rFonts w:ascii="Arial" w:hAnsi="Arial" w:cs="Arial"/>
          <w:bCs/>
          <w:sz w:val="24"/>
          <w:szCs w:val="24"/>
        </w:rPr>
        <w:t>10. Describe a goal, one or more objectives</w:t>
      </w:r>
      <w:r w:rsidR="002C0744">
        <w:rPr>
          <w:rFonts w:ascii="Arial" w:hAnsi="Arial" w:cs="Arial"/>
          <w:bCs/>
          <w:sz w:val="24"/>
          <w:szCs w:val="24"/>
        </w:rPr>
        <w:t>,</w:t>
      </w:r>
      <w:r>
        <w:rPr>
          <w:rFonts w:ascii="Arial" w:hAnsi="Arial" w:cs="Arial"/>
          <w:bCs/>
          <w:sz w:val="24"/>
          <w:szCs w:val="24"/>
        </w:rPr>
        <w:t xml:space="preserve"> and outcome measures</w:t>
      </w:r>
      <w:r w:rsidRPr="004A4680">
        <w:rPr>
          <w:rFonts w:ascii="Arial" w:hAnsi="Arial" w:cs="Arial"/>
          <w:bCs/>
          <w:sz w:val="24"/>
          <w:szCs w:val="24"/>
        </w:rPr>
        <w:t xml:space="preserve"> for FY 20</w:t>
      </w:r>
      <w:r w:rsidR="00C17F33">
        <w:rPr>
          <w:rFonts w:ascii="Arial" w:hAnsi="Arial" w:cs="Arial"/>
          <w:bCs/>
          <w:sz w:val="24"/>
          <w:szCs w:val="24"/>
        </w:rPr>
        <w:t>20</w:t>
      </w:r>
      <w:r>
        <w:rPr>
          <w:rFonts w:ascii="Arial" w:hAnsi="Arial" w:cs="Arial"/>
          <w:bCs/>
          <w:sz w:val="24"/>
          <w:szCs w:val="24"/>
        </w:rPr>
        <w:t>-</w:t>
      </w:r>
      <w:r w:rsidR="009B141B">
        <w:rPr>
          <w:rFonts w:ascii="Arial" w:hAnsi="Arial" w:cs="Arial"/>
          <w:bCs/>
          <w:sz w:val="24"/>
          <w:szCs w:val="24"/>
        </w:rPr>
        <w:t>2</w:t>
      </w:r>
      <w:r w:rsidR="00C17F33">
        <w:rPr>
          <w:rFonts w:ascii="Arial" w:hAnsi="Arial" w:cs="Arial"/>
          <w:bCs/>
          <w:sz w:val="24"/>
          <w:szCs w:val="24"/>
        </w:rPr>
        <w:t>1</w:t>
      </w:r>
      <w:r w:rsidRPr="004A4680">
        <w:rPr>
          <w:rFonts w:ascii="Arial" w:hAnsi="Arial" w:cs="Arial"/>
          <w:bCs/>
          <w:sz w:val="24"/>
          <w:szCs w:val="24"/>
        </w:rPr>
        <w:t>.</w:t>
      </w:r>
    </w:p>
    <w:p w14:paraId="551D3078" w14:textId="77777777" w:rsidR="00413505" w:rsidRDefault="00413505" w:rsidP="00413505">
      <w:pPr>
        <w:spacing w:after="0" w:line="240" w:lineRule="auto"/>
        <w:contextualSpacing/>
        <w:jc w:val="both"/>
        <w:rPr>
          <w:rFonts w:ascii="Arial" w:hAnsi="Arial" w:cs="Arial"/>
          <w:bCs/>
          <w:sz w:val="24"/>
          <w:szCs w:val="24"/>
        </w:rPr>
      </w:pPr>
    </w:p>
    <w:tbl>
      <w:tblPr>
        <w:tblStyle w:val="TableGrid"/>
        <w:tblW w:w="9535" w:type="dxa"/>
        <w:tblLook w:val="04A0" w:firstRow="1" w:lastRow="0" w:firstColumn="1" w:lastColumn="0" w:noHBand="0" w:noVBand="1"/>
      </w:tblPr>
      <w:tblGrid>
        <w:gridCol w:w="1525"/>
        <w:gridCol w:w="8010"/>
      </w:tblGrid>
      <w:tr w:rsidR="00413505" w:rsidRPr="00AD046B" w14:paraId="033D6B86" w14:textId="77777777" w:rsidTr="006C4FFE">
        <w:tc>
          <w:tcPr>
            <w:tcW w:w="1525" w:type="dxa"/>
          </w:tcPr>
          <w:p w14:paraId="5BD95A56" w14:textId="4A45C2E0" w:rsidR="00413505" w:rsidRPr="00CA380C" w:rsidRDefault="00413505" w:rsidP="005C156A">
            <w:pPr>
              <w:autoSpaceDE w:val="0"/>
              <w:autoSpaceDN w:val="0"/>
              <w:adjustRightInd w:val="0"/>
              <w:contextualSpacing/>
              <w:jc w:val="both"/>
              <w:rPr>
                <w:rFonts w:ascii="Arial" w:hAnsi="Arial" w:cs="Arial"/>
                <w:b/>
                <w:color w:val="000000"/>
                <w:sz w:val="24"/>
                <w:szCs w:val="24"/>
              </w:rPr>
            </w:pPr>
            <w:r w:rsidRPr="00CA380C">
              <w:rPr>
                <w:rFonts w:ascii="Arial" w:hAnsi="Arial" w:cs="Arial"/>
                <w:b/>
                <w:color w:val="000000"/>
                <w:sz w:val="24"/>
                <w:szCs w:val="24"/>
              </w:rPr>
              <w:t>Goal</w:t>
            </w:r>
            <w:r w:rsidR="00E13DE7">
              <w:rPr>
                <w:rFonts w:ascii="Arial" w:hAnsi="Arial" w:cs="Arial"/>
                <w:b/>
                <w:color w:val="000000"/>
                <w:sz w:val="24"/>
                <w:szCs w:val="24"/>
              </w:rPr>
              <w:t xml:space="preserve"> 1</w:t>
            </w:r>
          </w:p>
        </w:tc>
        <w:tc>
          <w:tcPr>
            <w:tcW w:w="8010" w:type="dxa"/>
          </w:tcPr>
          <w:p w14:paraId="3C6B80EA" w14:textId="34424ED4" w:rsidR="00413505" w:rsidRPr="00AD046B" w:rsidRDefault="00BB5E9A" w:rsidP="005C156A">
            <w:pPr>
              <w:autoSpaceDE w:val="0"/>
              <w:autoSpaceDN w:val="0"/>
              <w:adjustRightInd w:val="0"/>
              <w:contextualSpacing/>
              <w:jc w:val="both"/>
              <w:rPr>
                <w:rFonts w:ascii="Arial" w:hAnsi="Arial" w:cs="Arial"/>
                <w:b/>
                <w:color w:val="000000"/>
                <w:sz w:val="24"/>
                <w:szCs w:val="24"/>
              </w:rPr>
            </w:pPr>
            <w:r>
              <w:rPr>
                <w:rFonts w:ascii="Arial" w:hAnsi="Arial" w:cs="Arial"/>
                <w:b/>
                <w:color w:val="000000"/>
                <w:sz w:val="24"/>
                <w:szCs w:val="24"/>
              </w:rPr>
              <w:t>Reduce Recidivism – To promote community safety and improve the quality of lives of all people in the community by reducing recidivism defined as: “re-arrest, re-conviction, or return to incarceration/custody for people with conviction histories, with or without a new sentence within three years.”</w:t>
            </w:r>
          </w:p>
        </w:tc>
      </w:tr>
      <w:tr w:rsidR="00413505" w:rsidRPr="00AD046B" w14:paraId="3C63C2AB" w14:textId="77777777" w:rsidTr="006C4FFE">
        <w:tc>
          <w:tcPr>
            <w:tcW w:w="1525" w:type="dxa"/>
          </w:tcPr>
          <w:p w14:paraId="6652B757" w14:textId="77777777" w:rsidR="00413505" w:rsidRPr="00AD046B" w:rsidRDefault="00413505" w:rsidP="005C156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lastRenderedPageBreak/>
              <w:t>Objective</w:t>
            </w:r>
          </w:p>
        </w:tc>
        <w:tc>
          <w:tcPr>
            <w:tcW w:w="8010" w:type="dxa"/>
          </w:tcPr>
          <w:p w14:paraId="0E505F46" w14:textId="6972C2A8" w:rsidR="00413505" w:rsidRPr="00AD046B" w:rsidRDefault="00E45562" w:rsidP="005C156A">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Reduce rate of recidivism from prior year for clients within three years of placement on supervision (BSCC definition)</w:t>
            </w:r>
          </w:p>
        </w:tc>
      </w:tr>
      <w:tr w:rsidR="00413505" w:rsidRPr="00AD046B" w14:paraId="1A9EB714" w14:textId="77777777" w:rsidTr="006C4FFE">
        <w:tc>
          <w:tcPr>
            <w:tcW w:w="1525" w:type="dxa"/>
          </w:tcPr>
          <w:p w14:paraId="5A2FE37A" w14:textId="77777777" w:rsidR="00413505" w:rsidRPr="00AD046B" w:rsidRDefault="00413505" w:rsidP="005C156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14:paraId="7A36927D" w14:textId="0CC8B62D" w:rsidR="00413505" w:rsidRPr="00AD046B" w:rsidRDefault="00E45562" w:rsidP="005C156A">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Reduce the percentage of violations filed by the Probation Department, District Attorney or PRCS violations in comparison to prior year.</w:t>
            </w:r>
          </w:p>
        </w:tc>
      </w:tr>
      <w:tr w:rsidR="00413505" w:rsidRPr="00AD046B" w14:paraId="10826239" w14:textId="77777777" w:rsidTr="006C4FFE">
        <w:tc>
          <w:tcPr>
            <w:tcW w:w="1525" w:type="dxa"/>
          </w:tcPr>
          <w:p w14:paraId="55E242DF" w14:textId="77777777" w:rsidR="00413505" w:rsidRPr="00AD046B" w:rsidRDefault="00413505" w:rsidP="005C156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14:paraId="642C3F39" w14:textId="359F41AD" w:rsidR="00413505" w:rsidRPr="00AD046B" w:rsidRDefault="00E45562" w:rsidP="005C156A">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Reduce the percentage of active clients with a new offense in comparison from prior year</w:t>
            </w:r>
          </w:p>
        </w:tc>
      </w:tr>
      <w:tr w:rsidR="00E45562" w:rsidRPr="00AD046B" w14:paraId="615D5D1D" w14:textId="77777777" w:rsidTr="006C4FFE">
        <w:tc>
          <w:tcPr>
            <w:tcW w:w="1525" w:type="dxa"/>
          </w:tcPr>
          <w:p w14:paraId="569B63F3" w14:textId="40BE9F42" w:rsidR="00E45562" w:rsidRPr="00AD046B" w:rsidRDefault="00E45562" w:rsidP="005C156A">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Objective</w:t>
            </w:r>
          </w:p>
        </w:tc>
        <w:tc>
          <w:tcPr>
            <w:tcW w:w="8010" w:type="dxa"/>
          </w:tcPr>
          <w:p w14:paraId="22563C8B" w14:textId="3C331BD9" w:rsidR="00E45562" w:rsidRDefault="00E45562" w:rsidP="005C156A">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Reduce the percentage of clients who were terminated from probation in FY19/20 and obtained a new offense in FY 20/21 (one year from termination date)</w:t>
            </w:r>
          </w:p>
        </w:tc>
      </w:tr>
      <w:tr w:rsidR="00413505" w:rsidRPr="00AD046B" w14:paraId="0F218999" w14:textId="77777777" w:rsidTr="006C4FFE">
        <w:tc>
          <w:tcPr>
            <w:tcW w:w="1525" w:type="dxa"/>
          </w:tcPr>
          <w:p w14:paraId="74FEE97D" w14:textId="77777777" w:rsidR="00413505" w:rsidRPr="00AD046B" w:rsidRDefault="00413505" w:rsidP="005C156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Outcome Measure</w:t>
            </w:r>
          </w:p>
        </w:tc>
        <w:tc>
          <w:tcPr>
            <w:tcW w:w="8010" w:type="dxa"/>
          </w:tcPr>
          <w:p w14:paraId="725056DE" w14:textId="05924D3D" w:rsidR="00413505" w:rsidRPr="00AD046B" w:rsidRDefault="00E45562" w:rsidP="005C156A">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Number/percent of clients with a new felony conviction within three years of placement on supervision (BSCC definition)</w:t>
            </w:r>
          </w:p>
        </w:tc>
      </w:tr>
      <w:tr w:rsidR="00413505" w:rsidRPr="00AD046B" w14:paraId="78D7B5FF" w14:textId="77777777" w:rsidTr="006C4FFE">
        <w:tc>
          <w:tcPr>
            <w:tcW w:w="1525" w:type="dxa"/>
          </w:tcPr>
          <w:p w14:paraId="14A86B4E" w14:textId="77777777" w:rsidR="00413505" w:rsidRPr="00AD046B" w:rsidRDefault="00413505" w:rsidP="005C156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Outcome Measure</w:t>
            </w:r>
          </w:p>
        </w:tc>
        <w:tc>
          <w:tcPr>
            <w:tcW w:w="8010" w:type="dxa"/>
          </w:tcPr>
          <w:p w14:paraId="1C295612" w14:textId="3F56D91C" w:rsidR="00413505" w:rsidRPr="00AD046B" w:rsidRDefault="00E45562" w:rsidP="005C156A">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Percent of clients with a violation of probation within three years of placement on supervision (BSCC definition) Note: violations filed by the Probation, District Attorney or PRCS violations</w:t>
            </w:r>
          </w:p>
        </w:tc>
      </w:tr>
      <w:tr w:rsidR="00413505" w:rsidRPr="00AD046B" w14:paraId="21638016" w14:textId="77777777" w:rsidTr="006C4FFE">
        <w:tc>
          <w:tcPr>
            <w:tcW w:w="1525" w:type="dxa"/>
          </w:tcPr>
          <w:p w14:paraId="066DE017" w14:textId="77777777" w:rsidR="00413505" w:rsidRPr="00AD046B" w:rsidRDefault="00413505" w:rsidP="005C156A">
            <w:pPr>
              <w:autoSpaceDE w:val="0"/>
              <w:autoSpaceDN w:val="0"/>
              <w:adjustRightInd w:val="0"/>
              <w:contextualSpacing/>
              <w:jc w:val="both"/>
              <w:rPr>
                <w:rFonts w:ascii="Arial" w:hAnsi="Arial" w:cs="Arial"/>
                <w:b/>
                <w:color w:val="000000"/>
                <w:sz w:val="24"/>
                <w:szCs w:val="24"/>
              </w:rPr>
            </w:pPr>
            <w:r w:rsidRPr="00AD046B">
              <w:rPr>
                <w:rFonts w:ascii="Arial" w:hAnsi="Arial" w:cs="Arial"/>
                <w:color w:val="000000"/>
                <w:sz w:val="24"/>
                <w:szCs w:val="24"/>
              </w:rPr>
              <w:t>Outcome Measure</w:t>
            </w:r>
          </w:p>
        </w:tc>
        <w:tc>
          <w:tcPr>
            <w:tcW w:w="8010" w:type="dxa"/>
          </w:tcPr>
          <w:p w14:paraId="403A8DEC" w14:textId="009FCB48" w:rsidR="00413505" w:rsidRPr="00AD046B" w:rsidRDefault="00E45562" w:rsidP="005C156A">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Percent of active clients with a new offense in the FY 20/21</w:t>
            </w:r>
          </w:p>
        </w:tc>
      </w:tr>
      <w:tr w:rsidR="00E45562" w:rsidRPr="00AD046B" w14:paraId="1C3DA513" w14:textId="77777777" w:rsidTr="006C4FFE">
        <w:tc>
          <w:tcPr>
            <w:tcW w:w="1525" w:type="dxa"/>
          </w:tcPr>
          <w:p w14:paraId="687EE03F" w14:textId="7C264DDD" w:rsidR="00E45562" w:rsidRPr="00AD046B" w:rsidRDefault="00E45562" w:rsidP="005C156A">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Outcome Measure</w:t>
            </w:r>
          </w:p>
        </w:tc>
        <w:tc>
          <w:tcPr>
            <w:tcW w:w="8010" w:type="dxa"/>
          </w:tcPr>
          <w:p w14:paraId="666DC579" w14:textId="32B6C3C9" w:rsidR="00E45562" w:rsidRDefault="00E45562" w:rsidP="005C156A">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 xml:space="preserve">Percent of active clients who terminated from probation in FY </w:t>
            </w:r>
            <w:r w:rsidR="0052021F">
              <w:rPr>
                <w:rFonts w:ascii="Arial" w:hAnsi="Arial" w:cs="Arial"/>
                <w:color w:val="000000"/>
                <w:sz w:val="24"/>
                <w:szCs w:val="24"/>
              </w:rPr>
              <w:t>19/20 that obtained a new offense in FY 20/21</w:t>
            </w:r>
          </w:p>
        </w:tc>
      </w:tr>
      <w:tr w:rsidR="00E45562" w:rsidRPr="00AD046B" w14:paraId="55D1CB8D" w14:textId="77777777" w:rsidTr="006C4FFE">
        <w:tc>
          <w:tcPr>
            <w:tcW w:w="1525" w:type="dxa"/>
          </w:tcPr>
          <w:p w14:paraId="4219DD48" w14:textId="7E52DCDA" w:rsidR="00E45562" w:rsidRPr="00AD046B" w:rsidRDefault="0052021F" w:rsidP="005C156A">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Outcome Measure</w:t>
            </w:r>
          </w:p>
        </w:tc>
        <w:tc>
          <w:tcPr>
            <w:tcW w:w="8010" w:type="dxa"/>
          </w:tcPr>
          <w:p w14:paraId="754AE8CC" w14:textId="7F8E6228" w:rsidR="00E45562" w:rsidRDefault="0052021F" w:rsidP="005C156A">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Number of clients supervised by Probation who have been terminated early from supervision, successfully or unsuccessfully</w:t>
            </w:r>
          </w:p>
        </w:tc>
      </w:tr>
      <w:tr w:rsidR="0052021F" w:rsidRPr="00AD046B" w14:paraId="76582101" w14:textId="77777777" w:rsidTr="006C4FFE">
        <w:tc>
          <w:tcPr>
            <w:tcW w:w="1525" w:type="dxa"/>
          </w:tcPr>
          <w:p w14:paraId="3AEDDE8B" w14:textId="09E43D84" w:rsidR="0052021F" w:rsidRDefault="0052021F" w:rsidP="005C156A">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Outcome Measure</w:t>
            </w:r>
          </w:p>
        </w:tc>
        <w:tc>
          <w:tcPr>
            <w:tcW w:w="8010" w:type="dxa"/>
          </w:tcPr>
          <w:p w14:paraId="527F3D1B" w14:textId="18BBC1B9" w:rsidR="0052021F" w:rsidRDefault="0052021F" w:rsidP="005C156A">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Number of Penal Code 1203.4 (Expungement) and Clean Slate petitions filed and granted</w:t>
            </w:r>
          </w:p>
        </w:tc>
      </w:tr>
      <w:tr w:rsidR="00413505" w:rsidRPr="00AD046B" w14:paraId="04EF2073" w14:textId="77777777" w:rsidTr="006C4FFE">
        <w:tc>
          <w:tcPr>
            <w:tcW w:w="1525" w:type="dxa"/>
          </w:tcPr>
          <w:p w14:paraId="01358E4F" w14:textId="77777777" w:rsidR="00413505" w:rsidRPr="00AD046B" w:rsidRDefault="00413505" w:rsidP="005C156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Progress toward stated goal</w:t>
            </w:r>
          </w:p>
        </w:tc>
        <w:tc>
          <w:tcPr>
            <w:tcW w:w="8010" w:type="dxa"/>
          </w:tcPr>
          <w:p w14:paraId="1258E237" w14:textId="019292BC" w:rsidR="004C3334" w:rsidRDefault="004C3334" w:rsidP="006B67C8">
            <w:pPr>
              <w:pStyle w:val="Default"/>
              <w:numPr>
                <w:ilvl w:val="0"/>
                <w:numId w:val="29"/>
              </w:numPr>
            </w:pPr>
            <w:r w:rsidRPr="00CC6A7D">
              <w:rPr>
                <w:sz w:val="22"/>
                <w:szCs w:val="22"/>
              </w:rPr>
              <w:t xml:space="preserve">Resource Development Associates (RDA) </w:t>
            </w:r>
            <w:proofErr w:type="spellStart"/>
            <w:r w:rsidR="00CC6A7D" w:rsidRPr="00CC6A7D">
              <w:rPr>
                <w:sz w:val="22"/>
                <w:szCs w:val="22"/>
              </w:rPr>
              <w:t>workded</w:t>
            </w:r>
            <w:proofErr w:type="spellEnd"/>
            <w:r w:rsidRPr="00CC6A7D">
              <w:rPr>
                <w:sz w:val="22"/>
                <w:szCs w:val="22"/>
              </w:rPr>
              <w:t xml:space="preserve"> with Alameda County </w:t>
            </w:r>
            <w:r w:rsidR="00CC6A7D" w:rsidRPr="00CC6A7D">
              <w:rPr>
                <w:sz w:val="22"/>
                <w:szCs w:val="22"/>
              </w:rPr>
              <w:t xml:space="preserve">from </w:t>
            </w:r>
            <w:r w:rsidRPr="00CC6A7D">
              <w:rPr>
                <w:sz w:val="22"/>
                <w:szCs w:val="22"/>
              </w:rPr>
              <w:t xml:space="preserve">February 2016 </w:t>
            </w:r>
            <w:r w:rsidR="00CC6A7D" w:rsidRPr="00CC6A7D">
              <w:rPr>
                <w:sz w:val="22"/>
                <w:szCs w:val="22"/>
              </w:rPr>
              <w:t xml:space="preserve">through December 2019 </w:t>
            </w:r>
            <w:r w:rsidRPr="00CC6A7D">
              <w:rPr>
                <w:sz w:val="22"/>
                <w:szCs w:val="22"/>
              </w:rPr>
              <w:t xml:space="preserve">to evaluate the County’s AB 109 implementation and outcomes. </w:t>
            </w:r>
            <w:r w:rsidR="00CC6A7D" w:rsidRPr="00CC6A7D">
              <w:rPr>
                <w:sz w:val="22"/>
                <w:szCs w:val="22"/>
              </w:rPr>
              <w:t xml:space="preserve">They published a report in July 2020 which provided </w:t>
            </w:r>
            <w:r w:rsidRPr="00CC6A7D">
              <w:rPr>
                <w:sz w:val="22"/>
                <w:szCs w:val="22"/>
              </w:rPr>
              <w:t xml:space="preserve">an updated population overview and analysis of AB 109-funded service </w:t>
            </w:r>
            <w:proofErr w:type="gramStart"/>
            <w:r w:rsidRPr="00CC6A7D">
              <w:rPr>
                <w:sz w:val="22"/>
                <w:szCs w:val="22"/>
              </w:rPr>
              <w:t>receipt, and</w:t>
            </w:r>
            <w:proofErr w:type="gramEnd"/>
            <w:r w:rsidRPr="00CC6A7D">
              <w:rPr>
                <w:sz w:val="22"/>
                <w:szCs w:val="22"/>
              </w:rPr>
              <w:t xml:space="preserve"> examin</w:t>
            </w:r>
            <w:r w:rsidR="00CC6A7D" w:rsidRPr="00CC6A7D">
              <w:rPr>
                <w:sz w:val="22"/>
                <w:szCs w:val="22"/>
              </w:rPr>
              <w:t>ed</w:t>
            </w:r>
            <w:r w:rsidRPr="00CC6A7D">
              <w:rPr>
                <w:sz w:val="22"/>
                <w:szCs w:val="22"/>
              </w:rPr>
              <w:t xml:space="preserve"> recidivism outcomes for individuals under probation supervision for a felony offense</w:t>
            </w:r>
            <w:r w:rsidRPr="00CC6A7D">
              <w:rPr>
                <w:sz w:val="14"/>
                <w:szCs w:val="14"/>
              </w:rPr>
              <w:t xml:space="preserve"> </w:t>
            </w:r>
            <w:r w:rsidRPr="00CC6A7D">
              <w:rPr>
                <w:sz w:val="22"/>
                <w:szCs w:val="22"/>
              </w:rPr>
              <w:t>since the enactment of Realignment.</w:t>
            </w:r>
            <w:r w:rsidR="00CC6A7D" w:rsidRPr="00CC6A7D">
              <w:rPr>
                <w:sz w:val="22"/>
                <w:szCs w:val="22"/>
              </w:rPr>
              <w:t xml:space="preserve"> Key findings of the report are listed below:</w:t>
            </w:r>
          </w:p>
          <w:p w14:paraId="01320E4E" w14:textId="77777777" w:rsidR="00CC6A7D" w:rsidRDefault="00CC6A7D" w:rsidP="00CC6A7D">
            <w:pPr>
              <w:pStyle w:val="Default"/>
            </w:pPr>
          </w:p>
          <w:p w14:paraId="113E6875" w14:textId="77777777" w:rsidR="00CC6A7D" w:rsidRDefault="00CC6A7D" w:rsidP="00CC6A7D">
            <w:pPr>
              <w:pStyle w:val="Default"/>
              <w:numPr>
                <w:ilvl w:val="0"/>
                <w:numId w:val="29"/>
              </w:numPr>
              <w:spacing w:after="93"/>
              <w:rPr>
                <w:sz w:val="20"/>
                <w:szCs w:val="20"/>
              </w:rPr>
            </w:pPr>
            <w:r w:rsidRPr="006B67C8">
              <w:rPr>
                <w:sz w:val="20"/>
                <w:szCs w:val="20"/>
              </w:rPr>
              <w:t xml:space="preserve">Alameda County’s average daily jail and probation populations have decreased since the enactment of Realignment. </w:t>
            </w:r>
          </w:p>
          <w:p w14:paraId="661E0C19" w14:textId="3AC4214D" w:rsidR="00CC6A7D" w:rsidRPr="006B67C8" w:rsidRDefault="00CC6A7D" w:rsidP="006B67C8">
            <w:pPr>
              <w:pStyle w:val="Default"/>
              <w:numPr>
                <w:ilvl w:val="0"/>
                <w:numId w:val="29"/>
              </w:numPr>
              <w:spacing w:after="93"/>
              <w:rPr>
                <w:sz w:val="20"/>
                <w:szCs w:val="20"/>
              </w:rPr>
            </w:pPr>
            <w:r w:rsidRPr="006B67C8">
              <w:rPr>
                <w:sz w:val="20"/>
                <w:szCs w:val="20"/>
              </w:rPr>
              <w:t xml:space="preserve">Beginning in 2015, a greater variety of AB 109-funded services were available to individuals under probation supervision. As a result, a greater proportion have been connected to AB 109-funded services since that time. Between 2015 and 2019, 19% of the County’s probation population enrolled in AB 109-funded services. </w:t>
            </w:r>
          </w:p>
          <w:p w14:paraId="351D12C1" w14:textId="03167CF6" w:rsidR="00CC6A7D" w:rsidRPr="006B67C8" w:rsidRDefault="00CC6A7D" w:rsidP="006B67C8">
            <w:pPr>
              <w:pStyle w:val="Default"/>
              <w:numPr>
                <w:ilvl w:val="0"/>
                <w:numId w:val="29"/>
              </w:numPr>
              <w:spacing w:after="93"/>
              <w:rPr>
                <w:sz w:val="20"/>
                <w:szCs w:val="20"/>
              </w:rPr>
            </w:pPr>
            <w:r w:rsidRPr="006B67C8">
              <w:rPr>
                <w:sz w:val="20"/>
                <w:szCs w:val="20"/>
              </w:rPr>
              <w:t xml:space="preserve">Individuals who received AB 109-funded services were less likely to recidivate than individuals who did not receive these services. </w:t>
            </w:r>
          </w:p>
          <w:p w14:paraId="42F39A4A" w14:textId="77777777" w:rsidR="00533DCA" w:rsidRDefault="00CC6A7D" w:rsidP="00533DCA">
            <w:pPr>
              <w:pStyle w:val="Default"/>
              <w:numPr>
                <w:ilvl w:val="0"/>
                <w:numId w:val="29"/>
              </w:numPr>
              <w:spacing w:after="93"/>
              <w:rPr>
                <w:sz w:val="20"/>
                <w:szCs w:val="20"/>
              </w:rPr>
            </w:pPr>
            <w:r w:rsidRPr="006B67C8">
              <w:rPr>
                <w:sz w:val="20"/>
                <w:szCs w:val="20"/>
              </w:rPr>
              <w:t xml:space="preserve">Individuals who received AB 109-funded services recidivated at a slower rate than individuals who did not receive these services. </w:t>
            </w:r>
          </w:p>
          <w:p w14:paraId="3BAD2032" w14:textId="061DDEA9" w:rsidR="00CC6A7D" w:rsidRPr="006B67C8" w:rsidRDefault="00CC6A7D" w:rsidP="006B67C8">
            <w:pPr>
              <w:pStyle w:val="Default"/>
              <w:numPr>
                <w:ilvl w:val="0"/>
                <w:numId w:val="29"/>
              </w:numPr>
              <w:spacing w:after="93"/>
              <w:rPr>
                <w:sz w:val="20"/>
                <w:szCs w:val="20"/>
              </w:rPr>
            </w:pPr>
            <w:r w:rsidRPr="006B67C8">
              <w:rPr>
                <w:sz w:val="20"/>
                <w:szCs w:val="20"/>
              </w:rPr>
              <w:t xml:space="preserve">Individuals under PRCS had higher recidivism rates than other caseload types, as did individuals with more extensive and serious criminal histories, and those who were younger; men and women had similar recidivism rates. </w:t>
            </w:r>
          </w:p>
          <w:p w14:paraId="7EE47480" w14:textId="792F3C8D" w:rsidR="00CC6A7D" w:rsidRPr="006B67C8" w:rsidRDefault="00CC6A7D" w:rsidP="006B67C8">
            <w:pPr>
              <w:pStyle w:val="Default"/>
              <w:numPr>
                <w:ilvl w:val="0"/>
                <w:numId w:val="29"/>
              </w:numPr>
              <w:spacing w:after="93"/>
              <w:rPr>
                <w:sz w:val="20"/>
                <w:szCs w:val="20"/>
              </w:rPr>
            </w:pPr>
            <w:r w:rsidRPr="006B67C8">
              <w:rPr>
                <w:sz w:val="20"/>
                <w:szCs w:val="20"/>
              </w:rPr>
              <w:t xml:space="preserve">Approximately one quarter of individuals under probation supervision have been diagnosed with serious mental illness and/or substance use disorder. These individuals are at a greater risk of recidivism than individuals without these diagnoses; this is especially true for individuals diagnosed with serious mental illness. </w:t>
            </w:r>
          </w:p>
          <w:p w14:paraId="7EA116A8" w14:textId="50A30227" w:rsidR="00413505" w:rsidRPr="006B67C8" w:rsidRDefault="00CC6A7D" w:rsidP="006B67C8">
            <w:pPr>
              <w:pStyle w:val="Default"/>
              <w:numPr>
                <w:ilvl w:val="0"/>
                <w:numId w:val="29"/>
              </w:numPr>
              <w:rPr>
                <w:sz w:val="20"/>
                <w:szCs w:val="20"/>
              </w:rPr>
            </w:pPr>
            <w:r w:rsidRPr="006B67C8">
              <w:rPr>
                <w:sz w:val="20"/>
                <w:szCs w:val="20"/>
              </w:rPr>
              <w:t xml:space="preserve">Mental Health and substance use services effectively reduce recidivism among individuals diagnosed with serious mental illness and/or substance use disorder; </w:t>
            </w:r>
            <w:r w:rsidRPr="006B67C8">
              <w:rPr>
                <w:sz w:val="20"/>
                <w:szCs w:val="20"/>
              </w:rPr>
              <w:lastRenderedPageBreak/>
              <w:t xml:space="preserve">however, only about one quarter of these individuals are connected with ACBH services. </w:t>
            </w:r>
          </w:p>
        </w:tc>
      </w:tr>
    </w:tbl>
    <w:p w14:paraId="64BC8CB4" w14:textId="77777777" w:rsidR="006C4FFE" w:rsidRDefault="006C4FFE" w:rsidP="00413505">
      <w:pPr>
        <w:spacing w:after="0" w:line="240" w:lineRule="auto"/>
        <w:contextualSpacing/>
        <w:jc w:val="both"/>
        <w:rPr>
          <w:rFonts w:ascii="Arial" w:hAnsi="Arial" w:cs="Arial"/>
          <w:bCs/>
          <w:sz w:val="24"/>
          <w:szCs w:val="24"/>
        </w:rPr>
      </w:pPr>
    </w:p>
    <w:p w14:paraId="306EC6AF" w14:textId="61174C71" w:rsidR="00413505" w:rsidRDefault="00413505" w:rsidP="00413505">
      <w:pPr>
        <w:spacing w:after="0" w:line="240" w:lineRule="auto"/>
        <w:contextualSpacing/>
        <w:jc w:val="both"/>
        <w:rPr>
          <w:rFonts w:ascii="Arial" w:hAnsi="Arial" w:cs="Arial"/>
          <w:bCs/>
          <w:sz w:val="24"/>
          <w:szCs w:val="24"/>
        </w:rPr>
      </w:pPr>
      <w:r>
        <w:rPr>
          <w:rFonts w:ascii="Arial" w:hAnsi="Arial" w:cs="Arial"/>
          <w:bCs/>
          <w:sz w:val="24"/>
          <w:szCs w:val="24"/>
        </w:rPr>
        <w:t>11</w:t>
      </w:r>
      <w:r w:rsidRPr="004A4680">
        <w:rPr>
          <w:rFonts w:ascii="Arial" w:hAnsi="Arial" w:cs="Arial"/>
          <w:bCs/>
          <w:sz w:val="24"/>
          <w:szCs w:val="24"/>
        </w:rPr>
        <w:t xml:space="preserve">. </w:t>
      </w:r>
      <w:r>
        <w:rPr>
          <w:rFonts w:ascii="Arial" w:hAnsi="Arial" w:cs="Arial"/>
          <w:bCs/>
          <w:sz w:val="24"/>
          <w:szCs w:val="24"/>
        </w:rPr>
        <w:t>Describe a goal, one or more objectives</w:t>
      </w:r>
      <w:r w:rsidR="002C0744">
        <w:rPr>
          <w:rFonts w:ascii="Arial" w:hAnsi="Arial" w:cs="Arial"/>
          <w:bCs/>
          <w:sz w:val="24"/>
          <w:szCs w:val="24"/>
        </w:rPr>
        <w:t>,</w:t>
      </w:r>
      <w:r>
        <w:rPr>
          <w:rFonts w:ascii="Arial" w:hAnsi="Arial" w:cs="Arial"/>
          <w:bCs/>
          <w:sz w:val="24"/>
          <w:szCs w:val="24"/>
        </w:rPr>
        <w:t xml:space="preserve"> and outcome measures</w:t>
      </w:r>
      <w:r w:rsidRPr="004A4680">
        <w:rPr>
          <w:rFonts w:ascii="Arial" w:hAnsi="Arial" w:cs="Arial"/>
          <w:bCs/>
          <w:sz w:val="24"/>
          <w:szCs w:val="24"/>
        </w:rPr>
        <w:t xml:space="preserve"> for FY </w:t>
      </w:r>
      <w:r w:rsidR="00C17F33" w:rsidRPr="004A4680">
        <w:rPr>
          <w:rFonts w:ascii="Arial" w:hAnsi="Arial" w:cs="Arial"/>
          <w:bCs/>
          <w:sz w:val="24"/>
          <w:szCs w:val="24"/>
        </w:rPr>
        <w:t>20</w:t>
      </w:r>
      <w:r w:rsidR="00C17F33">
        <w:rPr>
          <w:rFonts w:ascii="Arial" w:hAnsi="Arial" w:cs="Arial"/>
          <w:bCs/>
          <w:sz w:val="24"/>
          <w:szCs w:val="24"/>
        </w:rPr>
        <w:t>20-21</w:t>
      </w:r>
      <w:r w:rsidRPr="004A4680">
        <w:rPr>
          <w:rFonts w:ascii="Arial" w:hAnsi="Arial" w:cs="Arial"/>
          <w:bCs/>
          <w:sz w:val="24"/>
          <w:szCs w:val="24"/>
        </w:rPr>
        <w:t>.</w:t>
      </w:r>
    </w:p>
    <w:p w14:paraId="24C8F3A1" w14:textId="77777777" w:rsidR="00413505" w:rsidRDefault="00413505" w:rsidP="00413505">
      <w:pPr>
        <w:spacing w:after="0" w:line="240" w:lineRule="auto"/>
        <w:contextualSpacing/>
        <w:jc w:val="both"/>
        <w:rPr>
          <w:rFonts w:ascii="Arial" w:hAnsi="Arial" w:cs="Arial"/>
          <w:bCs/>
          <w:sz w:val="24"/>
          <w:szCs w:val="24"/>
        </w:rPr>
      </w:pPr>
    </w:p>
    <w:tbl>
      <w:tblPr>
        <w:tblStyle w:val="TableGrid"/>
        <w:tblW w:w="9535" w:type="dxa"/>
        <w:tblLook w:val="04A0" w:firstRow="1" w:lastRow="0" w:firstColumn="1" w:lastColumn="0" w:noHBand="0" w:noVBand="1"/>
      </w:tblPr>
      <w:tblGrid>
        <w:gridCol w:w="1525"/>
        <w:gridCol w:w="8010"/>
      </w:tblGrid>
      <w:tr w:rsidR="00413505" w:rsidRPr="00AD046B" w14:paraId="5AB96D5C" w14:textId="77777777" w:rsidTr="00413505">
        <w:tc>
          <w:tcPr>
            <w:tcW w:w="1525" w:type="dxa"/>
          </w:tcPr>
          <w:p w14:paraId="4C3728FA" w14:textId="6DD62085" w:rsidR="00413505" w:rsidRPr="00CA380C" w:rsidRDefault="00413505" w:rsidP="005C156A">
            <w:pPr>
              <w:autoSpaceDE w:val="0"/>
              <w:autoSpaceDN w:val="0"/>
              <w:adjustRightInd w:val="0"/>
              <w:contextualSpacing/>
              <w:jc w:val="both"/>
              <w:rPr>
                <w:rFonts w:ascii="Arial" w:hAnsi="Arial" w:cs="Arial"/>
                <w:b/>
                <w:color w:val="000000"/>
                <w:sz w:val="24"/>
                <w:szCs w:val="24"/>
              </w:rPr>
            </w:pPr>
            <w:r w:rsidRPr="00CA380C">
              <w:rPr>
                <w:rFonts w:ascii="Arial" w:hAnsi="Arial" w:cs="Arial"/>
                <w:b/>
                <w:color w:val="000000"/>
                <w:sz w:val="24"/>
                <w:szCs w:val="24"/>
              </w:rPr>
              <w:t>Goal</w:t>
            </w:r>
            <w:r w:rsidR="00E13DE7">
              <w:rPr>
                <w:rFonts w:ascii="Arial" w:hAnsi="Arial" w:cs="Arial"/>
                <w:b/>
                <w:color w:val="000000"/>
                <w:sz w:val="24"/>
                <w:szCs w:val="24"/>
              </w:rPr>
              <w:t xml:space="preserve"> 2</w:t>
            </w:r>
          </w:p>
        </w:tc>
        <w:tc>
          <w:tcPr>
            <w:tcW w:w="8010" w:type="dxa"/>
          </w:tcPr>
          <w:p w14:paraId="7B2BCF37" w14:textId="2E1BDD05" w:rsidR="00413505" w:rsidRPr="00AD046B" w:rsidRDefault="00533DCA" w:rsidP="005C156A">
            <w:pPr>
              <w:autoSpaceDE w:val="0"/>
              <w:autoSpaceDN w:val="0"/>
              <w:adjustRightInd w:val="0"/>
              <w:contextualSpacing/>
              <w:jc w:val="both"/>
              <w:rPr>
                <w:rFonts w:ascii="Arial" w:hAnsi="Arial" w:cs="Arial"/>
                <w:b/>
                <w:color w:val="000000"/>
                <w:sz w:val="24"/>
                <w:szCs w:val="24"/>
              </w:rPr>
            </w:pPr>
            <w:r>
              <w:rPr>
                <w:rFonts w:ascii="Arial" w:hAnsi="Arial" w:cs="Arial"/>
                <w:b/>
                <w:color w:val="000000"/>
                <w:sz w:val="24"/>
                <w:szCs w:val="24"/>
              </w:rPr>
              <w:t>High quality, Comprehensive, Wrap-Around Services beginning at the first point of contact with the criminal justice system, with a reintegration and reunification focus that leads to pro-social outcomes</w:t>
            </w:r>
          </w:p>
        </w:tc>
      </w:tr>
      <w:tr w:rsidR="00413505" w:rsidRPr="00AD046B" w14:paraId="51C22F2D" w14:textId="77777777" w:rsidTr="00413505">
        <w:tc>
          <w:tcPr>
            <w:tcW w:w="1525" w:type="dxa"/>
          </w:tcPr>
          <w:p w14:paraId="16A55058" w14:textId="77777777" w:rsidR="00413505" w:rsidRPr="00AD046B" w:rsidRDefault="00413505" w:rsidP="005C156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14:paraId="5F08055A" w14:textId="4AB58354" w:rsidR="00413505" w:rsidRPr="00AD046B" w:rsidRDefault="00533DCA" w:rsidP="005C156A">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Establish reentry planning and response at the earliest possible point of contact with the criminal justice system and continue until “successful” reintegration, as defined by an individualized plan and the acquisition of positive services and social-based outcomes that are high-quality, peer involved, and comprehensive, in the following areas:  Civic/Community Engagement; Family Reunification/Stability; Education; Health; Housing; Social Services; Workforce Development and Employment; Joint Education/Workforce Development</w:t>
            </w:r>
          </w:p>
        </w:tc>
      </w:tr>
      <w:tr w:rsidR="00413505" w:rsidRPr="00AD046B" w14:paraId="702DFDF5" w14:textId="77777777" w:rsidTr="00413505">
        <w:tc>
          <w:tcPr>
            <w:tcW w:w="1525" w:type="dxa"/>
          </w:tcPr>
          <w:p w14:paraId="2198B741" w14:textId="77777777" w:rsidR="00413505" w:rsidRPr="00AD046B" w:rsidRDefault="00413505" w:rsidP="005C156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14:paraId="65615A09" w14:textId="77777777" w:rsidR="00533DCA" w:rsidRPr="00E351E5" w:rsidRDefault="00533DCA" w:rsidP="00533DCA">
            <w:r w:rsidRPr="00684B0D">
              <w:rPr>
                <w:b/>
                <w:bCs/>
              </w:rPr>
              <w:t xml:space="preserve">COMMUNITY AND CIVIC ENGAGEMENT </w:t>
            </w:r>
          </w:p>
          <w:p w14:paraId="62C802A1" w14:textId="7EF40E6F" w:rsidR="00533DCA" w:rsidRPr="00CD34BF" w:rsidRDefault="00533DCA" w:rsidP="00533DCA">
            <w:pPr>
              <w:spacing w:after="80" w:line="252" w:lineRule="auto"/>
              <w:jc w:val="both"/>
              <w:rPr>
                <w:rFonts w:cstheme="minorHAnsi"/>
                <w:szCs w:val="24"/>
              </w:rPr>
            </w:pPr>
            <w:r w:rsidRPr="00CD34BF">
              <w:rPr>
                <w:rFonts w:cstheme="minorHAnsi"/>
                <w:szCs w:val="24"/>
              </w:rPr>
              <w:t>Increase the number of community/outreach events</w:t>
            </w:r>
            <w:r w:rsidRPr="00B52C0E">
              <w:rPr>
                <w:bCs/>
              </w:rPr>
              <w:t xml:space="preserve"> that provide education around restorative justice practices, history of institutionalized racism, oppr</w:t>
            </w:r>
            <w:r w:rsidRPr="00E15813">
              <w:rPr>
                <w:bCs/>
              </w:rPr>
              <w:t>ession within the criminal justice systems and trauma</w:t>
            </w:r>
            <w:r w:rsidRPr="00CD34BF">
              <w:rPr>
                <w:rFonts w:cstheme="minorHAnsi"/>
                <w:szCs w:val="24"/>
              </w:rPr>
              <w:t xml:space="preserve">  </w:t>
            </w:r>
          </w:p>
          <w:p w14:paraId="7ABAED49" w14:textId="77777777" w:rsidR="00413505" w:rsidRPr="00AD046B" w:rsidRDefault="00413505" w:rsidP="005C156A">
            <w:pPr>
              <w:autoSpaceDE w:val="0"/>
              <w:autoSpaceDN w:val="0"/>
              <w:adjustRightInd w:val="0"/>
              <w:contextualSpacing/>
              <w:jc w:val="both"/>
              <w:rPr>
                <w:rFonts w:ascii="Arial" w:hAnsi="Arial" w:cs="Arial"/>
                <w:color w:val="000000"/>
                <w:sz w:val="24"/>
                <w:szCs w:val="24"/>
              </w:rPr>
            </w:pPr>
          </w:p>
        </w:tc>
      </w:tr>
      <w:tr w:rsidR="00413505" w:rsidRPr="00AD046B" w14:paraId="04E97809" w14:textId="77777777" w:rsidTr="00413505">
        <w:tc>
          <w:tcPr>
            <w:tcW w:w="1525" w:type="dxa"/>
          </w:tcPr>
          <w:p w14:paraId="2F748456" w14:textId="77777777" w:rsidR="00413505" w:rsidRPr="00AD046B" w:rsidRDefault="00413505" w:rsidP="005C156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14:paraId="0C0592E5" w14:textId="77777777" w:rsidR="00D81905" w:rsidRDefault="00D81905" w:rsidP="00D81905">
            <w:pPr>
              <w:spacing w:after="240" w:line="252" w:lineRule="auto"/>
              <w:jc w:val="both"/>
              <w:rPr>
                <w:rFonts w:cstheme="minorHAnsi"/>
                <w:szCs w:val="24"/>
              </w:rPr>
            </w:pPr>
            <w:r w:rsidRPr="00831775">
              <w:rPr>
                <w:rFonts w:cstheme="minorHAnsi"/>
                <w:szCs w:val="24"/>
              </w:rPr>
              <w:t>Increase the number of reentry individuals hired as peer mentors for reentry programs.</w:t>
            </w:r>
          </w:p>
          <w:p w14:paraId="2405931D" w14:textId="77777777" w:rsidR="00413505" w:rsidRPr="00AD046B" w:rsidRDefault="00413505" w:rsidP="005C156A">
            <w:pPr>
              <w:autoSpaceDE w:val="0"/>
              <w:autoSpaceDN w:val="0"/>
              <w:adjustRightInd w:val="0"/>
              <w:contextualSpacing/>
              <w:jc w:val="both"/>
              <w:rPr>
                <w:rFonts w:ascii="Arial" w:hAnsi="Arial" w:cs="Arial"/>
                <w:color w:val="000000"/>
                <w:sz w:val="24"/>
                <w:szCs w:val="24"/>
              </w:rPr>
            </w:pPr>
          </w:p>
        </w:tc>
      </w:tr>
      <w:tr w:rsidR="00D81905" w:rsidRPr="00AD046B" w14:paraId="5EF63C6E" w14:textId="77777777" w:rsidTr="00413505">
        <w:tc>
          <w:tcPr>
            <w:tcW w:w="1525" w:type="dxa"/>
          </w:tcPr>
          <w:p w14:paraId="5C746949" w14:textId="13F96392" w:rsidR="00D81905" w:rsidRPr="00AD046B" w:rsidRDefault="00D81905" w:rsidP="00D81905">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Objective</w:t>
            </w:r>
          </w:p>
        </w:tc>
        <w:tc>
          <w:tcPr>
            <w:tcW w:w="8010" w:type="dxa"/>
          </w:tcPr>
          <w:p w14:paraId="78F80C21" w14:textId="0B4D39DD" w:rsidR="00D81905" w:rsidRPr="00831775" w:rsidRDefault="00D81905" w:rsidP="00D81905">
            <w:pPr>
              <w:spacing w:after="240" w:line="252" w:lineRule="auto"/>
              <w:jc w:val="both"/>
              <w:rPr>
                <w:rFonts w:cstheme="minorHAnsi"/>
                <w:szCs w:val="24"/>
              </w:rPr>
            </w:pPr>
            <w:r w:rsidRPr="00F60DD9">
              <w:rPr>
                <w:rFonts w:cstheme="minorHAnsi"/>
                <w:szCs w:val="24"/>
              </w:rPr>
              <w:t xml:space="preserve">Expand Case </w:t>
            </w:r>
            <w:r w:rsidR="00291CB5">
              <w:rPr>
                <w:rFonts w:cstheme="minorHAnsi"/>
                <w:szCs w:val="24"/>
              </w:rPr>
              <w:t>M</w:t>
            </w:r>
            <w:r w:rsidRPr="00F60DD9">
              <w:rPr>
                <w:rFonts w:cstheme="minorHAnsi"/>
                <w:szCs w:val="24"/>
              </w:rPr>
              <w:t>anagement plans</w:t>
            </w:r>
            <w:r w:rsidRPr="0078098D">
              <w:rPr>
                <w:rFonts w:cstheme="minorHAnsi"/>
                <w:szCs w:val="24"/>
              </w:rPr>
              <w:t xml:space="preserve"> </w:t>
            </w:r>
            <w:r w:rsidRPr="008D5FFA">
              <w:rPr>
                <w:rFonts w:cstheme="minorHAnsi"/>
                <w:szCs w:val="24"/>
              </w:rPr>
              <w:t>with a direct correlation to risk and needs assessments</w:t>
            </w:r>
          </w:p>
        </w:tc>
      </w:tr>
      <w:tr w:rsidR="00D81905" w:rsidRPr="00AD046B" w14:paraId="6C1B711A" w14:textId="77777777" w:rsidTr="00413505">
        <w:tc>
          <w:tcPr>
            <w:tcW w:w="1525" w:type="dxa"/>
          </w:tcPr>
          <w:p w14:paraId="6049FA68" w14:textId="6D7660BC" w:rsidR="00D81905" w:rsidRPr="00AD046B" w:rsidRDefault="00D81905" w:rsidP="00D81905">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Objective</w:t>
            </w:r>
          </w:p>
        </w:tc>
        <w:tc>
          <w:tcPr>
            <w:tcW w:w="8010" w:type="dxa"/>
          </w:tcPr>
          <w:p w14:paraId="11184BAA" w14:textId="2CB198BF" w:rsidR="00D81905" w:rsidRPr="00831775" w:rsidRDefault="00D81905" w:rsidP="00D81905">
            <w:pPr>
              <w:spacing w:after="240" w:line="252" w:lineRule="auto"/>
              <w:jc w:val="both"/>
              <w:rPr>
                <w:rFonts w:cstheme="minorHAnsi"/>
                <w:szCs w:val="24"/>
              </w:rPr>
            </w:pPr>
            <w:r w:rsidRPr="00684B0D">
              <w:rPr>
                <w:rFonts w:ascii="Calibri" w:eastAsia="Times New Roman" w:hAnsi="Calibri" w:cs="Calibri"/>
                <w:color w:val="000000"/>
              </w:rPr>
              <w:t>90% of PRCS clients to receive Risk and Needs Assessments pre-release</w:t>
            </w:r>
            <w:r w:rsidR="00291CB5">
              <w:rPr>
                <w:rFonts w:ascii="Calibri" w:eastAsia="Times New Roman" w:hAnsi="Calibri" w:cs="Calibri"/>
                <w:color w:val="000000"/>
              </w:rPr>
              <w:t>;</w:t>
            </w:r>
            <w:r w:rsidRPr="00684B0D">
              <w:rPr>
                <w:rFonts w:ascii="Calibri" w:eastAsia="Times New Roman" w:hAnsi="Calibri" w:cs="Calibri"/>
                <w:color w:val="000000"/>
              </w:rPr>
              <w:t xml:space="preserve"> Risk and Needs Assessments implemented in the county jail pre-release</w:t>
            </w:r>
          </w:p>
        </w:tc>
      </w:tr>
      <w:tr w:rsidR="00D81905" w:rsidRPr="00AD046B" w14:paraId="3E954F5E" w14:textId="77777777" w:rsidTr="00413505">
        <w:tc>
          <w:tcPr>
            <w:tcW w:w="1525" w:type="dxa"/>
          </w:tcPr>
          <w:p w14:paraId="3DFB6739" w14:textId="75EA6D91" w:rsidR="00D81905" w:rsidRDefault="00D81905" w:rsidP="00D81905">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Objective</w:t>
            </w:r>
          </w:p>
        </w:tc>
        <w:tc>
          <w:tcPr>
            <w:tcW w:w="8010" w:type="dxa"/>
          </w:tcPr>
          <w:p w14:paraId="70B3D8E9" w14:textId="484885F2" w:rsidR="00D81905" w:rsidRPr="0015116A" w:rsidRDefault="00D81905" w:rsidP="00D81905">
            <w:pPr>
              <w:spacing w:after="240" w:line="252" w:lineRule="auto"/>
              <w:jc w:val="both"/>
            </w:pPr>
            <w:r w:rsidRPr="00684B0D">
              <w:rPr>
                <w:rFonts w:ascii="Calibri" w:eastAsia="Times New Roman" w:hAnsi="Calibri" w:cs="Calibri"/>
                <w:color w:val="000000"/>
              </w:rPr>
              <w:t>80% of active female clients receive gender specific risk and needs assessments within 30 days of active probation</w:t>
            </w:r>
            <w:r>
              <w:t xml:space="preserve">   </w:t>
            </w:r>
          </w:p>
        </w:tc>
      </w:tr>
      <w:tr w:rsidR="00D81905" w:rsidRPr="00AD046B" w14:paraId="50175255" w14:textId="77777777" w:rsidTr="00413505">
        <w:tc>
          <w:tcPr>
            <w:tcW w:w="1525" w:type="dxa"/>
          </w:tcPr>
          <w:p w14:paraId="7FF9580A" w14:textId="3D7A4AE3" w:rsidR="00D81905" w:rsidRDefault="00D81905" w:rsidP="00D81905">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Objective</w:t>
            </w:r>
          </w:p>
        </w:tc>
        <w:tc>
          <w:tcPr>
            <w:tcW w:w="8010" w:type="dxa"/>
          </w:tcPr>
          <w:p w14:paraId="1BB37EE2" w14:textId="4E819BFD" w:rsidR="00D81905" w:rsidRPr="00684B0D" w:rsidRDefault="00D81905" w:rsidP="00D81905">
            <w:pPr>
              <w:spacing w:after="240" w:line="252" w:lineRule="auto"/>
              <w:jc w:val="both"/>
              <w:rPr>
                <w:rFonts w:ascii="Calibri" w:eastAsia="Times New Roman" w:hAnsi="Calibri" w:cs="Calibri"/>
                <w:color w:val="000000"/>
              </w:rPr>
            </w:pPr>
            <w:r>
              <w:t xml:space="preserve">Increase hiring of </w:t>
            </w:r>
            <w:r w:rsidR="0015116A">
              <w:t>r</w:t>
            </w:r>
            <w:r>
              <w:t>eentry positions in Probation to ensure 75% of funded positions remained filled</w:t>
            </w:r>
          </w:p>
        </w:tc>
      </w:tr>
      <w:tr w:rsidR="00D81905" w:rsidRPr="00AD046B" w14:paraId="4B3A83E2" w14:textId="77777777" w:rsidTr="00413505">
        <w:tc>
          <w:tcPr>
            <w:tcW w:w="1525" w:type="dxa"/>
          </w:tcPr>
          <w:p w14:paraId="7DF1A702" w14:textId="1797C002" w:rsidR="00D81905" w:rsidRDefault="00D81905" w:rsidP="00D81905">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Objective</w:t>
            </w:r>
          </w:p>
        </w:tc>
        <w:tc>
          <w:tcPr>
            <w:tcW w:w="8010" w:type="dxa"/>
          </w:tcPr>
          <w:p w14:paraId="3AA0F096" w14:textId="0837D4EA" w:rsidR="00D81905" w:rsidRPr="00684B0D" w:rsidRDefault="00D81905" w:rsidP="00D81905">
            <w:pPr>
              <w:spacing w:after="240" w:line="252" w:lineRule="auto"/>
              <w:jc w:val="both"/>
              <w:rPr>
                <w:rFonts w:ascii="Calibri" w:eastAsia="Times New Roman" w:hAnsi="Calibri" w:cs="Calibri"/>
                <w:color w:val="000000"/>
              </w:rPr>
            </w:pPr>
            <w:r w:rsidRPr="00DD3CCD">
              <w:t>Incorporate more evidence-based and culturally responsive practices to improve services</w:t>
            </w:r>
          </w:p>
        </w:tc>
      </w:tr>
      <w:tr w:rsidR="004D7AB1" w:rsidRPr="00AD046B" w14:paraId="25AE8E4F" w14:textId="77777777" w:rsidTr="00413505">
        <w:tc>
          <w:tcPr>
            <w:tcW w:w="1525" w:type="dxa"/>
          </w:tcPr>
          <w:p w14:paraId="67EC0E4B" w14:textId="77777777" w:rsidR="004D7AB1" w:rsidRDefault="004D7AB1" w:rsidP="004D7AB1">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Objective</w:t>
            </w:r>
          </w:p>
          <w:p w14:paraId="193152B0" w14:textId="70402583" w:rsidR="004D7AB1" w:rsidRDefault="004D7AB1" w:rsidP="004D7AB1">
            <w:pPr>
              <w:autoSpaceDE w:val="0"/>
              <w:autoSpaceDN w:val="0"/>
              <w:adjustRightInd w:val="0"/>
              <w:contextualSpacing/>
              <w:jc w:val="both"/>
              <w:rPr>
                <w:rFonts w:ascii="Arial" w:hAnsi="Arial" w:cs="Arial"/>
                <w:color w:val="000000"/>
                <w:sz w:val="24"/>
                <w:szCs w:val="24"/>
              </w:rPr>
            </w:pPr>
          </w:p>
        </w:tc>
        <w:tc>
          <w:tcPr>
            <w:tcW w:w="8010" w:type="dxa"/>
          </w:tcPr>
          <w:p w14:paraId="143DE608" w14:textId="5BB894CA" w:rsidR="004D7AB1" w:rsidRPr="00DD3CCD" w:rsidRDefault="004D7AB1" w:rsidP="004D7AB1">
            <w:pPr>
              <w:spacing w:after="240" w:line="252" w:lineRule="auto"/>
              <w:jc w:val="both"/>
            </w:pPr>
            <w:r>
              <w:rPr>
                <w:rFonts w:cstheme="minorHAnsi"/>
                <w:szCs w:val="24"/>
              </w:rPr>
              <w:t>Develop an Alameda County Reentry Network for Education</w:t>
            </w:r>
          </w:p>
        </w:tc>
      </w:tr>
      <w:tr w:rsidR="004D7AB1" w:rsidRPr="00AD046B" w14:paraId="505997EC" w14:textId="77777777" w:rsidTr="00413505">
        <w:tc>
          <w:tcPr>
            <w:tcW w:w="1525" w:type="dxa"/>
          </w:tcPr>
          <w:p w14:paraId="349DC768" w14:textId="77777777" w:rsidR="004D7AB1" w:rsidRDefault="004D7AB1" w:rsidP="004D7AB1">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Objective</w:t>
            </w:r>
          </w:p>
          <w:p w14:paraId="762CCF49" w14:textId="77777777" w:rsidR="004D7AB1" w:rsidRDefault="004D7AB1" w:rsidP="004D7AB1">
            <w:pPr>
              <w:autoSpaceDE w:val="0"/>
              <w:autoSpaceDN w:val="0"/>
              <w:adjustRightInd w:val="0"/>
              <w:contextualSpacing/>
              <w:jc w:val="both"/>
              <w:rPr>
                <w:rFonts w:ascii="Arial" w:hAnsi="Arial" w:cs="Arial"/>
                <w:color w:val="000000"/>
                <w:sz w:val="24"/>
                <w:szCs w:val="24"/>
              </w:rPr>
            </w:pPr>
          </w:p>
        </w:tc>
        <w:tc>
          <w:tcPr>
            <w:tcW w:w="8010" w:type="dxa"/>
          </w:tcPr>
          <w:p w14:paraId="3019297E" w14:textId="3C407496" w:rsidR="004D7AB1" w:rsidRPr="006B67C8" w:rsidRDefault="004D7AB1" w:rsidP="006B67C8">
            <w:pPr>
              <w:spacing w:after="80" w:line="252" w:lineRule="auto"/>
              <w:jc w:val="both"/>
              <w:rPr>
                <w:rFonts w:cstheme="minorHAnsi"/>
                <w:szCs w:val="24"/>
              </w:rPr>
            </w:pPr>
            <w:r>
              <w:rPr>
                <w:rFonts w:cstheme="minorHAnsi"/>
                <w:szCs w:val="24"/>
              </w:rPr>
              <w:t>Increase referrals to physical and behavioral health services in custody and on supervision</w:t>
            </w:r>
          </w:p>
        </w:tc>
      </w:tr>
      <w:tr w:rsidR="004D7AB1" w:rsidRPr="00AD046B" w14:paraId="4BA8A134" w14:textId="77777777" w:rsidTr="00413505">
        <w:tc>
          <w:tcPr>
            <w:tcW w:w="1525" w:type="dxa"/>
          </w:tcPr>
          <w:p w14:paraId="23F7B9B9" w14:textId="77777777" w:rsidR="004D7AB1" w:rsidRDefault="004D7AB1" w:rsidP="004D7AB1">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Objective</w:t>
            </w:r>
          </w:p>
          <w:p w14:paraId="2C3AAF26" w14:textId="77777777" w:rsidR="004D7AB1" w:rsidRDefault="004D7AB1" w:rsidP="004D7AB1">
            <w:pPr>
              <w:autoSpaceDE w:val="0"/>
              <w:autoSpaceDN w:val="0"/>
              <w:adjustRightInd w:val="0"/>
              <w:contextualSpacing/>
              <w:jc w:val="both"/>
              <w:rPr>
                <w:rFonts w:ascii="Arial" w:hAnsi="Arial" w:cs="Arial"/>
                <w:color w:val="000000"/>
                <w:sz w:val="24"/>
                <w:szCs w:val="24"/>
              </w:rPr>
            </w:pPr>
          </w:p>
        </w:tc>
        <w:tc>
          <w:tcPr>
            <w:tcW w:w="8010" w:type="dxa"/>
          </w:tcPr>
          <w:p w14:paraId="625E0311" w14:textId="31B397EF" w:rsidR="004D7AB1" w:rsidRPr="006B67C8" w:rsidRDefault="004D7AB1" w:rsidP="006B67C8">
            <w:pPr>
              <w:spacing w:after="80" w:line="252" w:lineRule="auto"/>
              <w:jc w:val="both"/>
              <w:rPr>
                <w:rFonts w:cstheme="minorHAnsi"/>
                <w:szCs w:val="24"/>
              </w:rPr>
            </w:pPr>
            <w:r>
              <w:rPr>
                <w:rFonts w:cstheme="minorHAnsi"/>
                <w:szCs w:val="24"/>
              </w:rPr>
              <w:t>Develop MOU’s that allow for collection and reporting of behavioral health data and establish measures</w:t>
            </w:r>
          </w:p>
        </w:tc>
      </w:tr>
      <w:tr w:rsidR="004D7AB1" w:rsidRPr="00AD046B" w14:paraId="656A1E9D" w14:textId="77777777" w:rsidTr="00413505">
        <w:tc>
          <w:tcPr>
            <w:tcW w:w="1525" w:type="dxa"/>
          </w:tcPr>
          <w:p w14:paraId="719CB8FC" w14:textId="77777777" w:rsidR="004D7AB1" w:rsidRDefault="004D7AB1" w:rsidP="004D7AB1">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Objective</w:t>
            </w:r>
          </w:p>
          <w:p w14:paraId="1F3D35AA" w14:textId="77777777" w:rsidR="004D7AB1" w:rsidRDefault="004D7AB1" w:rsidP="004D7AB1">
            <w:pPr>
              <w:autoSpaceDE w:val="0"/>
              <w:autoSpaceDN w:val="0"/>
              <w:adjustRightInd w:val="0"/>
              <w:contextualSpacing/>
              <w:jc w:val="both"/>
              <w:rPr>
                <w:rFonts w:ascii="Arial" w:hAnsi="Arial" w:cs="Arial"/>
                <w:color w:val="000000"/>
                <w:sz w:val="24"/>
                <w:szCs w:val="24"/>
              </w:rPr>
            </w:pPr>
          </w:p>
        </w:tc>
        <w:tc>
          <w:tcPr>
            <w:tcW w:w="8010" w:type="dxa"/>
          </w:tcPr>
          <w:p w14:paraId="0A407235" w14:textId="79420B4D" w:rsidR="004D7AB1" w:rsidRPr="00DD3CCD" w:rsidRDefault="004D7AB1" w:rsidP="004D7AB1">
            <w:pPr>
              <w:spacing w:after="240" w:line="252" w:lineRule="auto"/>
              <w:jc w:val="both"/>
            </w:pPr>
            <w:r w:rsidRPr="00DD3CCD">
              <w:t>Increase training and hiring of reentry peer specialists in mental health programs</w:t>
            </w:r>
          </w:p>
        </w:tc>
      </w:tr>
      <w:tr w:rsidR="004D7AB1" w:rsidRPr="00AD046B" w14:paraId="1626544B" w14:textId="77777777" w:rsidTr="00413505">
        <w:tc>
          <w:tcPr>
            <w:tcW w:w="1525" w:type="dxa"/>
          </w:tcPr>
          <w:p w14:paraId="24718007" w14:textId="77777777" w:rsidR="004D7AB1" w:rsidRDefault="004D7AB1" w:rsidP="004D7AB1">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Objective</w:t>
            </w:r>
          </w:p>
          <w:p w14:paraId="5015083D" w14:textId="77777777" w:rsidR="004D7AB1" w:rsidRDefault="004D7AB1" w:rsidP="004D7AB1">
            <w:pPr>
              <w:autoSpaceDE w:val="0"/>
              <w:autoSpaceDN w:val="0"/>
              <w:adjustRightInd w:val="0"/>
              <w:contextualSpacing/>
              <w:jc w:val="both"/>
              <w:rPr>
                <w:rFonts w:ascii="Arial" w:hAnsi="Arial" w:cs="Arial"/>
                <w:color w:val="000000"/>
                <w:sz w:val="24"/>
                <w:szCs w:val="24"/>
              </w:rPr>
            </w:pPr>
          </w:p>
        </w:tc>
        <w:tc>
          <w:tcPr>
            <w:tcW w:w="8010" w:type="dxa"/>
          </w:tcPr>
          <w:p w14:paraId="51E9EC98" w14:textId="2A70EE62" w:rsidR="004D7AB1" w:rsidRPr="00DD3CCD" w:rsidRDefault="004D7AB1" w:rsidP="004D7AB1">
            <w:pPr>
              <w:spacing w:after="240" w:line="252" w:lineRule="auto"/>
              <w:jc w:val="both"/>
            </w:pPr>
            <w:r>
              <w:t>Increase p</w:t>
            </w:r>
            <w:r w:rsidRPr="00DF3402">
              <w:t>ercent</w:t>
            </w:r>
            <w:r>
              <w:t>age</w:t>
            </w:r>
            <w:r w:rsidRPr="00DF3402">
              <w:t xml:space="preserve"> of </w:t>
            </w:r>
            <w:r>
              <w:t>target population</w:t>
            </w:r>
            <w:r w:rsidRPr="00DF3402">
              <w:t xml:space="preserve"> receiving health screenings at intake at SRJ</w:t>
            </w:r>
          </w:p>
        </w:tc>
      </w:tr>
      <w:tr w:rsidR="004D7AB1" w:rsidRPr="00AD046B" w14:paraId="231D1D2C" w14:textId="77777777" w:rsidTr="00413505">
        <w:tc>
          <w:tcPr>
            <w:tcW w:w="1525" w:type="dxa"/>
          </w:tcPr>
          <w:p w14:paraId="31495659" w14:textId="77777777" w:rsidR="004D7AB1" w:rsidRDefault="004D7AB1" w:rsidP="004D7AB1">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lastRenderedPageBreak/>
              <w:t>Objective</w:t>
            </w:r>
          </w:p>
          <w:p w14:paraId="577C8940" w14:textId="77777777" w:rsidR="004D7AB1" w:rsidRDefault="004D7AB1" w:rsidP="004D7AB1">
            <w:pPr>
              <w:autoSpaceDE w:val="0"/>
              <w:autoSpaceDN w:val="0"/>
              <w:adjustRightInd w:val="0"/>
              <w:contextualSpacing/>
              <w:jc w:val="both"/>
              <w:rPr>
                <w:rFonts w:ascii="Arial" w:hAnsi="Arial" w:cs="Arial"/>
                <w:color w:val="000000"/>
                <w:sz w:val="24"/>
                <w:szCs w:val="24"/>
              </w:rPr>
            </w:pPr>
          </w:p>
        </w:tc>
        <w:tc>
          <w:tcPr>
            <w:tcW w:w="8010" w:type="dxa"/>
          </w:tcPr>
          <w:p w14:paraId="5FAA4B71" w14:textId="546D2B52" w:rsidR="004D7AB1" w:rsidRPr="00DD3CCD" w:rsidRDefault="004D7AB1" w:rsidP="004D7AB1">
            <w:pPr>
              <w:spacing w:after="240" w:line="252" w:lineRule="auto"/>
              <w:jc w:val="both"/>
            </w:pPr>
            <w:r>
              <w:t>Increase percentage of target population receiving SUD screenings at intake at SRJ</w:t>
            </w:r>
          </w:p>
        </w:tc>
      </w:tr>
      <w:tr w:rsidR="004D7AB1" w:rsidRPr="00AD046B" w14:paraId="4371EC83" w14:textId="77777777" w:rsidTr="00413505">
        <w:tc>
          <w:tcPr>
            <w:tcW w:w="1525" w:type="dxa"/>
          </w:tcPr>
          <w:p w14:paraId="65826AF2" w14:textId="77777777" w:rsidR="004D7AB1" w:rsidRDefault="004D7AB1" w:rsidP="004D7AB1">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Objective</w:t>
            </w:r>
          </w:p>
          <w:p w14:paraId="0D7D7CA4" w14:textId="77777777" w:rsidR="004D7AB1" w:rsidRDefault="004D7AB1" w:rsidP="004D7AB1">
            <w:pPr>
              <w:autoSpaceDE w:val="0"/>
              <w:autoSpaceDN w:val="0"/>
              <w:adjustRightInd w:val="0"/>
              <w:contextualSpacing/>
              <w:jc w:val="both"/>
              <w:rPr>
                <w:rFonts w:ascii="Arial" w:hAnsi="Arial" w:cs="Arial"/>
                <w:color w:val="000000"/>
                <w:sz w:val="24"/>
                <w:szCs w:val="24"/>
              </w:rPr>
            </w:pPr>
          </w:p>
        </w:tc>
        <w:tc>
          <w:tcPr>
            <w:tcW w:w="8010" w:type="dxa"/>
          </w:tcPr>
          <w:p w14:paraId="222368A3" w14:textId="7076E887" w:rsidR="004D7AB1" w:rsidRPr="00DD3CCD" w:rsidRDefault="004D7AB1" w:rsidP="004D7AB1">
            <w:pPr>
              <w:spacing w:after="240" w:line="252" w:lineRule="auto"/>
              <w:jc w:val="both"/>
            </w:pPr>
            <w:r>
              <w:t>Increase percentage of target population receiving SUD services pre-release</w:t>
            </w:r>
          </w:p>
        </w:tc>
      </w:tr>
      <w:tr w:rsidR="004D7AB1" w:rsidRPr="00AD046B" w14:paraId="63480965" w14:textId="77777777" w:rsidTr="00413505">
        <w:tc>
          <w:tcPr>
            <w:tcW w:w="1525" w:type="dxa"/>
          </w:tcPr>
          <w:p w14:paraId="574DC537" w14:textId="77777777" w:rsidR="004D7AB1" w:rsidRDefault="004D7AB1" w:rsidP="004D7AB1">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Objective</w:t>
            </w:r>
          </w:p>
          <w:p w14:paraId="048B3962" w14:textId="77777777" w:rsidR="004D7AB1" w:rsidRDefault="004D7AB1" w:rsidP="004D7AB1">
            <w:pPr>
              <w:autoSpaceDE w:val="0"/>
              <w:autoSpaceDN w:val="0"/>
              <w:adjustRightInd w:val="0"/>
              <w:contextualSpacing/>
              <w:jc w:val="both"/>
              <w:rPr>
                <w:rFonts w:ascii="Arial" w:hAnsi="Arial" w:cs="Arial"/>
                <w:color w:val="000000"/>
                <w:sz w:val="24"/>
                <w:szCs w:val="24"/>
              </w:rPr>
            </w:pPr>
          </w:p>
        </w:tc>
        <w:tc>
          <w:tcPr>
            <w:tcW w:w="8010" w:type="dxa"/>
          </w:tcPr>
          <w:p w14:paraId="6C250545" w14:textId="52F07BCF" w:rsidR="004D7AB1" w:rsidRPr="00DD3CCD" w:rsidRDefault="004D7AB1" w:rsidP="004D7AB1">
            <w:pPr>
              <w:spacing w:after="240" w:line="252" w:lineRule="auto"/>
              <w:jc w:val="both"/>
            </w:pPr>
            <w:r>
              <w:t>Increase percentage of target population receiving SUD services post-release</w:t>
            </w:r>
          </w:p>
        </w:tc>
      </w:tr>
      <w:tr w:rsidR="004D7AB1" w:rsidRPr="00AD046B" w14:paraId="3260434D" w14:textId="77777777" w:rsidTr="00413505">
        <w:tc>
          <w:tcPr>
            <w:tcW w:w="1525" w:type="dxa"/>
          </w:tcPr>
          <w:p w14:paraId="5D93C01F" w14:textId="77777777" w:rsidR="004D7AB1" w:rsidRDefault="004D7AB1" w:rsidP="004D7AB1">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Objective</w:t>
            </w:r>
          </w:p>
          <w:p w14:paraId="5D9D6618" w14:textId="77777777" w:rsidR="004D7AB1" w:rsidRDefault="004D7AB1" w:rsidP="004D7AB1">
            <w:pPr>
              <w:autoSpaceDE w:val="0"/>
              <w:autoSpaceDN w:val="0"/>
              <w:adjustRightInd w:val="0"/>
              <w:contextualSpacing/>
              <w:jc w:val="both"/>
              <w:rPr>
                <w:rFonts w:ascii="Arial" w:hAnsi="Arial" w:cs="Arial"/>
                <w:color w:val="000000"/>
                <w:sz w:val="24"/>
                <w:szCs w:val="24"/>
              </w:rPr>
            </w:pPr>
          </w:p>
        </w:tc>
        <w:tc>
          <w:tcPr>
            <w:tcW w:w="8010" w:type="dxa"/>
          </w:tcPr>
          <w:p w14:paraId="7A6290F7" w14:textId="1D461081" w:rsidR="004D7AB1" w:rsidRPr="00DD3CCD" w:rsidRDefault="004D7AB1" w:rsidP="006B67C8">
            <w:pPr>
              <w:spacing w:after="80" w:line="252" w:lineRule="auto"/>
              <w:jc w:val="both"/>
            </w:pPr>
            <w:r>
              <w:t>Ensure all clients who require MAT services in-custody or in the community receive services</w:t>
            </w:r>
          </w:p>
        </w:tc>
      </w:tr>
      <w:tr w:rsidR="004D7AB1" w:rsidRPr="00AD046B" w14:paraId="07B77426" w14:textId="77777777" w:rsidTr="00413505">
        <w:tc>
          <w:tcPr>
            <w:tcW w:w="1525" w:type="dxa"/>
          </w:tcPr>
          <w:p w14:paraId="083E49BF" w14:textId="77777777" w:rsidR="004D7AB1" w:rsidRDefault="004D7AB1" w:rsidP="004D7AB1">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Objective</w:t>
            </w:r>
          </w:p>
          <w:p w14:paraId="3202A648" w14:textId="77777777" w:rsidR="004D7AB1" w:rsidRDefault="004D7AB1" w:rsidP="004D7AB1">
            <w:pPr>
              <w:autoSpaceDE w:val="0"/>
              <w:autoSpaceDN w:val="0"/>
              <w:adjustRightInd w:val="0"/>
              <w:contextualSpacing/>
              <w:jc w:val="both"/>
              <w:rPr>
                <w:rFonts w:ascii="Arial" w:hAnsi="Arial" w:cs="Arial"/>
                <w:color w:val="000000"/>
                <w:sz w:val="24"/>
                <w:szCs w:val="24"/>
              </w:rPr>
            </w:pPr>
          </w:p>
        </w:tc>
        <w:tc>
          <w:tcPr>
            <w:tcW w:w="8010" w:type="dxa"/>
          </w:tcPr>
          <w:p w14:paraId="2AB1F2AC" w14:textId="5E90FE53" w:rsidR="004D7AB1" w:rsidRPr="00DD3CCD" w:rsidRDefault="002070B5" w:rsidP="004D7AB1">
            <w:pPr>
              <w:spacing w:after="240" w:line="252" w:lineRule="auto"/>
              <w:jc w:val="both"/>
            </w:pPr>
            <w:r>
              <w:t>Increase the percentage of the target population receiving access to health insurance</w:t>
            </w:r>
          </w:p>
        </w:tc>
      </w:tr>
      <w:tr w:rsidR="004D7AB1" w:rsidRPr="00AD046B" w14:paraId="77000B33" w14:textId="77777777" w:rsidTr="00413505">
        <w:tc>
          <w:tcPr>
            <w:tcW w:w="1525" w:type="dxa"/>
          </w:tcPr>
          <w:p w14:paraId="589FC7C0" w14:textId="77777777" w:rsidR="004D7AB1" w:rsidRDefault="004D7AB1" w:rsidP="004D7AB1">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Objective</w:t>
            </w:r>
          </w:p>
          <w:p w14:paraId="23EF8A1B" w14:textId="77777777" w:rsidR="004D7AB1" w:rsidRDefault="004D7AB1" w:rsidP="004D7AB1">
            <w:pPr>
              <w:autoSpaceDE w:val="0"/>
              <w:autoSpaceDN w:val="0"/>
              <w:adjustRightInd w:val="0"/>
              <w:contextualSpacing/>
              <w:jc w:val="both"/>
              <w:rPr>
                <w:rFonts w:ascii="Arial" w:hAnsi="Arial" w:cs="Arial"/>
                <w:color w:val="000000"/>
                <w:sz w:val="24"/>
                <w:szCs w:val="24"/>
              </w:rPr>
            </w:pPr>
          </w:p>
        </w:tc>
        <w:tc>
          <w:tcPr>
            <w:tcW w:w="8010" w:type="dxa"/>
          </w:tcPr>
          <w:p w14:paraId="328389FD" w14:textId="77777777" w:rsidR="002070B5" w:rsidRPr="00684B0D" w:rsidRDefault="002070B5" w:rsidP="002070B5">
            <w:pPr>
              <w:spacing w:after="80" w:line="252" w:lineRule="auto"/>
              <w:jc w:val="both"/>
              <w:rPr>
                <w:b/>
                <w:bCs/>
              </w:rPr>
            </w:pPr>
            <w:r w:rsidRPr="00684B0D">
              <w:rPr>
                <w:b/>
                <w:bCs/>
              </w:rPr>
              <w:t>HOUSING</w:t>
            </w:r>
          </w:p>
          <w:p w14:paraId="3791FF68" w14:textId="23D4E2CA" w:rsidR="004D7AB1" w:rsidRPr="00DD3CCD" w:rsidRDefault="002070B5" w:rsidP="002070B5">
            <w:pPr>
              <w:spacing w:after="240" w:line="252" w:lineRule="auto"/>
              <w:jc w:val="both"/>
            </w:pPr>
            <w:r>
              <w:t>Decrease homelessness in comparison from prior year</w:t>
            </w:r>
          </w:p>
        </w:tc>
      </w:tr>
      <w:tr w:rsidR="004D7AB1" w:rsidRPr="00AD046B" w14:paraId="3E46AC81" w14:textId="77777777" w:rsidTr="00413505">
        <w:tc>
          <w:tcPr>
            <w:tcW w:w="1525" w:type="dxa"/>
          </w:tcPr>
          <w:p w14:paraId="04BF06C4" w14:textId="77777777" w:rsidR="004D7AB1" w:rsidRDefault="004D7AB1" w:rsidP="004D7AB1">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Objective</w:t>
            </w:r>
          </w:p>
          <w:p w14:paraId="57BA9C3C" w14:textId="77777777" w:rsidR="004D7AB1" w:rsidRDefault="004D7AB1" w:rsidP="004D7AB1">
            <w:pPr>
              <w:autoSpaceDE w:val="0"/>
              <w:autoSpaceDN w:val="0"/>
              <w:adjustRightInd w:val="0"/>
              <w:contextualSpacing/>
              <w:jc w:val="both"/>
              <w:rPr>
                <w:rFonts w:ascii="Arial" w:hAnsi="Arial" w:cs="Arial"/>
                <w:color w:val="000000"/>
                <w:sz w:val="24"/>
                <w:szCs w:val="24"/>
              </w:rPr>
            </w:pPr>
          </w:p>
        </w:tc>
        <w:tc>
          <w:tcPr>
            <w:tcW w:w="8010" w:type="dxa"/>
          </w:tcPr>
          <w:p w14:paraId="2D089B9D" w14:textId="7381508A" w:rsidR="004D7AB1" w:rsidRPr="00DD3CCD" w:rsidRDefault="002070B5" w:rsidP="004D7AB1">
            <w:pPr>
              <w:spacing w:after="240" w:line="252" w:lineRule="auto"/>
              <w:jc w:val="both"/>
            </w:pPr>
            <w:r>
              <w:t xml:space="preserve">Increase the number of </w:t>
            </w:r>
            <w:r w:rsidR="0015116A">
              <w:t>p</w:t>
            </w:r>
            <w:r>
              <w:t>ermanent and transitional housing placements from prior year</w:t>
            </w:r>
          </w:p>
        </w:tc>
      </w:tr>
      <w:tr w:rsidR="004D7AB1" w:rsidRPr="00AD046B" w14:paraId="1E3B8498" w14:textId="77777777" w:rsidTr="00413505">
        <w:tc>
          <w:tcPr>
            <w:tcW w:w="1525" w:type="dxa"/>
          </w:tcPr>
          <w:p w14:paraId="2F7343E7" w14:textId="77777777" w:rsidR="004D7AB1" w:rsidRDefault="004D7AB1" w:rsidP="004D7AB1">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Objective</w:t>
            </w:r>
          </w:p>
          <w:p w14:paraId="282B91DA" w14:textId="77777777" w:rsidR="004D7AB1" w:rsidRDefault="004D7AB1" w:rsidP="004D7AB1">
            <w:pPr>
              <w:autoSpaceDE w:val="0"/>
              <w:autoSpaceDN w:val="0"/>
              <w:adjustRightInd w:val="0"/>
              <w:contextualSpacing/>
              <w:jc w:val="both"/>
              <w:rPr>
                <w:rFonts w:ascii="Arial" w:hAnsi="Arial" w:cs="Arial"/>
                <w:color w:val="000000"/>
                <w:sz w:val="24"/>
                <w:szCs w:val="24"/>
              </w:rPr>
            </w:pPr>
          </w:p>
        </w:tc>
        <w:tc>
          <w:tcPr>
            <w:tcW w:w="8010" w:type="dxa"/>
          </w:tcPr>
          <w:p w14:paraId="0E0AE2B1" w14:textId="77777777" w:rsidR="002070B5" w:rsidRPr="00684B0D" w:rsidRDefault="002070B5" w:rsidP="002070B5">
            <w:pPr>
              <w:spacing w:after="80" w:line="252" w:lineRule="auto"/>
              <w:jc w:val="both"/>
              <w:rPr>
                <w:b/>
                <w:bCs/>
              </w:rPr>
            </w:pPr>
            <w:r w:rsidRPr="00684B0D">
              <w:rPr>
                <w:b/>
                <w:bCs/>
              </w:rPr>
              <w:t>WORKFORCE DEVELOPMENT and EMPLOYMENT</w:t>
            </w:r>
          </w:p>
          <w:p w14:paraId="2A8728F8" w14:textId="591AFD6B" w:rsidR="004D7AB1" w:rsidRPr="00DD3CCD" w:rsidRDefault="002070B5" w:rsidP="006B67C8">
            <w:pPr>
              <w:spacing w:after="80" w:line="252" w:lineRule="auto"/>
              <w:jc w:val="both"/>
            </w:pPr>
            <w:r>
              <w:t>Increase referrals to employment services pre-release from prior year</w:t>
            </w:r>
          </w:p>
        </w:tc>
      </w:tr>
      <w:tr w:rsidR="002070B5" w:rsidRPr="00AD046B" w14:paraId="41C47E37" w14:textId="77777777" w:rsidTr="00413505">
        <w:tc>
          <w:tcPr>
            <w:tcW w:w="1525" w:type="dxa"/>
          </w:tcPr>
          <w:p w14:paraId="6DC8E042" w14:textId="77777777" w:rsidR="002070B5" w:rsidRDefault="002070B5" w:rsidP="002070B5">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Objective</w:t>
            </w:r>
          </w:p>
          <w:p w14:paraId="1365436D" w14:textId="77777777" w:rsidR="002070B5" w:rsidRDefault="002070B5" w:rsidP="004D7AB1">
            <w:pPr>
              <w:autoSpaceDE w:val="0"/>
              <w:autoSpaceDN w:val="0"/>
              <w:adjustRightInd w:val="0"/>
              <w:contextualSpacing/>
              <w:jc w:val="both"/>
              <w:rPr>
                <w:rFonts w:ascii="Arial" w:hAnsi="Arial" w:cs="Arial"/>
                <w:color w:val="000000"/>
                <w:sz w:val="24"/>
                <w:szCs w:val="24"/>
              </w:rPr>
            </w:pPr>
          </w:p>
        </w:tc>
        <w:tc>
          <w:tcPr>
            <w:tcW w:w="8010" w:type="dxa"/>
          </w:tcPr>
          <w:p w14:paraId="2ED879C6" w14:textId="7B78C8DC" w:rsidR="002070B5" w:rsidRPr="006B67C8" w:rsidRDefault="002070B5" w:rsidP="002070B5">
            <w:pPr>
              <w:spacing w:after="80" w:line="252" w:lineRule="auto"/>
              <w:jc w:val="both"/>
            </w:pPr>
            <w:r>
              <w:t xml:space="preserve">Of those enrolled in employment services, increase the percent who obtained 30 day; 90 day; and </w:t>
            </w:r>
            <w:proofErr w:type="gramStart"/>
            <w:r>
              <w:t>180 day</w:t>
            </w:r>
            <w:proofErr w:type="gramEnd"/>
            <w:r>
              <w:t xml:space="preserve"> job retention</w:t>
            </w:r>
          </w:p>
        </w:tc>
      </w:tr>
      <w:tr w:rsidR="00D81905" w:rsidRPr="00AD046B" w14:paraId="1D08D03F" w14:textId="77777777" w:rsidTr="00413505">
        <w:tc>
          <w:tcPr>
            <w:tcW w:w="1525" w:type="dxa"/>
          </w:tcPr>
          <w:p w14:paraId="0BAEA31A" w14:textId="77777777" w:rsidR="00D81905" w:rsidRPr="00AD046B" w:rsidRDefault="00D81905" w:rsidP="00D81905">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Outcome Measure</w:t>
            </w:r>
          </w:p>
        </w:tc>
        <w:tc>
          <w:tcPr>
            <w:tcW w:w="8010" w:type="dxa"/>
          </w:tcPr>
          <w:p w14:paraId="52CEC2EE" w14:textId="7C1025F3" w:rsidR="007515F2" w:rsidRPr="006B67C8" w:rsidRDefault="00743F57" w:rsidP="006B67C8">
            <w:pPr>
              <w:spacing w:after="240" w:line="252" w:lineRule="auto"/>
              <w:jc w:val="both"/>
              <w:rPr>
                <w:b/>
                <w:bCs/>
              </w:rPr>
            </w:pPr>
            <w:r>
              <w:rPr>
                <w:b/>
                <w:bCs/>
              </w:rPr>
              <w:t>COMMUNITY/CIVI</w:t>
            </w:r>
            <w:r w:rsidR="008F54E2">
              <w:rPr>
                <w:b/>
                <w:bCs/>
              </w:rPr>
              <w:t>C</w:t>
            </w:r>
            <w:r>
              <w:rPr>
                <w:b/>
                <w:bCs/>
              </w:rPr>
              <w:t xml:space="preserve"> ENGAGEMENT</w:t>
            </w:r>
          </w:p>
          <w:p w14:paraId="39A7EE0D" w14:textId="317F377D" w:rsidR="002070B5" w:rsidRDefault="002070B5" w:rsidP="002070B5">
            <w:pPr>
              <w:pStyle w:val="ListParagraph"/>
              <w:numPr>
                <w:ilvl w:val="0"/>
                <w:numId w:val="30"/>
              </w:numPr>
              <w:spacing w:after="240" w:line="252" w:lineRule="auto"/>
              <w:contextualSpacing w:val="0"/>
              <w:jc w:val="both"/>
            </w:pPr>
            <w:r>
              <w:t xml:space="preserve">Number and percentage of </w:t>
            </w:r>
            <w:r w:rsidR="004D6D73">
              <w:t>r</w:t>
            </w:r>
            <w:r>
              <w:t>eentry positions in ACPD in comparison to prior year</w:t>
            </w:r>
          </w:p>
          <w:p w14:paraId="15B9689B" w14:textId="77777777" w:rsidR="007515F2" w:rsidRDefault="002070B5" w:rsidP="007515F2">
            <w:pPr>
              <w:pStyle w:val="ListParagraph"/>
              <w:numPr>
                <w:ilvl w:val="0"/>
                <w:numId w:val="30"/>
              </w:numPr>
              <w:spacing w:after="240" w:line="252" w:lineRule="auto"/>
              <w:contextualSpacing w:val="0"/>
              <w:jc w:val="both"/>
            </w:pPr>
            <w:r>
              <w:t>Number and percentage of Case Plans completed</w:t>
            </w:r>
          </w:p>
          <w:p w14:paraId="1EDCE34A" w14:textId="77777777" w:rsidR="007515F2" w:rsidRDefault="007515F2" w:rsidP="007515F2">
            <w:pPr>
              <w:pStyle w:val="ListParagraph"/>
              <w:numPr>
                <w:ilvl w:val="0"/>
                <w:numId w:val="30"/>
              </w:numPr>
              <w:spacing w:after="240" w:line="252" w:lineRule="auto"/>
              <w:contextualSpacing w:val="0"/>
              <w:jc w:val="both"/>
            </w:pPr>
            <w:r>
              <w:t>Number and percentage of COMPAS Assessments</w:t>
            </w:r>
          </w:p>
          <w:p w14:paraId="45B3C7E7" w14:textId="1C0D3AC8" w:rsidR="00D81905" w:rsidRPr="00625778" w:rsidRDefault="007515F2" w:rsidP="006B67C8">
            <w:pPr>
              <w:pStyle w:val="ListParagraph"/>
              <w:numPr>
                <w:ilvl w:val="0"/>
                <w:numId w:val="30"/>
              </w:numPr>
              <w:spacing w:after="240" w:line="252" w:lineRule="auto"/>
              <w:contextualSpacing w:val="0"/>
              <w:jc w:val="both"/>
            </w:pPr>
            <w:r>
              <w:t>Number and percentage of WRNA Assessments</w:t>
            </w:r>
          </w:p>
        </w:tc>
      </w:tr>
      <w:tr w:rsidR="00D81905" w:rsidRPr="00AD046B" w14:paraId="0E40DCCC" w14:textId="77777777" w:rsidTr="00413505">
        <w:tc>
          <w:tcPr>
            <w:tcW w:w="1525" w:type="dxa"/>
          </w:tcPr>
          <w:p w14:paraId="2C9138D3" w14:textId="01BDD6FF" w:rsidR="00D81905" w:rsidRPr="00AD046B" w:rsidRDefault="004D7AB1" w:rsidP="00D81905">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Outcome Measure</w:t>
            </w:r>
          </w:p>
        </w:tc>
        <w:tc>
          <w:tcPr>
            <w:tcW w:w="8010" w:type="dxa"/>
          </w:tcPr>
          <w:p w14:paraId="5C136F7C" w14:textId="2CEF7E73" w:rsidR="007515F2" w:rsidRPr="006B67C8" w:rsidRDefault="007515F2" w:rsidP="006B67C8">
            <w:pPr>
              <w:spacing w:after="240" w:line="252" w:lineRule="auto"/>
              <w:jc w:val="both"/>
              <w:rPr>
                <w:b/>
                <w:bCs/>
              </w:rPr>
            </w:pPr>
            <w:r w:rsidRPr="006B67C8">
              <w:rPr>
                <w:b/>
                <w:bCs/>
              </w:rPr>
              <w:t>EDUCATION</w:t>
            </w:r>
          </w:p>
          <w:p w14:paraId="50B8D043" w14:textId="77777777" w:rsidR="007515F2" w:rsidRPr="00D30E36" w:rsidRDefault="007515F2" w:rsidP="007515F2">
            <w:pPr>
              <w:pStyle w:val="ListParagraph"/>
              <w:numPr>
                <w:ilvl w:val="0"/>
                <w:numId w:val="30"/>
              </w:numPr>
              <w:spacing w:after="80" w:line="252" w:lineRule="auto"/>
              <w:contextualSpacing w:val="0"/>
              <w:jc w:val="both"/>
            </w:pPr>
            <w:r w:rsidRPr="00D30E36">
              <w:t>Percent of target population completing GED or High School prior to release</w:t>
            </w:r>
          </w:p>
          <w:p w14:paraId="5D1A894F" w14:textId="77777777" w:rsidR="007515F2" w:rsidRPr="00D30E36" w:rsidRDefault="007515F2" w:rsidP="007515F2">
            <w:pPr>
              <w:pStyle w:val="ListParagraph"/>
              <w:numPr>
                <w:ilvl w:val="0"/>
                <w:numId w:val="30"/>
              </w:numPr>
              <w:spacing w:after="80" w:line="252" w:lineRule="auto"/>
              <w:contextualSpacing w:val="0"/>
              <w:jc w:val="both"/>
            </w:pPr>
            <w:r w:rsidRPr="00D30E36">
              <w:t>Percent of target population enrolling and completing GED or High School within two years of release</w:t>
            </w:r>
          </w:p>
          <w:p w14:paraId="5E1275E9" w14:textId="77777777" w:rsidR="007515F2" w:rsidRPr="00D30E36" w:rsidRDefault="007515F2" w:rsidP="007515F2">
            <w:pPr>
              <w:pStyle w:val="ListParagraph"/>
              <w:numPr>
                <w:ilvl w:val="0"/>
                <w:numId w:val="30"/>
              </w:numPr>
              <w:spacing w:after="80" w:line="252" w:lineRule="auto"/>
              <w:contextualSpacing w:val="0"/>
              <w:jc w:val="both"/>
            </w:pPr>
            <w:r w:rsidRPr="00D30E36">
              <w:t xml:space="preserve">Percent of (eligible) target population completing secondary/post-secondary education or academic services (GED, </w:t>
            </w:r>
            <w:r>
              <w:t>d</w:t>
            </w:r>
            <w:r w:rsidRPr="00D30E36">
              <w:t xml:space="preserve">iploma, </w:t>
            </w:r>
            <w:r>
              <w:t>c</w:t>
            </w:r>
            <w:r w:rsidRPr="00D30E36">
              <w:t>ollege) prior to release</w:t>
            </w:r>
          </w:p>
          <w:p w14:paraId="05426029" w14:textId="77777777" w:rsidR="007515F2" w:rsidRPr="00D30E36" w:rsidRDefault="007515F2" w:rsidP="007515F2">
            <w:pPr>
              <w:pStyle w:val="ListParagraph"/>
              <w:numPr>
                <w:ilvl w:val="0"/>
                <w:numId w:val="30"/>
              </w:numPr>
              <w:spacing w:after="80" w:line="252" w:lineRule="auto"/>
              <w:contextualSpacing w:val="0"/>
              <w:jc w:val="both"/>
            </w:pPr>
            <w:r w:rsidRPr="00D30E36">
              <w:t>Percent of target population enrolling and completing college level courses within one year of release</w:t>
            </w:r>
          </w:p>
          <w:p w14:paraId="5E6FC9AD" w14:textId="77777777" w:rsidR="007515F2" w:rsidRPr="00D30E36" w:rsidRDefault="007515F2" w:rsidP="007515F2">
            <w:pPr>
              <w:pStyle w:val="ListParagraph"/>
              <w:numPr>
                <w:ilvl w:val="0"/>
                <w:numId w:val="30"/>
              </w:numPr>
              <w:spacing w:after="80" w:line="252" w:lineRule="auto"/>
              <w:contextualSpacing w:val="0"/>
              <w:jc w:val="both"/>
            </w:pPr>
            <w:r w:rsidRPr="00D30E36">
              <w:t>Percent of target population attaining a higher education degree or certificate within four years of release</w:t>
            </w:r>
          </w:p>
          <w:p w14:paraId="0198E850" w14:textId="77777777" w:rsidR="007515F2" w:rsidRPr="00D30E36" w:rsidRDefault="007515F2" w:rsidP="007515F2">
            <w:pPr>
              <w:pStyle w:val="ListParagraph"/>
              <w:numPr>
                <w:ilvl w:val="0"/>
                <w:numId w:val="30"/>
              </w:numPr>
              <w:spacing w:after="80" w:line="252" w:lineRule="auto"/>
              <w:contextualSpacing w:val="0"/>
              <w:jc w:val="both"/>
            </w:pPr>
            <w:r>
              <w:rPr>
                <w:b/>
                <w:noProof/>
              </w:rPr>
              <w:lastRenderedPageBreak/>
              <w:drawing>
                <wp:anchor distT="0" distB="0" distL="114300" distR="114300" simplePos="0" relativeHeight="251661312" behindDoc="1" locked="0" layoutInCell="1" allowOverlap="1" wp14:anchorId="5A8F6C4B" wp14:editId="4B3A6EF5">
                  <wp:simplePos x="0" y="0"/>
                  <wp:positionH relativeFrom="column">
                    <wp:posOffset>5249636</wp:posOffset>
                  </wp:positionH>
                  <wp:positionV relativeFrom="paragraph">
                    <wp:posOffset>-635</wp:posOffset>
                  </wp:positionV>
                  <wp:extent cx="1704975" cy="1492250"/>
                  <wp:effectExtent l="0" t="0" r="9525" b="0"/>
                  <wp:wrapTight wrapText="bothSides">
                    <wp:wrapPolygon edited="0">
                      <wp:start x="10619" y="0"/>
                      <wp:lineTo x="8206" y="276"/>
                      <wp:lineTo x="6758" y="1930"/>
                      <wp:lineTo x="6034" y="8824"/>
                      <wp:lineTo x="1689" y="13236"/>
                      <wp:lineTo x="1207" y="14614"/>
                      <wp:lineTo x="1207" y="17372"/>
                      <wp:lineTo x="1689" y="18751"/>
                      <wp:lineTo x="4827" y="21232"/>
                      <wp:lineTo x="5792" y="21232"/>
                      <wp:lineTo x="18825" y="21232"/>
                      <wp:lineTo x="19066" y="21232"/>
                      <wp:lineTo x="20273" y="17923"/>
                      <wp:lineTo x="21479" y="14339"/>
                      <wp:lineTo x="21479" y="12684"/>
                      <wp:lineTo x="19066" y="11306"/>
                      <wp:lineTo x="14722" y="9100"/>
                      <wp:lineTo x="17377" y="4688"/>
                      <wp:lineTo x="12067" y="0"/>
                      <wp:lineTo x="10619" y="0"/>
                    </wp:wrapPolygon>
                  </wp:wrapTight>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4975" cy="149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0E36">
              <w:t>Percent of target population completing Career Technical Education within two years of release</w:t>
            </w:r>
          </w:p>
          <w:p w14:paraId="6214FF35" w14:textId="77777777" w:rsidR="007515F2" w:rsidRDefault="007515F2" w:rsidP="007515F2">
            <w:pPr>
              <w:pStyle w:val="ListParagraph"/>
              <w:numPr>
                <w:ilvl w:val="0"/>
                <w:numId w:val="30"/>
              </w:numPr>
              <w:spacing w:after="240" w:line="252" w:lineRule="auto"/>
              <w:contextualSpacing w:val="0"/>
              <w:jc w:val="both"/>
            </w:pPr>
            <w:r w:rsidRPr="00D30E36">
              <w:t>Number and percent of viable, short-term Career Technical Education programs available for the target population, pre- and post-release</w:t>
            </w:r>
          </w:p>
          <w:p w14:paraId="5A3DC1CE" w14:textId="77777777" w:rsidR="00D81905" w:rsidRPr="00AD046B" w:rsidRDefault="00D81905" w:rsidP="00D81905">
            <w:pPr>
              <w:autoSpaceDE w:val="0"/>
              <w:autoSpaceDN w:val="0"/>
              <w:adjustRightInd w:val="0"/>
              <w:contextualSpacing/>
              <w:jc w:val="both"/>
              <w:rPr>
                <w:rFonts w:ascii="Arial" w:hAnsi="Arial" w:cs="Arial"/>
                <w:color w:val="000000"/>
                <w:sz w:val="24"/>
                <w:szCs w:val="24"/>
              </w:rPr>
            </w:pPr>
          </w:p>
        </w:tc>
      </w:tr>
      <w:tr w:rsidR="00D81905" w:rsidRPr="00AD046B" w14:paraId="2F0EFDF7" w14:textId="77777777" w:rsidTr="00413505">
        <w:tc>
          <w:tcPr>
            <w:tcW w:w="1525" w:type="dxa"/>
          </w:tcPr>
          <w:p w14:paraId="7629C6DE" w14:textId="77777777" w:rsidR="00D81905" w:rsidRPr="00AD046B" w:rsidRDefault="00D81905" w:rsidP="00D81905">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lastRenderedPageBreak/>
              <w:t>Outcome Measure</w:t>
            </w:r>
          </w:p>
        </w:tc>
        <w:tc>
          <w:tcPr>
            <w:tcW w:w="8010" w:type="dxa"/>
          </w:tcPr>
          <w:p w14:paraId="4B037646" w14:textId="77777777" w:rsidR="00D81905" w:rsidRPr="006B67C8" w:rsidRDefault="00625778" w:rsidP="00D81905">
            <w:pPr>
              <w:autoSpaceDE w:val="0"/>
              <w:autoSpaceDN w:val="0"/>
              <w:adjustRightInd w:val="0"/>
              <w:contextualSpacing/>
              <w:jc w:val="both"/>
              <w:rPr>
                <w:rFonts w:cstheme="minorHAnsi"/>
                <w:b/>
                <w:bCs/>
                <w:color w:val="000000"/>
                <w:sz w:val="24"/>
                <w:szCs w:val="24"/>
              </w:rPr>
            </w:pPr>
            <w:r w:rsidRPr="006B67C8">
              <w:rPr>
                <w:rFonts w:cstheme="minorHAnsi"/>
                <w:b/>
                <w:bCs/>
                <w:color w:val="000000"/>
                <w:sz w:val="24"/>
                <w:szCs w:val="24"/>
              </w:rPr>
              <w:t>FAMILY REUNIFICATION</w:t>
            </w:r>
          </w:p>
          <w:p w14:paraId="31BEC943" w14:textId="7F3BCC67" w:rsidR="00625778" w:rsidRDefault="00625778" w:rsidP="00AD72DA">
            <w:pPr>
              <w:pStyle w:val="ListParagraph"/>
              <w:numPr>
                <w:ilvl w:val="0"/>
                <w:numId w:val="30"/>
              </w:numPr>
              <w:spacing w:after="240" w:line="252" w:lineRule="auto"/>
              <w:contextualSpacing w:val="0"/>
              <w:jc w:val="both"/>
            </w:pPr>
            <w:r>
              <w:t>Number of referrals to family reunification services provided by community- based organizations to include county jail and prison pre-release</w:t>
            </w:r>
          </w:p>
          <w:p w14:paraId="3BBF2584" w14:textId="1B5EA1DC" w:rsidR="00625778" w:rsidRPr="006A1417" w:rsidRDefault="00625778" w:rsidP="006A1417">
            <w:pPr>
              <w:pStyle w:val="ListParagraph"/>
              <w:numPr>
                <w:ilvl w:val="0"/>
                <w:numId w:val="30"/>
              </w:numPr>
              <w:spacing w:after="240" w:line="252" w:lineRule="auto"/>
              <w:contextualSpacing w:val="0"/>
              <w:jc w:val="both"/>
            </w:pPr>
            <w:r>
              <w:t>Community/Civic Engagement Subcommittee to present to CCP progress towards establishing MOU’s, systems and measures for data collecting and reporting on Family reunification goals.</w:t>
            </w:r>
          </w:p>
        </w:tc>
      </w:tr>
      <w:tr w:rsidR="00D81905" w:rsidRPr="00AD046B" w14:paraId="74991945" w14:textId="77777777" w:rsidTr="00413505">
        <w:tc>
          <w:tcPr>
            <w:tcW w:w="1525" w:type="dxa"/>
          </w:tcPr>
          <w:p w14:paraId="6D31AB5E" w14:textId="77777777" w:rsidR="00D81905" w:rsidRPr="00AD046B" w:rsidRDefault="00D81905" w:rsidP="00D81905">
            <w:pPr>
              <w:autoSpaceDE w:val="0"/>
              <w:autoSpaceDN w:val="0"/>
              <w:adjustRightInd w:val="0"/>
              <w:contextualSpacing/>
              <w:jc w:val="both"/>
              <w:rPr>
                <w:rFonts w:ascii="Arial" w:hAnsi="Arial" w:cs="Arial"/>
                <w:b/>
                <w:color w:val="000000"/>
                <w:sz w:val="24"/>
                <w:szCs w:val="24"/>
              </w:rPr>
            </w:pPr>
            <w:r w:rsidRPr="00AD046B">
              <w:rPr>
                <w:rFonts w:ascii="Arial" w:hAnsi="Arial" w:cs="Arial"/>
                <w:color w:val="000000"/>
                <w:sz w:val="24"/>
                <w:szCs w:val="24"/>
              </w:rPr>
              <w:t>Outcome Measure</w:t>
            </w:r>
          </w:p>
        </w:tc>
        <w:tc>
          <w:tcPr>
            <w:tcW w:w="8010" w:type="dxa"/>
          </w:tcPr>
          <w:p w14:paraId="66FF4FE2" w14:textId="77777777" w:rsidR="00D81905" w:rsidRPr="006B67C8" w:rsidRDefault="00625778" w:rsidP="00D81905">
            <w:pPr>
              <w:autoSpaceDE w:val="0"/>
              <w:autoSpaceDN w:val="0"/>
              <w:adjustRightInd w:val="0"/>
              <w:contextualSpacing/>
              <w:jc w:val="both"/>
              <w:rPr>
                <w:rFonts w:cstheme="minorHAnsi"/>
                <w:b/>
                <w:bCs/>
                <w:color w:val="000000"/>
                <w:sz w:val="24"/>
                <w:szCs w:val="24"/>
              </w:rPr>
            </w:pPr>
            <w:r w:rsidRPr="006B67C8">
              <w:rPr>
                <w:rFonts w:cstheme="minorHAnsi"/>
                <w:b/>
                <w:bCs/>
                <w:color w:val="000000"/>
                <w:sz w:val="24"/>
                <w:szCs w:val="24"/>
              </w:rPr>
              <w:t>HEALTH CARE SERVICES</w:t>
            </w:r>
          </w:p>
          <w:p w14:paraId="6BA88D8E" w14:textId="77777777" w:rsidR="00625778" w:rsidRDefault="00625778" w:rsidP="00625778">
            <w:pPr>
              <w:pStyle w:val="ListParagraph"/>
              <w:numPr>
                <w:ilvl w:val="0"/>
                <w:numId w:val="30"/>
              </w:numPr>
              <w:spacing w:after="240" w:line="252" w:lineRule="auto"/>
              <w:contextualSpacing w:val="0"/>
              <w:jc w:val="both"/>
            </w:pPr>
            <w:r>
              <w:t>Number of referrals by Probation to Behavioral Health services compared to prior year</w:t>
            </w:r>
          </w:p>
          <w:p w14:paraId="3C4B757A" w14:textId="73ACBF40" w:rsidR="00625778" w:rsidRDefault="00625778" w:rsidP="00625778">
            <w:pPr>
              <w:pStyle w:val="ListParagraph"/>
              <w:numPr>
                <w:ilvl w:val="0"/>
                <w:numId w:val="30"/>
              </w:numPr>
              <w:spacing w:after="240" w:line="252" w:lineRule="auto"/>
              <w:contextualSpacing w:val="0"/>
              <w:jc w:val="both"/>
            </w:pPr>
            <w:r>
              <w:t>Mental Health Subcommittee to present to CCP progress towards establishing MOU’s, systems and measures for data collection and reporting.</w:t>
            </w:r>
          </w:p>
          <w:p w14:paraId="35E68A95" w14:textId="77777777" w:rsidR="00625778" w:rsidRDefault="00625778" w:rsidP="00625778">
            <w:pPr>
              <w:pStyle w:val="ListParagraph"/>
              <w:numPr>
                <w:ilvl w:val="0"/>
                <w:numId w:val="30"/>
              </w:numPr>
              <w:spacing w:after="240" w:line="252" w:lineRule="auto"/>
              <w:contextualSpacing w:val="0"/>
              <w:jc w:val="both"/>
            </w:pPr>
            <w:r>
              <w:t>Number and percentage of Reentry Peer Specialists providing Mental Health Services and SUD in comparison to prior year</w:t>
            </w:r>
          </w:p>
          <w:p w14:paraId="685F57FC" w14:textId="77777777" w:rsidR="00625778" w:rsidRDefault="00625778" w:rsidP="00625778">
            <w:pPr>
              <w:pStyle w:val="ListParagraph"/>
              <w:numPr>
                <w:ilvl w:val="0"/>
                <w:numId w:val="30"/>
              </w:numPr>
              <w:spacing w:after="240" w:line="252" w:lineRule="auto"/>
              <w:contextualSpacing w:val="0"/>
              <w:jc w:val="both"/>
            </w:pPr>
            <w:r>
              <w:t>Health Subcommittee to present to CCP progress towards establishing MOU’s, systems and measures for data collection and reporting.</w:t>
            </w:r>
          </w:p>
          <w:p w14:paraId="25882FA8" w14:textId="3E29DC90" w:rsidR="00625778" w:rsidRPr="00AD046B" w:rsidRDefault="00625778" w:rsidP="00D81905">
            <w:pPr>
              <w:autoSpaceDE w:val="0"/>
              <w:autoSpaceDN w:val="0"/>
              <w:adjustRightInd w:val="0"/>
              <w:contextualSpacing/>
              <w:jc w:val="both"/>
              <w:rPr>
                <w:rFonts w:ascii="Arial" w:hAnsi="Arial" w:cs="Arial"/>
                <w:color w:val="000000"/>
                <w:sz w:val="24"/>
                <w:szCs w:val="24"/>
              </w:rPr>
            </w:pPr>
          </w:p>
        </w:tc>
      </w:tr>
      <w:tr w:rsidR="002070B5" w:rsidRPr="00AD046B" w14:paraId="76C72597" w14:textId="77777777" w:rsidTr="00413505">
        <w:tc>
          <w:tcPr>
            <w:tcW w:w="1525" w:type="dxa"/>
          </w:tcPr>
          <w:p w14:paraId="58DD5170" w14:textId="47246B86" w:rsidR="002070B5" w:rsidRPr="00AD046B" w:rsidRDefault="002070B5" w:rsidP="00D81905">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Outcome Measure</w:t>
            </w:r>
          </w:p>
        </w:tc>
        <w:tc>
          <w:tcPr>
            <w:tcW w:w="8010" w:type="dxa"/>
          </w:tcPr>
          <w:p w14:paraId="1C55CF88" w14:textId="606943CA" w:rsidR="002070B5" w:rsidRPr="006B67C8" w:rsidRDefault="00625778" w:rsidP="00D81905">
            <w:pPr>
              <w:autoSpaceDE w:val="0"/>
              <w:autoSpaceDN w:val="0"/>
              <w:adjustRightInd w:val="0"/>
              <w:contextualSpacing/>
              <w:jc w:val="both"/>
              <w:rPr>
                <w:rFonts w:cstheme="minorHAnsi"/>
                <w:b/>
                <w:bCs/>
                <w:color w:val="000000"/>
                <w:sz w:val="24"/>
                <w:szCs w:val="24"/>
              </w:rPr>
            </w:pPr>
            <w:r w:rsidRPr="006B67C8">
              <w:rPr>
                <w:rFonts w:cstheme="minorHAnsi"/>
                <w:b/>
                <w:bCs/>
                <w:color w:val="000000"/>
                <w:sz w:val="24"/>
                <w:szCs w:val="24"/>
              </w:rPr>
              <w:t>HOUSING</w:t>
            </w:r>
          </w:p>
          <w:p w14:paraId="4A0E10FF" w14:textId="77777777" w:rsidR="00625778" w:rsidRDefault="00625778" w:rsidP="00625778">
            <w:pPr>
              <w:pStyle w:val="ListParagraph"/>
              <w:numPr>
                <w:ilvl w:val="0"/>
                <w:numId w:val="30"/>
              </w:numPr>
              <w:spacing w:after="240" w:line="252" w:lineRule="auto"/>
              <w:contextualSpacing w:val="0"/>
              <w:jc w:val="both"/>
            </w:pPr>
            <w:r>
              <w:t>Percentage change from FY19/20 to 20/21 for housing enrollments and total served for probation</w:t>
            </w:r>
          </w:p>
          <w:p w14:paraId="18AED1A5" w14:textId="77777777" w:rsidR="00625778" w:rsidRDefault="00625778" w:rsidP="00625778">
            <w:pPr>
              <w:pStyle w:val="ListParagraph"/>
              <w:numPr>
                <w:ilvl w:val="0"/>
                <w:numId w:val="30"/>
              </w:numPr>
              <w:spacing w:after="240" w:line="252" w:lineRule="auto"/>
              <w:contextualSpacing w:val="0"/>
              <w:jc w:val="both"/>
            </w:pPr>
            <w:r>
              <w:t>Housing Subcommittee to present to CCP progress towards establishing MOU’s, systems and measures for data collection and reporting.</w:t>
            </w:r>
          </w:p>
          <w:p w14:paraId="3D8A1EAA" w14:textId="6A89F70C" w:rsidR="00625778" w:rsidRPr="006A1417" w:rsidRDefault="00625778" w:rsidP="006A1417">
            <w:pPr>
              <w:pStyle w:val="ListParagraph"/>
              <w:numPr>
                <w:ilvl w:val="0"/>
                <w:numId w:val="30"/>
              </w:numPr>
              <w:spacing w:after="240" w:line="252" w:lineRule="auto"/>
              <w:contextualSpacing w:val="0"/>
              <w:jc w:val="both"/>
            </w:pPr>
            <w:r>
              <w:t>Percentage change from FY19/20 to 20/21 for those who exited to permanent or transitional housing</w:t>
            </w:r>
          </w:p>
        </w:tc>
      </w:tr>
      <w:tr w:rsidR="002070B5" w:rsidRPr="00AD046B" w14:paraId="01971D53" w14:textId="77777777" w:rsidTr="00413505">
        <w:tc>
          <w:tcPr>
            <w:tcW w:w="1525" w:type="dxa"/>
          </w:tcPr>
          <w:p w14:paraId="50F9F6C8" w14:textId="5B3DD071" w:rsidR="002070B5" w:rsidRPr="00AD046B" w:rsidRDefault="002070B5" w:rsidP="00D81905">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Outcome Measure</w:t>
            </w:r>
          </w:p>
        </w:tc>
        <w:tc>
          <w:tcPr>
            <w:tcW w:w="8010" w:type="dxa"/>
          </w:tcPr>
          <w:p w14:paraId="510C6324" w14:textId="77777777" w:rsidR="00743F57" w:rsidRPr="00684B0D" w:rsidRDefault="00743F57" w:rsidP="00743F57">
            <w:pPr>
              <w:spacing w:after="80" w:line="252" w:lineRule="auto"/>
              <w:jc w:val="both"/>
              <w:rPr>
                <w:b/>
                <w:bCs/>
              </w:rPr>
            </w:pPr>
            <w:r w:rsidRPr="00684B0D">
              <w:rPr>
                <w:b/>
                <w:bCs/>
              </w:rPr>
              <w:t>WORKFORCE DEVELOPMENT and EMPLOYMENT</w:t>
            </w:r>
          </w:p>
          <w:p w14:paraId="4294CDDE" w14:textId="1B20FF51" w:rsidR="00625778" w:rsidRDefault="00625778">
            <w:pPr>
              <w:pStyle w:val="ListParagraph"/>
              <w:numPr>
                <w:ilvl w:val="0"/>
                <w:numId w:val="30"/>
              </w:numPr>
              <w:spacing w:after="240" w:line="252" w:lineRule="auto"/>
              <w:contextualSpacing w:val="0"/>
              <w:jc w:val="both"/>
            </w:pPr>
            <w:r>
              <w:t>Of the total number referred to employment services, percent of participants enrolled</w:t>
            </w:r>
          </w:p>
          <w:p w14:paraId="61AA94DD" w14:textId="77777777" w:rsidR="00625778" w:rsidRDefault="00625778" w:rsidP="00625778">
            <w:pPr>
              <w:pStyle w:val="ListParagraph"/>
              <w:numPr>
                <w:ilvl w:val="0"/>
                <w:numId w:val="30"/>
              </w:numPr>
              <w:spacing w:after="240" w:line="252" w:lineRule="auto"/>
              <w:contextualSpacing w:val="0"/>
              <w:jc w:val="both"/>
            </w:pPr>
            <w:r>
              <w:t>Of those enrolled in employment services, the percent of participants placed in subsidized and unsubsidized employment</w:t>
            </w:r>
          </w:p>
          <w:p w14:paraId="681DCC9B" w14:textId="77777777" w:rsidR="00625778" w:rsidRDefault="00625778" w:rsidP="00625778">
            <w:pPr>
              <w:pStyle w:val="ListParagraph"/>
              <w:numPr>
                <w:ilvl w:val="0"/>
                <w:numId w:val="30"/>
              </w:numPr>
              <w:spacing w:after="240" w:line="252" w:lineRule="auto"/>
              <w:contextualSpacing w:val="0"/>
              <w:jc w:val="both"/>
            </w:pPr>
            <w:r>
              <w:t xml:space="preserve">Of those enrolled in employment services, the percent who obtained 30 day; 90 day; and </w:t>
            </w:r>
            <w:proofErr w:type="gramStart"/>
            <w:r>
              <w:t>180 day</w:t>
            </w:r>
            <w:proofErr w:type="gramEnd"/>
            <w:r>
              <w:t xml:space="preserve"> job retention</w:t>
            </w:r>
          </w:p>
          <w:p w14:paraId="207D4A46" w14:textId="5A025974" w:rsidR="002070B5" w:rsidRPr="006A1417" w:rsidRDefault="00625778" w:rsidP="006A1417">
            <w:pPr>
              <w:pStyle w:val="ListParagraph"/>
              <w:numPr>
                <w:ilvl w:val="0"/>
                <w:numId w:val="30"/>
              </w:numPr>
              <w:spacing w:after="240" w:line="252" w:lineRule="auto"/>
              <w:contextualSpacing w:val="0"/>
              <w:jc w:val="both"/>
            </w:pPr>
            <w:r>
              <w:lastRenderedPageBreak/>
              <w:t>Number of referrals for employment services pre-release from prison and county jail</w:t>
            </w:r>
          </w:p>
        </w:tc>
      </w:tr>
      <w:tr w:rsidR="00625778" w:rsidRPr="00AD046B" w14:paraId="248D71D2" w14:textId="77777777" w:rsidTr="00413505">
        <w:tc>
          <w:tcPr>
            <w:tcW w:w="1525" w:type="dxa"/>
          </w:tcPr>
          <w:p w14:paraId="1D4CADFB" w14:textId="6EBC7303" w:rsidR="00625778" w:rsidRPr="00AD046B" w:rsidRDefault="00625778" w:rsidP="00D81905">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lastRenderedPageBreak/>
              <w:t>Progress toward</w:t>
            </w:r>
            <w:r>
              <w:rPr>
                <w:rFonts w:ascii="Arial" w:hAnsi="Arial" w:cs="Arial"/>
                <w:color w:val="000000"/>
                <w:sz w:val="24"/>
                <w:szCs w:val="24"/>
              </w:rPr>
              <w:t xml:space="preserve"> </w:t>
            </w:r>
            <w:r w:rsidRPr="00AD046B">
              <w:rPr>
                <w:rFonts w:ascii="Arial" w:hAnsi="Arial" w:cs="Arial"/>
                <w:color w:val="000000"/>
                <w:sz w:val="24"/>
                <w:szCs w:val="24"/>
              </w:rPr>
              <w:t>stated goal</w:t>
            </w:r>
          </w:p>
        </w:tc>
        <w:tc>
          <w:tcPr>
            <w:tcW w:w="8010" w:type="dxa"/>
          </w:tcPr>
          <w:p w14:paraId="21BB2BD6" w14:textId="3FF4BA0D" w:rsidR="00625778" w:rsidRPr="00AD046B" w:rsidRDefault="00743F57" w:rsidP="00D81905">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 xml:space="preserve">Alameda County has established a strategic plan “Roadmap to Reentry” that was approved by the Board of Supervisors in September 2020.  </w:t>
            </w:r>
            <w:r w:rsidR="00E13DE7">
              <w:rPr>
                <w:rFonts w:ascii="Arial" w:hAnsi="Arial" w:cs="Arial"/>
                <w:color w:val="000000"/>
                <w:sz w:val="24"/>
                <w:szCs w:val="24"/>
              </w:rPr>
              <w:t>This roadmap expanded the Goals, Objectives and Performance Measures the County will collaboratively strive to obtain.  The ongoing and continued investment is showing progress as reported in the RDA report.  Clients who are engaged in AB109 funded programs and services have a lower percentage of recidivism.  We will continue to enhance the service and delivery of these programs and invest in modernized and transparent systems of reporting and evaluation.</w:t>
            </w:r>
          </w:p>
        </w:tc>
      </w:tr>
    </w:tbl>
    <w:p w14:paraId="25A13F96" w14:textId="77777777" w:rsidR="00413505" w:rsidRDefault="00413505" w:rsidP="00413505">
      <w:pPr>
        <w:spacing w:after="0" w:line="240" w:lineRule="auto"/>
        <w:contextualSpacing/>
        <w:jc w:val="both"/>
        <w:rPr>
          <w:rFonts w:ascii="Arial" w:hAnsi="Arial" w:cs="Arial"/>
          <w:bCs/>
          <w:sz w:val="24"/>
          <w:szCs w:val="24"/>
        </w:rPr>
      </w:pPr>
    </w:p>
    <w:p w14:paraId="3611359C" w14:textId="04538247" w:rsidR="00413505" w:rsidRDefault="00413505" w:rsidP="00413505">
      <w:pPr>
        <w:spacing w:after="0" w:line="240" w:lineRule="auto"/>
        <w:contextualSpacing/>
        <w:jc w:val="both"/>
        <w:rPr>
          <w:rFonts w:ascii="Arial" w:hAnsi="Arial" w:cs="Arial"/>
          <w:bCs/>
          <w:sz w:val="24"/>
          <w:szCs w:val="24"/>
        </w:rPr>
      </w:pPr>
      <w:r>
        <w:rPr>
          <w:rFonts w:ascii="Arial" w:hAnsi="Arial" w:cs="Arial"/>
          <w:bCs/>
          <w:sz w:val="24"/>
          <w:szCs w:val="24"/>
        </w:rPr>
        <w:t>12</w:t>
      </w:r>
      <w:r w:rsidRPr="004A4680">
        <w:rPr>
          <w:rFonts w:ascii="Arial" w:hAnsi="Arial" w:cs="Arial"/>
          <w:bCs/>
          <w:sz w:val="24"/>
          <w:szCs w:val="24"/>
        </w:rPr>
        <w:t xml:space="preserve">. </w:t>
      </w:r>
      <w:r>
        <w:rPr>
          <w:rFonts w:ascii="Arial" w:hAnsi="Arial" w:cs="Arial"/>
          <w:bCs/>
          <w:sz w:val="24"/>
          <w:szCs w:val="24"/>
        </w:rPr>
        <w:t>Describe a goal, one or more objectives and outcome measures</w:t>
      </w:r>
      <w:r w:rsidRPr="004A4680">
        <w:rPr>
          <w:rFonts w:ascii="Arial" w:hAnsi="Arial" w:cs="Arial"/>
          <w:bCs/>
          <w:sz w:val="24"/>
          <w:szCs w:val="24"/>
        </w:rPr>
        <w:t xml:space="preserve"> for FY </w:t>
      </w:r>
      <w:r w:rsidR="00C17F33" w:rsidRPr="004A4680">
        <w:rPr>
          <w:rFonts w:ascii="Arial" w:hAnsi="Arial" w:cs="Arial"/>
          <w:bCs/>
          <w:sz w:val="24"/>
          <w:szCs w:val="24"/>
        </w:rPr>
        <w:t>20</w:t>
      </w:r>
      <w:r w:rsidR="00C17F33">
        <w:rPr>
          <w:rFonts w:ascii="Arial" w:hAnsi="Arial" w:cs="Arial"/>
          <w:bCs/>
          <w:sz w:val="24"/>
          <w:szCs w:val="24"/>
        </w:rPr>
        <w:t>20-21</w:t>
      </w:r>
      <w:r w:rsidRPr="004A4680">
        <w:rPr>
          <w:rFonts w:ascii="Arial" w:hAnsi="Arial" w:cs="Arial"/>
          <w:bCs/>
          <w:sz w:val="24"/>
          <w:szCs w:val="24"/>
        </w:rPr>
        <w:t>.</w:t>
      </w:r>
    </w:p>
    <w:p w14:paraId="4D426C86" w14:textId="77777777" w:rsidR="00413505" w:rsidRDefault="00413505" w:rsidP="00413505">
      <w:pPr>
        <w:spacing w:after="0" w:line="240" w:lineRule="auto"/>
        <w:contextualSpacing/>
        <w:jc w:val="both"/>
        <w:rPr>
          <w:rFonts w:ascii="Arial" w:hAnsi="Arial" w:cs="Arial"/>
          <w:bCs/>
          <w:sz w:val="24"/>
          <w:szCs w:val="24"/>
        </w:rPr>
      </w:pPr>
    </w:p>
    <w:tbl>
      <w:tblPr>
        <w:tblStyle w:val="TableGrid"/>
        <w:tblW w:w="9535" w:type="dxa"/>
        <w:tblLook w:val="04A0" w:firstRow="1" w:lastRow="0" w:firstColumn="1" w:lastColumn="0" w:noHBand="0" w:noVBand="1"/>
      </w:tblPr>
      <w:tblGrid>
        <w:gridCol w:w="1525"/>
        <w:gridCol w:w="8010"/>
      </w:tblGrid>
      <w:tr w:rsidR="00413505" w:rsidRPr="00AD046B" w14:paraId="2652549B" w14:textId="77777777" w:rsidTr="00413505">
        <w:tc>
          <w:tcPr>
            <w:tcW w:w="1525" w:type="dxa"/>
          </w:tcPr>
          <w:p w14:paraId="084A3C21" w14:textId="0B7DDDD4" w:rsidR="00413505" w:rsidRPr="00CA380C" w:rsidRDefault="00413505" w:rsidP="005C156A">
            <w:pPr>
              <w:autoSpaceDE w:val="0"/>
              <w:autoSpaceDN w:val="0"/>
              <w:adjustRightInd w:val="0"/>
              <w:contextualSpacing/>
              <w:jc w:val="both"/>
              <w:rPr>
                <w:rFonts w:ascii="Arial" w:hAnsi="Arial" w:cs="Arial"/>
                <w:b/>
                <w:color w:val="000000"/>
                <w:sz w:val="24"/>
                <w:szCs w:val="24"/>
              </w:rPr>
            </w:pPr>
            <w:bookmarkStart w:id="0" w:name="_Hlk55416556"/>
            <w:r w:rsidRPr="00CA380C">
              <w:rPr>
                <w:rFonts w:ascii="Arial" w:hAnsi="Arial" w:cs="Arial"/>
                <w:b/>
                <w:color w:val="000000"/>
                <w:sz w:val="24"/>
                <w:szCs w:val="24"/>
              </w:rPr>
              <w:t>Goal</w:t>
            </w:r>
            <w:r w:rsidR="00E13DE7">
              <w:rPr>
                <w:rFonts w:ascii="Arial" w:hAnsi="Arial" w:cs="Arial"/>
                <w:b/>
                <w:color w:val="000000"/>
                <w:sz w:val="24"/>
                <w:szCs w:val="24"/>
              </w:rPr>
              <w:t xml:space="preserve"> 3</w:t>
            </w:r>
          </w:p>
        </w:tc>
        <w:tc>
          <w:tcPr>
            <w:tcW w:w="8010" w:type="dxa"/>
          </w:tcPr>
          <w:p w14:paraId="22F18399" w14:textId="1B93BDC6" w:rsidR="00413505" w:rsidRPr="00AD046B" w:rsidRDefault="00E13DE7" w:rsidP="005C156A">
            <w:pPr>
              <w:autoSpaceDE w:val="0"/>
              <w:autoSpaceDN w:val="0"/>
              <w:adjustRightInd w:val="0"/>
              <w:contextualSpacing/>
              <w:jc w:val="both"/>
              <w:rPr>
                <w:rFonts w:ascii="Arial" w:hAnsi="Arial" w:cs="Arial"/>
                <w:b/>
                <w:color w:val="000000"/>
                <w:sz w:val="24"/>
                <w:szCs w:val="24"/>
              </w:rPr>
            </w:pPr>
            <w:r>
              <w:rPr>
                <w:rFonts w:ascii="Arial" w:hAnsi="Arial" w:cs="Arial"/>
                <w:b/>
                <w:color w:val="000000"/>
                <w:sz w:val="24"/>
                <w:szCs w:val="24"/>
              </w:rPr>
              <w:t>Develop a Network of Well-Coordinated Systems of Service</w:t>
            </w:r>
          </w:p>
        </w:tc>
      </w:tr>
      <w:tr w:rsidR="00413505" w:rsidRPr="00AD046B" w14:paraId="22846926" w14:textId="77777777" w:rsidTr="00413505">
        <w:tc>
          <w:tcPr>
            <w:tcW w:w="1525" w:type="dxa"/>
          </w:tcPr>
          <w:p w14:paraId="3F8497D9" w14:textId="77777777" w:rsidR="00413505" w:rsidRPr="00AD046B" w:rsidRDefault="00413505" w:rsidP="005C156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14:paraId="5CC23BFE" w14:textId="14D64C46" w:rsidR="00413505" w:rsidRPr="00AD046B" w:rsidRDefault="00E13DE7" w:rsidP="005C156A">
            <w:pPr>
              <w:autoSpaceDE w:val="0"/>
              <w:autoSpaceDN w:val="0"/>
              <w:adjustRightInd w:val="0"/>
              <w:contextualSpacing/>
              <w:jc w:val="both"/>
              <w:rPr>
                <w:rFonts w:ascii="Arial" w:hAnsi="Arial" w:cs="Arial"/>
                <w:color w:val="000000"/>
                <w:sz w:val="24"/>
                <w:szCs w:val="24"/>
              </w:rPr>
            </w:pPr>
            <w:r w:rsidRPr="00142D75">
              <w:rPr>
                <w:i/>
                <w:iCs/>
              </w:rPr>
              <w:t xml:space="preserve">Develop an effective, culturally responsive, well-coordinated system of services that promotes evidenced-based practices with and for those impacted by reentry, including reentry individuals, their families, </w:t>
            </w:r>
            <w:proofErr w:type="gramStart"/>
            <w:r w:rsidRPr="00142D75">
              <w:rPr>
                <w:i/>
                <w:iCs/>
              </w:rPr>
              <w:t>victims</w:t>
            </w:r>
            <w:proofErr w:type="gramEnd"/>
            <w:r w:rsidRPr="00142D75">
              <w:rPr>
                <w:i/>
                <w:iCs/>
              </w:rPr>
              <w:t xml:space="preserve"> and our community.</w:t>
            </w:r>
          </w:p>
        </w:tc>
      </w:tr>
      <w:tr w:rsidR="00413505" w:rsidRPr="00AD046B" w14:paraId="7913AC8E" w14:textId="77777777" w:rsidTr="00413505">
        <w:tc>
          <w:tcPr>
            <w:tcW w:w="1525" w:type="dxa"/>
          </w:tcPr>
          <w:p w14:paraId="4CC2A388" w14:textId="77777777" w:rsidR="00413505" w:rsidRPr="00AD046B" w:rsidRDefault="00413505" w:rsidP="005C156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14:paraId="6208723E" w14:textId="4FA04761" w:rsidR="00413505" w:rsidRPr="00AD046B" w:rsidRDefault="00E13DE7" w:rsidP="005C156A">
            <w:pPr>
              <w:autoSpaceDE w:val="0"/>
              <w:autoSpaceDN w:val="0"/>
              <w:adjustRightInd w:val="0"/>
              <w:contextualSpacing/>
              <w:jc w:val="both"/>
              <w:rPr>
                <w:rFonts w:ascii="Arial" w:hAnsi="Arial" w:cs="Arial"/>
                <w:color w:val="000000"/>
                <w:sz w:val="24"/>
                <w:szCs w:val="24"/>
              </w:rPr>
            </w:pPr>
            <w:r>
              <w:rPr>
                <w:rFonts w:cstheme="minorHAnsi"/>
                <w:bCs/>
                <w:szCs w:val="24"/>
              </w:rPr>
              <w:t>Increase the n</w:t>
            </w:r>
            <w:r w:rsidRPr="00104E62">
              <w:rPr>
                <w:rFonts w:cstheme="minorHAnsi"/>
                <w:bCs/>
                <w:szCs w:val="24"/>
              </w:rPr>
              <w:t>umber and percent of interagency MOUs (Memorandum of Understanding) including CBOs and government agencies to increase cross-system information and resource sharing to provide specific services</w:t>
            </w:r>
          </w:p>
        </w:tc>
      </w:tr>
      <w:tr w:rsidR="00413505" w:rsidRPr="00AD046B" w14:paraId="5E93CD01" w14:textId="77777777" w:rsidTr="00413505">
        <w:tc>
          <w:tcPr>
            <w:tcW w:w="1525" w:type="dxa"/>
          </w:tcPr>
          <w:p w14:paraId="02CFC358" w14:textId="77777777" w:rsidR="00413505" w:rsidRPr="00AD046B" w:rsidRDefault="00413505" w:rsidP="005C156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14:paraId="7785AEE7" w14:textId="53E2B3D2" w:rsidR="00413505" w:rsidRPr="00AD046B" w:rsidRDefault="00E13DE7" w:rsidP="005C156A">
            <w:pPr>
              <w:autoSpaceDE w:val="0"/>
              <w:autoSpaceDN w:val="0"/>
              <w:adjustRightInd w:val="0"/>
              <w:contextualSpacing/>
              <w:jc w:val="both"/>
              <w:rPr>
                <w:rFonts w:ascii="Arial" w:hAnsi="Arial" w:cs="Arial"/>
                <w:color w:val="000000"/>
                <w:sz w:val="24"/>
                <w:szCs w:val="24"/>
              </w:rPr>
            </w:pPr>
            <w:r>
              <w:t>Review</w:t>
            </w:r>
            <w:r w:rsidRPr="00EB54E9">
              <w:t xml:space="preserve"> Federal, State</w:t>
            </w:r>
            <w:r w:rsidR="002C414F">
              <w:t>,</w:t>
            </w:r>
            <w:r w:rsidRPr="00EB54E9">
              <w:t xml:space="preserve"> and local policies that disproportionately penalize the target population from obtaining housing, support services and employment</w:t>
            </w:r>
          </w:p>
        </w:tc>
      </w:tr>
      <w:tr w:rsidR="00413505" w:rsidRPr="00AD046B" w14:paraId="69BB3B44" w14:textId="77777777" w:rsidTr="00413505">
        <w:tc>
          <w:tcPr>
            <w:tcW w:w="1525" w:type="dxa"/>
          </w:tcPr>
          <w:p w14:paraId="672C7E4C" w14:textId="77777777" w:rsidR="00413505" w:rsidRPr="00AD046B" w:rsidRDefault="00413505" w:rsidP="005C156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Outcome Measure</w:t>
            </w:r>
          </w:p>
        </w:tc>
        <w:tc>
          <w:tcPr>
            <w:tcW w:w="8010" w:type="dxa"/>
          </w:tcPr>
          <w:p w14:paraId="30F608C5" w14:textId="6448B207" w:rsidR="00413505" w:rsidRPr="006B67C8" w:rsidRDefault="00E13DE7" w:rsidP="006B67C8">
            <w:pPr>
              <w:spacing w:after="80" w:line="252" w:lineRule="auto"/>
              <w:jc w:val="both"/>
              <w:rPr>
                <w:rFonts w:cstheme="minorHAnsi"/>
                <w:bCs/>
                <w:szCs w:val="24"/>
              </w:rPr>
            </w:pPr>
            <w:r w:rsidRPr="006B67C8">
              <w:rPr>
                <w:rFonts w:cstheme="minorHAnsi"/>
                <w:bCs/>
                <w:szCs w:val="24"/>
              </w:rPr>
              <w:t>Stakeholder agencies to present to the CCP on progress towards implementation of Evidence Based Practices and cultural responsivity within their agencies on an annual basis</w:t>
            </w:r>
          </w:p>
        </w:tc>
      </w:tr>
      <w:tr w:rsidR="00413505" w:rsidRPr="00AD046B" w14:paraId="5B0C1FC8" w14:textId="77777777" w:rsidTr="00413505">
        <w:tc>
          <w:tcPr>
            <w:tcW w:w="1525" w:type="dxa"/>
          </w:tcPr>
          <w:p w14:paraId="4EDD8767" w14:textId="77777777" w:rsidR="00413505" w:rsidRPr="00AD046B" w:rsidRDefault="00413505" w:rsidP="005C156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Outcome Measure</w:t>
            </w:r>
          </w:p>
        </w:tc>
        <w:tc>
          <w:tcPr>
            <w:tcW w:w="8010" w:type="dxa"/>
          </w:tcPr>
          <w:p w14:paraId="23A0633F" w14:textId="4371153E" w:rsidR="00413505" w:rsidRPr="006B67C8" w:rsidRDefault="00E13DE7" w:rsidP="006B67C8">
            <w:pPr>
              <w:spacing w:after="80" w:line="252" w:lineRule="auto"/>
              <w:jc w:val="both"/>
              <w:rPr>
                <w:rFonts w:cstheme="minorHAnsi"/>
                <w:bCs/>
                <w:szCs w:val="24"/>
              </w:rPr>
            </w:pPr>
            <w:r w:rsidRPr="006B67C8">
              <w:rPr>
                <w:rFonts w:cstheme="minorHAnsi"/>
                <w:bCs/>
                <w:szCs w:val="24"/>
              </w:rPr>
              <w:t>All Subcommittees to report to the CCP on progress towards completion of MOU’s and data sharing</w:t>
            </w:r>
          </w:p>
        </w:tc>
      </w:tr>
      <w:tr w:rsidR="00413505" w:rsidRPr="00AD046B" w14:paraId="3F07E861" w14:textId="77777777" w:rsidTr="006B67C8">
        <w:tc>
          <w:tcPr>
            <w:tcW w:w="1525" w:type="dxa"/>
            <w:tcBorders>
              <w:bottom w:val="single" w:sz="4" w:space="0" w:color="auto"/>
            </w:tcBorders>
          </w:tcPr>
          <w:p w14:paraId="7B2C28D3" w14:textId="77777777" w:rsidR="00413505" w:rsidRPr="00AD046B" w:rsidRDefault="00413505" w:rsidP="005C156A">
            <w:pPr>
              <w:autoSpaceDE w:val="0"/>
              <w:autoSpaceDN w:val="0"/>
              <w:adjustRightInd w:val="0"/>
              <w:contextualSpacing/>
              <w:jc w:val="both"/>
              <w:rPr>
                <w:rFonts w:ascii="Arial" w:hAnsi="Arial" w:cs="Arial"/>
                <w:b/>
                <w:color w:val="000000"/>
                <w:sz w:val="24"/>
                <w:szCs w:val="24"/>
              </w:rPr>
            </w:pPr>
            <w:r w:rsidRPr="00AD046B">
              <w:rPr>
                <w:rFonts w:ascii="Arial" w:hAnsi="Arial" w:cs="Arial"/>
                <w:color w:val="000000"/>
                <w:sz w:val="24"/>
                <w:szCs w:val="24"/>
              </w:rPr>
              <w:t>Outcome Measure</w:t>
            </w:r>
          </w:p>
        </w:tc>
        <w:tc>
          <w:tcPr>
            <w:tcW w:w="8010" w:type="dxa"/>
            <w:tcBorders>
              <w:bottom w:val="single" w:sz="4" w:space="0" w:color="auto"/>
            </w:tcBorders>
          </w:tcPr>
          <w:p w14:paraId="68271971" w14:textId="1217917C" w:rsidR="00413505" w:rsidRPr="006B67C8" w:rsidRDefault="00E13DE7" w:rsidP="006B67C8">
            <w:pPr>
              <w:spacing w:after="80" w:line="252" w:lineRule="auto"/>
              <w:jc w:val="both"/>
              <w:rPr>
                <w:rFonts w:cstheme="minorHAnsi"/>
                <w:bCs/>
                <w:szCs w:val="24"/>
              </w:rPr>
            </w:pPr>
            <w:r w:rsidRPr="006B67C8">
              <w:rPr>
                <w:rFonts w:cstheme="minorHAnsi"/>
                <w:bCs/>
                <w:szCs w:val="24"/>
              </w:rPr>
              <w:t>All Subcommittees to report to the CCP on review of Federal, State</w:t>
            </w:r>
            <w:r w:rsidR="002C414F">
              <w:rPr>
                <w:rFonts w:cstheme="minorHAnsi"/>
                <w:bCs/>
                <w:szCs w:val="24"/>
              </w:rPr>
              <w:t>,</w:t>
            </w:r>
            <w:r w:rsidRPr="006B67C8">
              <w:rPr>
                <w:rFonts w:cstheme="minorHAnsi"/>
                <w:bCs/>
                <w:szCs w:val="24"/>
              </w:rPr>
              <w:t xml:space="preserve"> and local polices that disproportionately penalize the target population from obtaining housing, support services and employment</w:t>
            </w:r>
          </w:p>
        </w:tc>
      </w:tr>
      <w:tr w:rsidR="00413505" w:rsidRPr="00AD046B" w14:paraId="17568D72" w14:textId="77777777" w:rsidTr="006B67C8">
        <w:tc>
          <w:tcPr>
            <w:tcW w:w="1525" w:type="dxa"/>
            <w:tcBorders>
              <w:bottom w:val="single" w:sz="4" w:space="0" w:color="auto"/>
            </w:tcBorders>
          </w:tcPr>
          <w:p w14:paraId="2D6AB365" w14:textId="77777777" w:rsidR="00413505" w:rsidRPr="00AD046B" w:rsidRDefault="00413505" w:rsidP="005C156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Progress toward stated goal</w:t>
            </w:r>
          </w:p>
        </w:tc>
        <w:tc>
          <w:tcPr>
            <w:tcW w:w="8010" w:type="dxa"/>
            <w:tcBorders>
              <w:bottom w:val="single" w:sz="4" w:space="0" w:color="auto"/>
            </w:tcBorders>
          </w:tcPr>
          <w:p w14:paraId="71710194" w14:textId="34E89A22" w:rsidR="00413505" w:rsidRPr="006B67C8" w:rsidRDefault="002C414F" w:rsidP="005C156A">
            <w:pPr>
              <w:autoSpaceDE w:val="0"/>
              <w:autoSpaceDN w:val="0"/>
              <w:adjustRightInd w:val="0"/>
              <w:contextualSpacing/>
              <w:jc w:val="both"/>
              <w:rPr>
                <w:rFonts w:cs="Arial"/>
                <w:color w:val="000000"/>
              </w:rPr>
            </w:pPr>
            <w:r w:rsidRPr="006B67C8">
              <w:rPr>
                <w:rFonts w:cs="Arial"/>
                <w:color w:val="000000"/>
              </w:rPr>
              <w:t xml:space="preserve">The COVID-19 Pandemic provided an opportunity for enhanced communication and problem solving amongst the reentry </w:t>
            </w:r>
            <w:proofErr w:type="gramStart"/>
            <w:r w:rsidRPr="006B67C8">
              <w:rPr>
                <w:rFonts w:cs="Arial"/>
                <w:color w:val="000000"/>
              </w:rPr>
              <w:t>network</w:t>
            </w:r>
            <w:proofErr w:type="gramEnd"/>
            <w:r w:rsidRPr="006B67C8">
              <w:rPr>
                <w:rFonts w:cs="Arial"/>
                <w:color w:val="000000"/>
              </w:rPr>
              <w:t xml:space="preserve">. Agencies modernized equipment, tracking and reporting mechanisms as well as more responsive communication amongst members and to the clients and community.  We will continue to build off the momentum of this challenge to continue efforts in research and data sharing. </w:t>
            </w:r>
          </w:p>
        </w:tc>
      </w:tr>
      <w:tr w:rsidR="00E43E9A" w:rsidRPr="00AD046B" w14:paraId="6EAC9655" w14:textId="77777777" w:rsidTr="00064616">
        <w:trPr>
          <w:trHeight w:val="710"/>
        </w:trPr>
        <w:tc>
          <w:tcPr>
            <w:tcW w:w="9535" w:type="dxa"/>
            <w:gridSpan w:val="2"/>
            <w:tcBorders>
              <w:top w:val="single" w:sz="4" w:space="0" w:color="auto"/>
              <w:left w:val="nil"/>
              <w:bottom w:val="single" w:sz="4" w:space="0" w:color="auto"/>
            </w:tcBorders>
          </w:tcPr>
          <w:p w14:paraId="42817BF3" w14:textId="77777777" w:rsidR="00E43E9A" w:rsidRDefault="00E43E9A" w:rsidP="00E43E9A">
            <w:pPr>
              <w:contextualSpacing/>
              <w:jc w:val="both"/>
              <w:rPr>
                <w:rFonts w:ascii="Arial" w:hAnsi="Arial" w:cs="Arial"/>
                <w:bCs/>
                <w:sz w:val="24"/>
                <w:szCs w:val="24"/>
              </w:rPr>
            </w:pPr>
          </w:p>
          <w:p w14:paraId="6039FB0F" w14:textId="77777777" w:rsidR="00E43E9A" w:rsidRDefault="00E43E9A" w:rsidP="00E43E9A">
            <w:pPr>
              <w:contextualSpacing/>
              <w:jc w:val="both"/>
              <w:rPr>
                <w:rFonts w:ascii="Arial" w:hAnsi="Arial" w:cs="Arial"/>
                <w:bCs/>
                <w:sz w:val="24"/>
                <w:szCs w:val="24"/>
              </w:rPr>
            </w:pPr>
          </w:p>
          <w:p w14:paraId="1AD4BEE8" w14:textId="2B616A75" w:rsidR="00E43E9A" w:rsidRPr="006B67C8" w:rsidRDefault="00E43E9A" w:rsidP="006B67C8">
            <w:pPr>
              <w:contextualSpacing/>
              <w:jc w:val="both"/>
              <w:rPr>
                <w:rFonts w:ascii="Arial" w:hAnsi="Arial" w:cs="Arial"/>
                <w:bCs/>
                <w:sz w:val="24"/>
                <w:szCs w:val="24"/>
              </w:rPr>
            </w:pPr>
            <w:r>
              <w:rPr>
                <w:rFonts w:ascii="Arial" w:hAnsi="Arial" w:cs="Arial"/>
                <w:bCs/>
                <w:sz w:val="24"/>
                <w:szCs w:val="24"/>
              </w:rPr>
              <w:t>10. Describe a goal, one or more objectives, and outcome measures</w:t>
            </w:r>
            <w:r w:rsidRPr="004A4680">
              <w:rPr>
                <w:rFonts w:ascii="Arial" w:hAnsi="Arial" w:cs="Arial"/>
                <w:bCs/>
                <w:sz w:val="24"/>
                <w:szCs w:val="24"/>
              </w:rPr>
              <w:t xml:space="preserve"> for FY 20</w:t>
            </w:r>
            <w:r>
              <w:rPr>
                <w:rFonts w:ascii="Arial" w:hAnsi="Arial" w:cs="Arial"/>
                <w:bCs/>
                <w:sz w:val="24"/>
                <w:szCs w:val="24"/>
              </w:rPr>
              <w:t>20-21</w:t>
            </w:r>
            <w:r w:rsidRPr="004A4680">
              <w:rPr>
                <w:rFonts w:ascii="Arial" w:hAnsi="Arial" w:cs="Arial"/>
                <w:bCs/>
                <w:sz w:val="24"/>
                <w:szCs w:val="24"/>
              </w:rPr>
              <w:t>.</w:t>
            </w:r>
          </w:p>
        </w:tc>
      </w:tr>
      <w:bookmarkEnd w:id="0"/>
      <w:tr w:rsidR="00E43E9A" w:rsidRPr="00AD046B" w14:paraId="29CBF018" w14:textId="77777777" w:rsidTr="006B67C8">
        <w:tc>
          <w:tcPr>
            <w:tcW w:w="1525" w:type="dxa"/>
            <w:tcBorders>
              <w:top w:val="single" w:sz="4" w:space="0" w:color="auto"/>
            </w:tcBorders>
          </w:tcPr>
          <w:p w14:paraId="604EBCA9" w14:textId="431C1470" w:rsidR="00E43E9A" w:rsidRPr="00CA380C" w:rsidRDefault="00E43E9A" w:rsidP="00684B0D">
            <w:pPr>
              <w:autoSpaceDE w:val="0"/>
              <w:autoSpaceDN w:val="0"/>
              <w:adjustRightInd w:val="0"/>
              <w:contextualSpacing/>
              <w:jc w:val="both"/>
              <w:rPr>
                <w:rFonts w:ascii="Arial" w:hAnsi="Arial" w:cs="Arial"/>
                <w:b/>
                <w:color w:val="000000"/>
                <w:sz w:val="24"/>
                <w:szCs w:val="24"/>
              </w:rPr>
            </w:pPr>
            <w:r>
              <w:rPr>
                <w:rFonts w:ascii="Arial" w:hAnsi="Arial" w:cs="Arial"/>
                <w:b/>
                <w:color w:val="000000"/>
                <w:sz w:val="24"/>
                <w:szCs w:val="24"/>
              </w:rPr>
              <w:t>G</w:t>
            </w:r>
            <w:r w:rsidRPr="00CA380C">
              <w:rPr>
                <w:rFonts w:ascii="Arial" w:hAnsi="Arial" w:cs="Arial"/>
                <w:b/>
                <w:color w:val="000000"/>
                <w:sz w:val="24"/>
                <w:szCs w:val="24"/>
              </w:rPr>
              <w:t>oal</w:t>
            </w:r>
            <w:r>
              <w:rPr>
                <w:rFonts w:ascii="Arial" w:hAnsi="Arial" w:cs="Arial"/>
                <w:b/>
                <w:color w:val="000000"/>
                <w:sz w:val="24"/>
                <w:szCs w:val="24"/>
              </w:rPr>
              <w:t xml:space="preserve"> 4</w:t>
            </w:r>
          </w:p>
        </w:tc>
        <w:bookmarkStart w:id="1" w:name="_Toc44428089"/>
        <w:tc>
          <w:tcPr>
            <w:tcW w:w="8010" w:type="dxa"/>
            <w:tcBorders>
              <w:top w:val="single" w:sz="4" w:space="0" w:color="auto"/>
            </w:tcBorders>
          </w:tcPr>
          <w:p w14:paraId="47A89794" w14:textId="7B4CA9E5" w:rsidR="00E43E9A" w:rsidRPr="006B67C8" w:rsidRDefault="00A03F71" w:rsidP="00684B0D">
            <w:pPr>
              <w:autoSpaceDE w:val="0"/>
              <w:autoSpaceDN w:val="0"/>
              <w:adjustRightInd w:val="0"/>
              <w:contextualSpacing/>
              <w:jc w:val="both"/>
              <w:rPr>
                <w:rFonts w:ascii="Arial" w:hAnsi="Arial" w:cs="Arial"/>
                <w:b/>
                <w:bCs/>
                <w:sz w:val="24"/>
                <w:szCs w:val="24"/>
              </w:rPr>
            </w:pPr>
            <w:sdt>
              <w:sdtPr>
                <w:rPr>
                  <w:rFonts w:ascii="Arial" w:hAnsi="Arial" w:cs="Arial"/>
                  <w:b/>
                  <w:color w:val="000000"/>
                  <w:sz w:val="24"/>
                  <w:szCs w:val="24"/>
                </w:rPr>
                <w:id w:val="1323389916"/>
                <w:placeholder>
                  <w:docPart w:val="1E5B24E994DB47A58EF1FA6DEAA027E2"/>
                </w:placeholder>
                <w15:dataBinding w:prefixMappings="xmlns:ns0='http://schemas.microsoft.com/temp/samples' " w:xpath="/ns0:employees[1]/ns0:employee[1]/ns0:CompanyName[1]" w:storeItemID="{00000000-0000-0000-0000-000000000000}"/>
                <w15:appearance w15:val="hidden"/>
              </w:sdtPr>
              <w:sdtEndPr/>
              <w:sdtContent>
                <w:r w:rsidR="00E43E9A" w:rsidRPr="006B67C8">
                  <w:rPr>
                    <w:rFonts w:ascii="Arial" w:hAnsi="Arial" w:cs="Arial"/>
                    <w:b/>
                    <w:color w:val="000000"/>
                    <w:sz w:val="24"/>
                    <w:szCs w:val="24"/>
                  </w:rPr>
                  <w:t>Accountability, Transparency, Fiscal and Performance Outcomes</w:t>
                </w:r>
              </w:sdtContent>
            </w:sdt>
            <w:bookmarkEnd w:id="1"/>
          </w:p>
        </w:tc>
      </w:tr>
      <w:tr w:rsidR="00E43E9A" w:rsidRPr="00AD046B" w14:paraId="4B9B2520" w14:textId="77777777" w:rsidTr="00684B0D">
        <w:tc>
          <w:tcPr>
            <w:tcW w:w="1525" w:type="dxa"/>
          </w:tcPr>
          <w:p w14:paraId="0FC68EB4" w14:textId="77777777" w:rsidR="00E43E9A" w:rsidRPr="00AD046B" w:rsidRDefault="00E43E9A" w:rsidP="00684B0D">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14:paraId="4F5D5BE4" w14:textId="77777777" w:rsidR="00E43E9A" w:rsidRPr="00AD046B" w:rsidRDefault="00E43E9A" w:rsidP="00684B0D">
            <w:pPr>
              <w:autoSpaceDE w:val="0"/>
              <w:autoSpaceDN w:val="0"/>
              <w:adjustRightInd w:val="0"/>
              <w:contextualSpacing/>
              <w:jc w:val="both"/>
              <w:rPr>
                <w:rFonts w:ascii="Arial" w:hAnsi="Arial" w:cs="Arial"/>
                <w:color w:val="000000"/>
                <w:sz w:val="24"/>
                <w:szCs w:val="24"/>
              </w:rPr>
            </w:pPr>
            <w:r w:rsidRPr="00142D75">
              <w:rPr>
                <w:i/>
                <w:iCs/>
              </w:rPr>
              <w:t xml:space="preserve">Develop an effective, culturally responsive, well-coordinated system of services that promotes evidenced-based practices with and for those impacted by reentry, including reentry individuals, their families, </w:t>
            </w:r>
            <w:proofErr w:type="gramStart"/>
            <w:r w:rsidRPr="00142D75">
              <w:rPr>
                <w:i/>
                <w:iCs/>
              </w:rPr>
              <w:t>victims</w:t>
            </w:r>
            <w:proofErr w:type="gramEnd"/>
            <w:r w:rsidRPr="00142D75">
              <w:rPr>
                <w:i/>
                <w:iCs/>
              </w:rPr>
              <w:t xml:space="preserve"> and our community.</w:t>
            </w:r>
          </w:p>
        </w:tc>
      </w:tr>
      <w:tr w:rsidR="00E43E9A" w:rsidRPr="00AD046B" w14:paraId="31F83530" w14:textId="77777777" w:rsidTr="00684B0D">
        <w:tc>
          <w:tcPr>
            <w:tcW w:w="1525" w:type="dxa"/>
          </w:tcPr>
          <w:p w14:paraId="19EC1AAA" w14:textId="77777777" w:rsidR="00E43E9A" w:rsidRPr="00AD046B" w:rsidRDefault="00E43E9A" w:rsidP="00684B0D">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14:paraId="11C79DAA" w14:textId="77777777" w:rsidR="00E43E9A" w:rsidRPr="00AD046B" w:rsidRDefault="00E43E9A" w:rsidP="00684B0D">
            <w:pPr>
              <w:autoSpaceDE w:val="0"/>
              <w:autoSpaceDN w:val="0"/>
              <w:adjustRightInd w:val="0"/>
              <w:contextualSpacing/>
              <w:jc w:val="both"/>
              <w:rPr>
                <w:rFonts w:ascii="Arial" w:hAnsi="Arial" w:cs="Arial"/>
                <w:color w:val="000000"/>
                <w:sz w:val="24"/>
                <w:szCs w:val="24"/>
              </w:rPr>
            </w:pPr>
            <w:r>
              <w:rPr>
                <w:rFonts w:cstheme="minorHAnsi"/>
                <w:bCs/>
                <w:szCs w:val="24"/>
              </w:rPr>
              <w:t>Increase the n</w:t>
            </w:r>
            <w:r w:rsidRPr="00104E62">
              <w:rPr>
                <w:rFonts w:cstheme="minorHAnsi"/>
                <w:bCs/>
                <w:szCs w:val="24"/>
              </w:rPr>
              <w:t>umber and percent of interagency MOUs (Memorandum of Understanding) including CBOs and government agencies to increase cross-system information and resource sharing to provide specific services</w:t>
            </w:r>
          </w:p>
        </w:tc>
      </w:tr>
      <w:tr w:rsidR="00E43E9A" w:rsidRPr="00AD046B" w14:paraId="0FACC7F0" w14:textId="77777777" w:rsidTr="00684B0D">
        <w:tc>
          <w:tcPr>
            <w:tcW w:w="1525" w:type="dxa"/>
          </w:tcPr>
          <w:p w14:paraId="1A1D2F48" w14:textId="77777777" w:rsidR="00E43E9A" w:rsidRPr="00AD046B" w:rsidRDefault="00E43E9A" w:rsidP="00684B0D">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14:paraId="6CABA383" w14:textId="383131DC" w:rsidR="00E43E9A" w:rsidRPr="00AD046B" w:rsidRDefault="00E43E9A" w:rsidP="00684B0D">
            <w:pPr>
              <w:autoSpaceDE w:val="0"/>
              <w:autoSpaceDN w:val="0"/>
              <w:adjustRightInd w:val="0"/>
              <w:contextualSpacing/>
              <w:jc w:val="both"/>
              <w:rPr>
                <w:rFonts w:ascii="Arial" w:hAnsi="Arial" w:cs="Arial"/>
                <w:color w:val="000000"/>
                <w:sz w:val="24"/>
                <w:szCs w:val="24"/>
              </w:rPr>
            </w:pPr>
            <w:r>
              <w:t>Review</w:t>
            </w:r>
            <w:r w:rsidRPr="00EB54E9">
              <w:t xml:space="preserve"> Federal, State</w:t>
            </w:r>
            <w:r w:rsidR="002C414F">
              <w:t>,</w:t>
            </w:r>
            <w:r w:rsidRPr="00EB54E9">
              <w:t xml:space="preserve"> and local policies that disproportionately penalize the target population from obtaining housing, support services and employment</w:t>
            </w:r>
          </w:p>
        </w:tc>
      </w:tr>
      <w:tr w:rsidR="00E43E9A" w:rsidRPr="00AD046B" w14:paraId="31CC0F8D" w14:textId="77777777" w:rsidTr="00684B0D">
        <w:tc>
          <w:tcPr>
            <w:tcW w:w="1525" w:type="dxa"/>
          </w:tcPr>
          <w:p w14:paraId="727EF2AA" w14:textId="77777777" w:rsidR="00E43E9A" w:rsidRPr="00AD046B" w:rsidRDefault="00E43E9A" w:rsidP="00684B0D">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lastRenderedPageBreak/>
              <w:t>Outcome Measure</w:t>
            </w:r>
          </w:p>
        </w:tc>
        <w:tc>
          <w:tcPr>
            <w:tcW w:w="8010" w:type="dxa"/>
          </w:tcPr>
          <w:p w14:paraId="57B765DF" w14:textId="357DDA6C" w:rsidR="00E43E9A" w:rsidRPr="006B67C8" w:rsidRDefault="00E43E9A" w:rsidP="006B67C8">
            <w:pPr>
              <w:spacing w:after="80" w:line="252" w:lineRule="auto"/>
              <w:jc w:val="both"/>
              <w:rPr>
                <w:rFonts w:cstheme="minorHAnsi"/>
                <w:bCs/>
                <w:szCs w:val="24"/>
              </w:rPr>
            </w:pPr>
            <w:r w:rsidRPr="00684B0D">
              <w:rPr>
                <w:rFonts w:cstheme="minorHAnsi"/>
                <w:bCs/>
                <w:szCs w:val="24"/>
              </w:rPr>
              <w:t>Stakeholder agencies to present to the CCP on progress towards implementation of Evidence Based Practices and cultural responsivity within their agencies on an annual basis</w:t>
            </w:r>
          </w:p>
        </w:tc>
      </w:tr>
      <w:tr w:rsidR="00E43E9A" w:rsidRPr="00AD046B" w14:paraId="51834B50" w14:textId="77777777" w:rsidTr="00684B0D">
        <w:tc>
          <w:tcPr>
            <w:tcW w:w="1525" w:type="dxa"/>
          </w:tcPr>
          <w:p w14:paraId="7C7D7181" w14:textId="77777777" w:rsidR="00E43E9A" w:rsidRPr="00AD046B" w:rsidRDefault="00E43E9A" w:rsidP="00684B0D">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Outcome Measure</w:t>
            </w:r>
          </w:p>
        </w:tc>
        <w:tc>
          <w:tcPr>
            <w:tcW w:w="8010" w:type="dxa"/>
          </w:tcPr>
          <w:p w14:paraId="6D28CE68" w14:textId="1BC91BE4" w:rsidR="00E43E9A" w:rsidRPr="006B67C8" w:rsidRDefault="00E43E9A" w:rsidP="006B67C8">
            <w:pPr>
              <w:spacing w:after="80" w:line="252" w:lineRule="auto"/>
              <w:jc w:val="both"/>
              <w:rPr>
                <w:rFonts w:cstheme="minorHAnsi"/>
                <w:bCs/>
                <w:szCs w:val="24"/>
              </w:rPr>
            </w:pPr>
            <w:r w:rsidRPr="00684B0D">
              <w:rPr>
                <w:rFonts w:cstheme="minorHAnsi"/>
                <w:bCs/>
                <w:szCs w:val="24"/>
              </w:rPr>
              <w:t>All Subcommittees to report to the CCP on progress towards completion of MOU’s and data sharing</w:t>
            </w:r>
          </w:p>
        </w:tc>
      </w:tr>
      <w:tr w:rsidR="00E43E9A" w:rsidRPr="00AD046B" w14:paraId="63EF5EC0" w14:textId="77777777" w:rsidTr="00684B0D">
        <w:tc>
          <w:tcPr>
            <w:tcW w:w="1525" w:type="dxa"/>
          </w:tcPr>
          <w:p w14:paraId="34ED2CAE" w14:textId="77777777" w:rsidR="00E43E9A" w:rsidRPr="00AD046B" w:rsidRDefault="00E43E9A" w:rsidP="00684B0D">
            <w:pPr>
              <w:autoSpaceDE w:val="0"/>
              <w:autoSpaceDN w:val="0"/>
              <w:adjustRightInd w:val="0"/>
              <w:contextualSpacing/>
              <w:jc w:val="both"/>
              <w:rPr>
                <w:rFonts w:ascii="Arial" w:hAnsi="Arial" w:cs="Arial"/>
                <w:b/>
                <w:color w:val="000000"/>
                <w:sz w:val="24"/>
                <w:szCs w:val="24"/>
              </w:rPr>
            </w:pPr>
            <w:r w:rsidRPr="00AD046B">
              <w:rPr>
                <w:rFonts w:ascii="Arial" w:hAnsi="Arial" w:cs="Arial"/>
                <w:color w:val="000000"/>
                <w:sz w:val="24"/>
                <w:szCs w:val="24"/>
              </w:rPr>
              <w:t>Outcome Measure</w:t>
            </w:r>
          </w:p>
        </w:tc>
        <w:tc>
          <w:tcPr>
            <w:tcW w:w="8010" w:type="dxa"/>
          </w:tcPr>
          <w:p w14:paraId="3B1D0902" w14:textId="457B0705" w:rsidR="00E43E9A" w:rsidRPr="006B67C8" w:rsidRDefault="00E43E9A" w:rsidP="006B67C8">
            <w:pPr>
              <w:spacing w:after="80" w:line="252" w:lineRule="auto"/>
              <w:jc w:val="both"/>
              <w:rPr>
                <w:rFonts w:cstheme="minorHAnsi"/>
                <w:bCs/>
                <w:szCs w:val="24"/>
              </w:rPr>
            </w:pPr>
            <w:r w:rsidRPr="00684B0D">
              <w:rPr>
                <w:rFonts w:cstheme="minorHAnsi"/>
                <w:bCs/>
                <w:szCs w:val="24"/>
              </w:rPr>
              <w:t>All Subcommittees to report to the CCP on review of Federal, State</w:t>
            </w:r>
            <w:r>
              <w:rPr>
                <w:rFonts w:cstheme="minorHAnsi"/>
                <w:bCs/>
                <w:szCs w:val="24"/>
              </w:rPr>
              <w:t>,</w:t>
            </w:r>
            <w:r w:rsidRPr="00684B0D">
              <w:rPr>
                <w:rFonts w:cstheme="minorHAnsi"/>
                <w:bCs/>
                <w:szCs w:val="24"/>
              </w:rPr>
              <w:t xml:space="preserve"> and local polices that disproportionately penalize the target population from obtaining housing, support services and employment</w:t>
            </w:r>
          </w:p>
        </w:tc>
      </w:tr>
      <w:tr w:rsidR="00E43E9A" w:rsidRPr="00AD046B" w14:paraId="166D0AE9" w14:textId="77777777" w:rsidTr="00684B0D">
        <w:tc>
          <w:tcPr>
            <w:tcW w:w="1525" w:type="dxa"/>
          </w:tcPr>
          <w:p w14:paraId="7112E176" w14:textId="77777777" w:rsidR="00E43E9A" w:rsidRPr="00AD046B" w:rsidRDefault="00E43E9A" w:rsidP="00684B0D">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Progress toward stated goal</w:t>
            </w:r>
          </w:p>
        </w:tc>
        <w:tc>
          <w:tcPr>
            <w:tcW w:w="8010" w:type="dxa"/>
          </w:tcPr>
          <w:p w14:paraId="7C60536A" w14:textId="4776E9AD" w:rsidR="00E43E9A" w:rsidRPr="00AD046B" w:rsidRDefault="007B0F84" w:rsidP="006B67C8">
            <w:pPr>
              <w:spacing w:after="80" w:line="252" w:lineRule="auto"/>
              <w:jc w:val="both"/>
              <w:rPr>
                <w:rFonts w:ascii="Arial" w:hAnsi="Arial" w:cs="Arial"/>
                <w:color w:val="000000"/>
                <w:sz w:val="24"/>
                <w:szCs w:val="24"/>
              </w:rPr>
            </w:pPr>
            <w:r w:rsidRPr="006B67C8">
              <w:rPr>
                <w:rFonts w:cstheme="minorHAnsi"/>
                <w:bCs/>
                <w:szCs w:val="24"/>
              </w:rPr>
              <w:t>This year has brought unprecedented new challenges for the world, nation, state, and county.  We have been challenged to find new and innovative ways to keep our communities safe and healthy, as well as listen to the concerns surrounding demand for law enforcement reform, the call for racial equality, and requests for additional transparency and responsiveness.  The county originally developed our “Roadmap to Reentry” which was approved by the Board of Supervisors in September 2020 which outlined our County Vision. This year’s CCP updated the Goals, Objectives, and Measures to ensure responsiveness to the concerns of the population and community we serve.</w:t>
            </w:r>
          </w:p>
        </w:tc>
      </w:tr>
    </w:tbl>
    <w:p w14:paraId="6E7CF97F" w14:textId="77777777" w:rsidR="00413505" w:rsidRDefault="00413505" w:rsidP="00413505">
      <w:pPr>
        <w:spacing w:after="0" w:line="240" w:lineRule="auto"/>
        <w:contextualSpacing/>
        <w:jc w:val="both"/>
        <w:rPr>
          <w:rFonts w:ascii="Arial" w:hAnsi="Arial" w:cs="Arial"/>
          <w:bCs/>
          <w:sz w:val="24"/>
          <w:szCs w:val="24"/>
        </w:rPr>
      </w:pPr>
    </w:p>
    <w:tbl>
      <w:tblPr>
        <w:tblStyle w:val="TableGrid"/>
        <w:tblW w:w="0" w:type="auto"/>
        <w:tblLook w:val="04A0" w:firstRow="1" w:lastRow="0" w:firstColumn="1" w:lastColumn="0" w:noHBand="0" w:noVBand="1"/>
      </w:tblPr>
      <w:tblGrid>
        <w:gridCol w:w="9350"/>
      </w:tblGrid>
      <w:tr w:rsidR="00413505" w14:paraId="7EAE0948" w14:textId="77777777" w:rsidTr="006C4FFE">
        <w:tc>
          <w:tcPr>
            <w:tcW w:w="9350" w:type="dxa"/>
            <w:shd w:val="clear" w:color="auto" w:fill="1F4E79" w:themeFill="accent1" w:themeFillShade="80"/>
          </w:tcPr>
          <w:p w14:paraId="4B7C67FC" w14:textId="77777777" w:rsidR="00413505" w:rsidRPr="00733F71" w:rsidRDefault="006C4FFE" w:rsidP="005C156A">
            <w:pPr>
              <w:contextualSpacing/>
              <w:jc w:val="both"/>
              <w:rPr>
                <w:rFonts w:ascii="Arial" w:hAnsi="Arial" w:cs="Arial"/>
                <w:b/>
                <w:sz w:val="24"/>
                <w:szCs w:val="24"/>
              </w:rPr>
            </w:pPr>
            <w:r>
              <w:rPr>
                <w:rFonts w:ascii="Arial" w:hAnsi="Arial" w:cs="Arial"/>
                <w:b/>
                <w:color w:val="FFFFFF" w:themeColor="background1"/>
                <w:sz w:val="28"/>
                <w:szCs w:val="24"/>
              </w:rPr>
              <w:t>S</w:t>
            </w:r>
            <w:r w:rsidR="00413505" w:rsidRPr="00733F71">
              <w:rPr>
                <w:rFonts w:ascii="Arial" w:hAnsi="Arial" w:cs="Arial"/>
                <w:b/>
                <w:color w:val="FFFFFF" w:themeColor="background1"/>
                <w:sz w:val="28"/>
                <w:szCs w:val="24"/>
              </w:rPr>
              <w:t xml:space="preserve">ECTION </w:t>
            </w:r>
            <w:r w:rsidR="00413505">
              <w:rPr>
                <w:rFonts w:ascii="Arial" w:hAnsi="Arial" w:cs="Arial"/>
                <w:b/>
                <w:color w:val="FFFFFF" w:themeColor="background1"/>
                <w:sz w:val="28"/>
                <w:szCs w:val="24"/>
              </w:rPr>
              <w:t>3: Optional Questions</w:t>
            </w:r>
          </w:p>
        </w:tc>
      </w:tr>
    </w:tbl>
    <w:p w14:paraId="75A70E15" w14:textId="77777777" w:rsidR="00413505" w:rsidRPr="004A4680" w:rsidRDefault="00413505" w:rsidP="00413505">
      <w:pPr>
        <w:spacing w:after="0" w:line="240" w:lineRule="auto"/>
        <w:contextualSpacing/>
        <w:jc w:val="both"/>
        <w:rPr>
          <w:rFonts w:ascii="Arial" w:hAnsi="Arial" w:cs="Arial"/>
          <w:sz w:val="24"/>
          <w:szCs w:val="24"/>
        </w:rPr>
      </w:pPr>
    </w:p>
    <w:p w14:paraId="24D43072" w14:textId="77777777" w:rsidR="00413505" w:rsidRDefault="00413505" w:rsidP="00413505">
      <w:pPr>
        <w:spacing w:after="0" w:line="240" w:lineRule="auto"/>
        <w:contextualSpacing/>
        <w:jc w:val="both"/>
        <w:rPr>
          <w:rFonts w:ascii="Arial" w:hAnsi="Arial" w:cs="Arial"/>
          <w:b/>
          <w:i/>
          <w:sz w:val="24"/>
          <w:szCs w:val="24"/>
        </w:rPr>
      </w:pPr>
      <w:r w:rsidRPr="00837E4E">
        <w:rPr>
          <w:rFonts w:ascii="Arial" w:hAnsi="Arial" w:cs="Arial"/>
          <w:b/>
          <w:i/>
          <w:sz w:val="24"/>
          <w:szCs w:val="24"/>
        </w:rPr>
        <w:t xml:space="preserve">Section </w:t>
      </w:r>
      <w:r>
        <w:rPr>
          <w:rFonts w:ascii="Arial" w:hAnsi="Arial" w:cs="Arial"/>
          <w:b/>
          <w:i/>
          <w:sz w:val="24"/>
          <w:szCs w:val="24"/>
        </w:rPr>
        <w:t>3</w:t>
      </w:r>
      <w:r w:rsidRPr="00837E4E">
        <w:rPr>
          <w:rFonts w:ascii="Arial" w:hAnsi="Arial" w:cs="Arial"/>
          <w:b/>
          <w:i/>
          <w:sz w:val="24"/>
          <w:szCs w:val="24"/>
        </w:rPr>
        <w:t xml:space="preserve"> asks optional questions about evaluation, data collection, programs and services, training and technical assistance needs</w:t>
      </w:r>
      <w:r>
        <w:rPr>
          <w:rFonts w:ascii="Arial" w:hAnsi="Arial" w:cs="Arial"/>
          <w:b/>
          <w:i/>
          <w:sz w:val="24"/>
          <w:szCs w:val="24"/>
        </w:rPr>
        <w:t>,</w:t>
      </w:r>
      <w:r w:rsidRPr="00837E4E">
        <w:rPr>
          <w:rFonts w:ascii="Arial" w:hAnsi="Arial" w:cs="Arial"/>
          <w:b/>
          <w:i/>
          <w:sz w:val="24"/>
          <w:szCs w:val="24"/>
        </w:rPr>
        <w:t xml:space="preserve"> and local best practices. There are </w:t>
      </w:r>
      <w:r>
        <w:rPr>
          <w:rFonts w:ascii="Arial" w:hAnsi="Arial" w:cs="Arial"/>
          <w:b/>
          <w:i/>
          <w:sz w:val="24"/>
          <w:szCs w:val="24"/>
        </w:rPr>
        <w:t xml:space="preserve">10 </w:t>
      </w:r>
      <w:r w:rsidRPr="00837E4E">
        <w:rPr>
          <w:rFonts w:ascii="Arial" w:hAnsi="Arial" w:cs="Arial"/>
          <w:b/>
          <w:i/>
          <w:sz w:val="24"/>
          <w:szCs w:val="24"/>
        </w:rPr>
        <w:t>questions in this section. Responses will be used by the BSCC and its justice</w:t>
      </w:r>
      <w:r>
        <w:rPr>
          <w:rFonts w:ascii="Arial" w:hAnsi="Arial" w:cs="Arial"/>
          <w:b/>
          <w:i/>
          <w:sz w:val="24"/>
          <w:szCs w:val="24"/>
        </w:rPr>
        <w:t>-</w:t>
      </w:r>
      <w:r w:rsidRPr="00837E4E">
        <w:rPr>
          <w:rFonts w:ascii="Arial" w:hAnsi="Arial" w:cs="Arial"/>
          <w:b/>
          <w:i/>
          <w:sz w:val="24"/>
          <w:szCs w:val="24"/>
        </w:rPr>
        <w:t>system partners to better understand the needs of counties.</w:t>
      </w:r>
      <w:r>
        <w:rPr>
          <w:rFonts w:ascii="Arial" w:hAnsi="Arial" w:cs="Arial"/>
          <w:b/>
          <w:i/>
          <w:sz w:val="24"/>
          <w:szCs w:val="24"/>
        </w:rPr>
        <w:t xml:space="preserve"> I</w:t>
      </w:r>
      <w:r w:rsidRPr="003D3206">
        <w:rPr>
          <w:rFonts w:ascii="Arial" w:hAnsi="Arial" w:cs="Arial"/>
          <w:b/>
          <w:i/>
          <w:sz w:val="24"/>
          <w:szCs w:val="24"/>
        </w:rPr>
        <w:t>f you choose not to answer an optional question, please respond “</w:t>
      </w:r>
      <w:r>
        <w:rPr>
          <w:rFonts w:ascii="Arial" w:hAnsi="Arial" w:cs="Arial"/>
          <w:b/>
          <w:i/>
          <w:sz w:val="24"/>
          <w:szCs w:val="24"/>
        </w:rPr>
        <w:t>D</w:t>
      </w:r>
      <w:r w:rsidRPr="003D3206">
        <w:rPr>
          <w:rFonts w:ascii="Arial" w:hAnsi="Arial" w:cs="Arial"/>
          <w:b/>
          <w:i/>
          <w:sz w:val="24"/>
          <w:szCs w:val="24"/>
        </w:rPr>
        <w:t xml:space="preserve">ecline to </w:t>
      </w:r>
      <w:r>
        <w:rPr>
          <w:rFonts w:ascii="Arial" w:hAnsi="Arial" w:cs="Arial"/>
          <w:b/>
          <w:i/>
          <w:sz w:val="24"/>
          <w:szCs w:val="24"/>
        </w:rPr>
        <w:t>R</w:t>
      </w:r>
      <w:r w:rsidRPr="003D3206">
        <w:rPr>
          <w:rFonts w:ascii="Arial" w:hAnsi="Arial" w:cs="Arial"/>
          <w:b/>
          <w:i/>
          <w:sz w:val="24"/>
          <w:szCs w:val="24"/>
        </w:rPr>
        <w:t>espond</w:t>
      </w:r>
      <w:r>
        <w:rPr>
          <w:rFonts w:ascii="Arial" w:hAnsi="Arial" w:cs="Arial"/>
          <w:b/>
          <w:i/>
          <w:sz w:val="24"/>
          <w:szCs w:val="24"/>
        </w:rPr>
        <w:t>.</w:t>
      </w:r>
      <w:r w:rsidRPr="003D3206">
        <w:rPr>
          <w:rFonts w:ascii="Arial" w:hAnsi="Arial" w:cs="Arial"/>
          <w:b/>
          <w:i/>
          <w:sz w:val="24"/>
          <w:szCs w:val="24"/>
        </w:rPr>
        <w:t>”</w:t>
      </w:r>
    </w:p>
    <w:p w14:paraId="7B533FC8" w14:textId="77777777" w:rsidR="00413505" w:rsidRPr="004A4680" w:rsidRDefault="00413505" w:rsidP="00413505">
      <w:pPr>
        <w:spacing w:after="0" w:line="240" w:lineRule="auto"/>
        <w:contextualSpacing/>
        <w:jc w:val="both"/>
        <w:rPr>
          <w:rFonts w:ascii="Arial" w:hAnsi="Arial" w:cs="Arial"/>
          <w:sz w:val="24"/>
          <w:szCs w:val="24"/>
        </w:rPr>
      </w:pPr>
    </w:p>
    <w:p w14:paraId="43C2C89A" w14:textId="5000416F" w:rsidR="007F1F05" w:rsidRDefault="00EB6944" w:rsidP="00F22FBD">
      <w:pPr>
        <w:spacing w:after="0" w:line="240" w:lineRule="auto"/>
        <w:contextualSpacing/>
        <w:jc w:val="both"/>
        <w:rPr>
          <w:rFonts w:ascii="Arial" w:hAnsi="Arial" w:cs="Arial"/>
          <w:sz w:val="24"/>
          <w:szCs w:val="24"/>
        </w:rPr>
      </w:pPr>
      <w:r>
        <w:rPr>
          <w:rFonts w:ascii="Arial" w:hAnsi="Arial" w:cs="Arial"/>
          <w:sz w:val="24"/>
          <w:szCs w:val="24"/>
        </w:rPr>
        <w:t xml:space="preserve">13. </w:t>
      </w:r>
      <w:r w:rsidR="00A735B8">
        <w:rPr>
          <w:rFonts w:ascii="Arial" w:hAnsi="Arial" w:cs="Arial"/>
          <w:sz w:val="24"/>
          <w:szCs w:val="24"/>
        </w:rPr>
        <w:t>Describe the process the CCP uses to determine potential programs and/or services for local implementation using Realignment funds?</w:t>
      </w:r>
    </w:p>
    <w:p w14:paraId="34DB0D40" w14:textId="77777777" w:rsidR="001343C6" w:rsidRDefault="001343C6" w:rsidP="00F22FBD">
      <w:pPr>
        <w:spacing w:after="0" w:line="240" w:lineRule="auto"/>
        <w:contextualSpacing/>
        <w:jc w:val="both"/>
        <w:rPr>
          <w:rFonts w:ascii="Arial" w:hAnsi="Arial" w:cs="Arial"/>
          <w:sz w:val="24"/>
          <w:szCs w:val="24"/>
        </w:rPr>
      </w:pPr>
    </w:p>
    <w:p w14:paraId="020374D0" w14:textId="1EA2D3CA" w:rsidR="00F64325" w:rsidRPr="00357DBC" w:rsidRDefault="00F64325" w:rsidP="00F64325">
      <w:pPr>
        <w:spacing w:after="0" w:line="240" w:lineRule="auto"/>
        <w:contextualSpacing/>
        <w:jc w:val="both"/>
        <w:rPr>
          <w:rFonts w:ascii="Arial" w:hAnsi="Arial" w:cs="Arial"/>
          <w:sz w:val="24"/>
          <w:szCs w:val="24"/>
        </w:rPr>
      </w:pPr>
      <w:r w:rsidRPr="006B67C8">
        <w:rPr>
          <w:rFonts w:ascii="Arial" w:hAnsi="Arial" w:cs="Arial"/>
          <w:sz w:val="24"/>
          <w:szCs w:val="24"/>
        </w:rPr>
        <w:t>Gaps in services are determined through an extremely robust community process that includes client</w:t>
      </w:r>
      <w:r w:rsidR="007B0F84">
        <w:rPr>
          <w:rFonts w:ascii="Arial" w:hAnsi="Arial" w:cs="Arial"/>
          <w:sz w:val="24"/>
          <w:szCs w:val="24"/>
        </w:rPr>
        <w:t xml:space="preserve"> and community</w:t>
      </w:r>
      <w:r w:rsidRPr="006B67C8">
        <w:rPr>
          <w:rFonts w:ascii="Arial" w:hAnsi="Arial" w:cs="Arial"/>
          <w:sz w:val="24"/>
          <w:szCs w:val="24"/>
        </w:rPr>
        <w:t xml:space="preserve"> input from listening sessions and feedback obtained through the various CCP workgroups.  Once the gaps have been identified, Alameda County releases Requests for Proposals (a competitive bidding process).  Imbedded in the criteria are requirements that service providers use evidence-based practices, </w:t>
      </w:r>
      <w:r w:rsidR="007B0F84">
        <w:rPr>
          <w:rFonts w:ascii="Arial" w:hAnsi="Arial" w:cs="Arial"/>
          <w:sz w:val="24"/>
          <w:szCs w:val="24"/>
        </w:rPr>
        <w:t xml:space="preserve">culturally responsive service models </w:t>
      </w:r>
      <w:r w:rsidRPr="006B67C8">
        <w:rPr>
          <w:rFonts w:ascii="Arial" w:hAnsi="Arial" w:cs="Arial"/>
          <w:sz w:val="24"/>
          <w:szCs w:val="24"/>
        </w:rPr>
        <w:t>when applicable.</w:t>
      </w:r>
      <w:r w:rsidRPr="00357DBC">
        <w:rPr>
          <w:rFonts w:ascii="Arial" w:hAnsi="Arial" w:cs="Arial"/>
          <w:sz w:val="24"/>
          <w:szCs w:val="24"/>
        </w:rPr>
        <w:t xml:space="preserve"> </w:t>
      </w:r>
    </w:p>
    <w:p w14:paraId="229699FC" w14:textId="77777777" w:rsidR="00EB6944" w:rsidRDefault="00EB6944" w:rsidP="00413505">
      <w:pPr>
        <w:spacing w:after="0" w:line="240" w:lineRule="auto"/>
        <w:contextualSpacing/>
        <w:jc w:val="both"/>
        <w:rPr>
          <w:rFonts w:ascii="Arial" w:hAnsi="Arial" w:cs="Arial"/>
          <w:sz w:val="24"/>
          <w:szCs w:val="24"/>
        </w:rPr>
      </w:pPr>
    </w:p>
    <w:p w14:paraId="069E0A74" w14:textId="77777777" w:rsidR="00F22FBD" w:rsidRDefault="00F22FBD" w:rsidP="00413505">
      <w:pPr>
        <w:spacing w:after="0" w:line="240" w:lineRule="auto"/>
        <w:contextualSpacing/>
        <w:jc w:val="both"/>
        <w:rPr>
          <w:rFonts w:ascii="Arial" w:hAnsi="Arial" w:cs="Arial"/>
          <w:sz w:val="24"/>
          <w:szCs w:val="24"/>
        </w:rPr>
      </w:pPr>
    </w:p>
    <w:p w14:paraId="7803B690" w14:textId="77777777" w:rsidR="00413505" w:rsidRDefault="00EB6944" w:rsidP="00413505">
      <w:pPr>
        <w:spacing w:after="0" w:line="240" w:lineRule="auto"/>
        <w:contextualSpacing/>
        <w:jc w:val="both"/>
        <w:rPr>
          <w:rFonts w:ascii="Arial" w:hAnsi="Arial" w:cs="Arial"/>
          <w:sz w:val="24"/>
          <w:szCs w:val="24"/>
        </w:rPr>
      </w:pPr>
      <w:r>
        <w:rPr>
          <w:rFonts w:ascii="Arial" w:hAnsi="Arial" w:cs="Arial"/>
          <w:sz w:val="24"/>
          <w:szCs w:val="24"/>
        </w:rPr>
        <w:t>14</w:t>
      </w:r>
      <w:r w:rsidR="00413505" w:rsidRPr="004A4680">
        <w:rPr>
          <w:rFonts w:ascii="Arial" w:hAnsi="Arial" w:cs="Arial"/>
          <w:sz w:val="24"/>
          <w:szCs w:val="24"/>
        </w:rPr>
        <w:t>. Does the county evaluate the effectiveness (as defined locally) of programs and/or</w:t>
      </w:r>
      <w:r w:rsidR="00413505">
        <w:rPr>
          <w:rFonts w:ascii="Arial" w:hAnsi="Arial" w:cs="Arial"/>
          <w:sz w:val="24"/>
          <w:szCs w:val="24"/>
        </w:rPr>
        <w:t xml:space="preserve"> </w:t>
      </w:r>
      <w:r w:rsidR="00413505" w:rsidRPr="004A4680">
        <w:rPr>
          <w:rFonts w:ascii="Arial" w:hAnsi="Arial" w:cs="Arial"/>
          <w:sz w:val="24"/>
          <w:szCs w:val="24"/>
        </w:rPr>
        <w:t>services funded with its Public Safety Realignment allocation?</w:t>
      </w:r>
      <w:r w:rsidR="00413505" w:rsidRPr="00837E4E">
        <w:rPr>
          <w:rFonts w:ascii="Arial" w:hAnsi="Arial" w:cs="Arial"/>
          <w:sz w:val="24"/>
          <w:szCs w:val="24"/>
        </w:rPr>
        <w:t xml:space="preserve"> </w:t>
      </w:r>
      <w:r w:rsidR="002C0744" w:rsidRPr="00366F80">
        <w:rPr>
          <w:rFonts w:ascii="Arial" w:hAnsi="Arial" w:cs="Arial"/>
          <w:bCs/>
          <w:sz w:val="24"/>
          <w:szCs w:val="24"/>
        </w:rPr>
        <w:t>Use an “X” to check the box to the left of the list.</w:t>
      </w:r>
    </w:p>
    <w:p w14:paraId="417FBBE2" w14:textId="77777777" w:rsidR="00413505" w:rsidRPr="004A4680" w:rsidRDefault="00413505" w:rsidP="00413505">
      <w:pPr>
        <w:spacing w:after="0" w:line="240" w:lineRule="auto"/>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985"/>
        <w:gridCol w:w="900"/>
      </w:tblGrid>
      <w:tr w:rsidR="00413505" w:rsidRPr="00E54A89" w14:paraId="50320186" w14:textId="77777777" w:rsidTr="003E69F6">
        <w:tc>
          <w:tcPr>
            <w:tcW w:w="985" w:type="dxa"/>
          </w:tcPr>
          <w:p w14:paraId="5C579375" w14:textId="5C749F6D" w:rsidR="00413505" w:rsidRPr="00E54A89" w:rsidRDefault="00AF3E97" w:rsidP="003E69F6">
            <w:pPr>
              <w:autoSpaceDE w:val="0"/>
              <w:autoSpaceDN w:val="0"/>
              <w:adjustRightInd w:val="0"/>
              <w:contextualSpacing/>
              <w:jc w:val="center"/>
              <w:rPr>
                <w:rFonts w:ascii="Arial" w:hAnsi="Arial" w:cs="Arial"/>
                <w:sz w:val="24"/>
                <w:szCs w:val="24"/>
              </w:rPr>
            </w:pPr>
            <w:r>
              <w:rPr>
                <w:rFonts w:ascii="Arial" w:hAnsi="Arial" w:cs="Arial"/>
                <w:sz w:val="24"/>
                <w:szCs w:val="24"/>
              </w:rPr>
              <w:t>X</w:t>
            </w:r>
          </w:p>
        </w:tc>
        <w:tc>
          <w:tcPr>
            <w:tcW w:w="900" w:type="dxa"/>
          </w:tcPr>
          <w:p w14:paraId="26C0DED9" w14:textId="77777777" w:rsidR="00413505" w:rsidRPr="00E54A89" w:rsidRDefault="00413505" w:rsidP="005C156A">
            <w:pPr>
              <w:autoSpaceDE w:val="0"/>
              <w:autoSpaceDN w:val="0"/>
              <w:adjustRightInd w:val="0"/>
              <w:contextualSpacing/>
              <w:jc w:val="both"/>
              <w:rPr>
                <w:rFonts w:ascii="Arial" w:hAnsi="Arial" w:cs="Arial"/>
                <w:sz w:val="24"/>
                <w:szCs w:val="24"/>
              </w:rPr>
            </w:pPr>
            <w:r w:rsidRPr="00E54A89">
              <w:rPr>
                <w:rFonts w:ascii="Arial" w:hAnsi="Arial" w:cs="Arial"/>
                <w:sz w:val="24"/>
                <w:szCs w:val="24"/>
              </w:rPr>
              <w:t>Yes</w:t>
            </w:r>
          </w:p>
        </w:tc>
      </w:tr>
      <w:tr w:rsidR="00413505" w:rsidRPr="00E54A89" w14:paraId="5A0C8A71" w14:textId="77777777" w:rsidTr="003E69F6">
        <w:tc>
          <w:tcPr>
            <w:tcW w:w="985" w:type="dxa"/>
          </w:tcPr>
          <w:p w14:paraId="29715197" w14:textId="77777777" w:rsidR="00413505" w:rsidRPr="00E54A89" w:rsidRDefault="00413505" w:rsidP="003E69F6">
            <w:pPr>
              <w:autoSpaceDE w:val="0"/>
              <w:autoSpaceDN w:val="0"/>
              <w:adjustRightInd w:val="0"/>
              <w:contextualSpacing/>
              <w:jc w:val="center"/>
              <w:rPr>
                <w:rFonts w:ascii="Arial" w:hAnsi="Arial" w:cs="Arial"/>
                <w:sz w:val="24"/>
                <w:szCs w:val="24"/>
              </w:rPr>
            </w:pPr>
          </w:p>
        </w:tc>
        <w:tc>
          <w:tcPr>
            <w:tcW w:w="900" w:type="dxa"/>
          </w:tcPr>
          <w:p w14:paraId="7B53D482" w14:textId="77777777" w:rsidR="00413505" w:rsidRPr="00E54A89" w:rsidRDefault="00413505" w:rsidP="005C156A">
            <w:pPr>
              <w:autoSpaceDE w:val="0"/>
              <w:autoSpaceDN w:val="0"/>
              <w:adjustRightInd w:val="0"/>
              <w:contextualSpacing/>
              <w:jc w:val="both"/>
              <w:rPr>
                <w:rFonts w:ascii="Arial" w:hAnsi="Arial" w:cs="Arial"/>
                <w:sz w:val="24"/>
                <w:szCs w:val="24"/>
              </w:rPr>
            </w:pPr>
            <w:r w:rsidRPr="00E54A89">
              <w:rPr>
                <w:rFonts w:ascii="Arial" w:hAnsi="Arial" w:cs="Arial"/>
                <w:sz w:val="24"/>
                <w:szCs w:val="24"/>
              </w:rPr>
              <w:t>No</w:t>
            </w:r>
          </w:p>
        </w:tc>
      </w:tr>
    </w:tbl>
    <w:p w14:paraId="2E27FDC6" w14:textId="77777777" w:rsidR="00CA380C" w:rsidRDefault="00CA380C" w:rsidP="00413505">
      <w:pPr>
        <w:spacing w:after="0" w:line="240" w:lineRule="auto"/>
        <w:contextualSpacing/>
        <w:jc w:val="both"/>
        <w:rPr>
          <w:rFonts w:ascii="Arial" w:hAnsi="Arial" w:cs="Arial"/>
          <w:sz w:val="24"/>
          <w:szCs w:val="24"/>
        </w:rPr>
      </w:pPr>
    </w:p>
    <w:p w14:paraId="4F3F5DE9" w14:textId="681AFA87" w:rsidR="00CA380C" w:rsidRDefault="00CA380C" w:rsidP="00413505">
      <w:pPr>
        <w:spacing w:after="0" w:line="240" w:lineRule="auto"/>
        <w:contextualSpacing/>
        <w:jc w:val="both"/>
        <w:rPr>
          <w:rFonts w:ascii="Arial" w:hAnsi="Arial" w:cs="Arial"/>
          <w:sz w:val="24"/>
          <w:szCs w:val="24"/>
        </w:rPr>
      </w:pPr>
      <w:r w:rsidRPr="004A4680">
        <w:rPr>
          <w:rFonts w:ascii="Arial" w:hAnsi="Arial" w:cs="Arial"/>
          <w:sz w:val="24"/>
          <w:szCs w:val="24"/>
        </w:rPr>
        <w:t>If yes, how?</w:t>
      </w:r>
    </w:p>
    <w:p w14:paraId="6E09EDEC" w14:textId="77777777" w:rsidR="00560226" w:rsidRDefault="00560226" w:rsidP="00413505">
      <w:pPr>
        <w:spacing w:after="0" w:line="240" w:lineRule="auto"/>
        <w:contextualSpacing/>
        <w:jc w:val="both"/>
        <w:rPr>
          <w:rFonts w:ascii="Arial" w:hAnsi="Arial" w:cs="Arial"/>
          <w:bCs/>
          <w:sz w:val="24"/>
          <w:szCs w:val="24"/>
        </w:rPr>
      </w:pPr>
    </w:p>
    <w:p w14:paraId="495C09EC" w14:textId="5DCD45DA" w:rsidR="00560226" w:rsidRPr="00357DBC" w:rsidRDefault="00560226" w:rsidP="00560226">
      <w:pPr>
        <w:spacing w:after="0" w:line="240" w:lineRule="auto"/>
        <w:contextualSpacing/>
        <w:jc w:val="both"/>
        <w:rPr>
          <w:rFonts w:ascii="Arial" w:hAnsi="Arial" w:cs="Arial"/>
          <w:bCs/>
          <w:sz w:val="24"/>
          <w:szCs w:val="24"/>
        </w:rPr>
      </w:pPr>
      <w:bookmarkStart w:id="2" w:name="_Hlk24962714"/>
      <w:r w:rsidRPr="006B67C8">
        <w:rPr>
          <w:rFonts w:ascii="Arial" w:hAnsi="Arial" w:cs="Arial"/>
          <w:sz w:val="24"/>
          <w:szCs w:val="24"/>
        </w:rPr>
        <w:t>Alameda County contracted with an outside evaluator who evaluat</w:t>
      </w:r>
      <w:r w:rsidR="007B0F84">
        <w:rPr>
          <w:rFonts w:ascii="Arial" w:hAnsi="Arial" w:cs="Arial"/>
          <w:sz w:val="24"/>
          <w:szCs w:val="24"/>
        </w:rPr>
        <w:t>ed</w:t>
      </w:r>
      <w:r w:rsidRPr="006B67C8">
        <w:rPr>
          <w:rFonts w:ascii="Arial" w:hAnsi="Arial" w:cs="Arial"/>
          <w:sz w:val="24"/>
          <w:szCs w:val="24"/>
        </w:rPr>
        <w:t xml:space="preserve"> the County’s realignment efforts. The Probation Department has implemented a case management data system that includes a service provider portal.  Information from this system allow</w:t>
      </w:r>
      <w:r w:rsidR="00C111C1" w:rsidRPr="006B67C8">
        <w:rPr>
          <w:rFonts w:ascii="Arial" w:hAnsi="Arial" w:cs="Arial"/>
          <w:sz w:val="24"/>
          <w:szCs w:val="24"/>
        </w:rPr>
        <w:t>s</w:t>
      </w:r>
      <w:r w:rsidRPr="006B67C8">
        <w:rPr>
          <w:rFonts w:ascii="Arial" w:hAnsi="Arial" w:cs="Arial"/>
          <w:sz w:val="24"/>
          <w:szCs w:val="24"/>
        </w:rPr>
        <w:t xml:space="preserve"> </w:t>
      </w:r>
      <w:r w:rsidRPr="006B67C8">
        <w:rPr>
          <w:rFonts w:ascii="Arial" w:hAnsi="Arial" w:cs="Arial"/>
          <w:sz w:val="24"/>
          <w:szCs w:val="24"/>
        </w:rPr>
        <w:lastRenderedPageBreak/>
        <w:t>us to track program effectiveness, as it relates to client outcomes.</w:t>
      </w:r>
      <w:r w:rsidRPr="00357DBC">
        <w:rPr>
          <w:rFonts w:ascii="Arial" w:hAnsi="Arial" w:cs="Arial"/>
          <w:sz w:val="24"/>
          <w:szCs w:val="24"/>
        </w:rPr>
        <w:t xml:space="preserve">  </w:t>
      </w:r>
      <w:r w:rsidR="007B0F84">
        <w:rPr>
          <w:rFonts w:ascii="Arial" w:hAnsi="Arial" w:cs="Arial"/>
          <w:sz w:val="24"/>
          <w:szCs w:val="24"/>
        </w:rPr>
        <w:t xml:space="preserve">  The County also seeks grants and has been fortunate to receive multiple grants that enhance funding to the Reentry populations and often have independent evaluators attached.</w:t>
      </w:r>
    </w:p>
    <w:bookmarkEnd w:id="2"/>
    <w:p w14:paraId="4D028A56" w14:textId="77777777" w:rsidR="00CA380C" w:rsidRDefault="00CA380C" w:rsidP="00413505">
      <w:pPr>
        <w:spacing w:after="0" w:line="240" w:lineRule="auto"/>
        <w:contextualSpacing/>
        <w:jc w:val="both"/>
        <w:rPr>
          <w:rFonts w:ascii="Arial" w:hAnsi="Arial" w:cs="Arial"/>
          <w:bCs/>
          <w:sz w:val="24"/>
          <w:szCs w:val="24"/>
        </w:rPr>
      </w:pPr>
    </w:p>
    <w:p w14:paraId="7581E526" w14:textId="77777777" w:rsidR="00CA380C" w:rsidRDefault="00CA380C" w:rsidP="00413505">
      <w:pPr>
        <w:spacing w:after="0" w:line="240" w:lineRule="auto"/>
        <w:contextualSpacing/>
        <w:jc w:val="both"/>
        <w:rPr>
          <w:rFonts w:ascii="Arial" w:hAnsi="Arial" w:cs="Arial"/>
          <w:bCs/>
          <w:sz w:val="24"/>
          <w:szCs w:val="24"/>
        </w:rPr>
      </w:pPr>
    </w:p>
    <w:p w14:paraId="1340CFD4" w14:textId="77777777" w:rsidR="00413505" w:rsidRPr="002C0744" w:rsidRDefault="00413505" w:rsidP="00413505">
      <w:pPr>
        <w:spacing w:after="0" w:line="240" w:lineRule="auto"/>
        <w:contextualSpacing/>
        <w:jc w:val="both"/>
        <w:rPr>
          <w:rFonts w:ascii="Arial" w:hAnsi="Arial" w:cs="Arial"/>
          <w:b/>
          <w:sz w:val="24"/>
          <w:szCs w:val="24"/>
        </w:rPr>
      </w:pPr>
      <w:r>
        <w:rPr>
          <w:rFonts w:ascii="Arial" w:hAnsi="Arial" w:cs="Arial"/>
          <w:bCs/>
          <w:sz w:val="24"/>
          <w:szCs w:val="24"/>
        </w:rPr>
        <w:t>1</w:t>
      </w:r>
      <w:r w:rsidR="00EB6944">
        <w:rPr>
          <w:rFonts w:ascii="Arial" w:hAnsi="Arial" w:cs="Arial"/>
          <w:bCs/>
          <w:sz w:val="24"/>
          <w:szCs w:val="24"/>
        </w:rPr>
        <w:t>5</w:t>
      </w:r>
      <w:r w:rsidRPr="004A4680">
        <w:rPr>
          <w:rFonts w:ascii="Arial" w:hAnsi="Arial" w:cs="Arial"/>
          <w:bCs/>
          <w:sz w:val="24"/>
          <w:szCs w:val="24"/>
        </w:rPr>
        <w:t>. Does the county consider evaluation results when funding programs and/or services?</w:t>
      </w:r>
      <w:r>
        <w:rPr>
          <w:rFonts w:ascii="Arial" w:hAnsi="Arial" w:cs="Arial"/>
          <w:bCs/>
          <w:sz w:val="24"/>
          <w:szCs w:val="24"/>
        </w:rPr>
        <w:t xml:space="preserve"> </w:t>
      </w:r>
      <w:r w:rsidR="002C0744" w:rsidRPr="00366F80">
        <w:rPr>
          <w:rFonts w:ascii="Arial" w:hAnsi="Arial" w:cs="Arial"/>
          <w:bCs/>
          <w:sz w:val="24"/>
          <w:szCs w:val="24"/>
        </w:rPr>
        <w:t>Use an “X” to check the box to the left of the list.</w:t>
      </w:r>
    </w:p>
    <w:p w14:paraId="3871B695" w14:textId="77777777" w:rsidR="00413505" w:rsidRPr="004A4680" w:rsidRDefault="00413505" w:rsidP="00413505">
      <w:pPr>
        <w:autoSpaceDE w:val="0"/>
        <w:autoSpaceDN w:val="0"/>
        <w:adjustRightInd w:val="0"/>
        <w:spacing w:after="0" w:line="240" w:lineRule="auto"/>
        <w:contextualSpacing/>
        <w:jc w:val="both"/>
        <w:rPr>
          <w:rFonts w:ascii="Arial" w:hAnsi="Arial" w:cs="Arial"/>
          <w:bCs/>
          <w:sz w:val="24"/>
          <w:szCs w:val="24"/>
        </w:rPr>
      </w:pPr>
    </w:p>
    <w:tbl>
      <w:tblPr>
        <w:tblStyle w:val="TableGrid"/>
        <w:tblW w:w="0" w:type="auto"/>
        <w:tblLook w:val="04A0" w:firstRow="1" w:lastRow="0" w:firstColumn="1" w:lastColumn="0" w:noHBand="0" w:noVBand="1"/>
      </w:tblPr>
      <w:tblGrid>
        <w:gridCol w:w="985"/>
        <w:gridCol w:w="900"/>
      </w:tblGrid>
      <w:tr w:rsidR="00413505" w:rsidRPr="00E54A89" w14:paraId="67586325" w14:textId="77777777" w:rsidTr="003E69F6">
        <w:tc>
          <w:tcPr>
            <w:tcW w:w="985" w:type="dxa"/>
          </w:tcPr>
          <w:p w14:paraId="7D763F4D" w14:textId="0DB122D8" w:rsidR="00413505" w:rsidRPr="00E54A89" w:rsidRDefault="00516C28" w:rsidP="003E69F6">
            <w:pPr>
              <w:autoSpaceDE w:val="0"/>
              <w:autoSpaceDN w:val="0"/>
              <w:adjustRightInd w:val="0"/>
              <w:contextualSpacing/>
              <w:jc w:val="center"/>
              <w:rPr>
                <w:rFonts w:ascii="Arial" w:hAnsi="Arial" w:cs="Arial"/>
                <w:sz w:val="24"/>
                <w:szCs w:val="24"/>
              </w:rPr>
            </w:pPr>
            <w:r>
              <w:rPr>
                <w:rFonts w:ascii="Arial" w:hAnsi="Arial" w:cs="Arial"/>
                <w:sz w:val="24"/>
                <w:szCs w:val="24"/>
              </w:rPr>
              <w:t>X</w:t>
            </w:r>
          </w:p>
        </w:tc>
        <w:tc>
          <w:tcPr>
            <w:tcW w:w="900" w:type="dxa"/>
          </w:tcPr>
          <w:p w14:paraId="3C67709F" w14:textId="77777777" w:rsidR="00413505" w:rsidRPr="00E54A89" w:rsidRDefault="00413505" w:rsidP="005C156A">
            <w:pPr>
              <w:autoSpaceDE w:val="0"/>
              <w:autoSpaceDN w:val="0"/>
              <w:adjustRightInd w:val="0"/>
              <w:contextualSpacing/>
              <w:jc w:val="both"/>
              <w:rPr>
                <w:rFonts w:ascii="Arial" w:hAnsi="Arial" w:cs="Arial"/>
                <w:sz w:val="24"/>
                <w:szCs w:val="24"/>
              </w:rPr>
            </w:pPr>
            <w:r w:rsidRPr="00E54A89">
              <w:rPr>
                <w:rFonts w:ascii="Arial" w:hAnsi="Arial" w:cs="Arial"/>
                <w:sz w:val="24"/>
                <w:szCs w:val="24"/>
              </w:rPr>
              <w:t>Yes</w:t>
            </w:r>
          </w:p>
        </w:tc>
      </w:tr>
      <w:tr w:rsidR="00413505" w:rsidRPr="00E54A89" w14:paraId="36048E9D" w14:textId="77777777" w:rsidTr="003E69F6">
        <w:tc>
          <w:tcPr>
            <w:tcW w:w="985" w:type="dxa"/>
          </w:tcPr>
          <w:p w14:paraId="44E0650C" w14:textId="77777777" w:rsidR="00413505" w:rsidRPr="00E54A89" w:rsidRDefault="00413505" w:rsidP="003E69F6">
            <w:pPr>
              <w:autoSpaceDE w:val="0"/>
              <w:autoSpaceDN w:val="0"/>
              <w:adjustRightInd w:val="0"/>
              <w:contextualSpacing/>
              <w:jc w:val="center"/>
              <w:rPr>
                <w:rFonts w:ascii="Arial" w:hAnsi="Arial" w:cs="Arial"/>
                <w:sz w:val="24"/>
                <w:szCs w:val="24"/>
              </w:rPr>
            </w:pPr>
          </w:p>
        </w:tc>
        <w:tc>
          <w:tcPr>
            <w:tcW w:w="900" w:type="dxa"/>
          </w:tcPr>
          <w:p w14:paraId="6F9158B2" w14:textId="77777777" w:rsidR="00413505" w:rsidRPr="00E54A89" w:rsidRDefault="00413505" w:rsidP="005C156A">
            <w:pPr>
              <w:autoSpaceDE w:val="0"/>
              <w:autoSpaceDN w:val="0"/>
              <w:adjustRightInd w:val="0"/>
              <w:contextualSpacing/>
              <w:jc w:val="both"/>
              <w:rPr>
                <w:rFonts w:ascii="Arial" w:hAnsi="Arial" w:cs="Arial"/>
                <w:sz w:val="24"/>
                <w:szCs w:val="24"/>
              </w:rPr>
            </w:pPr>
            <w:r w:rsidRPr="00E54A89">
              <w:rPr>
                <w:rFonts w:ascii="Arial" w:hAnsi="Arial" w:cs="Arial"/>
                <w:sz w:val="24"/>
                <w:szCs w:val="24"/>
              </w:rPr>
              <w:t>No</w:t>
            </w:r>
          </w:p>
        </w:tc>
      </w:tr>
    </w:tbl>
    <w:p w14:paraId="67DFF0E1" w14:textId="77777777" w:rsidR="00CA380C" w:rsidRDefault="00CA380C" w:rsidP="00413505">
      <w:pPr>
        <w:spacing w:after="0" w:line="240" w:lineRule="auto"/>
        <w:contextualSpacing/>
        <w:jc w:val="both"/>
        <w:rPr>
          <w:rFonts w:ascii="Arial" w:hAnsi="Arial" w:cs="Arial"/>
          <w:sz w:val="24"/>
          <w:szCs w:val="24"/>
        </w:rPr>
      </w:pPr>
    </w:p>
    <w:p w14:paraId="1528CB65" w14:textId="4841BBD6" w:rsidR="00413505" w:rsidRDefault="00CA380C" w:rsidP="00413505">
      <w:pPr>
        <w:spacing w:after="0" w:line="240" w:lineRule="auto"/>
        <w:contextualSpacing/>
        <w:jc w:val="both"/>
        <w:rPr>
          <w:rFonts w:ascii="Arial" w:hAnsi="Arial" w:cs="Arial"/>
          <w:sz w:val="24"/>
          <w:szCs w:val="24"/>
        </w:rPr>
      </w:pPr>
      <w:r w:rsidRPr="004A4680">
        <w:rPr>
          <w:rFonts w:ascii="Arial" w:hAnsi="Arial" w:cs="Arial"/>
          <w:sz w:val="24"/>
          <w:szCs w:val="24"/>
        </w:rPr>
        <w:t>If yes, how?</w:t>
      </w:r>
    </w:p>
    <w:p w14:paraId="1CCFE3CD" w14:textId="4D962B23" w:rsidR="00FD16D6" w:rsidRDefault="005A37C1" w:rsidP="00413505">
      <w:pPr>
        <w:spacing w:after="0" w:line="240" w:lineRule="auto"/>
        <w:contextualSpacing/>
        <w:jc w:val="both"/>
        <w:rPr>
          <w:rFonts w:ascii="Arial" w:hAnsi="Arial" w:cs="Arial"/>
          <w:sz w:val="24"/>
          <w:szCs w:val="24"/>
        </w:rPr>
      </w:pPr>
      <w:r>
        <w:rPr>
          <w:rFonts w:ascii="Arial" w:hAnsi="Arial" w:cs="Arial"/>
          <w:sz w:val="24"/>
          <w:szCs w:val="24"/>
        </w:rPr>
        <w:t xml:space="preserve">The county utilizes evaluations, </w:t>
      </w:r>
      <w:proofErr w:type="gramStart"/>
      <w:r>
        <w:rPr>
          <w:rFonts w:ascii="Arial" w:hAnsi="Arial" w:cs="Arial"/>
          <w:sz w:val="24"/>
          <w:szCs w:val="24"/>
        </w:rPr>
        <w:t>research</w:t>
      </w:r>
      <w:proofErr w:type="gramEnd"/>
      <w:r>
        <w:rPr>
          <w:rFonts w:ascii="Arial" w:hAnsi="Arial" w:cs="Arial"/>
          <w:sz w:val="24"/>
          <w:szCs w:val="24"/>
        </w:rPr>
        <w:t xml:space="preserve"> and data analysis when funding programs and/or services.</w:t>
      </w:r>
    </w:p>
    <w:p w14:paraId="590FAB7F" w14:textId="77777777" w:rsidR="006C4FFE" w:rsidRDefault="006C4FFE" w:rsidP="00413505">
      <w:pPr>
        <w:spacing w:after="0" w:line="240" w:lineRule="auto"/>
        <w:contextualSpacing/>
        <w:jc w:val="both"/>
        <w:rPr>
          <w:rFonts w:ascii="Arial" w:hAnsi="Arial" w:cs="Arial"/>
          <w:sz w:val="24"/>
          <w:szCs w:val="24"/>
        </w:rPr>
      </w:pPr>
    </w:p>
    <w:p w14:paraId="4932FDC1" w14:textId="77777777" w:rsidR="00CA380C" w:rsidRDefault="00CA380C" w:rsidP="00413505">
      <w:pPr>
        <w:spacing w:after="0" w:line="240" w:lineRule="auto"/>
        <w:contextualSpacing/>
        <w:jc w:val="both"/>
        <w:rPr>
          <w:rFonts w:ascii="Arial" w:hAnsi="Arial" w:cs="Arial"/>
          <w:sz w:val="24"/>
          <w:szCs w:val="24"/>
        </w:rPr>
      </w:pPr>
    </w:p>
    <w:p w14:paraId="443DAE0E" w14:textId="77777777" w:rsidR="00413505" w:rsidRDefault="00EB6944" w:rsidP="00413505">
      <w:pPr>
        <w:autoSpaceDE w:val="0"/>
        <w:autoSpaceDN w:val="0"/>
        <w:adjustRightInd w:val="0"/>
        <w:spacing w:after="0" w:line="240" w:lineRule="auto"/>
        <w:contextualSpacing/>
        <w:jc w:val="both"/>
        <w:rPr>
          <w:rFonts w:ascii="Arial" w:hAnsi="Arial" w:cs="Arial"/>
          <w:sz w:val="24"/>
          <w:szCs w:val="24"/>
        </w:rPr>
      </w:pPr>
      <w:r>
        <w:rPr>
          <w:rFonts w:ascii="Arial" w:hAnsi="Arial" w:cs="Arial"/>
          <w:bCs/>
          <w:sz w:val="24"/>
          <w:szCs w:val="24"/>
        </w:rPr>
        <w:t>16</w:t>
      </w:r>
      <w:r w:rsidR="00413505" w:rsidRPr="004A4680">
        <w:rPr>
          <w:rFonts w:ascii="Arial" w:hAnsi="Arial" w:cs="Arial"/>
          <w:bCs/>
          <w:sz w:val="24"/>
          <w:szCs w:val="24"/>
        </w:rPr>
        <w:t xml:space="preserve">. Does the county use </w:t>
      </w:r>
      <w:hyperlink r:id="rId13" w:history="1">
        <w:r w:rsidR="00413505" w:rsidRPr="008B3446">
          <w:rPr>
            <w:rStyle w:val="Hyperlink"/>
            <w:rFonts w:ascii="Arial" w:hAnsi="Arial" w:cs="Arial"/>
            <w:sz w:val="24"/>
            <w:szCs w:val="24"/>
          </w:rPr>
          <w:t>BSCC definitions</w:t>
        </w:r>
      </w:hyperlink>
      <w:r w:rsidR="00413505" w:rsidRPr="004A4680">
        <w:rPr>
          <w:rFonts w:ascii="Arial" w:hAnsi="Arial" w:cs="Arial"/>
          <w:bCs/>
          <w:sz w:val="24"/>
          <w:szCs w:val="24"/>
        </w:rPr>
        <w:t xml:space="preserve"> (average daily population, conviction, length of</w:t>
      </w:r>
      <w:r w:rsidR="00413505">
        <w:rPr>
          <w:rFonts w:ascii="Arial" w:hAnsi="Arial" w:cs="Arial"/>
          <w:bCs/>
          <w:sz w:val="24"/>
          <w:szCs w:val="24"/>
        </w:rPr>
        <w:t xml:space="preserve"> </w:t>
      </w:r>
      <w:r w:rsidR="00413505" w:rsidRPr="004A4680">
        <w:rPr>
          <w:rFonts w:ascii="Arial" w:hAnsi="Arial" w:cs="Arial"/>
          <w:bCs/>
          <w:sz w:val="24"/>
          <w:szCs w:val="24"/>
        </w:rPr>
        <w:t>stay, recidivism</w:t>
      </w:r>
      <w:r w:rsidR="002C0744">
        <w:rPr>
          <w:rFonts w:ascii="Arial" w:hAnsi="Arial" w:cs="Arial"/>
          <w:bCs/>
          <w:sz w:val="24"/>
          <w:szCs w:val="24"/>
        </w:rPr>
        <w:t>,</w:t>
      </w:r>
      <w:r w:rsidR="00413505" w:rsidRPr="004A4680">
        <w:rPr>
          <w:rFonts w:ascii="Arial" w:hAnsi="Arial" w:cs="Arial"/>
          <w:bCs/>
          <w:sz w:val="24"/>
          <w:szCs w:val="24"/>
        </w:rPr>
        <w:t xml:space="preserve"> and/or treatment program completion rates) when collecting data?</w:t>
      </w:r>
      <w:r w:rsidR="00413505">
        <w:rPr>
          <w:rFonts w:ascii="Arial" w:hAnsi="Arial" w:cs="Arial"/>
          <w:bCs/>
          <w:sz w:val="24"/>
          <w:szCs w:val="24"/>
        </w:rPr>
        <w:t xml:space="preserve"> </w:t>
      </w:r>
      <w:r w:rsidR="007C2663">
        <w:rPr>
          <w:rFonts w:ascii="Arial" w:hAnsi="Arial" w:cs="Arial"/>
          <w:bCs/>
          <w:sz w:val="24"/>
          <w:szCs w:val="24"/>
        </w:rPr>
        <w:t>U</w:t>
      </w:r>
      <w:r w:rsidR="002C0744" w:rsidRPr="00366F80">
        <w:rPr>
          <w:rFonts w:ascii="Arial" w:hAnsi="Arial" w:cs="Arial"/>
          <w:bCs/>
          <w:sz w:val="24"/>
          <w:szCs w:val="24"/>
        </w:rPr>
        <w:t xml:space="preserve">se an “X” to check the </w:t>
      </w:r>
      <w:r w:rsidR="00853B42">
        <w:rPr>
          <w:rFonts w:ascii="Arial" w:hAnsi="Arial" w:cs="Arial"/>
          <w:bCs/>
          <w:sz w:val="24"/>
          <w:szCs w:val="24"/>
        </w:rPr>
        <w:t xml:space="preserve">yes or no </w:t>
      </w:r>
      <w:r w:rsidR="002C0744" w:rsidRPr="00366F80">
        <w:rPr>
          <w:rFonts w:ascii="Arial" w:hAnsi="Arial" w:cs="Arial"/>
          <w:bCs/>
          <w:sz w:val="24"/>
          <w:szCs w:val="24"/>
        </w:rPr>
        <w:t>box to the left of the list</w:t>
      </w:r>
      <w:r w:rsidR="001C2EC8">
        <w:rPr>
          <w:rFonts w:ascii="Arial" w:hAnsi="Arial" w:cs="Arial"/>
          <w:bCs/>
          <w:sz w:val="24"/>
          <w:szCs w:val="24"/>
        </w:rPr>
        <w:t>,</w:t>
      </w:r>
      <w:r w:rsidR="00853B42">
        <w:rPr>
          <w:rFonts w:ascii="Arial" w:hAnsi="Arial" w:cs="Arial"/>
          <w:bCs/>
          <w:sz w:val="24"/>
          <w:szCs w:val="24"/>
        </w:rPr>
        <w:t xml:space="preserve"> as applicable</w:t>
      </w:r>
      <w:r w:rsidR="002C0744" w:rsidRPr="00366F80">
        <w:rPr>
          <w:rFonts w:ascii="Arial" w:hAnsi="Arial" w:cs="Arial"/>
          <w:bCs/>
          <w:sz w:val="24"/>
          <w:szCs w:val="24"/>
        </w:rPr>
        <w:t>.</w:t>
      </w:r>
    </w:p>
    <w:p w14:paraId="0D4B19DE" w14:textId="77777777" w:rsidR="00413505" w:rsidRDefault="00413505" w:rsidP="00413505">
      <w:pPr>
        <w:autoSpaceDE w:val="0"/>
        <w:autoSpaceDN w:val="0"/>
        <w:adjustRightInd w:val="0"/>
        <w:spacing w:after="0" w:line="240" w:lineRule="auto"/>
        <w:contextualSpacing/>
        <w:jc w:val="both"/>
        <w:rPr>
          <w:rFonts w:ascii="Arial" w:hAnsi="Arial" w:cs="Arial"/>
          <w:bCs/>
          <w:sz w:val="24"/>
          <w:szCs w:val="24"/>
        </w:rPr>
      </w:pPr>
    </w:p>
    <w:tbl>
      <w:tblPr>
        <w:tblStyle w:val="TableGrid"/>
        <w:tblW w:w="0" w:type="auto"/>
        <w:tblBorders>
          <w:top w:val="none" w:sz="0" w:space="0" w:color="auto"/>
          <w:right w:val="none" w:sz="0" w:space="0" w:color="auto"/>
        </w:tblBorders>
        <w:tblLook w:val="04A0" w:firstRow="1" w:lastRow="0" w:firstColumn="1" w:lastColumn="0" w:noHBand="0" w:noVBand="1"/>
      </w:tblPr>
      <w:tblGrid>
        <w:gridCol w:w="672"/>
        <w:gridCol w:w="673"/>
        <w:gridCol w:w="4230"/>
      </w:tblGrid>
      <w:tr w:rsidR="00F522F5" w:rsidRPr="0089276D" w14:paraId="4FFEFA04" w14:textId="77777777" w:rsidTr="00853B42">
        <w:tc>
          <w:tcPr>
            <w:tcW w:w="672" w:type="dxa"/>
            <w:tcBorders>
              <w:top w:val="single" w:sz="4" w:space="0" w:color="auto"/>
            </w:tcBorders>
          </w:tcPr>
          <w:p w14:paraId="152C17C4" w14:textId="77777777" w:rsidR="00F522F5" w:rsidRPr="00BD4DF0" w:rsidRDefault="00853B42" w:rsidP="005C156A">
            <w:pPr>
              <w:autoSpaceDE w:val="0"/>
              <w:autoSpaceDN w:val="0"/>
              <w:adjustRightInd w:val="0"/>
              <w:contextualSpacing/>
              <w:jc w:val="both"/>
              <w:rPr>
                <w:rFonts w:ascii="Arial" w:hAnsi="Arial" w:cs="Arial"/>
                <w:bCs/>
                <w:sz w:val="24"/>
                <w:szCs w:val="24"/>
              </w:rPr>
            </w:pPr>
            <w:r>
              <w:rPr>
                <w:rFonts w:ascii="Arial" w:hAnsi="Arial" w:cs="Arial"/>
                <w:bCs/>
                <w:sz w:val="24"/>
                <w:szCs w:val="24"/>
              </w:rPr>
              <w:t>Yes</w:t>
            </w:r>
          </w:p>
        </w:tc>
        <w:tc>
          <w:tcPr>
            <w:tcW w:w="673" w:type="dxa"/>
            <w:tcBorders>
              <w:top w:val="single" w:sz="4" w:space="0" w:color="auto"/>
            </w:tcBorders>
          </w:tcPr>
          <w:p w14:paraId="579883EE" w14:textId="77777777" w:rsidR="00F522F5" w:rsidRPr="0089276D" w:rsidRDefault="00853B42" w:rsidP="005C156A">
            <w:pPr>
              <w:autoSpaceDE w:val="0"/>
              <w:autoSpaceDN w:val="0"/>
              <w:adjustRightInd w:val="0"/>
              <w:contextualSpacing/>
              <w:jc w:val="both"/>
              <w:rPr>
                <w:rFonts w:ascii="Arial" w:hAnsi="Arial" w:cs="Arial"/>
                <w:bCs/>
                <w:sz w:val="24"/>
                <w:szCs w:val="24"/>
              </w:rPr>
            </w:pPr>
            <w:r>
              <w:rPr>
                <w:rFonts w:ascii="Arial" w:hAnsi="Arial" w:cs="Arial"/>
                <w:bCs/>
                <w:sz w:val="24"/>
                <w:szCs w:val="24"/>
              </w:rPr>
              <w:t>No</w:t>
            </w:r>
          </w:p>
        </w:tc>
        <w:tc>
          <w:tcPr>
            <w:tcW w:w="4230" w:type="dxa"/>
            <w:tcBorders>
              <w:bottom w:val="single" w:sz="4" w:space="0" w:color="auto"/>
            </w:tcBorders>
          </w:tcPr>
          <w:p w14:paraId="110A377A" w14:textId="77777777" w:rsidR="00F522F5" w:rsidRPr="0089276D" w:rsidRDefault="00F522F5" w:rsidP="005C156A">
            <w:pPr>
              <w:autoSpaceDE w:val="0"/>
              <w:autoSpaceDN w:val="0"/>
              <w:adjustRightInd w:val="0"/>
              <w:contextualSpacing/>
              <w:jc w:val="both"/>
              <w:rPr>
                <w:rFonts w:ascii="Arial" w:hAnsi="Arial" w:cs="Arial"/>
                <w:bCs/>
                <w:sz w:val="24"/>
                <w:szCs w:val="24"/>
              </w:rPr>
            </w:pPr>
          </w:p>
        </w:tc>
      </w:tr>
      <w:tr w:rsidR="00F522F5" w:rsidRPr="00BD4DF0" w14:paraId="014C0C1E" w14:textId="77777777" w:rsidTr="00853B42">
        <w:tc>
          <w:tcPr>
            <w:tcW w:w="672" w:type="dxa"/>
          </w:tcPr>
          <w:p w14:paraId="03CA5C39" w14:textId="7E98A3F4" w:rsidR="00F522F5" w:rsidRPr="00BD4DF0" w:rsidRDefault="00884F2F" w:rsidP="003E69F6">
            <w:pPr>
              <w:autoSpaceDE w:val="0"/>
              <w:autoSpaceDN w:val="0"/>
              <w:adjustRightInd w:val="0"/>
              <w:contextualSpacing/>
              <w:jc w:val="center"/>
              <w:rPr>
                <w:rFonts w:ascii="Arial" w:hAnsi="Arial" w:cs="Arial"/>
                <w:bCs/>
                <w:sz w:val="24"/>
                <w:szCs w:val="24"/>
              </w:rPr>
            </w:pPr>
            <w:r>
              <w:rPr>
                <w:rFonts w:ascii="Arial" w:hAnsi="Arial" w:cs="Arial"/>
                <w:bCs/>
                <w:sz w:val="24"/>
                <w:szCs w:val="24"/>
              </w:rPr>
              <w:t>X</w:t>
            </w:r>
          </w:p>
        </w:tc>
        <w:tc>
          <w:tcPr>
            <w:tcW w:w="673" w:type="dxa"/>
          </w:tcPr>
          <w:p w14:paraId="0540B859" w14:textId="77777777" w:rsidR="00F522F5" w:rsidRDefault="00F522F5" w:rsidP="003E69F6">
            <w:pPr>
              <w:autoSpaceDE w:val="0"/>
              <w:autoSpaceDN w:val="0"/>
              <w:adjustRightInd w:val="0"/>
              <w:contextualSpacing/>
              <w:jc w:val="center"/>
              <w:rPr>
                <w:rFonts w:ascii="Arial" w:hAnsi="Arial" w:cs="Arial"/>
                <w:bCs/>
                <w:sz w:val="24"/>
                <w:szCs w:val="24"/>
              </w:rPr>
            </w:pPr>
          </w:p>
        </w:tc>
        <w:tc>
          <w:tcPr>
            <w:tcW w:w="4230" w:type="dxa"/>
            <w:tcBorders>
              <w:top w:val="single" w:sz="4" w:space="0" w:color="auto"/>
              <w:right w:val="single" w:sz="4" w:space="0" w:color="auto"/>
            </w:tcBorders>
          </w:tcPr>
          <w:p w14:paraId="1EECE64E" w14:textId="77777777" w:rsidR="00F522F5" w:rsidRPr="00BD4DF0" w:rsidRDefault="00F522F5" w:rsidP="005C156A">
            <w:pPr>
              <w:autoSpaceDE w:val="0"/>
              <w:autoSpaceDN w:val="0"/>
              <w:adjustRightInd w:val="0"/>
              <w:contextualSpacing/>
              <w:jc w:val="both"/>
              <w:rPr>
                <w:rFonts w:ascii="Arial" w:hAnsi="Arial" w:cs="Arial"/>
                <w:bCs/>
                <w:sz w:val="24"/>
                <w:szCs w:val="24"/>
              </w:rPr>
            </w:pPr>
            <w:r>
              <w:rPr>
                <w:rFonts w:ascii="Arial" w:hAnsi="Arial" w:cs="Arial"/>
                <w:bCs/>
                <w:sz w:val="24"/>
                <w:szCs w:val="24"/>
              </w:rPr>
              <w:t>A</w:t>
            </w:r>
            <w:r w:rsidRPr="00BD4DF0">
              <w:rPr>
                <w:rFonts w:ascii="Arial" w:hAnsi="Arial" w:cs="Arial"/>
                <w:bCs/>
                <w:sz w:val="24"/>
                <w:szCs w:val="24"/>
              </w:rPr>
              <w:t>verage daily population</w:t>
            </w:r>
          </w:p>
        </w:tc>
      </w:tr>
      <w:tr w:rsidR="00F522F5" w:rsidRPr="00BD4DF0" w14:paraId="77DE803D" w14:textId="77777777" w:rsidTr="00853B42">
        <w:tc>
          <w:tcPr>
            <w:tcW w:w="672" w:type="dxa"/>
          </w:tcPr>
          <w:p w14:paraId="5D797CD7" w14:textId="40D6C2AC" w:rsidR="00F522F5" w:rsidRPr="00BD4DF0" w:rsidRDefault="00884F2F" w:rsidP="003E69F6">
            <w:pPr>
              <w:autoSpaceDE w:val="0"/>
              <w:autoSpaceDN w:val="0"/>
              <w:adjustRightInd w:val="0"/>
              <w:contextualSpacing/>
              <w:jc w:val="center"/>
              <w:rPr>
                <w:rFonts w:ascii="Arial" w:hAnsi="Arial" w:cs="Arial"/>
                <w:bCs/>
                <w:sz w:val="24"/>
                <w:szCs w:val="24"/>
              </w:rPr>
            </w:pPr>
            <w:r>
              <w:rPr>
                <w:rFonts w:ascii="Arial" w:hAnsi="Arial" w:cs="Arial"/>
                <w:bCs/>
                <w:sz w:val="24"/>
                <w:szCs w:val="24"/>
              </w:rPr>
              <w:t>X</w:t>
            </w:r>
          </w:p>
        </w:tc>
        <w:tc>
          <w:tcPr>
            <w:tcW w:w="673" w:type="dxa"/>
          </w:tcPr>
          <w:p w14:paraId="18B728D0" w14:textId="77777777" w:rsidR="00F522F5" w:rsidRDefault="00F522F5" w:rsidP="003E69F6">
            <w:pPr>
              <w:autoSpaceDE w:val="0"/>
              <w:autoSpaceDN w:val="0"/>
              <w:adjustRightInd w:val="0"/>
              <w:contextualSpacing/>
              <w:jc w:val="center"/>
              <w:rPr>
                <w:rFonts w:ascii="Arial" w:hAnsi="Arial" w:cs="Arial"/>
                <w:bCs/>
                <w:sz w:val="24"/>
                <w:szCs w:val="24"/>
              </w:rPr>
            </w:pPr>
          </w:p>
        </w:tc>
        <w:tc>
          <w:tcPr>
            <w:tcW w:w="4230" w:type="dxa"/>
            <w:tcBorders>
              <w:top w:val="single" w:sz="4" w:space="0" w:color="auto"/>
              <w:right w:val="single" w:sz="4" w:space="0" w:color="auto"/>
            </w:tcBorders>
          </w:tcPr>
          <w:p w14:paraId="45A5774C" w14:textId="77777777" w:rsidR="00F522F5" w:rsidRPr="00BD4DF0" w:rsidRDefault="00F522F5" w:rsidP="005C156A">
            <w:pPr>
              <w:autoSpaceDE w:val="0"/>
              <w:autoSpaceDN w:val="0"/>
              <w:adjustRightInd w:val="0"/>
              <w:contextualSpacing/>
              <w:jc w:val="both"/>
              <w:rPr>
                <w:rFonts w:ascii="Arial" w:hAnsi="Arial" w:cs="Arial"/>
                <w:bCs/>
                <w:sz w:val="24"/>
                <w:szCs w:val="24"/>
              </w:rPr>
            </w:pPr>
            <w:r>
              <w:rPr>
                <w:rFonts w:ascii="Arial" w:hAnsi="Arial" w:cs="Arial"/>
                <w:bCs/>
                <w:sz w:val="24"/>
                <w:szCs w:val="24"/>
              </w:rPr>
              <w:t>C</w:t>
            </w:r>
            <w:r w:rsidRPr="00BD4DF0">
              <w:rPr>
                <w:rFonts w:ascii="Arial" w:hAnsi="Arial" w:cs="Arial"/>
                <w:bCs/>
                <w:sz w:val="24"/>
                <w:szCs w:val="24"/>
              </w:rPr>
              <w:t>onviction</w:t>
            </w:r>
          </w:p>
        </w:tc>
      </w:tr>
      <w:tr w:rsidR="00F522F5" w:rsidRPr="00BD4DF0" w14:paraId="1D2F3BBE" w14:textId="77777777" w:rsidTr="003E69F6">
        <w:tc>
          <w:tcPr>
            <w:tcW w:w="672" w:type="dxa"/>
            <w:tcBorders>
              <w:bottom w:val="single" w:sz="4" w:space="0" w:color="auto"/>
            </w:tcBorders>
          </w:tcPr>
          <w:p w14:paraId="2DEA9800" w14:textId="09F72438" w:rsidR="00F522F5" w:rsidRPr="00BD4DF0" w:rsidRDefault="00884F2F" w:rsidP="003E69F6">
            <w:pPr>
              <w:autoSpaceDE w:val="0"/>
              <w:autoSpaceDN w:val="0"/>
              <w:adjustRightInd w:val="0"/>
              <w:contextualSpacing/>
              <w:jc w:val="center"/>
              <w:rPr>
                <w:rFonts w:ascii="Arial" w:hAnsi="Arial" w:cs="Arial"/>
                <w:bCs/>
                <w:sz w:val="24"/>
                <w:szCs w:val="24"/>
              </w:rPr>
            </w:pPr>
            <w:r>
              <w:rPr>
                <w:rFonts w:ascii="Arial" w:hAnsi="Arial" w:cs="Arial"/>
                <w:bCs/>
                <w:sz w:val="24"/>
                <w:szCs w:val="24"/>
              </w:rPr>
              <w:t>X</w:t>
            </w:r>
          </w:p>
        </w:tc>
        <w:tc>
          <w:tcPr>
            <w:tcW w:w="673" w:type="dxa"/>
            <w:tcBorders>
              <w:bottom w:val="single" w:sz="4" w:space="0" w:color="auto"/>
            </w:tcBorders>
          </w:tcPr>
          <w:p w14:paraId="1BD60AF3" w14:textId="77777777" w:rsidR="00F522F5" w:rsidRDefault="00F522F5" w:rsidP="003E69F6">
            <w:pPr>
              <w:autoSpaceDE w:val="0"/>
              <w:autoSpaceDN w:val="0"/>
              <w:adjustRightInd w:val="0"/>
              <w:contextualSpacing/>
              <w:jc w:val="center"/>
              <w:rPr>
                <w:rFonts w:ascii="Arial" w:hAnsi="Arial" w:cs="Arial"/>
                <w:bCs/>
                <w:sz w:val="24"/>
                <w:szCs w:val="24"/>
              </w:rPr>
            </w:pPr>
          </w:p>
        </w:tc>
        <w:tc>
          <w:tcPr>
            <w:tcW w:w="4230" w:type="dxa"/>
            <w:tcBorders>
              <w:top w:val="single" w:sz="4" w:space="0" w:color="auto"/>
              <w:right w:val="single" w:sz="4" w:space="0" w:color="auto"/>
            </w:tcBorders>
          </w:tcPr>
          <w:p w14:paraId="7D6EC2AC" w14:textId="77777777" w:rsidR="00F522F5" w:rsidRPr="00BD4DF0" w:rsidRDefault="00F522F5" w:rsidP="005C156A">
            <w:pPr>
              <w:autoSpaceDE w:val="0"/>
              <w:autoSpaceDN w:val="0"/>
              <w:adjustRightInd w:val="0"/>
              <w:contextualSpacing/>
              <w:jc w:val="both"/>
              <w:rPr>
                <w:rFonts w:ascii="Arial" w:hAnsi="Arial" w:cs="Arial"/>
                <w:bCs/>
                <w:sz w:val="24"/>
                <w:szCs w:val="24"/>
              </w:rPr>
            </w:pPr>
            <w:r>
              <w:rPr>
                <w:rFonts w:ascii="Arial" w:hAnsi="Arial" w:cs="Arial"/>
                <w:bCs/>
                <w:sz w:val="24"/>
                <w:szCs w:val="24"/>
              </w:rPr>
              <w:t>L</w:t>
            </w:r>
            <w:r w:rsidRPr="00BD4DF0">
              <w:rPr>
                <w:rFonts w:ascii="Arial" w:hAnsi="Arial" w:cs="Arial"/>
                <w:bCs/>
                <w:sz w:val="24"/>
                <w:szCs w:val="24"/>
              </w:rPr>
              <w:t>ength of stay</w:t>
            </w:r>
          </w:p>
        </w:tc>
      </w:tr>
      <w:tr w:rsidR="00F522F5" w:rsidRPr="00BD4DF0" w14:paraId="32C3B83C" w14:textId="77777777" w:rsidTr="003E69F6">
        <w:tc>
          <w:tcPr>
            <w:tcW w:w="672" w:type="dxa"/>
            <w:tcBorders>
              <w:top w:val="single" w:sz="4" w:space="0" w:color="auto"/>
              <w:bottom w:val="single" w:sz="4" w:space="0" w:color="auto"/>
            </w:tcBorders>
          </w:tcPr>
          <w:p w14:paraId="3813BA38" w14:textId="693522C0" w:rsidR="00F522F5" w:rsidRDefault="00884F2F" w:rsidP="003E69F6">
            <w:pPr>
              <w:autoSpaceDE w:val="0"/>
              <w:autoSpaceDN w:val="0"/>
              <w:adjustRightInd w:val="0"/>
              <w:contextualSpacing/>
              <w:jc w:val="center"/>
              <w:rPr>
                <w:rFonts w:ascii="Arial" w:hAnsi="Arial" w:cs="Arial"/>
                <w:bCs/>
                <w:sz w:val="24"/>
                <w:szCs w:val="24"/>
              </w:rPr>
            </w:pPr>
            <w:r>
              <w:rPr>
                <w:rFonts w:ascii="Arial" w:hAnsi="Arial" w:cs="Arial"/>
                <w:bCs/>
                <w:sz w:val="24"/>
                <w:szCs w:val="24"/>
              </w:rPr>
              <w:t>X</w:t>
            </w:r>
          </w:p>
        </w:tc>
        <w:tc>
          <w:tcPr>
            <w:tcW w:w="673" w:type="dxa"/>
            <w:tcBorders>
              <w:top w:val="single" w:sz="4" w:space="0" w:color="auto"/>
              <w:bottom w:val="single" w:sz="4" w:space="0" w:color="auto"/>
            </w:tcBorders>
          </w:tcPr>
          <w:p w14:paraId="67DBDA25" w14:textId="77777777" w:rsidR="00F522F5" w:rsidRDefault="00F522F5" w:rsidP="003E69F6">
            <w:pPr>
              <w:autoSpaceDE w:val="0"/>
              <w:autoSpaceDN w:val="0"/>
              <w:adjustRightInd w:val="0"/>
              <w:contextualSpacing/>
              <w:jc w:val="center"/>
              <w:rPr>
                <w:rFonts w:ascii="Arial" w:hAnsi="Arial" w:cs="Arial"/>
                <w:bCs/>
                <w:sz w:val="24"/>
                <w:szCs w:val="24"/>
              </w:rPr>
            </w:pPr>
          </w:p>
        </w:tc>
        <w:tc>
          <w:tcPr>
            <w:tcW w:w="4230" w:type="dxa"/>
            <w:tcBorders>
              <w:top w:val="single" w:sz="4" w:space="0" w:color="auto"/>
              <w:right w:val="single" w:sz="4" w:space="0" w:color="auto"/>
            </w:tcBorders>
          </w:tcPr>
          <w:p w14:paraId="784CBB8B" w14:textId="77777777" w:rsidR="00F522F5" w:rsidRPr="00BD4DF0" w:rsidRDefault="00F522F5" w:rsidP="005C156A">
            <w:pPr>
              <w:autoSpaceDE w:val="0"/>
              <w:autoSpaceDN w:val="0"/>
              <w:adjustRightInd w:val="0"/>
              <w:contextualSpacing/>
              <w:jc w:val="both"/>
              <w:rPr>
                <w:rFonts w:ascii="Arial" w:hAnsi="Arial" w:cs="Arial"/>
                <w:bCs/>
                <w:sz w:val="24"/>
                <w:szCs w:val="24"/>
              </w:rPr>
            </w:pPr>
            <w:r>
              <w:rPr>
                <w:rFonts w:ascii="Arial" w:hAnsi="Arial" w:cs="Arial"/>
                <w:bCs/>
                <w:sz w:val="24"/>
                <w:szCs w:val="24"/>
              </w:rPr>
              <w:t>Recidivism</w:t>
            </w:r>
          </w:p>
        </w:tc>
      </w:tr>
      <w:tr w:rsidR="00F522F5" w:rsidRPr="00BD4DF0" w14:paraId="7E3C01C8" w14:textId="77777777" w:rsidTr="00853B42">
        <w:tc>
          <w:tcPr>
            <w:tcW w:w="672" w:type="dxa"/>
            <w:tcBorders>
              <w:top w:val="single" w:sz="4" w:space="0" w:color="auto"/>
            </w:tcBorders>
          </w:tcPr>
          <w:p w14:paraId="197FAFA3" w14:textId="3683189C" w:rsidR="00F522F5" w:rsidRPr="00BD4DF0" w:rsidRDefault="00884F2F" w:rsidP="003E69F6">
            <w:pPr>
              <w:autoSpaceDE w:val="0"/>
              <w:autoSpaceDN w:val="0"/>
              <w:adjustRightInd w:val="0"/>
              <w:contextualSpacing/>
              <w:jc w:val="center"/>
              <w:rPr>
                <w:rFonts w:ascii="Arial" w:hAnsi="Arial" w:cs="Arial"/>
                <w:bCs/>
                <w:sz w:val="24"/>
                <w:szCs w:val="24"/>
              </w:rPr>
            </w:pPr>
            <w:r w:rsidRPr="005A37C1">
              <w:rPr>
                <w:rFonts w:ascii="Arial" w:hAnsi="Arial" w:cs="Arial"/>
                <w:bCs/>
                <w:sz w:val="24"/>
                <w:szCs w:val="24"/>
              </w:rPr>
              <w:t>X</w:t>
            </w:r>
          </w:p>
        </w:tc>
        <w:tc>
          <w:tcPr>
            <w:tcW w:w="673" w:type="dxa"/>
            <w:tcBorders>
              <w:top w:val="single" w:sz="4" w:space="0" w:color="auto"/>
            </w:tcBorders>
          </w:tcPr>
          <w:p w14:paraId="5281D1E3" w14:textId="77777777" w:rsidR="00F522F5" w:rsidRDefault="00F522F5" w:rsidP="003E69F6">
            <w:pPr>
              <w:autoSpaceDE w:val="0"/>
              <w:autoSpaceDN w:val="0"/>
              <w:adjustRightInd w:val="0"/>
              <w:contextualSpacing/>
              <w:jc w:val="center"/>
              <w:rPr>
                <w:rFonts w:ascii="Arial" w:hAnsi="Arial" w:cs="Arial"/>
                <w:bCs/>
                <w:sz w:val="24"/>
                <w:szCs w:val="24"/>
              </w:rPr>
            </w:pPr>
          </w:p>
        </w:tc>
        <w:tc>
          <w:tcPr>
            <w:tcW w:w="4230" w:type="dxa"/>
            <w:tcBorders>
              <w:top w:val="single" w:sz="4" w:space="0" w:color="auto"/>
              <w:right w:val="single" w:sz="4" w:space="0" w:color="auto"/>
            </w:tcBorders>
          </w:tcPr>
          <w:p w14:paraId="595DCADA" w14:textId="77777777" w:rsidR="00F522F5" w:rsidRDefault="00F522F5" w:rsidP="005C156A">
            <w:pPr>
              <w:autoSpaceDE w:val="0"/>
              <w:autoSpaceDN w:val="0"/>
              <w:adjustRightInd w:val="0"/>
              <w:contextualSpacing/>
              <w:jc w:val="both"/>
              <w:rPr>
                <w:rFonts w:ascii="Arial" w:hAnsi="Arial" w:cs="Arial"/>
                <w:bCs/>
                <w:sz w:val="24"/>
                <w:szCs w:val="24"/>
              </w:rPr>
            </w:pPr>
            <w:r>
              <w:rPr>
                <w:rFonts w:ascii="Arial" w:hAnsi="Arial" w:cs="Arial"/>
                <w:bCs/>
                <w:sz w:val="24"/>
                <w:szCs w:val="24"/>
              </w:rPr>
              <w:t>T</w:t>
            </w:r>
            <w:r w:rsidRPr="00BD4DF0">
              <w:rPr>
                <w:rFonts w:ascii="Arial" w:hAnsi="Arial" w:cs="Arial"/>
                <w:bCs/>
                <w:sz w:val="24"/>
                <w:szCs w:val="24"/>
              </w:rPr>
              <w:t>reatment program completion rates</w:t>
            </w:r>
          </w:p>
        </w:tc>
      </w:tr>
    </w:tbl>
    <w:p w14:paraId="5F1D47C5" w14:textId="77777777"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14:paraId="015742FC" w14:textId="77777777" w:rsidR="00413505" w:rsidRPr="004A4680" w:rsidRDefault="00EB6944" w:rsidP="00413505">
      <w:pPr>
        <w:autoSpaceDE w:val="0"/>
        <w:autoSpaceDN w:val="0"/>
        <w:adjustRightInd w:val="0"/>
        <w:spacing w:after="0" w:line="240" w:lineRule="auto"/>
        <w:contextualSpacing/>
        <w:jc w:val="both"/>
        <w:rPr>
          <w:rFonts w:ascii="Arial" w:hAnsi="Arial" w:cs="Arial"/>
          <w:bCs/>
          <w:sz w:val="24"/>
          <w:szCs w:val="24"/>
        </w:rPr>
      </w:pPr>
      <w:r>
        <w:rPr>
          <w:rFonts w:ascii="Arial" w:hAnsi="Arial" w:cs="Arial"/>
          <w:bCs/>
          <w:sz w:val="24"/>
          <w:szCs w:val="24"/>
        </w:rPr>
        <w:t>17</w:t>
      </w:r>
      <w:r w:rsidR="00413505" w:rsidRPr="004A4680">
        <w:rPr>
          <w:rFonts w:ascii="Arial" w:hAnsi="Arial" w:cs="Arial"/>
          <w:bCs/>
          <w:sz w:val="24"/>
          <w:szCs w:val="24"/>
        </w:rPr>
        <w:t>. What percentage of the Public Safety Realignment allocation is used for</w:t>
      </w:r>
      <w:r w:rsidR="00413505">
        <w:rPr>
          <w:rFonts w:ascii="Arial" w:hAnsi="Arial" w:cs="Arial"/>
          <w:bCs/>
          <w:sz w:val="24"/>
          <w:szCs w:val="24"/>
        </w:rPr>
        <w:t xml:space="preserve"> </w:t>
      </w:r>
      <w:r w:rsidR="00413505" w:rsidRPr="004A4680">
        <w:rPr>
          <w:rFonts w:ascii="Arial" w:hAnsi="Arial" w:cs="Arial"/>
          <w:bCs/>
          <w:sz w:val="24"/>
          <w:szCs w:val="24"/>
        </w:rPr>
        <w:t>evidence</w:t>
      </w:r>
      <w:r w:rsidR="00413505">
        <w:rPr>
          <w:rFonts w:ascii="Arial" w:hAnsi="Arial" w:cs="Arial"/>
          <w:bCs/>
          <w:sz w:val="24"/>
          <w:szCs w:val="24"/>
        </w:rPr>
        <w:t>-</w:t>
      </w:r>
      <w:r w:rsidR="00413505" w:rsidRPr="004A4680">
        <w:rPr>
          <w:rFonts w:ascii="Arial" w:hAnsi="Arial" w:cs="Arial"/>
          <w:bCs/>
          <w:sz w:val="24"/>
          <w:szCs w:val="24"/>
        </w:rPr>
        <w:t>based</w:t>
      </w:r>
      <w:r w:rsidR="00413505">
        <w:rPr>
          <w:rFonts w:ascii="Arial" w:hAnsi="Arial" w:cs="Arial"/>
          <w:bCs/>
          <w:sz w:val="24"/>
          <w:szCs w:val="24"/>
        </w:rPr>
        <w:t xml:space="preserve"> </w:t>
      </w:r>
      <w:r w:rsidR="00413505" w:rsidRPr="004A4680">
        <w:rPr>
          <w:rFonts w:ascii="Arial" w:hAnsi="Arial" w:cs="Arial"/>
          <w:bCs/>
          <w:sz w:val="24"/>
          <w:szCs w:val="24"/>
        </w:rPr>
        <w:t>programming</w:t>
      </w:r>
      <w:r w:rsidR="00C07F25">
        <w:rPr>
          <w:rFonts w:ascii="Arial" w:hAnsi="Arial" w:cs="Arial"/>
          <w:bCs/>
          <w:sz w:val="24"/>
          <w:szCs w:val="24"/>
        </w:rPr>
        <w:t xml:space="preserve"> (as defined locally)</w:t>
      </w:r>
      <w:r w:rsidR="00413505" w:rsidRPr="004A4680">
        <w:rPr>
          <w:rFonts w:ascii="Arial" w:hAnsi="Arial" w:cs="Arial"/>
          <w:bCs/>
          <w:sz w:val="24"/>
          <w:szCs w:val="24"/>
        </w:rPr>
        <w:t>?</w:t>
      </w:r>
      <w:r w:rsidR="00CA380C">
        <w:rPr>
          <w:rFonts w:ascii="Arial" w:hAnsi="Arial" w:cs="Arial"/>
          <w:bCs/>
          <w:sz w:val="24"/>
          <w:szCs w:val="24"/>
        </w:rPr>
        <w:t xml:space="preserve"> </w:t>
      </w:r>
      <w:r w:rsidR="002C0744" w:rsidRPr="00366F80">
        <w:rPr>
          <w:rFonts w:ascii="Arial" w:hAnsi="Arial" w:cs="Arial"/>
          <w:bCs/>
          <w:sz w:val="24"/>
          <w:szCs w:val="24"/>
        </w:rPr>
        <w:t>Use an “X” to check the box to the left of the list.</w:t>
      </w:r>
    </w:p>
    <w:p w14:paraId="0BB17F0A" w14:textId="77777777" w:rsidR="00413505" w:rsidRDefault="00413505" w:rsidP="00413505">
      <w:pPr>
        <w:autoSpaceDE w:val="0"/>
        <w:autoSpaceDN w:val="0"/>
        <w:adjustRightInd w:val="0"/>
        <w:spacing w:after="0" w:line="240" w:lineRule="auto"/>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715"/>
        <w:gridCol w:w="2160"/>
      </w:tblGrid>
      <w:tr w:rsidR="00413505" w:rsidRPr="00BD4DF0" w14:paraId="0B5AF2C9" w14:textId="77777777" w:rsidTr="003E69F6">
        <w:tc>
          <w:tcPr>
            <w:tcW w:w="715" w:type="dxa"/>
          </w:tcPr>
          <w:p w14:paraId="33634CAB" w14:textId="77777777" w:rsidR="00413505" w:rsidRPr="00BD4DF0" w:rsidRDefault="00413505" w:rsidP="003E69F6">
            <w:pPr>
              <w:autoSpaceDE w:val="0"/>
              <w:autoSpaceDN w:val="0"/>
              <w:adjustRightInd w:val="0"/>
              <w:contextualSpacing/>
              <w:jc w:val="center"/>
              <w:rPr>
                <w:rFonts w:ascii="Arial" w:hAnsi="Arial" w:cs="Arial"/>
                <w:sz w:val="24"/>
                <w:szCs w:val="24"/>
              </w:rPr>
            </w:pPr>
          </w:p>
        </w:tc>
        <w:tc>
          <w:tcPr>
            <w:tcW w:w="2160" w:type="dxa"/>
          </w:tcPr>
          <w:p w14:paraId="03811DA5" w14:textId="77777777" w:rsidR="00413505" w:rsidRPr="00BD4DF0" w:rsidRDefault="00413505" w:rsidP="005C156A">
            <w:pPr>
              <w:autoSpaceDE w:val="0"/>
              <w:autoSpaceDN w:val="0"/>
              <w:adjustRightInd w:val="0"/>
              <w:contextualSpacing/>
              <w:jc w:val="both"/>
              <w:rPr>
                <w:rFonts w:ascii="Arial" w:hAnsi="Arial" w:cs="Arial"/>
                <w:sz w:val="24"/>
                <w:szCs w:val="24"/>
              </w:rPr>
            </w:pPr>
            <w:r w:rsidRPr="00BD4DF0">
              <w:rPr>
                <w:rFonts w:ascii="Arial" w:hAnsi="Arial" w:cs="Arial"/>
                <w:sz w:val="24"/>
                <w:szCs w:val="24"/>
              </w:rPr>
              <w:t>Less than 20%</w:t>
            </w:r>
          </w:p>
        </w:tc>
      </w:tr>
      <w:tr w:rsidR="00413505" w:rsidRPr="00BD4DF0" w14:paraId="5DB371E4" w14:textId="77777777" w:rsidTr="003E69F6">
        <w:tc>
          <w:tcPr>
            <w:tcW w:w="715" w:type="dxa"/>
          </w:tcPr>
          <w:p w14:paraId="3B20CED1" w14:textId="77777777" w:rsidR="00413505" w:rsidRPr="00BD4DF0" w:rsidRDefault="00413505" w:rsidP="003E69F6">
            <w:pPr>
              <w:autoSpaceDE w:val="0"/>
              <w:autoSpaceDN w:val="0"/>
              <w:adjustRightInd w:val="0"/>
              <w:contextualSpacing/>
              <w:jc w:val="center"/>
              <w:rPr>
                <w:rFonts w:ascii="Arial" w:hAnsi="Arial" w:cs="Arial"/>
                <w:sz w:val="24"/>
                <w:szCs w:val="24"/>
              </w:rPr>
            </w:pPr>
          </w:p>
        </w:tc>
        <w:tc>
          <w:tcPr>
            <w:tcW w:w="2160" w:type="dxa"/>
          </w:tcPr>
          <w:p w14:paraId="74AAF62F" w14:textId="77777777" w:rsidR="00413505" w:rsidRPr="00BD4DF0" w:rsidRDefault="00413505" w:rsidP="005C156A">
            <w:pPr>
              <w:autoSpaceDE w:val="0"/>
              <w:autoSpaceDN w:val="0"/>
              <w:adjustRightInd w:val="0"/>
              <w:contextualSpacing/>
              <w:jc w:val="both"/>
              <w:rPr>
                <w:rFonts w:ascii="Arial" w:hAnsi="Arial" w:cs="Arial"/>
                <w:sz w:val="24"/>
                <w:szCs w:val="24"/>
              </w:rPr>
            </w:pPr>
            <w:r w:rsidRPr="00BD4DF0">
              <w:rPr>
                <w:rFonts w:ascii="Arial" w:hAnsi="Arial" w:cs="Arial"/>
                <w:sz w:val="24"/>
                <w:szCs w:val="24"/>
              </w:rPr>
              <w:t>21% 40%</w:t>
            </w:r>
          </w:p>
        </w:tc>
      </w:tr>
      <w:tr w:rsidR="00413505" w:rsidRPr="00BD4DF0" w14:paraId="46479D16" w14:textId="77777777" w:rsidTr="003E69F6">
        <w:tc>
          <w:tcPr>
            <w:tcW w:w="715" w:type="dxa"/>
          </w:tcPr>
          <w:p w14:paraId="48252BBE" w14:textId="77777777" w:rsidR="00413505" w:rsidRPr="00BD4DF0" w:rsidRDefault="00413505" w:rsidP="003E69F6">
            <w:pPr>
              <w:autoSpaceDE w:val="0"/>
              <w:autoSpaceDN w:val="0"/>
              <w:adjustRightInd w:val="0"/>
              <w:contextualSpacing/>
              <w:jc w:val="center"/>
              <w:rPr>
                <w:rFonts w:ascii="Arial" w:hAnsi="Arial" w:cs="Arial"/>
                <w:sz w:val="24"/>
                <w:szCs w:val="24"/>
              </w:rPr>
            </w:pPr>
          </w:p>
        </w:tc>
        <w:tc>
          <w:tcPr>
            <w:tcW w:w="2160" w:type="dxa"/>
          </w:tcPr>
          <w:p w14:paraId="550BF1C9" w14:textId="77777777" w:rsidR="00413505" w:rsidRPr="00BD4DF0" w:rsidRDefault="00413505" w:rsidP="005C156A">
            <w:pPr>
              <w:autoSpaceDE w:val="0"/>
              <w:autoSpaceDN w:val="0"/>
              <w:adjustRightInd w:val="0"/>
              <w:contextualSpacing/>
              <w:jc w:val="both"/>
              <w:rPr>
                <w:rFonts w:ascii="Arial" w:hAnsi="Arial" w:cs="Arial"/>
                <w:sz w:val="24"/>
                <w:szCs w:val="24"/>
              </w:rPr>
            </w:pPr>
            <w:r w:rsidRPr="00BD4DF0">
              <w:rPr>
                <w:rFonts w:ascii="Arial" w:hAnsi="Arial" w:cs="Arial"/>
                <w:sz w:val="24"/>
                <w:szCs w:val="24"/>
              </w:rPr>
              <w:t>41% 60%</w:t>
            </w:r>
          </w:p>
        </w:tc>
      </w:tr>
      <w:tr w:rsidR="00413505" w:rsidRPr="00BD4DF0" w14:paraId="38E3D7C1" w14:textId="77777777" w:rsidTr="003E69F6">
        <w:tc>
          <w:tcPr>
            <w:tcW w:w="715" w:type="dxa"/>
          </w:tcPr>
          <w:p w14:paraId="44623281" w14:textId="77777777" w:rsidR="00413505" w:rsidRPr="00BD4DF0" w:rsidRDefault="00413505" w:rsidP="003E69F6">
            <w:pPr>
              <w:autoSpaceDE w:val="0"/>
              <w:autoSpaceDN w:val="0"/>
              <w:adjustRightInd w:val="0"/>
              <w:contextualSpacing/>
              <w:jc w:val="center"/>
              <w:rPr>
                <w:rFonts w:ascii="Arial" w:hAnsi="Arial" w:cs="Arial"/>
                <w:sz w:val="24"/>
                <w:szCs w:val="24"/>
              </w:rPr>
            </w:pPr>
          </w:p>
        </w:tc>
        <w:tc>
          <w:tcPr>
            <w:tcW w:w="2160" w:type="dxa"/>
          </w:tcPr>
          <w:p w14:paraId="06384CB8" w14:textId="77777777" w:rsidR="00413505" w:rsidRPr="00BD4DF0" w:rsidRDefault="00413505" w:rsidP="005C156A">
            <w:pPr>
              <w:autoSpaceDE w:val="0"/>
              <w:autoSpaceDN w:val="0"/>
              <w:adjustRightInd w:val="0"/>
              <w:contextualSpacing/>
              <w:jc w:val="both"/>
              <w:rPr>
                <w:rFonts w:ascii="Arial" w:hAnsi="Arial" w:cs="Arial"/>
                <w:sz w:val="24"/>
                <w:szCs w:val="24"/>
              </w:rPr>
            </w:pPr>
            <w:r w:rsidRPr="00BD4DF0">
              <w:rPr>
                <w:rFonts w:ascii="Arial" w:hAnsi="Arial" w:cs="Arial"/>
                <w:sz w:val="24"/>
                <w:szCs w:val="24"/>
              </w:rPr>
              <w:t>61% 80%</w:t>
            </w:r>
          </w:p>
        </w:tc>
      </w:tr>
      <w:tr w:rsidR="00413505" w:rsidRPr="00BD4DF0" w14:paraId="0BFE8A9D" w14:textId="77777777" w:rsidTr="003E69F6">
        <w:tc>
          <w:tcPr>
            <w:tcW w:w="715" w:type="dxa"/>
          </w:tcPr>
          <w:p w14:paraId="17D8E7B3" w14:textId="42CBA41B" w:rsidR="00413505" w:rsidRPr="00BD4DF0" w:rsidRDefault="00DC6465" w:rsidP="003E69F6">
            <w:pPr>
              <w:contextualSpacing/>
              <w:jc w:val="center"/>
              <w:rPr>
                <w:rFonts w:ascii="Arial" w:hAnsi="Arial" w:cs="Arial"/>
                <w:sz w:val="24"/>
                <w:szCs w:val="24"/>
              </w:rPr>
            </w:pPr>
            <w:r>
              <w:rPr>
                <w:rFonts w:ascii="Arial" w:hAnsi="Arial" w:cs="Arial"/>
                <w:sz w:val="24"/>
                <w:szCs w:val="24"/>
              </w:rPr>
              <w:t>X</w:t>
            </w:r>
          </w:p>
        </w:tc>
        <w:tc>
          <w:tcPr>
            <w:tcW w:w="2160" w:type="dxa"/>
          </w:tcPr>
          <w:p w14:paraId="773D76AC" w14:textId="77777777" w:rsidR="00413505" w:rsidRPr="00BD4DF0" w:rsidRDefault="00413505" w:rsidP="005C156A">
            <w:pPr>
              <w:contextualSpacing/>
              <w:jc w:val="both"/>
              <w:rPr>
                <w:rFonts w:ascii="Arial" w:hAnsi="Arial" w:cs="Arial"/>
                <w:sz w:val="24"/>
                <w:szCs w:val="24"/>
              </w:rPr>
            </w:pPr>
            <w:r w:rsidRPr="00BD4DF0">
              <w:rPr>
                <w:rFonts w:ascii="Arial" w:hAnsi="Arial" w:cs="Arial"/>
                <w:sz w:val="24"/>
                <w:szCs w:val="24"/>
              </w:rPr>
              <w:t>81% or higher</w:t>
            </w:r>
          </w:p>
        </w:tc>
      </w:tr>
    </w:tbl>
    <w:p w14:paraId="3F1872B1" w14:textId="77777777" w:rsidR="00413505" w:rsidRPr="004A4680" w:rsidRDefault="00413505" w:rsidP="00413505">
      <w:pPr>
        <w:spacing w:after="0" w:line="240" w:lineRule="auto"/>
        <w:contextualSpacing/>
        <w:jc w:val="both"/>
        <w:rPr>
          <w:rFonts w:ascii="Arial" w:hAnsi="Arial" w:cs="Arial"/>
          <w:sz w:val="24"/>
          <w:szCs w:val="24"/>
        </w:rPr>
      </w:pPr>
    </w:p>
    <w:p w14:paraId="27F4B8FC" w14:textId="4A4B1AF9" w:rsidR="00413505" w:rsidRDefault="00413505" w:rsidP="00413505">
      <w:pPr>
        <w:autoSpaceDE w:val="0"/>
        <w:autoSpaceDN w:val="0"/>
        <w:adjustRightInd w:val="0"/>
        <w:spacing w:after="0" w:line="240" w:lineRule="auto"/>
        <w:contextualSpacing/>
        <w:jc w:val="both"/>
        <w:rPr>
          <w:rFonts w:ascii="Arial" w:hAnsi="Arial" w:cs="Arial"/>
          <w:bCs/>
          <w:sz w:val="24"/>
          <w:szCs w:val="24"/>
        </w:rPr>
      </w:pPr>
      <w:r>
        <w:rPr>
          <w:rFonts w:ascii="Arial" w:hAnsi="Arial" w:cs="Arial"/>
          <w:bCs/>
          <w:sz w:val="24"/>
          <w:szCs w:val="24"/>
        </w:rPr>
        <w:t>1</w:t>
      </w:r>
      <w:r w:rsidR="00EB6944">
        <w:rPr>
          <w:rFonts w:ascii="Arial" w:hAnsi="Arial" w:cs="Arial"/>
          <w:bCs/>
          <w:sz w:val="24"/>
          <w:szCs w:val="24"/>
        </w:rPr>
        <w:t>8</w:t>
      </w:r>
      <w:r w:rsidRPr="004A4680">
        <w:rPr>
          <w:rFonts w:ascii="Arial" w:hAnsi="Arial" w:cs="Arial"/>
          <w:bCs/>
          <w:sz w:val="24"/>
          <w:szCs w:val="24"/>
        </w:rPr>
        <w:t>. We would like to better understand your county's capacity to offer mental</w:t>
      </w:r>
      <w:r>
        <w:rPr>
          <w:rFonts w:ascii="Arial" w:hAnsi="Arial" w:cs="Arial"/>
          <w:bCs/>
          <w:sz w:val="24"/>
          <w:szCs w:val="24"/>
        </w:rPr>
        <w:t xml:space="preserve"> </w:t>
      </w:r>
      <w:r w:rsidRPr="004A4680">
        <w:rPr>
          <w:rFonts w:ascii="Arial" w:hAnsi="Arial" w:cs="Arial"/>
          <w:bCs/>
          <w:sz w:val="24"/>
          <w:szCs w:val="24"/>
        </w:rPr>
        <w:t xml:space="preserve">health, substance use disorder, behavioral health </w:t>
      </w:r>
      <w:r>
        <w:rPr>
          <w:rFonts w:ascii="Arial" w:hAnsi="Arial" w:cs="Arial"/>
          <w:bCs/>
          <w:sz w:val="24"/>
          <w:szCs w:val="24"/>
        </w:rPr>
        <w:t xml:space="preserve">treatment </w:t>
      </w:r>
      <w:r w:rsidRPr="004A4680">
        <w:rPr>
          <w:rFonts w:ascii="Arial" w:hAnsi="Arial" w:cs="Arial"/>
          <w:bCs/>
          <w:sz w:val="24"/>
          <w:szCs w:val="24"/>
        </w:rPr>
        <w:t>programs</w:t>
      </w:r>
      <w:r w:rsidR="002C0744">
        <w:rPr>
          <w:rFonts w:ascii="Arial" w:hAnsi="Arial" w:cs="Arial"/>
          <w:bCs/>
          <w:sz w:val="24"/>
          <w:szCs w:val="24"/>
        </w:rPr>
        <w:t>,</w:t>
      </w:r>
      <w:r w:rsidRPr="004A4680">
        <w:rPr>
          <w:rFonts w:ascii="Arial" w:hAnsi="Arial" w:cs="Arial"/>
          <w:bCs/>
          <w:sz w:val="24"/>
          <w:szCs w:val="24"/>
        </w:rPr>
        <w:t xml:space="preserve"> and/or other services?</w:t>
      </w:r>
      <w:r>
        <w:rPr>
          <w:rFonts w:ascii="Arial" w:hAnsi="Arial" w:cs="Arial"/>
          <w:bCs/>
          <w:sz w:val="24"/>
          <w:szCs w:val="24"/>
        </w:rPr>
        <w:t xml:space="preserve"> </w:t>
      </w:r>
      <w:r w:rsidRPr="004A4680">
        <w:rPr>
          <w:rFonts w:ascii="Arial" w:hAnsi="Arial" w:cs="Arial"/>
          <w:bCs/>
          <w:sz w:val="24"/>
          <w:szCs w:val="24"/>
        </w:rPr>
        <w:t>What type and level of services are now available?</w:t>
      </w:r>
    </w:p>
    <w:p w14:paraId="3E569D62" w14:textId="77777777" w:rsidR="00634F7D" w:rsidRDefault="00634F7D" w:rsidP="00413505">
      <w:pPr>
        <w:autoSpaceDE w:val="0"/>
        <w:autoSpaceDN w:val="0"/>
        <w:adjustRightInd w:val="0"/>
        <w:spacing w:after="0" w:line="240" w:lineRule="auto"/>
        <w:contextualSpacing/>
        <w:jc w:val="both"/>
        <w:rPr>
          <w:rFonts w:ascii="Arial" w:hAnsi="Arial" w:cs="Arial"/>
          <w:bCs/>
          <w:sz w:val="24"/>
          <w:szCs w:val="24"/>
        </w:rPr>
      </w:pPr>
    </w:p>
    <w:p w14:paraId="627CE460" w14:textId="77777777" w:rsidR="00634F7D" w:rsidRPr="005A37C1" w:rsidRDefault="00634F7D" w:rsidP="00634F7D">
      <w:pPr>
        <w:widowControl w:val="0"/>
        <w:spacing w:after="0" w:line="240" w:lineRule="auto"/>
        <w:rPr>
          <w:rFonts w:ascii="Arial" w:eastAsia="Arial" w:hAnsi="Arial"/>
          <w:sz w:val="24"/>
          <w:szCs w:val="24"/>
        </w:rPr>
      </w:pPr>
      <w:r w:rsidRPr="005A37C1">
        <w:rPr>
          <w:rFonts w:ascii="Arial" w:eastAsia="Arial" w:hAnsi="Arial"/>
          <w:b/>
          <w:spacing w:val="1"/>
          <w:sz w:val="24"/>
          <w:szCs w:val="24"/>
        </w:rPr>
        <w:t>M</w:t>
      </w:r>
      <w:r w:rsidRPr="005A37C1">
        <w:rPr>
          <w:rFonts w:ascii="Arial" w:eastAsia="Arial" w:hAnsi="Arial"/>
          <w:b/>
          <w:sz w:val="24"/>
          <w:szCs w:val="24"/>
        </w:rPr>
        <w:t>ental</w:t>
      </w:r>
      <w:r w:rsidRPr="005A37C1">
        <w:rPr>
          <w:rFonts w:ascii="Arial" w:eastAsia="Arial" w:hAnsi="Arial"/>
          <w:b/>
          <w:spacing w:val="-8"/>
          <w:sz w:val="24"/>
          <w:szCs w:val="24"/>
        </w:rPr>
        <w:t xml:space="preserve"> H</w:t>
      </w:r>
      <w:r w:rsidRPr="005A37C1">
        <w:rPr>
          <w:rFonts w:ascii="Arial" w:eastAsia="Arial" w:hAnsi="Arial"/>
          <w:b/>
          <w:sz w:val="24"/>
          <w:szCs w:val="24"/>
        </w:rPr>
        <w:t>ealth</w:t>
      </w:r>
      <w:r w:rsidRPr="005A37C1">
        <w:rPr>
          <w:rFonts w:ascii="Arial" w:eastAsia="Arial" w:hAnsi="Arial"/>
          <w:b/>
          <w:spacing w:val="-7"/>
          <w:sz w:val="24"/>
          <w:szCs w:val="24"/>
        </w:rPr>
        <w:t xml:space="preserve"> S</w:t>
      </w:r>
      <w:r w:rsidRPr="005A37C1">
        <w:rPr>
          <w:rFonts w:ascii="Arial" w:eastAsia="Arial" w:hAnsi="Arial"/>
          <w:b/>
          <w:sz w:val="24"/>
          <w:szCs w:val="24"/>
        </w:rPr>
        <w:t>ervices</w:t>
      </w:r>
      <w:r w:rsidRPr="005A37C1">
        <w:rPr>
          <w:rFonts w:ascii="Arial" w:eastAsia="Arial" w:hAnsi="Arial"/>
          <w:sz w:val="24"/>
          <w:szCs w:val="24"/>
        </w:rPr>
        <w:t>:</w:t>
      </w:r>
    </w:p>
    <w:p w14:paraId="6C52229F" w14:textId="77777777" w:rsidR="00634F7D" w:rsidRPr="005A37C1" w:rsidRDefault="00634F7D" w:rsidP="00634F7D">
      <w:pPr>
        <w:widowControl w:val="0"/>
        <w:spacing w:after="0" w:line="240" w:lineRule="auto"/>
        <w:ind w:right="-90"/>
        <w:jc w:val="both"/>
        <w:rPr>
          <w:rFonts w:ascii="Arial" w:eastAsia="Arial" w:hAnsi="Arial"/>
          <w:w w:val="99"/>
          <w:sz w:val="24"/>
          <w:szCs w:val="24"/>
        </w:rPr>
      </w:pPr>
      <w:r w:rsidRPr="005A37C1">
        <w:rPr>
          <w:rFonts w:ascii="Arial" w:eastAsia="Arial" w:hAnsi="Arial"/>
          <w:sz w:val="24"/>
          <w:szCs w:val="24"/>
        </w:rPr>
        <w:t>In-</w:t>
      </w:r>
      <w:r w:rsidRPr="005A37C1">
        <w:rPr>
          <w:rFonts w:ascii="Arial" w:eastAsia="Arial" w:hAnsi="Arial"/>
          <w:spacing w:val="1"/>
          <w:sz w:val="24"/>
          <w:szCs w:val="24"/>
        </w:rPr>
        <w:t>C</w:t>
      </w:r>
      <w:r w:rsidRPr="005A37C1">
        <w:rPr>
          <w:rFonts w:ascii="Arial" w:eastAsia="Arial" w:hAnsi="Arial"/>
          <w:sz w:val="24"/>
          <w:szCs w:val="24"/>
        </w:rPr>
        <w:t>ustody:</w:t>
      </w:r>
      <w:r w:rsidRPr="005A37C1">
        <w:rPr>
          <w:rFonts w:ascii="Arial" w:eastAsia="Arial" w:hAnsi="Arial"/>
          <w:spacing w:val="-11"/>
          <w:sz w:val="24"/>
          <w:szCs w:val="24"/>
        </w:rPr>
        <w:t xml:space="preserve"> M</w:t>
      </w:r>
      <w:r w:rsidRPr="005A37C1">
        <w:rPr>
          <w:rFonts w:ascii="Arial" w:eastAsia="Arial" w:hAnsi="Arial"/>
          <w:sz w:val="24"/>
          <w:szCs w:val="24"/>
        </w:rPr>
        <w:t>edication</w:t>
      </w:r>
      <w:r w:rsidRPr="005A37C1">
        <w:rPr>
          <w:rFonts w:ascii="Arial" w:eastAsia="Arial" w:hAnsi="Arial"/>
          <w:spacing w:val="-10"/>
          <w:sz w:val="24"/>
          <w:szCs w:val="24"/>
        </w:rPr>
        <w:t xml:space="preserve"> </w:t>
      </w:r>
      <w:r w:rsidRPr="005A37C1">
        <w:rPr>
          <w:rFonts w:ascii="Arial" w:eastAsia="Arial" w:hAnsi="Arial"/>
          <w:sz w:val="24"/>
          <w:szCs w:val="24"/>
        </w:rPr>
        <w:t>evaluations</w:t>
      </w:r>
      <w:r w:rsidRPr="005A37C1">
        <w:rPr>
          <w:rFonts w:ascii="Arial" w:eastAsia="Arial" w:hAnsi="Arial"/>
          <w:spacing w:val="-10"/>
          <w:sz w:val="24"/>
          <w:szCs w:val="24"/>
        </w:rPr>
        <w:t xml:space="preserve"> </w:t>
      </w:r>
      <w:r w:rsidRPr="005A37C1">
        <w:rPr>
          <w:rFonts w:ascii="Arial" w:eastAsia="Arial" w:hAnsi="Arial"/>
          <w:sz w:val="24"/>
          <w:szCs w:val="24"/>
        </w:rPr>
        <w:t>and</w:t>
      </w:r>
      <w:r w:rsidRPr="005A37C1">
        <w:rPr>
          <w:rFonts w:ascii="Arial" w:eastAsia="Arial" w:hAnsi="Arial"/>
          <w:spacing w:val="-10"/>
          <w:sz w:val="24"/>
          <w:szCs w:val="24"/>
        </w:rPr>
        <w:t xml:space="preserve"> </w:t>
      </w:r>
      <w:r w:rsidRPr="005A37C1">
        <w:rPr>
          <w:rFonts w:ascii="Arial" w:eastAsia="Arial" w:hAnsi="Arial"/>
          <w:sz w:val="24"/>
          <w:szCs w:val="24"/>
        </w:rPr>
        <w:t>counseling;</w:t>
      </w:r>
      <w:r w:rsidRPr="005A37C1">
        <w:rPr>
          <w:rFonts w:ascii="Arial" w:eastAsia="Arial" w:hAnsi="Arial"/>
          <w:spacing w:val="-10"/>
          <w:sz w:val="24"/>
          <w:szCs w:val="24"/>
        </w:rPr>
        <w:t xml:space="preserve"> p</w:t>
      </w:r>
      <w:r w:rsidRPr="005A37C1">
        <w:rPr>
          <w:rFonts w:ascii="Arial" w:eastAsia="Arial" w:hAnsi="Arial"/>
          <w:sz w:val="24"/>
          <w:szCs w:val="24"/>
        </w:rPr>
        <w:t>sychiatric</w:t>
      </w:r>
      <w:r w:rsidRPr="005A37C1">
        <w:rPr>
          <w:rFonts w:ascii="Arial" w:eastAsia="Arial" w:hAnsi="Arial"/>
          <w:spacing w:val="-10"/>
          <w:sz w:val="24"/>
          <w:szCs w:val="24"/>
        </w:rPr>
        <w:t xml:space="preserve"> </w:t>
      </w:r>
      <w:r w:rsidRPr="005A37C1">
        <w:rPr>
          <w:rFonts w:ascii="Arial" w:eastAsia="Arial" w:hAnsi="Arial"/>
          <w:sz w:val="24"/>
          <w:szCs w:val="24"/>
        </w:rPr>
        <w:t>hospitalization</w:t>
      </w:r>
      <w:r w:rsidRPr="005A37C1">
        <w:rPr>
          <w:rFonts w:ascii="Arial" w:eastAsia="Arial" w:hAnsi="Arial"/>
          <w:spacing w:val="-10"/>
          <w:sz w:val="24"/>
          <w:szCs w:val="24"/>
        </w:rPr>
        <w:t xml:space="preserve"> </w:t>
      </w:r>
      <w:r w:rsidRPr="005A37C1">
        <w:rPr>
          <w:rFonts w:ascii="Arial" w:eastAsia="Arial" w:hAnsi="Arial"/>
          <w:sz w:val="24"/>
          <w:szCs w:val="24"/>
        </w:rPr>
        <w:t>(5150</w:t>
      </w:r>
      <w:r w:rsidRPr="005A37C1">
        <w:rPr>
          <w:rFonts w:ascii="Arial" w:eastAsia="Arial" w:hAnsi="Arial"/>
          <w:w w:val="99"/>
          <w:sz w:val="24"/>
          <w:szCs w:val="24"/>
        </w:rPr>
        <w:t xml:space="preserve"> </w:t>
      </w:r>
      <w:r w:rsidRPr="005A37C1">
        <w:rPr>
          <w:rFonts w:ascii="Arial" w:eastAsia="Arial" w:hAnsi="Arial"/>
          <w:sz w:val="24"/>
          <w:szCs w:val="24"/>
        </w:rPr>
        <w:t>crisis);</w:t>
      </w:r>
      <w:r w:rsidRPr="005A37C1">
        <w:rPr>
          <w:rFonts w:ascii="Arial" w:eastAsia="Arial" w:hAnsi="Arial"/>
          <w:spacing w:val="-9"/>
          <w:sz w:val="24"/>
          <w:szCs w:val="24"/>
        </w:rPr>
        <w:t xml:space="preserve"> </w:t>
      </w:r>
      <w:r w:rsidRPr="005A37C1">
        <w:rPr>
          <w:rFonts w:ascii="Arial" w:eastAsia="Arial" w:hAnsi="Arial"/>
          <w:sz w:val="24"/>
          <w:szCs w:val="24"/>
        </w:rPr>
        <w:t>and</w:t>
      </w:r>
      <w:r w:rsidRPr="005A37C1">
        <w:rPr>
          <w:rFonts w:ascii="Arial" w:eastAsia="Arial" w:hAnsi="Arial"/>
          <w:spacing w:val="-9"/>
          <w:sz w:val="24"/>
          <w:szCs w:val="24"/>
        </w:rPr>
        <w:t xml:space="preserve"> </w:t>
      </w:r>
      <w:r w:rsidRPr="005A37C1">
        <w:rPr>
          <w:rFonts w:ascii="Arial" w:eastAsia="Arial" w:hAnsi="Arial"/>
          <w:sz w:val="24"/>
          <w:szCs w:val="24"/>
        </w:rPr>
        <w:t>phar</w:t>
      </w:r>
      <w:r w:rsidRPr="005A37C1">
        <w:rPr>
          <w:rFonts w:ascii="Arial" w:eastAsia="Arial" w:hAnsi="Arial"/>
          <w:spacing w:val="1"/>
          <w:sz w:val="24"/>
          <w:szCs w:val="24"/>
        </w:rPr>
        <w:t>m</w:t>
      </w:r>
      <w:r w:rsidRPr="005A37C1">
        <w:rPr>
          <w:rFonts w:ascii="Arial" w:eastAsia="Arial" w:hAnsi="Arial"/>
          <w:sz w:val="24"/>
          <w:szCs w:val="24"/>
        </w:rPr>
        <w:t>acy</w:t>
      </w:r>
    </w:p>
    <w:p w14:paraId="26070F3F" w14:textId="77777777" w:rsidR="00634F7D" w:rsidRPr="005A37C1" w:rsidRDefault="00634F7D" w:rsidP="00634F7D">
      <w:pPr>
        <w:widowControl w:val="0"/>
        <w:spacing w:after="0" w:line="240" w:lineRule="auto"/>
        <w:ind w:left="1725" w:right="90" w:hanging="1498"/>
        <w:rPr>
          <w:rFonts w:ascii="Arial" w:eastAsia="Arial" w:hAnsi="Arial"/>
          <w:spacing w:val="1"/>
          <w:sz w:val="24"/>
          <w:szCs w:val="24"/>
        </w:rPr>
      </w:pPr>
    </w:p>
    <w:p w14:paraId="77E0A37F" w14:textId="77777777" w:rsidR="00634F7D" w:rsidRPr="005A37C1" w:rsidRDefault="00634F7D" w:rsidP="00634F7D">
      <w:pPr>
        <w:widowControl w:val="0"/>
        <w:spacing w:after="0" w:line="240" w:lineRule="auto"/>
        <w:ind w:right="90"/>
        <w:jc w:val="both"/>
        <w:rPr>
          <w:rFonts w:ascii="Arial" w:eastAsia="Arial" w:hAnsi="Arial"/>
          <w:spacing w:val="-9"/>
          <w:sz w:val="24"/>
          <w:szCs w:val="24"/>
        </w:rPr>
      </w:pPr>
      <w:r w:rsidRPr="005A37C1">
        <w:rPr>
          <w:rFonts w:ascii="Arial" w:eastAsia="Arial" w:hAnsi="Arial"/>
          <w:spacing w:val="1"/>
          <w:sz w:val="24"/>
          <w:szCs w:val="24"/>
        </w:rPr>
        <w:t>O</w:t>
      </w:r>
      <w:r w:rsidRPr="005A37C1">
        <w:rPr>
          <w:rFonts w:ascii="Arial" w:eastAsia="Arial" w:hAnsi="Arial"/>
          <w:sz w:val="24"/>
          <w:szCs w:val="24"/>
        </w:rPr>
        <w:t>ut-of-</w:t>
      </w:r>
      <w:r w:rsidRPr="005A37C1">
        <w:rPr>
          <w:rFonts w:ascii="Arial" w:eastAsia="Arial" w:hAnsi="Arial"/>
          <w:spacing w:val="1"/>
          <w:sz w:val="24"/>
          <w:szCs w:val="24"/>
        </w:rPr>
        <w:t>C</w:t>
      </w:r>
      <w:r w:rsidRPr="005A37C1">
        <w:rPr>
          <w:rFonts w:ascii="Arial" w:eastAsia="Arial" w:hAnsi="Arial"/>
          <w:sz w:val="24"/>
          <w:szCs w:val="24"/>
        </w:rPr>
        <w:t>ustody:</w:t>
      </w:r>
      <w:r w:rsidRPr="005A37C1">
        <w:rPr>
          <w:rFonts w:ascii="Arial" w:eastAsia="Arial" w:hAnsi="Arial"/>
          <w:spacing w:val="37"/>
          <w:sz w:val="24"/>
          <w:szCs w:val="24"/>
        </w:rPr>
        <w:t xml:space="preserve"> </w:t>
      </w:r>
      <w:r w:rsidRPr="005A37C1">
        <w:rPr>
          <w:rFonts w:ascii="Arial" w:eastAsia="Arial" w:hAnsi="Arial"/>
          <w:sz w:val="24"/>
          <w:szCs w:val="24"/>
        </w:rPr>
        <w:t>psychiatric</w:t>
      </w:r>
      <w:r w:rsidRPr="005A37C1">
        <w:rPr>
          <w:rFonts w:ascii="Arial" w:eastAsia="Arial" w:hAnsi="Arial"/>
          <w:sz w:val="20"/>
          <w:szCs w:val="20"/>
        </w:rPr>
        <w:t xml:space="preserve"> h</w:t>
      </w:r>
      <w:r w:rsidRPr="005A37C1">
        <w:rPr>
          <w:rFonts w:ascii="Arial" w:eastAsia="Arial" w:hAnsi="Arial"/>
          <w:sz w:val="24"/>
          <w:szCs w:val="24"/>
        </w:rPr>
        <w:t>ospitalization</w:t>
      </w:r>
      <w:r w:rsidRPr="005A37C1">
        <w:rPr>
          <w:rFonts w:ascii="Arial" w:eastAsia="Arial" w:hAnsi="Arial"/>
          <w:spacing w:val="-9"/>
          <w:sz w:val="24"/>
          <w:szCs w:val="24"/>
        </w:rPr>
        <w:t xml:space="preserve"> </w:t>
      </w:r>
      <w:r w:rsidRPr="005A37C1">
        <w:rPr>
          <w:rFonts w:ascii="Arial" w:eastAsia="Arial" w:hAnsi="Arial"/>
          <w:sz w:val="24"/>
          <w:szCs w:val="24"/>
        </w:rPr>
        <w:t>and</w:t>
      </w:r>
      <w:r w:rsidRPr="005A37C1">
        <w:rPr>
          <w:rFonts w:ascii="Arial" w:eastAsia="Arial" w:hAnsi="Arial"/>
          <w:spacing w:val="-9"/>
          <w:sz w:val="24"/>
          <w:szCs w:val="24"/>
        </w:rPr>
        <w:t xml:space="preserve"> </w:t>
      </w:r>
      <w:r w:rsidRPr="005A37C1">
        <w:rPr>
          <w:rFonts w:ascii="Arial" w:eastAsia="Arial" w:hAnsi="Arial"/>
          <w:sz w:val="24"/>
          <w:szCs w:val="24"/>
        </w:rPr>
        <w:t>residential;</w:t>
      </w:r>
      <w:r w:rsidRPr="005A37C1">
        <w:rPr>
          <w:rFonts w:ascii="Arial" w:eastAsia="Arial" w:hAnsi="Arial"/>
          <w:spacing w:val="-9"/>
          <w:sz w:val="24"/>
          <w:szCs w:val="24"/>
        </w:rPr>
        <w:t xml:space="preserve"> </w:t>
      </w:r>
      <w:r w:rsidRPr="005A37C1">
        <w:rPr>
          <w:rFonts w:ascii="Arial" w:eastAsia="Arial" w:hAnsi="Arial"/>
          <w:sz w:val="24"/>
          <w:szCs w:val="24"/>
        </w:rPr>
        <w:t>crisis</w:t>
      </w:r>
      <w:r w:rsidRPr="005A37C1">
        <w:rPr>
          <w:rFonts w:ascii="Arial" w:eastAsia="Arial" w:hAnsi="Arial"/>
          <w:spacing w:val="-10"/>
          <w:sz w:val="24"/>
          <w:szCs w:val="24"/>
        </w:rPr>
        <w:t xml:space="preserve"> </w:t>
      </w:r>
      <w:r w:rsidRPr="005A37C1">
        <w:rPr>
          <w:rFonts w:ascii="Arial" w:eastAsia="Arial" w:hAnsi="Arial"/>
          <w:spacing w:val="1"/>
          <w:sz w:val="24"/>
          <w:szCs w:val="24"/>
        </w:rPr>
        <w:t>m</w:t>
      </w:r>
      <w:r w:rsidRPr="005A37C1">
        <w:rPr>
          <w:rFonts w:ascii="Arial" w:eastAsia="Arial" w:hAnsi="Arial"/>
          <w:sz w:val="24"/>
          <w:szCs w:val="24"/>
        </w:rPr>
        <w:t>edication;</w:t>
      </w:r>
      <w:r w:rsidRPr="005A37C1">
        <w:rPr>
          <w:rFonts w:ascii="Arial" w:eastAsia="Arial" w:hAnsi="Arial"/>
          <w:spacing w:val="-9"/>
          <w:sz w:val="24"/>
          <w:szCs w:val="24"/>
        </w:rPr>
        <w:t xml:space="preserve"> </w:t>
      </w:r>
      <w:r w:rsidRPr="005A37C1">
        <w:rPr>
          <w:rFonts w:ascii="Arial" w:eastAsia="Arial" w:hAnsi="Arial"/>
          <w:sz w:val="24"/>
          <w:szCs w:val="24"/>
        </w:rPr>
        <w:t>counseling;</w:t>
      </w:r>
      <w:r w:rsidRPr="005A37C1">
        <w:rPr>
          <w:rFonts w:ascii="Arial" w:eastAsia="Arial" w:hAnsi="Arial"/>
          <w:w w:val="99"/>
          <w:sz w:val="24"/>
          <w:szCs w:val="24"/>
        </w:rPr>
        <w:t xml:space="preserve"> </w:t>
      </w:r>
      <w:r w:rsidRPr="005A37C1">
        <w:rPr>
          <w:rFonts w:ascii="Arial" w:eastAsia="Arial" w:hAnsi="Arial"/>
          <w:sz w:val="24"/>
          <w:szCs w:val="24"/>
        </w:rPr>
        <w:t>and</w:t>
      </w:r>
      <w:r w:rsidRPr="005A37C1">
        <w:rPr>
          <w:rFonts w:ascii="Arial" w:eastAsia="Arial" w:hAnsi="Arial"/>
          <w:spacing w:val="-13"/>
          <w:sz w:val="24"/>
          <w:szCs w:val="24"/>
        </w:rPr>
        <w:t xml:space="preserve"> </w:t>
      </w:r>
      <w:r w:rsidRPr="005A37C1">
        <w:rPr>
          <w:rFonts w:ascii="Arial" w:eastAsia="Arial" w:hAnsi="Arial"/>
          <w:sz w:val="24"/>
          <w:szCs w:val="24"/>
        </w:rPr>
        <w:t>phar</w:t>
      </w:r>
      <w:r w:rsidRPr="005A37C1">
        <w:rPr>
          <w:rFonts w:ascii="Arial" w:eastAsia="Arial" w:hAnsi="Arial"/>
          <w:spacing w:val="1"/>
          <w:sz w:val="24"/>
          <w:szCs w:val="24"/>
        </w:rPr>
        <w:t>m</w:t>
      </w:r>
      <w:r w:rsidRPr="005A37C1">
        <w:rPr>
          <w:rFonts w:ascii="Arial" w:eastAsia="Arial" w:hAnsi="Arial"/>
          <w:sz w:val="24"/>
          <w:szCs w:val="24"/>
        </w:rPr>
        <w:t>acy.  Additionally, the Probation Department is utilizing clinicians embedded</w:t>
      </w:r>
      <w:r w:rsidRPr="005A37C1">
        <w:rPr>
          <w:rFonts w:ascii="Arial" w:eastAsia="Arial" w:hAnsi="Arial"/>
          <w:sz w:val="24"/>
          <w:szCs w:val="24"/>
          <w:lang w:eastAsia="ja-JP"/>
        </w:rPr>
        <w:t xml:space="preserve"> onsite within its offices to provide mental health services, working collaboratively with the Probation staff as members of a multi-disciplinary team.</w:t>
      </w:r>
    </w:p>
    <w:p w14:paraId="7FED4781" w14:textId="77777777" w:rsidR="00634F7D" w:rsidRPr="005A37C1" w:rsidRDefault="00634F7D" w:rsidP="00634F7D">
      <w:pPr>
        <w:widowControl w:val="0"/>
        <w:spacing w:after="0" w:line="240" w:lineRule="auto"/>
        <w:rPr>
          <w:rFonts w:ascii="Arial" w:eastAsia="Arial" w:hAnsi="Arial"/>
          <w:b/>
          <w:sz w:val="24"/>
          <w:szCs w:val="24"/>
        </w:rPr>
      </w:pPr>
    </w:p>
    <w:p w14:paraId="4CDD102E" w14:textId="77777777" w:rsidR="00634F7D" w:rsidRPr="005A37C1" w:rsidRDefault="00634F7D" w:rsidP="00634F7D">
      <w:pPr>
        <w:widowControl w:val="0"/>
        <w:spacing w:after="0" w:line="240" w:lineRule="auto"/>
        <w:rPr>
          <w:rFonts w:ascii="Arial" w:eastAsia="Arial" w:hAnsi="Arial"/>
          <w:sz w:val="24"/>
          <w:szCs w:val="24"/>
        </w:rPr>
      </w:pPr>
      <w:r w:rsidRPr="005A37C1">
        <w:rPr>
          <w:rFonts w:ascii="Arial" w:eastAsia="Arial" w:hAnsi="Arial"/>
          <w:b/>
          <w:sz w:val="24"/>
          <w:szCs w:val="24"/>
        </w:rPr>
        <w:t>Substance</w:t>
      </w:r>
      <w:r w:rsidRPr="005A37C1">
        <w:rPr>
          <w:rFonts w:ascii="Arial" w:eastAsia="Arial" w:hAnsi="Arial"/>
          <w:b/>
          <w:spacing w:val="-8"/>
          <w:sz w:val="24"/>
          <w:szCs w:val="24"/>
        </w:rPr>
        <w:t xml:space="preserve"> U</w:t>
      </w:r>
      <w:r w:rsidRPr="005A37C1">
        <w:rPr>
          <w:rFonts w:ascii="Arial" w:eastAsia="Arial" w:hAnsi="Arial"/>
          <w:b/>
          <w:sz w:val="24"/>
          <w:szCs w:val="24"/>
        </w:rPr>
        <w:t>se</w:t>
      </w:r>
      <w:r w:rsidRPr="005A37C1">
        <w:rPr>
          <w:rFonts w:ascii="Arial" w:eastAsia="Arial" w:hAnsi="Arial"/>
          <w:b/>
          <w:spacing w:val="-7"/>
          <w:sz w:val="24"/>
          <w:szCs w:val="24"/>
        </w:rPr>
        <w:t xml:space="preserve"> D</w:t>
      </w:r>
      <w:r w:rsidRPr="005A37C1">
        <w:rPr>
          <w:rFonts w:ascii="Arial" w:eastAsia="Arial" w:hAnsi="Arial"/>
          <w:b/>
          <w:sz w:val="24"/>
          <w:szCs w:val="24"/>
        </w:rPr>
        <w:t>isorder</w:t>
      </w:r>
      <w:r w:rsidRPr="005A37C1">
        <w:rPr>
          <w:rFonts w:ascii="Arial" w:eastAsia="Arial" w:hAnsi="Arial"/>
          <w:b/>
          <w:spacing w:val="-7"/>
          <w:sz w:val="24"/>
          <w:szCs w:val="24"/>
        </w:rPr>
        <w:t xml:space="preserve"> S</w:t>
      </w:r>
      <w:r w:rsidRPr="005A37C1">
        <w:rPr>
          <w:rFonts w:ascii="Arial" w:eastAsia="Arial" w:hAnsi="Arial"/>
          <w:b/>
          <w:sz w:val="24"/>
          <w:szCs w:val="24"/>
        </w:rPr>
        <w:t>ervices</w:t>
      </w:r>
      <w:r w:rsidRPr="005A37C1">
        <w:rPr>
          <w:rFonts w:ascii="Arial" w:eastAsia="Arial" w:hAnsi="Arial"/>
          <w:sz w:val="24"/>
          <w:szCs w:val="24"/>
        </w:rPr>
        <w:t>:</w:t>
      </w:r>
    </w:p>
    <w:p w14:paraId="57C29957" w14:textId="77777777" w:rsidR="00634F7D" w:rsidRPr="005A37C1" w:rsidRDefault="00634F7D" w:rsidP="00634F7D">
      <w:pPr>
        <w:widowControl w:val="0"/>
        <w:spacing w:after="0" w:line="240" w:lineRule="auto"/>
        <w:ind w:right="-90"/>
        <w:jc w:val="both"/>
        <w:rPr>
          <w:rFonts w:ascii="Arial" w:eastAsia="Arial" w:hAnsi="Arial"/>
          <w:sz w:val="24"/>
          <w:szCs w:val="24"/>
        </w:rPr>
      </w:pPr>
      <w:r w:rsidRPr="005A37C1">
        <w:rPr>
          <w:rFonts w:ascii="Arial" w:eastAsia="Arial" w:hAnsi="Arial"/>
          <w:spacing w:val="1"/>
          <w:sz w:val="24"/>
          <w:szCs w:val="24"/>
        </w:rPr>
        <w:t>O</w:t>
      </w:r>
      <w:r w:rsidRPr="005A37C1">
        <w:rPr>
          <w:rFonts w:ascii="Arial" w:eastAsia="Arial" w:hAnsi="Arial"/>
          <w:sz w:val="24"/>
          <w:szCs w:val="24"/>
        </w:rPr>
        <w:t>ut-of-</w:t>
      </w:r>
      <w:r w:rsidRPr="005A37C1">
        <w:rPr>
          <w:rFonts w:ascii="Arial" w:eastAsia="Arial" w:hAnsi="Arial"/>
          <w:spacing w:val="1"/>
          <w:sz w:val="24"/>
          <w:szCs w:val="24"/>
        </w:rPr>
        <w:t>C</w:t>
      </w:r>
      <w:r w:rsidRPr="005A37C1">
        <w:rPr>
          <w:rFonts w:ascii="Arial" w:eastAsia="Arial" w:hAnsi="Arial"/>
          <w:sz w:val="24"/>
          <w:szCs w:val="24"/>
        </w:rPr>
        <w:t>ustody:</w:t>
      </w:r>
      <w:r w:rsidRPr="005A37C1">
        <w:rPr>
          <w:rFonts w:ascii="Arial" w:eastAsia="Arial" w:hAnsi="Arial"/>
          <w:spacing w:val="-10"/>
          <w:sz w:val="24"/>
          <w:szCs w:val="24"/>
        </w:rPr>
        <w:t xml:space="preserve"> </w:t>
      </w:r>
      <w:r w:rsidRPr="005A37C1">
        <w:rPr>
          <w:rFonts w:ascii="Arial" w:eastAsia="Arial" w:hAnsi="Arial"/>
          <w:sz w:val="24"/>
          <w:szCs w:val="24"/>
        </w:rPr>
        <w:t>detox;</w:t>
      </w:r>
      <w:r w:rsidRPr="005A37C1">
        <w:rPr>
          <w:rFonts w:ascii="Arial" w:eastAsia="Arial" w:hAnsi="Arial"/>
          <w:spacing w:val="-9"/>
          <w:sz w:val="24"/>
          <w:szCs w:val="24"/>
        </w:rPr>
        <w:t xml:space="preserve"> </w:t>
      </w:r>
      <w:r w:rsidRPr="005A37C1">
        <w:rPr>
          <w:rFonts w:ascii="Arial" w:eastAsia="Arial" w:hAnsi="Arial"/>
          <w:sz w:val="24"/>
          <w:szCs w:val="24"/>
        </w:rPr>
        <w:t>sobering</w:t>
      </w:r>
      <w:r w:rsidRPr="005A37C1">
        <w:rPr>
          <w:rFonts w:ascii="Arial" w:eastAsia="Arial" w:hAnsi="Arial"/>
          <w:spacing w:val="-10"/>
          <w:sz w:val="24"/>
          <w:szCs w:val="24"/>
        </w:rPr>
        <w:t xml:space="preserve"> </w:t>
      </w:r>
      <w:r w:rsidRPr="005A37C1">
        <w:rPr>
          <w:rFonts w:ascii="Arial" w:eastAsia="Arial" w:hAnsi="Arial"/>
          <w:sz w:val="24"/>
          <w:szCs w:val="24"/>
        </w:rPr>
        <w:t>station;</w:t>
      </w:r>
      <w:r w:rsidRPr="005A37C1">
        <w:rPr>
          <w:rFonts w:ascii="Arial" w:eastAsia="Arial" w:hAnsi="Arial"/>
          <w:spacing w:val="-9"/>
          <w:sz w:val="24"/>
          <w:szCs w:val="24"/>
        </w:rPr>
        <w:t xml:space="preserve"> </w:t>
      </w:r>
      <w:r w:rsidRPr="005A37C1">
        <w:rPr>
          <w:rFonts w:ascii="Arial" w:eastAsia="Arial" w:hAnsi="Arial"/>
          <w:sz w:val="24"/>
          <w:szCs w:val="24"/>
        </w:rPr>
        <w:t>residential/recovery</w:t>
      </w:r>
      <w:r w:rsidRPr="005A37C1">
        <w:rPr>
          <w:rFonts w:ascii="Arial" w:eastAsia="Arial" w:hAnsi="Arial"/>
          <w:spacing w:val="-9"/>
          <w:sz w:val="24"/>
          <w:szCs w:val="24"/>
        </w:rPr>
        <w:t xml:space="preserve"> </w:t>
      </w:r>
      <w:r w:rsidRPr="005A37C1">
        <w:rPr>
          <w:rFonts w:ascii="Arial" w:eastAsia="Arial" w:hAnsi="Arial"/>
          <w:sz w:val="24"/>
          <w:szCs w:val="24"/>
        </w:rPr>
        <w:t>residences;</w:t>
      </w:r>
      <w:r w:rsidRPr="005A37C1">
        <w:rPr>
          <w:rFonts w:ascii="Arial" w:eastAsia="Arial" w:hAnsi="Arial"/>
          <w:spacing w:val="-10"/>
          <w:sz w:val="24"/>
          <w:szCs w:val="24"/>
        </w:rPr>
        <w:t xml:space="preserve"> </w:t>
      </w:r>
      <w:r w:rsidRPr="005A37C1">
        <w:rPr>
          <w:rFonts w:ascii="Arial" w:eastAsia="Arial" w:hAnsi="Arial"/>
          <w:sz w:val="24"/>
          <w:szCs w:val="24"/>
        </w:rPr>
        <w:t>outpatient</w:t>
      </w:r>
      <w:r w:rsidRPr="005A37C1">
        <w:rPr>
          <w:rFonts w:ascii="Arial" w:eastAsia="Arial" w:hAnsi="Arial"/>
          <w:spacing w:val="-9"/>
          <w:sz w:val="24"/>
          <w:szCs w:val="24"/>
        </w:rPr>
        <w:t xml:space="preserve"> </w:t>
      </w:r>
      <w:r w:rsidRPr="005A37C1">
        <w:rPr>
          <w:rFonts w:ascii="Arial" w:eastAsia="Arial" w:hAnsi="Arial"/>
          <w:sz w:val="24"/>
          <w:szCs w:val="24"/>
        </w:rPr>
        <w:t>group</w:t>
      </w:r>
      <w:r w:rsidRPr="005A37C1">
        <w:rPr>
          <w:rFonts w:ascii="Arial" w:eastAsia="Arial" w:hAnsi="Arial"/>
          <w:w w:val="99"/>
          <w:sz w:val="24"/>
          <w:szCs w:val="24"/>
        </w:rPr>
        <w:t xml:space="preserve"> </w:t>
      </w:r>
      <w:r w:rsidRPr="005A37C1">
        <w:rPr>
          <w:rFonts w:ascii="Arial" w:eastAsia="Arial" w:hAnsi="Arial"/>
          <w:sz w:val="24"/>
          <w:szCs w:val="24"/>
        </w:rPr>
        <w:t>and</w:t>
      </w:r>
      <w:r w:rsidRPr="005A37C1">
        <w:rPr>
          <w:rFonts w:ascii="Arial" w:eastAsia="Arial" w:hAnsi="Arial"/>
          <w:spacing w:val="-7"/>
          <w:sz w:val="24"/>
          <w:szCs w:val="24"/>
        </w:rPr>
        <w:t xml:space="preserve"> </w:t>
      </w:r>
      <w:r w:rsidRPr="005A37C1">
        <w:rPr>
          <w:rFonts w:ascii="Arial" w:eastAsia="Arial" w:hAnsi="Arial"/>
          <w:sz w:val="24"/>
          <w:szCs w:val="24"/>
        </w:rPr>
        <w:t>individual</w:t>
      </w:r>
      <w:r w:rsidRPr="005A37C1">
        <w:rPr>
          <w:rFonts w:ascii="Arial" w:eastAsia="Arial" w:hAnsi="Arial"/>
          <w:spacing w:val="-6"/>
          <w:sz w:val="24"/>
          <w:szCs w:val="24"/>
        </w:rPr>
        <w:t xml:space="preserve"> </w:t>
      </w:r>
      <w:r w:rsidRPr="005A37C1">
        <w:rPr>
          <w:rFonts w:ascii="Arial" w:eastAsia="Arial" w:hAnsi="Arial"/>
          <w:sz w:val="24"/>
          <w:szCs w:val="24"/>
        </w:rPr>
        <w:t>sessions;</w:t>
      </w:r>
      <w:r w:rsidRPr="005A37C1">
        <w:rPr>
          <w:rFonts w:ascii="Arial" w:eastAsia="Arial" w:hAnsi="Arial"/>
          <w:spacing w:val="-7"/>
          <w:sz w:val="24"/>
          <w:szCs w:val="24"/>
        </w:rPr>
        <w:t xml:space="preserve"> </w:t>
      </w:r>
      <w:r w:rsidRPr="005A37C1">
        <w:rPr>
          <w:rFonts w:ascii="Arial" w:eastAsia="Arial" w:hAnsi="Arial"/>
          <w:sz w:val="24"/>
          <w:szCs w:val="24"/>
        </w:rPr>
        <w:t>care</w:t>
      </w:r>
      <w:r w:rsidRPr="005A37C1">
        <w:rPr>
          <w:rFonts w:ascii="Arial" w:eastAsia="Arial" w:hAnsi="Arial"/>
          <w:spacing w:val="-6"/>
          <w:sz w:val="24"/>
          <w:szCs w:val="24"/>
        </w:rPr>
        <w:t xml:space="preserve"> </w:t>
      </w:r>
      <w:r w:rsidRPr="005A37C1">
        <w:rPr>
          <w:rFonts w:ascii="Arial" w:eastAsia="Arial" w:hAnsi="Arial"/>
          <w:spacing w:val="1"/>
          <w:sz w:val="24"/>
          <w:szCs w:val="24"/>
        </w:rPr>
        <w:t>m</w:t>
      </w:r>
      <w:r w:rsidRPr="005A37C1">
        <w:rPr>
          <w:rFonts w:ascii="Arial" w:eastAsia="Arial" w:hAnsi="Arial"/>
          <w:sz w:val="24"/>
          <w:szCs w:val="24"/>
        </w:rPr>
        <w:t>anage</w:t>
      </w:r>
      <w:r w:rsidRPr="005A37C1">
        <w:rPr>
          <w:rFonts w:ascii="Arial" w:eastAsia="Arial" w:hAnsi="Arial"/>
          <w:spacing w:val="1"/>
          <w:sz w:val="24"/>
          <w:szCs w:val="24"/>
        </w:rPr>
        <w:t>m</w:t>
      </w:r>
      <w:r w:rsidRPr="005A37C1">
        <w:rPr>
          <w:rFonts w:ascii="Arial" w:eastAsia="Arial" w:hAnsi="Arial"/>
          <w:sz w:val="24"/>
          <w:szCs w:val="24"/>
        </w:rPr>
        <w:t>ent;</w:t>
      </w:r>
      <w:r w:rsidRPr="005A37C1">
        <w:rPr>
          <w:rFonts w:ascii="Arial" w:eastAsia="Arial" w:hAnsi="Arial"/>
          <w:spacing w:val="-7"/>
          <w:sz w:val="24"/>
          <w:szCs w:val="24"/>
        </w:rPr>
        <w:t xml:space="preserve"> </w:t>
      </w:r>
      <w:r w:rsidRPr="005A37C1">
        <w:rPr>
          <w:rFonts w:ascii="Arial" w:eastAsia="Arial" w:hAnsi="Arial"/>
          <w:sz w:val="24"/>
          <w:szCs w:val="24"/>
        </w:rPr>
        <w:t>and</w:t>
      </w:r>
      <w:r w:rsidRPr="005A37C1">
        <w:rPr>
          <w:rFonts w:ascii="Arial" w:eastAsia="Arial" w:hAnsi="Arial"/>
          <w:spacing w:val="-6"/>
          <w:sz w:val="24"/>
          <w:szCs w:val="24"/>
        </w:rPr>
        <w:t xml:space="preserve"> </w:t>
      </w:r>
      <w:r w:rsidRPr="005A37C1">
        <w:rPr>
          <w:rFonts w:ascii="Arial" w:eastAsia="Arial" w:hAnsi="Arial"/>
          <w:sz w:val="24"/>
          <w:szCs w:val="24"/>
        </w:rPr>
        <w:t>narcotic</w:t>
      </w:r>
      <w:r w:rsidRPr="005A37C1">
        <w:rPr>
          <w:rFonts w:ascii="Arial" w:eastAsia="Arial" w:hAnsi="Arial"/>
          <w:spacing w:val="-7"/>
          <w:sz w:val="24"/>
          <w:szCs w:val="24"/>
        </w:rPr>
        <w:t xml:space="preserve"> </w:t>
      </w:r>
      <w:r w:rsidRPr="005A37C1">
        <w:rPr>
          <w:rFonts w:ascii="Arial" w:eastAsia="Arial" w:hAnsi="Arial"/>
          <w:sz w:val="24"/>
          <w:szCs w:val="24"/>
        </w:rPr>
        <w:t>treat</w:t>
      </w:r>
      <w:r w:rsidRPr="005A37C1">
        <w:rPr>
          <w:rFonts w:ascii="Arial" w:eastAsia="Arial" w:hAnsi="Arial"/>
          <w:spacing w:val="1"/>
          <w:sz w:val="24"/>
          <w:szCs w:val="24"/>
        </w:rPr>
        <w:t>m</w:t>
      </w:r>
      <w:r w:rsidRPr="005A37C1">
        <w:rPr>
          <w:rFonts w:ascii="Arial" w:eastAsia="Arial" w:hAnsi="Arial"/>
          <w:sz w:val="24"/>
          <w:szCs w:val="24"/>
        </w:rPr>
        <w:t>ent</w:t>
      </w:r>
      <w:r w:rsidRPr="005A37C1">
        <w:rPr>
          <w:rFonts w:ascii="Arial" w:eastAsia="Arial" w:hAnsi="Arial"/>
          <w:spacing w:val="-6"/>
          <w:sz w:val="24"/>
          <w:szCs w:val="24"/>
        </w:rPr>
        <w:t xml:space="preserve"> </w:t>
      </w:r>
      <w:r w:rsidRPr="005A37C1">
        <w:rPr>
          <w:rFonts w:ascii="Arial" w:eastAsia="Arial" w:hAnsi="Arial"/>
          <w:sz w:val="24"/>
          <w:szCs w:val="24"/>
        </w:rPr>
        <w:t>progra</w:t>
      </w:r>
      <w:r w:rsidRPr="005A37C1">
        <w:rPr>
          <w:rFonts w:ascii="Arial" w:eastAsia="Arial" w:hAnsi="Arial"/>
          <w:spacing w:val="1"/>
          <w:sz w:val="24"/>
          <w:szCs w:val="24"/>
        </w:rPr>
        <w:t>m</w:t>
      </w:r>
      <w:r w:rsidRPr="005A37C1">
        <w:rPr>
          <w:rFonts w:ascii="Arial" w:eastAsia="Arial" w:hAnsi="Arial"/>
          <w:sz w:val="24"/>
          <w:szCs w:val="24"/>
        </w:rPr>
        <w:t>s</w:t>
      </w:r>
      <w:r w:rsidRPr="005A37C1">
        <w:rPr>
          <w:rFonts w:ascii="Arial" w:eastAsia="Arial" w:hAnsi="Arial"/>
          <w:spacing w:val="-6"/>
          <w:sz w:val="24"/>
          <w:szCs w:val="24"/>
        </w:rPr>
        <w:t xml:space="preserve"> </w:t>
      </w:r>
      <w:r w:rsidRPr="005A37C1">
        <w:rPr>
          <w:rFonts w:ascii="Arial" w:eastAsia="Arial" w:hAnsi="Arial"/>
          <w:sz w:val="24"/>
          <w:szCs w:val="24"/>
        </w:rPr>
        <w:t>(dosing</w:t>
      </w:r>
      <w:r w:rsidRPr="005A37C1">
        <w:rPr>
          <w:rFonts w:ascii="Arial" w:eastAsia="Arial" w:hAnsi="Arial"/>
          <w:spacing w:val="-7"/>
          <w:sz w:val="24"/>
          <w:szCs w:val="24"/>
        </w:rPr>
        <w:t xml:space="preserve"> </w:t>
      </w:r>
      <w:r w:rsidRPr="005A37C1">
        <w:rPr>
          <w:rFonts w:ascii="Arial" w:eastAsia="Arial" w:hAnsi="Arial"/>
          <w:sz w:val="24"/>
          <w:szCs w:val="24"/>
        </w:rPr>
        <w:t>and</w:t>
      </w:r>
      <w:r w:rsidRPr="005A37C1">
        <w:rPr>
          <w:rFonts w:ascii="Arial" w:eastAsia="Arial" w:hAnsi="Arial"/>
          <w:w w:val="99"/>
          <w:sz w:val="24"/>
          <w:szCs w:val="24"/>
        </w:rPr>
        <w:t xml:space="preserve"> </w:t>
      </w:r>
      <w:r w:rsidRPr="005A37C1">
        <w:rPr>
          <w:rFonts w:ascii="Arial" w:eastAsia="Arial" w:hAnsi="Arial"/>
          <w:sz w:val="24"/>
          <w:szCs w:val="24"/>
        </w:rPr>
        <w:t>counseling)</w:t>
      </w:r>
    </w:p>
    <w:p w14:paraId="5F817645" w14:textId="77777777" w:rsidR="00634F7D" w:rsidRPr="005A37C1" w:rsidRDefault="00634F7D" w:rsidP="00634F7D">
      <w:pPr>
        <w:widowControl w:val="0"/>
        <w:spacing w:after="0" w:line="240" w:lineRule="auto"/>
        <w:ind w:right="-90"/>
        <w:jc w:val="both"/>
        <w:rPr>
          <w:rFonts w:ascii="Arial" w:eastAsia="Arial" w:hAnsi="Arial"/>
          <w:sz w:val="24"/>
          <w:szCs w:val="24"/>
        </w:rPr>
      </w:pPr>
    </w:p>
    <w:p w14:paraId="04A322D7" w14:textId="77777777" w:rsidR="00634F7D" w:rsidRPr="005A37C1" w:rsidRDefault="00634F7D" w:rsidP="00634F7D">
      <w:pPr>
        <w:spacing w:after="0" w:line="240" w:lineRule="auto"/>
        <w:contextualSpacing/>
        <w:jc w:val="both"/>
        <w:rPr>
          <w:rFonts w:ascii="Arial" w:hAnsi="Arial" w:cs="Arial"/>
          <w:b/>
          <w:bCs/>
          <w:sz w:val="24"/>
          <w:szCs w:val="24"/>
        </w:rPr>
      </w:pPr>
      <w:r w:rsidRPr="005A37C1">
        <w:rPr>
          <w:rFonts w:ascii="Arial" w:hAnsi="Arial" w:cs="Arial"/>
          <w:b/>
          <w:bCs/>
          <w:sz w:val="24"/>
          <w:szCs w:val="24"/>
        </w:rPr>
        <w:t>Housing Services:</w:t>
      </w:r>
    </w:p>
    <w:p w14:paraId="017C498E" w14:textId="77777777" w:rsidR="00634F7D" w:rsidRPr="005A37C1" w:rsidRDefault="00634F7D" w:rsidP="00634F7D">
      <w:pPr>
        <w:spacing w:after="0" w:line="240" w:lineRule="auto"/>
        <w:contextualSpacing/>
        <w:jc w:val="both"/>
        <w:rPr>
          <w:rFonts w:ascii="Arial" w:hAnsi="Arial" w:cs="Arial"/>
          <w:bCs/>
          <w:sz w:val="24"/>
          <w:szCs w:val="24"/>
        </w:rPr>
      </w:pPr>
      <w:r w:rsidRPr="005A37C1">
        <w:rPr>
          <w:rFonts w:ascii="Arial" w:hAnsi="Arial" w:cs="Arial"/>
          <w:bCs/>
          <w:sz w:val="24"/>
          <w:szCs w:val="24"/>
        </w:rPr>
        <w:t>In-custody: information, assessments and housing identification Post-release: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634F7D" w:rsidRPr="005A37C1" w14:paraId="7892A5C1" w14:textId="77777777" w:rsidTr="00010C3C">
        <w:tc>
          <w:tcPr>
            <w:tcW w:w="2500" w:type="pct"/>
          </w:tcPr>
          <w:p w14:paraId="181E8FF3" w14:textId="77777777" w:rsidR="00634F7D" w:rsidRPr="005A37C1" w:rsidRDefault="00634F7D" w:rsidP="00634F7D">
            <w:pPr>
              <w:numPr>
                <w:ilvl w:val="0"/>
                <w:numId w:val="14"/>
              </w:numPr>
              <w:contextualSpacing/>
              <w:rPr>
                <w:rFonts w:ascii="Arial" w:hAnsi="Arial" w:cs="Arial"/>
                <w:bCs/>
                <w:sz w:val="24"/>
                <w:szCs w:val="24"/>
              </w:rPr>
            </w:pPr>
            <w:r w:rsidRPr="005A37C1">
              <w:rPr>
                <w:rFonts w:ascii="Arial" w:hAnsi="Arial" w:cs="Arial"/>
                <w:sz w:val="24"/>
                <w:szCs w:val="24"/>
              </w:rPr>
              <w:t>Short-term rental subsidies</w:t>
            </w:r>
          </w:p>
        </w:tc>
        <w:tc>
          <w:tcPr>
            <w:tcW w:w="2500" w:type="pct"/>
          </w:tcPr>
          <w:p w14:paraId="67851C11" w14:textId="75766274" w:rsidR="00634F7D" w:rsidRPr="005A37C1" w:rsidRDefault="00634F7D" w:rsidP="00634F7D">
            <w:pPr>
              <w:numPr>
                <w:ilvl w:val="0"/>
                <w:numId w:val="15"/>
              </w:numPr>
              <w:contextualSpacing/>
              <w:jc w:val="both"/>
              <w:rPr>
                <w:rFonts w:ascii="Arial" w:hAnsi="Arial" w:cs="Arial"/>
                <w:bCs/>
                <w:sz w:val="24"/>
                <w:szCs w:val="24"/>
              </w:rPr>
            </w:pPr>
            <w:r w:rsidRPr="005A37C1">
              <w:rPr>
                <w:rFonts w:ascii="Arial" w:hAnsi="Arial" w:cs="Arial"/>
                <w:sz w:val="24"/>
                <w:szCs w:val="24"/>
              </w:rPr>
              <w:t>Assistance with</w:t>
            </w:r>
            <w:r w:rsidR="006A1417">
              <w:rPr>
                <w:rFonts w:ascii="Arial" w:hAnsi="Arial" w:cs="Arial"/>
                <w:sz w:val="24"/>
                <w:szCs w:val="24"/>
              </w:rPr>
              <w:t xml:space="preserve"> </w:t>
            </w:r>
            <w:r w:rsidRPr="005A37C1">
              <w:rPr>
                <w:rFonts w:ascii="Arial" w:hAnsi="Arial" w:cs="Arial"/>
                <w:sz w:val="24"/>
                <w:szCs w:val="24"/>
              </w:rPr>
              <w:t>re-unification with support system and family members</w:t>
            </w:r>
          </w:p>
        </w:tc>
      </w:tr>
      <w:tr w:rsidR="00634F7D" w:rsidRPr="005A37C1" w14:paraId="1898F80E" w14:textId="77777777" w:rsidTr="00010C3C">
        <w:tc>
          <w:tcPr>
            <w:tcW w:w="2500" w:type="pct"/>
          </w:tcPr>
          <w:p w14:paraId="2CEDE316" w14:textId="77777777" w:rsidR="00634F7D" w:rsidRPr="005A37C1" w:rsidRDefault="00634F7D" w:rsidP="00634F7D">
            <w:pPr>
              <w:numPr>
                <w:ilvl w:val="0"/>
                <w:numId w:val="14"/>
              </w:numPr>
              <w:contextualSpacing/>
              <w:rPr>
                <w:rFonts w:ascii="Arial" w:hAnsi="Arial" w:cs="Arial"/>
                <w:bCs/>
                <w:sz w:val="24"/>
                <w:szCs w:val="24"/>
              </w:rPr>
            </w:pPr>
            <w:r w:rsidRPr="005A37C1">
              <w:rPr>
                <w:rFonts w:ascii="Arial" w:hAnsi="Arial" w:cs="Arial"/>
                <w:sz w:val="24"/>
                <w:szCs w:val="24"/>
              </w:rPr>
              <w:t>Housing Case management</w:t>
            </w:r>
          </w:p>
        </w:tc>
        <w:tc>
          <w:tcPr>
            <w:tcW w:w="2500" w:type="pct"/>
          </w:tcPr>
          <w:p w14:paraId="3D2D9424" w14:textId="77777777" w:rsidR="00634F7D" w:rsidRPr="005A37C1" w:rsidRDefault="00634F7D" w:rsidP="00634F7D">
            <w:pPr>
              <w:numPr>
                <w:ilvl w:val="0"/>
                <w:numId w:val="15"/>
              </w:numPr>
              <w:contextualSpacing/>
              <w:jc w:val="both"/>
              <w:rPr>
                <w:rFonts w:ascii="Arial" w:hAnsi="Arial" w:cs="Arial"/>
                <w:bCs/>
                <w:sz w:val="24"/>
                <w:szCs w:val="24"/>
              </w:rPr>
            </w:pPr>
            <w:r w:rsidRPr="005A37C1">
              <w:rPr>
                <w:rFonts w:ascii="Arial" w:hAnsi="Arial" w:cs="Arial"/>
                <w:sz w:val="24"/>
                <w:szCs w:val="24"/>
              </w:rPr>
              <w:t xml:space="preserve">Coordination with employment support providers </w:t>
            </w:r>
          </w:p>
        </w:tc>
      </w:tr>
      <w:tr w:rsidR="00634F7D" w:rsidRPr="005A37C1" w14:paraId="68E974C9" w14:textId="77777777" w:rsidTr="00010C3C">
        <w:tc>
          <w:tcPr>
            <w:tcW w:w="2500" w:type="pct"/>
          </w:tcPr>
          <w:p w14:paraId="3F70F5CC" w14:textId="77777777" w:rsidR="00634F7D" w:rsidRPr="005A37C1" w:rsidRDefault="00634F7D" w:rsidP="00634F7D">
            <w:pPr>
              <w:numPr>
                <w:ilvl w:val="0"/>
                <w:numId w:val="14"/>
              </w:numPr>
              <w:contextualSpacing/>
              <w:rPr>
                <w:rFonts w:ascii="Arial" w:hAnsi="Arial" w:cs="Arial"/>
                <w:bCs/>
                <w:sz w:val="24"/>
                <w:szCs w:val="24"/>
              </w:rPr>
            </w:pPr>
            <w:r w:rsidRPr="005A37C1">
              <w:rPr>
                <w:rFonts w:ascii="Arial" w:hAnsi="Arial" w:cs="Arial"/>
                <w:sz w:val="24"/>
                <w:szCs w:val="24"/>
              </w:rPr>
              <w:t>Housing search and placement support</w:t>
            </w:r>
          </w:p>
        </w:tc>
        <w:tc>
          <w:tcPr>
            <w:tcW w:w="2500" w:type="pct"/>
          </w:tcPr>
          <w:p w14:paraId="6B925C3D" w14:textId="77777777" w:rsidR="00634F7D" w:rsidRPr="005A37C1" w:rsidRDefault="00634F7D" w:rsidP="00634F7D">
            <w:pPr>
              <w:numPr>
                <w:ilvl w:val="0"/>
                <w:numId w:val="15"/>
              </w:numPr>
              <w:contextualSpacing/>
              <w:jc w:val="both"/>
              <w:rPr>
                <w:rFonts w:ascii="Arial" w:hAnsi="Arial" w:cs="Arial"/>
                <w:bCs/>
                <w:sz w:val="24"/>
                <w:szCs w:val="24"/>
              </w:rPr>
            </w:pPr>
            <w:r w:rsidRPr="005A37C1">
              <w:rPr>
                <w:rFonts w:ascii="Arial" w:hAnsi="Arial" w:cs="Arial"/>
                <w:sz w:val="24"/>
                <w:szCs w:val="24"/>
              </w:rPr>
              <w:t>Transportation assistance</w:t>
            </w:r>
          </w:p>
        </w:tc>
      </w:tr>
      <w:tr w:rsidR="00634F7D" w:rsidRPr="005A37C1" w14:paraId="64BFD4B0" w14:textId="77777777" w:rsidTr="00010C3C">
        <w:tc>
          <w:tcPr>
            <w:tcW w:w="2500" w:type="pct"/>
          </w:tcPr>
          <w:p w14:paraId="5F32411F" w14:textId="77777777" w:rsidR="00634F7D" w:rsidRPr="005A37C1" w:rsidRDefault="00634F7D" w:rsidP="00634F7D">
            <w:pPr>
              <w:numPr>
                <w:ilvl w:val="0"/>
                <w:numId w:val="14"/>
              </w:numPr>
              <w:contextualSpacing/>
              <w:rPr>
                <w:rFonts w:ascii="Arial" w:hAnsi="Arial" w:cs="Arial"/>
                <w:bCs/>
                <w:sz w:val="24"/>
                <w:szCs w:val="24"/>
              </w:rPr>
            </w:pPr>
            <w:r w:rsidRPr="005A37C1">
              <w:rPr>
                <w:rFonts w:ascii="Arial" w:hAnsi="Arial" w:cs="Arial"/>
                <w:sz w:val="24"/>
                <w:szCs w:val="24"/>
              </w:rPr>
              <w:t>Landlord relationship building</w:t>
            </w:r>
          </w:p>
        </w:tc>
        <w:tc>
          <w:tcPr>
            <w:tcW w:w="2500" w:type="pct"/>
          </w:tcPr>
          <w:p w14:paraId="25F93700" w14:textId="77777777" w:rsidR="00634F7D" w:rsidRPr="005A37C1" w:rsidRDefault="00634F7D" w:rsidP="00634F7D">
            <w:pPr>
              <w:numPr>
                <w:ilvl w:val="0"/>
                <w:numId w:val="15"/>
              </w:numPr>
              <w:contextualSpacing/>
              <w:jc w:val="both"/>
              <w:rPr>
                <w:rFonts w:ascii="Arial" w:hAnsi="Arial" w:cs="Arial"/>
                <w:bCs/>
                <w:sz w:val="24"/>
                <w:szCs w:val="24"/>
              </w:rPr>
            </w:pPr>
            <w:r w:rsidRPr="005A37C1">
              <w:rPr>
                <w:rFonts w:ascii="Arial" w:hAnsi="Arial" w:cs="Arial"/>
                <w:sz w:val="24"/>
                <w:szCs w:val="24"/>
              </w:rPr>
              <w:t>Emergency Shelter</w:t>
            </w:r>
          </w:p>
        </w:tc>
      </w:tr>
      <w:tr w:rsidR="00634F7D" w:rsidRPr="005A37C1" w14:paraId="26D0BB65" w14:textId="77777777" w:rsidTr="00010C3C">
        <w:tc>
          <w:tcPr>
            <w:tcW w:w="2500" w:type="pct"/>
          </w:tcPr>
          <w:p w14:paraId="2E4F4E0A" w14:textId="77777777" w:rsidR="00634F7D" w:rsidRPr="005A37C1" w:rsidRDefault="00634F7D" w:rsidP="00634F7D">
            <w:pPr>
              <w:numPr>
                <w:ilvl w:val="0"/>
                <w:numId w:val="14"/>
              </w:numPr>
              <w:contextualSpacing/>
              <w:rPr>
                <w:rFonts w:ascii="Arial" w:hAnsi="Arial" w:cs="Arial"/>
                <w:bCs/>
                <w:sz w:val="24"/>
                <w:szCs w:val="24"/>
              </w:rPr>
            </w:pPr>
            <w:r w:rsidRPr="005A37C1">
              <w:rPr>
                <w:rFonts w:ascii="Arial" w:hAnsi="Arial" w:cs="Arial"/>
                <w:sz w:val="24"/>
                <w:szCs w:val="24"/>
              </w:rPr>
              <w:t xml:space="preserve">Support with reducing barrier to obtaining housing </w:t>
            </w:r>
          </w:p>
        </w:tc>
        <w:tc>
          <w:tcPr>
            <w:tcW w:w="2500" w:type="pct"/>
          </w:tcPr>
          <w:p w14:paraId="337190E7" w14:textId="77777777" w:rsidR="00634F7D" w:rsidRPr="005A37C1" w:rsidRDefault="00634F7D" w:rsidP="00634F7D">
            <w:pPr>
              <w:contextualSpacing/>
              <w:jc w:val="both"/>
              <w:rPr>
                <w:rFonts w:ascii="Arial" w:hAnsi="Arial" w:cs="Arial"/>
                <w:bCs/>
                <w:sz w:val="24"/>
                <w:szCs w:val="24"/>
              </w:rPr>
            </w:pPr>
          </w:p>
        </w:tc>
      </w:tr>
    </w:tbl>
    <w:p w14:paraId="79629453" w14:textId="77777777" w:rsidR="00A03F71" w:rsidRDefault="00A03F71" w:rsidP="00634F7D">
      <w:pPr>
        <w:spacing w:after="0" w:line="240" w:lineRule="auto"/>
        <w:contextualSpacing/>
        <w:jc w:val="both"/>
        <w:rPr>
          <w:rFonts w:ascii="Arial" w:hAnsi="Arial" w:cs="Arial"/>
          <w:b/>
          <w:bCs/>
          <w:sz w:val="24"/>
          <w:szCs w:val="24"/>
        </w:rPr>
      </w:pPr>
    </w:p>
    <w:p w14:paraId="30B1E47D" w14:textId="1C836FBE" w:rsidR="00634F7D" w:rsidRPr="005A37C1" w:rsidRDefault="00634F7D" w:rsidP="00634F7D">
      <w:pPr>
        <w:spacing w:after="0" w:line="240" w:lineRule="auto"/>
        <w:contextualSpacing/>
        <w:jc w:val="both"/>
        <w:rPr>
          <w:rFonts w:ascii="Arial" w:hAnsi="Arial" w:cs="Arial"/>
          <w:b/>
          <w:bCs/>
          <w:sz w:val="24"/>
          <w:szCs w:val="24"/>
        </w:rPr>
      </w:pPr>
      <w:r w:rsidRPr="005A37C1">
        <w:rPr>
          <w:rFonts w:ascii="Arial" w:hAnsi="Arial" w:cs="Arial"/>
          <w:b/>
          <w:bCs/>
          <w:sz w:val="24"/>
          <w:szCs w:val="24"/>
        </w:rPr>
        <w:t>Employment Services:</w:t>
      </w:r>
    </w:p>
    <w:p w14:paraId="33975E3C" w14:textId="77777777" w:rsidR="00634F7D" w:rsidRPr="005A37C1" w:rsidRDefault="00634F7D" w:rsidP="00634F7D">
      <w:pPr>
        <w:spacing w:after="0" w:line="240" w:lineRule="auto"/>
        <w:contextualSpacing/>
        <w:jc w:val="both"/>
        <w:rPr>
          <w:rFonts w:ascii="Arial" w:hAnsi="Arial" w:cs="Arial"/>
          <w:bCs/>
          <w:sz w:val="24"/>
          <w:szCs w:val="24"/>
        </w:rPr>
      </w:pPr>
      <w:r w:rsidRPr="005A37C1">
        <w:rPr>
          <w:rFonts w:ascii="Arial" w:hAnsi="Arial" w:cs="Arial"/>
          <w:bCs/>
          <w:sz w:val="24"/>
          <w:szCs w:val="24"/>
        </w:rPr>
        <w:t xml:space="preserve">In-custody: Employability Assessments </w:t>
      </w:r>
    </w:p>
    <w:p w14:paraId="510700EF" w14:textId="77777777" w:rsidR="00634F7D" w:rsidRPr="005A37C1" w:rsidRDefault="00634F7D" w:rsidP="00634F7D">
      <w:pPr>
        <w:spacing w:after="0" w:line="240" w:lineRule="auto"/>
        <w:contextualSpacing/>
        <w:jc w:val="both"/>
        <w:rPr>
          <w:rFonts w:ascii="Arial" w:hAnsi="Arial" w:cs="Arial"/>
          <w:bCs/>
          <w:sz w:val="24"/>
          <w:szCs w:val="24"/>
        </w:rPr>
      </w:pPr>
      <w:r w:rsidRPr="005A37C1">
        <w:rPr>
          <w:rFonts w:ascii="Arial" w:hAnsi="Arial" w:cs="Arial"/>
          <w:bCs/>
          <w:sz w:val="24"/>
          <w:szCs w:val="24"/>
        </w:rPr>
        <w:t>Post-release:</w:t>
      </w:r>
    </w:p>
    <w:p w14:paraId="14BBA233" w14:textId="77777777" w:rsidR="00634F7D" w:rsidRPr="005A37C1" w:rsidRDefault="00634F7D" w:rsidP="00634F7D">
      <w:pPr>
        <w:numPr>
          <w:ilvl w:val="0"/>
          <w:numId w:val="19"/>
        </w:numPr>
        <w:spacing w:after="0" w:line="240" w:lineRule="auto"/>
        <w:rPr>
          <w:rFonts w:ascii="Arial" w:eastAsiaTheme="minorEastAsia" w:hAnsi="Arial" w:cs="Arial"/>
          <w:sz w:val="24"/>
          <w:szCs w:val="24"/>
          <w:lang w:eastAsia="ja-JP"/>
        </w:rPr>
      </w:pPr>
      <w:r w:rsidRPr="005A37C1">
        <w:rPr>
          <w:rFonts w:ascii="Arial" w:eastAsiaTheme="minorEastAsia" w:hAnsi="Arial" w:cs="Arial"/>
          <w:sz w:val="24"/>
          <w:szCs w:val="24"/>
          <w:lang w:eastAsia="ja-JP"/>
        </w:rPr>
        <w:t>Employability Assessments</w:t>
      </w:r>
      <w:r w:rsidRPr="005A37C1">
        <w:rPr>
          <w:rFonts w:ascii="Arial" w:eastAsiaTheme="minorEastAsia" w:hAnsi="Arial" w:cs="Arial"/>
          <w:sz w:val="24"/>
          <w:szCs w:val="24"/>
          <w:lang w:eastAsia="ja-JP"/>
        </w:rPr>
        <w:tab/>
      </w:r>
      <w:r w:rsidRPr="005A37C1">
        <w:rPr>
          <w:rFonts w:ascii="Arial" w:eastAsiaTheme="minorEastAsia" w:hAnsi="Arial" w:cs="Arial"/>
          <w:sz w:val="24"/>
          <w:szCs w:val="24"/>
          <w:lang w:eastAsia="ja-JP"/>
        </w:rPr>
        <w:tab/>
      </w:r>
      <w:r w:rsidRPr="005A37C1">
        <w:rPr>
          <w:rFonts w:ascii="Arial" w:eastAsiaTheme="minorEastAsia" w:hAnsi="Arial" w:cs="Arial"/>
          <w:sz w:val="24"/>
          <w:szCs w:val="24"/>
          <w:lang w:eastAsia="ja-JP"/>
        </w:rPr>
        <w:tab/>
      </w:r>
    </w:p>
    <w:p w14:paraId="7D4A3C0A" w14:textId="77777777" w:rsidR="00634F7D" w:rsidRPr="005A37C1" w:rsidRDefault="00634F7D" w:rsidP="00634F7D">
      <w:pPr>
        <w:numPr>
          <w:ilvl w:val="0"/>
          <w:numId w:val="19"/>
        </w:numPr>
        <w:spacing w:after="0" w:line="240" w:lineRule="auto"/>
        <w:rPr>
          <w:rFonts w:ascii="Arial" w:eastAsiaTheme="minorEastAsia" w:hAnsi="Arial" w:cs="Arial"/>
          <w:sz w:val="24"/>
          <w:szCs w:val="24"/>
          <w:lang w:eastAsia="ja-JP"/>
        </w:rPr>
      </w:pPr>
      <w:r w:rsidRPr="005A37C1">
        <w:rPr>
          <w:rFonts w:ascii="Arial" w:eastAsiaTheme="minorEastAsia" w:hAnsi="Arial" w:cs="Arial"/>
          <w:sz w:val="24"/>
          <w:szCs w:val="24"/>
          <w:lang w:eastAsia="ja-JP"/>
        </w:rPr>
        <w:t>Job Readiness Training</w:t>
      </w:r>
    </w:p>
    <w:p w14:paraId="23EE50B5" w14:textId="77777777" w:rsidR="00634F7D" w:rsidRPr="005A37C1" w:rsidRDefault="00634F7D" w:rsidP="00634F7D">
      <w:pPr>
        <w:numPr>
          <w:ilvl w:val="0"/>
          <w:numId w:val="19"/>
        </w:numPr>
        <w:spacing w:after="0" w:line="240" w:lineRule="auto"/>
        <w:rPr>
          <w:rFonts w:ascii="Arial" w:eastAsiaTheme="minorEastAsia" w:hAnsi="Arial" w:cs="Arial"/>
          <w:sz w:val="24"/>
          <w:szCs w:val="24"/>
          <w:lang w:eastAsia="ja-JP"/>
        </w:rPr>
      </w:pPr>
      <w:r w:rsidRPr="005A37C1">
        <w:rPr>
          <w:rFonts w:ascii="Arial" w:eastAsiaTheme="minorEastAsia" w:hAnsi="Arial" w:cs="Arial"/>
          <w:sz w:val="24"/>
          <w:szCs w:val="24"/>
          <w:lang w:eastAsia="ja-JP"/>
        </w:rPr>
        <w:t>Transitional Work Programs</w:t>
      </w:r>
    </w:p>
    <w:p w14:paraId="089AFA03" w14:textId="77777777" w:rsidR="00634F7D" w:rsidRPr="005A37C1" w:rsidRDefault="00634F7D" w:rsidP="00634F7D">
      <w:pPr>
        <w:numPr>
          <w:ilvl w:val="0"/>
          <w:numId w:val="19"/>
        </w:numPr>
        <w:spacing w:after="0" w:line="240" w:lineRule="auto"/>
        <w:rPr>
          <w:rFonts w:ascii="Arial" w:eastAsiaTheme="minorEastAsia" w:hAnsi="Arial" w:cs="Arial"/>
          <w:sz w:val="24"/>
          <w:szCs w:val="24"/>
          <w:lang w:eastAsia="ja-JP"/>
        </w:rPr>
      </w:pPr>
      <w:r w:rsidRPr="005A37C1">
        <w:rPr>
          <w:rFonts w:ascii="Arial" w:eastAsiaTheme="minorEastAsia" w:hAnsi="Arial" w:cs="Arial"/>
          <w:sz w:val="24"/>
          <w:szCs w:val="24"/>
          <w:lang w:eastAsia="ja-JP"/>
        </w:rPr>
        <w:t>Subsidized/Unsubsidized Employment</w:t>
      </w:r>
    </w:p>
    <w:p w14:paraId="3C75F8CA" w14:textId="77777777" w:rsidR="00634F7D" w:rsidRPr="005A37C1" w:rsidRDefault="00634F7D" w:rsidP="00634F7D">
      <w:pPr>
        <w:numPr>
          <w:ilvl w:val="0"/>
          <w:numId w:val="19"/>
        </w:numPr>
        <w:spacing w:after="0" w:line="240" w:lineRule="auto"/>
        <w:contextualSpacing/>
        <w:jc w:val="both"/>
        <w:rPr>
          <w:rFonts w:ascii="Arial" w:hAnsi="Arial" w:cs="Arial"/>
          <w:bCs/>
          <w:sz w:val="24"/>
          <w:szCs w:val="24"/>
        </w:rPr>
      </w:pPr>
      <w:r w:rsidRPr="005A37C1">
        <w:rPr>
          <w:rFonts w:ascii="Arial" w:hAnsi="Arial" w:cs="Arial"/>
          <w:sz w:val="24"/>
          <w:szCs w:val="24"/>
        </w:rPr>
        <w:t>Job Retention Services</w:t>
      </w:r>
    </w:p>
    <w:p w14:paraId="14D643F6" w14:textId="77777777" w:rsidR="00634F7D" w:rsidRPr="005A37C1" w:rsidRDefault="00634F7D" w:rsidP="00634F7D">
      <w:pPr>
        <w:spacing w:after="0" w:line="240" w:lineRule="auto"/>
        <w:contextualSpacing/>
        <w:jc w:val="both"/>
        <w:rPr>
          <w:rFonts w:ascii="Arial" w:hAnsi="Arial" w:cs="Arial"/>
          <w:b/>
          <w:bCs/>
          <w:sz w:val="24"/>
          <w:szCs w:val="24"/>
        </w:rPr>
      </w:pPr>
    </w:p>
    <w:p w14:paraId="7AFA0164" w14:textId="77777777" w:rsidR="00634F7D" w:rsidRPr="005A37C1" w:rsidRDefault="00634F7D" w:rsidP="00634F7D">
      <w:pPr>
        <w:spacing w:after="0" w:line="240" w:lineRule="auto"/>
        <w:contextualSpacing/>
        <w:jc w:val="both"/>
        <w:rPr>
          <w:rFonts w:ascii="Arial" w:hAnsi="Arial" w:cs="Arial"/>
          <w:b/>
          <w:bCs/>
          <w:sz w:val="24"/>
          <w:szCs w:val="24"/>
        </w:rPr>
      </w:pPr>
      <w:r w:rsidRPr="005A37C1">
        <w:rPr>
          <w:rFonts w:ascii="Arial" w:hAnsi="Arial" w:cs="Arial"/>
          <w:b/>
          <w:bCs/>
          <w:sz w:val="24"/>
          <w:szCs w:val="24"/>
        </w:rPr>
        <w:t>Education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34F7D" w:rsidRPr="005A37C1" w14:paraId="15E137D6" w14:textId="77777777" w:rsidTr="00010C3C">
        <w:tc>
          <w:tcPr>
            <w:tcW w:w="4675" w:type="dxa"/>
          </w:tcPr>
          <w:p w14:paraId="64144F0A" w14:textId="77777777" w:rsidR="00634F7D" w:rsidRPr="005A37C1" w:rsidRDefault="00634F7D" w:rsidP="00634F7D">
            <w:pPr>
              <w:numPr>
                <w:ilvl w:val="0"/>
                <w:numId w:val="13"/>
              </w:numPr>
              <w:contextualSpacing/>
              <w:rPr>
                <w:rFonts w:ascii="Arial" w:hAnsi="Arial" w:cs="Arial"/>
                <w:bCs/>
                <w:sz w:val="24"/>
                <w:szCs w:val="24"/>
              </w:rPr>
            </w:pPr>
            <w:r w:rsidRPr="005A37C1">
              <w:rPr>
                <w:rFonts w:ascii="Arial" w:hAnsi="Arial" w:cs="Arial"/>
                <w:bCs/>
                <w:sz w:val="24"/>
                <w:szCs w:val="24"/>
              </w:rPr>
              <w:t>High school diploma/GED/</w:t>
            </w:r>
            <w:proofErr w:type="spellStart"/>
            <w:r w:rsidRPr="005A37C1">
              <w:rPr>
                <w:rFonts w:ascii="Arial" w:hAnsi="Arial" w:cs="Arial"/>
                <w:bCs/>
                <w:sz w:val="24"/>
                <w:szCs w:val="24"/>
              </w:rPr>
              <w:t>HiSet</w:t>
            </w:r>
            <w:proofErr w:type="spellEnd"/>
            <w:r w:rsidRPr="005A37C1">
              <w:rPr>
                <w:rFonts w:ascii="Arial" w:hAnsi="Arial" w:cs="Arial"/>
                <w:bCs/>
                <w:sz w:val="24"/>
                <w:szCs w:val="24"/>
              </w:rPr>
              <w:t xml:space="preserve"> classes</w:t>
            </w:r>
          </w:p>
        </w:tc>
        <w:tc>
          <w:tcPr>
            <w:tcW w:w="4675" w:type="dxa"/>
          </w:tcPr>
          <w:p w14:paraId="7A291A41" w14:textId="77777777" w:rsidR="00634F7D" w:rsidRPr="005A37C1" w:rsidRDefault="00634F7D" w:rsidP="00634F7D">
            <w:pPr>
              <w:numPr>
                <w:ilvl w:val="0"/>
                <w:numId w:val="13"/>
              </w:numPr>
              <w:contextualSpacing/>
              <w:jc w:val="both"/>
              <w:rPr>
                <w:rFonts w:ascii="Arial" w:hAnsi="Arial" w:cs="Arial"/>
                <w:bCs/>
                <w:sz w:val="24"/>
                <w:szCs w:val="24"/>
              </w:rPr>
            </w:pPr>
            <w:r w:rsidRPr="005A37C1">
              <w:rPr>
                <w:rFonts w:ascii="Arial" w:hAnsi="Arial" w:cs="Arial"/>
                <w:bCs/>
                <w:sz w:val="24"/>
                <w:szCs w:val="24"/>
              </w:rPr>
              <w:t>College Readiness &amp; Dual Enrollment</w:t>
            </w:r>
          </w:p>
        </w:tc>
      </w:tr>
      <w:tr w:rsidR="00634F7D" w:rsidRPr="005A37C1" w14:paraId="23A3CC50" w14:textId="77777777" w:rsidTr="00010C3C">
        <w:tc>
          <w:tcPr>
            <w:tcW w:w="4675" w:type="dxa"/>
          </w:tcPr>
          <w:p w14:paraId="7C27C8E8" w14:textId="77777777" w:rsidR="00634F7D" w:rsidRPr="005A37C1" w:rsidRDefault="00634F7D" w:rsidP="00634F7D">
            <w:pPr>
              <w:numPr>
                <w:ilvl w:val="0"/>
                <w:numId w:val="13"/>
              </w:numPr>
              <w:contextualSpacing/>
              <w:jc w:val="both"/>
              <w:rPr>
                <w:rFonts w:ascii="Arial" w:hAnsi="Arial" w:cs="Arial"/>
                <w:bCs/>
                <w:sz w:val="24"/>
                <w:szCs w:val="24"/>
              </w:rPr>
            </w:pPr>
            <w:r w:rsidRPr="005A37C1">
              <w:rPr>
                <w:rFonts w:ascii="Arial" w:hAnsi="Arial" w:cs="Arial"/>
                <w:bCs/>
                <w:sz w:val="24"/>
                <w:szCs w:val="24"/>
              </w:rPr>
              <w:t>Apprenticeship Programs</w:t>
            </w:r>
          </w:p>
        </w:tc>
        <w:tc>
          <w:tcPr>
            <w:tcW w:w="4675" w:type="dxa"/>
          </w:tcPr>
          <w:p w14:paraId="1D536704" w14:textId="77777777" w:rsidR="00634F7D" w:rsidRPr="005A37C1" w:rsidRDefault="00634F7D" w:rsidP="00634F7D">
            <w:pPr>
              <w:numPr>
                <w:ilvl w:val="0"/>
                <w:numId w:val="13"/>
              </w:numPr>
              <w:contextualSpacing/>
              <w:jc w:val="both"/>
              <w:rPr>
                <w:rFonts w:ascii="Arial" w:hAnsi="Arial" w:cs="Arial"/>
                <w:bCs/>
                <w:sz w:val="24"/>
                <w:szCs w:val="24"/>
              </w:rPr>
            </w:pPr>
            <w:r w:rsidRPr="005A37C1">
              <w:rPr>
                <w:rFonts w:ascii="Arial" w:hAnsi="Arial" w:cs="Arial"/>
                <w:bCs/>
                <w:sz w:val="24"/>
                <w:szCs w:val="24"/>
              </w:rPr>
              <w:t>Literacy intervention services</w:t>
            </w:r>
          </w:p>
        </w:tc>
      </w:tr>
      <w:tr w:rsidR="00634F7D" w:rsidRPr="005A37C1" w14:paraId="3250FA67" w14:textId="77777777" w:rsidTr="00010C3C">
        <w:tc>
          <w:tcPr>
            <w:tcW w:w="4675" w:type="dxa"/>
          </w:tcPr>
          <w:p w14:paraId="5DE1D3F4" w14:textId="77777777" w:rsidR="00634F7D" w:rsidRPr="005A37C1" w:rsidRDefault="00634F7D" w:rsidP="00634F7D">
            <w:pPr>
              <w:numPr>
                <w:ilvl w:val="0"/>
                <w:numId w:val="13"/>
              </w:numPr>
              <w:contextualSpacing/>
              <w:jc w:val="both"/>
              <w:rPr>
                <w:rFonts w:ascii="Arial" w:hAnsi="Arial" w:cs="Arial"/>
                <w:bCs/>
                <w:sz w:val="24"/>
                <w:szCs w:val="24"/>
              </w:rPr>
            </w:pPr>
            <w:r w:rsidRPr="005A37C1">
              <w:rPr>
                <w:rFonts w:ascii="Arial" w:hAnsi="Arial" w:cs="Arial"/>
                <w:bCs/>
                <w:sz w:val="24"/>
                <w:szCs w:val="24"/>
              </w:rPr>
              <w:t>Adult Basic Education</w:t>
            </w:r>
          </w:p>
        </w:tc>
        <w:tc>
          <w:tcPr>
            <w:tcW w:w="4675" w:type="dxa"/>
          </w:tcPr>
          <w:p w14:paraId="3B8D2F01" w14:textId="77777777" w:rsidR="00634F7D" w:rsidRPr="005A37C1" w:rsidRDefault="00634F7D" w:rsidP="00634F7D">
            <w:pPr>
              <w:numPr>
                <w:ilvl w:val="0"/>
                <w:numId w:val="13"/>
              </w:numPr>
              <w:contextualSpacing/>
              <w:jc w:val="both"/>
              <w:rPr>
                <w:rFonts w:ascii="Arial" w:hAnsi="Arial" w:cs="Arial"/>
                <w:bCs/>
                <w:sz w:val="24"/>
                <w:szCs w:val="24"/>
              </w:rPr>
            </w:pPr>
            <w:r w:rsidRPr="005A37C1">
              <w:rPr>
                <w:rFonts w:ascii="Arial" w:hAnsi="Arial" w:cs="Arial"/>
                <w:bCs/>
                <w:sz w:val="24"/>
                <w:szCs w:val="24"/>
              </w:rPr>
              <w:t>Career Technical Education Training</w:t>
            </w:r>
          </w:p>
        </w:tc>
      </w:tr>
      <w:tr w:rsidR="00634F7D" w:rsidRPr="005A37C1" w14:paraId="28F38880" w14:textId="77777777" w:rsidTr="00010C3C">
        <w:tc>
          <w:tcPr>
            <w:tcW w:w="4675" w:type="dxa"/>
          </w:tcPr>
          <w:p w14:paraId="67A30E5E" w14:textId="77777777" w:rsidR="00634F7D" w:rsidRPr="005A37C1" w:rsidRDefault="00634F7D" w:rsidP="00634F7D">
            <w:pPr>
              <w:numPr>
                <w:ilvl w:val="0"/>
                <w:numId w:val="13"/>
              </w:numPr>
              <w:contextualSpacing/>
              <w:jc w:val="both"/>
              <w:rPr>
                <w:rFonts w:ascii="Arial" w:hAnsi="Arial" w:cs="Arial"/>
                <w:bCs/>
                <w:sz w:val="24"/>
                <w:szCs w:val="24"/>
              </w:rPr>
            </w:pPr>
            <w:r w:rsidRPr="005A37C1">
              <w:rPr>
                <w:rFonts w:ascii="Arial" w:hAnsi="Arial" w:cs="Arial"/>
                <w:bCs/>
                <w:sz w:val="24"/>
                <w:szCs w:val="24"/>
              </w:rPr>
              <w:t>Academic Counseling</w:t>
            </w:r>
          </w:p>
        </w:tc>
        <w:tc>
          <w:tcPr>
            <w:tcW w:w="4675" w:type="dxa"/>
          </w:tcPr>
          <w:p w14:paraId="756B1AE4" w14:textId="77777777" w:rsidR="00634F7D" w:rsidRPr="005A37C1" w:rsidRDefault="00634F7D" w:rsidP="00634F7D">
            <w:pPr>
              <w:numPr>
                <w:ilvl w:val="0"/>
                <w:numId w:val="13"/>
              </w:numPr>
              <w:contextualSpacing/>
              <w:jc w:val="both"/>
              <w:rPr>
                <w:rFonts w:ascii="Arial" w:hAnsi="Arial" w:cs="Arial"/>
                <w:bCs/>
                <w:sz w:val="24"/>
                <w:szCs w:val="24"/>
              </w:rPr>
            </w:pPr>
            <w:r w:rsidRPr="005A37C1">
              <w:rPr>
                <w:rFonts w:ascii="Arial" w:hAnsi="Arial" w:cs="Arial"/>
                <w:bCs/>
                <w:sz w:val="24"/>
                <w:szCs w:val="24"/>
              </w:rPr>
              <w:t xml:space="preserve">Educational Navigation Services </w:t>
            </w:r>
          </w:p>
        </w:tc>
      </w:tr>
    </w:tbl>
    <w:p w14:paraId="21C87117" w14:textId="77777777" w:rsidR="00634F7D" w:rsidRPr="005A37C1" w:rsidRDefault="00634F7D" w:rsidP="00634F7D">
      <w:pPr>
        <w:spacing w:after="0" w:line="240" w:lineRule="auto"/>
        <w:contextualSpacing/>
        <w:jc w:val="both"/>
        <w:rPr>
          <w:rFonts w:ascii="Arial" w:hAnsi="Arial" w:cs="Arial"/>
          <w:bCs/>
          <w:sz w:val="24"/>
          <w:szCs w:val="24"/>
        </w:rPr>
      </w:pPr>
    </w:p>
    <w:p w14:paraId="21A749FC" w14:textId="77777777" w:rsidR="00634F7D" w:rsidRPr="005A37C1" w:rsidRDefault="00634F7D" w:rsidP="00634F7D">
      <w:pPr>
        <w:spacing w:after="0" w:line="240" w:lineRule="auto"/>
        <w:contextualSpacing/>
        <w:jc w:val="both"/>
        <w:rPr>
          <w:rFonts w:ascii="Arial" w:hAnsi="Arial" w:cs="Arial"/>
          <w:b/>
          <w:bCs/>
          <w:sz w:val="24"/>
          <w:szCs w:val="24"/>
        </w:rPr>
      </w:pPr>
      <w:r w:rsidRPr="005A37C1">
        <w:rPr>
          <w:rFonts w:ascii="Arial" w:hAnsi="Arial" w:cs="Arial"/>
          <w:b/>
          <w:bCs/>
          <w:sz w:val="24"/>
          <w:szCs w:val="24"/>
        </w:rPr>
        <w:t>Peer Mentoring Services:</w:t>
      </w:r>
    </w:p>
    <w:p w14:paraId="29CE1F17" w14:textId="77777777" w:rsidR="00634F7D" w:rsidRPr="005A37C1" w:rsidRDefault="00634F7D" w:rsidP="00634F7D">
      <w:pPr>
        <w:numPr>
          <w:ilvl w:val="0"/>
          <w:numId w:val="17"/>
        </w:numPr>
        <w:tabs>
          <w:tab w:val="left" w:pos="270"/>
        </w:tabs>
        <w:ind w:left="270" w:hanging="180"/>
        <w:contextualSpacing/>
        <w:jc w:val="both"/>
        <w:rPr>
          <w:rFonts w:ascii="Arial" w:hAnsi="Arial" w:cs="Arial"/>
          <w:sz w:val="24"/>
          <w:szCs w:val="24"/>
        </w:rPr>
      </w:pPr>
      <w:r w:rsidRPr="005A37C1">
        <w:rPr>
          <w:rFonts w:ascii="Arial" w:hAnsi="Arial" w:cs="Arial"/>
          <w:sz w:val="24"/>
          <w:szCs w:val="24"/>
        </w:rPr>
        <w:t xml:space="preserve">To reconnect disengaged realigned clients utilizing formerly incarcerated peer navigators and coaches that reengage clients and link them to stabilization services, such as: education, employment, and substance abuse interventions. </w:t>
      </w:r>
    </w:p>
    <w:p w14:paraId="638B8753" w14:textId="77777777" w:rsidR="00634F7D" w:rsidRPr="005A37C1" w:rsidRDefault="00634F7D" w:rsidP="00634F7D">
      <w:pPr>
        <w:numPr>
          <w:ilvl w:val="0"/>
          <w:numId w:val="17"/>
        </w:numPr>
        <w:tabs>
          <w:tab w:val="left" w:pos="270"/>
        </w:tabs>
        <w:ind w:left="270" w:hanging="180"/>
        <w:contextualSpacing/>
        <w:jc w:val="both"/>
        <w:rPr>
          <w:rFonts w:ascii="Arial" w:hAnsi="Arial" w:cs="Arial"/>
          <w:sz w:val="24"/>
          <w:szCs w:val="24"/>
        </w:rPr>
      </w:pPr>
      <w:r w:rsidRPr="005A37C1">
        <w:rPr>
          <w:rFonts w:ascii="Arial" w:hAnsi="Arial" w:cs="Arial"/>
          <w:sz w:val="24"/>
          <w:szCs w:val="24"/>
        </w:rPr>
        <w:t>Increase the number of community leadership opportunities in which employed formerly incarcerated staff are visibly and actively engaged; and</w:t>
      </w:r>
    </w:p>
    <w:p w14:paraId="7AD37069" w14:textId="77777777" w:rsidR="00634F7D" w:rsidRPr="005A37C1" w:rsidRDefault="00634F7D" w:rsidP="00634F7D">
      <w:pPr>
        <w:numPr>
          <w:ilvl w:val="0"/>
          <w:numId w:val="16"/>
        </w:numPr>
        <w:spacing w:after="0"/>
        <w:ind w:left="270" w:hanging="180"/>
        <w:contextualSpacing/>
        <w:jc w:val="both"/>
        <w:rPr>
          <w:rFonts w:ascii="Arial" w:hAnsi="Arial" w:cs="Arial"/>
          <w:sz w:val="24"/>
          <w:szCs w:val="24"/>
        </w:rPr>
      </w:pPr>
      <w:r w:rsidRPr="005A37C1">
        <w:rPr>
          <w:rFonts w:ascii="Arial" w:hAnsi="Arial" w:cs="Arial"/>
          <w:sz w:val="24"/>
          <w:szCs w:val="24"/>
        </w:rPr>
        <w:t>Promote leadership development among the realigned community through training, peer navigation and coaching, positive community engagement and civic responsibility.</w:t>
      </w:r>
    </w:p>
    <w:p w14:paraId="1C8C769D" w14:textId="77777777" w:rsidR="00634F7D" w:rsidRPr="005A37C1" w:rsidRDefault="00634F7D" w:rsidP="00634F7D">
      <w:pPr>
        <w:spacing w:after="0"/>
        <w:rPr>
          <w:rFonts w:ascii="Arial" w:hAnsi="Arial" w:cs="Arial"/>
          <w:b/>
          <w:sz w:val="24"/>
          <w:szCs w:val="24"/>
        </w:rPr>
      </w:pPr>
    </w:p>
    <w:p w14:paraId="53AF3249" w14:textId="77777777" w:rsidR="00634F7D" w:rsidRPr="005A37C1" w:rsidRDefault="00634F7D" w:rsidP="00634F7D">
      <w:pPr>
        <w:spacing w:after="0"/>
        <w:rPr>
          <w:rFonts w:ascii="Arial" w:hAnsi="Arial" w:cs="Arial"/>
          <w:b/>
          <w:sz w:val="24"/>
          <w:szCs w:val="24"/>
        </w:rPr>
      </w:pPr>
      <w:r w:rsidRPr="005A37C1">
        <w:rPr>
          <w:rFonts w:ascii="Arial" w:hAnsi="Arial" w:cs="Arial"/>
          <w:b/>
          <w:sz w:val="24"/>
          <w:szCs w:val="24"/>
        </w:rPr>
        <w:t>Career Technical Education Services:</w:t>
      </w:r>
    </w:p>
    <w:p w14:paraId="0328FEC7" w14:textId="77777777" w:rsidR="00634F7D" w:rsidRPr="005A37C1" w:rsidRDefault="00634F7D" w:rsidP="00634F7D">
      <w:pPr>
        <w:spacing w:after="0"/>
        <w:jc w:val="both"/>
        <w:rPr>
          <w:rFonts w:ascii="Arial" w:hAnsi="Arial" w:cs="Arial"/>
          <w:bCs/>
          <w:sz w:val="24"/>
          <w:szCs w:val="24"/>
        </w:rPr>
      </w:pPr>
      <w:r w:rsidRPr="005A37C1">
        <w:rPr>
          <w:rFonts w:ascii="Arial" w:hAnsi="Arial" w:cs="Arial"/>
          <w:bCs/>
          <w:sz w:val="24"/>
          <w:szCs w:val="24"/>
        </w:rPr>
        <w:t>Certified or credentialed training programs that lead to high skill, high wage, and/or high demand occupations.</w:t>
      </w:r>
    </w:p>
    <w:p w14:paraId="56C2CD1E" w14:textId="77777777" w:rsidR="00634F7D" w:rsidRPr="005A37C1" w:rsidRDefault="00634F7D" w:rsidP="00634F7D">
      <w:pPr>
        <w:spacing w:after="0" w:line="240" w:lineRule="auto"/>
        <w:contextualSpacing/>
        <w:jc w:val="both"/>
        <w:rPr>
          <w:rFonts w:ascii="Arial" w:hAnsi="Arial" w:cs="Arial"/>
          <w:b/>
          <w:bCs/>
          <w:sz w:val="24"/>
          <w:szCs w:val="24"/>
        </w:rPr>
      </w:pPr>
    </w:p>
    <w:p w14:paraId="0A43D3EB" w14:textId="77777777" w:rsidR="00634F7D" w:rsidRPr="005A37C1" w:rsidRDefault="00634F7D" w:rsidP="00634F7D">
      <w:pPr>
        <w:spacing w:after="0" w:line="240" w:lineRule="auto"/>
        <w:contextualSpacing/>
        <w:jc w:val="both"/>
        <w:rPr>
          <w:rFonts w:ascii="Arial" w:hAnsi="Arial" w:cs="Arial"/>
          <w:b/>
          <w:bCs/>
          <w:sz w:val="24"/>
          <w:szCs w:val="24"/>
        </w:rPr>
      </w:pPr>
      <w:r w:rsidRPr="005A37C1">
        <w:rPr>
          <w:rFonts w:ascii="Arial" w:hAnsi="Arial" w:cs="Arial"/>
          <w:b/>
          <w:bCs/>
          <w:sz w:val="24"/>
          <w:szCs w:val="24"/>
        </w:rPr>
        <w:t>Family Reunification Services:</w:t>
      </w:r>
    </w:p>
    <w:p w14:paraId="67258495" w14:textId="77777777" w:rsidR="00634F7D" w:rsidRPr="005A37C1" w:rsidRDefault="00634F7D" w:rsidP="00634F7D">
      <w:pPr>
        <w:numPr>
          <w:ilvl w:val="0"/>
          <w:numId w:val="20"/>
        </w:numPr>
        <w:spacing w:after="0" w:line="240" w:lineRule="auto"/>
        <w:ind w:left="450"/>
        <w:jc w:val="both"/>
        <w:rPr>
          <w:rFonts w:ascii="Arial" w:eastAsia="Times New Roman" w:hAnsi="Arial" w:cs="Arial"/>
          <w:sz w:val="24"/>
          <w:szCs w:val="24"/>
        </w:rPr>
      </w:pPr>
      <w:r w:rsidRPr="005A37C1">
        <w:rPr>
          <w:rFonts w:ascii="Arial" w:eastAsia="Times New Roman" w:hAnsi="Arial" w:cs="Arial"/>
          <w:sz w:val="24"/>
          <w:szCs w:val="24"/>
        </w:rPr>
        <w:lastRenderedPageBreak/>
        <w:t>Evidence-based, individualized assessment and case planning for the client and family members;</w:t>
      </w:r>
    </w:p>
    <w:p w14:paraId="255C3A66" w14:textId="77777777" w:rsidR="00634F7D" w:rsidRPr="005A37C1" w:rsidRDefault="00634F7D" w:rsidP="00634F7D">
      <w:pPr>
        <w:numPr>
          <w:ilvl w:val="0"/>
          <w:numId w:val="20"/>
        </w:numPr>
        <w:spacing w:after="0" w:line="240" w:lineRule="auto"/>
        <w:ind w:left="450"/>
        <w:jc w:val="both"/>
        <w:rPr>
          <w:rFonts w:ascii="Arial" w:eastAsia="Times New Roman" w:hAnsi="Arial" w:cs="Arial"/>
          <w:sz w:val="24"/>
          <w:szCs w:val="24"/>
        </w:rPr>
      </w:pPr>
      <w:r w:rsidRPr="005A37C1">
        <w:rPr>
          <w:rFonts w:ascii="Arial" w:eastAsia="Times New Roman" w:hAnsi="Arial" w:cs="Arial"/>
          <w:sz w:val="24"/>
          <w:szCs w:val="24"/>
        </w:rPr>
        <w:t xml:space="preserve">During incarceration, provide family connection and visitation support to clients and family members; </w:t>
      </w:r>
    </w:p>
    <w:p w14:paraId="5E390E9B" w14:textId="77777777" w:rsidR="00634F7D" w:rsidRPr="005A37C1" w:rsidRDefault="00634F7D" w:rsidP="00634F7D">
      <w:pPr>
        <w:numPr>
          <w:ilvl w:val="0"/>
          <w:numId w:val="20"/>
        </w:numPr>
        <w:spacing w:after="0" w:line="240" w:lineRule="auto"/>
        <w:ind w:left="450"/>
        <w:jc w:val="both"/>
        <w:rPr>
          <w:rFonts w:ascii="Arial" w:eastAsia="Times New Roman" w:hAnsi="Arial" w:cs="Arial"/>
          <w:sz w:val="24"/>
          <w:szCs w:val="24"/>
        </w:rPr>
      </w:pPr>
      <w:r w:rsidRPr="005A37C1">
        <w:rPr>
          <w:rFonts w:ascii="Arial" w:eastAsia="Times New Roman" w:hAnsi="Arial" w:cs="Arial"/>
          <w:sz w:val="24"/>
          <w:szCs w:val="24"/>
        </w:rPr>
        <w:t xml:space="preserve">Case Management that begins prior to release, continues during transition and through reentry; </w:t>
      </w:r>
    </w:p>
    <w:p w14:paraId="4DF228F3" w14:textId="77777777" w:rsidR="00634F7D" w:rsidRPr="005A37C1" w:rsidRDefault="00634F7D" w:rsidP="00634F7D">
      <w:pPr>
        <w:numPr>
          <w:ilvl w:val="0"/>
          <w:numId w:val="20"/>
        </w:numPr>
        <w:spacing w:after="0" w:line="240" w:lineRule="auto"/>
        <w:ind w:left="450"/>
        <w:jc w:val="both"/>
        <w:rPr>
          <w:rFonts w:ascii="Arial" w:eastAsia="Times New Roman" w:hAnsi="Arial" w:cs="Arial"/>
          <w:sz w:val="24"/>
          <w:szCs w:val="24"/>
        </w:rPr>
      </w:pPr>
      <w:r w:rsidRPr="005A37C1">
        <w:rPr>
          <w:rFonts w:ascii="Arial" w:eastAsia="Times New Roman" w:hAnsi="Arial" w:cs="Arial"/>
          <w:sz w:val="24"/>
          <w:szCs w:val="24"/>
        </w:rPr>
        <w:t xml:space="preserve">Facilitate the engagement of family members during the reentry planning process; </w:t>
      </w:r>
    </w:p>
    <w:p w14:paraId="5E19C78B" w14:textId="77777777" w:rsidR="00634F7D" w:rsidRPr="005A37C1" w:rsidRDefault="00634F7D" w:rsidP="00634F7D">
      <w:pPr>
        <w:numPr>
          <w:ilvl w:val="0"/>
          <w:numId w:val="20"/>
        </w:numPr>
        <w:spacing w:after="0" w:line="240" w:lineRule="auto"/>
        <w:ind w:left="450"/>
        <w:jc w:val="both"/>
        <w:rPr>
          <w:rFonts w:ascii="Arial" w:eastAsia="Times New Roman" w:hAnsi="Arial" w:cs="Arial"/>
          <w:sz w:val="24"/>
          <w:szCs w:val="24"/>
        </w:rPr>
      </w:pPr>
      <w:r w:rsidRPr="005A37C1">
        <w:rPr>
          <w:rFonts w:ascii="Arial" w:eastAsia="Times New Roman" w:hAnsi="Arial" w:cs="Arial"/>
          <w:sz w:val="24"/>
          <w:szCs w:val="24"/>
        </w:rPr>
        <w:t xml:space="preserve">Remove barriers that clients and family members may face at each phase of the reentry process; </w:t>
      </w:r>
    </w:p>
    <w:p w14:paraId="1E091476" w14:textId="77777777" w:rsidR="00634F7D" w:rsidRPr="005A37C1" w:rsidRDefault="00634F7D" w:rsidP="00634F7D">
      <w:pPr>
        <w:numPr>
          <w:ilvl w:val="0"/>
          <w:numId w:val="20"/>
        </w:numPr>
        <w:spacing w:after="0" w:line="240" w:lineRule="auto"/>
        <w:ind w:left="450"/>
        <w:jc w:val="both"/>
        <w:rPr>
          <w:rFonts w:ascii="Arial" w:eastAsia="Times New Roman" w:hAnsi="Arial" w:cs="Arial"/>
          <w:sz w:val="24"/>
          <w:szCs w:val="24"/>
        </w:rPr>
      </w:pPr>
      <w:r w:rsidRPr="005A37C1">
        <w:rPr>
          <w:rFonts w:ascii="Arial" w:eastAsia="Times New Roman" w:hAnsi="Arial" w:cs="Arial"/>
          <w:sz w:val="24"/>
          <w:szCs w:val="24"/>
        </w:rPr>
        <w:t>Assist clients and family members in navigating child custody, dependency court, child support orders, mediation, etc.;</w:t>
      </w:r>
    </w:p>
    <w:p w14:paraId="5D62BB19" w14:textId="77777777" w:rsidR="00634F7D" w:rsidRPr="005A37C1" w:rsidRDefault="00634F7D" w:rsidP="00634F7D">
      <w:pPr>
        <w:numPr>
          <w:ilvl w:val="0"/>
          <w:numId w:val="20"/>
        </w:numPr>
        <w:spacing w:after="0" w:line="240" w:lineRule="auto"/>
        <w:ind w:left="450"/>
        <w:jc w:val="both"/>
        <w:rPr>
          <w:rFonts w:ascii="Arial" w:eastAsia="Times New Roman" w:hAnsi="Arial" w:cs="Arial"/>
          <w:sz w:val="24"/>
          <w:szCs w:val="24"/>
        </w:rPr>
      </w:pPr>
      <w:r w:rsidRPr="005A37C1">
        <w:rPr>
          <w:rFonts w:ascii="Arial" w:eastAsia="Times New Roman" w:hAnsi="Arial" w:cs="Arial"/>
          <w:sz w:val="24"/>
          <w:szCs w:val="24"/>
        </w:rPr>
        <w:t>Responsive, evidence-based/data-driven, wrap-around support services that meet clients and family members where they are and address underlying prosocial issues that may affect a client’s ability to be successful during reentry (e.g., family and individual therapy, workshops on parenting, finances, and communication, etc.); and</w:t>
      </w:r>
    </w:p>
    <w:p w14:paraId="2FB08BD2" w14:textId="77777777" w:rsidR="00634F7D" w:rsidRPr="005A37C1" w:rsidRDefault="00634F7D" w:rsidP="00634F7D">
      <w:pPr>
        <w:numPr>
          <w:ilvl w:val="0"/>
          <w:numId w:val="20"/>
        </w:numPr>
        <w:spacing w:after="0" w:line="240" w:lineRule="auto"/>
        <w:ind w:left="450"/>
        <w:jc w:val="both"/>
        <w:rPr>
          <w:rFonts w:ascii="Arial" w:eastAsia="Times New Roman" w:hAnsi="Arial" w:cs="Arial"/>
          <w:sz w:val="24"/>
          <w:szCs w:val="24"/>
        </w:rPr>
      </w:pPr>
      <w:r w:rsidRPr="005A37C1">
        <w:rPr>
          <w:rFonts w:ascii="Arial" w:eastAsia="Times New Roman" w:hAnsi="Arial" w:cs="Arial"/>
          <w:sz w:val="24"/>
          <w:szCs w:val="24"/>
        </w:rPr>
        <w:t xml:space="preserve">Post-reentry supports and services, including ancillary services, provided to each client and their families to ensure the long-term health and sustainability of reunification efforts. </w:t>
      </w:r>
    </w:p>
    <w:p w14:paraId="7269565D" w14:textId="77777777" w:rsidR="00413505" w:rsidRPr="005A37C1" w:rsidRDefault="00413505" w:rsidP="00413505">
      <w:pPr>
        <w:spacing w:after="0" w:line="240" w:lineRule="auto"/>
        <w:contextualSpacing/>
        <w:jc w:val="both"/>
        <w:rPr>
          <w:rFonts w:ascii="Arial" w:hAnsi="Arial" w:cs="Arial"/>
          <w:bCs/>
          <w:sz w:val="24"/>
          <w:szCs w:val="24"/>
        </w:rPr>
      </w:pPr>
    </w:p>
    <w:p w14:paraId="4E231E2D" w14:textId="77777777" w:rsidR="007C2663" w:rsidRPr="005A37C1" w:rsidRDefault="007C2663" w:rsidP="00413505">
      <w:pPr>
        <w:spacing w:after="0" w:line="240" w:lineRule="auto"/>
        <w:contextualSpacing/>
        <w:jc w:val="both"/>
        <w:rPr>
          <w:rFonts w:ascii="Arial" w:hAnsi="Arial" w:cs="Arial"/>
          <w:bCs/>
          <w:sz w:val="24"/>
          <w:szCs w:val="24"/>
        </w:rPr>
      </w:pPr>
    </w:p>
    <w:p w14:paraId="34498FDF" w14:textId="3BDAABD8" w:rsidR="00413505" w:rsidRPr="005A37C1" w:rsidRDefault="00EB6944" w:rsidP="00413505">
      <w:pPr>
        <w:autoSpaceDE w:val="0"/>
        <w:autoSpaceDN w:val="0"/>
        <w:adjustRightInd w:val="0"/>
        <w:spacing w:after="0" w:line="240" w:lineRule="auto"/>
        <w:contextualSpacing/>
        <w:jc w:val="both"/>
        <w:rPr>
          <w:rFonts w:ascii="Arial" w:hAnsi="Arial" w:cs="Arial"/>
          <w:bCs/>
          <w:sz w:val="24"/>
          <w:szCs w:val="24"/>
        </w:rPr>
      </w:pPr>
      <w:r w:rsidRPr="005A37C1">
        <w:rPr>
          <w:rFonts w:ascii="Arial" w:hAnsi="Arial" w:cs="Arial"/>
          <w:bCs/>
          <w:sz w:val="24"/>
          <w:szCs w:val="24"/>
        </w:rPr>
        <w:t>19</w:t>
      </w:r>
      <w:r w:rsidR="00413505" w:rsidRPr="005A37C1">
        <w:rPr>
          <w:rFonts w:ascii="Arial" w:hAnsi="Arial" w:cs="Arial"/>
          <w:bCs/>
          <w:sz w:val="24"/>
          <w:szCs w:val="24"/>
        </w:rPr>
        <w:t>. What challenges does your county face in meeting these program and service needs?</w:t>
      </w:r>
    </w:p>
    <w:p w14:paraId="05212A98" w14:textId="59ABF526" w:rsidR="00413505" w:rsidRPr="006A1417" w:rsidRDefault="009E21BC" w:rsidP="006A1417">
      <w:pPr>
        <w:spacing w:after="0" w:line="240" w:lineRule="auto"/>
        <w:jc w:val="both"/>
        <w:rPr>
          <w:rFonts w:ascii="Arial" w:eastAsiaTheme="minorEastAsia" w:hAnsi="Arial" w:cs="Arial"/>
          <w:sz w:val="24"/>
          <w:szCs w:val="24"/>
          <w:lang w:eastAsia="ja-JP"/>
        </w:rPr>
      </w:pPr>
      <w:r w:rsidRPr="005A37C1">
        <w:rPr>
          <w:rFonts w:ascii="Arial" w:eastAsiaTheme="minorEastAsia" w:hAnsi="Arial" w:cs="Arial"/>
          <w:spacing w:val="1"/>
          <w:sz w:val="24"/>
          <w:szCs w:val="24"/>
          <w:lang w:eastAsia="ja-JP"/>
        </w:rPr>
        <w:t>Housing, while a state-wide concern, is especially challenging for clients within Alameda County due to the high cost of living.  Stable housing is an essential and necessary component for long-term stability.</w:t>
      </w:r>
      <w:r w:rsidRPr="005A37C1">
        <w:rPr>
          <w:rFonts w:ascii="Arial" w:eastAsiaTheme="minorEastAsia" w:hAnsi="Arial" w:cs="Arial"/>
          <w:spacing w:val="-5"/>
          <w:sz w:val="24"/>
          <w:szCs w:val="24"/>
          <w:lang w:eastAsia="ja-JP"/>
        </w:rPr>
        <w:t xml:space="preserve"> </w:t>
      </w:r>
    </w:p>
    <w:p w14:paraId="646BAEC2" w14:textId="77777777" w:rsidR="00413505" w:rsidRPr="005A37C1" w:rsidRDefault="00413505" w:rsidP="00413505">
      <w:pPr>
        <w:autoSpaceDE w:val="0"/>
        <w:autoSpaceDN w:val="0"/>
        <w:adjustRightInd w:val="0"/>
        <w:spacing w:after="0" w:line="240" w:lineRule="auto"/>
        <w:contextualSpacing/>
        <w:jc w:val="both"/>
        <w:rPr>
          <w:rFonts w:ascii="Arial" w:hAnsi="Arial" w:cs="Arial"/>
          <w:bCs/>
          <w:sz w:val="24"/>
          <w:szCs w:val="24"/>
        </w:rPr>
      </w:pPr>
    </w:p>
    <w:p w14:paraId="121C2265" w14:textId="77777777" w:rsidR="00413505" w:rsidRPr="005A37C1" w:rsidRDefault="00EB6944" w:rsidP="00413505">
      <w:pPr>
        <w:autoSpaceDE w:val="0"/>
        <w:autoSpaceDN w:val="0"/>
        <w:adjustRightInd w:val="0"/>
        <w:spacing w:after="0" w:line="240" w:lineRule="auto"/>
        <w:contextualSpacing/>
        <w:jc w:val="both"/>
        <w:rPr>
          <w:rFonts w:ascii="Arial" w:hAnsi="Arial" w:cs="Arial"/>
          <w:bCs/>
          <w:sz w:val="24"/>
          <w:szCs w:val="24"/>
        </w:rPr>
      </w:pPr>
      <w:r w:rsidRPr="005A37C1">
        <w:rPr>
          <w:rFonts w:ascii="Arial" w:hAnsi="Arial" w:cs="Arial"/>
          <w:bCs/>
          <w:sz w:val="24"/>
          <w:szCs w:val="24"/>
        </w:rPr>
        <w:t>20</w:t>
      </w:r>
      <w:r w:rsidR="00413505" w:rsidRPr="005A37C1">
        <w:rPr>
          <w:rFonts w:ascii="Arial" w:hAnsi="Arial" w:cs="Arial"/>
          <w:bCs/>
          <w:sz w:val="24"/>
          <w:szCs w:val="24"/>
        </w:rPr>
        <w:t>. What programmatic changes and/or course corrections have you made in the implementation of Public Safety Realignment that you believe other counties would find helpful?</w:t>
      </w:r>
    </w:p>
    <w:p w14:paraId="4AFD33FF" w14:textId="77777777" w:rsidR="00EB1B5B" w:rsidRPr="005A37C1" w:rsidRDefault="00EB1B5B" w:rsidP="00EB1B5B">
      <w:pPr>
        <w:spacing w:after="0" w:line="240" w:lineRule="auto"/>
        <w:jc w:val="both"/>
        <w:rPr>
          <w:rFonts w:ascii="Arial" w:hAnsi="Arial" w:cs="Arial"/>
          <w:sz w:val="24"/>
        </w:rPr>
      </w:pPr>
      <w:r w:rsidRPr="005A37C1">
        <w:rPr>
          <w:rFonts w:ascii="Arial" w:hAnsi="Arial" w:cs="Arial"/>
          <w:sz w:val="24"/>
        </w:rPr>
        <w:t xml:space="preserve">The Alameda County Probation Department (ACPD) entered into an agreement with the California Department of Corrections and Rehabilitation (CDCR) that weaves together critical reentry support systems to create seamless pathways to reentry that begin prior to release for the state’s highest risk and need clients returning to Alameda County from California state prisons. Funding was received to design and implement the </w:t>
      </w:r>
      <w:r w:rsidRPr="005A37C1">
        <w:rPr>
          <w:rFonts w:ascii="Arial" w:hAnsi="Arial" w:cs="Arial"/>
          <w:b/>
          <w:bCs/>
          <w:i/>
          <w:iCs/>
          <w:sz w:val="24"/>
        </w:rPr>
        <w:t>Pathways Pilot</w:t>
      </w:r>
      <w:r w:rsidRPr="005A37C1">
        <w:rPr>
          <w:rFonts w:ascii="Arial" w:hAnsi="Arial" w:cs="Arial"/>
          <w:sz w:val="24"/>
        </w:rPr>
        <w:t xml:space="preserve"> that will create systems-wide improvements and reduce barriers to client success.</w:t>
      </w:r>
    </w:p>
    <w:p w14:paraId="6EC08B56" w14:textId="77777777" w:rsidR="00EB1B5B" w:rsidRPr="005A37C1" w:rsidRDefault="00EB1B5B" w:rsidP="00EB1B5B">
      <w:pPr>
        <w:spacing w:after="0" w:line="240" w:lineRule="auto"/>
        <w:ind w:firstLine="360"/>
        <w:jc w:val="both"/>
        <w:rPr>
          <w:rFonts w:ascii="Arial" w:hAnsi="Arial" w:cs="Arial"/>
          <w:b/>
          <w:sz w:val="24"/>
        </w:rPr>
      </w:pPr>
    </w:p>
    <w:p w14:paraId="6BAE49F1" w14:textId="77777777" w:rsidR="00EB1B5B" w:rsidRPr="005A37C1" w:rsidRDefault="00EB1B5B" w:rsidP="00EB1B5B">
      <w:pPr>
        <w:spacing w:after="0" w:line="240" w:lineRule="auto"/>
        <w:jc w:val="both"/>
        <w:rPr>
          <w:rFonts w:ascii="Arial" w:hAnsi="Arial" w:cs="Arial"/>
          <w:bCs/>
          <w:sz w:val="24"/>
        </w:rPr>
      </w:pPr>
      <w:r w:rsidRPr="005A37C1">
        <w:rPr>
          <w:rFonts w:ascii="Arial" w:hAnsi="Arial" w:cs="Arial"/>
          <w:sz w:val="24"/>
        </w:rPr>
        <w:t xml:space="preserve">Eligibility is determined by the COMPAS risk and needs assessment, a validated tool normed for our unique population. Eligible clients are contacted for reentry planning by videoconferencing during his or her time in-custody (facilitated by CDCR). The Pathways Pilot will serve at least </w:t>
      </w:r>
      <w:r w:rsidRPr="005A37C1">
        <w:rPr>
          <w:rFonts w:ascii="Arial" w:hAnsi="Arial" w:cs="Arial"/>
          <w:bCs/>
          <w:sz w:val="24"/>
        </w:rPr>
        <w:t xml:space="preserve">seven target clients each month to total 192 clients served over the course of program implementation (24 months). </w:t>
      </w:r>
    </w:p>
    <w:p w14:paraId="18578B61" w14:textId="77777777" w:rsidR="00EB1B5B" w:rsidRPr="005A37C1" w:rsidRDefault="00EB1B5B" w:rsidP="00EB1B5B">
      <w:pPr>
        <w:spacing w:after="0" w:line="240" w:lineRule="auto"/>
        <w:jc w:val="both"/>
        <w:rPr>
          <w:rFonts w:ascii="Arial" w:hAnsi="Arial" w:cs="Arial"/>
          <w:b/>
          <w:sz w:val="24"/>
        </w:rPr>
      </w:pPr>
    </w:p>
    <w:p w14:paraId="718AC035" w14:textId="77777777" w:rsidR="00EB1B5B" w:rsidRPr="005A37C1" w:rsidRDefault="00EB1B5B" w:rsidP="00EB1B5B">
      <w:pPr>
        <w:spacing w:after="0" w:line="240" w:lineRule="auto"/>
        <w:jc w:val="both"/>
        <w:rPr>
          <w:rFonts w:ascii="Arial" w:hAnsi="Arial" w:cs="Arial"/>
          <w:sz w:val="24"/>
        </w:rPr>
      </w:pPr>
      <w:r w:rsidRPr="005A37C1">
        <w:rPr>
          <w:rFonts w:ascii="Arial" w:hAnsi="Arial" w:cs="Arial"/>
          <w:sz w:val="24"/>
        </w:rPr>
        <w:t xml:space="preserve">Alameda County’s </w:t>
      </w:r>
      <w:r w:rsidRPr="005A37C1">
        <w:rPr>
          <w:rFonts w:ascii="Arial" w:hAnsi="Arial" w:cs="Arial"/>
          <w:bCs/>
          <w:i/>
          <w:iCs/>
          <w:sz w:val="24"/>
        </w:rPr>
        <w:t>Pathway Home</w:t>
      </w:r>
      <w:r w:rsidRPr="005A37C1">
        <w:rPr>
          <w:rFonts w:ascii="Arial" w:hAnsi="Arial" w:cs="Arial"/>
          <w:sz w:val="24"/>
        </w:rPr>
        <w:t xml:space="preserve"> pilot is built on theory that “reentry” is a journey that begins prior to an offender’s release from incarceration and continues through their reintegration into their home community (post-release), rather than a specific program or intervention. The funding will allow us to do the following: </w:t>
      </w:r>
    </w:p>
    <w:p w14:paraId="72FCA564" w14:textId="77777777" w:rsidR="00EB1B5B" w:rsidRPr="005A37C1" w:rsidRDefault="00EB1B5B" w:rsidP="00EB1B5B">
      <w:pPr>
        <w:spacing w:after="0" w:line="240" w:lineRule="auto"/>
        <w:jc w:val="both"/>
        <w:rPr>
          <w:rFonts w:ascii="Arial" w:hAnsi="Arial" w:cs="Arial"/>
          <w:sz w:val="18"/>
        </w:rPr>
      </w:pPr>
    </w:p>
    <w:p w14:paraId="6161DC25" w14:textId="77777777" w:rsidR="00EB1B5B" w:rsidRPr="005A37C1" w:rsidRDefault="00EB1B5B" w:rsidP="00EB1B5B">
      <w:pPr>
        <w:pStyle w:val="ListParagraph"/>
        <w:numPr>
          <w:ilvl w:val="0"/>
          <w:numId w:val="22"/>
        </w:numPr>
        <w:spacing w:after="0" w:line="240" w:lineRule="auto"/>
        <w:jc w:val="both"/>
        <w:rPr>
          <w:rFonts w:ascii="Arial" w:hAnsi="Arial" w:cs="Arial"/>
          <w:b/>
          <w:sz w:val="24"/>
        </w:rPr>
      </w:pPr>
      <w:r w:rsidRPr="005A37C1">
        <w:rPr>
          <w:rFonts w:ascii="Arial" w:hAnsi="Arial" w:cs="Arial"/>
          <w:bCs/>
          <w:sz w:val="24"/>
        </w:rPr>
        <w:t>Pre-release Assessment &amp; Planning:</w:t>
      </w:r>
      <w:r w:rsidRPr="005A37C1">
        <w:rPr>
          <w:rFonts w:ascii="Arial" w:hAnsi="Arial" w:cs="Arial"/>
          <w:b/>
          <w:sz w:val="24"/>
        </w:rPr>
        <w:t xml:space="preserve"> </w:t>
      </w:r>
      <w:r w:rsidRPr="005A37C1">
        <w:rPr>
          <w:rFonts w:ascii="Arial" w:hAnsi="Arial" w:cs="Arial"/>
          <w:sz w:val="24"/>
        </w:rPr>
        <w:t xml:space="preserve">Each month, CDCR will identify at least seven eligible Pathways Participants (totaling 168 clients through the 24 month implementation period) prior to their scheduled release dates and facilitate a connection via email to ACPD’s Pathways DPO, who will begin the Assessment </w:t>
      </w:r>
      <w:r w:rsidRPr="005A37C1">
        <w:rPr>
          <w:rFonts w:ascii="Arial" w:hAnsi="Arial" w:cs="Arial"/>
          <w:sz w:val="24"/>
        </w:rPr>
        <w:lastRenderedPageBreak/>
        <w:t xml:space="preserve">and Intake process through an “in-person” interview using Skype videoconferencing software. The Skype interview marks the beginning of each client’s individualized case planning process. Once CDCR makes the connection to the client, the Pathways DPO conducts an hour-long interview that has three primary goals: </w:t>
      </w:r>
    </w:p>
    <w:p w14:paraId="02476A29" w14:textId="77777777" w:rsidR="00EB1B5B" w:rsidRPr="005A37C1" w:rsidRDefault="00EB1B5B" w:rsidP="00EB1B5B">
      <w:pPr>
        <w:pStyle w:val="ListParagraph"/>
        <w:numPr>
          <w:ilvl w:val="1"/>
          <w:numId w:val="22"/>
        </w:numPr>
        <w:spacing w:after="0" w:line="240" w:lineRule="auto"/>
        <w:rPr>
          <w:rFonts w:ascii="Arial" w:hAnsi="Arial" w:cs="Arial"/>
          <w:b/>
          <w:sz w:val="24"/>
        </w:rPr>
      </w:pPr>
      <w:r w:rsidRPr="005A37C1">
        <w:rPr>
          <w:rFonts w:ascii="Arial" w:hAnsi="Arial" w:cs="Arial"/>
          <w:sz w:val="24"/>
        </w:rPr>
        <w:t>Conduct COMPAS Risk and Needs Assessment &amp; initiate referral process to services</w:t>
      </w:r>
    </w:p>
    <w:p w14:paraId="08C05DE5" w14:textId="77777777" w:rsidR="00EB1B5B" w:rsidRPr="005A37C1" w:rsidRDefault="00EB1B5B" w:rsidP="00EB1B5B">
      <w:pPr>
        <w:pStyle w:val="ListParagraph"/>
        <w:numPr>
          <w:ilvl w:val="1"/>
          <w:numId w:val="22"/>
        </w:numPr>
        <w:spacing w:after="0" w:line="240" w:lineRule="auto"/>
        <w:rPr>
          <w:rFonts w:ascii="Arial" w:hAnsi="Arial" w:cs="Arial"/>
          <w:b/>
          <w:sz w:val="24"/>
        </w:rPr>
      </w:pPr>
      <w:r w:rsidRPr="005A37C1">
        <w:rPr>
          <w:rFonts w:ascii="Arial" w:hAnsi="Arial" w:cs="Arial"/>
          <w:sz w:val="24"/>
        </w:rPr>
        <w:t>Provide critical reentry information to the client</w:t>
      </w:r>
    </w:p>
    <w:p w14:paraId="56DEDA1B" w14:textId="77777777" w:rsidR="00EB1B5B" w:rsidRPr="005A37C1" w:rsidRDefault="00EB1B5B" w:rsidP="00EB1B5B">
      <w:pPr>
        <w:pStyle w:val="ListParagraph"/>
        <w:numPr>
          <w:ilvl w:val="1"/>
          <w:numId w:val="22"/>
        </w:numPr>
        <w:spacing w:after="0" w:line="240" w:lineRule="auto"/>
        <w:rPr>
          <w:rFonts w:ascii="Arial" w:hAnsi="Arial" w:cs="Arial"/>
          <w:b/>
          <w:sz w:val="24"/>
        </w:rPr>
      </w:pPr>
      <w:r w:rsidRPr="005A37C1">
        <w:rPr>
          <w:rFonts w:ascii="Arial" w:hAnsi="Arial" w:cs="Arial"/>
          <w:sz w:val="24"/>
        </w:rPr>
        <w:t>Answer client reentry questions</w:t>
      </w:r>
    </w:p>
    <w:p w14:paraId="3E622C52" w14:textId="77777777" w:rsidR="00EB1B5B" w:rsidRPr="005A37C1" w:rsidRDefault="00EB1B5B" w:rsidP="00EB1B5B">
      <w:pPr>
        <w:pStyle w:val="ListParagraph"/>
        <w:spacing w:after="0" w:line="240" w:lineRule="auto"/>
        <w:rPr>
          <w:rFonts w:ascii="Arial" w:hAnsi="Arial" w:cs="Arial"/>
          <w:sz w:val="18"/>
        </w:rPr>
      </w:pPr>
    </w:p>
    <w:p w14:paraId="574B0D45" w14:textId="77777777" w:rsidR="00EB1B5B" w:rsidRPr="005A37C1" w:rsidRDefault="00EB1B5B" w:rsidP="00EB1B5B">
      <w:pPr>
        <w:pStyle w:val="ListParagraph"/>
        <w:numPr>
          <w:ilvl w:val="0"/>
          <w:numId w:val="22"/>
        </w:numPr>
        <w:spacing w:after="0" w:line="240" w:lineRule="auto"/>
        <w:jc w:val="both"/>
        <w:rPr>
          <w:rFonts w:ascii="Arial" w:hAnsi="Arial" w:cs="Arial"/>
          <w:bCs/>
          <w:sz w:val="24"/>
        </w:rPr>
      </w:pPr>
      <w:r w:rsidRPr="005A37C1">
        <w:rPr>
          <w:rFonts w:ascii="Arial" w:hAnsi="Arial" w:cs="Arial"/>
          <w:bCs/>
          <w:sz w:val="24"/>
        </w:rPr>
        <w:t>Redesign the Reentry Curriculum:</w:t>
      </w:r>
      <w:r w:rsidRPr="005A37C1">
        <w:rPr>
          <w:rFonts w:ascii="Arial" w:hAnsi="Arial" w:cs="Arial"/>
          <w:b/>
          <w:sz w:val="24"/>
        </w:rPr>
        <w:t xml:space="preserve"> </w:t>
      </w:r>
      <w:r w:rsidRPr="005A37C1">
        <w:rPr>
          <w:rFonts w:ascii="Arial" w:hAnsi="Arial" w:cs="Arial"/>
          <w:sz w:val="24"/>
        </w:rPr>
        <w:t xml:space="preserve">CDCR and ACPD will work together to redesign the reentry curriculum for individuals returning to Alameda County from prison, developing and piloting a more interactive and evidence-based curriculum and resource guide for individuals on the cusp of release. Target clients identified as needing employment readiness services prior to release will be referred to the </w:t>
      </w:r>
      <w:r w:rsidRPr="005A37C1">
        <w:rPr>
          <w:rFonts w:ascii="Arial" w:hAnsi="Arial" w:cs="Arial"/>
          <w:bCs/>
          <w:sz w:val="24"/>
        </w:rPr>
        <w:t>Prison to Employment Connection (PEC).</w:t>
      </w:r>
    </w:p>
    <w:p w14:paraId="7548F4D8" w14:textId="77777777" w:rsidR="00EB1B5B" w:rsidRPr="005A37C1" w:rsidRDefault="00EB1B5B" w:rsidP="00EB1B5B">
      <w:pPr>
        <w:pStyle w:val="ListParagraph"/>
        <w:spacing w:after="0" w:line="240" w:lineRule="auto"/>
        <w:jc w:val="both"/>
        <w:rPr>
          <w:rFonts w:ascii="Arial" w:hAnsi="Arial" w:cs="Arial"/>
          <w:sz w:val="18"/>
        </w:rPr>
      </w:pPr>
    </w:p>
    <w:p w14:paraId="0AE5E813" w14:textId="77777777" w:rsidR="00EB1B5B" w:rsidRPr="005A37C1" w:rsidRDefault="00EB1B5B" w:rsidP="00EB1B5B">
      <w:pPr>
        <w:pStyle w:val="ListParagraph"/>
        <w:numPr>
          <w:ilvl w:val="0"/>
          <w:numId w:val="22"/>
        </w:numPr>
        <w:spacing w:after="0" w:line="240" w:lineRule="auto"/>
        <w:jc w:val="both"/>
        <w:rPr>
          <w:rFonts w:ascii="Arial" w:hAnsi="Arial" w:cs="Arial"/>
          <w:sz w:val="24"/>
        </w:rPr>
      </w:pPr>
      <w:r w:rsidRPr="005A37C1">
        <w:rPr>
          <w:rFonts w:ascii="Arial" w:hAnsi="Arial" w:cs="Arial"/>
          <w:bCs/>
          <w:sz w:val="24"/>
        </w:rPr>
        <w:t>Facilitate Seamless Transitions to Community Supervision (Post-Release):</w:t>
      </w:r>
      <w:r w:rsidRPr="005A37C1">
        <w:rPr>
          <w:rFonts w:ascii="Arial" w:hAnsi="Arial" w:cs="Arial"/>
          <w:b/>
          <w:sz w:val="24"/>
        </w:rPr>
        <w:t xml:space="preserve"> </w:t>
      </w:r>
      <w:r w:rsidRPr="005A37C1">
        <w:rPr>
          <w:rFonts w:ascii="Arial" w:hAnsi="Arial" w:cs="Arial"/>
          <w:sz w:val="24"/>
        </w:rPr>
        <w:t xml:space="preserve">A core objective of the Pathways Pilot is to create a seamless transition from prison release to community supervision, providing continuous supports from the point of release, on. This begins from the moment a client walks out of the gate at a CDCR facility. All pre-release information – COMPAS scores, self-reported narrative information, and other key information (i.e., any prerelease programming completed) – gathered by the Pathways DPO during the pre-release assessment and interview process is shared with the Supervising DPO, who analyzes it and begins to develop each Pathways client’s individualized Case Plan. Each case plan developed in the Caseload PRO system matches individuals with evidenced-based, cognitive-based programming that is responsive to their risk-level and criminogenic needs. </w:t>
      </w:r>
    </w:p>
    <w:p w14:paraId="3104E011" w14:textId="77777777" w:rsidR="00EB1B5B" w:rsidRPr="005A37C1" w:rsidRDefault="00EB1B5B" w:rsidP="00EB1B5B">
      <w:pPr>
        <w:spacing w:after="0" w:line="240" w:lineRule="auto"/>
        <w:rPr>
          <w:rFonts w:ascii="Arial" w:hAnsi="Arial" w:cs="Arial"/>
          <w:sz w:val="16"/>
        </w:rPr>
      </w:pPr>
    </w:p>
    <w:p w14:paraId="2314CABD" w14:textId="77777777" w:rsidR="00EB1B5B" w:rsidRPr="005A37C1" w:rsidRDefault="00EB1B5B" w:rsidP="00EB1B5B">
      <w:pPr>
        <w:pStyle w:val="ListParagraph"/>
        <w:numPr>
          <w:ilvl w:val="0"/>
          <w:numId w:val="22"/>
        </w:numPr>
        <w:autoSpaceDE w:val="0"/>
        <w:autoSpaceDN w:val="0"/>
        <w:adjustRightInd w:val="0"/>
        <w:spacing w:after="0" w:line="240" w:lineRule="auto"/>
        <w:jc w:val="both"/>
        <w:rPr>
          <w:rFonts w:ascii="Arial" w:hAnsi="Arial" w:cs="Arial"/>
          <w:bCs/>
          <w:sz w:val="24"/>
          <w:szCs w:val="24"/>
        </w:rPr>
      </w:pPr>
      <w:r w:rsidRPr="005A37C1">
        <w:rPr>
          <w:rFonts w:ascii="Arial" w:hAnsi="Arial" w:cs="Arial"/>
          <w:bCs/>
          <w:sz w:val="24"/>
        </w:rPr>
        <w:t>Provide Prioritized Referrals to Community-Based Rehabilitative Services:</w:t>
      </w:r>
      <w:r w:rsidRPr="005A37C1">
        <w:rPr>
          <w:rFonts w:ascii="Arial" w:hAnsi="Arial" w:cs="Arial"/>
          <w:b/>
          <w:sz w:val="24"/>
        </w:rPr>
        <w:t xml:space="preserve"> </w:t>
      </w:r>
      <w:r w:rsidRPr="005A37C1">
        <w:rPr>
          <w:rFonts w:ascii="Arial" w:hAnsi="Arial" w:cs="Arial"/>
          <w:sz w:val="24"/>
        </w:rPr>
        <w:t xml:space="preserve">Based on the results of the client’s needs assessment, the supervising DPO will make prioritized referrals to rehabilitative and supportive programs and services, the providers of which are carefully selected based on the quality of their program models and their proven ability to produce positive outcomes. We have woven together a comprehensive system of agencies who implement evidence-based models that work to reduce barriers, produce positive socio-economic outcomes for clients, and promote gainful, sustainable employment. We provide concrete service referrals in the following categories: </w:t>
      </w:r>
      <w:r w:rsidRPr="005A37C1">
        <w:rPr>
          <w:rFonts w:ascii="Arial" w:hAnsi="Arial" w:cs="Arial"/>
          <w:bCs/>
          <w:sz w:val="24"/>
        </w:rPr>
        <w:t>housing, transportation, behavioral health care services, substance use, case management, education, employment, career technical education, higher education, family reunification, and service navigation.</w:t>
      </w:r>
      <w:r w:rsidRPr="005A37C1">
        <w:rPr>
          <w:rFonts w:ascii="Arial" w:hAnsi="Arial" w:cs="Arial"/>
          <w:sz w:val="24"/>
        </w:rPr>
        <w:t xml:space="preserve"> </w:t>
      </w:r>
    </w:p>
    <w:p w14:paraId="70F6B55C" w14:textId="77777777" w:rsidR="00413505" w:rsidRPr="005A37C1" w:rsidRDefault="00413505" w:rsidP="00413505">
      <w:pPr>
        <w:autoSpaceDE w:val="0"/>
        <w:autoSpaceDN w:val="0"/>
        <w:adjustRightInd w:val="0"/>
        <w:spacing w:after="0" w:line="240" w:lineRule="auto"/>
        <w:contextualSpacing/>
        <w:jc w:val="both"/>
        <w:rPr>
          <w:rFonts w:ascii="Arial" w:hAnsi="Arial" w:cs="Arial"/>
          <w:bCs/>
          <w:sz w:val="24"/>
          <w:szCs w:val="24"/>
        </w:rPr>
      </w:pPr>
    </w:p>
    <w:p w14:paraId="43987F63" w14:textId="77777777" w:rsidR="00413505" w:rsidRPr="005A37C1" w:rsidRDefault="00EB6944" w:rsidP="00413505">
      <w:pPr>
        <w:autoSpaceDE w:val="0"/>
        <w:autoSpaceDN w:val="0"/>
        <w:adjustRightInd w:val="0"/>
        <w:spacing w:after="0" w:line="240" w:lineRule="auto"/>
        <w:contextualSpacing/>
        <w:jc w:val="both"/>
        <w:rPr>
          <w:rFonts w:ascii="Arial" w:hAnsi="Arial" w:cs="Arial"/>
          <w:bCs/>
          <w:sz w:val="24"/>
          <w:szCs w:val="24"/>
        </w:rPr>
      </w:pPr>
      <w:r w:rsidRPr="005A37C1">
        <w:rPr>
          <w:rFonts w:ascii="Arial" w:hAnsi="Arial" w:cs="Arial"/>
          <w:bCs/>
          <w:sz w:val="24"/>
          <w:szCs w:val="24"/>
        </w:rPr>
        <w:t>21</w:t>
      </w:r>
      <w:r w:rsidR="00413505" w:rsidRPr="005A37C1">
        <w:rPr>
          <w:rFonts w:ascii="Arial" w:hAnsi="Arial" w:cs="Arial"/>
          <w:bCs/>
          <w:sz w:val="24"/>
          <w:szCs w:val="24"/>
        </w:rPr>
        <w:t>. Describe a local best practice or promising program that has produced positive results. If data exists to support the results, please share.</w:t>
      </w:r>
    </w:p>
    <w:p w14:paraId="51F9C16C" w14:textId="77777777" w:rsidR="00A7628B" w:rsidRPr="005A37C1" w:rsidRDefault="00A7628B" w:rsidP="00A7628B">
      <w:pPr>
        <w:widowControl w:val="0"/>
        <w:numPr>
          <w:ilvl w:val="0"/>
          <w:numId w:val="23"/>
        </w:numPr>
        <w:overflowPunct w:val="0"/>
        <w:spacing w:after="0" w:line="240" w:lineRule="auto"/>
        <w:ind w:left="360"/>
        <w:jc w:val="both"/>
        <w:rPr>
          <w:rFonts w:ascii="Arial" w:eastAsia="Arial" w:hAnsi="Arial"/>
          <w:sz w:val="24"/>
          <w:szCs w:val="24"/>
        </w:rPr>
      </w:pPr>
      <w:r w:rsidRPr="005A37C1">
        <w:rPr>
          <w:rFonts w:ascii="Arial" w:eastAsia="Arial" w:hAnsi="Arial"/>
          <w:sz w:val="24"/>
          <w:szCs w:val="24"/>
          <w:lang w:eastAsia="ja-JP"/>
        </w:rPr>
        <w:t xml:space="preserve">Developing a cross-system partnership between the Probation Department, the District Attorney, and the Courts to review cases for early termination has produced extremely positive results.  </w:t>
      </w:r>
      <w:r w:rsidRPr="005A37C1">
        <w:rPr>
          <w:rFonts w:ascii="Arial" w:eastAsia="Arial" w:hAnsi="Arial" w:cs="Arial"/>
          <w:sz w:val="24"/>
          <w:szCs w:val="24"/>
        </w:rPr>
        <w:t xml:space="preserve">On June 6, 2018, the Probation Department began sending cases qualified for early termination to be reviewed by the Early Termination Project team.  </w:t>
      </w:r>
      <w:r w:rsidRPr="005A37C1">
        <w:rPr>
          <w:rFonts w:ascii="Arial" w:eastAsia="Arial" w:hAnsi="Arial" w:cs="Arial"/>
          <w:b/>
          <w:i/>
          <w:sz w:val="24"/>
          <w:szCs w:val="24"/>
        </w:rPr>
        <w:t xml:space="preserve">As of November 19, 2019, a total of 205 cases have been considered for </w:t>
      </w:r>
      <w:r w:rsidRPr="005A37C1">
        <w:rPr>
          <w:rFonts w:ascii="Arial" w:eastAsia="Arial" w:hAnsi="Arial" w:cs="Arial"/>
          <w:b/>
          <w:i/>
          <w:sz w:val="24"/>
          <w:szCs w:val="24"/>
        </w:rPr>
        <w:lastRenderedPageBreak/>
        <w:t xml:space="preserve">review and 199 cases were granted early termination, resulting in a </w:t>
      </w:r>
      <w:r w:rsidRPr="005A37C1">
        <w:rPr>
          <w:rFonts w:ascii="Arial" w:eastAsia="Arial" w:hAnsi="Arial"/>
          <w:b/>
          <w:i/>
          <w:sz w:val="24"/>
          <w:szCs w:val="24"/>
          <w:lang w:eastAsia="ja-JP"/>
        </w:rPr>
        <w:t>97% early termination approval rate!</w:t>
      </w:r>
      <w:r w:rsidRPr="005A37C1">
        <w:rPr>
          <w:rFonts w:ascii="Arial" w:eastAsia="Arial" w:hAnsi="Arial"/>
          <w:i/>
          <w:sz w:val="24"/>
          <w:szCs w:val="24"/>
          <w:lang w:eastAsia="ja-JP"/>
        </w:rPr>
        <w:t xml:space="preserve"> </w:t>
      </w:r>
      <w:r w:rsidRPr="005A37C1">
        <w:rPr>
          <w:rFonts w:ascii="Arial" w:eastAsia="Arial" w:hAnsi="Arial"/>
          <w:sz w:val="24"/>
          <w:szCs w:val="24"/>
          <w:lang w:eastAsia="ja-JP"/>
        </w:rPr>
        <w:t xml:space="preserve"> Additionally, 93 felony cases were reduced to </w:t>
      </w:r>
      <w:r w:rsidRPr="005A37C1">
        <w:rPr>
          <w:rFonts w:ascii="Arial" w:eastAsia="Arial" w:hAnsi="Arial"/>
          <w:sz w:val="24"/>
          <w:szCs w:val="24"/>
        </w:rPr>
        <w:t>misdemeanors.</w:t>
      </w:r>
    </w:p>
    <w:p w14:paraId="757E3881" w14:textId="77777777" w:rsidR="00A7628B" w:rsidRPr="005A37C1" w:rsidRDefault="00A7628B" w:rsidP="00A7628B">
      <w:pPr>
        <w:widowControl w:val="0"/>
        <w:overflowPunct w:val="0"/>
        <w:spacing w:after="0" w:line="240" w:lineRule="auto"/>
        <w:jc w:val="both"/>
        <w:rPr>
          <w:rFonts w:ascii="Arial" w:eastAsia="Arial" w:hAnsi="Arial"/>
          <w:sz w:val="24"/>
          <w:szCs w:val="24"/>
        </w:rPr>
      </w:pPr>
    </w:p>
    <w:p w14:paraId="4C5BC145" w14:textId="20CE5D21" w:rsidR="00413505" w:rsidRPr="00FC611E" w:rsidRDefault="00A7628B" w:rsidP="00FC611E">
      <w:pPr>
        <w:widowControl w:val="0"/>
        <w:numPr>
          <w:ilvl w:val="0"/>
          <w:numId w:val="16"/>
        </w:numPr>
        <w:spacing w:after="0" w:line="240" w:lineRule="auto"/>
        <w:jc w:val="both"/>
        <w:rPr>
          <w:rFonts w:ascii="Arial" w:eastAsia="Arial" w:hAnsi="Arial"/>
          <w:bCs/>
          <w:iCs/>
          <w:sz w:val="24"/>
          <w:szCs w:val="24"/>
          <w:lang w:eastAsia="ja-JP"/>
        </w:rPr>
      </w:pPr>
      <w:r w:rsidRPr="005A37C1">
        <w:rPr>
          <w:rFonts w:ascii="Arial" w:eastAsia="Arial" w:hAnsi="Arial"/>
          <w:sz w:val="24"/>
          <w:szCs w:val="24"/>
          <w:lang w:eastAsia="ja-JP"/>
        </w:rPr>
        <w:t xml:space="preserve">Conducting interviews by skype, pre-release, has produced extremely positive results.  Since June 2018, an Alameda County Probation Department Deputy Probation Officer, trained in motivational interviewing, has conducted 301 interviews, pre-release, in 19 CDCR state prisons.  </w:t>
      </w:r>
      <w:r w:rsidRPr="005A37C1">
        <w:rPr>
          <w:rFonts w:ascii="Arial" w:eastAsia="Arial" w:hAnsi="Arial"/>
          <w:b/>
          <w:bCs/>
          <w:i/>
          <w:sz w:val="24"/>
          <w:szCs w:val="24"/>
          <w:lang w:eastAsia="ja-JP"/>
        </w:rPr>
        <w:t>Of the 301, 254</w:t>
      </w:r>
      <w:r w:rsidRPr="005A37C1">
        <w:rPr>
          <w:rFonts w:ascii="Arial" w:eastAsia="Arial" w:hAnsi="Arial"/>
          <w:b/>
          <w:bCs/>
          <w:i/>
          <w:sz w:val="24"/>
          <w:szCs w:val="24"/>
        </w:rPr>
        <w:t xml:space="preserve"> individuals have been released from custody to Alameda County and 209 have reported, which is an 82% success rate.</w:t>
      </w:r>
      <w:r w:rsidRPr="005A37C1">
        <w:rPr>
          <w:rFonts w:ascii="Arial" w:eastAsia="Arial" w:hAnsi="Arial"/>
          <w:iCs/>
          <w:sz w:val="24"/>
          <w:szCs w:val="24"/>
        </w:rPr>
        <w:t xml:space="preserve">  Conversely, there have been 88 recent releases that did not have the pre-release interviews and of the 88, 60 clients reported, which is a 68% success rate.  </w:t>
      </w:r>
      <w:r w:rsidRPr="005A37C1">
        <w:rPr>
          <w:rFonts w:ascii="Arial" w:eastAsia="Arial" w:hAnsi="Arial"/>
          <w:bCs/>
          <w:iCs/>
          <w:sz w:val="24"/>
          <w:szCs w:val="24"/>
        </w:rPr>
        <w:t>This pre-release interviewing strategy has increased the success rate of clients reporting (and therefore, not being violated) by 14%!</w:t>
      </w:r>
      <w:r w:rsidRPr="005A37C1">
        <w:rPr>
          <w:rFonts w:ascii="Arial" w:eastAsia="Arial" w:hAnsi="Arial"/>
          <w:bCs/>
          <w:iCs/>
          <w:sz w:val="20"/>
          <w:szCs w:val="20"/>
        </w:rPr>
        <w:t xml:space="preserve"> </w:t>
      </w:r>
      <w:r w:rsidRPr="005A37C1">
        <w:rPr>
          <w:rFonts w:ascii="Arial" w:eastAsia="Arial" w:hAnsi="Arial"/>
          <w:bCs/>
          <w:iCs/>
          <w:sz w:val="24"/>
          <w:szCs w:val="24"/>
          <w:lang w:eastAsia="ja-JP"/>
        </w:rPr>
        <w:t xml:space="preserve"> </w:t>
      </w:r>
    </w:p>
    <w:p w14:paraId="771258C4" w14:textId="77777777" w:rsidR="00413505" w:rsidRPr="005A37C1" w:rsidRDefault="00413505" w:rsidP="00413505">
      <w:pPr>
        <w:autoSpaceDE w:val="0"/>
        <w:autoSpaceDN w:val="0"/>
        <w:adjustRightInd w:val="0"/>
        <w:spacing w:after="0" w:line="240" w:lineRule="auto"/>
        <w:contextualSpacing/>
        <w:jc w:val="both"/>
        <w:rPr>
          <w:rFonts w:ascii="Arial" w:hAnsi="Arial" w:cs="Arial"/>
          <w:bCs/>
          <w:sz w:val="24"/>
          <w:szCs w:val="24"/>
        </w:rPr>
      </w:pPr>
    </w:p>
    <w:p w14:paraId="15E45C34" w14:textId="2FC8DD00" w:rsidR="00413505" w:rsidRPr="005A37C1" w:rsidRDefault="00EB6944" w:rsidP="00413505">
      <w:pPr>
        <w:autoSpaceDE w:val="0"/>
        <w:autoSpaceDN w:val="0"/>
        <w:adjustRightInd w:val="0"/>
        <w:spacing w:after="0" w:line="240" w:lineRule="auto"/>
        <w:contextualSpacing/>
        <w:jc w:val="both"/>
        <w:rPr>
          <w:rFonts w:ascii="Arial" w:hAnsi="Arial" w:cs="Arial"/>
          <w:bCs/>
          <w:sz w:val="24"/>
          <w:szCs w:val="24"/>
        </w:rPr>
      </w:pPr>
      <w:r w:rsidRPr="005A37C1">
        <w:rPr>
          <w:rFonts w:ascii="Arial" w:hAnsi="Arial" w:cs="Arial"/>
          <w:bCs/>
          <w:sz w:val="24"/>
          <w:szCs w:val="24"/>
        </w:rPr>
        <w:t>22</w:t>
      </w:r>
      <w:r w:rsidR="00413505" w:rsidRPr="005A37C1">
        <w:rPr>
          <w:rFonts w:ascii="Arial" w:hAnsi="Arial" w:cs="Arial"/>
          <w:bCs/>
          <w:sz w:val="24"/>
          <w:szCs w:val="24"/>
        </w:rPr>
        <w:t>. Describe how the BSCC can assist your county in meeting its Public Safety Realignment goals through training and/or technical assistance?</w:t>
      </w:r>
    </w:p>
    <w:p w14:paraId="47D3223D" w14:textId="7AF5F7D6" w:rsidR="00151787" w:rsidRPr="005A37C1" w:rsidRDefault="00151787" w:rsidP="00413505">
      <w:pPr>
        <w:autoSpaceDE w:val="0"/>
        <w:autoSpaceDN w:val="0"/>
        <w:adjustRightInd w:val="0"/>
        <w:spacing w:after="0" w:line="240" w:lineRule="auto"/>
        <w:contextualSpacing/>
        <w:jc w:val="both"/>
        <w:rPr>
          <w:rFonts w:ascii="Arial" w:hAnsi="Arial" w:cs="Arial"/>
          <w:bCs/>
          <w:sz w:val="24"/>
          <w:szCs w:val="24"/>
        </w:rPr>
      </w:pPr>
      <w:r w:rsidRPr="005A37C1">
        <w:rPr>
          <w:rFonts w:ascii="Arial" w:hAnsi="Arial" w:cs="Arial"/>
          <w:spacing w:val="1"/>
          <w:sz w:val="24"/>
          <w:szCs w:val="24"/>
        </w:rPr>
        <w:t>W</w:t>
      </w:r>
      <w:r w:rsidRPr="005A37C1">
        <w:rPr>
          <w:rFonts w:ascii="Arial" w:hAnsi="Arial" w:cs="Arial"/>
          <w:sz w:val="24"/>
          <w:szCs w:val="24"/>
        </w:rPr>
        <w:t>e</w:t>
      </w:r>
      <w:r w:rsidRPr="005A37C1">
        <w:rPr>
          <w:rFonts w:ascii="Arial" w:hAnsi="Arial" w:cs="Arial"/>
          <w:spacing w:val="-7"/>
          <w:sz w:val="24"/>
          <w:szCs w:val="24"/>
        </w:rPr>
        <w:t xml:space="preserve"> </w:t>
      </w:r>
      <w:r w:rsidRPr="005A37C1">
        <w:rPr>
          <w:rFonts w:ascii="Arial" w:hAnsi="Arial" w:cs="Arial"/>
          <w:sz w:val="24"/>
          <w:szCs w:val="24"/>
        </w:rPr>
        <w:t>are</w:t>
      </w:r>
      <w:r w:rsidRPr="005A37C1">
        <w:rPr>
          <w:rFonts w:ascii="Arial" w:hAnsi="Arial" w:cs="Arial"/>
          <w:spacing w:val="-6"/>
          <w:sz w:val="24"/>
          <w:szCs w:val="24"/>
        </w:rPr>
        <w:t xml:space="preserve"> </w:t>
      </w:r>
      <w:r w:rsidRPr="005A37C1">
        <w:rPr>
          <w:rFonts w:ascii="Arial" w:hAnsi="Arial" w:cs="Arial"/>
          <w:sz w:val="24"/>
          <w:szCs w:val="24"/>
        </w:rPr>
        <w:t>requesting</w:t>
      </w:r>
      <w:r w:rsidRPr="005A37C1">
        <w:rPr>
          <w:rFonts w:ascii="Arial" w:hAnsi="Arial" w:cs="Arial"/>
          <w:spacing w:val="-6"/>
          <w:sz w:val="24"/>
          <w:szCs w:val="24"/>
        </w:rPr>
        <w:t xml:space="preserve"> </w:t>
      </w:r>
      <w:r w:rsidRPr="005A37C1">
        <w:rPr>
          <w:rFonts w:ascii="Arial" w:hAnsi="Arial" w:cs="Arial"/>
          <w:sz w:val="24"/>
          <w:szCs w:val="24"/>
        </w:rPr>
        <w:t>TA</w:t>
      </w:r>
      <w:r w:rsidRPr="005A37C1">
        <w:rPr>
          <w:rFonts w:ascii="Arial" w:hAnsi="Arial" w:cs="Arial"/>
          <w:spacing w:val="-6"/>
          <w:sz w:val="24"/>
          <w:szCs w:val="24"/>
        </w:rPr>
        <w:t xml:space="preserve"> </w:t>
      </w:r>
      <w:r w:rsidRPr="005A37C1">
        <w:rPr>
          <w:rFonts w:ascii="Arial" w:hAnsi="Arial" w:cs="Arial"/>
          <w:sz w:val="24"/>
          <w:szCs w:val="24"/>
        </w:rPr>
        <w:t>assistance</w:t>
      </w:r>
      <w:r w:rsidRPr="005A37C1">
        <w:rPr>
          <w:rFonts w:ascii="Arial" w:hAnsi="Arial" w:cs="Arial"/>
          <w:spacing w:val="-6"/>
          <w:sz w:val="24"/>
          <w:szCs w:val="24"/>
        </w:rPr>
        <w:t xml:space="preserve"> </w:t>
      </w:r>
      <w:r w:rsidRPr="005A37C1">
        <w:rPr>
          <w:rFonts w:ascii="Arial" w:hAnsi="Arial" w:cs="Arial"/>
          <w:spacing w:val="1"/>
          <w:sz w:val="24"/>
          <w:szCs w:val="24"/>
        </w:rPr>
        <w:t>w</w:t>
      </w:r>
      <w:r w:rsidRPr="005A37C1">
        <w:rPr>
          <w:rFonts w:ascii="Arial" w:hAnsi="Arial" w:cs="Arial"/>
          <w:sz w:val="24"/>
          <w:szCs w:val="24"/>
        </w:rPr>
        <w:t>ith</w:t>
      </w:r>
      <w:r w:rsidRPr="005A37C1">
        <w:rPr>
          <w:rFonts w:ascii="Arial" w:hAnsi="Arial" w:cs="Arial"/>
          <w:spacing w:val="-6"/>
          <w:sz w:val="24"/>
          <w:szCs w:val="24"/>
        </w:rPr>
        <w:t xml:space="preserve"> </w:t>
      </w:r>
      <w:r w:rsidRPr="005A37C1">
        <w:rPr>
          <w:rFonts w:ascii="Arial" w:hAnsi="Arial" w:cs="Arial"/>
          <w:sz w:val="24"/>
          <w:szCs w:val="24"/>
        </w:rPr>
        <w:t>our</w:t>
      </w:r>
      <w:r w:rsidRPr="005A37C1">
        <w:rPr>
          <w:rFonts w:ascii="Arial" w:hAnsi="Arial" w:cs="Arial"/>
          <w:spacing w:val="-6"/>
          <w:sz w:val="24"/>
          <w:szCs w:val="24"/>
        </w:rPr>
        <w:t xml:space="preserve"> </w:t>
      </w:r>
      <w:r w:rsidRPr="005A37C1">
        <w:rPr>
          <w:rFonts w:ascii="Arial" w:hAnsi="Arial" w:cs="Arial"/>
          <w:sz w:val="24"/>
          <w:szCs w:val="24"/>
        </w:rPr>
        <w:t>recidivism</w:t>
      </w:r>
      <w:r w:rsidRPr="005A37C1">
        <w:rPr>
          <w:rFonts w:ascii="Arial" w:hAnsi="Arial" w:cs="Arial"/>
          <w:spacing w:val="-5"/>
          <w:sz w:val="24"/>
          <w:szCs w:val="24"/>
        </w:rPr>
        <w:t xml:space="preserve"> </w:t>
      </w:r>
      <w:r w:rsidRPr="005A37C1">
        <w:rPr>
          <w:rFonts w:ascii="Arial" w:hAnsi="Arial" w:cs="Arial"/>
          <w:sz w:val="24"/>
          <w:szCs w:val="24"/>
        </w:rPr>
        <w:t>data</w:t>
      </w:r>
      <w:r w:rsidRPr="005A37C1">
        <w:rPr>
          <w:rFonts w:ascii="Arial" w:hAnsi="Arial" w:cs="Arial"/>
          <w:spacing w:val="-6"/>
          <w:sz w:val="24"/>
          <w:szCs w:val="24"/>
        </w:rPr>
        <w:t xml:space="preserve"> </w:t>
      </w:r>
      <w:r w:rsidRPr="005A37C1">
        <w:rPr>
          <w:rFonts w:ascii="Arial" w:hAnsi="Arial" w:cs="Arial"/>
          <w:sz w:val="24"/>
          <w:szCs w:val="24"/>
        </w:rPr>
        <w:t>collection</w:t>
      </w:r>
      <w:r w:rsidRPr="005A37C1">
        <w:rPr>
          <w:rFonts w:ascii="Arial" w:hAnsi="Arial" w:cs="Arial"/>
          <w:spacing w:val="-6"/>
          <w:sz w:val="24"/>
          <w:szCs w:val="24"/>
        </w:rPr>
        <w:t xml:space="preserve"> </w:t>
      </w:r>
      <w:r w:rsidRPr="005A37C1">
        <w:rPr>
          <w:rFonts w:ascii="Arial" w:hAnsi="Arial" w:cs="Arial"/>
          <w:sz w:val="24"/>
          <w:szCs w:val="24"/>
        </w:rPr>
        <w:t>efforts, specifically for recidivist events that occur outside of Alameda County.</w:t>
      </w:r>
    </w:p>
    <w:p w14:paraId="74B1FA40" w14:textId="77777777" w:rsidR="00413505" w:rsidRPr="005A37C1" w:rsidRDefault="00413505" w:rsidP="00413505">
      <w:pPr>
        <w:autoSpaceDE w:val="0"/>
        <w:autoSpaceDN w:val="0"/>
        <w:adjustRightInd w:val="0"/>
        <w:spacing w:after="0" w:line="240" w:lineRule="auto"/>
        <w:contextualSpacing/>
        <w:jc w:val="both"/>
        <w:rPr>
          <w:rFonts w:ascii="Arial" w:hAnsi="Arial" w:cs="Arial"/>
          <w:bCs/>
          <w:sz w:val="24"/>
          <w:szCs w:val="24"/>
        </w:rPr>
      </w:pPr>
    </w:p>
    <w:p w14:paraId="6ADA4E67" w14:textId="77777777" w:rsidR="00413505" w:rsidRPr="005A37C1" w:rsidRDefault="00413505" w:rsidP="00413505">
      <w:pPr>
        <w:autoSpaceDE w:val="0"/>
        <w:autoSpaceDN w:val="0"/>
        <w:adjustRightInd w:val="0"/>
        <w:spacing w:after="0" w:line="240" w:lineRule="auto"/>
        <w:contextualSpacing/>
        <w:jc w:val="both"/>
        <w:rPr>
          <w:rFonts w:ascii="Arial" w:hAnsi="Arial" w:cs="Arial"/>
          <w:bCs/>
          <w:sz w:val="24"/>
          <w:szCs w:val="24"/>
        </w:rPr>
      </w:pPr>
    </w:p>
    <w:p w14:paraId="53FEA7A6" w14:textId="77777777" w:rsidR="00413505" w:rsidRPr="005A37C1" w:rsidRDefault="007C2663" w:rsidP="00413505">
      <w:pPr>
        <w:spacing w:after="0" w:line="240" w:lineRule="auto"/>
        <w:contextualSpacing/>
        <w:jc w:val="both"/>
        <w:rPr>
          <w:rFonts w:ascii="Arial" w:hAnsi="Arial" w:cs="Arial"/>
          <w:i/>
          <w:sz w:val="24"/>
          <w:szCs w:val="24"/>
        </w:rPr>
      </w:pPr>
      <w:r w:rsidRPr="005A37C1">
        <w:rPr>
          <w:rFonts w:ascii="Arial" w:hAnsi="Arial" w:cs="Arial"/>
          <w:b/>
          <w:i/>
          <w:sz w:val="24"/>
          <w:szCs w:val="24"/>
        </w:rPr>
        <w:t>NOTE:</w:t>
      </w:r>
      <w:r w:rsidRPr="005A37C1">
        <w:rPr>
          <w:rFonts w:ascii="Arial" w:hAnsi="Arial" w:cs="Arial"/>
          <w:i/>
          <w:sz w:val="24"/>
          <w:szCs w:val="24"/>
        </w:rPr>
        <w:t xml:space="preserve"> </w:t>
      </w:r>
      <w:r w:rsidR="00413505" w:rsidRPr="005A37C1">
        <w:rPr>
          <w:rFonts w:ascii="Arial" w:hAnsi="Arial" w:cs="Arial"/>
          <w:i/>
          <w:sz w:val="24"/>
          <w:szCs w:val="24"/>
        </w:rPr>
        <w:t>The information contained in this report will be made public by the BSCC in the annual report to the Governor’s Office and the Legislature on the implementation of Community Corrections Partnership plans in print and on the BSCC website.</w:t>
      </w:r>
    </w:p>
    <w:p w14:paraId="6B726A3D" w14:textId="77777777" w:rsidR="00413505" w:rsidRPr="005A37C1" w:rsidRDefault="00413505" w:rsidP="00413505">
      <w:pPr>
        <w:spacing w:after="0" w:line="240" w:lineRule="auto"/>
        <w:contextualSpacing/>
        <w:jc w:val="both"/>
        <w:rPr>
          <w:rFonts w:ascii="Arial" w:hAnsi="Arial" w:cs="Arial"/>
          <w:sz w:val="24"/>
          <w:szCs w:val="24"/>
        </w:rPr>
      </w:pPr>
    </w:p>
    <w:p w14:paraId="1F628552" w14:textId="77777777" w:rsidR="00413505" w:rsidRDefault="00413505" w:rsidP="00413505">
      <w:pPr>
        <w:spacing w:after="0" w:line="240" w:lineRule="auto"/>
        <w:contextualSpacing/>
        <w:jc w:val="both"/>
        <w:rPr>
          <w:rFonts w:ascii="Arial" w:hAnsi="Arial" w:cs="Arial"/>
          <w:sz w:val="24"/>
          <w:szCs w:val="24"/>
        </w:rPr>
      </w:pPr>
      <w:r w:rsidRPr="005A37C1">
        <w:rPr>
          <w:rFonts w:ascii="Arial" w:hAnsi="Arial" w:cs="Arial"/>
          <w:sz w:val="24"/>
          <w:szCs w:val="24"/>
        </w:rPr>
        <w:t>2</w:t>
      </w:r>
      <w:r w:rsidR="00EB6944" w:rsidRPr="005A37C1">
        <w:rPr>
          <w:rFonts w:ascii="Arial" w:hAnsi="Arial" w:cs="Arial"/>
          <w:sz w:val="24"/>
          <w:szCs w:val="24"/>
        </w:rPr>
        <w:t>3</w:t>
      </w:r>
      <w:r w:rsidRPr="005A37C1">
        <w:rPr>
          <w:rFonts w:ascii="Arial" w:hAnsi="Arial" w:cs="Arial"/>
          <w:sz w:val="24"/>
          <w:szCs w:val="24"/>
        </w:rPr>
        <w:t>. Provide the contact information for the individual completing this survey</w:t>
      </w:r>
      <w:r w:rsidR="002C0744" w:rsidRPr="005A37C1">
        <w:rPr>
          <w:rFonts w:ascii="Arial" w:hAnsi="Arial" w:cs="Arial"/>
          <w:sz w:val="24"/>
          <w:szCs w:val="24"/>
        </w:rPr>
        <w:t xml:space="preserve"> in the spaces provided to the right of the list.</w:t>
      </w:r>
    </w:p>
    <w:p w14:paraId="21A168A4" w14:textId="77777777" w:rsidR="00413505" w:rsidRPr="004A4680" w:rsidRDefault="00413505" w:rsidP="00413505">
      <w:pPr>
        <w:spacing w:after="0" w:line="240" w:lineRule="auto"/>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1975"/>
        <w:gridCol w:w="7375"/>
      </w:tblGrid>
      <w:tr w:rsidR="00413505" w:rsidRPr="00F07860" w14:paraId="3E732A4D" w14:textId="77777777" w:rsidTr="00EB6944">
        <w:tc>
          <w:tcPr>
            <w:tcW w:w="1975" w:type="dxa"/>
          </w:tcPr>
          <w:p w14:paraId="48382ADA" w14:textId="77777777" w:rsidR="00413505" w:rsidRPr="00F07860" w:rsidRDefault="00413505" w:rsidP="005C156A">
            <w:pPr>
              <w:contextualSpacing/>
              <w:jc w:val="both"/>
              <w:rPr>
                <w:rFonts w:ascii="Arial" w:hAnsi="Arial" w:cs="Arial"/>
                <w:sz w:val="24"/>
                <w:szCs w:val="24"/>
              </w:rPr>
            </w:pPr>
            <w:r>
              <w:rPr>
                <w:rFonts w:ascii="Arial" w:hAnsi="Arial" w:cs="Arial"/>
                <w:sz w:val="24"/>
                <w:szCs w:val="24"/>
              </w:rPr>
              <w:t>Name</w:t>
            </w:r>
          </w:p>
        </w:tc>
        <w:tc>
          <w:tcPr>
            <w:tcW w:w="7375" w:type="dxa"/>
          </w:tcPr>
          <w:p w14:paraId="2DD0CDC8" w14:textId="5B822F09" w:rsidR="00413505" w:rsidRPr="00F07860" w:rsidRDefault="005A37C1" w:rsidP="005C156A">
            <w:pPr>
              <w:contextualSpacing/>
              <w:jc w:val="both"/>
              <w:rPr>
                <w:rFonts w:ascii="Arial" w:hAnsi="Arial" w:cs="Arial"/>
                <w:sz w:val="24"/>
                <w:szCs w:val="24"/>
              </w:rPr>
            </w:pPr>
            <w:r>
              <w:rPr>
                <w:rFonts w:ascii="Arial" w:hAnsi="Arial" w:cs="Arial"/>
                <w:sz w:val="24"/>
                <w:szCs w:val="24"/>
              </w:rPr>
              <w:t>Kelly Mitchell</w:t>
            </w:r>
          </w:p>
        </w:tc>
      </w:tr>
      <w:tr w:rsidR="00413505" w:rsidRPr="00F07860" w14:paraId="1A072342" w14:textId="77777777" w:rsidTr="00EB6944">
        <w:tc>
          <w:tcPr>
            <w:tcW w:w="1975" w:type="dxa"/>
          </w:tcPr>
          <w:p w14:paraId="632AB219" w14:textId="77777777" w:rsidR="00413505" w:rsidRPr="00F07860" w:rsidRDefault="00413505" w:rsidP="005C156A">
            <w:pPr>
              <w:contextualSpacing/>
              <w:jc w:val="both"/>
              <w:rPr>
                <w:rFonts w:ascii="Arial" w:hAnsi="Arial" w:cs="Arial"/>
                <w:sz w:val="24"/>
                <w:szCs w:val="24"/>
              </w:rPr>
            </w:pPr>
            <w:r>
              <w:rPr>
                <w:rFonts w:ascii="Arial" w:hAnsi="Arial" w:cs="Arial"/>
                <w:sz w:val="24"/>
                <w:szCs w:val="24"/>
              </w:rPr>
              <w:t>Organization</w:t>
            </w:r>
          </w:p>
        </w:tc>
        <w:tc>
          <w:tcPr>
            <w:tcW w:w="7375" w:type="dxa"/>
          </w:tcPr>
          <w:p w14:paraId="77FF5906" w14:textId="5DBDE864" w:rsidR="00413505" w:rsidRPr="00F07860" w:rsidRDefault="005A37C1" w:rsidP="005C156A">
            <w:pPr>
              <w:contextualSpacing/>
              <w:jc w:val="both"/>
              <w:rPr>
                <w:rFonts w:ascii="Arial" w:hAnsi="Arial" w:cs="Arial"/>
                <w:sz w:val="24"/>
                <w:szCs w:val="24"/>
              </w:rPr>
            </w:pPr>
            <w:r>
              <w:rPr>
                <w:rFonts w:ascii="Arial" w:hAnsi="Arial" w:cs="Arial"/>
                <w:sz w:val="24"/>
                <w:szCs w:val="24"/>
              </w:rPr>
              <w:t>Alameda County Probation Department</w:t>
            </w:r>
          </w:p>
        </w:tc>
      </w:tr>
      <w:tr w:rsidR="00413505" w:rsidRPr="00F07860" w14:paraId="50C57D1D" w14:textId="77777777" w:rsidTr="00EB6944">
        <w:tc>
          <w:tcPr>
            <w:tcW w:w="1975" w:type="dxa"/>
          </w:tcPr>
          <w:p w14:paraId="1EE059FE" w14:textId="77777777" w:rsidR="00413505" w:rsidRPr="00F07860" w:rsidRDefault="00413505" w:rsidP="005C156A">
            <w:pPr>
              <w:contextualSpacing/>
              <w:jc w:val="both"/>
              <w:rPr>
                <w:rFonts w:ascii="Arial" w:hAnsi="Arial" w:cs="Arial"/>
                <w:sz w:val="24"/>
                <w:szCs w:val="24"/>
              </w:rPr>
            </w:pPr>
            <w:r>
              <w:rPr>
                <w:rFonts w:ascii="Arial" w:hAnsi="Arial" w:cs="Arial"/>
                <w:sz w:val="24"/>
                <w:szCs w:val="24"/>
              </w:rPr>
              <w:t>Address</w:t>
            </w:r>
          </w:p>
        </w:tc>
        <w:tc>
          <w:tcPr>
            <w:tcW w:w="7375" w:type="dxa"/>
          </w:tcPr>
          <w:p w14:paraId="1FE935E6" w14:textId="5D2BBE5D" w:rsidR="00413505" w:rsidRPr="00F07860" w:rsidRDefault="005A37C1" w:rsidP="005C156A">
            <w:pPr>
              <w:contextualSpacing/>
              <w:jc w:val="both"/>
              <w:rPr>
                <w:rFonts w:ascii="Arial" w:hAnsi="Arial" w:cs="Arial"/>
                <w:sz w:val="24"/>
                <w:szCs w:val="24"/>
              </w:rPr>
            </w:pPr>
            <w:r>
              <w:rPr>
                <w:rFonts w:ascii="Arial" w:hAnsi="Arial" w:cs="Arial"/>
                <w:sz w:val="24"/>
                <w:szCs w:val="24"/>
              </w:rPr>
              <w:t>1111 Jackson Street</w:t>
            </w:r>
          </w:p>
        </w:tc>
      </w:tr>
      <w:tr w:rsidR="00413505" w:rsidRPr="00F07860" w14:paraId="00FE05FE" w14:textId="77777777" w:rsidTr="00EB6944">
        <w:tc>
          <w:tcPr>
            <w:tcW w:w="1975" w:type="dxa"/>
          </w:tcPr>
          <w:p w14:paraId="435DA318" w14:textId="77777777" w:rsidR="00413505" w:rsidRPr="00F07860" w:rsidRDefault="00413505" w:rsidP="005C156A">
            <w:pPr>
              <w:contextualSpacing/>
              <w:jc w:val="both"/>
              <w:rPr>
                <w:rFonts w:ascii="Arial" w:hAnsi="Arial" w:cs="Arial"/>
                <w:sz w:val="24"/>
                <w:szCs w:val="24"/>
              </w:rPr>
            </w:pPr>
            <w:r>
              <w:rPr>
                <w:rFonts w:ascii="Arial" w:hAnsi="Arial" w:cs="Arial"/>
                <w:sz w:val="24"/>
                <w:szCs w:val="24"/>
              </w:rPr>
              <w:t>Address 2</w:t>
            </w:r>
          </w:p>
        </w:tc>
        <w:tc>
          <w:tcPr>
            <w:tcW w:w="7375" w:type="dxa"/>
          </w:tcPr>
          <w:p w14:paraId="7A469639" w14:textId="77777777" w:rsidR="00413505" w:rsidRPr="00F07860" w:rsidRDefault="00413505" w:rsidP="005C156A">
            <w:pPr>
              <w:contextualSpacing/>
              <w:jc w:val="both"/>
              <w:rPr>
                <w:rFonts w:ascii="Arial" w:hAnsi="Arial" w:cs="Arial"/>
                <w:sz w:val="24"/>
                <w:szCs w:val="24"/>
              </w:rPr>
            </w:pPr>
          </w:p>
        </w:tc>
      </w:tr>
      <w:tr w:rsidR="00413505" w:rsidRPr="00F07860" w14:paraId="158443BF" w14:textId="77777777" w:rsidTr="00EB6944">
        <w:tc>
          <w:tcPr>
            <w:tcW w:w="1975" w:type="dxa"/>
          </w:tcPr>
          <w:p w14:paraId="2C38895D" w14:textId="77777777" w:rsidR="00413505" w:rsidRPr="00F07860" w:rsidRDefault="00413505" w:rsidP="005C156A">
            <w:pPr>
              <w:contextualSpacing/>
              <w:jc w:val="both"/>
              <w:rPr>
                <w:rFonts w:ascii="Arial" w:hAnsi="Arial" w:cs="Arial"/>
                <w:sz w:val="24"/>
                <w:szCs w:val="24"/>
              </w:rPr>
            </w:pPr>
            <w:r>
              <w:rPr>
                <w:rFonts w:ascii="Arial" w:hAnsi="Arial" w:cs="Arial"/>
                <w:sz w:val="24"/>
                <w:szCs w:val="24"/>
              </w:rPr>
              <w:t>City/Town</w:t>
            </w:r>
          </w:p>
        </w:tc>
        <w:tc>
          <w:tcPr>
            <w:tcW w:w="7375" w:type="dxa"/>
          </w:tcPr>
          <w:p w14:paraId="0FFA6F15" w14:textId="53AD7CD3" w:rsidR="005A37C1" w:rsidRPr="00F07860" w:rsidRDefault="005A37C1" w:rsidP="005C156A">
            <w:pPr>
              <w:contextualSpacing/>
              <w:jc w:val="both"/>
              <w:rPr>
                <w:rFonts w:ascii="Arial" w:hAnsi="Arial" w:cs="Arial"/>
                <w:sz w:val="24"/>
                <w:szCs w:val="24"/>
              </w:rPr>
            </w:pPr>
            <w:r>
              <w:rPr>
                <w:rFonts w:ascii="Arial" w:hAnsi="Arial" w:cs="Arial"/>
                <w:sz w:val="24"/>
                <w:szCs w:val="24"/>
              </w:rPr>
              <w:t xml:space="preserve">Oakland, CA </w:t>
            </w:r>
          </w:p>
        </w:tc>
      </w:tr>
      <w:tr w:rsidR="00413505" w:rsidRPr="00F07860" w14:paraId="73050819" w14:textId="77777777" w:rsidTr="00EB6944">
        <w:tc>
          <w:tcPr>
            <w:tcW w:w="1975" w:type="dxa"/>
          </w:tcPr>
          <w:p w14:paraId="0E27C0AE" w14:textId="77777777" w:rsidR="00413505" w:rsidRPr="00F07860" w:rsidRDefault="00413505" w:rsidP="005C156A">
            <w:pPr>
              <w:contextualSpacing/>
              <w:jc w:val="both"/>
              <w:rPr>
                <w:rFonts w:ascii="Arial" w:hAnsi="Arial" w:cs="Arial"/>
                <w:sz w:val="24"/>
                <w:szCs w:val="24"/>
              </w:rPr>
            </w:pPr>
            <w:r>
              <w:rPr>
                <w:rFonts w:ascii="Arial" w:hAnsi="Arial" w:cs="Arial"/>
                <w:sz w:val="24"/>
                <w:szCs w:val="24"/>
              </w:rPr>
              <w:t>ZIP Code</w:t>
            </w:r>
          </w:p>
        </w:tc>
        <w:tc>
          <w:tcPr>
            <w:tcW w:w="7375" w:type="dxa"/>
          </w:tcPr>
          <w:p w14:paraId="26179D94" w14:textId="340250B4" w:rsidR="00413505" w:rsidRPr="00F07860" w:rsidRDefault="005A37C1" w:rsidP="005C156A">
            <w:pPr>
              <w:contextualSpacing/>
              <w:jc w:val="both"/>
              <w:rPr>
                <w:rFonts w:ascii="Arial" w:hAnsi="Arial" w:cs="Arial"/>
                <w:sz w:val="24"/>
                <w:szCs w:val="24"/>
              </w:rPr>
            </w:pPr>
            <w:r>
              <w:rPr>
                <w:rFonts w:ascii="Arial" w:hAnsi="Arial" w:cs="Arial"/>
                <w:sz w:val="24"/>
                <w:szCs w:val="24"/>
              </w:rPr>
              <w:t>94607</w:t>
            </w:r>
          </w:p>
        </w:tc>
      </w:tr>
      <w:tr w:rsidR="00413505" w:rsidRPr="00F07860" w14:paraId="47AF676B" w14:textId="77777777" w:rsidTr="00EB6944">
        <w:tc>
          <w:tcPr>
            <w:tcW w:w="1975" w:type="dxa"/>
          </w:tcPr>
          <w:p w14:paraId="23149AA9" w14:textId="77777777" w:rsidR="00413505" w:rsidRPr="00F07860" w:rsidRDefault="00413505" w:rsidP="005C156A">
            <w:pPr>
              <w:contextualSpacing/>
              <w:jc w:val="both"/>
              <w:rPr>
                <w:rFonts w:ascii="Arial" w:hAnsi="Arial" w:cs="Arial"/>
                <w:sz w:val="24"/>
                <w:szCs w:val="24"/>
              </w:rPr>
            </w:pPr>
            <w:r>
              <w:rPr>
                <w:rFonts w:ascii="Arial" w:hAnsi="Arial" w:cs="Arial"/>
                <w:sz w:val="24"/>
                <w:szCs w:val="24"/>
              </w:rPr>
              <w:t>Email Address</w:t>
            </w:r>
          </w:p>
        </w:tc>
        <w:tc>
          <w:tcPr>
            <w:tcW w:w="7375" w:type="dxa"/>
          </w:tcPr>
          <w:p w14:paraId="687E1318" w14:textId="594455EA" w:rsidR="00413505" w:rsidRPr="00F07860" w:rsidRDefault="00A03F71" w:rsidP="005C156A">
            <w:pPr>
              <w:contextualSpacing/>
              <w:jc w:val="both"/>
              <w:rPr>
                <w:rFonts w:ascii="Arial" w:hAnsi="Arial" w:cs="Arial"/>
                <w:sz w:val="24"/>
                <w:szCs w:val="24"/>
              </w:rPr>
            </w:pPr>
            <w:hyperlink r:id="rId14" w:history="1">
              <w:r w:rsidR="005A37C1" w:rsidRPr="007E0383">
                <w:rPr>
                  <w:rStyle w:val="Hyperlink"/>
                  <w:rFonts w:ascii="Arial" w:hAnsi="Arial" w:cs="Arial"/>
                  <w:sz w:val="24"/>
                  <w:szCs w:val="24"/>
                </w:rPr>
                <w:t>kemitchell@acgov.org</w:t>
              </w:r>
            </w:hyperlink>
          </w:p>
        </w:tc>
      </w:tr>
      <w:tr w:rsidR="00413505" w:rsidRPr="00F07860" w14:paraId="2194A8E8" w14:textId="77777777" w:rsidTr="00EB6944">
        <w:tc>
          <w:tcPr>
            <w:tcW w:w="1975" w:type="dxa"/>
          </w:tcPr>
          <w:p w14:paraId="2F1F5CB2" w14:textId="77777777" w:rsidR="00413505" w:rsidRPr="00F07860" w:rsidRDefault="00413505" w:rsidP="005C156A">
            <w:pPr>
              <w:contextualSpacing/>
              <w:jc w:val="both"/>
              <w:rPr>
                <w:rFonts w:ascii="Arial" w:hAnsi="Arial" w:cs="Arial"/>
                <w:sz w:val="24"/>
                <w:szCs w:val="24"/>
              </w:rPr>
            </w:pPr>
            <w:r>
              <w:rPr>
                <w:rFonts w:ascii="Arial" w:hAnsi="Arial" w:cs="Arial"/>
                <w:sz w:val="24"/>
                <w:szCs w:val="24"/>
              </w:rPr>
              <w:t>Phone Number</w:t>
            </w:r>
          </w:p>
        </w:tc>
        <w:tc>
          <w:tcPr>
            <w:tcW w:w="7375" w:type="dxa"/>
          </w:tcPr>
          <w:p w14:paraId="6133F6EC" w14:textId="475CBB7C" w:rsidR="00413505" w:rsidRPr="00F07860" w:rsidRDefault="005A37C1" w:rsidP="005C156A">
            <w:pPr>
              <w:contextualSpacing/>
              <w:jc w:val="both"/>
              <w:rPr>
                <w:rFonts w:ascii="Arial" w:hAnsi="Arial" w:cs="Arial"/>
                <w:sz w:val="24"/>
                <w:szCs w:val="24"/>
              </w:rPr>
            </w:pPr>
            <w:r>
              <w:rPr>
                <w:rFonts w:ascii="Arial" w:hAnsi="Arial" w:cs="Arial"/>
                <w:sz w:val="24"/>
                <w:szCs w:val="24"/>
              </w:rPr>
              <w:t>(510) 484-1810</w:t>
            </w:r>
          </w:p>
        </w:tc>
      </w:tr>
    </w:tbl>
    <w:p w14:paraId="5F2098B5" w14:textId="77777777" w:rsidR="00413505" w:rsidRPr="004A4680" w:rsidRDefault="00413505" w:rsidP="00413505">
      <w:pPr>
        <w:spacing w:after="0" w:line="240" w:lineRule="auto"/>
        <w:contextualSpacing/>
        <w:jc w:val="both"/>
        <w:rPr>
          <w:rFonts w:ascii="Arial" w:hAnsi="Arial" w:cs="Arial"/>
          <w:sz w:val="24"/>
          <w:szCs w:val="24"/>
        </w:rPr>
      </w:pPr>
    </w:p>
    <w:p w14:paraId="008F3C16" w14:textId="77777777" w:rsidR="00413505" w:rsidRDefault="00413505" w:rsidP="00413505">
      <w:pPr>
        <w:spacing w:after="0" w:line="240" w:lineRule="auto"/>
        <w:contextualSpacing/>
        <w:jc w:val="both"/>
        <w:rPr>
          <w:rFonts w:ascii="Arial" w:hAnsi="Arial" w:cs="Arial"/>
          <w:sz w:val="24"/>
          <w:szCs w:val="24"/>
        </w:rPr>
      </w:pPr>
      <w:r>
        <w:rPr>
          <w:rFonts w:ascii="Arial" w:hAnsi="Arial" w:cs="Arial"/>
          <w:sz w:val="24"/>
          <w:szCs w:val="24"/>
        </w:rPr>
        <w:t>2</w:t>
      </w:r>
      <w:r w:rsidR="00EB6944">
        <w:rPr>
          <w:rFonts w:ascii="Arial" w:hAnsi="Arial" w:cs="Arial"/>
          <w:sz w:val="24"/>
          <w:szCs w:val="24"/>
        </w:rPr>
        <w:t>4</w:t>
      </w:r>
      <w:r w:rsidRPr="004A4680">
        <w:rPr>
          <w:rFonts w:ascii="Arial" w:hAnsi="Arial" w:cs="Arial"/>
          <w:sz w:val="24"/>
          <w:szCs w:val="24"/>
        </w:rPr>
        <w:t>. Identify the individual who may be contacted for follow up questions</w:t>
      </w:r>
      <w:r w:rsidR="002C0744">
        <w:rPr>
          <w:rFonts w:ascii="Arial" w:hAnsi="Arial" w:cs="Arial"/>
          <w:sz w:val="24"/>
          <w:szCs w:val="24"/>
        </w:rPr>
        <w:t xml:space="preserve">. </w:t>
      </w:r>
      <w:r w:rsidR="002C0744" w:rsidRPr="00366F80">
        <w:rPr>
          <w:rFonts w:ascii="Arial" w:hAnsi="Arial" w:cs="Arial"/>
          <w:bCs/>
          <w:sz w:val="24"/>
          <w:szCs w:val="24"/>
        </w:rPr>
        <w:t>Use an “X” to check the box to the left of the list.</w:t>
      </w:r>
      <w:r>
        <w:rPr>
          <w:rFonts w:ascii="Arial" w:hAnsi="Arial" w:cs="Arial"/>
          <w:sz w:val="24"/>
          <w:szCs w:val="24"/>
        </w:rPr>
        <w:t xml:space="preserve"> </w:t>
      </w:r>
    </w:p>
    <w:p w14:paraId="1200D3CA" w14:textId="77777777" w:rsidR="00413505" w:rsidRDefault="00413505" w:rsidP="00413505">
      <w:pPr>
        <w:spacing w:after="0" w:line="240" w:lineRule="auto"/>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715"/>
        <w:gridCol w:w="6480"/>
      </w:tblGrid>
      <w:tr w:rsidR="00413505" w:rsidRPr="00837E4E" w14:paraId="12DEF791" w14:textId="77777777" w:rsidTr="007C2663">
        <w:tc>
          <w:tcPr>
            <w:tcW w:w="715" w:type="dxa"/>
          </w:tcPr>
          <w:p w14:paraId="44C99DE9" w14:textId="6B2ECD0D" w:rsidR="00413505" w:rsidRPr="00837E4E" w:rsidRDefault="00465317" w:rsidP="003E69F6">
            <w:pPr>
              <w:contextualSpacing/>
              <w:jc w:val="center"/>
              <w:rPr>
                <w:rFonts w:ascii="Arial" w:hAnsi="Arial" w:cs="Arial"/>
                <w:sz w:val="24"/>
                <w:szCs w:val="24"/>
              </w:rPr>
            </w:pPr>
            <w:r>
              <w:rPr>
                <w:rFonts w:ascii="Arial" w:hAnsi="Arial" w:cs="Arial"/>
                <w:sz w:val="24"/>
                <w:szCs w:val="24"/>
              </w:rPr>
              <w:t>X</w:t>
            </w:r>
          </w:p>
        </w:tc>
        <w:tc>
          <w:tcPr>
            <w:tcW w:w="6480" w:type="dxa"/>
          </w:tcPr>
          <w:p w14:paraId="05BBDB76" w14:textId="77777777" w:rsidR="00413505" w:rsidRPr="00837E4E" w:rsidRDefault="00413505" w:rsidP="005C156A">
            <w:pPr>
              <w:contextualSpacing/>
              <w:jc w:val="both"/>
              <w:rPr>
                <w:rFonts w:ascii="Arial" w:hAnsi="Arial" w:cs="Arial"/>
                <w:sz w:val="24"/>
                <w:szCs w:val="24"/>
              </w:rPr>
            </w:pPr>
            <w:r w:rsidRPr="00837E4E">
              <w:rPr>
                <w:rFonts w:ascii="Arial" w:hAnsi="Arial" w:cs="Arial"/>
                <w:sz w:val="24"/>
                <w:szCs w:val="24"/>
              </w:rPr>
              <w:t>Same as above</w:t>
            </w:r>
          </w:p>
        </w:tc>
      </w:tr>
      <w:tr w:rsidR="00413505" w:rsidRPr="00837E4E" w14:paraId="7E5AB325" w14:textId="77777777" w:rsidTr="007C2663">
        <w:tc>
          <w:tcPr>
            <w:tcW w:w="715" w:type="dxa"/>
          </w:tcPr>
          <w:p w14:paraId="0ECC23E9" w14:textId="77777777" w:rsidR="00413505" w:rsidRPr="00837E4E" w:rsidRDefault="00413505" w:rsidP="003E69F6">
            <w:pPr>
              <w:contextualSpacing/>
              <w:jc w:val="center"/>
              <w:rPr>
                <w:rFonts w:ascii="Arial" w:hAnsi="Arial" w:cs="Arial"/>
                <w:sz w:val="24"/>
                <w:szCs w:val="24"/>
              </w:rPr>
            </w:pPr>
          </w:p>
        </w:tc>
        <w:tc>
          <w:tcPr>
            <w:tcW w:w="6480" w:type="dxa"/>
          </w:tcPr>
          <w:p w14:paraId="488A57E4" w14:textId="77777777" w:rsidR="007C2663" w:rsidRPr="00837E4E" w:rsidRDefault="00413505" w:rsidP="005C156A">
            <w:pPr>
              <w:contextualSpacing/>
              <w:jc w:val="both"/>
              <w:rPr>
                <w:rFonts w:ascii="Arial" w:hAnsi="Arial" w:cs="Arial"/>
                <w:sz w:val="24"/>
                <w:szCs w:val="24"/>
              </w:rPr>
            </w:pPr>
            <w:r w:rsidRPr="00837E4E">
              <w:rPr>
                <w:rFonts w:ascii="Arial" w:hAnsi="Arial" w:cs="Arial"/>
                <w:sz w:val="24"/>
                <w:szCs w:val="24"/>
              </w:rPr>
              <w:t xml:space="preserve">Other </w:t>
            </w:r>
            <w:r>
              <w:rPr>
                <w:rFonts w:ascii="Arial" w:hAnsi="Arial" w:cs="Arial"/>
                <w:sz w:val="24"/>
                <w:szCs w:val="24"/>
              </w:rPr>
              <w:t>(</w:t>
            </w:r>
            <w:r w:rsidRPr="00837E4E">
              <w:rPr>
                <w:rFonts w:ascii="Arial" w:hAnsi="Arial" w:cs="Arial"/>
                <w:sz w:val="24"/>
                <w:szCs w:val="24"/>
              </w:rPr>
              <w:t>If "Other" provide contact information</w:t>
            </w:r>
            <w:r w:rsidR="007C2663">
              <w:rPr>
                <w:rFonts w:ascii="Arial" w:hAnsi="Arial" w:cs="Arial"/>
                <w:sz w:val="24"/>
                <w:szCs w:val="24"/>
              </w:rPr>
              <w:t xml:space="preserve"> below</w:t>
            </w:r>
            <w:r>
              <w:rPr>
                <w:rFonts w:ascii="Arial" w:hAnsi="Arial" w:cs="Arial"/>
                <w:sz w:val="24"/>
                <w:szCs w:val="24"/>
              </w:rPr>
              <w:t>)</w:t>
            </w:r>
          </w:p>
        </w:tc>
      </w:tr>
    </w:tbl>
    <w:p w14:paraId="7897932A" w14:textId="77777777" w:rsidR="00413505" w:rsidRDefault="00413505" w:rsidP="00413505">
      <w:pPr>
        <w:spacing w:after="0" w:line="240" w:lineRule="auto"/>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1975"/>
        <w:gridCol w:w="7375"/>
      </w:tblGrid>
      <w:tr w:rsidR="00413505" w:rsidRPr="00F07860" w14:paraId="2958E5E5" w14:textId="77777777" w:rsidTr="005C156A">
        <w:tc>
          <w:tcPr>
            <w:tcW w:w="1975" w:type="dxa"/>
          </w:tcPr>
          <w:p w14:paraId="69F5B4DB" w14:textId="77777777" w:rsidR="00413505" w:rsidRPr="00F07860" w:rsidRDefault="00413505" w:rsidP="005C156A">
            <w:pPr>
              <w:contextualSpacing/>
              <w:jc w:val="both"/>
              <w:rPr>
                <w:rFonts w:ascii="Arial" w:hAnsi="Arial" w:cs="Arial"/>
                <w:sz w:val="24"/>
                <w:szCs w:val="24"/>
              </w:rPr>
            </w:pPr>
            <w:r>
              <w:rPr>
                <w:rFonts w:ascii="Arial" w:hAnsi="Arial" w:cs="Arial"/>
                <w:sz w:val="24"/>
                <w:szCs w:val="24"/>
              </w:rPr>
              <w:t>Name</w:t>
            </w:r>
          </w:p>
        </w:tc>
        <w:tc>
          <w:tcPr>
            <w:tcW w:w="7375" w:type="dxa"/>
          </w:tcPr>
          <w:p w14:paraId="1228267B" w14:textId="77777777" w:rsidR="00413505" w:rsidRPr="00F07860" w:rsidRDefault="00413505" w:rsidP="005C156A">
            <w:pPr>
              <w:contextualSpacing/>
              <w:jc w:val="both"/>
              <w:rPr>
                <w:rFonts w:ascii="Arial" w:hAnsi="Arial" w:cs="Arial"/>
                <w:sz w:val="24"/>
                <w:szCs w:val="24"/>
              </w:rPr>
            </w:pPr>
          </w:p>
        </w:tc>
      </w:tr>
      <w:tr w:rsidR="00413505" w:rsidRPr="00F07860" w14:paraId="3A7E089F" w14:textId="77777777" w:rsidTr="005C156A">
        <w:tc>
          <w:tcPr>
            <w:tcW w:w="1975" w:type="dxa"/>
          </w:tcPr>
          <w:p w14:paraId="52785849" w14:textId="77777777" w:rsidR="00413505" w:rsidRPr="00F07860" w:rsidRDefault="00413505" w:rsidP="005C156A">
            <w:pPr>
              <w:contextualSpacing/>
              <w:jc w:val="both"/>
              <w:rPr>
                <w:rFonts w:ascii="Arial" w:hAnsi="Arial" w:cs="Arial"/>
                <w:sz w:val="24"/>
                <w:szCs w:val="24"/>
              </w:rPr>
            </w:pPr>
            <w:r>
              <w:rPr>
                <w:rFonts w:ascii="Arial" w:hAnsi="Arial" w:cs="Arial"/>
                <w:sz w:val="24"/>
                <w:szCs w:val="24"/>
              </w:rPr>
              <w:t>Organization</w:t>
            </w:r>
          </w:p>
        </w:tc>
        <w:tc>
          <w:tcPr>
            <w:tcW w:w="7375" w:type="dxa"/>
          </w:tcPr>
          <w:p w14:paraId="6DDFB70B" w14:textId="77777777" w:rsidR="00413505" w:rsidRPr="00F07860" w:rsidRDefault="00413505" w:rsidP="005C156A">
            <w:pPr>
              <w:contextualSpacing/>
              <w:jc w:val="both"/>
              <w:rPr>
                <w:rFonts w:ascii="Arial" w:hAnsi="Arial" w:cs="Arial"/>
                <w:sz w:val="24"/>
                <w:szCs w:val="24"/>
              </w:rPr>
            </w:pPr>
          </w:p>
        </w:tc>
      </w:tr>
      <w:tr w:rsidR="00413505" w:rsidRPr="00F07860" w14:paraId="7A1C60FA" w14:textId="77777777" w:rsidTr="005C156A">
        <w:tc>
          <w:tcPr>
            <w:tcW w:w="1975" w:type="dxa"/>
          </w:tcPr>
          <w:p w14:paraId="101D9DB2" w14:textId="77777777" w:rsidR="00413505" w:rsidRPr="00F07860" w:rsidRDefault="00413505" w:rsidP="005C156A">
            <w:pPr>
              <w:contextualSpacing/>
              <w:jc w:val="both"/>
              <w:rPr>
                <w:rFonts w:ascii="Arial" w:hAnsi="Arial" w:cs="Arial"/>
                <w:sz w:val="24"/>
                <w:szCs w:val="24"/>
              </w:rPr>
            </w:pPr>
            <w:r>
              <w:rPr>
                <w:rFonts w:ascii="Arial" w:hAnsi="Arial" w:cs="Arial"/>
                <w:sz w:val="24"/>
                <w:szCs w:val="24"/>
              </w:rPr>
              <w:t>Address</w:t>
            </w:r>
          </w:p>
        </w:tc>
        <w:tc>
          <w:tcPr>
            <w:tcW w:w="7375" w:type="dxa"/>
          </w:tcPr>
          <w:p w14:paraId="5B3778A6" w14:textId="77777777" w:rsidR="00413505" w:rsidRPr="00F07860" w:rsidRDefault="00413505" w:rsidP="005C156A">
            <w:pPr>
              <w:contextualSpacing/>
              <w:jc w:val="both"/>
              <w:rPr>
                <w:rFonts w:ascii="Arial" w:hAnsi="Arial" w:cs="Arial"/>
                <w:sz w:val="24"/>
                <w:szCs w:val="24"/>
              </w:rPr>
            </w:pPr>
          </w:p>
        </w:tc>
      </w:tr>
      <w:tr w:rsidR="00413505" w:rsidRPr="00F07860" w14:paraId="566CC678" w14:textId="77777777" w:rsidTr="005C156A">
        <w:tc>
          <w:tcPr>
            <w:tcW w:w="1975" w:type="dxa"/>
          </w:tcPr>
          <w:p w14:paraId="2DC14D82" w14:textId="77777777" w:rsidR="00413505" w:rsidRPr="00F07860" w:rsidRDefault="00413505" w:rsidP="005C156A">
            <w:pPr>
              <w:contextualSpacing/>
              <w:jc w:val="both"/>
              <w:rPr>
                <w:rFonts w:ascii="Arial" w:hAnsi="Arial" w:cs="Arial"/>
                <w:sz w:val="24"/>
                <w:szCs w:val="24"/>
              </w:rPr>
            </w:pPr>
            <w:r>
              <w:rPr>
                <w:rFonts w:ascii="Arial" w:hAnsi="Arial" w:cs="Arial"/>
                <w:sz w:val="24"/>
                <w:szCs w:val="24"/>
              </w:rPr>
              <w:t>Address 2</w:t>
            </w:r>
          </w:p>
        </w:tc>
        <w:tc>
          <w:tcPr>
            <w:tcW w:w="7375" w:type="dxa"/>
          </w:tcPr>
          <w:p w14:paraId="6BC74346" w14:textId="77777777" w:rsidR="00413505" w:rsidRPr="00F07860" w:rsidRDefault="00413505" w:rsidP="005C156A">
            <w:pPr>
              <w:contextualSpacing/>
              <w:jc w:val="both"/>
              <w:rPr>
                <w:rFonts w:ascii="Arial" w:hAnsi="Arial" w:cs="Arial"/>
                <w:sz w:val="24"/>
                <w:szCs w:val="24"/>
              </w:rPr>
            </w:pPr>
          </w:p>
        </w:tc>
      </w:tr>
      <w:tr w:rsidR="00413505" w:rsidRPr="00F07860" w14:paraId="53279039" w14:textId="77777777" w:rsidTr="005C156A">
        <w:tc>
          <w:tcPr>
            <w:tcW w:w="1975" w:type="dxa"/>
          </w:tcPr>
          <w:p w14:paraId="2606D51E" w14:textId="77777777" w:rsidR="00413505" w:rsidRPr="00F07860" w:rsidRDefault="00413505" w:rsidP="005C156A">
            <w:pPr>
              <w:contextualSpacing/>
              <w:jc w:val="both"/>
              <w:rPr>
                <w:rFonts w:ascii="Arial" w:hAnsi="Arial" w:cs="Arial"/>
                <w:sz w:val="24"/>
                <w:szCs w:val="24"/>
              </w:rPr>
            </w:pPr>
            <w:r>
              <w:rPr>
                <w:rFonts w:ascii="Arial" w:hAnsi="Arial" w:cs="Arial"/>
                <w:sz w:val="24"/>
                <w:szCs w:val="24"/>
              </w:rPr>
              <w:t>City/Town</w:t>
            </w:r>
          </w:p>
        </w:tc>
        <w:tc>
          <w:tcPr>
            <w:tcW w:w="7375" w:type="dxa"/>
          </w:tcPr>
          <w:p w14:paraId="6F2AAC79" w14:textId="77777777" w:rsidR="00413505" w:rsidRPr="00F07860" w:rsidRDefault="00413505" w:rsidP="005C156A">
            <w:pPr>
              <w:contextualSpacing/>
              <w:jc w:val="both"/>
              <w:rPr>
                <w:rFonts w:ascii="Arial" w:hAnsi="Arial" w:cs="Arial"/>
                <w:sz w:val="24"/>
                <w:szCs w:val="24"/>
              </w:rPr>
            </w:pPr>
          </w:p>
        </w:tc>
      </w:tr>
      <w:tr w:rsidR="00413505" w:rsidRPr="00F07860" w14:paraId="3A227E94" w14:textId="77777777" w:rsidTr="005C156A">
        <w:tc>
          <w:tcPr>
            <w:tcW w:w="1975" w:type="dxa"/>
          </w:tcPr>
          <w:p w14:paraId="2FD4B4B2" w14:textId="77777777" w:rsidR="00413505" w:rsidRPr="00F07860" w:rsidRDefault="00413505" w:rsidP="005C156A">
            <w:pPr>
              <w:contextualSpacing/>
              <w:jc w:val="both"/>
              <w:rPr>
                <w:rFonts w:ascii="Arial" w:hAnsi="Arial" w:cs="Arial"/>
                <w:sz w:val="24"/>
                <w:szCs w:val="24"/>
              </w:rPr>
            </w:pPr>
            <w:r>
              <w:rPr>
                <w:rFonts w:ascii="Arial" w:hAnsi="Arial" w:cs="Arial"/>
                <w:sz w:val="24"/>
                <w:szCs w:val="24"/>
              </w:rPr>
              <w:t>ZIP Code</w:t>
            </w:r>
          </w:p>
        </w:tc>
        <w:tc>
          <w:tcPr>
            <w:tcW w:w="7375" w:type="dxa"/>
          </w:tcPr>
          <w:p w14:paraId="0E24F047" w14:textId="77777777" w:rsidR="00413505" w:rsidRPr="00F07860" w:rsidRDefault="00413505" w:rsidP="005C156A">
            <w:pPr>
              <w:contextualSpacing/>
              <w:jc w:val="both"/>
              <w:rPr>
                <w:rFonts w:ascii="Arial" w:hAnsi="Arial" w:cs="Arial"/>
                <w:sz w:val="24"/>
                <w:szCs w:val="24"/>
              </w:rPr>
            </w:pPr>
          </w:p>
        </w:tc>
      </w:tr>
      <w:tr w:rsidR="00413505" w:rsidRPr="00CA5FF4" w14:paraId="2DD2706E" w14:textId="77777777" w:rsidTr="005C156A">
        <w:tc>
          <w:tcPr>
            <w:tcW w:w="1975" w:type="dxa"/>
          </w:tcPr>
          <w:p w14:paraId="585EC2BD" w14:textId="77777777" w:rsidR="00413505" w:rsidRPr="00CA5FF4" w:rsidRDefault="00413505" w:rsidP="005C156A">
            <w:pPr>
              <w:contextualSpacing/>
              <w:jc w:val="both"/>
              <w:rPr>
                <w:rFonts w:ascii="Arial" w:hAnsi="Arial" w:cs="Arial"/>
                <w:sz w:val="24"/>
                <w:szCs w:val="24"/>
              </w:rPr>
            </w:pPr>
            <w:r w:rsidRPr="00CA5FF4">
              <w:rPr>
                <w:rFonts w:ascii="Arial" w:hAnsi="Arial" w:cs="Arial"/>
                <w:sz w:val="24"/>
                <w:szCs w:val="24"/>
              </w:rPr>
              <w:t>Email Address</w:t>
            </w:r>
          </w:p>
        </w:tc>
        <w:tc>
          <w:tcPr>
            <w:tcW w:w="7375" w:type="dxa"/>
          </w:tcPr>
          <w:p w14:paraId="4661B7BC" w14:textId="77777777" w:rsidR="00413505" w:rsidRPr="00CA5FF4" w:rsidRDefault="00413505" w:rsidP="005C156A">
            <w:pPr>
              <w:contextualSpacing/>
              <w:jc w:val="both"/>
              <w:rPr>
                <w:rFonts w:ascii="Arial" w:hAnsi="Arial" w:cs="Arial"/>
                <w:sz w:val="24"/>
                <w:szCs w:val="24"/>
              </w:rPr>
            </w:pPr>
          </w:p>
        </w:tc>
      </w:tr>
      <w:tr w:rsidR="00413505" w:rsidRPr="00CA5FF4" w14:paraId="648C3C37" w14:textId="77777777" w:rsidTr="005C156A">
        <w:tc>
          <w:tcPr>
            <w:tcW w:w="1975" w:type="dxa"/>
          </w:tcPr>
          <w:p w14:paraId="7D2FEA39" w14:textId="77777777" w:rsidR="00413505" w:rsidRPr="00CA5FF4" w:rsidRDefault="00413505" w:rsidP="005C156A">
            <w:pPr>
              <w:contextualSpacing/>
              <w:jc w:val="both"/>
              <w:rPr>
                <w:rFonts w:ascii="Arial" w:hAnsi="Arial" w:cs="Arial"/>
                <w:sz w:val="24"/>
                <w:szCs w:val="24"/>
              </w:rPr>
            </w:pPr>
            <w:r w:rsidRPr="00CA5FF4">
              <w:rPr>
                <w:rFonts w:ascii="Arial" w:hAnsi="Arial" w:cs="Arial"/>
                <w:sz w:val="24"/>
                <w:szCs w:val="24"/>
              </w:rPr>
              <w:lastRenderedPageBreak/>
              <w:t>Phone Number</w:t>
            </w:r>
          </w:p>
        </w:tc>
        <w:tc>
          <w:tcPr>
            <w:tcW w:w="7375" w:type="dxa"/>
          </w:tcPr>
          <w:p w14:paraId="32398ABD" w14:textId="77777777" w:rsidR="00413505" w:rsidRPr="00CA5FF4" w:rsidRDefault="00413505" w:rsidP="005C156A">
            <w:pPr>
              <w:contextualSpacing/>
              <w:jc w:val="both"/>
              <w:rPr>
                <w:rFonts w:ascii="Arial" w:hAnsi="Arial" w:cs="Arial"/>
                <w:sz w:val="24"/>
                <w:szCs w:val="24"/>
              </w:rPr>
            </w:pPr>
          </w:p>
        </w:tc>
      </w:tr>
    </w:tbl>
    <w:p w14:paraId="72EEF5B9" w14:textId="77777777" w:rsidR="00413505" w:rsidRPr="00CA5FF4" w:rsidRDefault="00413505" w:rsidP="00413505">
      <w:pPr>
        <w:spacing w:after="0" w:line="240" w:lineRule="auto"/>
        <w:contextualSpacing/>
        <w:jc w:val="both"/>
        <w:rPr>
          <w:rFonts w:ascii="Arial" w:hAnsi="Arial" w:cs="Arial"/>
          <w:sz w:val="24"/>
          <w:szCs w:val="24"/>
        </w:rPr>
      </w:pPr>
    </w:p>
    <w:p w14:paraId="5455C20D" w14:textId="77777777" w:rsidR="00413505" w:rsidRPr="001D506F" w:rsidRDefault="007C2663" w:rsidP="00413505">
      <w:pPr>
        <w:spacing w:after="0" w:line="240" w:lineRule="auto"/>
        <w:contextualSpacing/>
        <w:jc w:val="both"/>
        <w:rPr>
          <w:rFonts w:ascii="Arial" w:hAnsi="Arial" w:cs="Arial"/>
          <w:b/>
          <w:color w:val="0066FF"/>
          <w:sz w:val="24"/>
          <w:szCs w:val="24"/>
        </w:rPr>
      </w:pPr>
      <w:r w:rsidRPr="001D506F">
        <w:rPr>
          <w:rFonts w:ascii="Arial" w:hAnsi="Arial" w:cs="Arial"/>
          <w:b/>
          <w:color w:val="0066FF"/>
          <w:sz w:val="24"/>
          <w:szCs w:val="24"/>
        </w:rPr>
        <w:t>ATTENTION:  This is only Part A</w:t>
      </w:r>
      <w:r w:rsidR="00413505" w:rsidRPr="001D506F">
        <w:rPr>
          <w:rFonts w:ascii="Arial" w:hAnsi="Arial" w:cs="Arial"/>
          <w:b/>
          <w:color w:val="0066FF"/>
          <w:sz w:val="24"/>
          <w:szCs w:val="24"/>
        </w:rPr>
        <w:t xml:space="preserve"> of the</w:t>
      </w:r>
      <w:r w:rsidRPr="001D506F">
        <w:rPr>
          <w:rFonts w:ascii="Arial" w:hAnsi="Arial" w:cs="Arial"/>
          <w:b/>
          <w:color w:val="0066FF"/>
          <w:sz w:val="24"/>
          <w:szCs w:val="24"/>
        </w:rPr>
        <w:t xml:space="preserve"> Survey.  Please complete Part B in Microsoft Excel</w:t>
      </w:r>
      <w:r w:rsidR="00117568" w:rsidRPr="001D506F">
        <w:rPr>
          <w:rFonts w:ascii="Arial" w:hAnsi="Arial" w:cs="Arial"/>
          <w:b/>
          <w:color w:val="0066FF"/>
          <w:sz w:val="24"/>
          <w:szCs w:val="24"/>
        </w:rPr>
        <w:t xml:space="preserve"> which</w:t>
      </w:r>
      <w:r w:rsidR="00413505" w:rsidRPr="001D506F">
        <w:rPr>
          <w:rFonts w:ascii="Arial" w:hAnsi="Arial" w:cs="Arial"/>
          <w:b/>
          <w:color w:val="0066FF"/>
          <w:sz w:val="24"/>
          <w:szCs w:val="24"/>
        </w:rPr>
        <w:t xml:space="preserve"> consists of two (2) </w:t>
      </w:r>
      <w:r w:rsidR="00117568" w:rsidRPr="001D506F">
        <w:rPr>
          <w:rFonts w:ascii="Arial" w:hAnsi="Arial" w:cs="Arial"/>
          <w:b/>
          <w:color w:val="0066FF"/>
          <w:sz w:val="24"/>
          <w:szCs w:val="24"/>
        </w:rPr>
        <w:t xml:space="preserve">budgetary </w:t>
      </w:r>
      <w:r w:rsidR="00413505" w:rsidRPr="001D506F">
        <w:rPr>
          <w:rFonts w:ascii="Arial" w:hAnsi="Arial" w:cs="Arial"/>
          <w:b/>
          <w:color w:val="0066FF"/>
          <w:sz w:val="24"/>
          <w:szCs w:val="24"/>
        </w:rPr>
        <w:t xml:space="preserve">sections </w:t>
      </w:r>
    </w:p>
    <w:p w14:paraId="790252B2" w14:textId="77777777" w:rsidR="004E1160" w:rsidRPr="001D506F" w:rsidRDefault="004E1160" w:rsidP="00413505">
      <w:pPr>
        <w:spacing w:after="0" w:line="240" w:lineRule="auto"/>
        <w:contextualSpacing/>
        <w:jc w:val="both"/>
        <w:rPr>
          <w:rFonts w:ascii="Arial" w:hAnsi="Arial" w:cs="Arial"/>
          <w:b/>
          <w:sz w:val="24"/>
          <w:szCs w:val="24"/>
        </w:rPr>
      </w:pPr>
    </w:p>
    <w:p w14:paraId="692B7F08" w14:textId="77777777" w:rsidR="00B3412B" w:rsidRPr="00B3412B" w:rsidRDefault="00B3412B" w:rsidP="00B3412B">
      <w:pPr>
        <w:spacing w:after="0" w:line="240" w:lineRule="auto"/>
        <w:contextualSpacing/>
        <w:jc w:val="both"/>
        <w:rPr>
          <w:rFonts w:ascii="Arial" w:hAnsi="Arial" w:cs="Arial"/>
          <w:b/>
          <w:sz w:val="24"/>
          <w:szCs w:val="24"/>
        </w:rPr>
      </w:pPr>
      <w:r>
        <w:rPr>
          <w:rFonts w:ascii="Arial" w:hAnsi="Arial" w:cs="Arial"/>
          <w:b/>
          <w:sz w:val="24"/>
          <w:szCs w:val="24"/>
        </w:rPr>
        <w:t>S</w:t>
      </w:r>
      <w:r w:rsidRPr="00B3412B">
        <w:rPr>
          <w:rFonts w:ascii="Arial" w:hAnsi="Arial" w:cs="Arial"/>
          <w:b/>
          <w:sz w:val="24"/>
          <w:szCs w:val="24"/>
        </w:rPr>
        <w:t xml:space="preserve">UBMITTAL INSTRUCTIONS: </w:t>
      </w:r>
    </w:p>
    <w:p w14:paraId="44B54639" w14:textId="77777777" w:rsidR="004E1160" w:rsidRDefault="00B3412B" w:rsidP="00B3412B">
      <w:pPr>
        <w:spacing w:after="0" w:line="240" w:lineRule="auto"/>
        <w:contextualSpacing/>
        <w:jc w:val="both"/>
        <w:rPr>
          <w:rFonts w:ascii="Arial" w:hAnsi="Arial" w:cs="Arial"/>
          <w:b/>
          <w:sz w:val="24"/>
          <w:szCs w:val="24"/>
        </w:rPr>
      </w:pPr>
      <w:r w:rsidRPr="00B3412B">
        <w:rPr>
          <w:rFonts w:ascii="Arial" w:hAnsi="Arial" w:cs="Arial"/>
          <w:b/>
          <w:sz w:val="24"/>
          <w:szCs w:val="24"/>
        </w:rPr>
        <w:t>In a single email, please attach both the completed Part A (Word) and completed Part B (Excel) documents, including any optional photos and/or quotes, and email to:</w:t>
      </w:r>
    </w:p>
    <w:p w14:paraId="7953DD42" w14:textId="77777777" w:rsidR="004E1160" w:rsidRDefault="004E1160" w:rsidP="00413505">
      <w:pPr>
        <w:spacing w:after="0" w:line="240" w:lineRule="auto"/>
        <w:contextualSpacing/>
        <w:jc w:val="both"/>
        <w:rPr>
          <w:rFonts w:ascii="Arial" w:hAnsi="Arial" w:cs="Arial"/>
          <w:b/>
          <w:sz w:val="24"/>
          <w:szCs w:val="24"/>
        </w:rPr>
      </w:pPr>
    </w:p>
    <w:p w14:paraId="215C240A" w14:textId="77777777" w:rsidR="004E1160" w:rsidRPr="004E1160" w:rsidRDefault="004E1160" w:rsidP="000532A1">
      <w:pPr>
        <w:spacing w:after="0" w:line="240" w:lineRule="auto"/>
        <w:contextualSpacing/>
        <w:jc w:val="center"/>
        <w:rPr>
          <w:rFonts w:ascii="Arial" w:hAnsi="Arial" w:cs="Arial"/>
          <w:b/>
          <w:sz w:val="24"/>
          <w:szCs w:val="24"/>
        </w:rPr>
      </w:pPr>
      <w:r w:rsidRPr="004E1160">
        <w:rPr>
          <w:rFonts w:ascii="Arial" w:hAnsi="Arial" w:cs="Arial"/>
          <w:b/>
          <w:sz w:val="24"/>
          <w:szCs w:val="24"/>
        </w:rPr>
        <w:t xml:space="preserve">Helene </w:t>
      </w:r>
      <w:proofErr w:type="spellStart"/>
      <w:r w:rsidRPr="004E1160">
        <w:rPr>
          <w:rFonts w:ascii="Arial" w:hAnsi="Arial" w:cs="Arial"/>
          <w:b/>
          <w:sz w:val="24"/>
          <w:szCs w:val="24"/>
        </w:rPr>
        <w:t>Zentner</w:t>
      </w:r>
      <w:proofErr w:type="spellEnd"/>
      <w:r w:rsidRPr="004E1160">
        <w:rPr>
          <w:rFonts w:ascii="Arial" w:hAnsi="Arial" w:cs="Arial"/>
          <w:b/>
          <w:sz w:val="24"/>
          <w:szCs w:val="24"/>
        </w:rPr>
        <w:t>, Field Representative</w:t>
      </w:r>
    </w:p>
    <w:p w14:paraId="66DF5F3C" w14:textId="77777777" w:rsidR="004E1160" w:rsidRPr="004E1160" w:rsidRDefault="004E1160" w:rsidP="000532A1">
      <w:pPr>
        <w:spacing w:after="0" w:line="240" w:lineRule="auto"/>
        <w:contextualSpacing/>
        <w:jc w:val="center"/>
        <w:rPr>
          <w:rFonts w:ascii="Arial" w:hAnsi="Arial" w:cs="Arial"/>
          <w:b/>
          <w:sz w:val="24"/>
          <w:szCs w:val="24"/>
        </w:rPr>
      </w:pPr>
      <w:r w:rsidRPr="004E1160">
        <w:rPr>
          <w:rFonts w:ascii="Arial" w:hAnsi="Arial" w:cs="Arial"/>
          <w:b/>
          <w:sz w:val="24"/>
          <w:szCs w:val="24"/>
        </w:rPr>
        <w:t>Board of State and Community Corrections</w:t>
      </w:r>
    </w:p>
    <w:p w14:paraId="22556534" w14:textId="3B5B6B96" w:rsidR="004E1160" w:rsidRDefault="00F05277" w:rsidP="000532A1">
      <w:pPr>
        <w:spacing w:after="0" w:line="240" w:lineRule="auto"/>
        <w:contextualSpacing/>
        <w:jc w:val="center"/>
        <w:rPr>
          <w:rFonts w:ascii="Arial" w:hAnsi="Arial" w:cs="Arial"/>
          <w:b/>
          <w:sz w:val="24"/>
          <w:szCs w:val="24"/>
        </w:rPr>
      </w:pPr>
      <w:r>
        <w:rPr>
          <w:rFonts w:ascii="Arial" w:hAnsi="Arial" w:cs="Arial"/>
          <w:b/>
          <w:sz w:val="24"/>
          <w:szCs w:val="24"/>
        </w:rPr>
        <w:t>916-</w:t>
      </w:r>
      <w:r w:rsidR="00C17F33">
        <w:rPr>
          <w:rFonts w:ascii="Arial" w:hAnsi="Arial" w:cs="Arial"/>
          <w:b/>
          <w:sz w:val="24"/>
          <w:szCs w:val="24"/>
        </w:rPr>
        <w:t>838-7777</w:t>
      </w:r>
      <w:r w:rsidR="004E1160" w:rsidRPr="004E1160">
        <w:rPr>
          <w:rFonts w:ascii="Arial" w:hAnsi="Arial" w:cs="Arial"/>
          <w:b/>
          <w:sz w:val="24"/>
          <w:szCs w:val="24"/>
        </w:rPr>
        <w:t xml:space="preserve"> or </w:t>
      </w:r>
      <w:hyperlink r:id="rId15" w:history="1">
        <w:r w:rsidR="00DD3095" w:rsidRPr="00146FC6">
          <w:rPr>
            <w:rStyle w:val="Hyperlink"/>
            <w:rFonts w:ascii="Arial" w:hAnsi="Arial" w:cs="Arial"/>
            <w:b/>
            <w:sz w:val="24"/>
            <w:szCs w:val="24"/>
          </w:rPr>
          <w:t>Helene.Zentner@bscc.ca.gov</w:t>
        </w:r>
      </w:hyperlink>
    </w:p>
    <w:p w14:paraId="41183EA7" w14:textId="3144FC41" w:rsidR="00DD3095" w:rsidRDefault="00DD3095" w:rsidP="004E1160">
      <w:pPr>
        <w:spacing w:after="0" w:line="240" w:lineRule="auto"/>
        <w:contextualSpacing/>
        <w:jc w:val="both"/>
        <w:rPr>
          <w:rFonts w:ascii="Arial" w:hAnsi="Arial" w:cs="Arial"/>
          <w:b/>
          <w:sz w:val="24"/>
          <w:szCs w:val="24"/>
        </w:rPr>
      </w:pPr>
    </w:p>
    <w:p w14:paraId="3E8E16DD" w14:textId="798BD048" w:rsidR="00D67599" w:rsidRPr="00D67599" w:rsidRDefault="00D67599" w:rsidP="00D67599">
      <w:pPr>
        <w:spacing w:after="0" w:line="240" w:lineRule="auto"/>
        <w:contextualSpacing/>
        <w:jc w:val="center"/>
        <w:rPr>
          <w:rFonts w:ascii="Arial" w:hAnsi="Arial" w:cs="Arial"/>
          <w:b/>
          <w:color w:val="C00000"/>
          <w:sz w:val="24"/>
          <w:szCs w:val="24"/>
        </w:rPr>
      </w:pPr>
      <w:bookmarkStart w:id="3" w:name="OLE_LINK1"/>
      <w:bookmarkStart w:id="4" w:name="OLE_LINK2"/>
      <w:r>
        <w:rPr>
          <w:rFonts w:ascii="Arial" w:hAnsi="Arial" w:cs="Arial"/>
          <w:b/>
          <w:color w:val="C00000"/>
          <w:sz w:val="24"/>
          <w:szCs w:val="24"/>
        </w:rPr>
        <w:t xml:space="preserve">Please be </w:t>
      </w:r>
      <w:r w:rsidR="00D27E08">
        <w:rPr>
          <w:rFonts w:ascii="Arial" w:hAnsi="Arial" w:cs="Arial"/>
          <w:b/>
          <w:color w:val="C00000"/>
          <w:sz w:val="24"/>
          <w:szCs w:val="24"/>
        </w:rPr>
        <w:t>aware</w:t>
      </w:r>
      <w:r>
        <w:rPr>
          <w:rFonts w:ascii="Arial" w:hAnsi="Arial" w:cs="Arial"/>
          <w:b/>
          <w:color w:val="C00000"/>
          <w:sz w:val="24"/>
          <w:szCs w:val="24"/>
        </w:rPr>
        <w:t xml:space="preserve"> that in addition to the CCP Survey, an updated CCP plan </w:t>
      </w:r>
      <w:r w:rsidR="000532A1">
        <w:rPr>
          <w:rFonts w:ascii="Arial" w:hAnsi="Arial" w:cs="Arial"/>
          <w:b/>
          <w:color w:val="C00000"/>
          <w:sz w:val="24"/>
          <w:szCs w:val="24"/>
        </w:rPr>
        <w:t>MUST</w:t>
      </w:r>
      <w:r>
        <w:rPr>
          <w:rFonts w:ascii="Arial" w:hAnsi="Arial" w:cs="Arial"/>
          <w:b/>
          <w:color w:val="C00000"/>
          <w:sz w:val="24"/>
          <w:szCs w:val="24"/>
        </w:rPr>
        <w:t xml:space="preserve"> also be submitted </w:t>
      </w:r>
      <w:r w:rsidR="000532A1">
        <w:rPr>
          <w:rFonts w:ascii="Arial" w:hAnsi="Arial" w:cs="Arial"/>
          <w:b/>
          <w:color w:val="C00000"/>
          <w:sz w:val="24"/>
          <w:szCs w:val="24"/>
        </w:rPr>
        <w:t xml:space="preserve">to the BSCC in order to receive </w:t>
      </w:r>
      <w:r>
        <w:rPr>
          <w:rFonts w:ascii="Arial" w:hAnsi="Arial" w:cs="Arial"/>
          <w:b/>
          <w:color w:val="C00000"/>
          <w:sz w:val="24"/>
          <w:szCs w:val="24"/>
        </w:rPr>
        <w:t>compensation.</w:t>
      </w:r>
      <w:bookmarkEnd w:id="3"/>
      <w:bookmarkEnd w:id="4"/>
    </w:p>
    <w:sectPr w:rsidR="00D67599" w:rsidRPr="00D67599" w:rsidSect="00421A46">
      <w:footerReference w:type="default" r:id="rId16"/>
      <w:pgSz w:w="12240" w:h="15840"/>
      <w:pgMar w:top="990" w:right="1440" w:bottom="90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07195" w14:textId="77777777" w:rsidR="00DC1B85" w:rsidRDefault="00DC1B85" w:rsidP="00F35247">
      <w:pPr>
        <w:spacing w:after="0" w:line="240" w:lineRule="auto"/>
      </w:pPr>
      <w:r>
        <w:separator/>
      </w:r>
    </w:p>
  </w:endnote>
  <w:endnote w:type="continuationSeparator" w:id="0">
    <w:p w14:paraId="404654B1" w14:textId="77777777" w:rsidR="00DC1B85" w:rsidRDefault="00DC1B85" w:rsidP="00F3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997468"/>
      <w:docPartObj>
        <w:docPartGallery w:val="Page Numbers (Bottom of Page)"/>
        <w:docPartUnique/>
      </w:docPartObj>
    </w:sdtPr>
    <w:sdtEndPr>
      <w:rPr>
        <w:noProof/>
      </w:rPr>
    </w:sdtEndPr>
    <w:sdtContent>
      <w:p w14:paraId="30B4A6DF" w14:textId="4BCF7107" w:rsidR="00421A46" w:rsidRDefault="00421A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8A9DA8" w14:textId="77777777" w:rsidR="00421A46" w:rsidRDefault="00421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74789" w14:textId="77777777" w:rsidR="00DC1B85" w:rsidRDefault="00DC1B85" w:rsidP="00F35247">
      <w:pPr>
        <w:spacing w:after="0" w:line="240" w:lineRule="auto"/>
      </w:pPr>
      <w:r>
        <w:separator/>
      </w:r>
    </w:p>
  </w:footnote>
  <w:footnote w:type="continuationSeparator" w:id="0">
    <w:p w14:paraId="061D775F" w14:textId="77777777" w:rsidR="00DC1B85" w:rsidRDefault="00DC1B85" w:rsidP="00F35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5A93"/>
    <w:multiLevelType w:val="hybridMultilevel"/>
    <w:tmpl w:val="08840C8E"/>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C4B4D"/>
    <w:multiLevelType w:val="hybridMultilevel"/>
    <w:tmpl w:val="0CA8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F129A"/>
    <w:multiLevelType w:val="hybridMultilevel"/>
    <w:tmpl w:val="4B686B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44453"/>
    <w:multiLevelType w:val="hybridMultilevel"/>
    <w:tmpl w:val="7368C6AC"/>
    <w:lvl w:ilvl="0" w:tplc="04090001">
      <w:start w:val="1"/>
      <w:numFmt w:val="bullet"/>
      <w:lvlText w:val=""/>
      <w:lvlJc w:val="left"/>
      <w:pPr>
        <w:ind w:left="720" w:hanging="360"/>
      </w:pPr>
      <w:rPr>
        <w:rFonts w:ascii="Symbol" w:hAnsi="Symbol" w:hint="default"/>
      </w:rPr>
    </w:lvl>
    <w:lvl w:ilvl="1" w:tplc="43F685A6">
      <w:start w:val="71"/>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D5980"/>
    <w:multiLevelType w:val="hybridMultilevel"/>
    <w:tmpl w:val="9738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90FBD"/>
    <w:multiLevelType w:val="hybridMultilevel"/>
    <w:tmpl w:val="F96C6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BF1FB2"/>
    <w:multiLevelType w:val="hybridMultilevel"/>
    <w:tmpl w:val="DCE6287C"/>
    <w:lvl w:ilvl="0" w:tplc="512ED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36B7C"/>
    <w:multiLevelType w:val="hybridMultilevel"/>
    <w:tmpl w:val="A35E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C3EB4"/>
    <w:multiLevelType w:val="hybridMultilevel"/>
    <w:tmpl w:val="579C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34516"/>
    <w:multiLevelType w:val="hybridMultilevel"/>
    <w:tmpl w:val="D910B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45685"/>
    <w:multiLevelType w:val="hybridMultilevel"/>
    <w:tmpl w:val="F43E7C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A8156F"/>
    <w:multiLevelType w:val="hybridMultilevel"/>
    <w:tmpl w:val="BB089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D5DFB"/>
    <w:multiLevelType w:val="hybridMultilevel"/>
    <w:tmpl w:val="92067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E402A"/>
    <w:multiLevelType w:val="hybridMultilevel"/>
    <w:tmpl w:val="22823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C7D7E"/>
    <w:multiLevelType w:val="hybridMultilevel"/>
    <w:tmpl w:val="6854E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407F1"/>
    <w:multiLevelType w:val="hybridMultilevel"/>
    <w:tmpl w:val="86084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9039DF"/>
    <w:multiLevelType w:val="hybridMultilevel"/>
    <w:tmpl w:val="27680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773B9"/>
    <w:multiLevelType w:val="hybridMultilevel"/>
    <w:tmpl w:val="027A4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D0838"/>
    <w:multiLevelType w:val="hybridMultilevel"/>
    <w:tmpl w:val="E5582272"/>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490D47"/>
    <w:multiLevelType w:val="hybridMultilevel"/>
    <w:tmpl w:val="330A5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FC3060"/>
    <w:multiLevelType w:val="hybridMultilevel"/>
    <w:tmpl w:val="A85E8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52274"/>
    <w:multiLevelType w:val="hybridMultilevel"/>
    <w:tmpl w:val="2FDA3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EB29D4"/>
    <w:multiLevelType w:val="hybridMultilevel"/>
    <w:tmpl w:val="DD64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F91B46"/>
    <w:multiLevelType w:val="hybridMultilevel"/>
    <w:tmpl w:val="C652B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5D0F46"/>
    <w:multiLevelType w:val="hybridMultilevel"/>
    <w:tmpl w:val="6B9CBDC8"/>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6A590E"/>
    <w:multiLevelType w:val="hybridMultilevel"/>
    <w:tmpl w:val="2728A48E"/>
    <w:lvl w:ilvl="0" w:tplc="E206AA42">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737DAE"/>
    <w:multiLevelType w:val="hybridMultilevel"/>
    <w:tmpl w:val="7E866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175598"/>
    <w:multiLevelType w:val="multilevel"/>
    <w:tmpl w:val="834A56CA"/>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ind w:left="2160" w:hanging="720"/>
      </w:pPr>
      <w:rPr>
        <w:rFonts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C451FA5"/>
    <w:multiLevelType w:val="hybridMultilevel"/>
    <w:tmpl w:val="04104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73448E"/>
    <w:multiLevelType w:val="hybridMultilevel"/>
    <w:tmpl w:val="DBD8B0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6C207E"/>
    <w:multiLevelType w:val="hybridMultilevel"/>
    <w:tmpl w:val="81A05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8D7D63"/>
    <w:multiLevelType w:val="hybridMultilevel"/>
    <w:tmpl w:val="4A56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C03F6C"/>
    <w:multiLevelType w:val="multilevel"/>
    <w:tmpl w:val="D4045230"/>
    <w:lvl w:ilvl="0">
      <w:start w:val="1"/>
      <w:numFmt w:val="bullet"/>
      <w:lvlText w:val=""/>
      <w:lvlJc w:val="left"/>
      <w:pPr>
        <w:ind w:left="720" w:hanging="720"/>
      </w:pPr>
      <w:rPr>
        <w:rFonts w:ascii="Symbol" w:hAnsi="Symbol" w:hint="default"/>
        <w:b/>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ind w:left="2160" w:hanging="720"/>
      </w:pPr>
      <w:rPr>
        <w:rFonts w:hint="default"/>
        <w:b w:val="0"/>
        <w:i w:val="0"/>
        <w:caps w:val="0"/>
        <w:strike w:val="0"/>
        <w:dstrike w:val="0"/>
        <w:vanish w:val="0"/>
        <w:color w:val="auto"/>
        <w:kern w:val="0"/>
        <w:sz w:val="26"/>
        <w:vertAlign w:val="baseline"/>
      </w:rPr>
    </w:lvl>
    <w:lvl w:ilvl="3">
      <w:start w:val="1"/>
      <w:numFmt w:val="bullet"/>
      <w:lvlText w:val=""/>
      <w:lvlJc w:val="left"/>
      <w:pPr>
        <w:tabs>
          <w:tab w:val="num" w:pos="2160"/>
        </w:tabs>
        <w:ind w:left="2880" w:hanging="720"/>
      </w:pPr>
      <w:rPr>
        <w:rFonts w:ascii="Symbol" w:hAnsi="Symbol"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1CF531E"/>
    <w:multiLevelType w:val="hybridMultilevel"/>
    <w:tmpl w:val="FCBAF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B439BF"/>
    <w:multiLevelType w:val="hybridMultilevel"/>
    <w:tmpl w:val="3310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84BE2"/>
    <w:multiLevelType w:val="hybridMultilevel"/>
    <w:tmpl w:val="E62A9F1E"/>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abstractNumId w:val="23"/>
  </w:num>
  <w:num w:numId="2">
    <w:abstractNumId w:val="31"/>
  </w:num>
  <w:num w:numId="3">
    <w:abstractNumId w:val="33"/>
  </w:num>
  <w:num w:numId="4">
    <w:abstractNumId w:val="20"/>
  </w:num>
  <w:num w:numId="5">
    <w:abstractNumId w:val="34"/>
  </w:num>
  <w:num w:numId="6">
    <w:abstractNumId w:val="7"/>
  </w:num>
  <w:num w:numId="7">
    <w:abstractNumId w:val="25"/>
  </w:num>
  <w:num w:numId="8">
    <w:abstractNumId w:val="29"/>
  </w:num>
  <w:num w:numId="9">
    <w:abstractNumId w:val="14"/>
  </w:num>
  <w:num w:numId="10">
    <w:abstractNumId w:val="21"/>
  </w:num>
  <w:num w:numId="11">
    <w:abstractNumId w:val="12"/>
  </w:num>
  <w:num w:numId="12">
    <w:abstractNumId w:val="2"/>
  </w:num>
  <w:num w:numId="13">
    <w:abstractNumId w:val="15"/>
  </w:num>
  <w:num w:numId="14">
    <w:abstractNumId w:val="19"/>
  </w:num>
  <w:num w:numId="15">
    <w:abstractNumId w:val="5"/>
  </w:num>
  <w:num w:numId="16">
    <w:abstractNumId w:val="10"/>
  </w:num>
  <w:num w:numId="17">
    <w:abstractNumId w:val="1"/>
  </w:num>
  <w:num w:numId="18">
    <w:abstractNumId w:val="27"/>
  </w:num>
  <w:num w:numId="19">
    <w:abstractNumId w:val="28"/>
  </w:num>
  <w:num w:numId="20">
    <w:abstractNumId w:val="32"/>
  </w:num>
  <w:num w:numId="21">
    <w:abstractNumId w:val="16"/>
  </w:num>
  <w:num w:numId="22">
    <w:abstractNumId w:val="17"/>
  </w:num>
  <w:num w:numId="23">
    <w:abstractNumId w:val="22"/>
  </w:num>
  <w:num w:numId="24">
    <w:abstractNumId w:val="0"/>
  </w:num>
  <w:num w:numId="25">
    <w:abstractNumId w:val="24"/>
  </w:num>
  <w:num w:numId="26">
    <w:abstractNumId w:val="18"/>
  </w:num>
  <w:num w:numId="27">
    <w:abstractNumId w:val="8"/>
  </w:num>
  <w:num w:numId="28">
    <w:abstractNumId w:val="4"/>
  </w:num>
  <w:num w:numId="29">
    <w:abstractNumId w:val="3"/>
  </w:num>
  <w:num w:numId="30">
    <w:abstractNumId w:val="11"/>
  </w:num>
  <w:num w:numId="31">
    <w:abstractNumId w:val="6"/>
  </w:num>
  <w:num w:numId="32">
    <w:abstractNumId w:val="9"/>
  </w:num>
  <w:num w:numId="33">
    <w:abstractNumId w:val="13"/>
  </w:num>
  <w:num w:numId="34">
    <w:abstractNumId w:val="30"/>
  </w:num>
  <w:num w:numId="35">
    <w:abstractNumId w:val="26"/>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505"/>
    <w:rsid w:val="00010C3C"/>
    <w:rsid w:val="00017BD9"/>
    <w:rsid w:val="000532A1"/>
    <w:rsid w:val="00062BDB"/>
    <w:rsid w:val="00071211"/>
    <w:rsid w:val="000908F1"/>
    <w:rsid w:val="00091401"/>
    <w:rsid w:val="000A38A3"/>
    <w:rsid w:val="000A4EE6"/>
    <w:rsid w:val="000C3D5F"/>
    <w:rsid w:val="000D7AFE"/>
    <w:rsid w:val="00102984"/>
    <w:rsid w:val="00117568"/>
    <w:rsid w:val="001343C6"/>
    <w:rsid w:val="0015116A"/>
    <w:rsid w:val="00151787"/>
    <w:rsid w:val="0018740A"/>
    <w:rsid w:val="001A695F"/>
    <w:rsid w:val="001A73B0"/>
    <w:rsid w:val="001B7854"/>
    <w:rsid w:val="001C2EC8"/>
    <w:rsid w:val="001D4E0A"/>
    <w:rsid w:val="001D506F"/>
    <w:rsid w:val="00201DC1"/>
    <w:rsid w:val="00206936"/>
    <w:rsid w:val="002070B5"/>
    <w:rsid w:val="0028493B"/>
    <w:rsid w:val="00291CB5"/>
    <w:rsid w:val="002C0744"/>
    <w:rsid w:val="002C414F"/>
    <w:rsid w:val="002D0345"/>
    <w:rsid w:val="002D6578"/>
    <w:rsid w:val="002E2CA4"/>
    <w:rsid w:val="002E5CA7"/>
    <w:rsid w:val="003321D4"/>
    <w:rsid w:val="00350E13"/>
    <w:rsid w:val="00351687"/>
    <w:rsid w:val="003A722B"/>
    <w:rsid w:val="003C3E48"/>
    <w:rsid w:val="003D6D9E"/>
    <w:rsid w:val="003E2409"/>
    <w:rsid w:val="003E69F6"/>
    <w:rsid w:val="004026BA"/>
    <w:rsid w:val="00410908"/>
    <w:rsid w:val="00413505"/>
    <w:rsid w:val="00421A46"/>
    <w:rsid w:val="004230E8"/>
    <w:rsid w:val="004421C6"/>
    <w:rsid w:val="00465317"/>
    <w:rsid w:val="004A44B2"/>
    <w:rsid w:val="004B4884"/>
    <w:rsid w:val="004C3334"/>
    <w:rsid w:val="004D6D73"/>
    <w:rsid w:val="004D7AB1"/>
    <w:rsid w:val="004E1160"/>
    <w:rsid w:val="004E1D42"/>
    <w:rsid w:val="005005AE"/>
    <w:rsid w:val="00506FEA"/>
    <w:rsid w:val="00516C28"/>
    <w:rsid w:val="00517232"/>
    <w:rsid w:val="0052021F"/>
    <w:rsid w:val="00533DCA"/>
    <w:rsid w:val="00560226"/>
    <w:rsid w:val="00570400"/>
    <w:rsid w:val="005727C4"/>
    <w:rsid w:val="00575BE9"/>
    <w:rsid w:val="00583027"/>
    <w:rsid w:val="005A37C1"/>
    <w:rsid w:val="005B1DFA"/>
    <w:rsid w:val="005C156A"/>
    <w:rsid w:val="00625778"/>
    <w:rsid w:val="00634F7D"/>
    <w:rsid w:val="00644CB8"/>
    <w:rsid w:val="006477E8"/>
    <w:rsid w:val="00672684"/>
    <w:rsid w:val="00682423"/>
    <w:rsid w:val="006A1417"/>
    <w:rsid w:val="006A42FC"/>
    <w:rsid w:val="006A75E0"/>
    <w:rsid w:val="006B5EBD"/>
    <w:rsid w:val="006B67C8"/>
    <w:rsid w:val="006C4FFE"/>
    <w:rsid w:val="00706FC7"/>
    <w:rsid w:val="00713761"/>
    <w:rsid w:val="0072561E"/>
    <w:rsid w:val="0074393B"/>
    <w:rsid w:val="00743F57"/>
    <w:rsid w:val="00745E90"/>
    <w:rsid w:val="00747F7A"/>
    <w:rsid w:val="007515F2"/>
    <w:rsid w:val="00760BE4"/>
    <w:rsid w:val="00764F31"/>
    <w:rsid w:val="00780449"/>
    <w:rsid w:val="0078104F"/>
    <w:rsid w:val="007A6A6C"/>
    <w:rsid w:val="007B0F84"/>
    <w:rsid w:val="007B1E45"/>
    <w:rsid w:val="007C0D24"/>
    <w:rsid w:val="007C2663"/>
    <w:rsid w:val="007D5D42"/>
    <w:rsid w:val="007F01CC"/>
    <w:rsid w:val="007F1F05"/>
    <w:rsid w:val="00853B42"/>
    <w:rsid w:val="008631C7"/>
    <w:rsid w:val="008712B9"/>
    <w:rsid w:val="00872A0A"/>
    <w:rsid w:val="00875419"/>
    <w:rsid w:val="00884F2F"/>
    <w:rsid w:val="0089276D"/>
    <w:rsid w:val="008A0335"/>
    <w:rsid w:val="008B3446"/>
    <w:rsid w:val="008F54E2"/>
    <w:rsid w:val="009100EA"/>
    <w:rsid w:val="00956B55"/>
    <w:rsid w:val="0099083C"/>
    <w:rsid w:val="009B141B"/>
    <w:rsid w:val="009C5EC4"/>
    <w:rsid w:val="009D3E44"/>
    <w:rsid w:val="009E21BC"/>
    <w:rsid w:val="00A03F71"/>
    <w:rsid w:val="00A057E2"/>
    <w:rsid w:val="00A20C65"/>
    <w:rsid w:val="00A2386E"/>
    <w:rsid w:val="00A40E46"/>
    <w:rsid w:val="00A41715"/>
    <w:rsid w:val="00A41961"/>
    <w:rsid w:val="00A6425C"/>
    <w:rsid w:val="00A735B8"/>
    <w:rsid w:val="00A7628B"/>
    <w:rsid w:val="00A96AD8"/>
    <w:rsid w:val="00AA0FC9"/>
    <w:rsid w:val="00AC754A"/>
    <w:rsid w:val="00AE1F3C"/>
    <w:rsid w:val="00AF3E97"/>
    <w:rsid w:val="00B072C1"/>
    <w:rsid w:val="00B141E5"/>
    <w:rsid w:val="00B3412B"/>
    <w:rsid w:val="00B64C19"/>
    <w:rsid w:val="00B93BF8"/>
    <w:rsid w:val="00BB1211"/>
    <w:rsid w:val="00BB5E9A"/>
    <w:rsid w:val="00C0125C"/>
    <w:rsid w:val="00C07F25"/>
    <w:rsid w:val="00C111C1"/>
    <w:rsid w:val="00C11265"/>
    <w:rsid w:val="00C154A8"/>
    <w:rsid w:val="00C17F33"/>
    <w:rsid w:val="00C34696"/>
    <w:rsid w:val="00C50368"/>
    <w:rsid w:val="00C8663E"/>
    <w:rsid w:val="00C95B90"/>
    <w:rsid w:val="00C96E5A"/>
    <w:rsid w:val="00CA380C"/>
    <w:rsid w:val="00CC6A7D"/>
    <w:rsid w:val="00D23029"/>
    <w:rsid w:val="00D27E08"/>
    <w:rsid w:val="00D67599"/>
    <w:rsid w:val="00D81905"/>
    <w:rsid w:val="00D839A6"/>
    <w:rsid w:val="00DB1D2F"/>
    <w:rsid w:val="00DB2A5D"/>
    <w:rsid w:val="00DB6131"/>
    <w:rsid w:val="00DB751B"/>
    <w:rsid w:val="00DC1B85"/>
    <w:rsid w:val="00DC6465"/>
    <w:rsid w:val="00DD3095"/>
    <w:rsid w:val="00DE492C"/>
    <w:rsid w:val="00E13DE7"/>
    <w:rsid w:val="00E3399C"/>
    <w:rsid w:val="00E43E9A"/>
    <w:rsid w:val="00E45562"/>
    <w:rsid w:val="00E928AA"/>
    <w:rsid w:val="00EA13AE"/>
    <w:rsid w:val="00EA3810"/>
    <w:rsid w:val="00EB1B5B"/>
    <w:rsid w:val="00EB6944"/>
    <w:rsid w:val="00EE7B0F"/>
    <w:rsid w:val="00EF1361"/>
    <w:rsid w:val="00EF402F"/>
    <w:rsid w:val="00F05277"/>
    <w:rsid w:val="00F22FBD"/>
    <w:rsid w:val="00F24416"/>
    <w:rsid w:val="00F31266"/>
    <w:rsid w:val="00F35247"/>
    <w:rsid w:val="00F522F5"/>
    <w:rsid w:val="00F64325"/>
    <w:rsid w:val="00F764DF"/>
    <w:rsid w:val="00F773A5"/>
    <w:rsid w:val="00F8003A"/>
    <w:rsid w:val="00FC32DD"/>
    <w:rsid w:val="00FC5421"/>
    <w:rsid w:val="00FC611E"/>
    <w:rsid w:val="00FD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2F71"/>
  <w15:chartTrackingRefBased/>
  <w15:docId w15:val="{B3F2874E-8E02-4E8C-8276-24637D1E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505"/>
  </w:style>
  <w:style w:type="paragraph" w:styleId="Heading1">
    <w:name w:val="heading 1"/>
    <w:basedOn w:val="Normal"/>
    <w:next w:val="Normal"/>
    <w:link w:val="Heading1Char"/>
    <w:qFormat/>
    <w:rsid w:val="00AC754A"/>
    <w:pPr>
      <w:keepNext/>
      <w:numPr>
        <w:numId w:val="18"/>
      </w:numPr>
      <w:spacing w:after="240" w:line="240" w:lineRule="auto"/>
      <w:outlineLvl w:val="0"/>
    </w:pPr>
    <w:rPr>
      <w:rFonts w:ascii="Calibri" w:eastAsia="Times New Roman" w:hAnsi="Calibri" w:cs="Calibri"/>
      <w:b/>
      <w:sz w:val="30"/>
      <w:szCs w:val="20"/>
      <w:u w:val="single"/>
    </w:rPr>
  </w:style>
  <w:style w:type="paragraph" w:styleId="Heading2">
    <w:name w:val="heading 2"/>
    <w:basedOn w:val="Normal"/>
    <w:next w:val="Normal"/>
    <w:link w:val="Heading2Char"/>
    <w:qFormat/>
    <w:rsid w:val="00AC754A"/>
    <w:pPr>
      <w:keepNext/>
      <w:numPr>
        <w:ilvl w:val="1"/>
        <w:numId w:val="18"/>
      </w:numPr>
      <w:spacing w:after="240" w:line="240" w:lineRule="auto"/>
      <w:outlineLvl w:val="1"/>
    </w:pPr>
    <w:rPr>
      <w:rFonts w:ascii="Calibri" w:eastAsia="Times New Roman" w:hAnsi="Calibri" w:cs="Calibri"/>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3505"/>
    <w:rPr>
      <w:color w:val="0563C1" w:themeColor="hyperlink"/>
      <w:u w:val="single"/>
    </w:rPr>
  </w:style>
  <w:style w:type="paragraph" w:styleId="ListParagraph">
    <w:name w:val="List Paragraph"/>
    <w:basedOn w:val="Normal"/>
    <w:link w:val="ListParagraphChar"/>
    <w:uiPriority w:val="34"/>
    <w:qFormat/>
    <w:rsid w:val="00413505"/>
    <w:pPr>
      <w:ind w:left="720"/>
      <w:contextualSpacing/>
    </w:pPr>
  </w:style>
  <w:style w:type="character" w:styleId="FollowedHyperlink">
    <w:name w:val="FollowedHyperlink"/>
    <w:basedOn w:val="DefaultParagraphFont"/>
    <w:uiPriority w:val="99"/>
    <w:semiHidden/>
    <w:unhideWhenUsed/>
    <w:rsid w:val="003C3E48"/>
    <w:rPr>
      <w:color w:val="954F72" w:themeColor="followedHyperlink"/>
      <w:u w:val="single"/>
    </w:rPr>
  </w:style>
  <w:style w:type="character" w:styleId="UnresolvedMention">
    <w:name w:val="Unresolved Mention"/>
    <w:basedOn w:val="DefaultParagraphFont"/>
    <w:uiPriority w:val="99"/>
    <w:semiHidden/>
    <w:unhideWhenUsed/>
    <w:rsid w:val="00583027"/>
    <w:rPr>
      <w:color w:val="808080"/>
      <w:shd w:val="clear" w:color="auto" w:fill="E6E6E6"/>
    </w:rPr>
  </w:style>
  <w:style w:type="character" w:styleId="CommentReference">
    <w:name w:val="annotation reference"/>
    <w:basedOn w:val="DefaultParagraphFont"/>
    <w:uiPriority w:val="99"/>
    <w:semiHidden/>
    <w:unhideWhenUsed/>
    <w:rsid w:val="00C8663E"/>
    <w:rPr>
      <w:sz w:val="16"/>
      <w:szCs w:val="16"/>
    </w:rPr>
  </w:style>
  <w:style w:type="paragraph" w:styleId="CommentText">
    <w:name w:val="annotation text"/>
    <w:basedOn w:val="Normal"/>
    <w:link w:val="CommentTextChar"/>
    <w:uiPriority w:val="99"/>
    <w:semiHidden/>
    <w:unhideWhenUsed/>
    <w:rsid w:val="00C8663E"/>
    <w:pPr>
      <w:spacing w:line="240" w:lineRule="auto"/>
    </w:pPr>
    <w:rPr>
      <w:sz w:val="20"/>
      <w:szCs w:val="20"/>
    </w:rPr>
  </w:style>
  <w:style w:type="character" w:customStyle="1" w:styleId="CommentTextChar">
    <w:name w:val="Comment Text Char"/>
    <w:basedOn w:val="DefaultParagraphFont"/>
    <w:link w:val="CommentText"/>
    <w:uiPriority w:val="99"/>
    <w:semiHidden/>
    <w:rsid w:val="00C8663E"/>
    <w:rPr>
      <w:sz w:val="20"/>
      <w:szCs w:val="20"/>
    </w:rPr>
  </w:style>
  <w:style w:type="paragraph" w:styleId="CommentSubject">
    <w:name w:val="annotation subject"/>
    <w:basedOn w:val="CommentText"/>
    <w:next w:val="CommentText"/>
    <w:link w:val="CommentSubjectChar"/>
    <w:uiPriority w:val="99"/>
    <w:semiHidden/>
    <w:unhideWhenUsed/>
    <w:rsid w:val="00C8663E"/>
    <w:rPr>
      <w:b/>
      <w:bCs/>
    </w:rPr>
  </w:style>
  <w:style w:type="character" w:customStyle="1" w:styleId="CommentSubjectChar">
    <w:name w:val="Comment Subject Char"/>
    <w:basedOn w:val="CommentTextChar"/>
    <w:link w:val="CommentSubject"/>
    <w:uiPriority w:val="99"/>
    <w:semiHidden/>
    <w:rsid w:val="00C8663E"/>
    <w:rPr>
      <w:b/>
      <w:bCs/>
      <w:sz w:val="20"/>
      <w:szCs w:val="20"/>
    </w:rPr>
  </w:style>
  <w:style w:type="paragraph" w:styleId="Revision">
    <w:name w:val="Revision"/>
    <w:hidden/>
    <w:uiPriority w:val="99"/>
    <w:semiHidden/>
    <w:rsid w:val="00C8663E"/>
    <w:pPr>
      <w:spacing w:after="0" w:line="240" w:lineRule="auto"/>
    </w:pPr>
  </w:style>
  <w:style w:type="paragraph" w:styleId="BalloonText">
    <w:name w:val="Balloon Text"/>
    <w:basedOn w:val="Normal"/>
    <w:link w:val="BalloonTextChar"/>
    <w:uiPriority w:val="99"/>
    <w:semiHidden/>
    <w:unhideWhenUsed/>
    <w:rsid w:val="00C86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63E"/>
    <w:rPr>
      <w:rFonts w:ascii="Segoe UI" w:hAnsi="Segoe UI" w:cs="Segoe UI"/>
      <w:sz w:val="18"/>
      <w:szCs w:val="18"/>
    </w:rPr>
  </w:style>
  <w:style w:type="paragraph" w:styleId="NoSpacing">
    <w:name w:val="No Spacing"/>
    <w:uiPriority w:val="1"/>
    <w:qFormat/>
    <w:rsid w:val="006A42FC"/>
    <w:pPr>
      <w:spacing w:after="0" w:line="240" w:lineRule="auto"/>
    </w:pPr>
    <w:rPr>
      <w:rFonts w:ascii="Arial" w:hAnsi="Arial"/>
      <w:sz w:val="24"/>
    </w:rPr>
  </w:style>
  <w:style w:type="character" w:customStyle="1" w:styleId="ListParagraphChar">
    <w:name w:val="List Paragraph Char"/>
    <w:link w:val="ListParagraph"/>
    <w:uiPriority w:val="34"/>
    <w:locked/>
    <w:rsid w:val="00AC754A"/>
  </w:style>
  <w:style w:type="character" w:customStyle="1" w:styleId="Heading1Char">
    <w:name w:val="Heading 1 Char"/>
    <w:basedOn w:val="DefaultParagraphFont"/>
    <w:link w:val="Heading1"/>
    <w:rsid w:val="00AC754A"/>
    <w:rPr>
      <w:rFonts w:ascii="Calibri" w:eastAsia="Times New Roman" w:hAnsi="Calibri" w:cs="Calibri"/>
      <w:b/>
      <w:sz w:val="30"/>
      <w:szCs w:val="20"/>
      <w:u w:val="single"/>
    </w:rPr>
  </w:style>
  <w:style w:type="character" w:customStyle="1" w:styleId="Heading2Char">
    <w:name w:val="Heading 2 Char"/>
    <w:basedOn w:val="DefaultParagraphFont"/>
    <w:link w:val="Heading2"/>
    <w:rsid w:val="00AC754A"/>
    <w:rPr>
      <w:rFonts w:ascii="Calibri" w:eastAsia="Times New Roman" w:hAnsi="Calibri" w:cs="Calibri"/>
      <w:sz w:val="28"/>
      <w:szCs w:val="20"/>
      <w:u w:val="single"/>
    </w:rPr>
  </w:style>
  <w:style w:type="paragraph" w:customStyle="1" w:styleId="Item1">
    <w:name w:val="Item 1"/>
    <w:basedOn w:val="Normal"/>
    <w:qFormat/>
    <w:rsid w:val="00AC754A"/>
    <w:pPr>
      <w:numPr>
        <w:ilvl w:val="2"/>
        <w:numId w:val="18"/>
      </w:numPr>
      <w:spacing w:after="240" w:line="240" w:lineRule="auto"/>
      <w:jc w:val="both"/>
    </w:pPr>
    <w:rPr>
      <w:rFonts w:ascii="Calibri" w:eastAsia="Times New Roman" w:hAnsi="Calibri" w:cs="Calibri"/>
      <w:sz w:val="26"/>
      <w:szCs w:val="20"/>
    </w:rPr>
  </w:style>
  <w:style w:type="paragraph" w:customStyle="1" w:styleId="Itema">
    <w:name w:val="Item a."/>
    <w:basedOn w:val="Normal"/>
    <w:qFormat/>
    <w:rsid w:val="00AC754A"/>
    <w:pPr>
      <w:numPr>
        <w:ilvl w:val="3"/>
        <w:numId w:val="18"/>
      </w:numPr>
      <w:spacing w:after="240" w:line="240" w:lineRule="auto"/>
      <w:jc w:val="both"/>
    </w:pPr>
    <w:rPr>
      <w:rFonts w:ascii="Calibri" w:eastAsia="Times New Roman" w:hAnsi="Calibri" w:cs="Calibri"/>
      <w:sz w:val="26"/>
      <w:szCs w:val="20"/>
    </w:rPr>
  </w:style>
  <w:style w:type="paragraph" w:customStyle="1" w:styleId="Item10">
    <w:name w:val="Item (1)"/>
    <w:basedOn w:val="Itema"/>
    <w:qFormat/>
    <w:rsid w:val="00AC754A"/>
    <w:pPr>
      <w:numPr>
        <w:ilvl w:val="4"/>
      </w:numPr>
      <w:tabs>
        <w:tab w:val="clear" w:pos="2880"/>
        <w:tab w:val="num" w:pos="360"/>
      </w:tabs>
    </w:pPr>
  </w:style>
  <w:style w:type="paragraph" w:customStyle="1" w:styleId="Itema0">
    <w:name w:val="Item (a)"/>
    <w:basedOn w:val="Item10"/>
    <w:qFormat/>
    <w:rsid w:val="00AC754A"/>
    <w:pPr>
      <w:numPr>
        <w:ilvl w:val="5"/>
      </w:numPr>
      <w:tabs>
        <w:tab w:val="num" w:pos="360"/>
      </w:tabs>
    </w:pPr>
  </w:style>
  <w:style w:type="paragraph" w:customStyle="1" w:styleId="Itemi">
    <w:name w:val="Item i."/>
    <w:basedOn w:val="Itema0"/>
    <w:qFormat/>
    <w:rsid w:val="00AC754A"/>
    <w:pPr>
      <w:numPr>
        <w:ilvl w:val="6"/>
      </w:numPr>
      <w:tabs>
        <w:tab w:val="clear" w:pos="4320"/>
        <w:tab w:val="num" w:pos="360"/>
      </w:tabs>
    </w:pPr>
  </w:style>
  <w:style w:type="paragraph" w:styleId="FootnoteText">
    <w:name w:val="footnote text"/>
    <w:basedOn w:val="Normal"/>
    <w:link w:val="FootnoteTextChar"/>
    <w:uiPriority w:val="99"/>
    <w:semiHidden/>
    <w:unhideWhenUsed/>
    <w:rsid w:val="00F352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247"/>
    <w:rPr>
      <w:sz w:val="20"/>
      <w:szCs w:val="20"/>
    </w:rPr>
  </w:style>
  <w:style w:type="character" w:styleId="FootnoteReference">
    <w:name w:val="footnote reference"/>
    <w:basedOn w:val="DefaultParagraphFont"/>
    <w:uiPriority w:val="99"/>
    <w:semiHidden/>
    <w:unhideWhenUsed/>
    <w:rsid w:val="00F35247"/>
    <w:rPr>
      <w:vertAlign w:val="superscript"/>
    </w:rPr>
  </w:style>
  <w:style w:type="paragraph" w:customStyle="1" w:styleId="Default">
    <w:name w:val="Default"/>
    <w:rsid w:val="004C333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21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A46"/>
  </w:style>
  <w:style w:type="paragraph" w:styleId="Footer">
    <w:name w:val="footer"/>
    <w:basedOn w:val="Normal"/>
    <w:link w:val="FooterChar"/>
    <w:uiPriority w:val="99"/>
    <w:unhideWhenUsed/>
    <w:rsid w:val="00421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854367">
      <w:bodyDiv w:val="1"/>
      <w:marLeft w:val="0"/>
      <w:marRight w:val="0"/>
      <w:marTop w:val="0"/>
      <w:marBottom w:val="0"/>
      <w:divBdr>
        <w:top w:val="none" w:sz="0" w:space="0" w:color="auto"/>
        <w:left w:val="none" w:sz="0" w:space="0" w:color="auto"/>
        <w:bottom w:val="none" w:sz="0" w:space="0" w:color="auto"/>
        <w:right w:val="none" w:sz="0" w:space="0" w:color="auto"/>
      </w:divBdr>
    </w:div>
    <w:div w:id="21197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scc.ca.gov/downloads/AB%201050%20Key%20Term%20Definitions.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scc.ca.gov/wp-content/uploads/7Seventh-Annual-Report-on-the-Implementation-of-Community-Corrections-Partnership-Plans.pdf" TargetMode="External"/><Relationship Id="rId5" Type="http://schemas.openxmlformats.org/officeDocument/2006/relationships/numbering" Target="numbering.xml"/><Relationship Id="rId15" Type="http://schemas.openxmlformats.org/officeDocument/2006/relationships/hyperlink" Target="mailto:Helene.Zentner@bscc.c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mitchell@acgov.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E5B24E994DB47A58EF1FA6DEAA027E2"/>
        <w:category>
          <w:name w:val="General"/>
          <w:gallery w:val="placeholder"/>
        </w:category>
        <w:types>
          <w:type w:val="bbPlcHdr"/>
        </w:types>
        <w:behaviors>
          <w:behavior w:val="content"/>
        </w:behaviors>
        <w:guid w:val="{59E25B16-99A6-4F30-B039-0404A982F6C5}"/>
      </w:docPartPr>
      <w:docPartBody>
        <w:p w:rsidR="00A57FB2" w:rsidRDefault="003A399B" w:rsidP="003A399B">
          <w:pPr>
            <w:pStyle w:val="1E5B24E994DB47A58EF1FA6DEAA027E2"/>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9B"/>
    <w:rsid w:val="003A399B"/>
    <w:rsid w:val="00A5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5B24E994DB47A58EF1FA6DEAA027E2">
    <w:name w:val="1E5B24E994DB47A58EF1FA6DEAA027E2"/>
    <w:rsid w:val="003A3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1BBC00E3B38545AB63BEB37725F7D2" ma:contentTypeVersion="5" ma:contentTypeDescription="Create a new document." ma:contentTypeScope="" ma:versionID="024555187a79ab8ffa1892cfb719ffc8">
  <xsd:schema xmlns:xsd="http://www.w3.org/2001/XMLSchema" xmlns:xs="http://www.w3.org/2001/XMLSchema" xmlns:p="http://schemas.microsoft.com/office/2006/metadata/properties" xmlns:ns3="1b590fe9-3b61-434d-9540-a88b822aee80" xmlns:ns4="41fa10c0-9737-4931-824a-3c99c465b474" targetNamespace="http://schemas.microsoft.com/office/2006/metadata/properties" ma:root="true" ma:fieldsID="28c8c01c4b3273b899683136dde9ba9a" ns3:_="" ns4:_="">
    <xsd:import namespace="1b590fe9-3b61-434d-9540-a88b822aee80"/>
    <xsd:import namespace="41fa10c0-9737-4931-824a-3c99c465b4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90fe9-3b61-434d-9540-a88b822ae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fa10c0-9737-4931-824a-3c99c465b4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90D34F-A008-4A13-A1B6-B66647ACBB3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1fa10c0-9737-4931-824a-3c99c465b474"/>
    <ds:schemaRef ds:uri="1b590fe9-3b61-434d-9540-a88b822aee80"/>
    <ds:schemaRef ds:uri="http://www.w3.org/XML/1998/namespace"/>
    <ds:schemaRef ds:uri="http://purl.org/dc/dcmitype/"/>
  </ds:schemaRefs>
</ds:datastoreItem>
</file>

<file path=customXml/itemProps2.xml><?xml version="1.0" encoding="utf-8"?>
<ds:datastoreItem xmlns:ds="http://schemas.openxmlformats.org/officeDocument/2006/customXml" ds:itemID="{25E2C4AE-0E22-48DD-BA00-D9EFC2D87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90fe9-3b61-434d-9540-a88b822aee80"/>
    <ds:schemaRef ds:uri="41fa10c0-9737-4931-824a-3c99c465b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4AC091-E416-426E-9099-092A3BD10050}">
  <ds:schemaRefs>
    <ds:schemaRef ds:uri="http://schemas.openxmlformats.org/officeDocument/2006/bibliography"/>
  </ds:schemaRefs>
</ds:datastoreItem>
</file>

<file path=customXml/itemProps4.xml><?xml version="1.0" encoding="utf-8"?>
<ds:datastoreItem xmlns:ds="http://schemas.openxmlformats.org/officeDocument/2006/customXml" ds:itemID="{5509BCF7-4643-495D-9C1A-8A28730236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6020</Words>
  <Characters>34316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California Technology Agency</Company>
  <LinksUpToDate>false</LinksUpToDate>
  <CharactersWithSpaces>40256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Ferguson</dc:creator>
  <cp:keywords/>
  <dc:description/>
  <cp:lastModifiedBy>Grigsby, Janene, Probation</cp:lastModifiedBy>
  <cp:revision>11</cp:revision>
  <dcterms:created xsi:type="dcterms:W3CDTF">2020-11-07T00:22:00Z</dcterms:created>
  <dcterms:modified xsi:type="dcterms:W3CDTF">2020-11-07T00:49:00Z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0x010100BA1BBC00E3B38545AB63BEB37725F7D2</vt:lpwstr>
  </property>
</Properties>
</file>