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563ED" w14:textId="5565103B" w:rsidR="007B55FC" w:rsidRPr="00736A4E" w:rsidRDefault="007B55FC" w:rsidP="00A94D41">
      <w:pPr>
        <w:spacing w:after="0"/>
        <w:jc w:val="center"/>
        <w:rPr>
          <w:rFonts w:ascii="Calibri" w:hAnsi="Calibri" w:cs="Calibri"/>
          <w:b/>
          <w:sz w:val="24"/>
        </w:rPr>
      </w:pPr>
    </w:p>
    <w:p w14:paraId="3244A5B4" w14:textId="714E7AAB" w:rsidR="00550564" w:rsidRPr="00963D31" w:rsidRDefault="00553033" w:rsidP="0055056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March 10</w:t>
      </w:r>
      <w:r w:rsidR="009E26D8">
        <w:rPr>
          <w:b/>
          <w:sz w:val="24"/>
        </w:rPr>
        <w:t xml:space="preserve">, 2020 from </w:t>
      </w:r>
      <w:r>
        <w:rPr>
          <w:b/>
          <w:sz w:val="24"/>
        </w:rPr>
        <w:t>3:05 pm</w:t>
      </w:r>
      <w:r w:rsidR="009E26D8">
        <w:rPr>
          <w:b/>
          <w:sz w:val="24"/>
        </w:rPr>
        <w:t xml:space="preserve"> </w:t>
      </w:r>
      <w:r w:rsidR="00B3287E">
        <w:rPr>
          <w:b/>
          <w:sz w:val="24"/>
        </w:rPr>
        <w:t xml:space="preserve">to </w:t>
      </w:r>
      <w:r>
        <w:rPr>
          <w:b/>
          <w:sz w:val="24"/>
        </w:rPr>
        <w:t>5:11 pm</w:t>
      </w:r>
    </w:p>
    <w:p w14:paraId="69F31F6E" w14:textId="65BADA72" w:rsidR="00553033" w:rsidRPr="00553033" w:rsidRDefault="00553033" w:rsidP="00553033">
      <w:pPr>
        <w:spacing w:after="0" w:line="240" w:lineRule="auto"/>
        <w:jc w:val="center"/>
        <w:rPr>
          <w:b/>
          <w:sz w:val="24"/>
        </w:rPr>
      </w:pPr>
      <w:r w:rsidRPr="00553033">
        <w:rPr>
          <w:b/>
          <w:sz w:val="24"/>
        </w:rPr>
        <w:t>1111 Jackson Street, 2</w:t>
      </w:r>
      <w:r w:rsidRPr="00553033">
        <w:rPr>
          <w:b/>
          <w:sz w:val="24"/>
          <w:vertAlign w:val="superscript"/>
        </w:rPr>
        <w:t>nd</w:t>
      </w:r>
      <w:r w:rsidRPr="00553033">
        <w:rPr>
          <w:b/>
          <w:sz w:val="24"/>
        </w:rPr>
        <w:t xml:space="preserve"> Floor, Rooms 226-228, Oakland</w:t>
      </w:r>
      <w:r>
        <w:rPr>
          <w:b/>
          <w:sz w:val="24"/>
        </w:rPr>
        <w:t>, CA 94607</w:t>
      </w:r>
    </w:p>
    <w:p w14:paraId="54A694A7" w14:textId="77777777" w:rsidR="009E26D8" w:rsidRPr="00963D31" w:rsidRDefault="009E26D8" w:rsidP="00550564">
      <w:pPr>
        <w:spacing w:after="0" w:line="240" w:lineRule="auto"/>
        <w:jc w:val="center"/>
        <w:rPr>
          <w:b/>
          <w:sz w:val="24"/>
        </w:rPr>
      </w:pPr>
    </w:p>
    <w:p w14:paraId="7A611A74" w14:textId="77777777" w:rsidR="00550564" w:rsidRPr="00963D31" w:rsidRDefault="00550564" w:rsidP="00550564">
      <w:pPr>
        <w:spacing w:after="0" w:line="240" w:lineRule="auto"/>
        <w:jc w:val="center"/>
        <w:rPr>
          <w:b/>
          <w:sz w:val="28"/>
          <w:u w:val="single"/>
        </w:rPr>
      </w:pPr>
      <w:r w:rsidRPr="00963D31">
        <w:rPr>
          <w:b/>
          <w:sz w:val="28"/>
          <w:u w:val="single"/>
        </w:rPr>
        <w:t>Meeting Minutes</w:t>
      </w:r>
    </w:p>
    <w:p w14:paraId="7A40D6E3" w14:textId="77777777" w:rsidR="00550564" w:rsidRPr="00963D31" w:rsidRDefault="00550564" w:rsidP="00550564">
      <w:pPr>
        <w:spacing w:after="0" w:line="240" w:lineRule="auto"/>
        <w:jc w:val="center"/>
        <w:rPr>
          <w:b/>
          <w:sz w:val="28"/>
          <w:u w:val="single"/>
        </w:rPr>
      </w:pPr>
    </w:p>
    <w:p w14:paraId="008444B8" w14:textId="77777777" w:rsidR="00A94D41" w:rsidRPr="00F82563" w:rsidRDefault="00A94D41" w:rsidP="00F03EB1">
      <w:pPr>
        <w:spacing w:after="0" w:line="240" w:lineRule="auto"/>
        <w:ind w:left="-630"/>
        <w:rPr>
          <w:rFonts w:ascii="Calibri" w:hAnsi="Calibri" w:cs="Calibri"/>
          <w:sz w:val="24"/>
          <w:szCs w:val="24"/>
        </w:rPr>
      </w:pPr>
      <w:r w:rsidRPr="00F03EB1">
        <w:rPr>
          <w:rFonts w:ascii="Calibri" w:hAnsi="Calibri" w:cs="Calibri"/>
          <w:b/>
          <w:sz w:val="24"/>
          <w:szCs w:val="24"/>
        </w:rPr>
        <w:t>Present</w:t>
      </w:r>
      <w:r w:rsidRPr="00F82563">
        <w:rPr>
          <w:rFonts w:ascii="Calibri" w:hAnsi="Calibri" w:cs="Calibri"/>
          <w:sz w:val="24"/>
          <w:szCs w:val="24"/>
        </w:rPr>
        <w:t>:</w:t>
      </w:r>
    </w:p>
    <w:p w14:paraId="6D4CE9D6" w14:textId="77777777" w:rsidR="00A94D41" w:rsidRPr="00736A4E" w:rsidRDefault="00A94D41" w:rsidP="00A94D41">
      <w:pPr>
        <w:rPr>
          <w:rFonts w:ascii="Calibri" w:hAnsi="Calibri" w:cs="Calibri"/>
        </w:rPr>
        <w:sectPr w:rsidR="00A94D41" w:rsidRPr="00736A4E" w:rsidSect="006C3E6C">
          <w:headerReference w:type="default" r:id="rId8"/>
          <w:footerReference w:type="default" r:id="rId9"/>
          <w:type w:val="continuous"/>
          <w:pgSz w:w="12240" w:h="15840"/>
          <w:pgMar w:top="1440" w:right="1440" w:bottom="720" w:left="1440" w:header="288" w:footer="432" w:gutter="0"/>
          <w:cols w:space="720"/>
          <w:docGrid w:linePitch="360"/>
        </w:sectPr>
      </w:pPr>
    </w:p>
    <w:p w14:paraId="3535465F" w14:textId="21CDDAD5" w:rsidR="0048780C" w:rsidRPr="00036614" w:rsidRDefault="00516BAC" w:rsidP="005967B7">
      <w:pPr>
        <w:tabs>
          <w:tab w:val="left" w:pos="2988"/>
          <w:tab w:val="left" w:pos="5868"/>
        </w:tabs>
        <w:spacing w:after="0" w:line="240" w:lineRule="auto"/>
        <w:ind w:left="108"/>
        <w:jc w:val="both"/>
        <w:rPr>
          <w:rFonts w:ascii="Calibri" w:hAnsi="Calibri" w:cs="Calibri"/>
          <w:sz w:val="24"/>
          <w:szCs w:val="24"/>
        </w:rPr>
      </w:pPr>
      <w:r w:rsidRPr="00036614">
        <w:rPr>
          <w:rFonts w:ascii="Calibri" w:hAnsi="Calibri" w:cs="Calibri"/>
          <w:sz w:val="24"/>
          <w:szCs w:val="24"/>
        </w:rPr>
        <w:t>Still, Wendy (</w:t>
      </w:r>
      <w:r w:rsidR="0048780C" w:rsidRPr="00036614">
        <w:rPr>
          <w:rFonts w:ascii="Calibri" w:hAnsi="Calibri" w:cs="Calibri"/>
          <w:sz w:val="24"/>
          <w:szCs w:val="24"/>
        </w:rPr>
        <w:t>Co-Chair</w:t>
      </w:r>
      <w:r w:rsidRPr="00036614">
        <w:rPr>
          <w:rFonts w:ascii="Calibri" w:hAnsi="Calibri" w:cs="Calibri"/>
          <w:sz w:val="24"/>
          <w:szCs w:val="24"/>
        </w:rPr>
        <w:t>)</w:t>
      </w:r>
    </w:p>
    <w:p w14:paraId="7D2B4A92" w14:textId="4ADBE915" w:rsidR="00036614" w:rsidRDefault="00036614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 w:rsidRPr="00036614">
        <w:rPr>
          <w:rFonts w:ascii="Calibri" w:hAnsi="Calibri" w:cs="Calibri"/>
          <w:sz w:val="24"/>
          <w:szCs w:val="24"/>
        </w:rPr>
        <w:t>von Geldern, Eric (for O’Malley, Nancy, Co-Chair)</w:t>
      </w:r>
    </w:p>
    <w:p w14:paraId="5F6DC3D2" w14:textId="77777777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Britton, Maria</w:t>
      </w:r>
    </w:p>
    <w:p w14:paraId="10FE3798" w14:textId="77777777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Brooks, Rodney</w:t>
      </w:r>
    </w:p>
    <w:p w14:paraId="03A76FB4" w14:textId="77777777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Conner, Shauna</w:t>
      </w:r>
    </w:p>
    <w:p w14:paraId="49FEA2BA" w14:textId="2FF814D2" w:rsidR="005D29B2" w:rsidRDefault="005D29B2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Crosby, Neola</w:t>
      </w:r>
    </w:p>
    <w:p w14:paraId="497509AF" w14:textId="47A6184A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Dawal, Marcus</w:t>
      </w:r>
    </w:p>
    <w:p w14:paraId="2A014861" w14:textId="77777777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Eddy, Charles</w:t>
      </w:r>
    </w:p>
    <w:p w14:paraId="0E4287DC" w14:textId="77777777" w:rsidR="003C2537" w:rsidRPr="00036614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Getzler, Michael</w:t>
      </w:r>
    </w:p>
    <w:p w14:paraId="2962B580" w14:textId="77777777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Henzi, Christi</w:t>
      </w:r>
    </w:p>
    <w:p w14:paraId="4AD9BA47" w14:textId="77777777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Lai, Sophia</w:t>
      </w:r>
    </w:p>
    <w:p w14:paraId="1DCC1A46" w14:textId="77777777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Leonard, Patrick</w:t>
      </w:r>
    </w:p>
    <w:p w14:paraId="3A18B929" w14:textId="77777777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Louie, Jill</w:t>
      </w:r>
    </w:p>
    <w:p w14:paraId="6184298B" w14:textId="77777777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Mason, Joey</w:t>
      </w:r>
    </w:p>
    <w:p w14:paraId="263A968F" w14:textId="77777777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Mazey, Lara</w:t>
      </w:r>
    </w:p>
    <w:p w14:paraId="30AEB65B" w14:textId="77777777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Rodriguez, Jeanette</w:t>
      </w:r>
    </w:p>
    <w:p w14:paraId="399682B2" w14:textId="77777777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Saelee, Linda</w:t>
      </w:r>
    </w:p>
    <w:p w14:paraId="5E20C4FF" w14:textId="77777777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Temporal, Gina</w:t>
      </w:r>
    </w:p>
    <w:p w14:paraId="2A325EC7" w14:textId="77777777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Tribble, Karyn</w:t>
      </w:r>
    </w:p>
    <w:p w14:paraId="696AC099" w14:textId="77777777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Warner, Suzanne</w:t>
      </w:r>
    </w:p>
    <w:p w14:paraId="3F6B9249" w14:textId="2150AE1D" w:rsidR="003C2537" w:rsidRDefault="003C2537" w:rsidP="00036614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Wiggins, Matt</w:t>
      </w:r>
    </w:p>
    <w:p w14:paraId="1FB296D2" w14:textId="56FCD8C9" w:rsidR="003C2537" w:rsidRDefault="003C2537" w:rsidP="003C2537">
      <w:pPr>
        <w:tabs>
          <w:tab w:val="left" w:pos="2988"/>
          <w:tab w:val="left" w:pos="5868"/>
        </w:tabs>
        <w:spacing w:after="0" w:line="240" w:lineRule="auto"/>
        <w:ind w:left="108"/>
        <w:rPr>
          <w:rFonts w:ascii="Calibri" w:hAnsi="Calibri" w:cs="Calibri"/>
          <w:b/>
          <w:sz w:val="24"/>
          <w:szCs w:val="24"/>
          <w:u w:val="single"/>
        </w:rPr>
        <w:sectPr w:rsidR="003C2537" w:rsidSect="003C2537">
          <w:headerReference w:type="default" r:id="rId10"/>
          <w:type w:val="continuous"/>
          <w:pgSz w:w="12240" w:h="15840"/>
          <w:pgMar w:top="720" w:right="720" w:bottom="1440" w:left="720" w:header="144" w:footer="432" w:gutter="0"/>
          <w:cols w:num="3" w:space="720"/>
          <w:docGrid w:linePitch="360"/>
        </w:sectPr>
      </w:pPr>
      <w:r>
        <w:rPr>
          <w:rFonts w:ascii="Calibri" w:hAnsi="Calibri" w:cs="Calibri"/>
          <w:sz w:val="24"/>
          <w:szCs w:val="24"/>
        </w:rPr>
        <w:t>Bossett, Jennifer (Recorder)</w:t>
      </w:r>
    </w:p>
    <w:p w14:paraId="3AF295FE" w14:textId="1CD7D928" w:rsidR="009369CE" w:rsidRPr="00F90CAE" w:rsidRDefault="009369CE" w:rsidP="005967B7">
      <w:pPr>
        <w:tabs>
          <w:tab w:val="left" w:pos="2988"/>
          <w:tab w:val="left" w:pos="5868"/>
        </w:tabs>
        <w:spacing w:after="0" w:line="240" w:lineRule="auto"/>
        <w:ind w:left="108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0A02EFEB" w14:textId="77777777" w:rsidR="00B34221" w:rsidRPr="00736A4E" w:rsidRDefault="00B34221" w:rsidP="005967B7">
      <w:pPr>
        <w:spacing w:after="0"/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736A4E">
        <w:rPr>
          <w:rFonts w:ascii="Calibri" w:hAnsi="Calibri" w:cs="Calibri"/>
          <w:b/>
          <w:sz w:val="32"/>
          <w:szCs w:val="32"/>
          <w:u w:val="single"/>
        </w:rPr>
        <w:t>Meeting Minutes</w:t>
      </w:r>
    </w:p>
    <w:p w14:paraId="2DBACB43" w14:textId="77777777" w:rsidR="00B34221" w:rsidRPr="00CB1716" w:rsidRDefault="00B34221" w:rsidP="005967B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8A7DB28" w14:textId="77777777" w:rsidR="00B34221" w:rsidRPr="00550564" w:rsidRDefault="00B34221" w:rsidP="005967B7">
      <w:pPr>
        <w:pStyle w:val="ListParagraph"/>
        <w:spacing w:after="0" w:line="240" w:lineRule="auto"/>
        <w:ind w:hanging="720"/>
        <w:jc w:val="both"/>
        <w:rPr>
          <w:rFonts w:cstheme="minorHAnsi"/>
          <w:b/>
          <w:sz w:val="24"/>
          <w:szCs w:val="24"/>
          <w:u w:val="single"/>
        </w:rPr>
      </w:pPr>
      <w:r w:rsidRPr="00550564">
        <w:rPr>
          <w:rFonts w:cstheme="minorHAnsi"/>
          <w:b/>
          <w:sz w:val="24"/>
          <w:szCs w:val="24"/>
          <w:u w:val="single"/>
        </w:rPr>
        <w:t>Old Business</w:t>
      </w:r>
    </w:p>
    <w:p w14:paraId="7A8F3E15" w14:textId="1DE5EBBB" w:rsidR="00B34221" w:rsidRPr="00550564" w:rsidRDefault="00B34221" w:rsidP="005967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0564">
        <w:rPr>
          <w:rFonts w:cstheme="minorHAnsi"/>
          <w:sz w:val="24"/>
          <w:szCs w:val="24"/>
        </w:rPr>
        <w:t xml:space="preserve">Meeting </w:t>
      </w:r>
      <w:r>
        <w:rPr>
          <w:rFonts w:cstheme="minorHAnsi"/>
          <w:sz w:val="24"/>
          <w:szCs w:val="24"/>
        </w:rPr>
        <w:t>m</w:t>
      </w:r>
      <w:r w:rsidRPr="00550564">
        <w:rPr>
          <w:rFonts w:cstheme="minorHAnsi"/>
          <w:sz w:val="24"/>
          <w:szCs w:val="24"/>
        </w:rPr>
        <w:t xml:space="preserve">inutes from </w:t>
      </w:r>
      <w:r w:rsidR="00553033">
        <w:rPr>
          <w:rFonts w:cstheme="minorHAnsi"/>
          <w:sz w:val="24"/>
          <w:szCs w:val="24"/>
        </w:rPr>
        <w:t>February 19</w:t>
      </w:r>
      <w:r w:rsidR="00E42C94">
        <w:rPr>
          <w:rFonts w:cstheme="minorHAnsi"/>
          <w:sz w:val="24"/>
          <w:szCs w:val="24"/>
        </w:rPr>
        <w:t>, 2020</w:t>
      </w:r>
      <w:r w:rsidRPr="00550564">
        <w:rPr>
          <w:rFonts w:cstheme="minorHAnsi"/>
          <w:sz w:val="24"/>
          <w:szCs w:val="24"/>
        </w:rPr>
        <w:t xml:space="preserve"> were reviewed and approved as written.</w:t>
      </w:r>
    </w:p>
    <w:p w14:paraId="644DA071" w14:textId="77777777" w:rsidR="00B34221" w:rsidRPr="00550564" w:rsidRDefault="00B34221" w:rsidP="005967B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10EFC9" w14:textId="77777777" w:rsidR="00B34221" w:rsidRPr="00F033DC" w:rsidRDefault="00B34221" w:rsidP="005967B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550564">
        <w:rPr>
          <w:rFonts w:cstheme="minorHAnsi"/>
          <w:b/>
          <w:sz w:val="24"/>
          <w:szCs w:val="24"/>
          <w:u w:val="single"/>
        </w:rPr>
        <w:t>New Business</w:t>
      </w:r>
    </w:p>
    <w:p w14:paraId="01BF9CBA" w14:textId="77777777" w:rsidR="00BA1DE9" w:rsidRDefault="00BA1DE9" w:rsidP="005967B7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14:paraId="76A79F66" w14:textId="4F10E379" w:rsidR="00700290" w:rsidRDefault="00DA5A70" w:rsidP="007648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700290">
        <w:rPr>
          <w:rFonts w:cstheme="minorHAnsi"/>
          <w:b/>
          <w:sz w:val="24"/>
          <w:szCs w:val="24"/>
        </w:rPr>
        <w:t>Housing Program/Permanency Overview</w:t>
      </w:r>
      <w:r w:rsidR="00A04E96">
        <w:rPr>
          <w:rFonts w:cstheme="minorHAnsi"/>
          <w:b/>
          <w:sz w:val="24"/>
          <w:szCs w:val="24"/>
        </w:rPr>
        <w:t xml:space="preserve"> </w:t>
      </w:r>
      <w:r w:rsidRPr="00700290">
        <w:rPr>
          <w:rFonts w:cstheme="minorHAnsi"/>
          <w:b/>
          <w:sz w:val="24"/>
          <w:szCs w:val="24"/>
        </w:rPr>
        <w:t xml:space="preserve">– </w:t>
      </w:r>
      <w:r w:rsidRPr="008D5AC3">
        <w:rPr>
          <w:rFonts w:cstheme="minorHAnsi"/>
          <w:bCs/>
          <w:sz w:val="24"/>
          <w:szCs w:val="24"/>
        </w:rPr>
        <w:t>Suzanne Warner and Jeanette Rodriguez</w:t>
      </w:r>
      <w:r w:rsidRPr="00700290">
        <w:rPr>
          <w:rFonts w:cstheme="minorHAnsi"/>
          <w:b/>
          <w:sz w:val="24"/>
          <w:szCs w:val="24"/>
        </w:rPr>
        <w:t xml:space="preserve"> </w:t>
      </w:r>
    </w:p>
    <w:p w14:paraId="55F37AE3" w14:textId="14023C1F" w:rsidR="009B6CF2" w:rsidRPr="009B6CF2" w:rsidRDefault="009B6CF2" w:rsidP="009B6CF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Discussion:</w:t>
      </w:r>
    </w:p>
    <w:p w14:paraId="36B48599" w14:textId="427E95A4" w:rsidR="005C4EA7" w:rsidRDefault="005D29B2" w:rsidP="0076487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530" w:hanging="54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 o</w:t>
      </w:r>
      <w:r w:rsidR="000B67CB">
        <w:rPr>
          <w:rFonts w:cstheme="minorHAnsi"/>
          <w:bCs/>
          <w:sz w:val="24"/>
          <w:szCs w:val="24"/>
        </w:rPr>
        <w:t xml:space="preserve">verview </w:t>
      </w:r>
      <w:r w:rsidR="00C5083B" w:rsidRPr="000B67CB">
        <w:rPr>
          <w:rFonts w:cstheme="minorHAnsi"/>
          <w:bCs/>
          <w:sz w:val="24"/>
          <w:szCs w:val="24"/>
        </w:rPr>
        <w:t>of the housing statistics and programs currently available through Housing and Community Development (HCD)</w:t>
      </w:r>
      <w:r>
        <w:rPr>
          <w:rFonts w:cstheme="minorHAnsi"/>
          <w:bCs/>
          <w:sz w:val="24"/>
          <w:szCs w:val="24"/>
        </w:rPr>
        <w:t xml:space="preserve"> was provided</w:t>
      </w:r>
      <w:r w:rsidR="00C5083B" w:rsidRPr="000B67CB">
        <w:rPr>
          <w:rFonts w:cstheme="minorHAnsi"/>
          <w:bCs/>
          <w:sz w:val="24"/>
          <w:szCs w:val="24"/>
        </w:rPr>
        <w:t xml:space="preserve">. </w:t>
      </w:r>
      <w:r w:rsidR="00C8703C">
        <w:rPr>
          <w:rFonts w:cstheme="minorHAnsi"/>
          <w:bCs/>
          <w:sz w:val="24"/>
          <w:szCs w:val="24"/>
        </w:rPr>
        <w:t>Click link for the complete</w:t>
      </w:r>
      <w:r w:rsidR="00C5083B" w:rsidRPr="000B67CB">
        <w:rPr>
          <w:rFonts w:cstheme="minorHAnsi"/>
          <w:bCs/>
          <w:sz w:val="24"/>
          <w:szCs w:val="24"/>
        </w:rPr>
        <w:t xml:space="preserve"> </w:t>
      </w:r>
      <w:hyperlink r:id="rId11" w:history="1">
        <w:r w:rsidR="00C5083B" w:rsidRPr="00C816E3">
          <w:rPr>
            <w:rStyle w:val="Hyperlink"/>
            <w:rFonts w:cstheme="minorHAnsi"/>
            <w:bCs/>
            <w:sz w:val="24"/>
            <w:szCs w:val="24"/>
          </w:rPr>
          <w:t>HCD presentation</w:t>
        </w:r>
      </w:hyperlink>
      <w:r w:rsidR="00C5083B" w:rsidRPr="000B67CB">
        <w:rPr>
          <w:rFonts w:cstheme="minorHAnsi"/>
          <w:bCs/>
          <w:sz w:val="24"/>
          <w:szCs w:val="24"/>
        </w:rPr>
        <w:t xml:space="preserve"> </w:t>
      </w:r>
    </w:p>
    <w:p w14:paraId="43EF1AA9" w14:textId="0D3F7A91" w:rsidR="00AE7302" w:rsidRDefault="00AE7302" w:rsidP="0076487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530" w:hanging="54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When a client terminates from probation supervision and still need</w:t>
      </w:r>
      <w:r w:rsidR="00C8703C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housing support, agencies </w:t>
      </w:r>
      <w:r w:rsidR="00473753">
        <w:rPr>
          <w:rFonts w:cstheme="minorHAnsi"/>
          <w:bCs/>
          <w:sz w:val="24"/>
          <w:szCs w:val="24"/>
        </w:rPr>
        <w:t xml:space="preserve">work with clients to find other funding sources </w:t>
      </w:r>
    </w:p>
    <w:p w14:paraId="0BE539B8" w14:textId="77777777" w:rsidR="00C5083B" w:rsidRPr="00C5083B" w:rsidRDefault="00C5083B" w:rsidP="005C4EA7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</w:p>
    <w:p w14:paraId="635B9F91" w14:textId="322FEF2A" w:rsidR="003D5E16" w:rsidRDefault="003D5E16" w:rsidP="007648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Grants Update</w:t>
      </w:r>
      <w:r w:rsidR="000E62C6">
        <w:rPr>
          <w:rFonts w:cstheme="minorHAnsi"/>
          <w:b/>
          <w:sz w:val="24"/>
          <w:szCs w:val="24"/>
        </w:rPr>
        <w:t xml:space="preserve">  </w:t>
      </w:r>
    </w:p>
    <w:p w14:paraId="7E8D4ACB" w14:textId="7AE9BFC8" w:rsidR="003D5E16" w:rsidRDefault="000E0FC6" w:rsidP="0061125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 update</w:t>
      </w:r>
    </w:p>
    <w:p w14:paraId="7CF25398" w14:textId="77777777" w:rsidR="005C4EA7" w:rsidRDefault="005C4EA7" w:rsidP="003D5E16">
      <w:pPr>
        <w:shd w:val="clear" w:color="auto" w:fill="FFFFFF"/>
        <w:spacing w:after="0" w:line="240" w:lineRule="auto"/>
        <w:ind w:left="720" w:firstLine="360"/>
        <w:jc w:val="both"/>
        <w:textAlignment w:val="baseline"/>
        <w:rPr>
          <w:rFonts w:cstheme="minorHAnsi"/>
          <w:bCs/>
          <w:sz w:val="24"/>
          <w:szCs w:val="24"/>
        </w:rPr>
      </w:pPr>
    </w:p>
    <w:p w14:paraId="73098DDE" w14:textId="34C91CA5" w:rsidR="00B34221" w:rsidRDefault="00B34221" w:rsidP="007648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700290">
        <w:rPr>
          <w:rFonts w:cstheme="minorHAnsi"/>
          <w:b/>
          <w:sz w:val="24"/>
          <w:szCs w:val="24"/>
        </w:rPr>
        <w:t xml:space="preserve">RFP and Contracts Update </w:t>
      </w:r>
    </w:p>
    <w:p w14:paraId="54592300" w14:textId="0108E9EE" w:rsidR="006E5AB3" w:rsidRPr="006E5AB3" w:rsidRDefault="006E5AB3" w:rsidP="006E5AB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cstheme="minorHAnsi"/>
          <w:bCs/>
          <w:sz w:val="24"/>
          <w:szCs w:val="24"/>
        </w:rPr>
      </w:pPr>
      <w:r w:rsidRPr="006E5AB3">
        <w:rPr>
          <w:sz w:val="24"/>
          <w:szCs w:val="24"/>
        </w:rPr>
        <w:t>Probation Update</w:t>
      </w:r>
      <w:r>
        <w:t xml:space="preserve"> </w:t>
      </w:r>
      <w:r w:rsidRPr="006E5AB3">
        <w:rPr>
          <w:rFonts w:cstheme="minorHAnsi"/>
          <w:b/>
          <w:sz w:val="24"/>
          <w:szCs w:val="24"/>
        </w:rPr>
        <w:t xml:space="preserve">– </w:t>
      </w:r>
      <w:r w:rsidRPr="006E5AB3">
        <w:rPr>
          <w:rFonts w:cstheme="minorHAnsi"/>
          <w:bCs/>
          <w:sz w:val="24"/>
          <w:szCs w:val="24"/>
        </w:rPr>
        <w:t>Gina Temporal</w:t>
      </w:r>
      <w:r>
        <w:t xml:space="preserve"> </w:t>
      </w:r>
    </w:p>
    <w:p w14:paraId="713D997E" w14:textId="77777777" w:rsidR="000D130B" w:rsidRPr="000D130B" w:rsidRDefault="000D130B" w:rsidP="000D130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cstheme="minorHAnsi"/>
          <w:bCs/>
          <w:sz w:val="24"/>
          <w:szCs w:val="24"/>
        </w:rPr>
      </w:pPr>
      <w:r w:rsidRPr="000D130B">
        <w:rPr>
          <w:rFonts w:cstheme="minorHAnsi"/>
          <w:bCs/>
          <w:sz w:val="24"/>
          <w:szCs w:val="24"/>
        </w:rPr>
        <w:t>Discussion:</w:t>
      </w:r>
    </w:p>
    <w:p w14:paraId="19195C9E" w14:textId="3C24E439" w:rsidR="005C4EA7" w:rsidRPr="006E5AB3" w:rsidRDefault="006E5AB3" w:rsidP="000D130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Status updates were provided for</w:t>
      </w:r>
      <w:r w:rsidR="005C4EA7" w:rsidRPr="006E5AB3">
        <w:rPr>
          <w:rFonts w:cstheme="minorHAnsi"/>
          <w:bCs/>
          <w:sz w:val="24"/>
          <w:szCs w:val="24"/>
        </w:rPr>
        <w:t xml:space="preserve"> the following:</w:t>
      </w:r>
    </w:p>
    <w:p w14:paraId="7D02CA06" w14:textId="7AD76160" w:rsidR="005C4EA7" w:rsidRDefault="005C4EA7" w:rsidP="0076487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216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</w:t>
      </w:r>
      <w:r w:rsidR="00C8703C">
        <w:rPr>
          <w:rFonts w:cstheme="minorHAnsi"/>
          <w:bCs/>
          <w:sz w:val="24"/>
          <w:szCs w:val="24"/>
        </w:rPr>
        <w:t xml:space="preserve">ommunity </w:t>
      </w:r>
      <w:r>
        <w:rPr>
          <w:rFonts w:cstheme="minorHAnsi"/>
          <w:bCs/>
          <w:sz w:val="24"/>
          <w:szCs w:val="24"/>
        </w:rPr>
        <w:t>C</w:t>
      </w:r>
      <w:r w:rsidR="00C8703C">
        <w:rPr>
          <w:rFonts w:cstheme="minorHAnsi"/>
          <w:bCs/>
          <w:sz w:val="24"/>
          <w:szCs w:val="24"/>
        </w:rPr>
        <w:t xml:space="preserve">apacity </w:t>
      </w:r>
      <w:r>
        <w:rPr>
          <w:rFonts w:cstheme="minorHAnsi"/>
          <w:bCs/>
          <w:sz w:val="24"/>
          <w:szCs w:val="24"/>
        </w:rPr>
        <w:t>F</w:t>
      </w:r>
      <w:r w:rsidR="00C8703C">
        <w:rPr>
          <w:rFonts w:cstheme="minorHAnsi"/>
          <w:bCs/>
          <w:sz w:val="24"/>
          <w:szCs w:val="24"/>
        </w:rPr>
        <w:t>und Evalu</w:t>
      </w:r>
      <w:r w:rsidR="00027602">
        <w:rPr>
          <w:rFonts w:cstheme="minorHAnsi"/>
          <w:bCs/>
          <w:sz w:val="24"/>
          <w:szCs w:val="24"/>
        </w:rPr>
        <w:t>a</w:t>
      </w:r>
      <w:r w:rsidR="00C8703C">
        <w:rPr>
          <w:rFonts w:cstheme="minorHAnsi"/>
          <w:bCs/>
          <w:sz w:val="24"/>
          <w:szCs w:val="24"/>
        </w:rPr>
        <w:t>tion</w:t>
      </w:r>
    </w:p>
    <w:p w14:paraId="6F0D43F5" w14:textId="77777777" w:rsidR="005C4EA7" w:rsidRDefault="005C4EA7" w:rsidP="0076487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216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Higher Education</w:t>
      </w:r>
    </w:p>
    <w:p w14:paraId="6AF510E7" w14:textId="77777777" w:rsidR="005C4EA7" w:rsidRDefault="005C4EA7" w:rsidP="0076487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216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Family Reunification</w:t>
      </w:r>
    </w:p>
    <w:p w14:paraId="56965458" w14:textId="77777777" w:rsidR="005C4EA7" w:rsidRDefault="005C4EA7" w:rsidP="0076487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216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Legal and Therapy Services for Family Reunification</w:t>
      </w:r>
    </w:p>
    <w:p w14:paraId="602E997F" w14:textId="77777777" w:rsidR="005C4EA7" w:rsidRDefault="005C4EA7" w:rsidP="0076487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216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Transportation</w:t>
      </w:r>
    </w:p>
    <w:p w14:paraId="76C37BB1" w14:textId="010DB572" w:rsidR="005C4EA7" w:rsidRDefault="005C4EA7" w:rsidP="00764878">
      <w:pPr>
        <w:pStyle w:val="ListParagraph"/>
        <w:numPr>
          <w:ilvl w:val="3"/>
          <w:numId w:val="7"/>
        </w:numPr>
        <w:shd w:val="clear" w:color="auto" w:fill="FFFFFF"/>
        <w:spacing w:after="0" w:line="240" w:lineRule="auto"/>
        <w:ind w:left="288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Expansion of operating hours for mobile unit at SRJ</w:t>
      </w:r>
      <w:r w:rsidR="003C2960">
        <w:rPr>
          <w:rFonts w:cstheme="minorHAnsi"/>
          <w:bCs/>
          <w:sz w:val="24"/>
          <w:szCs w:val="24"/>
        </w:rPr>
        <w:t xml:space="preserve"> to begin at 4 pm</w:t>
      </w:r>
    </w:p>
    <w:p w14:paraId="446D3E58" w14:textId="6130AAD2" w:rsidR="005C4EA7" w:rsidRDefault="005C4EA7" w:rsidP="0076487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216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CORE</w:t>
      </w:r>
      <w:r w:rsidR="00CF6C13">
        <w:rPr>
          <w:rFonts w:cstheme="minorHAnsi"/>
          <w:bCs/>
          <w:sz w:val="24"/>
          <w:szCs w:val="24"/>
        </w:rPr>
        <w:t xml:space="preserve"> (formerly known as </w:t>
      </w:r>
      <w:r w:rsidR="00CF6C13">
        <w:rPr>
          <w:rFonts w:cstheme="minorHAnsi"/>
          <w:bCs/>
          <w:sz w:val="24"/>
          <w:szCs w:val="24"/>
        </w:rPr>
        <w:t>TDRC</w:t>
      </w:r>
      <w:r>
        <w:rPr>
          <w:rFonts w:cstheme="minorHAnsi"/>
          <w:bCs/>
          <w:sz w:val="24"/>
          <w:szCs w:val="24"/>
        </w:rPr>
        <w:t>)</w:t>
      </w:r>
    </w:p>
    <w:p w14:paraId="2DFD985A" w14:textId="24E33B90" w:rsidR="005C4EA7" w:rsidRDefault="005C4EA7" w:rsidP="00764878">
      <w:pPr>
        <w:pStyle w:val="ListParagraph"/>
        <w:numPr>
          <w:ilvl w:val="3"/>
          <w:numId w:val="7"/>
        </w:numPr>
        <w:shd w:val="clear" w:color="auto" w:fill="FFFFFF"/>
        <w:spacing w:after="0" w:line="240" w:lineRule="auto"/>
        <w:ind w:left="288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Upcoming soft release to begin providing partial services</w:t>
      </w:r>
      <w:r w:rsidR="00926B38">
        <w:rPr>
          <w:rFonts w:cstheme="minorHAnsi"/>
          <w:bCs/>
          <w:sz w:val="24"/>
          <w:szCs w:val="24"/>
        </w:rPr>
        <w:t xml:space="preserve"> in </w:t>
      </w:r>
      <w:r w:rsidR="00CF6C13">
        <w:rPr>
          <w:rFonts w:cstheme="minorHAnsi"/>
          <w:bCs/>
          <w:sz w:val="24"/>
          <w:szCs w:val="24"/>
        </w:rPr>
        <w:t>m</w:t>
      </w:r>
      <w:r w:rsidR="00926B38">
        <w:rPr>
          <w:rFonts w:cstheme="minorHAnsi"/>
          <w:bCs/>
          <w:sz w:val="24"/>
          <w:szCs w:val="24"/>
        </w:rPr>
        <w:t>id-March</w:t>
      </w:r>
    </w:p>
    <w:p w14:paraId="74CA7B20" w14:textId="04F64CD5" w:rsidR="005C4EA7" w:rsidRDefault="00CF6C13" w:rsidP="00764878">
      <w:pPr>
        <w:pStyle w:val="ListParagraph"/>
        <w:numPr>
          <w:ilvl w:val="3"/>
          <w:numId w:val="7"/>
        </w:numPr>
        <w:shd w:val="clear" w:color="auto" w:fill="FFFFFF"/>
        <w:spacing w:after="0" w:line="240" w:lineRule="auto"/>
        <w:ind w:left="288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Facility to t</w:t>
      </w:r>
      <w:r w:rsidR="005C4EA7">
        <w:rPr>
          <w:rFonts w:cstheme="minorHAnsi"/>
          <w:bCs/>
          <w:sz w:val="24"/>
          <w:szCs w:val="24"/>
        </w:rPr>
        <w:t xml:space="preserve">ransition to </w:t>
      </w:r>
      <w:r>
        <w:rPr>
          <w:rFonts w:cstheme="minorHAnsi"/>
          <w:bCs/>
          <w:sz w:val="24"/>
          <w:szCs w:val="24"/>
        </w:rPr>
        <w:t xml:space="preserve">the </w:t>
      </w:r>
      <w:r w:rsidR="005C4EA7">
        <w:rPr>
          <w:rFonts w:cstheme="minorHAnsi"/>
          <w:bCs/>
          <w:sz w:val="24"/>
          <w:szCs w:val="24"/>
        </w:rPr>
        <w:t xml:space="preserve">Arena Center </w:t>
      </w:r>
    </w:p>
    <w:p w14:paraId="16E270F1" w14:textId="77777777" w:rsidR="005C4EA7" w:rsidRDefault="005C4EA7" w:rsidP="0076487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216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Adult Male Residential Center</w:t>
      </w:r>
    </w:p>
    <w:p w14:paraId="081379D6" w14:textId="32E7C914" w:rsidR="005C4EA7" w:rsidRDefault="005C4EA7" w:rsidP="0076487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216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</w:t>
      </w:r>
      <w:r w:rsidR="00C8703C">
        <w:rPr>
          <w:rFonts w:cstheme="minorHAnsi"/>
          <w:bCs/>
          <w:sz w:val="24"/>
          <w:szCs w:val="24"/>
        </w:rPr>
        <w:t xml:space="preserve">ognitive </w:t>
      </w:r>
      <w:r>
        <w:rPr>
          <w:rFonts w:cstheme="minorHAnsi"/>
          <w:bCs/>
          <w:sz w:val="24"/>
          <w:szCs w:val="24"/>
        </w:rPr>
        <w:t>B</w:t>
      </w:r>
      <w:r w:rsidR="00C8703C">
        <w:rPr>
          <w:rFonts w:cstheme="minorHAnsi"/>
          <w:bCs/>
          <w:sz w:val="24"/>
          <w:szCs w:val="24"/>
        </w:rPr>
        <w:t xml:space="preserve">ehavioral </w:t>
      </w:r>
      <w:r>
        <w:rPr>
          <w:rFonts w:cstheme="minorHAnsi"/>
          <w:bCs/>
          <w:sz w:val="24"/>
          <w:szCs w:val="24"/>
        </w:rPr>
        <w:t>T</w:t>
      </w:r>
      <w:r w:rsidR="00C8703C">
        <w:rPr>
          <w:rFonts w:cstheme="minorHAnsi"/>
          <w:bCs/>
          <w:sz w:val="24"/>
          <w:szCs w:val="24"/>
        </w:rPr>
        <w:t>herapy</w:t>
      </w:r>
    </w:p>
    <w:p w14:paraId="6E35C7A1" w14:textId="77777777" w:rsidR="005C4EA7" w:rsidRDefault="005C4EA7" w:rsidP="0076487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216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Client Resource Meetings</w:t>
      </w:r>
    </w:p>
    <w:p w14:paraId="203850DE" w14:textId="77777777" w:rsidR="005C4EA7" w:rsidRDefault="005C4EA7" w:rsidP="0076487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216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Employment Services</w:t>
      </w:r>
    </w:p>
    <w:p w14:paraId="65F8F2D2" w14:textId="77777777" w:rsidR="006E5AB3" w:rsidRDefault="005C4EA7" w:rsidP="0076487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216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Leadership and Entrepreneurial Programs </w:t>
      </w:r>
    </w:p>
    <w:p w14:paraId="2B832559" w14:textId="0119C947" w:rsidR="005C4EA7" w:rsidRDefault="000E0FC6" w:rsidP="006E5AB3">
      <w:pPr>
        <w:pStyle w:val="ListParagraph"/>
        <w:numPr>
          <w:ilvl w:val="2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 w:rsidRPr="006E5AB3">
        <w:rPr>
          <w:rFonts w:cstheme="minorHAnsi"/>
          <w:bCs/>
          <w:sz w:val="24"/>
          <w:szCs w:val="24"/>
        </w:rPr>
        <w:t>Listening session</w:t>
      </w:r>
      <w:r w:rsidR="008D56C2" w:rsidRPr="006E5AB3">
        <w:rPr>
          <w:rFonts w:cstheme="minorHAnsi"/>
          <w:bCs/>
          <w:sz w:val="24"/>
          <w:szCs w:val="24"/>
        </w:rPr>
        <w:t xml:space="preserve"> to be held on</w:t>
      </w:r>
      <w:r w:rsidRPr="006E5AB3">
        <w:rPr>
          <w:rFonts w:cstheme="minorHAnsi"/>
          <w:bCs/>
          <w:sz w:val="24"/>
          <w:szCs w:val="24"/>
        </w:rPr>
        <w:t xml:space="preserve"> 3/20/20 at 10:30 a.m.</w:t>
      </w:r>
    </w:p>
    <w:p w14:paraId="554B676F" w14:textId="77777777" w:rsidR="00C8703C" w:rsidRPr="00C8703C" w:rsidRDefault="00C8703C" w:rsidP="00C8703C">
      <w:pPr>
        <w:shd w:val="clear" w:color="auto" w:fill="FFFFFF"/>
        <w:spacing w:after="0" w:line="240" w:lineRule="auto"/>
        <w:ind w:left="2700"/>
        <w:jc w:val="both"/>
        <w:textAlignment w:val="baseline"/>
        <w:rPr>
          <w:rFonts w:cstheme="minorHAnsi"/>
          <w:bCs/>
          <w:sz w:val="24"/>
          <w:szCs w:val="24"/>
        </w:rPr>
      </w:pPr>
    </w:p>
    <w:p w14:paraId="2FB60164" w14:textId="09BFA96A" w:rsidR="003D5E16" w:rsidRPr="006E5AB3" w:rsidRDefault="003D5E16" w:rsidP="006E5AB3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 w:rsidRPr="006E5AB3">
        <w:rPr>
          <w:rFonts w:cstheme="minorHAnsi"/>
          <w:bCs/>
          <w:sz w:val="24"/>
          <w:szCs w:val="24"/>
        </w:rPr>
        <w:t>Behavioral Health Update</w:t>
      </w:r>
      <w:r w:rsidR="006E5AB3">
        <w:rPr>
          <w:rFonts w:cstheme="minorHAnsi"/>
          <w:bCs/>
          <w:sz w:val="24"/>
          <w:szCs w:val="24"/>
        </w:rPr>
        <w:t xml:space="preserve"> – Sophia Lai</w:t>
      </w:r>
    </w:p>
    <w:p w14:paraId="6BDADF5B" w14:textId="099C9200" w:rsidR="005C4EA7" w:rsidRDefault="006E5AB3" w:rsidP="00363DE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</w:t>
      </w:r>
      <w:r w:rsidR="000E0FC6" w:rsidRPr="000E0FC6">
        <w:rPr>
          <w:rFonts w:cstheme="minorHAnsi"/>
          <w:bCs/>
          <w:sz w:val="24"/>
          <w:szCs w:val="24"/>
        </w:rPr>
        <w:t>oth M</w:t>
      </w:r>
      <w:r w:rsidR="005226D4" w:rsidRPr="000E0FC6">
        <w:rPr>
          <w:rFonts w:cstheme="minorHAnsi"/>
          <w:bCs/>
          <w:sz w:val="24"/>
          <w:szCs w:val="24"/>
        </w:rPr>
        <w:t>ild</w:t>
      </w:r>
      <w:r w:rsidR="000E0FC6" w:rsidRPr="000E0FC6">
        <w:rPr>
          <w:rFonts w:cstheme="minorHAnsi"/>
          <w:bCs/>
          <w:sz w:val="24"/>
          <w:szCs w:val="24"/>
        </w:rPr>
        <w:t>-</w:t>
      </w:r>
      <w:r w:rsidR="005226D4" w:rsidRPr="000E0FC6">
        <w:rPr>
          <w:rFonts w:cstheme="minorHAnsi"/>
          <w:bCs/>
          <w:sz w:val="24"/>
          <w:szCs w:val="24"/>
        </w:rPr>
        <w:t>to</w:t>
      </w:r>
      <w:r w:rsidR="000E0FC6" w:rsidRPr="000E0FC6">
        <w:rPr>
          <w:rFonts w:cstheme="minorHAnsi"/>
          <w:bCs/>
          <w:sz w:val="24"/>
          <w:szCs w:val="24"/>
        </w:rPr>
        <w:t>-M</w:t>
      </w:r>
      <w:r w:rsidR="005226D4" w:rsidRPr="000E0FC6">
        <w:rPr>
          <w:rFonts w:cstheme="minorHAnsi"/>
          <w:bCs/>
          <w:sz w:val="24"/>
          <w:szCs w:val="24"/>
        </w:rPr>
        <w:t xml:space="preserve">oderate </w:t>
      </w:r>
      <w:r w:rsidR="000E0FC6" w:rsidRPr="000E0FC6">
        <w:rPr>
          <w:rFonts w:cstheme="minorHAnsi"/>
          <w:bCs/>
          <w:sz w:val="24"/>
          <w:szCs w:val="24"/>
        </w:rPr>
        <w:t>and Serious</w:t>
      </w:r>
      <w:r w:rsidR="00CF6C13">
        <w:rPr>
          <w:rFonts w:cstheme="minorHAnsi"/>
          <w:bCs/>
          <w:sz w:val="24"/>
          <w:szCs w:val="24"/>
        </w:rPr>
        <w:t>l</w:t>
      </w:r>
      <w:r w:rsidR="000E0FC6" w:rsidRPr="000E0FC6">
        <w:rPr>
          <w:rFonts w:cstheme="minorHAnsi"/>
          <w:bCs/>
          <w:sz w:val="24"/>
          <w:szCs w:val="24"/>
        </w:rPr>
        <w:t xml:space="preserve">y Mentally Ill services </w:t>
      </w:r>
      <w:r w:rsidR="001C1B61" w:rsidRPr="000E0FC6">
        <w:rPr>
          <w:rFonts w:cstheme="minorHAnsi"/>
          <w:bCs/>
          <w:sz w:val="24"/>
          <w:szCs w:val="24"/>
        </w:rPr>
        <w:t>are</w:t>
      </w:r>
      <w:r w:rsidR="005226D4" w:rsidRPr="000E0FC6">
        <w:rPr>
          <w:rFonts w:cstheme="minorHAnsi"/>
          <w:bCs/>
          <w:sz w:val="24"/>
          <w:szCs w:val="24"/>
        </w:rPr>
        <w:t xml:space="preserve"> in the start</w:t>
      </w:r>
      <w:r w:rsidR="00FD61DD">
        <w:rPr>
          <w:rFonts w:cstheme="minorHAnsi"/>
          <w:bCs/>
          <w:sz w:val="24"/>
          <w:szCs w:val="24"/>
        </w:rPr>
        <w:t>-</w:t>
      </w:r>
      <w:r w:rsidR="005226D4" w:rsidRPr="000E0FC6">
        <w:rPr>
          <w:rFonts w:cstheme="minorHAnsi"/>
          <w:bCs/>
          <w:sz w:val="24"/>
          <w:szCs w:val="24"/>
        </w:rPr>
        <w:t xml:space="preserve">up phase </w:t>
      </w:r>
    </w:p>
    <w:p w14:paraId="45267CC6" w14:textId="77777777" w:rsidR="000E0FC6" w:rsidRPr="000E0FC6" w:rsidRDefault="000E0FC6" w:rsidP="000E0FC6">
      <w:pPr>
        <w:shd w:val="clear" w:color="auto" w:fill="FFFFFF"/>
        <w:spacing w:after="0" w:line="240" w:lineRule="auto"/>
        <w:ind w:left="1800"/>
        <w:jc w:val="both"/>
        <w:textAlignment w:val="baseline"/>
        <w:rPr>
          <w:rFonts w:cstheme="minorHAnsi"/>
          <w:bCs/>
          <w:sz w:val="24"/>
          <w:szCs w:val="24"/>
        </w:rPr>
      </w:pPr>
    </w:p>
    <w:p w14:paraId="38F14F9B" w14:textId="7CB53611" w:rsidR="00B34221" w:rsidRDefault="00A04E96" w:rsidP="00D137F8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cstheme="minorHAnsi"/>
          <w:bCs/>
          <w:sz w:val="24"/>
          <w:szCs w:val="24"/>
        </w:rPr>
      </w:pPr>
      <w:r w:rsidRPr="00A04E96">
        <w:rPr>
          <w:rFonts w:cstheme="minorHAnsi"/>
          <w:b/>
          <w:sz w:val="24"/>
          <w:szCs w:val="24"/>
        </w:rPr>
        <w:t>4.</w:t>
      </w:r>
      <w:r w:rsidRPr="00A04E96">
        <w:rPr>
          <w:rFonts w:cstheme="minorHAnsi"/>
          <w:b/>
          <w:sz w:val="24"/>
          <w:szCs w:val="24"/>
        </w:rPr>
        <w:tab/>
        <w:t xml:space="preserve">Schedule for Fiscal and Procurement Workgroup meetings </w:t>
      </w:r>
      <w:r w:rsidR="00B34221">
        <w:rPr>
          <w:rFonts w:cstheme="minorHAnsi"/>
          <w:b/>
          <w:sz w:val="24"/>
          <w:szCs w:val="24"/>
        </w:rPr>
        <w:t xml:space="preserve">– </w:t>
      </w:r>
      <w:r w:rsidRPr="00A04E96">
        <w:rPr>
          <w:rFonts w:cstheme="minorHAnsi"/>
          <w:bCs/>
          <w:sz w:val="24"/>
          <w:szCs w:val="24"/>
        </w:rPr>
        <w:t>Neola Crosby</w:t>
      </w:r>
    </w:p>
    <w:p w14:paraId="6257A21B" w14:textId="3B3043A6" w:rsidR="000D130B" w:rsidRPr="009B6CF2" w:rsidRDefault="000D130B" w:rsidP="000D130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Discussion:</w:t>
      </w:r>
    </w:p>
    <w:p w14:paraId="1D716F49" w14:textId="6F62D662" w:rsidR="001C1B61" w:rsidRPr="000E0FC6" w:rsidRDefault="001C1B61" w:rsidP="003327F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1440" w:hanging="450"/>
        <w:jc w:val="both"/>
        <w:textAlignment w:val="baseline"/>
        <w:rPr>
          <w:rFonts w:cstheme="minorHAnsi"/>
          <w:bCs/>
          <w:sz w:val="24"/>
          <w:szCs w:val="24"/>
        </w:rPr>
      </w:pPr>
      <w:r w:rsidRPr="000E0FC6">
        <w:rPr>
          <w:rFonts w:cstheme="minorHAnsi"/>
          <w:bCs/>
          <w:sz w:val="24"/>
          <w:szCs w:val="24"/>
        </w:rPr>
        <w:t>Consider changing the meeting schedule to 1</w:t>
      </w:r>
      <w:r w:rsidRPr="000E0FC6">
        <w:rPr>
          <w:rFonts w:cstheme="minorHAnsi"/>
          <w:bCs/>
          <w:sz w:val="24"/>
          <w:szCs w:val="24"/>
          <w:vertAlign w:val="superscript"/>
        </w:rPr>
        <w:t>st</w:t>
      </w:r>
      <w:r w:rsidRPr="000E0FC6">
        <w:rPr>
          <w:rFonts w:cstheme="minorHAnsi"/>
          <w:bCs/>
          <w:sz w:val="24"/>
          <w:szCs w:val="24"/>
        </w:rPr>
        <w:t xml:space="preserve"> Tuesday of the month, instead of the second Tuesday of the month</w:t>
      </w:r>
      <w:r w:rsidR="000E0FC6" w:rsidRPr="000E0FC6">
        <w:rPr>
          <w:rFonts w:cstheme="minorHAnsi"/>
          <w:bCs/>
          <w:sz w:val="24"/>
          <w:szCs w:val="24"/>
        </w:rPr>
        <w:t>;</w:t>
      </w:r>
      <w:r w:rsidR="000E0FC6">
        <w:rPr>
          <w:rFonts w:cstheme="minorHAnsi"/>
          <w:bCs/>
          <w:sz w:val="24"/>
          <w:szCs w:val="24"/>
        </w:rPr>
        <w:t xml:space="preserve"> c</w:t>
      </w:r>
      <w:r w:rsidRPr="000E0FC6">
        <w:rPr>
          <w:rFonts w:cstheme="minorHAnsi"/>
          <w:bCs/>
          <w:sz w:val="24"/>
          <w:szCs w:val="24"/>
        </w:rPr>
        <w:t xml:space="preserve">urrent </w:t>
      </w:r>
      <w:r w:rsidR="000E0FC6">
        <w:rPr>
          <w:rFonts w:cstheme="minorHAnsi"/>
          <w:bCs/>
          <w:sz w:val="24"/>
          <w:szCs w:val="24"/>
        </w:rPr>
        <w:t>timeframe</w:t>
      </w:r>
      <w:r w:rsidRPr="000E0FC6">
        <w:rPr>
          <w:rFonts w:cstheme="minorHAnsi"/>
          <w:bCs/>
          <w:sz w:val="24"/>
          <w:szCs w:val="24"/>
        </w:rPr>
        <w:t xml:space="preserve"> </w:t>
      </w:r>
      <w:r w:rsidR="00AE7302">
        <w:rPr>
          <w:rFonts w:cstheme="minorHAnsi"/>
          <w:bCs/>
          <w:sz w:val="24"/>
          <w:szCs w:val="24"/>
        </w:rPr>
        <w:t xml:space="preserve">can </w:t>
      </w:r>
      <w:r w:rsidRPr="000E0FC6">
        <w:rPr>
          <w:rFonts w:cstheme="minorHAnsi"/>
          <w:bCs/>
          <w:sz w:val="24"/>
          <w:szCs w:val="24"/>
        </w:rPr>
        <w:t xml:space="preserve">create a one to </w:t>
      </w:r>
      <w:r w:rsidR="00CB4D9A" w:rsidRPr="000E0FC6">
        <w:rPr>
          <w:rFonts w:cstheme="minorHAnsi"/>
          <w:bCs/>
          <w:sz w:val="24"/>
          <w:szCs w:val="24"/>
        </w:rPr>
        <w:t>two-month</w:t>
      </w:r>
      <w:r w:rsidRPr="000E0FC6">
        <w:rPr>
          <w:rFonts w:cstheme="minorHAnsi"/>
          <w:bCs/>
          <w:sz w:val="24"/>
          <w:szCs w:val="24"/>
        </w:rPr>
        <w:t xml:space="preserve"> delay in process flow </w:t>
      </w:r>
    </w:p>
    <w:p w14:paraId="3B2FDF58" w14:textId="7643192B" w:rsidR="001C1B61" w:rsidRDefault="001C1B61" w:rsidP="008D56C2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Items </w:t>
      </w:r>
      <w:r w:rsidR="008D56C2">
        <w:rPr>
          <w:rFonts w:cstheme="minorHAnsi"/>
          <w:bCs/>
          <w:sz w:val="24"/>
          <w:szCs w:val="24"/>
        </w:rPr>
        <w:t xml:space="preserve">flow </w:t>
      </w:r>
      <w:r>
        <w:rPr>
          <w:rFonts w:cstheme="minorHAnsi"/>
          <w:bCs/>
          <w:sz w:val="24"/>
          <w:szCs w:val="24"/>
        </w:rPr>
        <w:t xml:space="preserve">from </w:t>
      </w:r>
      <w:r w:rsidR="008D56C2">
        <w:rPr>
          <w:rFonts w:cstheme="minorHAnsi"/>
          <w:bCs/>
          <w:sz w:val="24"/>
          <w:szCs w:val="24"/>
        </w:rPr>
        <w:t xml:space="preserve">the </w:t>
      </w:r>
      <w:r>
        <w:rPr>
          <w:rFonts w:cstheme="minorHAnsi"/>
          <w:bCs/>
          <w:sz w:val="24"/>
          <w:szCs w:val="24"/>
        </w:rPr>
        <w:t>F</w:t>
      </w:r>
      <w:r w:rsidR="008D56C2">
        <w:rPr>
          <w:rFonts w:cstheme="minorHAnsi"/>
          <w:bCs/>
          <w:sz w:val="24"/>
          <w:szCs w:val="24"/>
        </w:rPr>
        <w:t>iscal and Procurement Workgroup</w:t>
      </w:r>
      <w:r>
        <w:rPr>
          <w:rFonts w:cstheme="minorHAnsi"/>
          <w:bCs/>
          <w:sz w:val="24"/>
          <w:szCs w:val="24"/>
        </w:rPr>
        <w:t xml:space="preserve"> </w:t>
      </w:r>
      <w:r w:rsidR="00FD61DD">
        <w:rPr>
          <w:rFonts w:cstheme="minorHAnsi"/>
          <w:bCs/>
          <w:sz w:val="24"/>
          <w:szCs w:val="24"/>
        </w:rPr>
        <w:t xml:space="preserve">(F&amp;PW) </w:t>
      </w:r>
      <w:r>
        <w:rPr>
          <w:rFonts w:cstheme="minorHAnsi"/>
          <w:bCs/>
          <w:sz w:val="24"/>
          <w:szCs w:val="24"/>
        </w:rPr>
        <w:t xml:space="preserve">to CAB to </w:t>
      </w:r>
      <w:r w:rsidR="008D56C2">
        <w:rPr>
          <w:rFonts w:cstheme="minorHAnsi"/>
          <w:bCs/>
          <w:sz w:val="24"/>
          <w:szCs w:val="24"/>
        </w:rPr>
        <w:t xml:space="preserve">the </w:t>
      </w:r>
      <w:r>
        <w:rPr>
          <w:rFonts w:cstheme="minorHAnsi"/>
          <w:bCs/>
          <w:sz w:val="24"/>
          <w:szCs w:val="24"/>
        </w:rPr>
        <w:t>CCPEC</w:t>
      </w:r>
      <w:r w:rsidR="008D56C2">
        <w:rPr>
          <w:rFonts w:cstheme="minorHAnsi"/>
          <w:bCs/>
          <w:sz w:val="24"/>
          <w:szCs w:val="24"/>
        </w:rPr>
        <w:t xml:space="preserve"> for approval</w:t>
      </w:r>
    </w:p>
    <w:p w14:paraId="5DF4464A" w14:textId="5F6C8329" w:rsidR="00CB4D9A" w:rsidRDefault="00FD61DD" w:rsidP="00FD61DD">
      <w:pPr>
        <w:pStyle w:val="ListParagraph"/>
        <w:numPr>
          <w:ilvl w:val="2"/>
          <w:numId w:val="8"/>
        </w:numPr>
        <w:shd w:val="clear" w:color="auto" w:fill="FFFFFF"/>
        <w:tabs>
          <w:tab w:val="left" w:pos="2520"/>
        </w:tabs>
        <w:spacing w:after="0" w:line="240" w:lineRule="auto"/>
        <w:ind w:left="216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Decisions made at</w:t>
      </w:r>
      <w:r w:rsidR="00AE7302">
        <w:rPr>
          <w:rFonts w:cstheme="minorHAnsi"/>
          <w:bCs/>
          <w:sz w:val="24"/>
          <w:szCs w:val="24"/>
        </w:rPr>
        <w:t xml:space="preserve"> the</w:t>
      </w:r>
      <w:r>
        <w:rPr>
          <w:rFonts w:cstheme="minorHAnsi"/>
          <w:bCs/>
          <w:sz w:val="24"/>
          <w:szCs w:val="24"/>
        </w:rPr>
        <w:t xml:space="preserve"> F&amp;PW could be </w:t>
      </w:r>
      <w:r w:rsidR="00CB4D9A">
        <w:rPr>
          <w:rFonts w:cstheme="minorHAnsi"/>
          <w:bCs/>
          <w:sz w:val="24"/>
          <w:szCs w:val="24"/>
        </w:rPr>
        <w:t>present</w:t>
      </w:r>
      <w:r>
        <w:rPr>
          <w:rFonts w:cstheme="minorHAnsi"/>
          <w:bCs/>
          <w:sz w:val="24"/>
          <w:szCs w:val="24"/>
        </w:rPr>
        <w:t>ed</w:t>
      </w:r>
      <w:r w:rsidR="00CB4D9A">
        <w:rPr>
          <w:rFonts w:cstheme="minorHAnsi"/>
          <w:bCs/>
          <w:sz w:val="24"/>
          <w:szCs w:val="24"/>
        </w:rPr>
        <w:t xml:space="preserve"> to CAB the same day </w:t>
      </w:r>
      <w:r>
        <w:rPr>
          <w:rFonts w:cstheme="minorHAnsi"/>
          <w:bCs/>
          <w:sz w:val="24"/>
          <w:szCs w:val="24"/>
        </w:rPr>
        <w:t xml:space="preserve">(instead of the next month) which would </w:t>
      </w:r>
      <w:r w:rsidR="00CB4D9A">
        <w:rPr>
          <w:rFonts w:cstheme="minorHAnsi"/>
          <w:bCs/>
          <w:sz w:val="24"/>
          <w:szCs w:val="24"/>
        </w:rPr>
        <w:t>eliminate delay</w:t>
      </w:r>
      <w:r>
        <w:rPr>
          <w:rFonts w:cstheme="minorHAnsi"/>
          <w:bCs/>
          <w:sz w:val="24"/>
          <w:szCs w:val="24"/>
        </w:rPr>
        <w:t>s</w:t>
      </w:r>
    </w:p>
    <w:p w14:paraId="020107A5" w14:textId="16725192" w:rsidR="00CB4D9A" w:rsidRDefault="00FD61DD" w:rsidP="00FD61DD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ind w:left="216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Rescheduling may</w:t>
      </w:r>
      <w:r w:rsidR="00CB4D9A">
        <w:rPr>
          <w:rFonts w:cstheme="minorHAnsi"/>
          <w:bCs/>
          <w:sz w:val="24"/>
          <w:szCs w:val="24"/>
        </w:rPr>
        <w:t xml:space="preserve"> make it more feasible for the community and the CAB members to attend both meetings and not have to take additional time off work</w:t>
      </w:r>
    </w:p>
    <w:p w14:paraId="128B83B8" w14:textId="5103AD4E" w:rsidR="00CB4D9A" w:rsidRDefault="00CB4D9A" w:rsidP="00473753">
      <w:pPr>
        <w:shd w:val="clear" w:color="auto" w:fill="FFFFFF"/>
        <w:spacing w:after="0" w:line="240" w:lineRule="auto"/>
        <w:ind w:left="1170" w:hanging="18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Concern:</w:t>
      </w:r>
    </w:p>
    <w:p w14:paraId="168240AC" w14:textId="5AD1C0DC" w:rsidR="00D137F8" w:rsidRPr="00AE7302" w:rsidRDefault="00CB4D9A" w:rsidP="006F165C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ind w:left="1440" w:hanging="450"/>
        <w:jc w:val="both"/>
        <w:textAlignment w:val="baseline"/>
        <w:rPr>
          <w:rFonts w:cstheme="minorHAnsi"/>
          <w:bCs/>
          <w:sz w:val="24"/>
          <w:szCs w:val="24"/>
        </w:rPr>
      </w:pPr>
      <w:r w:rsidRPr="00AE7302">
        <w:rPr>
          <w:rFonts w:cstheme="minorHAnsi"/>
          <w:bCs/>
          <w:sz w:val="24"/>
          <w:szCs w:val="24"/>
        </w:rPr>
        <w:t xml:space="preserve">Meetings are too close together and </w:t>
      </w:r>
      <w:r w:rsidR="00925E24" w:rsidRPr="00AE7302">
        <w:rPr>
          <w:rFonts w:cstheme="minorHAnsi"/>
          <w:bCs/>
          <w:sz w:val="24"/>
          <w:szCs w:val="24"/>
        </w:rPr>
        <w:t>CAB members</w:t>
      </w:r>
      <w:r w:rsidRPr="00AE7302">
        <w:rPr>
          <w:rFonts w:cstheme="minorHAnsi"/>
          <w:bCs/>
          <w:sz w:val="24"/>
          <w:szCs w:val="24"/>
        </w:rPr>
        <w:t xml:space="preserve"> would</w:t>
      </w:r>
      <w:r w:rsidR="00AE7302">
        <w:rPr>
          <w:rFonts w:cstheme="minorHAnsi"/>
          <w:bCs/>
          <w:sz w:val="24"/>
          <w:szCs w:val="24"/>
        </w:rPr>
        <w:t xml:space="preserve"> </w:t>
      </w:r>
      <w:r w:rsidR="00AE7302" w:rsidRPr="00AE7302">
        <w:rPr>
          <w:rFonts w:cstheme="minorHAnsi"/>
          <w:bCs/>
          <w:sz w:val="24"/>
          <w:szCs w:val="24"/>
        </w:rPr>
        <w:t>not have enough preparation time to consider the items</w:t>
      </w:r>
    </w:p>
    <w:p w14:paraId="4E914D7C" w14:textId="216AF836" w:rsidR="006F3A95" w:rsidRPr="006F3A95" w:rsidRDefault="006F3A95" w:rsidP="00473753">
      <w:pPr>
        <w:shd w:val="clear" w:color="auto" w:fill="FFFFFF"/>
        <w:spacing w:after="0" w:line="240" w:lineRule="auto"/>
        <w:ind w:left="99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Suggestion:</w:t>
      </w:r>
    </w:p>
    <w:p w14:paraId="54126AC2" w14:textId="574DB2D0" w:rsidR="00A20B04" w:rsidRDefault="006F3A95" w:rsidP="00764878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left="1440" w:hanging="45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</w:t>
      </w:r>
      <w:r w:rsidR="00A20B04">
        <w:rPr>
          <w:rFonts w:cstheme="minorHAnsi"/>
          <w:bCs/>
          <w:sz w:val="24"/>
          <w:szCs w:val="24"/>
        </w:rPr>
        <w:t xml:space="preserve">gendas and proposals would be sent to </w:t>
      </w:r>
      <w:r w:rsidR="00593916">
        <w:rPr>
          <w:rFonts w:cstheme="minorHAnsi"/>
          <w:bCs/>
          <w:sz w:val="24"/>
          <w:szCs w:val="24"/>
        </w:rPr>
        <w:t>C</w:t>
      </w:r>
      <w:r w:rsidR="00A20B04">
        <w:rPr>
          <w:rFonts w:cstheme="minorHAnsi"/>
          <w:bCs/>
          <w:sz w:val="24"/>
          <w:szCs w:val="24"/>
        </w:rPr>
        <w:t xml:space="preserve">AB members in advance of both meetings. If any changes are made to proposals </w:t>
      </w:r>
      <w:r w:rsidR="00593916">
        <w:rPr>
          <w:rFonts w:cstheme="minorHAnsi"/>
          <w:bCs/>
          <w:sz w:val="24"/>
          <w:szCs w:val="24"/>
        </w:rPr>
        <w:t>at the F&amp;PW</w:t>
      </w:r>
      <w:r w:rsidR="00A20B04">
        <w:rPr>
          <w:rFonts w:cstheme="minorHAnsi"/>
          <w:bCs/>
          <w:sz w:val="24"/>
          <w:szCs w:val="24"/>
        </w:rPr>
        <w:t>, the CAB would be updated at the</w:t>
      </w:r>
      <w:r w:rsidR="00593916">
        <w:rPr>
          <w:rFonts w:cstheme="minorHAnsi"/>
          <w:bCs/>
          <w:sz w:val="24"/>
          <w:szCs w:val="24"/>
        </w:rPr>
        <w:t xml:space="preserve">ir </w:t>
      </w:r>
      <w:r w:rsidR="00A20B04">
        <w:rPr>
          <w:rFonts w:cstheme="minorHAnsi"/>
          <w:bCs/>
          <w:sz w:val="24"/>
          <w:szCs w:val="24"/>
        </w:rPr>
        <w:t>meeting</w:t>
      </w:r>
    </w:p>
    <w:p w14:paraId="35E9C356" w14:textId="77777777" w:rsidR="00D137F8" w:rsidRPr="00CB4D9A" w:rsidRDefault="00D137F8" w:rsidP="00D137F8">
      <w:pPr>
        <w:pStyle w:val="ListParagraph"/>
        <w:shd w:val="clear" w:color="auto" w:fill="FFFFFF"/>
        <w:spacing w:after="0" w:line="240" w:lineRule="auto"/>
        <w:ind w:left="1440"/>
        <w:jc w:val="both"/>
        <w:textAlignment w:val="baseline"/>
        <w:rPr>
          <w:rFonts w:cstheme="minorHAnsi"/>
          <w:bCs/>
          <w:sz w:val="24"/>
          <w:szCs w:val="24"/>
        </w:rPr>
      </w:pPr>
    </w:p>
    <w:p w14:paraId="78BC2669" w14:textId="11917D21" w:rsidR="00B34221" w:rsidRPr="00D50A5A" w:rsidRDefault="00EB6894" w:rsidP="000D130B">
      <w:pPr>
        <w:shd w:val="clear" w:color="auto" w:fill="FFFFFF"/>
        <w:spacing w:after="0" w:line="240" w:lineRule="auto"/>
        <w:ind w:left="270" w:firstLine="720"/>
        <w:jc w:val="both"/>
        <w:textAlignment w:val="baseline"/>
        <w:rPr>
          <w:rFonts w:cstheme="minorHAnsi"/>
          <w:b/>
          <w:sz w:val="24"/>
          <w:szCs w:val="24"/>
        </w:rPr>
      </w:pPr>
      <w:r w:rsidRPr="00D50A5A">
        <w:rPr>
          <w:rFonts w:cstheme="minorHAnsi"/>
          <w:b/>
          <w:sz w:val="24"/>
          <w:szCs w:val="24"/>
        </w:rPr>
        <w:t>Action</w:t>
      </w:r>
      <w:r w:rsidR="00954E24" w:rsidRPr="00D50A5A">
        <w:rPr>
          <w:rFonts w:cstheme="minorHAnsi"/>
          <w:b/>
          <w:sz w:val="24"/>
          <w:szCs w:val="24"/>
        </w:rPr>
        <w:t>:</w:t>
      </w:r>
    </w:p>
    <w:p w14:paraId="651A81A7" w14:textId="3BE095F5" w:rsidR="00B34221" w:rsidRPr="00392377" w:rsidRDefault="00AE7302" w:rsidP="007648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hanging="450"/>
        <w:jc w:val="both"/>
        <w:textAlignment w:val="baseline"/>
        <w:rPr>
          <w:rFonts w:cstheme="minorHAnsi"/>
          <w:bCs/>
          <w:sz w:val="24"/>
          <w:szCs w:val="24"/>
        </w:rPr>
      </w:pPr>
      <w:r w:rsidRPr="00392377">
        <w:rPr>
          <w:rFonts w:cstheme="minorHAnsi"/>
          <w:bCs/>
          <w:sz w:val="24"/>
          <w:szCs w:val="24"/>
        </w:rPr>
        <w:t>C</w:t>
      </w:r>
      <w:r w:rsidR="00593916" w:rsidRPr="00392377">
        <w:rPr>
          <w:rFonts w:cstheme="minorHAnsi"/>
          <w:bCs/>
          <w:sz w:val="24"/>
          <w:szCs w:val="24"/>
        </w:rPr>
        <w:t>hange the F&amp;PW meeting to the 1</w:t>
      </w:r>
      <w:r w:rsidR="00593916" w:rsidRPr="00392377">
        <w:rPr>
          <w:rFonts w:cstheme="minorHAnsi"/>
          <w:bCs/>
          <w:sz w:val="24"/>
          <w:szCs w:val="24"/>
          <w:vertAlign w:val="superscript"/>
        </w:rPr>
        <w:t>st</w:t>
      </w:r>
      <w:r w:rsidR="00593916" w:rsidRPr="00392377">
        <w:rPr>
          <w:rFonts w:cstheme="minorHAnsi"/>
          <w:bCs/>
          <w:sz w:val="24"/>
          <w:szCs w:val="24"/>
        </w:rPr>
        <w:t xml:space="preserve"> Tuesday</w:t>
      </w:r>
      <w:r w:rsidRPr="00392377">
        <w:rPr>
          <w:rFonts w:cstheme="minorHAnsi"/>
          <w:bCs/>
          <w:sz w:val="24"/>
          <w:szCs w:val="24"/>
        </w:rPr>
        <w:t>,</w:t>
      </w:r>
      <w:r w:rsidR="00593916" w:rsidRPr="00392377">
        <w:rPr>
          <w:rFonts w:cstheme="minorHAnsi"/>
          <w:bCs/>
          <w:sz w:val="24"/>
          <w:szCs w:val="24"/>
        </w:rPr>
        <w:t xml:space="preserve"> on a trial basis, beginning with the </w:t>
      </w:r>
      <w:r w:rsidR="003D4720" w:rsidRPr="00392377">
        <w:rPr>
          <w:rFonts w:cstheme="minorHAnsi"/>
          <w:bCs/>
          <w:sz w:val="24"/>
          <w:szCs w:val="24"/>
        </w:rPr>
        <w:t xml:space="preserve">April 7, 2020 meeting </w:t>
      </w:r>
    </w:p>
    <w:p w14:paraId="6CAC4513" w14:textId="77777777" w:rsidR="001B20E1" w:rsidRDefault="001B20E1" w:rsidP="001B20E1">
      <w:pPr>
        <w:pStyle w:val="ListParagraph"/>
        <w:shd w:val="clear" w:color="auto" w:fill="FFFFFF"/>
        <w:spacing w:after="0" w:line="240" w:lineRule="auto"/>
        <w:ind w:left="1440"/>
        <w:jc w:val="both"/>
        <w:textAlignment w:val="baseline"/>
        <w:rPr>
          <w:rFonts w:cstheme="minorHAnsi"/>
          <w:bCs/>
          <w:sz w:val="24"/>
          <w:szCs w:val="24"/>
        </w:rPr>
      </w:pPr>
    </w:p>
    <w:p w14:paraId="1CA9B112" w14:textId="45A0018F" w:rsidR="00593916" w:rsidRDefault="001B20E1" w:rsidP="0067259C">
      <w:pPr>
        <w:shd w:val="clear" w:color="auto" w:fill="FFFFFF"/>
        <w:spacing w:after="0" w:line="240" w:lineRule="auto"/>
        <w:ind w:left="990"/>
        <w:jc w:val="both"/>
        <w:textAlignment w:val="baseline"/>
        <w:rPr>
          <w:rFonts w:cstheme="minorHAnsi"/>
          <w:b/>
          <w:sz w:val="24"/>
          <w:szCs w:val="24"/>
        </w:rPr>
      </w:pPr>
      <w:r w:rsidRPr="0067259C">
        <w:rPr>
          <w:rFonts w:cstheme="minorHAnsi"/>
          <w:b/>
          <w:sz w:val="24"/>
          <w:szCs w:val="24"/>
        </w:rPr>
        <w:t>Prior Year’s Reconciliation of AB 109 Allocations</w:t>
      </w:r>
      <w:r w:rsidR="00593916" w:rsidRPr="0067259C">
        <w:rPr>
          <w:rFonts w:cstheme="minorHAnsi"/>
          <w:b/>
          <w:sz w:val="24"/>
          <w:szCs w:val="24"/>
        </w:rPr>
        <w:t xml:space="preserve"> – </w:t>
      </w:r>
      <w:r w:rsidR="0067259C" w:rsidRPr="00060A25">
        <w:rPr>
          <w:rFonts w:cstheme="minorHAnsi"/>
          <w:bCs/>
          <w:sz w:val="24"/>
          <w:szCs w:val="24"/>
        </w:rPr>
        <w:t>C</w:t>
      </w:r>
      <w:r w:rsidR="00593916" w:rsidRPr="00060A25">
        <w:rPr>
          <w:rFonts w:cstheme="minorHAnsi"/>
          <w:bCs/>
          <w:sz w:val="24"/>
          <w:szCs w:val="24"/>
        </w:rPr>
        <w:t>hief Still</w:t>
      </w:r>
    </w:p>
    <w:p w14:paraId="178F4AAB" w14:textId="77777777" w:rsidR="000D130B" w:rsidRPr="009B6CF2" w:rsidRDefault="000D130B" w:rsidP="000D130B">
      <w:pPr>
        <w:shd w:val="clear" w:color="auto" w:fill="FFFFFF"/>
        <w:spacing w:after="0" w:line="240" w:lineRule="auto"/>
        <w:ind w:left="720" w:firstLine="27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Discussion:</w:t>
      </w:r>
    </w:p>
    <w:p w14:paraId="6ADA158E" w14:textId="5212BC5B" w:rsidR="002C6BF3" w:rsidRPr="00593916" w:rsidRDefault="00D25DB0" w:rsidP="0005651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440" w:hanging="450"/>
        <w:jc w:val="both"/>
        <w:textAlignment w:val="baseline"/>
        <w:rPr>
          <w:rFonts w:cstheme="minorHAnsi"/>
          <w:bCs/>
          <w:sz w:val="24"/>
          <w:szCs w:val="24"/>
        </w:rPr>
      </w:pPr>
      <w:r w:rsidRPr="00593916">
        <w:rPr>
          <w:rFonts w:cstheme="minorHAnsi"/>
          <w:bCs/>
          <w:sz w:val="24"/>
          <w:szCs w:val="24"/>
        </w:rPr>
        <w:t xml:space="preserve">Reconciliation of $40.7 million of AB 109 approved </w:t>
      </w:r>
      <w:r w:rsidR="00B30C45" w:rsidRPr="00593916">
        <w:rPr>
          <w:rFonts w:cstheme="minorHAnsi"/>
          <w:bCs/>
          <w:sz w:val="24"/>
          <w:szCs w:val="24"/>
        </w:rPr>
        <w:t>expenditures</w:t>
      </w:r>
      <w:r w:rsidRPr="00593916">
        <w:rPr>
          <w:rFonts w:cstheme="minorHAnsi"/>
          <w:bCs/>
          <w:sz w:val="24"/>
          <w:szCs w:val="24"/>
        </w:rPr>
        <w:t xml:space="preserve"> was completed </w:t>
      </w:r>
      <w:r w:rsidR="0067259C">
        <w:rPr>
          <w:rFonts w:cstheme="minorHAnsi"/>
          <w:bCs/>
          <w:sz w:val="24"/>
          <w:szCs w:val="24"/>
        </w:rPr>
        <w:t xml:space="preserve">for fiscal </w:t>
      </w:r>
      <w:proofErr w:type="gramStart"/>
      <w:r w:rsidR="0067259C">
        <w:rPr>
          <w:rFonts w:cstheme="minorHAnsi"/>
          <w:bCs/>
          <w:sz w:val="24"/>
          <w:szCs w:val="24"/>
        </w:rPr>
        <w:t xml:space="preserve">years </w:t>
      </w:r>
      <w:r w:rsidR="00140747" w:rsidRPr="00593916">
        <w:rPr>
          <w:rFonts w:cstheme="minorHAnsi"/>
          <w:bCs/>
          <w:sz w:val="24"/>
          <w:szCs w:val="24"/>
        </w:rPr>
        <w:t xml:space="preserve"> 16</w:t>
      </w:r>
      <w:proofErr w:type="gramEnd"/>
      <w:r w:rsidR="00140747" w:rsidRPr="00593916">
        <w:rPr>
          <w:rFonts w:cstheme="minorHAnsi"/>
          <w:bCs/>
          <w:sz w:val="24"/>
          <w:szCs w:val="24"/>
        </w:rPr>
        <w:t xml:space="preserve">/17, 17/18 and 18/19 </w:t>
      </w:r>
      <w:r w:rsidRPr="00593916">
        <w:rPr>
          <w:rFonts w:cstheme="minorHAnsi"/>
          <w:bCs/>
          <w:sz w:val="24"/>
          <w:szCs w:val="24"/>
        </w:rPr>
        <w:t xml:space="preserve"> </w:t>
      </w:r>
    </w:p>
    <w:p w14:paraId="70792F78" w14:textId="155752DE" w:rsidR="00D25DB0" w:rsidRDefault="00D25DB0" w:rsidP="0076487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440" w:hanging="450"/>
        <w:jc w:val="both"/>
        <w:textAlignment w:val="baseline"/>
        <w:rPr>
          <w:rFonts w:cstheme="minorHAnsi"/>
          <w:bCs/>
          <w:sz w:val="24"/>
          <w:szCs w:val="24"/>
        </w:rPr>
      </w:pPr>
      <w:r w:rsidRPr="002C6BF3">
        <w:rPr>
          <w:rFonts w:cstheme="minorHAnsi"/>
          <w:bCs/>
          <w:sz w:val="24"/>
          <w:szCs w:val="24"/>
        </w:rPr>
        <w:t xml:space="preserve">The available funding to be allocated is now </w:t>
      </w:r>
      <w:r w:rsidR="0067259C">
        <w:rPr>
          <w:rFonts w:cstheme="minorHAnsi"/>
          <w:bCs/>
          <w:sz w:val="24"/>
          <w:szCs w:val="24"/>
        </w:rPr>
        <w:t xml:space="preserve">reduced </w:t>
      </w:r>
      <w:r w:rsidRPr="002C6BF3">
        <w:rPr>
          <w:rFonts w:cstheme="minorHAnsi"/>
          <w:bCs/>
          <w:sz w:val="24"/>
          <w:szCs w:val="24"/>
        </w:rPr>
        <w:t>to approximately $23 million</w:t>
      </w:r>
      <w:r w:rsidR="002C6BF3">
        <w:rPr>
          <w:rFonts w:cstheme="minorHAnsi"/>
          <w:bCs/>
          <w:sz w:val="24"/>
          <w:szCs w:val="24"/>
        </w:rPr>
        <w:t xml:space="preserve"> </w:t>
      </w:r>
    </w:p>
    <w:p w14:paraId="66968CF8" w14:textId="33D0C142" w:rsidR="002C6BF3" w:rsidRDefault="002C6BF3" w:rsidP="0076487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440" w:hanging="45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Funds have been assigned their own organization code (250260)</w:t>
      </w:r>
      <w:r w:rsidR="00B30C45">
        <w:rPr>
          <w:rFonts w:cstheme="minorHAnsi"/>
          <w:bCs/>
          <w:sz w:val="24"/>
          <w:szCs w:val="24"/>
        </w:rPr>
        <w:t xml:space="preserve"> and will allow for tracking of all AB 109 funding</w:t>
      </w:r>
    </w:p>
    <w:p w14:paraId="06B86E48" w14:textId="6A92BE6A" w:rsidR="00001EBD" w:rsidRPr="002C6BF3" w:rsidRDefault="00001EBD" w:rsidP="0076487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440" w:hanging="45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chart will be provided at the next F</w:t>
      </w:r>
      <w:r w:rsidR="00473753">
        <w:rPr>
          <w:rFonts w:cstheme="minorHAnsi"/>
          <w:bCs/>
          <w:sz w:val="24"/>
          <w:szCs w:val="24"/>
        </w:rPr>
        <w:t>&amp;</w:t>
      </w:r>
      <w:r>
        <w:rPr>
          <w:rFonts w:cstheme="minorHAnsi"/>
          <w:bCs/>
          <w:sz w:val="24"/>
          <w:szCs w:val="24"/>
        </w:rPr>
        <w:t>P</w:t>
      </w:r>
      <w:r w:rsidR="00473753">
        <w:rPr>
          <w:rFonts w:cstheme="minorHAnsi"/>
          <w:bCs/>
          <w:sz w:val="24"/>
          <w:szCs w:val="24"/>
        </w:rPr>
        <w:t>W</w:t>
      </w:r>
      <w:r>
        <w:rPr>
          <w:rFonts w:cstheme="minorHAnsi"/>
          <w:bCs/>
          <w:sz w:val="24"/>
          <w:szCs w:val="24"/>
        </w:rPr>
        <w:t xml:space="preserve"> </w:t>
      </w:r>
      <w:r w:rsidR="00473753">
        <w:rPr>
          <w:rFonts w:cstheme="minorHAnsi"/>
          <w:bCs/>
          <w:sz w:val="24"/>
          <w:szCs w:val="24"/>
        </w:rPr>
        <w:t>depicting the t</w:t>
      </w:r>
      <w:r w:rsidR="008759CD">
        <w:rPr>
          <w:rFonts w:cstheme="minorHAnsi"/>
          <w:bCs/>
          <w:sz w:val="24"/>
          <w:szCs w:val="24"/>
        </w:rPr>
        <w:t>racking of AB 109 funding</w:t>
      </w:r>
    </w:p>
    <w:p w14:paraId="4FF97C82" w14:textId="77777777" w:rsidR="00E66926" w:rsidRPr="00E66926" w:rsidRDefault="00E66926" w:rsidP="00E6692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14:paraId="18222FFE" w14:textId="6F304F25" w:rsidR="00592E96" w:rsidRPr="00060A25" w:rsidRDefault="00E66926" w:rsidP="0076487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 w:rsidRPr="00E66926">
        <w:rPr>
          <w:rFonts w:cstheme="minorHAnsi"/>
          <w:b/>
          <w:sz w:val="24"/>
          <w:szCs w:val="24"/>
        </w:rPr>
        <w:t xml:space="preserve">Female/Male Residential Multiservice Center </w:t>
      </w:r>
      <w:r w:rsidR="00027602" w:rsidRPr="0067259C">
        <w:rPr>
          <w:rFonts w:cstheme="minorHAnsi"/>
          <w:b/>
          <w:sz w:val="24"/>
          <w:szCs w:val="24"/>
        </w:rPr>
        <w:t xml:space="preserve">– </w:t>
      </w:r>
      <w:r w:rsidR="00027602" w:rsidRPr="00060A25">
        <w:rPr>
          <w:rFonts w:cstheme="minorHAnsi"/>
          <w:bCs/>
          <w:sz w:val="24"/>
          <w:szCs w:val="24"/>
        </w:rPr>
        <w:t>Chief Still</w:t>
      </w:r>
    </w:p>
    <w:p w14:paraId="6B3663B7" w14:textId="77777777" w:rsidR="000D130B" w:rsidRPr="000D130B" w:rsidRDefault="000D130B" w:rsidP="000D130B">
      <w:pPr>
        <w:shd w:val="clear" w:color="auto" w:fill="FFFFFF"/>
        <w:spacing w:after="0" w:line="240" w:lineRule="auto"/>
        <w:ind w:left="360" w:firstLine="360"/>
        <w:jc w:val="both"/>
        <w:textAlignment w:val="baseline"/>
        <w:rPr>
          <w:rFonts w:cstheme="minorHAnsi"/>
          <w:bCs/>
          <w:sz w:val="24"/>
          <w:szCs w:val="24"/>
        </w:rPr>
      </w:pPr>
      <w:r w:rsidRPr="000D130B">
        <w:rPr>
          <w:rFonts w:cstheme="minorHAnsi"/>
          <w:bCs/>
          <w:sz w:val="24"/>
          <w:szCs w:val="24"/>
        </w:rPr>
        <w:t>Discussion:</w:t>
      </w:r>
    </w:p>
    <w:p w14:paraId="7333C76B" w14:textId="2ACD9DD8" w:rsidR="00AF2341" w:rsidRDefault="00073830" w:rsidP="00764878">
      <w:pPr>
        <w:pStyle w:val="ListParagraph"/>
        <w:numPr>
          <w:ilvl w:val="0"/>
          <w:numId w:val="16"/>
        </w:numPr>
        <w:ind w:hanging="45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site has been identified and the i</w:t>
      </w:r>
      <w:r w:rsidR="00AF2341">
        <w:rPr>
          <w:rFonts w:cstheme="minorHAnsi"/>
          <w:bCs/>
          <w:sz w:val="24"/>
          <w:szCs w:val="24"/>
        </w:rPr>
        <w:t>tem</w:t>
      </w:r>
      <w:r>
        <w:rPr>
          <w:rFonts w:cstheme="minorHAnsi"/>
          <w:bCs/>
          <w:sz w:val="24"/>
          <w:szCs w:val="24"/>
        </w:rPr>
        <w:t xml:space="preserve"> is</w:t>
      </w:r>
      <w:r w:rsidR="00AF2341">
        <w:rPr>
          <w:rFonts w:cstheme="minorHAnsi"/>
          <w:bCs/>
          <w:sz w:val="24"/>
          <w:szCs w:val="24"/>
        </w:rPr>
        <w:t xml:space="preserve"> going to </w:t>
      </w:r>
      <w:r w:rsidR="00CF6C13">
        <w:rPr>
          <w:rFonts w:cstheme="minorHAnsi"/>
          <w:bCs/>
          <w:sz w:val="24"/>
          <w:szCs w:val="24"/>
        </w:rPr>
        <w:t>the B</w:t>
      </w:r>
      <w:r w:rsidR="00AF2341">
        <w:rPr>
          <w:rFonts w:cstheme="minorHAnsi"/>
          <w:bCs/>
          <w:sz w:val="24"/>
          <w:szCs w:val="24"/>
        </w:rPr>
        <w:t>oard this afternoon</w:t>
      </w:r>
      <w:r>
        <w:rPr>
          <w:rFonts w:cstheme="minorHAnsi"/>
          <w:bCs/>
          <w:sz w:val="24"/>
          <w:szCs w:val="24"/>
        </w:rPr>
        <w:t xml:space="preserve"> for approval</w:t>
      </w:r>
    </w:p>
    <w:p w14:paraId="3DFDB7E4" w14:textId="31E5B045" w:rsidR="00BF1486" w:rsidRPr="00073830" w:rsidRDefault="00073830" w:rsidP="00073830">
      <w:pPr>
        <w:pStyle w:val="ListParagraph"/>
        <w:numPr>
          <w:ilvl w:val="0"/>
          <w:numId w:val="16"/>
        </w:numPr>
        <w:spacing w:line="240" w:lineRule="auto"/>
        <w:ind w:left="1350"/>
        <w:rPr>
          <w:rFonts w:cstheme="minorHAnsi"/>
          <w:bCs/>
          <w:sz w:val="24"/>
          <w:szCs w:val="24"/>
        </w:rPr>
      </w:pPr>
      <w:r w:rsidRPr="00073830">
        <w:rPr>
          <w:rFonts w:cstheme="minorHAnsi"/>
          <w:bCs/>
          <w:sz w:val="24"/>
          <w:szCs w:val="24"/>
        </w:rPr>
        <w:t>Construction of the facility will be tied to the 1400 Jobs Init</w:t>
      </w:r>
      <w:r w:rsidR="00CF6C13">
        <w:rPr>
          <w:rFonts w:cstheme="minorHAnsi"/>
          <w:bCs/>
          <w:sz w:val="24"/>
          <w:szCs w:val="24"/>
        </w:rPr>
        <w:t>i</w:t>
      </w:r>
      <w:r w:rsidRPr="00073830">
        <w:rPr>
          <w:rFonts w:cstheme="minorHAnsi"/>
          <w:bCs/>
          <w:sz w:val="24"/>
          <w:szCs w:val="24"/>
        </w:rPr>
        <w:t xml:space="preserve">ative (Reentry Hiring Program) and RFPs will assign extra points to vendors </w:t>
      </w:r>
      <w:r w:rsidR="00C8703C" w:rsidRPr="00073830">
        <w:rPr>
          <w:rFonts w:cstheme="minorHAnsi"/>
          <w:bCs/>
          <w:sz w:val="24"/>
          <w:szCs w:val="24"/>
        </w:rPr>
        <w:t>that hire</w:t>
      </w:r>
      <w:r w:rsidR="00BF1486" w:rsidRPr="00073830">
        <w:rPr>
          <w:rFonts w:cstheme="minorHAnsi"/>
          <w:bCs/>
          <w:sz w:val="24"/>
          <w:szCs w:val="24"/>
        </w:rPr>
        <w:t xml:space="preserve"> justice</w:t>
      </w:r>
      <w:r w:rsidRPr="00073830">
        <w:rPr>
          <w:rFonts w:cstheme="minorHAnsi"/>
          <w:bCs/>
          <w:sz w:val="24"/>
          <w:szCs w:val="24"/>
        </w:rPr>
        <w:t>-</w:t>
      </w:r>
      <w:r w:rsidR="00BF1486" w:rsidRPr="00073830">
        <w:rPr>
          <w:rFonts w:cstheme="minorHAnsi"/>
          <w:bCs/>
          <w:sz w:val="24"/>
          <w:szCs w:val="24"/>
        </w:rPr>
        <w:t>involved employees for construction</w:t>
      </w:r>
    </w:p>
    <w:p w14:paraId="6F2A992E" w14:textId="77777777" w:rsidR="00BF1486" w:rsidRPr="00BF1486" w:rsidRDefault="00BF1486" w:rsidP="00BF1486">
      <w:pPr>
        <w:spacing w:line="240" w:lineRule="auto"/>
        <w:ind w:left="720"/>
        <w:contextualSpacing/>
        <w:rPr>
          <w:rFonts w:cstheme="minorHAnsi"/>
          <w:bCs/>
          <w:sz w:val="24"/>
          <w:szCs w:val="24"/>
        </w:rPr>
      </w:pPr>
    </w:p>
    <w:p w14:paraId="09B30A8B" w14:textId="40C6AFCA" w:rsidR="00E66926" w:rsidRDefault="00E66926" w:rsidP="0076487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E66926">
        <w:rPr>
          <w:rFonts w:cstheme="minorHAnsi"/>
          <w:b/>
          <w:sz w:val="24"/>
          <w:szCs w:val="24"/>
        </w:rPr>
        <w:t>FY 19/20 Funding (discussion and action)</w:t>
      </w:r>
    </w:p>
    <w:p w14:paraId="34A82D45" w14:textId="021C6B71" w:rsidR="00E66926" w:rsidRPr="0072070F" w:rsidRDefault="00E66926" w:rsidP="007648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 w:rsidRPr="000D130B">
        <w:rPr>
          <w:rFonts w:cstheme="minorHAnsi"/>
          <w:b/>
          <w:sz w:val="24"/>
          <w:szCs w:val="24"/>
        </w:rPr>
        <w:t>Approve $1.6 million increase for Substance Use Disorder and Mental Health Services</w:t>
      </w:r>
      <w:r w:rsidR="00801CD1">
        <w:rPr>
          <w:rFonts w:cstheme="minorHAnsi"/>
          <w:bCs/>
          <w:sz w:val="24"/>
          <w:szCs w:val="24"/>
        </w:rPr>
        <w:t xml:space="preserve"> – </w:t>
      </w:r>
      <w:r w:rsidR="000D130B">
        <w:rPr>
          <w:rFonts w:cstheme="minorHAnsi"/>
          <w:bCs/>
          <w:sz w:val="24"/>
          <w:szCs w:val="24"/>
        </w:rPr>
        <w:t xml:space="preserve">Dr. </w:t>
      </w:r>
      <w:r w:rsidR="00801CD1">
        <w:rPr>
          <w:rFonts w:cstheme="minorHAnsi"/>
          <w:bCs/>
          <w:sz w:val="24"/>
          <w:szCs w:val="24"/>
        </w:rPr>
        <w:t>Karyn Tribble</w:t>
      </w:r>
    </w:p>
    <w:p w14:paraId="4593A920" w14:textId="15A66E59" w:rsidR="000D130B" w:rsidRPr="000D130B" w:rsidRDefault="000D130B" w:rsidP="000D130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</w:t>
      </w:r>
      <w:r w:rsidRPr="000D130B">
        <w:rPr>
          <w:rFonts w:cstheme="minorHAnsi"/>
          <w:bCs/>
          <w:sz w:val="24"/>
          <w:szCs w:val="24"/>
        </w:rPr>
        <w:t>Discussion:</w:t>
      </w:r>
    </w:p>
    <w:p w14:paraId="0CEA47EC" w14:textId="4C8D5C16" w:rsidR="0072070F" w:rsidRDefault="00801CD1" w:rsidP="000D13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Alameda County Behavioral Health</w:t>
      </w:r>
      <w:r w:rsidR="004A34DD">
        <w:rPr>
          <w:rFonts w:cstheme="minorHAnsi"/>
          <w:bCs/>
          <w:sz w:val="24"/>
          <w:szCs w:val="24"/>
        </w:rPr>
        <w:t xml:space="preserve"> (ACBH)</w:t>
      </w:r>
      <w:r>
        <w:rPr>
          <w:rFonts w:cstheme="minorHAnsi"/>
          <w:bCs/>
          <w:sz w:val="24"/>
          <w:szCs w:val="24"/>
        </w:rPr>
        <w:t xml:space="preserve"> AB 109 </w:t>
      </w:r>
      <w:hyperlink r:id="rId12" w:history="1">
        <w:r w:rsidRPr="007C6DB7">
          <w:rPr>
            <w:rStyle w:val="Hyperlink"/>
            <w:rFonts w:cstheme="minorHAnsi"/>
            <w:bCs/>
            <w:sz w:val="24"/>
            <w:szCs w:val="24"/>
          </w:rPr>
          <w:t>Funding Pr</w:t>
        </w:r>
        <w:r w:rsidRPr="007C6DB7">
          <w:rPr>
            <w:rStyle w:val="Hyperlink"/>
            <w:rFonts w:cstheme="minorHAnsi"/>
            <w:bCs/>
            <w:sz w:val="24"/>
            <w:szCs w:val="24"/>
          </w:rPr>
          <w:t>o</w:t>
        </w:r>
        <w:r w:rsidRPr="007C6DB7">
          <w:rPr>
            <w:rStyle w:val="Hyperlink"/>
            <w:rFonts w:cstheme="minorHAnsi"/>
            <w:bCs/>
            <w:sz w:val="24"/>
            <w:szCs w:val="24"/>
          </w:rPr>
          <w:t>posal Presentation</w:t>
        </w:r>
      </w:hyperlink>
      <w:r>
        <w:rPr>
          <w:rFonts w:cstheme="minorHAnsi"/>
          <w:bCs/>
          <w:sz w:val="24"/>
          <w:szCs w:val="24"/>
        </w:rPr>
        <w:t xml:space="preserve"> </w:t>
      </w:r>
      <w:r w:rsidR="00F2403B">
        <w:rPr>
          <w:rFonts w:cstheme="minorHAnsi"/>
          <w:bCs/>
          <w:sz w:val="24"/>
          <w:szCs w:val="24"/>
        </w:rPr>
        <w:t xml:space="preserve">and </w:t>
      </w:r>
      <w:hyperlink r:id="rId13" w:history="1">
        <w:r w:rsidR="00F2403B" w:rsidRPr="007C6DB7">
          <w:rPr>
            <w:rStyle w:val="Hyperlink"/>
            <w:rFonts w:cstheme="minorHAnsi"/>
            <w:bCs/>
            <w:sz w:val="24"/>
            <w:szCs w:val="24"/>
          </w:rPr>
          <w:t>Agenda item r</w:t>
        </w:r>
        <w:r w:rsidR="00F2403B" w:rsidRPr="007C6DB7">
          <w:rPr>
            <w:rStyle w:val="Hyperlink"/>
            <w:rFonts w:cstheme="minorHAnsi"/>
            <w:bCs/>
            <w:sz w:val="24"/>
            <w:szCs w:val="24"/>
          </w:rPr>
          <w:t>e</w:t>
        </w:r>
        <w:r w:rsidR="00F2403B" w:rsidRPr="007C6DB7">
          <w:rPr>
            <w:rStyle w:val="Hyperlink"/>
            <w:rFonts w:cstheme="minorHAnsi"/>
            <w:bCs/>
            <w:sz w:val="24"/>
            <w:szCs w:val="24"/>
          </w:rPr>
          <w:t>quest</w:t>
        </w:r>
      </w:hyperlink>
      <w:r w:rsidR="00F2403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was </w:t>
      </w:r>
      <w:r w:rsidR="00764FD3">
        <w:rPr>
          <w:rFonts w:cstheme="minorHAnsi"/>
          <w:bCs/>
          <w:sz w:val="24"/>
          <w:szCs w:val="24"/>
        </w:rPr>
        <w:t>re</w:t>
      </w:r>
      <w:r>
        <w:rPr>
          <w:rFonts w:cstheme="minorHAnsi"/>
          <w:bCs/>
          <w:sz w:val="24"/>
          <w:szCs w:val="24"/>
        </w:rPr>
        <w:t>viewed</w:t>
      </w:r>
      <w:r w:rsidR="00F2403B">
        <w:rPr>
          <w:rFonts w:cstheme="minorHAnsi"/>
          <w:bCs/>
          <w:sz w:val="24"/>
          <w:szCs w:val="24"/>
        </w:rPr>
        <w:t xml:space="preserve">, </w:t>
      </w:r>
      <w:r w:rsidR="00764FD3">
        <w:rPr>
          <w:rFonts w:cstheme="minorHAnsi"/>
          <w:bCs/>
          <w:sz w:val="24"/>
          <w:szCs w:val="24"/>
        </w:rPr>
        <w:t>not</w:t>
      </w:r>
      <w:r w:rsidR="00F2403B">
        <w:rPr>
          <w:rFonts w:cstheme="minorHAnsi"/>
          <w:bCs/>
          <w:sz w:val="24"/>
          <w:szCs w:val="24"/>
        </w:rPr>
        <w:t>ing</w:t>
      </w:r>
      <w:r w:rsidR="00764FD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the following:</w:t>
      </w:r>
    </w:p>
    <w:p w14:paraId="15D5343B" w14:textId="77777777" w:rsidR="00392377" w:rsidRDefault="00801CD1" w:rsidP="00764878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20% increase in number of unduplicated patients seeking outpatient services from</w:t>
      </w:r>
    </w:p>
    <w:p w14:paraId="36FA37BB" w14:textId="2BA28BAD" w:rsidR="00801CD1" w:rsidRPr="00392377" w:rsidRDefault="00801CD1" w:rsidP="00392377">
      <w:pPr>
        <w:shd w:val="clear" w:color="auto" w:fill="FFFFFF"/>
        <w:spacing w:after="0" w:line="240" w:lineRule="auto"/>
        <w:ind w:left="1800" w:firstLine="360"/>
        <w:jc w:val="both"/>
        <w:textAlignment w:val="baseline"/>
        <w:rPr>
          <w:rFonts w:cstheme="minorHAnsi"/>
          <w:bCs/>
          <w:sz w:val="24"/>
          <w:szCs w:val="24"/>
        </w:rPr>
      </w:pPr>
      <w:r w:rsidRPr="00392377">
        <w:rPr>
          <w:rFonts w:cstheme="minorHAnsi"/>
          <w:bCs/>
          <w:sz w:val="24"/>
          <w:szCs w:val="24"/>
        </w:rPr>
        <w:t xml:space="preserve"> </w:t>
      </w:r>
      <w:r w:rsidR="00392377" w:rsidRPr="00392377">
        <w:rPr>
          <w:rFonts w:cstheme="minorHAnsi"/>
          <w:bCs/>
          <w:sz w:val="24"/>
          <w:szCs w:val="24"/>
        </w:rPr>
        <w:t>FY 16</w:t>
      </w:r>
      <w:r w:rsidRPr="00392377">
        <w:rPr>
          <w:rFonts w:cstheme="minorHAnsi"/>
          <w:bCs/>
          <w:sz w:val="24"/>
          <w:szCs w:val="24"/>
        </w:rPr>
        <w:t xml:space="preserve">/17 FY to </w:t>
      </w:r>
      <w:r w:rsidR="00392377" w:rsidRPr="00392377">
        <w:rPr>
          <w:rFonts w:cstheme="minorHAnsi"/>
          <w:bCs/>
          <w:sz w:val="24"/>
          <w:szCs w:val="24"/>
        </w:rPr>
        <w:t>FY</w:t>
      </w:r>
      <w:r w:rsidR="00940B97" w:rsidRPr="00392377">
        <w:rPr>
          <w:rFonts w:cstheme="minorHAnsi"/>
          <w:bCs/>
          <w:sz w:val="24"/>
          <w:szCs w:val="24"/>
        </w:rPr>
        <w:t xml:space="preserve">18/19 </w:t>
      </w:r>
    </w:p>
    <w:p w14:paraId="12510F45" w14:textId="77777777" w:rsidR="00392377" w:rsidRDefault="00940B97" w:rsidP="00764878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Increased program availability has led to a drop in transitional case management from </w:t>
      </w:r>
    </w:p>
    <w:p w14:paraId="3C0F6F36" w14:textId="295739CC" w:rsidR="00801CD1" w:rsidRPr="00392377" w:rsidRDefault="00392377" w:rsidP="00392377">
      <w:pPr>
        <w:shd w:val="clear" w:color="auto" w:fill="FFFFFF"/>
        <w:spacing w:after="0" w:line="240" w:lineRule="auto"/>
        <w:ind w:left="1800" w:firstLine="360"/>
        <w:jc w:val="both"/>
        <w:textAlignment w:val="baseline"/>
        <w:rPr>
          <w:rFonts w:cstheme="minorHAnsi"/>
          <w:bCs/>
          <w:sz w:val="24"/>
          <w:szCs w:val="24"/>
        </w:rPr>
      </w:pPr>
      <w:r w:rsidRPr="00392377">
        <w:rPr>
          <w:rFonts w:cstheme="minorHAnsi"/>
          <w:bCs/>
          <w:sz w:val="24"/>
          <w:szCs w:val="24"/>
        </w:rPr>
        <w:t xml:space="preserve">FY </w:t>
      </w:r>
      <w:r w:rsidR="00940B97" w:rsidRPr="00392377">
        <w:rPr>
          <w:rFonts w:cstheme="minorHAnsi"/>
          <w:bCs/>
          <w:sz w:val="24"/>
          <w:szCs w:val="24"/>
        </w:rPr>
        <w:t xml:space="preserve">17/18 to </w:t>
      </w:r>
      <w:r w:rsidRPr="00392377">
        <w:rPr>
          <w:rFonts w:cstheme="minorHAnsi"/>
          <w:bCs/>
          <w:sz w:val="24"/>
          <w:szCs w:val="24"/>
        </w:rPr>
        <w:t xml:space="preserve">FY </w:t>
      </w:r>
      <w:r w:rsidR="00940B97" w:rsidRPr="00392377">
        <w:rPr>
          <w:rFonts w:cstheme="minorHAnsi"/>
          <w:bCs/>
          <w:sz w:val="24"/>
          <w:szCs w:val="24"/>
        </w:rPr>
        <w:t xml:space="preserve">18/19 </w:t>
      </w:r>
    </w:p>
    <w:p w14:paraId="12E16545" w14:textId="0834A0EB" w:rsidR="00940B97" w:rsidRDefault="00940B97" w:rsidP="003319FE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Fewer psychiatric hospitalizations and emergency service utilization</w:t>
      </w:r>
      <w:r w:rsidR="00C975A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after case management enrollment</w:t>
      </w:r>
    </w:p>
    <w:p w14:paraId="5A6C8E4B" w14:textId="7D13CB7C" w:rsidR="00940B97" w:rsidRDefault="00940B97" w:rsidP="00764878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Steady increase of substance abuse treatment</w:t>
      </w:r>
      <w:r w:rsidR="00C975AC">
        <w:rPr>
          <w:rFonts w:cstheme="minorHAnsi"/>
          <w:bCs/>
          <w:sz w:val="24"/>
          <w:szCs w:val="24"/>
        </w:rPr>
        <w:t xml:space="preserve"> with more access to providers</w:t>
      </w:r>
    </w:p>
    <w:p w14:paraId="22B91677" w14:textId="1C9A7E2C" w:rsidR="00C975AC" w:rsidRDefault="00C975AC" w:rsidP="00764878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86% of clients had at least two treatment sessions within</w:t>
      </w:r>
      <w:r w:rsidR="00764FD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30 days of admission</w:t>
      </w:r>
    </w:p>
    <w:p w14:paraId="7B724569" w14:textId="6642E0ED" w:rsidR="00C975AC" w:rsidRDefault="00C975AC" w:rsidP="00764878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71% of clients successfully discharged from </w:t>
      </w:r>
      <w:r w:rsidR="00060A25">
        <w:rPr>
          <w:rFonts w:cstheme="minorHAnsi"/>
          <w:bCs/>
          <w:sz w:val="24"/>
          <w:szCs w:val="24"/>
        </w:rPr>
        <w:t xml:space="preserve">substance abuse </w:t>
      </w:r>
      <w:r>
        <w:rPr>
          <w:rFonts w:cstheme="minorHAnsi"/>
          <w:bCs/>
          <w:sz w:val="24"/>
          <w:szCs w:val="24"/>
        </w:rPr>
        <w:t>treatment</w:t>
      </w:r>
    </w:p>
    <w:p w14:paraId="2932A9DD" w14:textId="3F9C2254" w:rsidR="00C975AC" w:rsidRDefault="00C975AC" w:rsidP="00764878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Services are being provided despite $1,185,225 funding shortfall</w:t>
      </w:r>
    </w:p>
    <w:p w14:paraId="4C2DD55D" w14:textId="39DA4C54" w:rsidR="007C6DB7" w:rsidRDefault="007C6DB7" w:rsidP="007C6DB7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Request for recovery residence (22 beds) - $408,997 per year</w:t>
      </w:r>
    </w:p>
    <w:p w14:paraId="59380C79" w14:textId="6FDBAF59" w:rsidR="00C975AC" w:rsidRDefault="00C975AC" w:rsidP="00D137F8">
      <w:pPr>
        <w:pStyle w:val="ListParagraph"/>
        <w:shd w:val="clear" w:color="auto" w:fill="FFFFFF"/>
        <w:spacing w:after="0" w:line="240" w:lineRule="auto"/>
        <w:ind w:left="1440" w:hanging="72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Concern:</w:t>
      </w:r>
    </w:p>
    <w:p w14:paraId="59E2D48E" w14:textId="2AAD0231" w:rsidR="00C975AC" w:rsidRPr="00764878" w:rsidRDefault="00C975AC" w:rsidP="0076487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hanging="450"/>
        <w:jc w:val="both"/>
        <w:textAlignment w:val="baseline"/>
        <w:rPr>
          <w:rFonts w:cstheme="minorHAnsi"/>
          <w:bCs/>
          <w:sz w:val="24"/>
          <w:szCs w:val="24"/>
        </w:rPr>
      </w:pPr>
      <w:r w:rsidRPr="00764878">
        <w:rPr>
          <w:rFonts w:cstheme="minorHAnsi"/>
          <w:bCs/>
          <w:sz w:val="24"/>
          <w:szCs w:val="24"/>
        </w:rPr>
        <w:t xml:space="preserve">$408,997 was already approved in </w:t>
      </w:r>
      <w:r w:rsidR="00060A25">
        <w:rPr>
          <w:rFonts w:cstheme="minorHAnsi"/>
          <w:bCs/>
          <w:sz w:val="24"/>
          <w:szCs w:val="24"/>
        </w:rPr>
        <w:t xml:space="preserve">FY </w:t>
      </w:r>
      <w:r w:rsidR="00065A0F">
        <w:rPr>
          <w:rFonts w:cstheme="minorHAnsi"/>
          <w:bCs/>
          <w:sz w:val="24"/>
          <w:szCs w:val="24"/>
        </w:rPr>
        <w:t>18/19</w:t>
      </w:r>
      <w:r w:rsidRPr="00764878">
        <w:rPr>
          <w:rFonts w:cstheme="minorHAnsi"/>
          <w:bCs/>
          <w:sz w:val="24"/>
          <w:szCs w:val="24"/>
        </w:rPr>
        <w:t xml:space="preserve"> as a one-time expenditure</w:t>
      </w:r>
      <w:r w:rsidR="00065A0F">
        <w:rPr>
          <w:rFonts w:cstheme="minorHAnsi"/>
          <w:bCs/>
          <w:sz w:val="24"/>
          <w:szCs w:val="24"/>
        </w:rPr>
        <w:t xml:space="preserve"> and the RFP hasn’t been released</w:t>
      </w:r>
    </w:p>
    <w:p w14:paraId="3B72B69E" w14:textId="321B09B3" w:rsidR="004A34DD" w:rsidRDefault="004A34DD" w:rsidP="00764878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 w:rsidRPr="00764878">
        <w:rPr>
          <w:rFonts w:cstheme="minorHAnsi"/>
          <w:bCs/>
          <w:sz w:val="24"/>
          <w:szCs w:val="24"/>
        </w:rPr>
        <w:t xml:space="preserve">ACBH </w:t>
      </w:r>
      <w:r w:rsidR="00764FD3">
        <w:rPr>
          <w:rFonts w:cstheme="minorHAnsi"/>
          <w:bCs/>
          <w:sz w:val="24"/>
          <w:szCs w:val="24"/>
        </w:rPr>
        <w:t xml:space="preserve">noted that </w:t>
      </w:r>
      <w:r w:rsidRPr="00764878">
        <w:rPr>
          <w:rFonts w:cstheme="minorHAnsi"/>
          <w:bCs/>
          <w:sz w:val="24"/>
          <w:szCs w:val="24"/>
        </w:rPr>
        <w:t>the additional request is due to difficulty convincing providers to contract with them when funding is not guaranteed beyond the first year and they are currently working on an RFP</w:t>
      </w:r>
    </w:p>
    <w:p w14:paraId="524FDB3D" w14:textId="4A39E592" w:rsidR="00627E7A" w:rsidRPr="00764878" w:rsidRDefault="00627E7A" w:rsidP="00627E7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requested $1.6 million included $408,997 for the Residential Facility and should not be added to the $2.9 million line item for substance use and mental health services; the recommendation should reflect slide 13, which states $1,185,225 for substance use and mental health services and the remaining $408,997 f</w:t>
      </w:r>
      <w:r w:rsidR="00424443">
        <w:rPr>
          <w:rFonts w:cstheme="minorHAnsi"/>
          <w:bCs/>
          <w:sz w:val="24"/>
          <w:szCs w:val="24"/>
        </w:rPr>
        <w:t>or the Residential Facility.</w:t>
      </w:r>
      <w:r>
        <w:rPr>
          <w:rFonts w:cstheme="minorHAnsi"/>
          <w:bCs/>
          <w:sz w:val="24"/>
          <w:szCs w:val="24"/>
        </w:rPr>
        <w:t xml:space="preserve"> </w:t>
      </w:r>
    </w:p>
    <w:p w14:paraId="49ED1A85" w14:textId="00409E9D" w:rsidR="000A17C5" w:rsidRDefault="000A17C5" w:rsidP="00D137F8">
      <w:pPr>
        <w:shd w:val="clear" w:color="auto" w:fill="FFFFFF"/>
        <w:spacing w:after="0" w:line="240" w:lineRule="auto"/>
        <w:ind w:left="1440" w:hanging="720"/>
        <w:jc w:val="both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Action:</w:t>
      </w:r>
    </w:p>
    <w:p w14:paraId="4A118AB5" w14:textId="41712C45" w:rsidR="000A17C5" w:rsidRPr="00392377" w:rsidRDefault="00627E7A" w:rsidP="0076487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hanging="450"/>
        <w:jc w:val="both"/>
        <w:textAlignment w:val="baseline"/>
        <w:rPr>
          <w:rFonts w:cstheme="minorHAnsi"/>
          <w:bCs/>
          <w:sz w:val="24"/>
          <w:szCs w:val="24"/>
        </w:rPr>
      </w:pPr>
      <w:r w:rsidRPr="00392377">
        <w:rPr>
          <w:rFonts w:cstheme="minorHAnsi"/>
          <w:bCs/>
          <w:sz w:val="24"/>
          <w:szCs w:val="24"/>
        </w:rPr>
        <w:t>Split the $1.6 between $408,997 for the Residential Facility for FY 19/</w:t>
      </w:r>
      <w:r w:rsidR="00424443" w:rsidRPr="00392377">
        <w:rPr>
          <w:rFonts w:cstheme="minorHAnsi"/>
          <w:bCs/>
          <w:sz w:val="24"/>
          <w:szCs w:val="24"/>
        </w:rPr>
        <w:t xml:space="preserve">20 and the remaining amount of $1,185,225 to be added to the substance use and mental health line item and increase the allocation for FY 20/21 by that amount to total $4,085,225.  </w:t>
      </w:r>
      <w:r w:rsidR="000A17C5" w:rsidRPr="00392377">
        <w:rPr>
          <w:rFonts w:cstheme="minorHAnsi"/>
          <w:bCs/>
          <w:sz w:val="24"/>
          <w:szCs w:val="24"/>
        </w:rPr>
        <w:t>Th</w:t>
      </w:r>
      <w:r w:rsidR="00424443" w:rsidRPr="00392377">
        <w:rPr>
          <w:rFonts w:cstheme="minorHAnsi"/>
          <w:bCs/>
          <w:sz w:val="24"/>
          <w:szCs w:val="24"/>
        </w:rPr>
        <w:t>e</w:t>
      </w:r>
      <w:r w:rsidR="000A17C5" w:rsidRPr="00392377">
        <w:rPr>
          <w:rFonts w:cstheme="minorHAnsi"/>
          <w:bCs/>
          <w:sz w:val="24"/>
          <w:szCs w:val="24"/>
        </w:rPr>
        <w:t xml:space="preserve"> item </w:t>
      </w:r>
      <w:r w:rsidR="00424443" w:rsidRPr="00392377">
        <w:rPr>
          <w:rFonts w:cstheme="minorHAnsi"/>
          <w:bCs/>
          <w:sz w:val="24"/>
          <w:szCs w:val="24"/>
        </w:rPr>
        <w:t xml:space="preserve">was approved to move forward with the </w:t>
      </w:r>
      <w:proofErr w:type="gramStart"/>
      <w:r w:rsidR="00424443" w:rsidRPr="00392377">
        <w:rPr>
          <w:rFonts w:cstheme="minorHAnsi"/>
          <w:bCs/>
          <w:sz w:val="24"/>
          <w:szCs w:val="24"/>
        </w:rPr>
        <w:t>aforementioned revision</w:t>
      </w:r>
      <w:proofErr w:type="gramEnd"/>
      <w:r w:rsidR="00424443" w:rsidRPr="00392377">
        <w:rPr>
          <w:rFonts w:cstheme="minorHAnsi"/>
          <w:bCs/>
          <w:sz w:val="24"/>
          <w:szCs w:val="24"/>
        </w:rPr>
        <w:t>.</w:t>
      </w:r>
    </w:p>
    <w:p w14:paraId="0F202316" w14:textId="77777777" w:rsidR="000A17C5" w:rsidRPr="000A17C5" w:rsidRDefault="000A17C5" w:rsidP="000A17C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cstheme="minorHAnsi"/>
          <w:bCs/>
          <w:sz w:val="24"/>
          <w:szCs w:val="24"/>
        </w:rPr>
      </w:pPr>
    </w:p>
    <w:p w14:paraId="32DD8171" w14:textId="0EEA944B" w:rsidR="00E66926" w:rsidRPr="000D130B" w:rsidRDefault="00E66926" w:rsidP="007648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0D130B">
        <w:rPr>
          <w:rFonts w:cstheme="minorHAnsi"/>
          <w:b/>
          <w:sz w:val="24"/>
          <w:szCs w:val="24"/>
        </w:rPr>
        <w:t>Approve Transitional Housing (Fresh Start Academy, Oakland), $147,000 for FY 19/20 and $972,321 for FY 20/21</w:t>
      </w:r>
      <w:r w:rsidR="00060A25">
        <w:rPr>
          <w:rFonts w:cstheme="minorHAnsi"/>
          <w:b/>
          <w:sz w:val="24"/>
          <w:szCs w:val="24"/>
        </w:rPr>
        <w:t xml:space="preserve"> </w:t>
      </w:r>
      <w:r w:rsidR="00060A25" w:rsidRPr="00060A25">
        <w:rPr>
          <w:rFonts w:cstheme="minorHAnsi"/>
          <w:bCs/>
          <w:sz w:val="24"/>
          <w:szCs w:val="24"/>
        </w:rPr>
        <w:t>– Neola Crosby</w:t>
      </w:r>
    </w:p>
    <w:p w14:paraId="74BAF60D" w14:textId="2F7ED0F2" w:rsidR="0072070F" w:rsidRPr="0072070F" w:rsidRDefault="0072070F" w:rsidP="000D130B">
      <w:pPr>
        <w:pStyle w:val="ListParagraph"/>
        <w:shd w:val="clear" w:color="auto" w:fill="FFFFFF"/>
        <w:spacing w:after="0" w:line="240" w:lineRule="auto"/>
        <w:ind w:left="1440" w:hanging="450"/>
        <w:jc w:val="both"/>
        <w:textAlignment w:val="baseline"/>
        <w:rPr>
          <w:rFonts w:cstheme="minorHAnsi"/>
          <w:bCs/>
          <w:sz w:val="24"/>
          <w:szCs w:val="24"/>
        </w:rPr>
      </w:pPr>
      <w:r w:rsidRPr="0072070F">
        <w:rPr>
          <w:rFonts w:cstheme="minorHAnsi"/>
          <w:bCs/>
          <w:sz w:val="24"/>
          <w:szCs w:val="24"/>
        </w:rPr>
        <w:t>Discussion:</w:t>
      </w:r>
    </w:p>
    <w:p w14:paraId="05DD1206" w14:textId="03274049" w:rsidR="00041598" w:rsidRDefault="00C16C38" w:rsidP="0076487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hanging="450"/>
        <w:jc w:val="both"/>
        <w:textAlignment w:val="baseline"/>
        <w:rPr>
          <w:rFonts w:cstheme="minorHAnsi"/>
          <w:bCs/>
          <w:sz w:val="24"/>
          <w:szCs w:val="24"/>
        </w:rPr>
      </w:pPr>
      <w:hyperlink r:id="rId14" w:history="1">
        <w:r w:rsidR="00041598" w:rsidRPr="00C816E3">
          <w:rPr>
            <w:rStyle w:val="Hyperlink"/>
            <w:rFonts w:cstheme="minorHAnsi"/>
            <w:bCs/>
            <w:sz w:val="24"/>
            <w:szCs w:val="24"/>
          </w:rPr>
          <w:t>Agenda item request</w:t>
        </w:r>
      </w:hyperlink>
      <w:r w:rsidR="00041598">
        <w:rPr>
          <w:rFonts w:cstheme="minorHAnsi"/>
          <w:bCs/>
          <w:sz w:val="24"/>
          <w:szCs w:val="24"/>
        </w:rPr>
        <w:t xml:space="preserve"> was introduced for </w:t>
      </w:r>
      <w:r w:rsidR="00AD362C">
        <w:rPr>
          <w:rFonts w:cstheme="minorHAnsi"/>
          <w:bCs/>
          <w:sz w:val="24"/>
          <w:szCs w:val="24"/>
        </w:rPr>
        <w:t xml:space="preserve">Genesis Worship Center </w:t>
      </w:r>
      <w:r w:rsidR="00041598">
        <w:rPr>
          <w:rFonts w:cstheme="minorHAnsi"/>
          <w:bCs/>
          <w:sz w:val="24"/>
          <w:szCs w:val="24"/>
        </w:rPr>
        <w:t xml:space="preserve">Fresh Start Academy </w:t>
      </w:r>
    </w:p>
    <w:p w14:paraId="4453EEDC" w14:textId="20E8F59C" w:rsidR="00041598" w:rsidRPr="0072070F" w:rsidRDefault="00041598" w:rsidP="0076487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hanging="45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Request for $147,000 in start</w:t>
      </w:r>
      <w:r w:rsidR="00392377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 xml:space="preserve">up funding and $972,321 </w:t>
      </w:r>
      <w:r w:rsidR="00403B41">
        <w:rPr>
          <w:rFonts w:cstheme="minorHAnsi"/>
          <w:bCs/>
          <w:sz w:val="24"/>
          <w:szCs w:val="24"/>
        </w:rPr>
        <w:t>for</w:t>
      </w:r>
      <w:r>
        <w:rPr>
          <w:rFonts w:cstheme="minorHAnsi"/>
          <w:bCs/>
          <w:sz w:val="24"/>
          <w:szCs w:val="24"/>
        </w:rPr>
        <w:t xml:space="preserve"> FY 20/21</w:t>
      </w:r>
    </w:p>
    <w:p w14:paraId="6ED257C3" w14:textId="30475990" w:rsidR="0072070F" w:rsidRDefault="00041598" w:rsidP="0076487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hanging="45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Genesis Worship Center </w:t>
      </w:r>
      <w:r w:rsidR="00AD362C">
        <w:rPr>
          <w:rFonts w:cstheme="minorHAnsi"/>
          <w:bCs/>
          <w:sz w:val="24"/>
          <w:szCs w:val="24"/>
        </w:rPr>
        <w:t xml:space="preserve">has been successful at acquiring </w:t>
      </w:r>
      <w:r w:rsidR="00060A25">
        <w:rPr>
          <w:rFonts w:cstheme="minorHAnsi"/>
          <w:bCs/>
          <w:sz w:val="24"/>
          <w:szCs w:val="24"/>
        </w:rPr>
        <w:t xml:space="preserve">additional </w:t>
      </w:r>
      <w:r w:rsidR="00AD362C">
        <w:rPr>
          <w:rFonts w:cstheme="minorHAnsi"/>
          <w:bCs/>
          <w:sz w:val="24"/>
          <w:szCs w:val="24"/>
        </w:rPr>
        <w:t>grant money to fund their project for transit</w:t>
      </w:r>
      <w:r>
        <w:rPr>
          <w:rFonts w:cstheme="minorHAnsi"/>
          <w:bCs/>
          <w:sz w:val="24"/>
          <w:szCs w:val="24"/>
        </w:rPr>
        <w:t>ional housing in East Oakland.</w:t>
      </w:r>
    </w:p>
    <w:p w14:paraId="344A0F8F" w14:textId="62FF5432" w:rsidR="00041598" w:rsidRDefault="00041598" w:rsidP="0076487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hanging="45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 beds with case management and support services for AB 109 clients</w:t>
      </w:r>
    </w:p>
    <w:p w14:paraId="784E000A" w14:textId="7DE504EF" w:rsidR="00041598" w:rsidRDefault="00041598" w:rsidP="00764878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Housing will be 12 renovated apartments with kitchens </w:t>
      </w:r>
    </w:p>
    <w:p w14:paraId="18C31990" w14:textId="6FA05493" w:rsidR="00041598" w:rsidRDefault="007A0F4B" w:rsidP="000D130B">
      <w:pPr>
        <w:shd w:val="clear" w:color="auto" w:fill="FFFFFF"/>
        <w:spacing w:after="0" w:line="240" w:lineRule="auto"/>
        <w:ind w:left="1440" w:hanging="45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Question</w:t>
      </w:r>
      <w:r w:rsidR="00041598">
        <w:rPr>
          <w:rFonts w:cstheme="minorHAnsi"/>
          <w:bCs/>
          <w:sz w:val="24"/>
          <w:szCs w:val="24"/>
        </w:rPr>
        <w:t>:</w:t>
      </w:r>
    </w:p>
    <w:p w14:paraId="3B85E8CF" w14:textId="55FB3FEE" w:rsidR="00041598" w:rsidRPr="00764878" w:rsidRDefault="00041598" w:rsidP="0076487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hanging="450"/>
        <w:jc w:val="both"/>
        <w:textAlignment w:val="baseline"/>
        <w:rPr>
          <w:rFonts w:cstheme="minorHAnsi"/>
          <w:bCs/>
          <w:sz w:val="24"/>
          <w:szCs w:val="24"/>
        </w:rPr>
      </w:pPr>
      <w:r w:rsidRPr="00764878">
        <w:rPr>
          <w:rFonts w:cstheme="minorHAnsi"/>
          <w:bCs/>
          <w:sz w:val="24"/>
          <w:szCs w:val="24"/>
        </w:rPr>
        <w:t>Will there be a re</w:t>
      </w:r>
      <w:r w:rsidR="007A0F4B" w:rsidRPr="00764878">
        <w:rPr>
          <w:rFonts w:cstheme="minorHAnsi"/>
          <w:bCs/>
          <w:sz w:val="24"/>
          <w:szCs w:val="24"/>
        </w:rPr>
        <w:t>quirement for clients to participate in the faith-based practices</w:t>
      </w:r>
      <w:r w:rsidR="00403B41">
        <w:rPr>
          <w:rFonts w:cstheme="minorHAnsi"/>
          <w:bCs/>
          <w:sz w:val="24"/>
          <w:szCs w:val="24"/>
        </w:rPr>
        <w:t>,</w:t>
      </w:r>
      <w:r w:rsidR="007A0F4B" w:rsidRPr="00764878">
        <w:rPr>
          <w:rFonts w:cstheme="minorHAnsi"/>
          <w:bCs/>
          <w:sz w:val="24"/>
          <w:szCs w:val="24"/>
        </w:rPr>
        <w:t xml:space="preserve"> such as attending church? </w:t>
      </w:r>
    </w:p>
    <w:p w14:paraId="6F2B52A4" w14:textId="4A542B83" w:rsidR="007A0F4B" w:rsidRPr="00764878" w:rsidRDefault="007A0F4B" w:rsidP="00764878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 w:rsidRPr="00764878">
        <w:rPr>
          <w:rFonts w:cstheme="minorHAnsi"/>
          <w:bCs/>
          <w:sz w:val="24"/>
          <w:szCs w:val="24"/>
        </w:rPr>
        <w:t>No, there is no requirement to participate in faith-related services</w:t>
      </w:r>
    </w:p>
    <w:p w14:paraId="1A1616C3" w14:textId="66962FDA" w:rsidR="007A0F4B" w:rsidRPr="00764878" w:rsidRDefault="007A0F4B" w:rsidP="0076487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hanging="450"/>
        <w:jc w:val="both"/>
        <w:textAlignment w:val="baseline"/>
        <w:rPr>
          <w:rFonts w:cstheme="minorHAnsi"/>
          <w:bCs/>
          <w:sz w:val="24"/>
          <w:szCs w:val="24"/>
        </w:rPr>
      </w:pPr>
      <w:r w:rsidRPr="00764878">
        <w:rPr>
          <w:rFonts w:cstheme="minorHAnsi"/>
          <w:bCs/>
          <w:sz w:val="24"/>
          <w:szCs w:val="24"/>
        </w:rPr>
        <w:t xml:space="preserve">Can language be added to </w:t>
      </w:r>
      <w:r w:rsidR="00403B41">
        <w:rPr>
          <w:rFonts w:cstheme="minorHAnsi"/>
          <w:bCs/>
          <w:sz w:val="24"/>
          <w:szCs w:val="24"/>
        </w:rPr>
        <w:t>all AB 109</w:t>
      </w:r>
      <w:r w:rsidRPr="00764878">
        <w:rPr>
          <w:rFonts w:cstheme="minorHAnsi"/>
          <w:bCs/>
          <w:sz w:val="24"/>
          <w:szCs w:val="24"/>
        </w:rPr>
        <w:t xml:space="preserve"> contract</w:t>
      </w:r>
      <w:r w:rsidR="00060A25">
        <w:rPr>
          <w:rFonts w:cstheme="minorHAnsi"/>
          <w:bCs/>
          <w:sz w:val="24"/>
          <w:szCs w:val="24"/>
        </w:rPr>
        <w:t xml:space="preserve">s </w:t>
      </w:r>
      <w:r w:rsidRPr="00764878">
        <w:rPr>
          <w:rFonts w:cstheme="minorHAnsi"/>
          <w:bCs/>
          <w:sz w:val="24"/>
          <w:szCs w:val="24"/>
        </w:rPr>
        <w:t xml:space="preserve">to specify there is no requirement to participate in faith-based </w:t>
      </w:r>
      <w:r w:rsidR="00403B41">
        <w:rPr>
          <w:rFonts w:cstheme="minorHAnsi"/>
          <w:bCs/>
          <w:sz w:val="24"/>
          <w:szCs w:val="24"/>
        </w:rPr>
        <w:t>services</w:t>
      </w:r>
      <w:r w:rsidRPr="00764878">
        <w:rPr>
          <w:rFonts w:cstheme="minorHAnsi"/>
          <w:bCs/>
          <w:sz w:val="24"/>
          <w:szCs w:val="24"/>
        </w:rPr>
        <w:t>?</w:t>
      </w:r>
    </w:p>
    <w:p w14:paraId="2E6CADC9" w14:textId="7BC3AC5C" w:rsidR="007A0F4B" w:rsidRPr="00764878" w:rsidRDefault="007A0F4B" w:rsidP="00764878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 w:rsidRPr="00764878">
        <w:rPr>
          <w:rFonts w:cstheme="minorHAnsi"/>
          <w:bCs/>
          <w:sz w:val="24"/>
          <w:szCs w:val="24"/>
        </w:rPr>
        <w:t>This is a suggestion/question that can be added to an upcoming agenda</w:t>
      </w:r>
    </w:p>
    <w:p w14:paraId="1CB83B83" w14:textId="3A32CA5E" w:rsidR="007A0F4B" w:rsidRDefault="007A0F4B" w:rsidP="00D137F8">
      <w:pPr>
        <w:pStyle w:val="ListParagraph"/>
        <w:shd w:val="clear" w:color="auto" w:fill="FFFFFF"/>
        <w:spacing w:after="0" w:line="240" w:lineRule="auto"/>
        <w:ind w:left="1440" w:hanging="72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Action:</w:t>
      </w:r>
    </w:p>
    <w:p w14:paraId="498A518A" w14:textId="3EC43690" w:rsidR="007A0F4B" w:rsidRDefault="001361CC" w:rsidP="00764878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440" w:hanging="45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i</w:t>
      </w:r>
      <w:r w:rsidR="007A0F4B">
        <w:rPr>
          <w:rFonts w:cstheme="minorHAnsi"/>
          <w:bCs/>
          <w:sz w:val="24"/>
          <w:szCs w:val="24"/>
        </w:rPr>
        <w:t xml:space="preserve">tem </w:t>
      </w:r>
      <w:r>
        <w:rPr>
          <w:rFonts w:cstheme="minorHAnsi"/>
          <w:bCs/>
          <w:sz w:val="24"/>
          <w:szCs w:val="24"/>
        </w:rPr>
        <w:t>was</w:t>
      </w:r>
      <w:r w:rsidR="007A0F4B">
        <w:rPr>
          <w:rFonts w:cstheme="minorHAnsi"/>
          <w:bCs/>
          <w:sz w:val="24"/>
          <w:szCs w:val="24"/>
        </w:rPr>
        <w:t xml:space="preserve"> approved to move forward to the C</w:t>
      </w:r>
      <w:r w:rsidR="00403B41">
        <w:rPr>
          <w:rFonts w:cstheme="minorHAnsi"/>
          <w:bCs/>
          <w:sz w:val="24"/>
          <w:szCs w:val="24"/>
        </w:rPr>
        <w:t>AB</w:t>
      </w:r>
      <w:r w:rsidR="007A0F4B">
        <w:rPr>
          <w:rFonts w:cstheme="minorHAnsi"/>
          <w:bCs/>
          <w:sz w:val="24"/>
          <w:szCs w:val="24"/>
        </w:rPr>
        <w:t xml:space="preserve"> for consideration</w:t>
      </w:r>
    </w:p>
    <w:p w14:paraId="542A3BB3" w14:textId="77777777" w:rsidR="00764878" w:rsidRPr="007A0F4B" w:rsidRDefault="00764878" w:rsidP="00764878">
      <w:pPr>
        <w:pStyle w:val="ListParagraph"/>
        <w:shd w:val="clear" w:color="auto" w:fill="FFFFFF"/>
        <w:spacing w:after="0" w:line="240" w:lineRule="auto"/>
        <w:ind w:left="1440"/>
        <w:jc w:val="both"/>
        <w:textAlignment w:val="baseline"/>
        <w:rPr>
          <w:rFonts w:cstheme="minorHAnsi"/>
          <w:bCs/>
          <w:sz w:val="24"/>
          <w:szCs w:val="24"/>
        </w:rPr>
      </w:pPr>
    </w:p>
    <w:p w14:paraId="7DC6C637" w14:textId="1638F472" w:rsidR="00E66926" w:rsidRPr="00392377" w:rsidRDefault="00E66926" w:rsidP="007648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392377">
        <w:rPr>
          <w:rFonts w:cstheme="minorHAnsi"/>
          <w:b/>
          <w:sz w:val="24"/>
          <w:szCs w:val="24"/>
        </w:rPr>
        <w:t>Approve $550,000 for one year of sex offender treatment for 30 clients @ $18,000 per client, per year</w:t>
      </w:r>
      <w:r w:rsidR="00060A25">
        <w:rPr>
          <w:rFonts w:cstheme="minorHAnsi"/>
          <w:b/>
          <w:sz w:val="24"/>
          <w:szCs w:val="24"/>
        </w:rPr>
        <w:t xml:space="preserve"> </w:t>
      </w:r>
      <w:r w:rsidR="00060A25" w:rsidRPr="00060A25">
        <w:rPr>
          <w:rFonts w:cstheme="minorHAnsi"/>
          <w:bCs/>
          <w:sz w:val="24"/>
          <w:szCs w:val="24"/>
        </w:rPr>
        <w:t xml:space="preserve">– </w:t>
      </w:r>
      <w:r w:rsidR="00060A25">
        <w:rPr>
          <w:rFonts w:cstheme="minorHAnsi"/>
          <w:bCs/>
          <w:sz w:val="24"/>
          <w:szCs w:val="24"/>
        </w:rPr>
        <w:t>Marcus Dawal</w:t>
      </w:r>
    </w:p>
    <w:p w14:paraId="29D1F420" w14:textId="77777777" w:rsidR="0072070F" w:rsidRPr="0072070F" w:rsidRDefault="0072070F" w:rsidP="00392377">
      <w:pPr>
        <w:pStyle w:val="ListParagraph"/>
        <w:shd w:val="clear" w:color="auto" w:fill="FFFFFF"/>
        <w:spacing w:after="0" w:line="240" w:lineRule="auto"/>
        <w:ind w:left="1080" w:hanging="90"/>
        <w:jc w:val="both"/>
        <w:textAlignment w:val="baseline"/>
        <w:rPr>
          <w:rFonts w:cstheme="minorHAnsi"/>
          <w:bCs/>
          <w:sz w:val="24"/>
          <w:szCs w:val="24"/>
        </w:rPr>
      </w:pPr>
      <w:r w:rsidRPr="0072070F">
        <w:rPr>
          <w:rFonts w:cstheme="minorHAnsi"/>
          <w:bCs/>
          <w:sz w:val="24"/>
          <w:szCs w:val="24"/>
        </w:rPr>
        <w:t>Discussion:</w:t>
      </w:r>
    </w:p>
    <w:p w14:paraId="704619D3" w14:textId="2D95DCA4" w:rsidR="003E1156" w:rsidRDefault="00C16C38" w:rsidP="007648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hanging="450"/>
        <w:jc w:val="both"/>
        <w:textAlignment w:val="baseline"/>
        <w:rPr>
          <w:rFonts w:cstheme="minorHAnsi"/>
          <w:bCs/>
          <w:sz w:val="24"/>
          <w:szCs w:val="24"/>
        </w:rPr>
      </w:pPr>
      <w:hyperlink r:id="rId15" w:history="1">
        <w:r w:rsidR="003E1156" w:rsidRPr="003E1156">
          <w:rPr>
            <w:rStyle w:val="Hyperlink"/>
            <w:rFonts w:cstheme="minorHAnsi"/>
            <w:bCs/>
            <w:sz w:val="24"/>
            <w:szCs w:val="24"/>
          </w:rPr>
          <w:t>Agenda item re</w:t>
        </w:r>
        <w:r w:rsidR="003E1156" w:rsidRPr="003E1156">
          <w:rPr>
            <w:rStyle w:val="Hyperlink"/>
            <w:rFonts w:cstheme="minorHAnsi"/>
            <w:bCs/>
            <w:sz w:val="24"/>
            <w:szCs w:val="24"/>
          </w:rPr>
          <w:t>q</w:t>
        </w:r>
        <w:r w:rsidR="003E1156" w:rsidRPr="003E1156">
          <w:rPr>
            <w:rStyle w:val="Hyperlink"/>
            <w:rFonts w:cstheme="minorHAnsi"/>
            <w:bCs/>
            <w:sz w:val="24"/>
            <w:szCs w:val="24"/>
          </w:rPr>
          <w:t>uest</w:t>
        </w:r>
      </w:hyperlink>
      <w:r w:rsidR="003E1156">
        <w:rPr>
          <w:rFonts w:cstheme="minorHAnsi"/>
          <w:bCs/>
          <w:sz w:val="24"/>
          <w:szCs w:val="24"/>
        </w:rPr>
        <w:t xml:space="preserve"> was reviewed</w:t>
      </w:r>
    </w:p>
    <w:p w14:paraId="4DB2AB8D" w14:textId="41EE5BD7" w:rsidR="00E66926" w:rsidRPr="0072070F" w:rsidRDefault="00E66926" w:rsidP="007648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hanging="450"/>
        <w:jc w:val="both"/>
        <w:textAlignment w:val="baseline"/>
        <w:rPr>
          <w:rFonts w:cstheme="minorHAnsi"/>
          <w:bCs/>
          <w:sz w:val="24"/>
          <w:szCs w:val="24"/>
        </w:rPr>
      </w:pPr>
      <w:r w:rsidRPr="0072070F">
        <w:rPr>
          <w:rFonts w:cstheme="minorHAnsi"/>
          <w:bCs/>
          <w:sz w:val="24"/>
          <w:szCs w:val="24"/>
        </w:rPr>
        <w:t>Allocating AB 109 funding to remove barriers for sex offender required treatment</w:t>
      </w:r>
    </w:p>
    <w:p w14:paraId="5A6C144A" w14:textId="77777777" w:rsidR="00E66926" w:rsidRPr="0072070F" w:rsidRDefault="00E66926" w:rsidP="007648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hanging="450"/>
        <w:jc w:val="both"/>
        <w:textAlignment w:val="baseline"/>
        <w:rPr>
          <w:rFonts w:cstheme="minorHAnsi"/>
          <w:bCs/>
          <w:sz w:val="24"/>
          <w:szCs w:val="24"/>
        </w:rPr>
      </w:pPr>
      <w:r w:rsidRPr="0072070F">
        <w:rPr>
          <w:rFonts w:cstheme="minorHAnsi"/>
          <w:bCs/>
          <w:sz w:val="24"/>
          <w:szCs w:val="24"/>
        </w:rPr>
        <w:t>Treatment is required for 1-3 years while on probation</w:t>
      </w:r>
    </w:p>
    <w:p w14:paraId="7F535370" w14:textId="77777777" w:rsidR="00E66926" w:rsidRPr="0072070F" w:rsidRDefault="00E66926" w:rsidP="007648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hanging="450"/>
        <w:jc w:val="both"/>
        <w:textAlignment w:val="baseline"/>
        <w:rPr>
          <w:rFonts w:cstheme="minorHAnsi"/>
          <w:bCs/>
          <w:sz w:val="24"/>
          <w:szCs w:val="24"/>
        </w:rPr>
      </w:pPr>
      <w:r w:rsidRPr="0072070F">
        <w:rPr>
          <w:rFonts w:cstheme="minorHAnsi"/>
          <w:bCs/>
          <w:sz w:val="24"/>
          <w:szCs w:val="24"/>
        </w:rPr>
        <w:t xml:space="preserve">Treatment is $13,000 - $18,000 per year and is the client’s responsibility to pay, but the cost is unaffordable </w:t>
      </w:r>
    </w:p>
    <w:p w14:paraId="3AB4F9DB" w14:textId="2C7B28E2" w:rsidR="00E66926" w:rsidRDefault="00E66926" w:rsidP="007648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hanging="450"/>
        <w:jc w:val="both"/>
        <w:textAlignment w:val="baseline"/>
        <w:rPr>
          <w:rFonts w:cstheme="minorHAnsi"/>
          <w:bCs/>
          <w:sz w:val="24"/>
          <w:szCs w:val="24"/>
        </w:rPr>
      </w:pPr>
      <w:r w:rsidRPr="0072070F">
        <w:rPr>
          <w:rFonts w:cstheme="minorHAnsi"/>
          <w:bCs/>
          <w:sz w:val="24"/>
          <w:szCs w:val="24"/>
        </w:rPr>
        <w:t>Treatment costs are covered while the client is on parole, but not probation</w:t>
      </w:r>
    </w:p>
    <w:p w14:paraId="0BDC3F92" w14:textId="2BFFE69D" w:rsidR="003E1156" w:rsidRDefault="003E1156" w:rsidP="0076487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hanging="45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Failure to be in treatment increases:</w:t>
      </w:r>
    </w:p>
    <w:p w14:paraId="2725EA84" w14:textId="133ED04E" w:rsidR="008E7F07" w:rsidRDefault="008E7F07" w:rsidP="008E7F0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Risk of recidivating/reoffending </w:t>
      </w:r>
    </w:p>
    <w:p w14:paraId="190839B2" w14:textId="084A2676" w:rsidR="008E7F07" w:rsidRDefault="008E7F07" w:rsidP="008E7F0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Public safety concerns</w:t>
      </w:r>
    </w:p>
    <w:p w14:paraId="1FB2421A" w14:textId="1E1A7862" w:rsidR="008E7F07" w:rsidRDefault="008E7F07" w:rsidP="00392377">
      <w:pPr>
        <w:shd w:val="clear" w:color="auto" w:fill="FFFFFF"/>
        <w:spacing w:after="0" w:line="240" w:lineRule="auto"/>
        <w:ind w:left="720" w:firstLine="27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Concern:</w:t>
      </w:r>
    </w:p>
    <w:p w14:paraId="788912C0" w14:textId="2113E310" w:rsidR="008E7F07" w:rsidRDefault="008E7F07" w:rsidP="008E7F0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hanging="450"/>
        <w:jc w:val="both"/>
        <w:textAlignment w:val="baseline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request was made for additional information on how funding amount was calculated</w:t>
      </w:r>
    </w:p>
    <w:p w14:paraId="28397953" w14:textId="2643C7C1" w:rsidR="008E7F07" w:rsidRPr="00392377" w:rsidRDefault="001361CC" w:rsidP="00392377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 w:rsidRPr="00392377">
        <w:rPr>
          <w:rFonts w:cstheme="minorHAnsi"/>
          <w:bCs/>
          <w:sz w:val="24"/>
          <w:szCs w:val="24"/>
        </w:rPr>
        <w:t>Calculations b</w:t>
      </w:r>
      <w:r w:rsidR="008E7F07" w:rsidRPr="00392377">
        <w:rPr>
          <w:rFonts w:cstheme="minorHAnsi"/>
          <w:bCs/>
          <w:sz w:val="24"/>
          <w:szCs w:val="24"/>
        </w:rPr>
        <w:t>ased on sliding scale for cost of treatment</w:t>
      </w:r>
    </w:p>
    <w:p w14:paraId="5FB101CD" w14:textId="36DF07D6" w:rsidR="008E7F07" w:rsidRPr="00392377" w:rsidRDefault="008E7F07" w:rsidP="00392377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 w:rsidRPr="00392377">
        <w:rPr>
          <w:rFonts w:cstheme="minorHAnsi"/>
          <w:bCs/>
          <w:sz w:val="24"/>
          <w:szCs w:val="24"/>
        </w:rPr>
        <w:t>16 current probationers unable to afford treatment and not in compliance, plus a cushion for possible additional cases</w:t>
      </w:r>
    </w:p>
    <w:p w14:paraId="253C72D6" w14:textId="5CF16903" w:rsidR="008E7F07" w:rsidRDefault="008E7F07" w:rsidP="008E7F0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Action:</w:t>
      </w:r>
    </w:p>
    <w:p w14:paraId="34566EB5" w14:textId="1F02C828" w:rsidR="008E7F07" w:rsidRPr="00392377" w:rsidRDefault="001361CC" w:rsidP="00392377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 w:rsidRPr="00392377">
        <w:rPr>
          <w:rFonts w:cstheme="minorHAnsi"/>
          <w:bCs/>
          <w:sz w:val="24"/>
          <w:szCs w:val="24"/>
        </w:rPr>
        <w:t>The it</w:t>
      </w:r>
      <w:r w:rsidR="008E7F07" w:rsidRPr="00392377">
        <w:rPr>
          <w:rFonts w:cstheme="minorHAnsi"/>
          <w:bCs/>
          <w:sz w:val="24"/>
          <w:szCs w:val="24"/>
        </w:rPr>
        <w:t xml:space="preserve">em </w:t>
      </w:r>
      <w:r w:rsidR="00431534" w:rsidRPr="00392377">
        <w:rPr>
          <w:rFonts w:cstheme="minorHAnsi"/>
          <w:bCs/>
          <w:sz w:val="24"/>
          <w:szCs w:val="24"/>
        </w:rPr>
        <w:t>was</w:t>
      </w:r>
      <w:r w:rsidR="008E7F07" w:rsidRPr="00392377">
        <w:rPr>
          <w:rFonts w:cstheme="minorHAnsi"/>
          <w:bCs/>
          <w:sz w:val="24"/>
          <w:szCs w:val="24"/>
        </w:rPr>
        <w:t xml:space="preserve"> approved to move forward to </w:t>
      </w:r>
      <w:r w:rsidR="00431534" w:rsidRPr="00392377">
        <w:rPr>
          <w:rFonts w:cstheme="minorHAnsi"/>
          <w:bCs/>
          <w:sz w:val="24"/>
          <w:szCs w:val="24"/>
        </w:rPr>
        <w:t>CAB</w:t>
      </w:r>
      <w:r w:rsidR="008E7F07" w:rsidRPr="00392377">
        <w:rPr>
          <w:rFonts w:cstheme="minorHAnsi"/>
          <w:bCs/>
          <w:sz w:val="24"/>
          <w:szCs w:val="24"/>
        </w:rPr>
        <w:t xml:space="preserve"> for consideration</w:t>
      </w:r>
    </w:p>
    <w:p w14:paraId="14305355" w14:textId="77777777" w:rsidR="00E66926" w:rsidRPr="0072070F" w:rsidRDefault="00E66926" w:rsidP="008E7F07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14:paraId="57C468BE" w14:textId="19E2B66B" w:rsidR="00B34221" w:rsidRDefault="00B34221" w:rsidP="005967B7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4A6660">
        <w:rPr>
          <w:rFonts w:cstheme="minorHAnsi"/>
          <w:b/>
          <w:sz w:val="24"/>
          <w:szCs w:val="24"/>
        </w:rPr>
        <w:t xml:space="preserve">Next Meeting – </w:t>
      </w:r>
      <w:r w:rsidR="00F73934">
        <w:rPr>
          <w:rFonts w:cstheme="minorHAnsi"/>
          <w:b/>
          <w:sz w:val="24"/>
          <w:szCs w:val="24"/>
        </w:rPr>
        <w:t>May 18, 2020</w:t>
      </w:r>
      <w:r w:rsidR="00E57A32">
        <w:rPr>
          <w:rFonts w:cstheme="minorHAnsi"/>
          <w:b/>
          <w:sz w:val="24"/>
          <w:szCs w:val="24"/>
        </w:rPr>
        <w:t xml:space="preserve"> </w:t>
      </w:r>
    </w:p>
    <w:p w14:paraId="6842CB65" w14:textId="77777777" w:rsidR="00F52417" w:rsidRDefault="00F52417" w:rsidP="005967B7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14:paraId="3C6002F0" w14:textId="22068039" w:rsidR="00F52417" w:rsidRPr="004A6660" w:rsidRDefault="00F52417" w:rsidP="005967B7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F52417">
        <w:rPr>
          <w:rFonts w:cstheme="minorHAnsi"/>
          <w:b/>
          <w:sz w:val="24"/>
          <w:szCs w:val="24"/>
        </w:rPr>
        <w:t xml:space="preserve">Public Comment </w:t>
      </w:r>
    </w:p>
    <w:p w14:paraId="0CE97621" w14:textId="2AB6AD64" w:rsidR="0057756F" w:rsidRDefault="00431534" w:rsidP="0057756F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For Workgroups, is it consensus voting or</w:t>
      </w:r>
      <w:r w:rsidR="00060A25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are the co-chairs the only voting members of the Workgroup?</w:t>
      </w:r>
    </w:p>
    <w:p w14:paraId="35C1EBBC" w14:textId="6205E8C1" w:rsidR="001361CC" w:rsidRPr="001361CC" w:rsidRDefault="001361CC" w:rsidP="001361CC">
      <w:pPr>
        <w:pStyle w:val="ListParagraph"/>
        <w:numPr>
          <w:ilvl w:val="0"/>
          <w:numId w:val="25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Item to be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 xml:space="preserve"> discuss at a future meeting</w:t>
      </w:r>
    </w:p>
    <w:sectPr w:rsidR="001361CC" w:rsidRPr="001361CC" w:rsidSect="006C3E6C">
      <w:type w:val="continuous"/>
      <w:pgSz w:w="12240" w:h="15840"/>
      <w:pgMar w:top="720" w:right="720" w:bottom="144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563A" w14:textId="77777777" w:rsidR="00CE1D08" w:rsidRDefault="00CE1D08" w:rsidP="00E42D69">
      <w:pPr>
        <w:spacing w:after="0" w:line="240" w:lineRule="auto"/>
      </w:pPr>
      <w:r>
        <w:separator/>
      </w:r>
    </w:p>
  </w:endnote>
  <w:endnote w:type="continuationSeparator" w:id="0">
    <w:p w14:paraId="34316892" w14:textId="77777777" w:rsidR="00CE1D08" w:rsidRDefault="00CE1D08" w:rsidP="00E4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630968234"/>
      <w:docPartObj>
        <w:docPartGallery w:val="Page Numbers (Bottom of Page)"/>
        <w:docPartUnique/>
      </w:docPartObj>
    </w:sdtPr>
    <w:sdtEndPr/>
    <w:sdtContent>
      <w:p w14:paraId="330D0255" w14:textId="77777777" w:rsidR="000A45EB" w:rsidRPr="00A24D81" w:rsidRDefault="000A45EB" w:rsidP="000F4362">
        <w:pPr>
          <w:pStyle w:val="Footer"/>
          <w:jc w:val="center"/>
          <w:rPr>
            <w:sz w:val="18"/>
            <w:szCs w:val="18"/>
          </w:rPr>
        </w:pPr>
        <w:r w:rsidRPr="00A24D81">
          <w:rPr>
            <w:sz w:val="18"/>
            <w:szCs w:val="18"/>
          </w:rPr>
          <w:t>[</w:t>
        </w:r>
        <w:r w:rsidRPr="00A24D81">
          <w:rPr>
            <w:sz w:val="18"/>
            <w:szCs w:val="18"/>
          </w:rPr>
          <w:fldChar w:fldCharType="begin"/>
        </w:r>
        <w:r w:rsidRPr="00A24D81">
          <w:rPr>
            <w:sz w:val="18"/>
            <w:szCs w:val="18"/>
          </w:rPr>
          <w:instrText xml:space="preserve"> PAGE   \* MERGEFORMAT </w:instrText>
        </w:r>
        <w:r w:rsidRPr="00A24D81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A24D81">
          <w:rPr>
            <w:noProof/>
            <w:sz w:val="18"/>
            <w:szCs w:val="18"/>
          </w:rPr>
          <w:fldChar w:fldCharType="end"/>
        </w:r>
        <w:r w:rsidRPr="00A24D81">
          <w:rPr>
            <w:sz w:val="18"/>
            <w:szCs w:val="18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C761B" w14:textId="77777777" w:rsidR="00CE1D08" w:rsidRDefault="00CE1D08" w:rsidP="00E42D69">
      <w:pPr>
        <w:spacing w:after="0" w:line="240" w:lineRule="auto"/>
      </w:pPr>
      <w:r>
        <w:separator/>
      </w:r>
    </w:p>
  </w:footnote>
  <w:footnote w:type="continuationSeparator" w:id="0">
    <w:p w14:paraId="41C11D0A" w14:textId="77777777" w:rsidR="00CE1D08" w:rsidRDefault="00CE1D08" w:rsidP="00E4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E65DA" w14:textId="5FF68D4A" w:rsidR="000A45EB" w:rsidRPr="00AD5311" w:rsidRDefault="000A45EB" w:rsidP="007B55FC">
    <w:pPr>
      <w:jc w:val="center"/>
      <w:rPr>
        <w:rFonts w:ascii="Arial" w:hAnsi="Arial" w:cs="Arial"/>
        <w:b/>
        <w:color w:val="161E82"/>
        <w:sz w:val="32"/>
      </w:rPr>
    </w:pPr>
    <w:r w:rsidRPr="00AD5311">
      <w:rPr>
        <w:rFonts w:ascii="Arial" w:hAnsi="Arial" w:cs="Arial"/>
        <w:b/>
        <w:color w:val="161E82"/>
        <w:sz w:val="32"/>
      </w:rPr>
      <w:t>ALAMEDA COUNTY PROBATION DEPARTMENT</w:t>
    </w:r>
  </w:p>
  <w:p w14:paraId="03662481" w14:textId="77777777" w:rsidR="000A45EB" w:rsidRPr="00AD5311" w:rsidRDefault="000A45EB" w:rsidP="007B55FC">
    <w:pPr>
      <w:spacing w:after="0" w:line="240" w:lineRule="auto"/>
      <w:jc w:val="center"/>
      <w:rPr>
        <w:rFonts w:ascii="Arial" w:hAnsi="Arial" w:cs="Arial"/>
        <w:color w:val="000000" w:themeColor="text1"/>
        <w:sz w:val="24"/>
      </w:rPr>
    </w:pPr>
    <w:r w:rsidRPr="00AD5311">
      <w:rPr>
        <w:rFonts w:ascii="Arial" w:hAnsi="Arial" w:cs="Arial"/>
        <w:color w:val="000000" w:themeColor="text1"/>
        <w:sz w:val="24"/>
      </w:rPr>
      <w:t>COMMUNITY CORRECTIONS PARTNERSHIP</w:t>
    </w:r>
  </w:p>
  <w:p w14:paraId="00932735" w14:textId="77777777" w:rsidR="000A45EB" w:rsidRPr="00AD5311" w:rsidRDefault="000A45EB" w:rsidP="007B55FC">
    <w:pPr>
      <w:spacing w:after="0" w:line="240" w:lineRule="auto"/>
      <w:jc w:val="center"/>
      <w:rPr>
        <w:rFonts w:ascii="Arial" w:hAnsi="Arial" w:cs="Arial"/>
        <w:b/>
        <w:color w:val="000000" w:themeColor="text1"/>
        <w:sz w:val="30"/>
        <w:szCs w:val="30"/>
        <w:u w:val="single"/>
      </w:rPr>
    </w:pPr>
    <w:r w:rsidRPr="00AD5311">
      <w:rPr>
        <w:rFonts w:ascii="Arial" w:hAnsi="Arial" w:cs="Arial"/>
        <w:b/>
        <w:color w:val="000000" w:themeColor="text1"/>
        <w:sz w:val="30"/>
        <w:szCs w:val="30"/>
        <w:u w:val="single"/>
      </w:rPr>
      <w:t>FISCAL/PROCUREMENT WORKGROUP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AB60" w14:textId="77777777" w:rsidR="000A45EB" w:rsidRPr="007B55FC" w:rsidRDefault="000A45EB" w:rsidP="007B5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4DE"/>
    <w:multiLevelType w:val="hybridMultilevel"/>
    <w:tmpl w:val="1010A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E2412"/>
    <w:multiLevelType w:val="hybridMultilevel"/>
    <w:tmpl w:val="0A084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76DB3"/>
    <w:multiLevelType w:val="hybridMultilevel"/>
    <w:tmpl w:val="84342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10C6D"/>
    <w:multiLevelType w:val="hybridMultilevel"/>
    <w:tmpl w:val="239EBA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775B66"/>
    <w:multiLevelType w:val="hybridMultilevel"/>
    <w:tmpl w:val="64661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F174C7"/>
    <w:multiLevelType w:val="hybridMultilevel"/>
    <w:tmpl w:val="7D72D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8002F"/>
    <w:multiLevelType w:val="hybridMultilevel"/>
    <w:tmpl w:val="4E4C2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260465"/>
    <w:multiLevelType w:val="hybridMultilevel"/>
    <w:tmpl w:val="C67AC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8F6C47"/>
    <w:multiLevelType w:val="hybridMultilevel"/>
    <w:tmpl w:val="76540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A25AC1"/>
    <w:multiLevelType w:val="hybridMultilevel"/>
    <w:tmpl w:val="EE525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A07195"/>
    <w:multiLevelType w:val="hybridMultilevel"/>
    <w:tmpl w:val="BB509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8E44AA"/>
    <w:multiLevelType w:val="hybridMultilevel"/>
    <w:tmpl w:val="FD08C1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8897AE5"/>
    <w:multiLevelType w:val="hybridMultilevel"/>
    <w:tmpl w:val="4412D7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717DD9"/>
    <w:multiLevelType w:val="hybridMultilevel"/>
    <w:tmpl w:val="8E8888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3D4FB5"/>
    <w:multiLevelType w:val="hybridMultilevel"/>
    <w:tmpl w:val="1A68749A"/>
    <w:lvl w:ilvl="0" w:tplc="F3523DF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07BB9"/>
    <w:multiLevelType w:val="hybridMultilevel"/>
    <w:tmpl w:val="E4682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70585F"/>
    <w:multiLevelType w:val="hybridMultilevel"/>
    <w:tmpl w:val="3384AD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9885113"/>
    <w:multiLevelType w:val="hybridMultilevel"/>
    <w:tmpl w:val="1F9E55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1E2596"/>
    <w:multiLevelType w:val="hybridMultilevel"/>
    <w:tmpl w:val="7DF0EB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377697"/>
    <w:multiLevelType w:val="hybridMultilevel"/>
    <w:tmpl w:val="E2A205BC"/>
    <w:lvl w:ilvl="0" w:tplc="E91A511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372F7"/>
    <w:multiLevelType w:val="hybridMultilevel"/>
    <w:tmpl w:val="6C187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0116C8"/>
    <w:multiLevelType w:val="hybridMultilevel"/>
    <w:tmpl w:val="41944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2A06F8"/>
    <w:multiLevelType w:val="hybridMultilevel"/>
    <w:tmpl w:val="816EE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BD5CCC"/>
    <w:multiLevelType w:val="hybridMultilevel"/>
    <w:tmpl w:val="9E301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E00805"/>
    <w:multiLevelType w:val="hybridMultilevel"/>
    <w:tmpl w:val="32C4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A92619"/>
    <w:multiLevelType w:val="hybridMultilevel"/>
    <w:tmpl w:val="B8A2D2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9"/>
  </w:num>
  <w:num w:numId="5">
    <w:abstractNumId w:val="14"/>
  </w:num>
  <w:num w:numId="6">
    <w:abstractNumId w:val="18"/>
  </w:num>
  <w:num w:numId="7">
    <w:abstractNumId w:val="20"/>
  </w:num>
  <w:num w:numId="8">
    <w:abstractNumId w:val="5"/>
  </w:num>
  <w:num w:numId="9">
    <w:abstractNumId w:val="13"/>
  </w:num>
  <w:num w:numId="10">
    <w:abstractNumId w:val="16"/>
  </w:num>
  <w:num w:numId="11">
    <w:abstractNumId w:val="25"/>
  </w:num>
  <w:num w:numId="12">
    <w:abstractNumId w:val="17"/>
  </w:num>
  <w:num w:numId="13">
    <w:abstractNumId w:val="3"/>
  </w:num>
  <w:num w:numId="14">
    <w:abstractNumId w:val="7"/>
  </w:num>
  <w:num w:numId="15">
    <w:abstractNumId w:val="11"/>
  </w:num>
  <w:num w:numId="16">
    <w:abstractNumId w:val="8"/>
  </w:num>
  <w:num w:numId="17">
    <w:abstractNumId w:val="9"/>
  </w:num>
  <w:num w:numId="18">
    <w:abstractNumId w:val="23"/>
  </w:num>
  <w:num w:numId="19">
    <w:abstractNumId w:val="4"/>
  </w:num>
  <w:num w:numId="20">
    <w:abstractNumId w:val="2"/>
  </w:num>
  <w:num w:numId="21">
    <w:abstractNumId w:val="15"/>
  </w:num>
  <w:num w:numId="22">
    <w:abstractNumId w:val="6"/>
  </w:num>
  <w:num w:numId="23">
    <w:abstractNumId w:val="10"/>
  </w:num>
  <w:num w:numId="24">
    <w:abstractNumId w:val="24"/>
  </w:num>
  <w:num w:numId="25">
    <w:abstractNumId w:val="22"/>
  </w:num>
  <w:num w:numId="26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F4"/>
    <w:rsid w:val="000004B2"/>
    <w:rsid w:val="00000858"/>
    <w:rsid w:val="0000195B"/>
    <w:rsid w:val="00001EBD"/>
    <w:rsid w:val="00002B60"/>
    <w:rsid w:val="00002CB5"/>
    <w:rsid w:val="000037A7"/>
    <w:rsid w:val="00003B12"/>
    <w:rsid w:val="00003B9C"/>
    <w:rsid w:val="0000450C"/>
    <w:rsid w:val="00005E9A"/>
    <w:rsid w:val="00007882"/>
    <w:rsid w:val="00007D30"/>
    <w:rsid w:val="00010FBD"/>
    <w:rsid w:val="00011365"/>
    <w:rsid w:val="00011973"/>
    <w:rsid w:val="0001370D"/>
    <w:rsid w:val="000148B4"/>
    <w:rsid w:val="00017732"/>
    <w:rsid w:val="00017B0A"/>
    <w:rsid w:val="00017D52"/>
    <w:rsid w:val="000206DF"/>
    <w:rsid w:val="000210FD"/>
    <w:rsid w:val="00021828"/>
    <w:rsid w:val="00021DDC"/>
    <w:rsid w:val="00021FDD"/>
    <w:rsid w:val="00022053"/>
    <w:rsid w:val="00023C98"/>
    <w:rsid w:val="00025083"/>
    <w:rsid w:val="00027235"/>
    <w:rsid w:val="00027602"/>
    <w:rsid w:val="00030F33"/>
    <w:rsid w:val="00031169"/>
    <w:rsid w:val="000314E7"/>
    <w:rsid w:val="00031553"/>
    <w:rsid w:val="000323D9"/>
    <w:rsid w:val="00032A09"/>
    <w:rsid w:val="000333C3"/>
    <w:rsid w:val="00035231"/>
    <w:rsid w:val="000358B1"/>
    <w:rsid w:val="00036614"/>
    <w:rsid w:val="00041598"/>
    <w:rsid w:val="00041A1E"/>
    <w:rsid w:val="000421B2"/>
    <w:rsid w:val="00042F9E"/>
    <w:rsid w:val="00043170"/>
    <w:rsid w:val="00043A1A"/>
    <w:rsid w:val="00043B18"/>
    <w:rsid w:val="0004667B"/>
    <w:rsid w:val="00050546"/>
    <w:rsid w:val="00051A09"/>
    <w:rsid w:val="00051D17"/>
    <w:rsid w:val="0005267F"/>
    <w:rsid w:val="00052855"/>
    <w:rsid w:val="00055E50"/>
    <w:rsid w:val="00056CF3"/>
    <w:rsid w:val="00056FD5"/>
    <w:rsid w:val="00057668"/>
    <w:rsid w:val="000601C4"/>
    <w:rsid w:val="00060486"/>
    <w:rsid w:val="00060788"/>
    <w:rsid w:val="00060A25"/>
    <w:rsid w:val="000611C1"/>
    <w:rsid w:val="00062199"/>
    <w:rsid w:val="00063824"/>
    <w:rsid w:val="00063CD9"/>
    <w:rsid w:val="00065A0F"/>
    <w:rsid w:val="000678D1"/>
    <w:rsid w:val="000700D6"/>
    <w:rsid w:val="00072D75"/>
    <w:rsid w:val="000731A3"/>
    <w:rsid w:val="00073830"/>
    <w:rsid w:val="00074A6A"/>
    <w:rsid w:val="00074C21"/>
    <w:rsid w:val="00074EB0"/>
    <w:rsid w:val="0007596D"/>
    <w:rsid w:val="000759C1"/>
    <w:rsid w:val="00076004"/>
    <w:rsid w:val="00081217"/>
    <w:rsid w:val="00082BAC"/>
    <w:rsid w:val="00083489"/>
    <w:rsid w:val="0008391F"/>
    <w:rsid w:val="00083ABD"/>
    <w:rsid w:val="0008487F"/>
    <w:rsid w:val="00086EC1"/>
    <w:rsid w:val="00087AF1"/>
    <w:rsid w:val="00087C0D"/>
    <w:rsid w:val="00087E35"/>
    <w:rsid w:val="00090D18"/>
    <w:rsid w:val="0009241E"/>
    <w:rsid w:val="00092587"/>
    <w:rsid w:val="00093FA6"/>
    <w:rsid w:val="00095977"/>
    <w:rsid w:val="00096AF2"/>
    <w:rsid w:val="000A02E2"/>
    <w:rsid w:val="000A0750"/>
    <w:rsid w:val="000A09ED"/>
    <w:rsid w:val="000A17C5"/>
    <w:rsid w:val="000A1961"/>
    <w:rsid w:val="000A2243"/>
    <w:rsid w:val="000A45EB"/>
    <w:rsid w:val="000A49D1"/>
    <w:rsid w:val="000A4C14"/>
    <w:rsid w:val="000A5698"/>
    <w:rsid w:val="000A6177"/>
    <w:rsid w:val="000A6841"/>
    <w:rsid w:val="000A69D5"/>
    <w:rsid w:val="000A6E05"/>
    <w:rsid w:val="000A7641"/>
    <w:rsid w:val="000A76AA"/>
    <w:rsid w:val="000A789C"/>
    <w:rsid w:val="000A7D83"/>
    <w:rsid w:val="000B18DD"/>
    <w:rsid w:val="000B1ACF"/>
    <w:rsid w:val="000B22AC"/>
    <w:rsid w:val="000B3E8E"/>
    <w:rsid w:val="000B4071"/>
    <w:rsid w:val="000B441F"/>
    <w:rsid w:val="000B5240"/>
    <w:rsid w:val="000B5304"/>
    <w:rsid w:val="000B67CB"/>
    <w:rsid w:val="000B736C"/>
    <w:rsid w:val="000B757C"/>
    <w:rsid w:val="000B7740"/>
    <w:rsid w:val="000B795B"/>
    <w:rsid w:val="000C10F5"/>
    <w:rsid w:val="000C361E"/>
    <w:rsid w:val="000C4721"/>
    <w:rsid w:val="000C56E1"/>
    <w:rsid w:val="000C5CD8"/>
    <w:rsid w:val="000C6B41"/>
    <w:rsid w:val="000C6D6E"/>
    <w:rsid w:val="000C76EC"/>
    <w:rsid w:val="000C78D4"/>
    <w:rsid w:val="000D130B"/>
    <w:rsid w:val="000D4F68"/>
    <w:rsid w:val="000E009D"/>
    <w:rsid w:val="000E0C48"/>
    <w:rsid w:val="000E0FC6"/>
    <w:rsid w:val="000E21A3"/>
    <w:rsid w:val="000E21EF"/>
    <w:rsid w:val="000E26E0"/>
    <w:rsid w:val="000E332F"/>
    <w:rsid w:val="000E3A8C"/>
    <w:rsid w:val="000E3C91"/>
    <w:rsid w:val="000E3E39"/>
    <w:rsid w:val="000E594D"/>
    <w:rsid w:val="000E5C5A"/>
    <w:rsid w:val="000E62C6"/>
    <w:rsid w:val="000E7ADF"/>
    <w:rsid w:val="000F0DEB"/>
    <w:rsid w:val="000F1EFD"/>
    <w:rsid w:val="000F2D70"/>
    <w:rsid w:val="000F341E"/>
    <w:rsid w:val="000F3C63"/>
    <w:rsid w:val="000F41D5"/>
    <w:rsid w:val="000F4362"/>
    <w:rsid w:val="000F4E20"/>
    <w:rsid w:val="000F558D"/>
    <w:rsid w:val="000F5A48"/>
    <w:rsid w:val="00100152"/>
    <w:rsid w:val="00101D8B"/>
    <w:rsid w:val="00103791"/>
    <w:rsid w:val="001043FA"/>
    <w:rsid w:val="001049EE"/>
    <w:rsid w:val="00106EFD"/>
    <w:rsid w:val="001121FC"/>
    <w:rsid w:val="001127B6"/>
    <w:rsid w:val="0011293F"/>
    <w:rsid w:val="0011445F"/>
    <w:rsid w:val="0011456D"/>
    <w:rsid w:val="001149AD"/>
    <w:rsid w:val="00115165"/>
    <w:rsid w:val="00115407"/>
    <w:rsid w:val="00115D99"/>
    <w:rsid w:val="001170E6"/>
    <w:rsid w:val="00117F99"/>
    <w:rsid w:val="00120129"/>
    <w:rsid w:val="001202CF"/>
    <w:rsid w:val="001210DE"/>
    <w:rsid w:val="00122DB3"/>
    <w:rsid w:val="0012314E"/>
    <w:rsid w:val="00123A6E"/>
    <w:rsid w:val="0012467E"/>
    <w:rsid w:val="00124F63"/>
    <w:rsid w:val="00126437"/>
    <w:rsid w:val="00126C44"/>
    <w:rsid w:val="00126CEC"/>
    <w:rsid w:val="001276FA"/>
    <w:rsid w:val="00127E5A"/>
    <w:rsid w:val="00127EB4"/>
    <w:rsid w:val="001309CB"/>
    <w:rsid w:val="001310E1"/>
    <w:rsid w:val="00131A66"/>
    <w:rsid w:val="001321B1"/>
    <w:rsid w:val="00133053"/>
    <w:rsid w:val="00133889"/>
    <w:rsid w:val="00134244"/>
    <w:rsid w:val="00134592"/>
    <w:rsid w:val="00134ACE"/>
    <w:rsid w:val="0013547E"/>
    <w:rsid w:val="001355C5"/>
    <w:rsid w:val="001356DE"/>
    <w:rsid w:val="001361CC"/>
    <w:rsid w:val="00136AB9"/>
    <w:rsid w:val="00137E5A"/>
    <w:rsid w:val="0014005E"/>
    <w:rsid w:val="00140495"/>
    <w:rsid w:val="00140747"/>
    <w:rsid w:val="001409A5"/>
    <w:rsid w:val="001420A7"/>
    <w:rsid w:val="00143303"/>
    <w:rsid w:val="0014340B"/>
    <w:rsid w:val="001434E6"/>
    <w:rsid w:val="0014378C"/>
    <w:rsid w:val="001438E9"/>
    <w:rsid w:val="001438F8"/>
    <w:rsid w:val="001441A0"/>
    <w:rsid w:val="0014495D"/>
    <w:rsid w:val="00145294"/>
    <w:rsid w:val="00145CC9"/>
    <w:rsid w:val="001466C6"/>
    <w:rsid w:val="00150A18"/>
    <w:rsid w:val="00150BBE"/>
    <w:rsid w:val="001524C6"/>
    <w:rsid w:val="001531DC"/>
    <w:rsid w:val="001535D8"/>
    <w:rsid w:val="0015367E"/>
    <w:rsid w:val="00154C75"/>
    <w:rsid w:val="00155049"/>
    <w:rsid w:val="001551F4"/>
    <w:rsid w:val="00160277"/>
    <w:rsid w:val="00161916"/>
    <w:rsid w:val="00161C64"/>
    <w:rsid w:val="00161E35"/>
    <w:rsid w:val="00162B2A"/>
    <w:rsid w:val="001641A7"/>
    <w:rsid w:val="00164736"/>
    <w:rsid w:val="0016506E"/>
    <w:rsid w:val="001651A6"/>
    <w:rsid w:val="001652C9"/>
    <w:rsid w:val="00166820"/>
    <w:rsid w:val="00166AEC"/>
    <w:rsid w:val="0016713B"/>
    <w:rsid w:val="001671E5"/>
    <w:rsid w:val="00167BEE"/>
    <w:rsid w:val="0017004E"/>
    <w:rsid w:val="00170292"/>
    <w:rsid w:val="001706F0"/>
    <w:rsid w:val="00171F3E"/>
    <w:rsid w:val="001721F7"/>
    <w:rsid w:val="00173A24"/>
    <w:rsid w:val="001740C3"/>
    <w:rsid w:val="00174640"/>
    <w:rsid w:val="00174978"/>
    <w:rsid w:val="00174BBF"/>
    <w:rsid w:val="00174D7A"/>
    <w:rsid w:val="00174F9D"/>
    <w:rsid w:val="00176F3D"/>
    <w:rsid w:val="00176FA0"/>
    <w:rsid w:val="001779A4"/>
    <w:rsid w:val="00177B96"/>
    <w:rsid w:val="00181690"/>
    <w:rsid w:val="00183EEB"/>
    <w:rsid w:val="00184495"/>
    <w:rsid w:val="001846EF"/>
    <w:rsid w:val="00185930"/>
    <w:rsid w:val="00186A63"/>
    <w:rsid w:val="00186F38"/>
    <w:rsid w:val="00187F92"/>
    <w:rsid w:val="001900DA"/>
    <w:rsid w:val="00190C90"/>
    <w:rsid w:val="00191402"/>
    <w:rsid w:val="00191893"/>
    <w:rsid w:val="00192F31"/>
    <w:rsid w:val="001937E3"/>
    <w:rsid w:val="001939F5"/>
    <w:rsid w:val="00193E62"/>
    <w:rsid w:val="00194C58"/>
    <w:rsid w:val="00195216"/>
    <w:rsid w:val="00196076"/>
    <w:rsid w:val="001A07A3"/>
    <w:rsid w:val="001A2E11"/>
    <w:rsid w:val="001A3014"/>
    <w:rsid w:val="001A5479"/>
    <w:rsid w:val="001A5DC0"/>
    <w:rsid w:val="001A65AA"/>
    <w:rsid w:val="001A79D5"/>
    <w:rsid w:val="001B03EA"/>
    <w:rsid w:val="001B0DA0"/>
    <w:rsid w:val="001B14D0"/>
    <w:rsid w:val="001B20E1"/>
    <w:rsid w:val="001B216C"/>
    <w:rsid w:val="001B2486"/>
    <w:rsid w:val="001B3841"/>
    <w:rsid w:val="001B3AD6"/>
    <w:rsid w:val="001B4513"/>
    <w:rsid w:val="001B50EB"/>
    <w:rsid w:val="001B550A"/>
    <w:rsid w:val="001B7E9F"/>
    <w:rsid w:val="001C0AE0"/>
    <w:rsid w:val="001C0E63"/>
    <w:rsid w:val="001C13DF"/>
    <w:rsid w:val="001C1896"/>
    <w:rsid w:val="001C1B61"/>
    <w:rsid w:val="001C22BE"/>
    <w:rsid w:val="001C2499"/>
    <w:rsid w:val="001C3C2C"/>
    <w:rsid w:val="001C5463"/>
    <w:rsid w:val="001C5B05"/>
    <w:rsid w:val="001C685E"/>
    <w:rsid w:val="001D0FC9"/>
    <w:rsid w:val="001D1427"/>
    <w:rsid w:val="001D1638"/>
    <w:rsid w:val="001D1F99"/>
    <w:rsid w:val="001D3F04"/>
    <w:rsid w:val="001D4DE1"/>
    <w:rsid w:val="001D5B8E"/>
    <w:rsid w:val="001D6595"/>
    <w:rsid w:val="001D6E59"/>
    <w:rsid w:val="001D7FBE"/>
    <w:rsid w:val="001E2D58"/>
    <w:rsid w:val="001E352D"/>
    <w:rsid w:val="001E4109"/>
    <w:rsid w:val="001E42C0"/>
    <w:rsid w:val="001E436A"/>
    <w:rsid w:val="001E6DDB"/>
    <w:rsid w:val="001E767D"/>
    <w:rsid w:val="001F09EC"/>
    <w:rsid w:val="001F0A73"/>
    <w:rsid w:val="001F27A6"/>
    <w:rsid w:val="001F2C2F"/>
    <w:rsid w:val="001F3414"/>
    <w:rsid w:val="001F4557"/>
    <w:rsid w:val="001F4740"/>
    <w:rsid w:val="001F4B2A"/>
    <w:rsid w:val="001F4C14"/>
    <w:rsid w:val="001F4F64"/>
    <w:rsid w:val="001F517A"/>
    <w:rsid w:val="001F5D0A"/>
    <w:rsid w:val="001F6858"/>
    <w:rsid w:val="001F6F4D"/>
    <w:rsid w:val="001F7F9A"/>
    <w:rsid w:val="00200933"/>
    <w:rsid w:val="00200CE9"/>
    <w:rsid w:val="002013AF"/>
    <w:rsid w:val="00201677"/>
    <w:rsid w:val="00201A03"/>
    <w:rsid w:val="00201D55"/>
    <w:rsid w:val="00201EC3"/>
    <w:rsid w:val="002028F9"/>
    <w:rsid w:val="00202BE3"/>
    <w:rsid w:val="00203187"/>
    <w:rsid w:val="00203A48"/>
    <w:rsid w:val="002042D6"/>
    <w:rsid w:val="00204D80"/>
    <w:rsid w:val="0021154B"/>
    <w:rsid w:val="00212D9B"/>
    <w:rsid w:val="0021322E"/>
    <w:rsid w:val="002137CA"/>
    <w:rsid w:val="00213C2D"/>
    <w:rsid w:val="00213CAD"/>
    <w:rsid w:val="0021484A"/>
    <w:rsid w:val="00214FFF"/>
    <w:rsid w:val="002156A7"/>
    <w:rsid w:val="00215FA1"/>
    <w:rsid w:val="00216F55"/>
    <w:rsid w:val="0022052C"/>
    <w:rsid w:val="00220946"/>
    <w:rsid w:val="00221150"/>
    <w:rsid w:val="00222608"/>
    <w:rsid w:val="00222DD9"/>
    <w:rsid w:val="00226072"/>
    <w:rsid w:val="00226180"/>
    <w:rsid w:val="002262EB"/>
    <w:rsid w:val="002264D5"/>
    <w:rsid w:val="00226EB8"/>
    <w:rsid w:val="0022719E"/>
    <w:rsid w:val="002303F5"/>
    <w:rsid w:val="00232AE7"/>
    <w:rsid w:val="00234038"/>
    <w:rsid w:val="00234AC8"/>
    <w:rsid w:val="002379B4"/>
    <w:rsid w:val="002410C6"/>
    <w:rsid w:val="00241ACE"/>
    <w:rsid w:val="002427B0"/>
    <w:rsid w:val="0024289F"/>
    <w:rsid w:val="00243013"/>
    <w:rsid w:val="002431C5"/>
    <w:rsid w:val="00244129"/>
    <w:rsid w:val="00244C5D"/>
    <w:rsid w:val="002458AD"/>
    <w:rsid w:val="00245BF4"/>
    <w:rsid w:val="002472C6"/>
    <w:rsid w:val="0024774C"/>
    <w:rsid w:val="002477CC"/>
    <w:rsid w:val="00247AE1"/>
    <w:rsid w:val="0025001A"/>
    <w:rsid w:val="0025112D"/>
    <w:rsid w:val="002537EA"/>
    <w:rsid w:val="00253D31"/>
    <w:rsid w:val="00253E35"/>
    <w:rsid w:val="00253E5D"/>
    <w:rsid w:val="00253ED8"/>
    <w:rsid w:val="0025435D"/>
    <w:rsid w:val="00255449"/>
    <w:rsid w:val="00255515"/>
    <w:rsid w:val="0025613F"/>
    <w:rsid w:val="00256E43"/>
    <w:rsid w:val="0025713A"/>
    <w:rsid w:val="00257191"/>
    <w:rsid w:val="002579F9"/>
    <w:rsid w:val="00257C84"/>
    <w:rsid w:val="00257D62"/>
    <w:rsid w:val="00260494"/>
    <w:rsid w:val="002608DB"/>
    <w:rsid w:val="00262CF0"/>
    <w:rsid w:val="00263FCD"/>
    <w:rsid w:val="002672BD"/>
    <w:rsid w:val="002702F6"/>
    <w:rsid w:val="002717BD"/>
    <w:rsid w:val="002718E7"/>
    <w:rsid w:val="00271F89"/>
    <w:rsid w:val="00273F39"/>
    <w:rsid w:val="0027588E"/>
    <w:rsid w:val="00276B04"/>
    <w:rsid w:val="0027703B"/>
    <w:rsid w:val="0027759D"/>
    <w:rsid w:val="00277A45"/>
    <w:rsid w:val="00280D65"/>
    <w:rsid w:val="00281A69"/>
    <w:rsid w:val="00282B58"/>
    <w:rsid w:val="002830D8"/>
    <w:rsid w:val="002840B6"/>
    <w:rsid w:val="0028460D"/>
    <w:rsid w:val="00284A15"/>
    <w:rsid w:val="00285F90"/>
    <w:rsid w:val="002869CC"/>
    <w:rsid w:val="00286B0A"/>
    <w:rsid w:val="00286CFD"/>
    <w:rsid w:val="00286F26"/>
    <w:rsid w:val="00287BFF"/>
    <w:rsid w:val="002909C9"/>
    <w:rsid w:val="00291A6D"/>
    <w:rsid w:val="00291EA1"/>
    <w:rsid w:val="0029210F"/>
    <w:rsid w:val="002929B0"/>
    <w:rsid w:val="00292FF2"/>
    <w:rsid w:val="0029381E"/>
    <w:rsid w:val="0029445E"/>
    <w:rsid w:val="002944CF"/>
    <w:rsid w:val="002945C7"/>
    <w:rsid w:val="00294BBF"/>
    <w:rsid w:val="00295654"/>
    <w:rsid w:val="00296320"/>
    <w:rsid w:val="002A072A"/>
    <w:rsid w:val="002A0994"/>
    <w:rsid w:val="002A0C21"/>
    <w:rsid w:val="002A1104"/>
    <w:rsid w:val="002A30FA"/>
    <w:rsid w:val="002A4503"/>
    <w:rsid w:val="002A57CD"/>
    <w:rsid w:val="002B01D4"/>
    <w:rsid w:val="002B0C18"/>
    <w:rsid w:val="002B1305"/>
    <w:rsid w:val="002B15B8"/>
    <w:rsid w:val="002B256D"/>
    <w:rsid w:val="002B29DB"/>
    <w:rsid w:val="002B3267"/>
    <w:rsid w:val="002B3C3C"/>
    <w:rsid w:val="002B63FF"/>
    <w:rsid w:val="002B652E"/>
    <w:rsid w:val="002B6966"/>
    <w:rsid w:val="002B69E0"/>
    <w:rsid w:val="002B7483"/>
    <w:rsid w:val="002C054E"/>
    <w:rsid w:val="002C06D2"/>
    <w:rsid w:val="002C2270"/>
    <w:rsid w:val="002C4BA7"/>
    <w:rsid w:val="002C4D29"/>
    <w:rsid w:val="002C53C2"/>
    <w:rsid w:val="002C6242"/>
    <w:rsid w:val="002C656C"/>
    <w:rsid w:val="002C65A3"/>
    <w:rsid w:val="002C6BF3"/>
    <w:rsid w:val="002D05E9"/>
    <w:rsid w:val="002D07D5"/>
    <w:rsid w:val="002D08EE"/>
    <w:rsid w:val="002D376E"/>
    <w:rsid w:val="002D4EDC"/>
    <w:rsid w:val="002D6ECD"/>
    <w:rsid w:val="002D772D"/>
    <w:rsid w:val="002D7C93"/>
    <w:rsid w:val="002E0251"/>
    <w:rsid w:val="002E0383"/>
    <w:rsid w:val="002E0AA1"/>
    <w:rsid w:val="002E1985"/>
    <w:rsid w:val="002E2993"/>
    <w:rsid w:val="002E2DBC"/>
    <w:rsid w:val="002E397C"/>
    <w:rsid w:val="002E416C"/>
    <w:rsid w:val="002E466F"/>
    <w:rsid w:val="002E5766"/>
    <w:rsid w:val="002E57D3"/>
    <w:rsid w:val="002E66A8"/>
    <w:rsid w:val="002E6820"/>
    <w:rsid w:val="002E7096"/>
    <w:rsid w:val="002E7535"/>
    <w:rsid w:val="002F05BD"/>
    <w:rsid w:val="002F0F4F"/>
    <w:rsid w:val="002F22F6"/>
    <w:rsid w:val="002F2BD5"/>
    <w:rsid w:val="002F2CF7"/>
    <w:rsid w:val="002F4385"/>
    <w:rsid w:val="002F5B45"/>
    <w:rsid w:val="002F5E94"/>
    <w:rsid w:val="002F6D23"/>
    <w:rsid w:val="002F7CD9"/>
    <w:rsid w:val="002F7FC3"/>
    <w:rsid w:val="00301276"/>
    <w:rsid w:val="003015BA"/>
    <w:rsid w:val="00301E5F"/>
    <w:rsid w:val="00301F79"/>
    <w:rsid w:val="003021FF"/>
    <w:rsid w:val="00302741"/>
    <w:rsid w:val="0030375D"/>
    <w:rsid w:val="00303CB4"/>
    <w:rsid w:val="00304EA5"/>
    <w:rsid w:val="00305348"/>
    <w:rsid w:val="00305EC3"/>
    <w:rsid w:val="00310386"/>
    <w:rsid w:val="00311E6C"/>
    <w:rsid w:val="00311FFA"/>
    <w:rsid w:val="00313E3C"/>
    <w:rsid w:val="00314CBC"/>
    <w:rsid w:val="0031608B"/>
    <w:rsid w:val="00320170"/>
    <w:rsid w:val="003205A2"/>
    <w:rsid w:val="00320AA2"/>
    <w:rsid w:val="00321D68"/>
    <w:rsid w:val="0032269E"/>
    <w:rsid w:val="003243C6"/>
    <w:rsid w:val="003247FB"/>
    <w:rsid w:val="003260E1"/>
    <w:rsid w:val="00326190"/>
    <w:rsid w:val="00326666"/>
    <w:rsid w:val="00326A4A"/>
    <w:rsid w:val="00327666"/>
    <w:rsid w:val="00327A1E"/>
    <w:rsid w:val="00327B10"/>
    <w:rsid w:val="003319FE"/>
    <w:rsid w:val="00333264"/>
    <w:rsid w:val="003333BD"/>
    <w:rsid w:val="00333547"/>
    <w:rsid w:val="00333584"/>
    <w:rsid w:val="0033391B"/>
    <w:rsid w:val="00333C7E"/>
    <w:rsid w:val="00336064"/>
    <w:rsid w:val="00336780"/>
    <w:rsid w:val="003370E6"/>
    <w:rsid w:val="0033751C"/>
    <w:rsid w:val="003376B1"/>
    <w:rsid w:val="00341F55"/>
    <w:rsid w:val="003429E8"/>
    <w:rsid w:val="00343614"/>
    <w:rsid w:val="00343A70"/>
    <w:rsid w:val="00343ACE"/>
    <w:rsid w:val="003444FC"/>
    <w:rsid w:val="00345DB5"/>
    <w:rsid w:val="00346820"/>
    <w:rsid w:val="0034697B"/>
    <w:rsid w:val="0035000B"/>
    <w:rsid w:val="00350996"/>
    <w:rsid w:val="00350E26"/>
    <w:rsid w:val="003516C8"/>
    <w:rsid w:val="00352928"/>
    <w:rsid w:val="00352F16"/>
    <w:rsid w:val="00353708"/>
    <w:rsid w:val="00354C4D"/>
    <w:rsid w:val="00355139"/>
    <w:rsid w:val="003568FC"/>
    <w:rsid w:val="00356A05"/>
    <w:rsid w:val="00357FD5"/>
    <w:rsid w:val="003601F3"/>
    <w:rsid w:val="0036151C"/>
    <w:rsid w:val="00362299"/>
    <w:rsid w:val="003625C6"/>
    <w:rsid w:val="00362E7D"/>
    <w:rsid w:val="00363778"/>
    <w:rsid w:val="00365013"/>
    <w:rsid w:val="00367275"/>
    <w:rsid w:val="00370B15"/>
    <w:rsid w:val="00370B65"/>
    <w:rsid w:val="003711FF"/>
    <w:rsid w:val="00372D31"/>
    <w:rsid w:val="00373AA5"/>
    <w:rsid w:val="00375273"/>
    <w:rsid w:val="003758B1"/>
    <w:rsid w:val="003761BB"/>
    <w:rsid w:val="003772EE"/>
    <w:rsid w:val="0037737D"/>
    <w:rsid w:val="00380945"/>
    <w:rsid w:val="00380AD3"/>
    <w:rsid w:val="00380AF1"/>
    <w:rsid w:val="003858B9"/>
    <w:rsid w:val="0038730A"/>
    <w:rsid w:val="003900AD"/>
    <w:rsid w:val="0039100E"/>
    <w:rsid w:val="0039129A"/>
    <w:rsid w:val="00392377"/>
    <w:rsid w:val="00393A82"/>
    <w:rsid w:val="003943D4"/>
    <w:rsid w:val="00397011"/>
    <w:rsid w:val="00397445"/>
    <w:rsid w:val="003977CB"/>
    <w:rsid w:val="003A063E"/>
    <w:rsid w:val="003A15CC"/>
    <w:rsid w:val="003A1954"/>
    <w:rsid w:val="003A199E"/>
    <w:rsid w:val="003A2675"/>
    <w:rsid w:val="003A30F2"/>
    <w:rsid w:val="003A3AF3"/>
    <w:rsid w:val="003A650E"/>
    <w:rsid w:val="003A713F"/>
    <w:rsid w:val="003B1B19"/>
    <w:rsid w:val="003B1F13"/>
    <w:rsid w:val="003B2E18"/>
    <w:rsid w:val="003B3534"/>
    <w:rsid w:val="003B3FB0"/>
    <w:rsid w:val="003B6D5C"/>
    <w:rsid w:val="003B71AA"/>
    <w:rsid w:val="003B7E41"/>
    <w:rsid w:val="003C056F"/>
    <w:rsid w:val="003C073A"/>
    <w:rsid w:val="003C133E"/>
    <w:rsid w:val="003C13EA"/>
    <w:rsid w:val="003C215B"/>
    <w:rsid w:val="003C2537"/>
    <w:rsid w:val="003C2960"/>
    <w:rsid w:val="003C2A38"/>
    <w:rsid w:val="003C2B64"/>
    <w:rsid w:val="003C5943"/>
    <w:rsid w:val="003C6A79"/>
    <w:rsid w:val="003D01C8"/>
    <w:rsid w:val="003D11B7"/>
    <w:rsid w:val="003D11DB"/>
    <w:rsid w:val="003D1434"/>
    <w:rsid w:val="003D2355"/>
    <w:rsid w:val="003D2A9D"/>
    <w:rsid w:val="003D4514"/>
    <w:rsid w:val="003D46B9"/>
    <w:rsid w:val="003D4720"/>
    <w:rsid w:val="003D5CE0"/>
    <w:rsid w:val="003D5E16"/>
    <w:rsid w:val="003D6BD6"/>
    <w:rsid w:val="003D6C61"/>
    <w:rsid w:val="003E064B"/>
    <w:rsid w:val="003E1156"/>
    <w:rsid w:val="003E16FC"/>
    <w:rsid w:val="003E18FD"/>
    <w:rsid w:val="003E464E"/>
    <w:rsid w:val="003E47E5"/>
    <w:rsid w:val="003E4937"/>
    <w:rsid w:val="003E59FA"/>
    <w:rsid w:val="003F0E34"/>
    <w:rsid w:val="003F120B"/>
    <w:rsid w:val="003F1BED"/>
    <w:rsid w:val="003F23CF"/>
    <w:rsid w:val="003F26E3"/>
    <w:rsid w:val="003F2A0D"/>
    <w:rsid w:val="003F6136"/>
    <w:rsid w:val="003F68CD"/>
    <w:rsid w:val="003F75E5"/>
    <w:rsid w:val="003F7D40"/>
    <w:rsid w:val="00401638"/>
    <w:rsid w:val="00401F99"/>
    <w:rsid w:val="0040224A"/>
    <w:rsid w:val="004023D7"/>
    <w:rsid w:val="00402A23"/>
    <w:rsid w:val="004034AF"/>
    <w:rsid w:val="00403B41"/>
    <w:rsid w:val="00404E78"/>
    <w:rsid w:val="00405362"/>
    <w:rsid w:val="00405464"/>
    <w:rsid w:val="004060C1"/>
    <w:rsid w:val="004065C1"/>
    <w:rsid w:val="00407376"/>
    <w:rsid w:val="004079E8"/>
    <w:rsid w:val="00407B53"/>
    <w:rsid w:val="00407F5A"/>
    <w:rsid w:val="004107D5"/>
    <w:rsid w:val="00410F8C"/>
    <w:rsid w:val="00412D8E"/>
    <w:rsid w:val="00412FEB"/>
    <w:rsid w:val="00413239"/>
    <w:rsid w:val="004135A4"/>
    <w:rsid w:val="0041429A"/>
    <w:rsid w:val="0041455B"/>
    <w:rsid w:val="00414F23"/>
    <w:rsid w:val="004164B5"/>
    <w:rsid w:val="00416B6D"/>
    <w:rsid w:val="0042049B"/>
    <w:rsid w:val="0042094D"/>
    <w:rsid w:val="00421650"/>
    <w:rsid w:val="00422E4A"/>
    <w:rsid w:val="00422FC8"/>
    <w:rsid w:val="00424443"/>
    <w:rsid w:val="0042464C"/>
    <w:rsid w:val="00424FBA"/>
    <w:rsid w:val="00425FD3"/>
    <w:rsid w:val="00426445"/>
    <w:rsid w:val="004264E7"/>
    <w:rsid w:val="004267D3"/>
    <w:rsid w:val="00426D11"/>
    <w:rsid w:val="00430A93"/>
    <w:rsid w:val="00431534"/>
    <w:rsid w:val="00433362"/>
    <w:rsid w:val="00433A5A"/>
    <w:rsid w:val="00434101"/>
    <w:rsid w:val="0043574F"/>
    <w:rsid w:val="00435BD1"/>
    <w:rsid w:val="00435BFE"/>
    <w:rsid w:val="004366E4"/>
    <w:rsid w:val="00436BA5"/>
    <w:rsid w:val="004373B9"/>
    <w:rsid w:val="004377C0"/>
    <w:rsid w:val="00437A06"/>
    <w:rsid w:val="004402C7"/>
    <w:rsid w:val="00440E76"/>
    <w:rsid w:val="0044227F"/>
    <w:rsid w:val="004424D1"/>
    <w:rsid w:val="00444AC7"/>
    <w:rsid w:val="00445F61"/>
    <w:rsid w:val="00447335"/>
    <w:rsid w:val="00447901"/>
    <w:rsid w:val="004507DD"/>
    <w:rsid w:val="0045081F"/>
    <w:rsid w:val="00451AB4"/>
    <w:rsid w:val="00452948"/>
    <w:rsid w:val="004642F7"/>
    <w:rsid w:val="00464934"/>
    <w:rsid w:val="00464A2B"/>
    <w:rsid w:val="00464A8B"/>
    <w:rsid w:val="00464A9C"/>
    <w:rsid w:val="004674A7"/>
    <w:rsid w:val="0047094D"/>
    <w:rsid w:val="0047111C"/>
    <w:rsid w:val="00471F95"/>
    <w:rsid w:val="004724F5"/>
    <w:rsid w:val="0047318A"/>
    <w:rsid w:val="00473464"/>
    <w:rsid w:val="00473753"/>
    <w:rsid w:val="00476BC9"/>
    <w:rsid w:val="00476DCB"/>
    <w:rsid w:val="00477A0D"/>
    <w:rsid w:val="00481C95"/>
    <w:rsid w:val="00484101"/>
    <w:rsid w:val="0048414F"/>
    <w:rsid w:val="004858D0"/>
    <w:rsid w:val="0048780C"/>
    <w:rsid w:val="00490DAB"/>
    <w:rsid w:val="004920C8"/>
    <w:rsid w:val="0049234F"/>
    <w:rsid w:val="00492E83"/>
    <w:rsid w:val="0049353D"/>
    <w:rsid w:val="004957D5"/>
    <w:rsid w:val="004978D2"/>
    <w:rsid w:val="00497CA4"/>
    <w:rsid w:val="004A0296"/>
    <w:rsid w:val="004A02AF"/>
    <w:rsid w:val="004A06FE"/>
    <w:rsid w:val="004A121E"/>
    <w:rsid w:val="004A1930"/>
    <w:rsid w:val="004A2B8D"/>
    <w:rsid w:val="004A2D01"/>
    <w:rsid w:val="004A34DD"/>
    <w:rsid w:val="004A3F9D"/>
    <w:rsid w:val="004A4E99"/>
    <w:rsid w:val="004A51AF"/>
    <w:rsid w:val="004A664D"/>
    <w:rsid w:val="004A6660"/>
    <w:rsid w:val="004A6719"/>
    <w:rsid w:val="004A7D85"/>
    <w:rsid w:val="004A7F6C"/>
    <w:rsid w:val="004B14B9"/>
    <w:rsid w:val="004B1C7D"/>
    <w:rsid w:val="004B25B6"/>
    <w:rsid w:val="004B2D58"/>
    <w:rsid w:val="004B2E2C"/>
    <w:rsid w:val="004B359E"/>
    <w:rsid w:val="004B39CE"/>
    <w:rsid w:val="004B4A44"/>
    <w:rsid w:val="004B5005"/>
    <w:rsid w:val="004B5210"/>
    <w:rsid w:val="004B53CB"/>
    <w:rsid w:val="004B6E2B"/>
    <w:rsid w:val="004B6F0E"/>
    <w:rsid w:val="004B7421"/>
    <w:rsid w:val="004B7C17"/>
    <w:rsid w:val="004C058A"/>
    <w:rsid w:val="004C29B0"/>
    <w:rsid w:val="004C3D54"/>
    <w:rsid w:val="004C4605"/>
    <w:rsid w:val="004C5122"/>
    <w:rsid w:val="004C522D"/>
    <w:rsid w:val="004C585B"/>
    <w:rsid w:val="004C5999"/>
    <w:rsid w:val="004C61CF"/>
    <w:rsid w:val="004C63A1"/>
    <w:rsid w:val="004C6FBC"/>
    <w:rsid w:val="004C7EB5"/>
    <w:rsid w:val="004D0F8B"/>
    <w:rsid w:val="004D2094"/>
    <w:rsid w:val="004D2DFA"/>
    <w:rsid w:val="004D4A8A"/>
    <w:rsid w:val="004D5C68"/>
    <w:rsid w:val="004D7C24"/>
    <w:rsid w:val="004E0455"/>
    <w:rsid w:val="004E0A9D"/>
    <w:rsid w:val="004E11B0"/>
    <w:rsid w:val="004E1682"/>
    <w:rsid w:val="004E258B"/>
    <w:rsid w:val="004E55D6"/>
    <w:rsid w:val="004E5987"/>
    <w:rsid w:val="004E5A37"/>
    <w:rsid w:val="004E5EA7"/>
    <w:rsid w:val="004E76C3"/>
    <w:rsid w:val="004E7D05"/>
    <w:rsid w:val="004F0103"/>
    <w:rsid w:val="004F11E2"/>
    <w:rsid w:val="004F13DE"/>
    <w:rsid w:val="004F1AB8"/>
    <w:rsid w:val="004F36C5"/>
    <w:rsid w:val="004F4B27"/>
    <w:rsid w:val="004F4CA9"/>
    <w:rsid w:val="004F5423"/>
    <w:rsid w:val="004F63D9"/>
    <w:rsid w:val="004F698C"/>
    <w:rsid w:val="004F6A6E"/>
    <w:rsid w:val="004F7A89"/>
    <w:rsid w:val="00500A0C"/>
    <w:rsid w:val="00503113"/>
    <w:rsid w:val="00503803"/>
    <w:rsid w:val="00503EE1"/>
    <w:rsid w:val="00506180"/>
    <w:rsid w:val="00506640"/>
    <w:rsid w:val="005073D7"/>
    <w:rsid w:val="005108C6"/>
    <w:rsid w:val="00511890"/>
    <w:rsid w:val="00512975"/>
    <w:rsid w:val="00513D88"/>
    <w:rsid w:val="00516825"/>
    <w:rsid w:val="00516BAC"/>
    <w:rsid w:val="005170EB"/>
    <w:rsid w:val="00517DC5"/>
    <w:rsid w:val="005216ED"/>
    <w:rsid w:val="00521938"/>
    <w:rsid w:val="005226D4"/>
    <w:rsid w:val="00522B07"/>
    <w:rsid w:val="00522FF1"/>
    <w:rsid w:val="0052316F"/>
    <w:rsid w:val="005235B0"/>
    <w:rsid w:val="005235D7"/>
    <w:rsid w:val="00524B98"/>
    <w:rsid w:val="00524DCC"/>
    <w:rsid w:val="00525194"/>
    <w:rsid w:val="005265B4"/>
    <w:rsid w:val="00527297"/>
    <w:rsid w:val="005279F8"/>
    <w:rsid w:val="00531C65"/>
    <w:rsid w:val="00532400"/>
    <w:rsid w:val="005324DF"/>
    <w:rsid w:val="00532635"/>
    <w:rsid w:val="00537FCA"/>
    <w:rsid w:val="005416B5"/>
    <w:rsid w:val="00544A7A"/>
    <w:rsid w:val="00545DC3"/>
    <w:rsid w:val="00545E2F"/>
    <w:rsid w:val="0054696B"/>
    <w:rsid w:val="0054736C"/>
    <w:rsid w:val="005477BA"/>
    <w:rsid w:val="00547E85"/>
    <w:rsid w:val="00550564"/>
    <w:rsid w:val="00550E28"/>
    <w:rsid w:val="005529D2"/>
    <w:rsid w:val="00552B7F"/>
    <w:rsid w:val="00553033"/>
    <w:rsid w:val="005533C4"/>
    <w:rsid w:val="005547F0"/>
    <w:rsid w:val="00554DDC"/>
    <w:rsid w:val="005557AA"/>
    <w:rsid w:val="0055654C"/>
    <w:rsid w:val="00557F46"/>
    <w:rsid w:val="005608F3"/>
    <w:rsid w:val="00561ACD"/>
    <w:rsid w:val="00561CCD"/>
    <w:rsid w:val="0056251C"/>
    <w:rsid w:val="00565152"/>
    <w:rsid w:val="00565E6E"/>
    <w:rsid w:val="00566C0A"/>
    <w:rsid w:val="00567A14"/>
    <w:rsid w:val="00567D1F"/>
    <w:rsid w:val="00571C08"/>
    <w:rsid w:val="00572419"/>
    <w:rsid w:val="00573040"/>
    <w:rsid w:val="0057756F"/>
    <w:rsid w:val="00577A21"/>
    <w:rsid w:val="005811C8"/>
    <w:rsid w:val="005814AE"/>
    <w:rsid w:val="00581875"/>
    <w:rsid w:val="00581B56"/>
    <w:rsid w:val="005832EF"/>
    <w:rsid w:val="00583E43"/>
    <w:rsid w:val="0058476D"/>
    <w:rsid w:val="0058559D"/>
    <w:rsid w:val="00585713"/>
    <w:rsid w:val="00585BEF"/>
    <w:rsid w:val="00586215"/>
    <w:rsid w:val="00586491"/>
    <w:rsid w:val="005866A9"/>
    <w:rsid w:val="00586B06"/>
    <w:rsid w:val="00586B50"/>
    <w:rsid w:val="005902EB"/>
    <w:rsid w:val="005915DB"/>
    <w:rsid w:val="00592D02"/>
    <w:rsid w:val="00592E96"/>
    <w:rsid w:val="00593916"/>
    <w:rsid w:val="0059526E"/>
    <w:rsid w:val="005966AF"/>
    <w:rsid w:val="005967B7"/>
    <w:rsid w:val="00597B63"/>
    <w:rsid w:val="005A0FB2"/>
    <w:rsid w:val="005A61E4"/>
    <w:rsid w:val="005B477D"/>
    <w:rsid w:val="005B5450"/>
    <w:rsid w:val="005B54A0"/>
    <w:rsid w:val="005B55AA"/>
    <w:rsid w:val="005B577A"/>
    <w:rsid w:val="005B5A93"/>
    <w:rsid w:val="005B5B01"/>
    <w:rsid w:val="005B5E82"/>
    <w:rsid w:val="005B6903"/>
    <w:rsid w:val="005B7379"/>
    <w:rsid w:val="005C0DF6"/>
    <w:rsid w:val="005C0F75"/>
    <w:rsid w:val="005C1742"/>
    <w:rsid w:val="005C18CC"/>
    <w:rsid w:val="005C3980"/>
    <w:rsid w:val="005C3A1B"/>
    <w:rsid w:val="005C45FE"/>
    <w:rsid w:val="005C4EA7"/>
    <w:rsid w:val="005C5965"/>
    <w:rsid w:val="005C720D"/>
    <w:rsid w:val="005C7340"/>
    <w:rsid w:val="005D0566"/>
    <w:rsid w:val="005D1AF6"/>
    <w:rsid w:val="005D1CDC"/>
    <w:rsid w:val="005D29B2"/>
    <w:rsid w:val="005D4549"/>
    <w:rsid w:val="005D5501"/>
    <w:rsid w:val="005D56C9"/>
    <w:rsid w:val="005E014C"/>
    <w:rsid w:val="005E2FF8"/>
    <w:rsid w:val="005E383A"/>
    <w:rsid w:val="005E3CB1"/>
    <w:rsid w:val="005E4137"/>
    <w:rsid w:val="005E48B1"/>
    <w:rsid w:val="005E4D8E"/>
    <w:rsid w:val="005E4ED3"/>
    <w:rsid w:val="005E5387"/>
    <w:rsid w:val="005E5885"/>
    <w:rsid w:val="005E59A4"/>
    <w:rsid w:val="005E5E16"/>
    <w:rsid w:val="005E6E5C"/>
    <w:rsid w:val="005E76FC"/>
    <w:rsid w:val="005F31DC"/>
    <w:rsid w:val="005F35C6"/>
    <w:rsid w:val="005F4120"/>
    <w:rsid w:val="005F4A89"/>
    <w:rsid w:val="005F519D"/>
    <w:rsid w:val="005F63D9"/>
    <w:rsid w:val="005F666E"/>
    <w:rsid w:val="005F69B0"/>
    <w:rsid w:val="005F6AC4"/>
    <w:rsid w:val="005F76F2"/>
    <w:rsid w:val="00600AFA"/>
    <w:rsid w:val="00601B25"/>
    <w:rsid w:val="006022A9"/>
    <w:rsid w:val="00603EA9"/>
    <w:rsid w:val="0060555F"/>
    <w:rsid w:val="00605719"/>
    <w:rsid w:val="006058C5"/>
    <w:rsid w:val="0060600F"/>
    <w:rsid w:val="00606866"/>
    <w:rsid w:val="00606F79"/>
    <w:rsid w:val="00606FF4"/>
    <w:rsid w:val="0060701E"/>
    <w:rsid w:val="00607C59"/>
    <w:rsid w:val="00607E9A"/>
    <w:rsid w:val="006108FA"/>
    <w:rsid w:val="00611250"/>
    <w:rsid w:val="006121A3"/>
    <w:rsid w:val="00615162"/>
    <w:rsid w:val="006153D1"/>
    <w:rsid w:val="00615CF1"/>
    <w:rsid w:val="00616CFA"/>
    <w:rsid w:val="0062033C"/>
    <w:rsid w:val="006206F6"/>
    <w:rsid w:val="00620BBF"/>
    <w:rsid w:val="00620DA8"/>
    <w:rsid w:val="006229EC"/>
    <w:rsid w:val="00622DCA"/>
    <w:rsid w:val="00622DD9"/>
    <w:rsid w:val="0062571E"/>
    <w:rsid w:val="006259E9"/>
    <w:rsid w:val="00626A11"/>
    <w:rsid w:val="00627353"/>
    <w:rsid w:val="00627E7A"/>
    <w:rsid w:val="0063119C"/>
    <w:rsid w:val="00631377"/>
    <w:rsid w:val="00632172"/>
    <w:rsid w:val="00632723"/>
    <w:rsid w:val="00632AC1"/>
    <w:rsid w:val="00633A9A"/>
    <w:rsid w:val="00634560"/>
    <w:rsid w:val="00635F9D"/>
    <w:rsid w:val="00636276"/>
    <w:rsid w:val="006368BB"/>
    <w:rsid w:val="00637BD6"/>
    <w:rsid w:val="00640DCF"/>
    <w:rsid w:val="00640DE0"/>
    <w:rsid w:val="00640E8B"/>
    <w:rsid w:val="00640F0A"/>
    <w:rsid w:val="006422D1"/>
    <w:rsid w:val="006423BE"/>
    <w:rsid w:val="00642438"/>
    <w:rsid w:val="00643BEF"/>
    <w:rsid w:val="00644DCE"/>
    <w:rsid w:val="006451C6"/>
    <w:rsid w:val="006464FE"/>
    <w:rsid w:val="006473B0"/>
    <w:rsid w:val="00647787"/>
    <w:rsid w:val="006478FE"/>
    <w:rsid w:val="00647A48"/>
    <w:rsid w:val="00647B43"/>
    <w:rsid w:val="00651156"/>
    <w:rsid w:val="0065152E"/>
    <w:rsid w:val="00655988"/>
    <w:rsid w:val="00656D44"/>
    <w:rsid w:val="00657E4D"/>
    <w:rsid w:val="00661226"/>
    <w:rsid w:val="0066206B"/>
    <w:rsid w:val="006622A4"/>
    <w:rsid w:val="00663701"/>
    <w:rsid w:val="00663A8E"/>
    <w:rsid w:val="00664E3A"/>
    <w:rsid w:val="00665293"/>
    <w:rsid w:val="00665765"/>
    <w:rsid w:val="00665BCF"/>
    <w:rsid w:val="00665CF3"/>
    <w:rsid w:val="00666E0C"/>
    <w:rsid w:val="0066742F"/>
    <w:rsid w:val="00667D85"/>
    <w:rsid w:val="00670F6E"/>
    <w:rsid w:val="0067165C"/>
    <w:rsid w:val="0067259C"/>
    <w:rsid w:val="00673476"/>
    <w:rsid w:val="006737BC"/>
    <w:rsid w:val="00673884"/>
    <w:rsid w:val="006741F4"/>
    <w:rsid w:val="006746D5"/>
    <w:rsid w:val="00674C1A"/>
    <w:rsid w:val="006757EB"/>
    <w:rsid w:val="0067671B"/>
    <w:rsid w:val="00676D63"/>
    <w:rsid w:val="00677F61"/>
    <w:rsid w:val="0068127E"/>
    <w:rsid w:val="0068398B"/>
    <w:rsid w:val="006848DE"/>
    <w:rsid w:val="00684D20"/>
    <w:rsid w:val="00684EFE"/>
    <w:rsid w:val="006855A5"/>
    <w:rsid w:val="0068566B"/>
    <w:rsid w:val="00686007"/>
    <w:rsid w:val="006904A1"/>
    <w:rsid w:val="006913FA"/>
    <w:rsid w:val="00691D5E"/>
    <w:rsid w:val="00692AB0"/>
    <w:rsid w:val="00692B32"/>
    <w:rsid w:val="006931A5"/>
    <w:rsid w:val="00693456"/>
    <w:rsid w:val="006936B8"/>
    <w:rsid w:val="0069434E"/>
    <w:rsid w:val="00695B76"/>
    <w:rsid w:val="0069778B"/>
    <w:rsid w:val="00697A2F"/>
    <w:rsid w:val="006A1913"/>
    <w:rsid w:val="006A1D1F"/>
    <w:rsid w:val="006A39F3"/>
    <w:rsid w:val="006A4423"/>
    <w:rsid w:val="006A4424"/>
    <w:rsid w:val="006A45A2"/>
    <w:rsid w:val="006A4BD1"/>
    <w:rsid w:val="006A4FED"/>
    <w:rsid w:val="006A5032"/>
    <w:rsid w:val="006A5A15"/>
    <w:rsid w:val="006A62E6"/>
    <w:rsid w:val="006A7960"/>
    <w:rsid w:val="006A7AA5"/>
    <w:rsid w:val="006A7B55"/>
    <w:rsid w:val="006A7F18"/>
    <w:rsid w:val="006B16A1"/>
    <w:rsid w:val="006B26CD"/>
    <w:rsid w:val="006B2C78"/>
    <w:rsid w:val="006B3464"/>
    <w:rsid w:val="006B35C9"/>
    <w:rsid w:val="006B3AF1"/>
    <w:rsid w:val="006B3D18"/>
    <w:rsid w:val="006B6713"/>
    <w:rsid w:val="006C021A"/>
    <w:rsid w:val="006C0240"/>
    <w:rsid w:val="006C0B87"/>
    <w:rsid w:val="006C14AA"/>
    <w:rsid w:val="006C2579"/>
    <w:rsid w:val="006C26C4"/>
    <w:rsid w:val="006C2A3C"/>
    <w:rsid w:val="006C3E6C"/>
    <w:rsid w:val="006C628C"/>
    <w:rsid w:val="006C659E"/>
    <w:rsid w:val="006C67FB"/>
    <w:rsid w:val="006D02C2"/>
    <w:rsid w:val="006D093B"/>
    <w:rsid w:val="006D0E9F"/>
    <w:rsid w:val="006D11D8"/>
    <w:rsid w:val="006D1793"/>
    <w:rsid w:val="006D294C"/>
    <w:rsid w:val="006D2F08"/>
    <w:rsid w:val="006D51E2"/>
    <w:rsid w:val="006D5DEF"/>
    <w:rsid w:val="006D65C0"/>
    <w:rsid w:val="006D678B"/>
    <w:rsid w:val="006D6EED"/>
    <w:rsid w:val="006E0E8B"/>
    <w:rsid w:val="006E35C5"/>
    <w:rsid w:val="006E4FAB"/>
    <w:rsid w:val="006E5AB3"/>
    <w:rsid w:val="006E6304"/>
    <w:rsid w:val="006E6322"/>
    <w:rsid w:val="006E723F"/>
    <w:rsid w:val="006E7C8D"/>
    <w:rsid w:val="006F2CD2"/>
    <w:rsid w:val="006F2DFF"/>
    <w:rsid w:val="006F3A95"/>
    <w:rsid w:val="006F3D4A"/>
    <w:rsid w:val="006F408F"/>
    <w:rsid w:val="006F40E7"/>
    <w:rsid w:val="006F77B7"/>
    <w:rsid w:val="006F7C75"/>
    <w:rsid w:val="00700290"/>
    <w:rsid w:val="00701E2D"/>
    <w:rsid w:val="00702C44"/>
    <w:rsid w:val="007053A4"/>
    <w:rsid w:val="00705D48"/>
    <w:rsid w:val="007063FF"/>
    <w:rsid w:val="00707533"/>
    <w:rsid w:val="00707842"/>
    <w:rsid w:val="0070797D"/>
    <w:rsid w:val="00711433"/>
    <w:rsid w:val="0071172A"/>
    <w:rsid w:val="00714CB0"/>
    <w:rsid w:val="00715312"/>
    <w:rsid w:val="00715B27"/>
    <w:rsid w:val="007200E4"/>
    <w:rsid w:val="0072070F"/>
    <w:rsid w:val="00721D74"/>
    <w:rsid w:val="0072287E"/>
    <w:rsid w:val="007228B2"/>
    <w:rsid w:val="007230E4"/>
    <w:rsid w:val="0072320E"/>
    <w:rsid w:val="00723B1A"/>
    <w:rsid w:val="0072522B"/>
    <w:rsid w:val="00725353"/>
    <w:rsid w:val="00725B0E"/>
    <w:rsid w:val="00726509"/>
    <w:rsid w:val="0072663D"/>
    <w:rsid w:val="00726DFB"/>
    <w:rsid w:val="0073027A"/>
    <w:rsid w:val="007304B0"/>
    <w:rsid w:val="00730603"/>
    <w:rsid w:val="00730734"/>
    <w:rsid w:val="00730F04"/>
    <w:rsid w:val="007314A7"/>
    <w:rsid w:val="00732400"/>
    <w:rsid w:val="00732ABC"/>
    <w:rsid w:val="00732F7F"/>
    <w:rsid w:val="00735000"/>
    <w:rsid w:val="007365A8"/>
    <w:rsid w:val="00736A4E"/>
    <w:rsid w:val="00737B1B"/>
    <w:rsid w:val="007404AB"/>
    <w:rsid w:val="00741652"/>
    <w:rsid w:val="007417C4"/>
    <w:rsid w:val="00741810"/>
    <w:rsid w:val="0074270D"/>
    <w:rsid w:val="007436EC"/>
    <w:rsid w:val="007438F0"/>
    <w:rsid w:val="007453EC"/>
    <w:rsid w:val="0074541B"/>
    <w:rsid w:val="0074570E"/>
    <w:rsid w:val="00747F5B"/>
    <w:rsid w:val="00754D99"/>
    <w:rsid w:val="00755745"/>
    <w:rsid w:val="007568AD"/>
    <w:rsid w:val="00757F5F"/>
    <w:rsid w:val="0076064C"/>
    <w:rsid w:val="00761518"/>
    <w:rsid w:val="00762383"/>
    <w:rsid w:val="00762999"/>
    <w:rsid w:val="00762AB4"/>
    <w:rsid w:val="0076444D"/>
    <w:rsid w:val="007644D1"/>
    <w:rsid w:val="00764878"/>
    <w:rsid w:val="00764ABA"/>
    <w:rsid w:val="00764FD3"/>
    <w:rsid w:val="00765EAA"/>
    <w:rsid w:val="00767DFD"/>
    <w:rsid w:val="0077345B"/>
    <w:rsid w:val="00774137"/>
    <w:rsid w:val="007743E3"/>
    <w:rsid w:val="007745F4"/>
    <w:rsid w:val="00775B14"/>
    <w:rsid w:val="007766D2"/>
    <w:rsid w:val="00776951"/>
    <w:rsid w:val="00777305"/>
    <w:rsid w:val="00780ABB"/>
    <w:rsid w:val="00781FF0"/>
    <w:rsid w:val="0078246F"/>
    <w:rsid w:val="007832B0"/>
    <w:rsid w:val="00783E54"/>
    <w:rsid w:val="00784AEC"/>
    <w:rsid w:val="00784B41"/>
    <w:rsid w:val="0078553B"/>
    <w:rsid w:val="00786831"/>
    <w:rsid w:val="00787260"/>
    <w:rsid w:val="0078759C"/>
    <w:rsid w:val="00787D2E"/>
    <w:rsid w:val="007907F8"/>
    <w:rsid w:val="00790CA9"/>
    <w:rsid w:val="007910A5"/>
    <w:rsid w:val="00792E68"/>
    <w:rsid w:val="0079354B"/>
    <w:rsid w:val="00793619"/>
    <w:rsid w:val="0079375B"/>
    <w:rsid w:val="00793BF0"/>
    <w:rsid w:val="0079465B"/>
    <w:rsid w:val="00794BE9"/>
    <w:rsid w:val="0079589D"/>
    <w:rsid w:val="007965E8"/>
    <w:rsid w:val="00796A7C"/>
    <w:rsid w:val="00796E14"/>
    <w:rsid w:val="00797AB2"/>
    <w:rsid w:val="007A03B5"/>
    <w:rsid w:val="007A0F4B"/>
    <w:rsid w:val="007A0FFE"/>
    <w:rsid w:val="007A2648"/>
    <w:rsid w:val="007A2BB7"/>
    <w:rsid w:val="007A2CF3"/>
    <w:rsid w:val="007A30F4"/>
    <w:rsid w:val="007A3F84"/>
    <w:rsid w:val="007A4BCC"/>
    <w:rsid w:val="007A4C58"/>
    <w:rsid w:val="007A52AA"/>
    <w:rsid w:val="007A54B9"/>
    <w:rsid w:val="007A5DF2"/>
    <w:rsid w:val="007A5EB7"/>
    <w:rsid w:val="007A75C3"/>
    <w:rsid w:val="007A7651"/>
    <w:rsid w:val="007B0F3D"/>
    <w:rsid w:val="007B1660"/>
    <w:rsid w:val="007B2280"/>
    <w:rsid w:val="007B32AA"/>
    <w:rsid w:val="007B362C"/>
    <w:rsid w:val="007B3E1B"/>
    <w:rsid w:val="007B4FB7"/>
    <w:rsid w:val="007B53E0"/>
    <w:rsid w:val="007B54FF"/>
    <w:rsid w:val="007B55FC"/>
    <w:rsid w:val="007B6BE5"/>
    <w:rsid w:val="007B6F6E"/>
    <w:rsid w:val="007B7DDF"/>
    <w:rsid w:val="007C0134"/>
    <w:rsid w:val="007C0D21"/>
    <w:rsid w:val="007C145F"/>
    <w:rsid w:val="007C15E5"/>
    <w:rsid w:val="007C1FB3"/>
    <w:rsid w:val="007C34AD"/>
    <w:rsid w:val="007C4037"/>
    <w:rsid w:val="007C540B"/>
    <w:rsid w:val="007C6461"/>
    <w:rsid w:val="007C6B57"/>
    <w:rsid w:val="007C6DB7"/>
    <w:rsid w:val="007D0EE2"/>
    <w:rsid w:val="007D0FE1"/>
    <w:rsid w:val="007D114B"/>
    <w:rsid w:val="007D1851"/>
    <w:rsid w:val="007D1C39"/>
    <w:rsid w:val="007D1FD8"/>
    <w:rsid w:val="007D2EC7"/>
    <w:rsid w:val="007D33BF"/>
    <w:rsid w:val="007D3C39"/>
    <w:rsid w:val="007D46FD"/>
    <w:rsid w:val="007D52A0"/>
    <w:rsid w:val="007D5C08"/>
    <w:rsid w:val="007D6AE6"/>
    <w:rsid w:val="007D6B68"/>
    <w:rsid w:val="007D7F0D"/>
    <w:rsid w:val="007E0777"/>
    <w:rsid w:val="007E2492"/>
    <w:rsid w:val="007E2585"/>
    <w:rsid w:val="007E2C3B"/>
    <w:rsid w:val="007E3FA3"/>
    <w:rsid w:val="007E4B3E"/>
    <w:rsid w:val="007E60C9"/>
    <w:rsid w:val="007E7248"/>
    <w:rsid w:val="007F0444"/>
    <w:rsid w:val="007F18C8"/>
    <w:rsid w:val="007F3CF8"/>
    <w:rsid w:val="007F3F59"/>
    <w:rsid w:val="007F3F8E"/>
    <w:rsid w:val="007F471A"/>
    <w:rsid w:val="007F770F"/>
    <w:rsid w:val="007F7F30"/>
    <w:rsid w:val="00800E40"/>
    <w:rsid w:val="008014ED"/>
    <w:rsid w:val="00801CD1"/>
    <w:rsid w:val="00803159"/>
    <w:rsid w:val="008036E6"/>
    <w:rsid w:val="00803766"/>
    <w:rsid w:val="008051D8"/>
    <w:rsid w:val="008051EC"/>
    <w:rsid w:val="00805C35"/>
    <w:rsid w:val="00806587"/>
    <w:rsid w:val="00810BD3"/>
    <w:rsid w:val="00811997"/>
    <w:rsid w:val="00814CC1"/>
    <w:rsid w:val="0081699D"/>
    <w:rsid w:val="00816F89"/>
    <w:rsid w:val="008177C7"/>
    <w:rsid w:val="0082196C"/>
    <w:rsid w:val="00821F13"/>
    <w:rsid w:val="008231C0"/>
    <w:rsid w:val="00823B9A"/>
    <w:rsid w:val="00824623"/>
    <w:rsid w:val="008254E1"/>
    <w:rsid w:val="00827041"/>
    <w:rsid w:val="00827A47"/>
    <w:rsid w:val="00830A75"/>
    <w:rsid w:val="00831B2F"/>
    <w:rsid w:val="00831C6B"/>
    <w:rsid w:val="00833378"/>
    <w:rsid w:val="008347CB"/>
    <w:rsid w:val="008350DD"/>
    <w:rsid w:val="008360F9"/>
    <w:rsid w:val="008368AF"/>
    <w:rsid w:val="0083690C"/>
    <w:rsid w:val="00837A01"/>
    <w:rsid w:val="00842071"/>
    <w:rsid w:val="00842BEB"/>
    <w:rsid w:val="00842FD2"/>
    <w:rsid w:val="00844017"/>
    <w:rsid w:val="0084462D"/>
    <w:rsid w:val="0084765C"/>
    <w:rsid w:val="0085005F"/>
    <w:rsid w:val="00850483"/>
    <w:rsid w:val="0085243B"/>
    <w:rsid w:val="0085393A"/>
    <w:rsid w:val="00855A40"/>
    <w:rsid w:val="00857CB2"/>
    <w:rsid w:val="008605FE"/>
    <w:rsid w:val="00861774"/>
    <w:rsid w:val="008625D3"/>
    <w:rsid w:val="008625FF"/>
    <w:rsid w:val="00863700"/>
    <w:rsid w:val="00863CF4"/>
    <w:rsid w:val="00864308"/>
    <w:rsid w:val="00864565"/>
    <w:rsid w:val="0086647D"/>
    <w:rsid w:val="008671E8"/>
    <w:rsid w:val="008679A3"/>
    <w:rsid w:val="008702AD"/>
    <w:rsid w:val="00870A2B"/>
    <w:rsid w:val="008714AD"/>
    <w:rsid w:val="0087164D"/>
    <w:rsid w:val="0087202D"/>
    <w:rsid w:val="0087281F"/>
    <w:rsid w:val="00872A0B"/>
    <w:rsid w:val="00872F1C"/>
    <w:rsid w:val="00873805"/>
    <w:rsid w:val="008738FD"/>
    <w:rsid w:val="00873B07"/>
    <w:rsid w:val="008750D8"/>
    <w:rsid w:val="008759CD"/>
    <w:rsid w:val="00875B88"/>
    <w:rsid w:val="00875CF5"/>
    <w:rsid w:val="00875EEA"/>
    <w:rsid w:val="00880440"/>
    <w:rsid w:val="00880E3D"/>
    <w:rsid w:val="00881841"/>
    <w:rsid w:val="00881DEB"/>
    <w:rsid w:val="00882012"/>
    <w:rsid w:val="00883666"/>
    <w:rsid w:val="00886BE8"/>
    <w:rsid w:val="0088709D"/>
    <w:rsid w:val="00887793"/>
    <w:rsid w:val="00887E91"/>
    <w:rsid w:val="00890344"/>
    <w:rsid w:val="008904A9"/>
    <w:rsid w:val="00890BD3"/>
    <w:rsid w:val="008932B5"/>
    <w:rsid w:val="00893806"/>
    <w:rsid w:val="00893AD4"/>
    <w:rsid w:val="00893AF0"/>
    <w:rsid w:val="00893FD6"/>
    <w:rsid w:val="0089541B"/>
    <w:rsid w:val="00896085"/>
    <w:rsid w:val="00897A47"/>
    <w:rsid w:val="00897DA2"/>
    <w:rsid w:val="008A0F6A"/>
    <w:rsid w:val="008A213B"/>
    <w:rsid w:val="008A265C"/>
    <w:rsid w:val="008A3740"/>
    <w:rsid w:val="008A37F8"/>
    <w:rsid w:val="008A61BE"/>
    <w:rsid w:val="008A6712"/>
    <w:rsid w:val="008A7BD5"/>
    <w:rsid w:val="008B0771"/>
    <w:rsid w:val="008B07F5"/>
    <w:rsid w:val="008B1E9F"/>
    <w:rsid w:val="008B2AD5"/>
    <w:rsid w:val="008B2E99"/>
    <w:rsid w:val="008B39AC"/>
    <w:rsid w:val="008B3BCA"/>
    <w:rsid w:val="008B4C4A"/>
    <w:rsid w:val="008B5F22"/>
    <w:rsid w:val="008B6709"/>
    <w:rsid w:val="008B675A"/>
    <w:rsid w:val="008B7633"/>
    <w:rsid w:val="008B7EAE"/>
    <w:rsid w:val="008C1A17"/>
    <w:rsid w:val="008C1C01"/>
    <w:rsid w:val="008C1EB1"/>
    <w:rsid w:val="008C271B"/>
    <w:rsid w:val="008C273B"/>
    <w:rsid w:val="008C33A1"/>
    <w:rsid w:val="008C3A8B"/>
    <w:rsid w:val="008C4E3C"/>
    <w:rsid w:val="008C4F84"/>
    <w:rsid w:val="008C51F2"/>
    <w:rsid w:val="008C5812"/>
    <w:rsid w:val="008C6FB9"/>
    <w:rsid w:val="008D020B"/>
    <w:rsid w:val="008D09CF"/>
    <w:rsid w:val="008D2A95"/>
    <w:rsid w:val="008D2DE0"/>
    <w:rsid w:val="008D2EE9"/>
    <w:rsid w:val="008D302A"/>
    <w:rsid w:val="008D4819"/>
    <w:rsid w:val="008D56C2"/>
    <w:rsid w:val="008D5AC3"/>
    <w:rsid w:val="008D5FD7"/>
    <w:rsid w:val="008D642F"/>
    <w:rsid w:val="008D7289"/>
    <w:rsid w:val="008D7965"/>
    <w:rsid w:val="008E0945"/>
    <w:rsid w:val="008E11D7"/>
    <w:rsid w:val="008E2485"/>
    <w:rsid w:val="008E3AC1"/>
    <w:rsid w:val="008E3EF4"/>
    <w:rsid w:val="008E4EBE"/>
    <w:rsid w:val="008E566C"/>
    <w:rsid w:val="008E62BB"/>
    <w:rsid w:val="008E6706"/>
    <w:rsid w:val="008E670B"/>
    <w:rsid w:val="008E7F07"/>
    <w:rsid w:val="008F1957"/>
    <w:rsid w:val="008F1C26"/>
    <w:rsid w:val="008F2E8E"/>
    <w:rsid w:val="008F3194"/>
    <w:rsid w:val="008F36C9"/>
    <w:rsid w:val="008F3905"/>
    <w:rsid w:val="008F3B9B"/>
    <w:rsid w:val="008F4143"/>
    <w:rsid w:val="008F423C"/>
    <w:rsid w:val="008F42DD"/>
    <w:rsid w:val="008F441D"/>
    <w:rsid w:val="008F4668"/>
    <w:rsid w:val="008F552F"/>
    <w:rsid w:val="008F6613"/>
    <w:rsid w:val="008F6EE1"/>
    <w:rsid w:val="009024A9"/>
    <w:rsid w:val="0090452F"/>
    <w:rsid w:val="00904E8E"/>
    <w:rsid w:val="00907881"/>
    <w:rsid w:val="00910573"/>
    <w:rsid w:val="0091086C"/>
    <w:rsid w:val="009108E0"/>
    <w:rsid w:val="0091184A"/>
    <w:rsid w:val="009124CF"/>
    <w:rsid w:val="00914546"/>
    <w:rsid w:val="0091523C"/>
    <w:rsid w:val="00916524"/>
    <w:rsid w:val="00916E2D"/>
    <w:rsid w:val="00920460"/>
    <w:rsid w:val="009205AB"/>
    <w:rsid w:val="00921E0D"/>
    <w:rsid w:val="0092202B"/>
    <w:rsid w:val="0092394F"/>
    <w:rsid w:val="00924AC2"/>
    <w:rsid w:val="00924C58"/>
    <w:rsid w:val="00924E0C"/>
    <w:rsid w:val="00925E24"/>
    <w:rsid w:val="0092602E"/>
    <w:rsid w:val="00926AC9"/>
    <w:rsid w:val="00926B38"/>
    <w:rsid w:val="009278E9"/>
    <w:rsid w:val="009300AC"/>
    <w:rsid w:val="00930225"/>
    <w:rsid w:val="00930720"/>
    <w:rsid w:val="00931144"/>
    <w:rsid w:val="00931226"/>
    <w:rsid w:val="009317D9"/>
    <w:rsid w:val="009318E1"/>
    <w:rsid w:val="00931B3C"/>
    <w:rsid w:val="009331EF"/>
    <w:rsid w:val="0093376A"/>
    <w:rsid w:val="00933A4B"/>
    <w:rsid w:val="00933D69"/>
    <w:rsid w:val="00934DFE"/>
    <w:rsid w:val="0093582D"/>
    <w:rsid w:val="009367EC"/>
    <w:rsid w:val="009369CE"/>
    <w:rsid w:val="00936CA7"/>
    <w:rsid w:val="00937251"/>
    <w:rsid w:val="00937604"/>
    <w:rsid w:val="00937C1A"/>
    <w:rsid w:val="00940B97"/>
    <w:rsid w:val="00941186"/>
    <w:rsid w:val="00941466"/>
    <w:rsid w:val="009418C9"/>
    <w:rsid w:val="009419EB"/>
    <w:rsid w:val="009421A6"/>
    <w:rsid w:val="009423C6"/>
    <w:rsid w:val="00944821"/>
    <w:rsid w:val="009449B5"/>
    <w:rsid w:val="00944CE6"/>
    <w:rsid w:val="0094617C"/>
    <w:rsid w:val="00947403"/>
    <w:rsid w:val="00947576"/>
    <w:rsid w:val="0095159C"/>
    <w:rsid w:val="00952427"/>
    <w:rsid w:val="0095298C"/>
    <w:rsid w:val="00952F80"/>
    <w:rsid w:val="00953BD6"/>
    <w:rsid w:val="00954448"/>
    <w:rsid w:val="00954E24"/>
    <w:rsid w:val="00954FC1"/>
    <w:rsid w:val="00955297"/>
    <w:rsid w:val="00955772"/>
    <w:rsid w:val="00955DF6"/>
    <w:rsid w:val="00956770"/>
    <w:rsid w:val="00957D15"/>
    <w:rsid w:val="009604CF"/>
    <w:rsid w:val="00960FD9"/>
    <w:rsid w:val="00961A04"/>
    <w:rsid w:val="00961FEE"/>
    <w:rsid w:val="009644FC"/>
    <w:rsid w:val="00965244"/>
    <w:rsid w:val="009653B1"/>
    <w:rsid w:val="009655FC"/>
    <w:rsid w:val="009656EA"/>
    <w:rsid w:val="009667CF"/>
    <w:rsid w:val="00966A4F"/>
    <w:rsid w:val="009678BB"/>
    <w:rsid w:val="009705D4"/>
    <w:rsid w:val="00971290"/>
    <w:rsid w:val="00971D69"/>
    <w:rsid w:val="00971FF7"/>
    <w:rsid w:val="00971FFA"/>
    <w:rsid w:val="00972218"/>
    <w:rsid w:val="00972434"/>
    <w:rsid w:val="0097277B"/>
    <w:rsid w:val="009727DF"/>
    <w:rsid w:val="0097319A"/>
    <w:rsid w:val="00974281"/>
    <w:rsid w:val="0097481F"/>
    <w:rsid w:val="00976524"/>
    <w:rsid w:val="00976AFC"/>
    <w:rsid w:val="00980847"/>
    <w:rsid w:val="00980EED"/>
    <w:rsid w:val="009812E5"/>
    <w:rsid w:val="00982231"/>
    <w:rsid w:val="009826AC"/>
    <w:rsid w:val="00982C66"/>
    <w:rsid w:val="00983256"/>
    <w:rsid w:val="00983505"/>
    <w:rsid w:val="00983BAC"/>
    <w:rsid w:val="00983F03"/>
    <w:rsid w:val="00984AC7"/>
    <w:rsid w:val="00984FFF"/>
    <w:rsid w:val="00985C59"/>
    <w:rsid w:val="00986E2A"/>
    <w:rsid w:val="009902BB"/>
    <w:rsid w:val="00990CD9"/>
    <w:rsid w:val="00991623"/>
    <w:rsid w:val="0099165E"/>
    <w:rsid w:val="00991C0C"/>
    <w:rsid w:val="00992269"/>
    <w:rsid w:val="00993AB4"/>
    <w:rsid w:val="00994231"/>
    <w:rsid w:val="009947BE"/>
    <w:rsid w:val="009952A9"/>
    <w:rsid w:val="00995921"/>
    <w:rsid w:val="00995C86"/>
    <w:rsid w:val="00997488"/>
    <w:rsid w:val="009974FD"/>
    <w:rsid w:val="00997575"/>
    <w:rsid w:val="00997BFA"/>
    <w:rsid w:val="009A0FED"/>
    <w:rsid w:val="009A10AC"/>
    <w:rsid w:val="009A2178"/>
    <w:rsid w:val="009A2662"/>
    <w:rsid w:val="009A2AB5"/>
    <w:rsid w:val="009A312C"/>
    <w:rsid w:val="009A3F26"/>
    <w:rsid w:val="009A3FCE"/>
    <w:rsid w:val="009A4102"/>
    <w:rsid w:val="009A4879"/>
    <w:rsid w:val="009A4F33"/>
    <w:rsid w:val="009A5BD8"/>
    <w:rsid w:val="009A6B9F"/>
    <w:rsid w:val="009B097B"/>
    <w:rsid w:val="009B1213"/>
    <w:rsid w:val="009B16F4"/>
    <w:rsid w:val="009B1CC7"/>
    <w:rsid w:val="009B2107"/>
    <w:rsid w:val="009B438C"/>
    <w:rsid w:val="009B4AE6"/>
    <w:rsid w:val="009B5CFB"/>
    <w:rsid w:val="009B5D1E"/>
    <w:rsid w:val="009B662C"/>
    <w:rsid w:val="009B6CF2"/>
    <w:rsid w:val="009B7384"/>
    <w:rsid w:val="009C0211"/>
    <w:rsid w:val="009C075E"/>
    <w:rsid w:val="009C17CA"/>
    <w:rsid w:val="009C2EE5"/>
    <w:rsid w:val="009C42CB"/>
    <w:rsid w:val="009C48FD"/>
    <w:rsid w:val="009C4F30"/>
    <w:rsid w:val="009C660C"/>
    <w:rsid w:val="009C662C"/>
    <w:rsid w:val="009C68DF"/>
    <w:rsid w:val="009C69E3"/>
    <w:rsid w:val="009C7C47"/>
    <w:rsid w:val="009D0493"/>
    <w:rsid w:val="009D0B9A"/>
    <w:rsid w:val="009D2917"/>
    <w:rsid w:val="009D2A22"/>
    <w:rsid w:val="009D2C19"/>
    <w:rsid w:val="009D30CD"/>
    <w:rsid w:val="009D381A"/>
    <w:rsid w:val="009D4C34"/>
    <w:rsid w:val="009D4C3D"/>
    <w:rsid w:val="009D5ADF"/>
    <w:rsid w:val="009D6E47"/>
    <w:rsid w:val="009D6F87"/>
    <w:rsid w:val="009D6FC3"/>
    <w:rsid w:val="009D7A85"/>
    <w:rsid w:val="009E06CE"/>
    <w:rsid w:val="009E21F3"/>
    <w:rsid w:val="009E26D8"/>
    <w:rsid w:val="009E2D47"/>
    <w:rsid w:val="009E30A0"/>
    <w:rsid w:val="009E577B"/>
    <w:rsid w:val="009E5A0C"/>
    <w:rsid w:val="009E67B9"/>
    <w:rsid w:val="009E756C"/>
    <w:rsid w:val="009E7A67"/>
    <w:rsid w:val="009F0341"/>
    <w:rsid w:val="009F0884"/>
    <w:rsid w:val="009F482C"/>
    <w:rsid w:val="009F514F"/>
    <w:rsid w:val="009F5269"/>
    <w:rsid w:val="009F54F1"/>
    <w:rsid w:val="009F5D19"/>
    <w:rsid w:val="009F614E"/>
    <w:rsid w:val="009F678A"/>
    <w:rsid w:val="009F79CC"/>
    <w:rsid w:val="00A003CA"/>
    <w:rsid w:val="00A007A7"/>
    <w:rsid w:val="00A0083F"/>
    <w:rsid w:val="00A01EBD"/>
    <w:rsid w:val="00A02029"/>
    <w:rsid w:val="00A027A2"/>
    <w:rsid w:val="00A027BB"/>
    <w:rsid w:val="00A02D5A"/>
    <w:rsid w:val="00A04555"/>
    <w:rsid w:val="00A04E96"/>
    <w:rsid w:val="00A05EBF"/>
    <w:rsid w:val="00A0629E"/>
    <w:rsid w:val="00A0693F"/>
    <w:rsid w:val="00A06F31"/>
    <w:rsid w:val="00A07DD5"/>
    <w:rsid w:val="00A105D2"/>
    <w:rsid w:val="00A10A65"/>
    <w:rsid w:val="00A10E8C"/>
    <w:rsid w:val="00A11440"/>
    <w:rsid w:val="00A118A7"/>
    <w:rsid w:val="00A11C95"/>
    <w:rsid w:val="00A128A6"/>
    <w:rsid w:val="00A12DBB"/>
    <w:rsid w:val="00A1398D"/>
    <w:rsid w:val="00A16120"/>
    <w:rsid w:val="00A165FE"/>
    <w:rsid w:val="00A20835"/>
    <w:rsid w:val="00A20B04"/>
    <w:rsid w:val="00A21338"/>
    <w:rsid w:val="00A21B4B"/>
    <w:rsid w:val="00A21E6F"/>
    <w:rsid w:val="00A22B37"/>
    <w:rsid w:val="00A22C6A"/>
    <w:rsid w:val="00A236D8"/>
    <w:rsid w:val="00A24D81"/>
    <w:rsid w:val="00A24F24"/>
    <w:rsid w:val="00A25DAA"/>
    <w:rsid w:val="00A26686"/>
    <w:rsid w:val="00A27825"/>
    <w:rsid w:val="00A3150E"/>
    <w:rsid w:val="00A31CEF"/>
    <w:rsid w:val="00A31F6E"/>
    <w:rsid w:val="00A33625"/>
    <w:rsid w:val="00A3412D"/>
    <w:rsid w:val="00A37301"/>
    <w:rsid w:val="00A37646"/>
    <w:rsid w:val="00A37AE5"/>
    <w:rsid w:val="00A40444"/>
    <w:rsid w:val="00A41101"/>
    <w:rsid w:val="00A4193C"/>
    <w:rsid w:val="00A429C2"/>
    <w:rsid w:val="00A42F4D"/>
    <w:rsid w:val="00A43972"/>
    <w:rsid w:val="00A4423E"/>
    <w:rsid w:val="00A452FC"/>
    <w:rsid w:val="00A46AB9"/>
    <w:rsid w:val="00A46CC5"/>
    <w:rsid w:val="00A50BDF"/>
    <w:rsid w:val="00A50C08"/>
    <w:rsid w:val="00A50DEA"/>
    <w:rsid w:val="00A52707"/>
    <w:rsid w:val="00A52944"/>
    <w:rsid w:val="00A52A84"/>
    <w:rsid w:val="00A52C4E"/>
    <w:rsid w:val="00A52E32"/>
    <w:rsid w:val="00A53E9A"/>
    <w:rsid w:val="00A544BA"/>
    <w:rsid w:val="00A54666"/>
    <w:rsid w:val="00A55247"/>
    <w:rsid w:val="00A55AA3"/>
    <w:rsid w:val="00A55F54"/>
    <w:rsid w:val="00A560D4"/>
    <w:rsid w:val="00A57B3A"/>
    <w:rsid w:val="00A6012D"/>
    <w:rsid w:val="00A606A4"/>
    <w:rsid w:val="00A6116B"/>
    <w:rsid w:val="00A62F06"/>
    <w:rsid w:val="00A63D0C"/>
    <w:rsid w:val="00A63EE1"/>
    <w:rsid w:val="00A64E6D"/>
    <w:rsid w:val="00A659F2"/>
    <w:rsid w:val="00A67501"/>
    <w:rsid w:val="00A67B4A"/>
    <w:rsid w:val="00A7010C"/>
    <w:rsid w:val="00A7075E"/>
    <w:rsid w:val="00A728D1"/>
    <w:rsid w:val="00A74E2D"/>
    <w:rsid w:val="00A7521D"/>
    <w:rsid w:val="00A77885"/>
    <w:rsid w:val="00A77A4B"/>
    <w:rsid w:val="00A82EF9"/>
    <w:rsid w:val="00A83604"/>
    <w:rsid w:val="00A839C2"/>
    <w:rsid w:val="00A84B06"/>
    <w:rsid w:val="00A85065"/>
    <w:rsid w:val="00A85853"/>
    <w:rsid w:val="00A85ACB"/>
    <w:rsid w:val="00A85D65"/>
    <w:rsid w:val="00A87A17"/>
    <w:rsid w:val="00A918BC"/>
    <w:rsid w:val="00A92C2F"/>
    <w:rsid w:val="00A94C69"/>
    <w:rsid w:val="00A94D41"/>
    <w:rsid w:val="00A96AC4"/>
    <w:rsid w:val="00A96E3B"/>
    <w:rsid w:val="00AA031D"/>
    <w:rsid w:val="00AA1B0C"/>
    <w:rsid w:val="00AA2F1D"/>
    <w:rsid w:val="00AA3733"/>
    <w:rsid w:val="00AA3D9F"/>
    <w:rsid w:val="00AA3DF5"/>
    <w:rsid w:val="00AA3FE8"/>
    <w:rsid w:val="00AA529A"/>
    <w:rsid w:val="00AA5B15"/>
    <w:rsid w:val="00AA636D"/>
    <w:rsid w:val="00AA701C"/>
    <w:rsid w:val="00AA7FCB"/>
    <w:rsid w:val="00AB0D30"/>
    <w:rsid w:val="00AB2CD2"/>
    <w:rsid w:val="00AB3ABE"/>
    <w:rsid w:val="00AB50CD"/>
    <w:rsid w:val="00AB619A"/>
    <w:rsid w:val="00AB77D5"/>
    <w:rsid w:val="00AB7E84"/>
    <w:rsid w:val="00AC01F9"/>
    <w:rsid w:val="00AC0562"/>
    <w:rsid w:val="00AC09BB"/>
    <w:rsid w:val="00AC1667"/>
    <w:rsid w:val="00AC2FEA"/>
    <w:rsid w:val="00AC5DFE"/>
    <w:rsid w:val="00AC6B4D"/>
    <w:rsid w:val="00AC6F98"/>
    <w:rsid w:val="00AD13F2"/>
    <w:rsid w:val="00AD249F"/>
    <w:rsid w:val="00AD2F7A"/>
    <w:rsid w:val="00AD362C"/>
    <w:rsid w:val="00AD4150"/>
    <w:rsid w:val="00AD5311"/>
    <w:rsid w:val="00AD7EA3"/>
    <w:rsid w:val="00AE05BC"/>
    <w:rsid w:val="00AE19F3"/>
    <w:rsid w:val="00AE3ECA"/>
    <w:rsid w:val="00AE5000"/>
    <w:rsid w:val="00AE6297"/>
    <w:rsid w:val="00AE64D5"/>
    <w:rsid w:val="00AE679A"/>
    <w:rsid w:val="00AE7302"/>
    <w:rsid w:val="00AE74B3"/>
    <w:rsid w:val="00AE777A"/>
    <w:rsid w:val="00AE7E76"/>
    <w:rsid w:val="00AF1D83"/>
    <w:rsid w:val="00AF1F84"/>
    <w:rsid w:val="00AF1FED"/>
    <w:rsid w:val="00AF2341"/>
    <w:rsid w:val="00AF2E00"/>
    <w:rsid w:val="00AF2F1C"/>
    <w:rsid w:val="00AF46AE"/>
    <w:rsid w:val="00AF5C4C"/>
    <w:rsid w:val="00AF63CE"/>
    <w:rsid w:val="00AF6853"/>
    <w:rsid w:val="00AF6E0E"/>
    <w:rsid w:val="00AF79B7"/>
    <w:rsid w:val="00B0134E"/>
    <w:rsid w:val="00B02836"/>
    <w:rsid w:val="00B02849"/>
    <w:rsid w:val="00B03028"/>
    <w:rsid w:val="00B044C6"/>
    <w:rsid w:val="00B06558"/>
    <w:rsid w:val="00B06A6C"/>
    <w:rsid w:val="00B06E74"/>
    <w:rsid w:val="00B07AA5"/>
    <w:rsid w:val="00B07CF9"/>
    <w:rsid w:val="00B117D7"/>
    <w:rsid w:val="00B1244E"/>
    <w:rsid w:val="00B12E4E"/>
    <w:rsid w:val="00B135B6"/>
    <w:rsid w:val="00B139A0"/>
    <w:rsid w:val="00B15567"/>
    <w:rsid w:val="00B15A70"/>
    <w:rsid w:val="00B161EE"/>
    <w:rsid w:val="00B16394"/>
    <w:rsid w:val="00B163BE"/>
    <w:rsid w:val="00B16E3C"/>
    <w:rsid w:val="00B20671"/>
    <w:rsid w:val="00B206E2"/>
    <w:rsid w:val="00B20A2B"/>
    <w:rsid w:val="00B210C2"/>
    <w:rsid w:val="00B2292E"/>
    <w:rsid w:val="00B2532F"/>
    <w:rsid w:val="00B274B2"/>
    <w:rsid w:val="00B27849"/>
    <w:rsid w:val="00B27AA0"/>
    <w:rsid w:val="00B27CF6"/>
    <w:rsid w:val="00B3037B"/>
    <w:rsid w:val="00B30C45"/>
    <w:rsid w:val="00B30F5B"/>
    <w:rsid w:val="00B31913"/>
    <w:rsid w:val="00B3287E"/>
    <w:rsid w:val="00B32CB9"/>
    <w:rsid w:val="00B34221"/>
    <w:rsid w:val="00B3444C"/>
    <w:rsid w:val="00B348A8"/>
    <w:rsid w:val="00B400A7"/>
    <w:rsid w:val="00B41D38"/>
    <w:rsid w:val="00B41F97"/>
    <w:rsid w:val="00B44423"/>
    <w:rsid w:val="00B45929"/>
    <w:rsid w:val="00B45AFF"/>
    <w:rsid w:val="00B47A05"/>
    <w:rsid w:val="00B47A22"/>
    <w:rsid w:val="00B47FC6"/>
    <w:rsid w:val="00B506B9"/>
    <w:rsid w:val="00B52393"/>
    <w:rsid w:val="00B55165"/>
    <w:rsid w:val="00B55203"/>
    <w:rsid w:val="00B557BF"/>
    <w:rsid w:val="00B562CE"/>
    <w:rsid w:val="00B56EB8"/>
    <w:rsid w:val="00B5704C"/>
    <w:rsid w:val="00B572B2"/>
    <w:rsid w:val="00B57540"/>
    <w:rsid w:val="00B57943"/>
    <w:rsid w:val="00B57BB0"/>
    <w:rsid w:val="00B609BC"/>
    <w:rsid w:val="00B627EB"/>
    <w:rsid w:val="00B62E1D"/>
    <w:rsid w:val="00B63D39"/>
    <w:rsid w:val="00B64125"/>
    <w:rsid w:val="00B65991"/>
    <w:rsid w:val="00B67254"/>
    <w:rsid w:val="00B70024"/>
    <w:rsid w:val="00B703E0"/>
    <w:rsid w:val="00B7052E"/>
    <w:rsid w:val="00B70C7E"/>
    <w:rsid w:val="00B71486"/>
    <w:rsid w:val="00B724DD"/>
    <w:rsid w:val="00B72DE2"/>
    <w:rsid w:val="00B7313A"/>
    <w:rsid w:val="00B767CF"/>
    <w:rsid w:val="00B778D7"/>
    <w:rsid w:val="00B77E49"/>
    <w:rsid w:val="00B77F81"/>
    <w:rsid w:val="00B8040F"/>
    <w:rsid w:val="00B811EA"/>
    <w:rsid w:val="00B81CDB"/>
    <w:rsid w:val="00B81D6E"/>
    <w:rsid w:val="00B83649"/>
    <w:rsid w:val="00B84F1C"/>
    <w:rsid w:val="00B8506C"/>
    <w:rsid w:val="00B85147"/>
    <w:rsid w:val="00B85815"/>
    <w:rsid w:val="00B85EB8"/>
    <w:rsid w:val="00B8615C"/>
    <w:rsid w:val="00B86E27"/>
    <w:rsid w:val="00B878D0"/>
    <w:rsid w:val="00B87B39"/>
    <w:rsid w:val="00B87DD0"/>
    <w:rsid w:val="00B87EC3"/>
    <w:rsid w:val="00B900FE"/>
    <w:rsid w:val="00B90EC3"/>
    <w:rsid w:val="00B91B32"/>
    <w:rsid w:val="00B92D53"/>
    <w:rsid w:val="00B9306E"/>
    <w:rsid w:val="00B9384E"/>
    <w:rsid w:val="00B93974"/>
    <w:rsid w:val="00B93E49"/>
    <w:rsid w:val="00B9462E"/>
    <w:rsid w:val="00B9593D"/>
    <w:rsid w:val="00B96537"/>
    <w:rsid w:val="00B97EE4"/>
    <w:rsid w:val="00BA0CE8"/>
    <w:rsid w:val="00BA12F0"/>
    <w:rsid w:val="00BA1DE9"/>
    <w:rsid w:val="00BA2534"/>
    <w:rsid w:val="00BA38FE"/>
    <w:rsid w:val="00BA3A04"/>
    <w:rsid w:val="00BA416D"/>
    <w:rsid w:val="00BA4BF0"/>
    <w:rsid w:val="00BA5C71"/>
    <w:rsid w:val="00BA5F71"/>
    <w:rsid w:val="00BA613D"/>
    <w:rsid w:val="00BB063A"/>
    <w:rsid w:val="00BB06CC"/>
    <w:rsid w:val="00BB0B6C"/>
    <w:rsid w:val="00BB0B73"/>
    <w:rsid w:val="00BB1024"/>
    <w:rsid w:val="00BB13A6"/>
    <w:rsid w:val="00BB2D46"/>
    <w:rsid w:val="00BB3295"/>
    <w:rsid w:val="00BB3415"/>
    <w:rsid w:val="00BB6161"/>
    <w:rsid w:val="00BB6C2B"/>
    <w:rsid w:val="00BC108D"/>
    <w:rsid w:val="00BC2119"/>
    <w:rsid w:val="00BC332D"/>
    <w:rsid w:val="00BC5550"/>
    <w:rsid w:val="00BC5A4C"/>
    <w:rsid w:val="00BC6D4E"/>
    <w:rsid w:val="00BC7471"/>
    <w:rsid w:val="00BD06C4"/>
    <w:rsid w:val="00BD0AB9"/>
    <w:rsid w:val="00BD0B9D"/>
    <w:rsid w:val="00BD0BC2"/>
    <w:rsid w:val="00BD1BC0"/>
    <w:rsid w:val="00BD2548"/>
    <w:rsid w:val="00BD363B"/>
    <w:rsid w:val="00BD3C57"/>
    <w:rsid w:val="00BD54CC"/>
    <w:rsid w:val="00BD56D0"/>
    <w:rsid w:val="00BD6DE6"/>
    <w:rsid w:val="00BD7B17"/>
    <w:rsid w:val="00BD7F14"/>
    <w:rsid w:val="00BD7F68"/>
    <w:rsid w:val="00BE08CF"/>
    <w:rsid w:val="00BE08ED"/>
    <w:rsid w:val="00BE0913"/>
    <w:rsid w:val="00BE2932"/>
    <w:rsid w:val="00BE3E96"/>
    <w:rsid w:val="00BE5140"/>
    <w:rsid w:val="00BF02A1"/>
    <w:rsid w:val="00BF0547"/>
    <w:rsid w:val="00BF1486"/>
    <w:rsid w:val="00BF1516"/>
    <w:rsid w:val="00BF2BAE"/>
    <w:rsid w:val="00BF2C26"/>
    <w:rsid w:val="00BF2F9C"/>
    <w:rsid w:val="00BF3B09"/>
    <w:rsid w:val="00BF5814"/>
    <w:rsid w:val="00BF5D4A"/>
    <w:rsid w:val="00BF77C3"/>
    <w:rsid w:val="00C0013C"/>
    <w:rsid w:val="00C002F2"/>
    <w:rsid w:val="00C00969"/>
    <w:rsid w:val="00C01275"/>
    <w:rsid w:val="00C01376"/>
    <w:rsid w:val="00C01E4B"/>
    <w:rsid w:val="00C021EC"/>
    <w:rsid w:val="00C02BBC"/>
    <w:rsid w:val="00C02E38"/>
    <w:rsid w:val="00C03594"/>
    <w:rsid w:val="00C05F40"/>
    <w:rsid w:val="00C0793A"/>
    <w:rsid w:val="00C10011"/>
    <w:rsid w:val="00C10499"/>
    <w:rsid w:val="00C10597"/>
    <w:rsid w:val="00C10B42"/>
    <w:rsid w:val="00C12490"/>
    <w:rsid w:val="00C12CF4"/>
    <w:rsid w:val="00C141A8"/>
    <w:rsid w:val="00C1472B"/>
    <w:rsid w:val="00C1535D"/>
    <w:rsid w:val="00C17CE3"/>
    <w:rsid w:val="00C20721"/>
    <w:rsid w:val="00C20A26"/>
    <w:rsid w:val="00C21544"/>
    <w:rsid w:val="00C2286F"/>
    <w:rsid w:val="00C22BA9"/>
    <w:rsid w:val="00C25A8D"/>
    <w:rsid w:val="00C2693A"/>
    <w:rsid w:val="00C26DC4"/>
    <w:rsid w:val="00C2715D"/>
    <w:rsid w:val="00C2768C"/>
    <w:rsid w:val="00C27844"/>
    <w:rsid w:val="00C279FB"/>
    <w:rsid w:val="00C30457"/>
    <w:rsid w:val="00C3100B"/>
    <w:rsid w:val="00C311E5"/>
    <w:rsid w:val="00C3134E"/>
    <w:rsid w:val="00C317A5"/>
    <w:rsid w:val="00C319C0"/>
    <w:rsid w:val="00C334C6"/>
    <w:rsid w:val="00C336DA"/>
    <w:rsid w:val="00C342B4"/>
    <w:rsid w:val="00C348C1"/>
    <w:rsid w:val="00C352F2"/>
    <w:rsid w:val="00C372E9"/>
    <w:rsid w:val="00C40A11"/>
    <w:rsid w:val="00C41A40"/>
    <w:rsid w:val="00C437E2"/>
    <w:rsid w:val="00C43AAD"/>
    <w:rsid w:val="00C43B84"/>
    <w:rsid w:val="00C43CE4"/>
    <w:rsid w:val="00C44937"/>
    <w:rsid w:val="00C464CB"/>
    <w:rsid w:val="00C466E5"/>
    <w:rsid w:val="00C5083B"/>
    <w:rsid w:val="00C508CF"/>
    <w:rsid w:val="00C50B4A"/>
    <w:rsid w:val="00C50E09"/>
    <w:rsid w:val="00C51E3C"/>
    <w:rsid w:val="00C5406A"/>
    <w:rsid w:val="00C61A20"/>
    <w:rsid w:val="00C61FA0"/>
    <w:rsid w:val="00C62F1C"/>
    <w:rsid w:val="00C6362B"/>
    <w:rsid w:val="00C64328"/>
    <w:rsid w:val="00C64A38"/>
    <w:rsid w:val="00C65EC2"/>
    <w:rsid w:val="00C666CC"/>
    <w:rsid w:val="00C6704B"/>
    <w:rsid w:val="00C67B5B"/>
    <w:rsid w:val="00C67CCC"/>
    <w:rsid w:val="00C7026A"/>
    <w:rsid w:val="00C70D15"/>
    <w:rsid w:val="00C7109C"/>
    <w:rsid w:val="00C72A2E"/>
    <w:rsid w:val="00C73E86"/>
    <w:rsid w:val="00C74464"/>
    <w:rsid w:val="00C74A63"/>
    <w:rsid w:val="00C74E64"/>
    <w:rsid w:val="00C76171"/>
    <w:rsid w:val="00C76290"/>
    <w:rsid w:val="00C76E24"/>
    <w:rsid w:val="00C80635"/>
    <w:rsid w:val="00C80843"/>
    <w:rsid w:val="00C816E3"/>
    <w:rsid w:val="00C826F5"/>
    <w:rsid w:val="00C83555"/>
    <w:rsid w:val="00C8364D"/>
    <w:rsid w:val="00C837E4"/>
    <w:rsid w:val="00C84EFA"/>
    <w:rsid w:val="00C8703C"/>
    <w:rsid w:val="00C9042B"/>
    <w:rsid w:val="00C918F6"/>
    <w:rsid w:val="00C91C33"/>
    <w:rsid w:val="00C93D16"/>
    <w:rsid w:val="00C93FC9"/>
    <w:rsid w:val="00C95386"/>
    <w:rsid w:val="00C960B0"/>
    <w:rsid w:val="00C96DAF"/>
    <w:rsid w:val="00C975AC"/>
    <w:rsid w:val="00C97607"/>
    <w:rsid w:val="00C978C7"/>
    <w:rsid w:val="00C97EF7"/>
    <w:rsid w:val="00CA0A5E"/>
    <w:rsid w:val="00CA100F"/>
    <w:rsid w:val="00CA22D1"/>
    <w:rsid w:val="00CA24BB"/>
    <w:rsid w:val="00CA24F1"/>
    <w:rsid w:val="00CA35D2"/>
    <w:rsid w:val="00CA53DD"/>
    <w:rsid w:val="00CA600D"/>
    <w:rsid w:val="00CA609F"/>
    <w:rsid w:val="00CA630B"/>
    <w:rsid w:val="00CA6AB9"/>
    <w:rsid w:val="00CA6CF7"/>
    <w:rsid w:val="00CB04C1"/>
    <w:rsid w:val="00CB09DA"/>
    <w:rsid w:val="00CB1716"/>
    <w:rsid w:val="00CB2EBD"/>
    <w:rsid w:val="00CB35AD"/>
    <w:rsid w:val="00CB47A9"/>
    <w:rsid w:val="00CB4B3C"/>
    <w:rsid w:val="00CB4B81"/>
    <w:rsid w:val="00CB4D9A"/>
    <w:rsid w:val="00CB5090"/>
    <w:rsid w:val="00CB54B7"/>
    <w:rsid w:val="00CB5799"/>
    <w:rsid w:val="00CB6778"/>
    <w:rsid w:val="00CB7FE4"/>
    <w:rsid w:val="00CC0798"/>
    <w:rsid w:val="00CC0880"/>
    <w:rsid w:val="00CC2318"/>
    <w:rsid w:val="00CC2912"/>
    <w:rsid w:val="00CC3221"/>
    <w:rsid w:val="00CC3E26"/>
    <w:rsid w:val="00CC4BF9"/>
    <w:rsid w:val="00CC7AEA"/>
    <w:rsid w:val="00CD03F4"/>
    <w:rsid w:val="00CD096A"/>
    <w:rsid w:val="00CD0972"/>
    <w:rsid w:val="00CD0B0F"/>
    <w:rsid w:val="00CD1667"/>
    <w:rsid w:val="00CD1B60"/>
    <w:rsid w:val="00CD2367"/>
    <w:rsid w:val="00CD2896"/>
    <w:rsid w:val="00CD2926"/>
    <w:rsid w:val="00CD3E8E"/>
    <w:rsid w:val="00CD4E49"/>
    <w:rsid w:val="00CD63B0"/>
    <w:rsid w:val="00CD64FA"/>
    <w:rsid w:val="00CD6B21"/>
    <w:rsid w:val="00CE00C9"/>
    <w:rsid w:val="00CE0733"/>
    <w:rsid w:val="00CE1D08"/>
    <w:rsid w:val="00CE1D1D"/>
    <w:rsid w:val="00CE1EC2"/>
    <w:rsid w:val="00CE516C"/>
    <w:rsid w:val="00CE5AD0"/>
    <w:rsid w:val="00CE5EA8"/>
    <w:rsid w:val="00CE62D9"/>
    <w:rsid w:val="00CE6828"/>
    <w:rsid w:val="00CE6ACF"/>
    <w:rsid w:val="00CE6FC5"/>
    <w:rsid w:val="00CE7326"/>
    <w:rsid w:val="00CE753B"/>
    <w:rsid w:val="00CE768E"/>
    <w:rsid w:val="00CE7DEC"/>
    <w:rsid w:val="00CF084A"/>
    <w:rsid w:val="00CF0F9B"/>
    <w:rsid w:val="00CF21DB"/>
    <w:rsid w:val="00CF281D"/>
    <w:rsid w:val="00CF2BD4"/>
    <w:rsid w:val="00CF420D"/>
    <w:rsid w:val="00CF549E"/>
    <w:rsid w:val="00CF5A7D"/>
    <w:rsid w:val="00CF628F"/>
    <w:rsid w:val="00CF6368"/>
    <w:rsid w:val="00CF6C13"/>
    <w:rsid w:val="00CF7498"/>
    <w:rsid w:val="00CF756D"/>
    <w:rsid w:val="00D0178B"/>
    <w:rsid w:val="00D01C8A"/>
    <w:rsid w:val="00D01D58"/>
    <w:rsid w:val="00D02599"/>
    <w:rsid w:val="00D02A87"/>
    <w:rsid w:val="00D02B98"/>
    <w:rsid w:val="00D031FD"/>
    <w:rsid w:val="00D0332C"/>
    <w:rsid w:val="00D036ED"/>
    <w:rsid w:val="00D04A22"/>
    <w:rsid w:val="00D06015"/>
    <w:rsid w:val="00D06439"/>
    <w:rsid w:val="00D064C1"/>
    <w:rsid w:val="00D06CA9"/>
    <w:rsid w:val="00D10327"/>
    <w:rsid w:val="00D10EB5"/>
    <w:rsid w:val="00D11B89"/>
    <w:rsid w:val="00D11F22"/>
    <w:rsid w:val="00D11FF4"/>
    <w:rsid w:val="00D126D6"/>
    <w:rsid w:val="00D12959"/>
    <w:rsid w:val="00D137F8"/>
    <w:rsid w:val="00D13FB3"/>
    <w:rsid w:val="00D15226"/>
    <w:rsid w:val="00D1549E"/>
    <w:rsid w:val="00D155F4"/>
    <w:rsid w:val="00D156F7"/>
    <w:rsid w:val="00D2016D"/>
    <w:rsid w:val="00D20A99"/>
    <w:rsid w:val="00D20E45"/>
    <w:rsid w:val="00D20F5A"/>
    <w:rsid w:val="00D21068"/>
    <w:rsid w:val="00D2197E"/>
    <w:rsid w:val="00D24D34"/>
    <w:rsid w:val="00D2536E"/>
    <w:rsid w:val="00D25DB0"/>
    <w:rsid w:val="00D26348"/>
    <w:rsid w:val="00D26B43"/>
    <w:rsid w:val="00D26CBC"/>
    <w:rsid w:val="00D27001"/>
    <w:rsid w:val="00D27175"/>
    <w:rsid w:val="00D301DA"/>
    <w:rsid w:val="00D30428"/>
    <w:rsid w:val="00D30705"/>
    <w:rsid w:val="00D30EBE"/>
    <w:rsid w:val="00D30F3E"/>
    <w:rsid w:val="00D33B27"/>
    <w:rsid w:val="00D34063"/>
    <w:rsid w:val="00D34CC8"/>
    <w:rsid w:val="00D34DD1"/>
    <w:rsid w:val="00D354C3"/>
    <w:rsid w:val="00D355D0"/>
    <w:rsid w:val="00D35971"/>
    <w:rsid w:val="00D36A3E"/>
    <w:rsid w:val="00D37554"/>
    <w:rsid w:val="00D37D78"/>
    <w:rsid w:val="00D40848"/>
    <w:rsid w:val="00D4110C"/>
    <w:rsid w:val="00D434FC"/>
    <w:rsid w:val="00D44BC1"/>
    <w:rsid w:val="00D44DF0"/>
    <w:rsid w:val="00D47006"/>
    <w:rsid w:val="00D50A5A"/>
    <w:rsid w:val="00D50FE1"/>
    <w:rsid w:val="00D51066"/>
    <w:rsid w:val="00D51829"/>
    <w:rsid w:val="00D52379"/>
    <w:rsid w:val="00D528BA"/>
    <w:rsid w:val="00D53B1E"/>
    <w:rsid w:val="00D53B88"/>
    <w:rsid w:val="00D57DBC"/>
    <w:rsid w:val="00D57EDD"/>
    <w:rsid w:val="00D6066E"/>
    <w:rsid w:val="00D61172"/>
    <w:rsid w:val="00D62FDC"/>
    <w:rsid w:val="00D64C97"/>
    <w:rsid w:val="00D65BD6"/>
    <w:rsid w:val="00D664CF"/>
    <w:rsid w:val="00D66556"/>
    <w:rsid w:val="00D666AD"/>
    <w:rsid w:val="00D668F5"/>
    <w:rsid w:val="00D67C7F"/>
    <w:rsid w:val="00D7008F"/>
    <w:rsid w:val="00D711E4"/>
    <w:rsid w:val="00D71F74"/>
    <w:rsid w:val="00D720CB"/>
    <w:rsid w:val="00D731A7"/>
    <w:rsid w:val="00D73E41"/>
    <w:rsid w:val="00D74231"/>
    <w:rsid w:val="00D74A9F"/>
    <w:rsid w:val="00D74D22"/>
    <w:rsid w:val="00D75321"/>
    <w:rsid w:val="00D7568F"/>
    <w:rsid w:val="00D75BFD"/>
    <w:rsid w:val="00D77349"/>
    <w:rsid w:val="00D77BB9"/>
    <w:rsid w:val="00D80743"/>
    <w:rsid w:val="00D80A32"/>
    <w:rsid w:val="00D826EA"/>
    <w:rsid w:val="00D828C0"/>
    <w:rsid w:val="00D829CC"/>
    <w:rsid w:val="00D82F8E"/>
    <w:rsid w:val="00D830A3"/>
    <w:rsid w:val="00D8400B"/>
    <w:rsid w:val="00D847C8"/>
    <w:rsid w:val="00D8547A"/>
    <w:rsid w:val="00D8669E"/>
    <w:rsid w:val="00D87226"/>
    <w:rsid w:val="00D879E0"/>
    <w:rsid w:val="00D87D94"/>
    <w:rsid w:val="00D90227"/>
    <w:rsid w:val="00D9196D"/>
    <w:rsid w:val="00D91DBD"/>
    <w:rsid w:val="00D92E63"/>
    <w:rsid w:val="00D941C0"/>
    <w:rsid w:val="00D94404"/>
    <w:rsid w:val="00D95F9C"/>
    <w:rsid w:val="00D968F8"/>
    <w:rsid w:val="00D96E7E"/>
    <w:rsid w:val="00DA05A5"/>
    <w:rsid w:val="00DA0EFE"/>
    <w:rsid w:val="00DA1083"/>
    <w:rsid w:val="00DA13C6"/>
    <w:rsid w:val="00DA1636"/>
    <w:rsid w:val="00DA391D"/>
    <w:rsid w:val="00DA46C6"/>
    <w:rsid w:val="00DA4784"/>
    <w:rsid w:val="00DA5191"/>
    <w:rsid w:val="00DA56F7"/>
    <w:rsid w:val="00DA5A70"/>
    <w:rsid w:val="00DB146C"/>
    <w:rsid w:val="00DB1C84"/>
    <w:rsid w:val="00DB1C9D"/>
    <w:rsid w:val="00DB2B03"/>
    <w:rsid w:val="00DB317C"/>
    <w:rsid w:val="00DB4FF2"/>
    <w:rsid w:val="00DB5939"/>
    <w:rsid w:val="00DB5C3F"/>
    <w:rsid w:val="00DB5DC1"/>
    <w:rsid w:val="00DB5F51"/>
    <w:rsid w:val="00DB6041"/>
    <w:rsid w:val="00DB7258"/>
    <w:rsid w:val="00DB72AD"/>
    <w:rsid w:val="00DB7858"/>
    <w:rsid w:val="00DC030A"/>
    <w:rsid w:val="00DC0F15"/>
    <w:rsid w:val="00DC0FFD"/>
    <w:rsid w:val="00DC17A4"/>
    <w:rsid w:val="00DC19EA"/>
    <w:rsid w:val="00DC1B81"/>
    <w:rsid w:val="00DC2DD2"/>
    <w:rsid w:val="00DC4150"/>
    <w:rsid w:val="00DC5526"/>
    <w:rsid w:val="00DC6055"/>
    <w:rsid w:val="00DC68E6"/>
    <w:rsid w:val="00DC6F88"/>
    <w:rsid w:val="00DC7EAF"/>
    <w:rsid w:val="00DD091C"/>
    <w:rsid w:val="00DD240D"/>
    <w:rsid w:val="00DD2700"/>
    <w:rsid w:val="00DD2AFA"/>
    <w:rsid w:val="00DD3C1D"/>
    <w:rsid w:val="00DD4309"/>
    <w:rsid w:val="00DD431A"/>
    <w:rsid w:val="00DD4B03"/>
    <w:rsid w:val="00DD4FBF"/>
    <w:rsid w:val="00DD5172"/>
    <w:rsid w:val="00DD534C"/>
    <w:rsid w:val="00DD69DB"/>
    <w:rsid w:val="00DE02FB"/>
    <w:rsid w:val="00DE0350"/>
    <w:rsid w:val="00DE1277"/>
    <w:rsid w:val="00DE143A"/>
    <w:rsid w:val="00DE2467"/>
    <w:rsid w:val="00DE2851"/>
    <w:rsid w:val="00DE2A4A"/>
    <w:rsid w:val="00DE3A1F"/>
    <w:rsid w:val="00DE43A5"/>
    <w:rsid w:val="00DE58CD"/>
    <w:rsid w:val="00DE5DB4"/>
    <w:rsid w:val="00DE7228"/>
    <w:rsid w:val="00DE7293"/>
    <w:rsid w:val="00DE7A0F"/>
    <w:rsid w:val="00DF02DA"/>
    <w:rsid w:val="00DF05D2"/>
    <w:rsid w:val="00DF1D01"/>
    <w:rsid w:val="00DF2E80"/>
    <w:rsid w:val="00DF2F0B"/>
    <w:rsid w:val="00DF3508"/>
    <w:rsid w:val="00DF47D3"/>
    <w:rsid w:val="00DF4B12"/>
    <w:rsid w:val="00DF4BFD"/>
    <w:rsid w:val="00DF5D71"/>
    <w:rsid w:val="00DF60CE"/>
    <w:rsid w:val="00E0221A"/>
    <w:rsid w:val="00E02F4C"/>
    <w:rsid w:val="00E04027"/>
    <w:rsid w:val="00E05169"/>
    <w:rsid w:val="00E0686B"/>
    <w:rsid w:val="00E07074"/>
    <w:rsid w:val="00E075F6"/>
    <w:rsid w:val="00E079DC"/>
    <w:rsid w:val="00E10478"/>
    <w:rsid w:val="00E120EF"/>
    <w:rsid w:val="00E129F8"/>
    <w:rsid w:val="00E138EC"/>
    <w:rsid w:val="00E162BE"/>
    <w:rsid w:val="00E1633F"/>
    <w:rsid w:val="00E20E7A"/>
    <w:rsid w:val="00E20F39"/>
    <w:rsid w:val="00E223B2"/>
    <w:rsid w:val="00E24244"/>
    <w:rsid w:val="00E25396"/>
    <w:rsid w:val="00E255FF"/>
    <w:rsid w:val="00E257F3"/>
    <w:rsid w:val="00E276B6"/>
    <w:rsid w:val="00E279D9"/>
    <w:rsid w:val="00E30376"/>
    <w:rsid w:val="00E30CCB"/>
    <w:rsid w:val="00E32DCF"/>
    <w:rsid w:val="00E3302A"/>
    <w:rsid w:val="00E332CA"/>
    <w:rsid w:val="00E33B48"/>
    <w:rsid w:val="00E3490D"/>
    <w:rsid w:val="00E42C94"/>
    <w:rsid w:val="00E42D69"/>
    <w:rsid w:val="00E45D70"/>
    <w:rsid w:val="00E46246"/>
    <w:rsid w:val="00E47030"/>
    <w:rsid w:val="00E4713E"/>
    <w:rsid w:val="00E474FD"/>
    <w:rsid w:val="00E476B7"/>
    <w:rsid w:val="00E505CE"/>
    <w:rsid w:val="00E50AC7"/>
    <w:rsid w:val="00E55FBC"/>
    <w:rsid w:val="00E56D4B"/>
    <w:rsid w:val="00E57A32"/>
    <w:rsid w:val="00E57D6C"/>
    <w:rsid w:val="00E6010D"/>
    <w:rsid w:val="00E60845"/>
    <w:rsid w:val="00E61615"/>
    <w:rsid w:val="00E6181C"/>
    <w:rsid w:val="00E61826"/>
    <w:rsid w:val="00E61CA8"/>
    <w:rsid w:val="00E62439"/>
    <w:rsid w:val="00E62E6D"/>
    <w:rsid w:val="00E63E67"/>
    <w:rsid w:val="00E64552"/>
    <w:rsid w:val="00E64846"/>
    <w:rsid w:val="00E64C2C"/>
    <w:rsid w:val="00E64D9A"/>
    <w:rsid w:val="00E6513B"/>
    <w:rsid w:val="00E662AA"/>
    <w:rsid w:val="00E66926"/>
    <w:rsid w:val="00E66BFA"/>
    <w:rsid w:val="00E66CD5"/>
    <w:rsid w:val="00E700B3"/>
    <w:rsid w:val="00E7089E"/>
    <w:rsid w:val="00E71055"/>
    <w:rsid w:val="00E71E99"/>
    <w:rsid w:val="00E72168"/>
    <w:rsid w:val="00E725ED"/>
    <w:rsid w:val="00E73088"/>
    <w:rsid w:val="00E744D4"/>
    <w:rsid w:val="00E76600"/>
    <w:rsid w:val="00E768C4"/>
    <w:rsid w:val="00E76E70"/>
    <w:rsid w:val="00E776AE"/>
    <w:rsid w:val="00E800DC"/>
    <w:rsid w:val="00E80FEC"/>
    <w:rsid w:val="00E8111A"/>
    <w:rsid w:val="00E8144E"/>
    <w:rsid w:val="00E828C7"/>
    <w:rsid w:val="00E83084"/>
    <w:rsid w:val="00E832E3"/>
    <w:rsid w:val="00E84FA0"/>
    <w:rsid w:val="00E85522"/>
    <w:rsid w:val="00E86B23"/>
    <w:rsid w:val="00E86DAE"/>
    <w:rsid w:val="00E90B21"/>
    <w:rsid w:val="00E910A9"/>
    <w:rsid w:val="00E93AB4"/>
    <w:rsid w:val="00E948C2"/>
    <w:rsid w:val="00E95C58"/>
    <w:rsid w:val="00E96692"/>
    <w:rsid w:val="00E971E7"/>
    <w:rsid w:val="00E97750"/>
    <w:rsid w:val="00E97EEC"/>
    <w:rsid w:val="00E97F2E"/>
    <w:rsid w:val="00EA086C"/>
    <w:rsid w:val="00EA0900"/>
    <w:rsid w:val="00EA09C2"/>
    <w:rsid w:val="00EA1C7D"/>
    <w:rsid w:val="00EA60EC"/>
    <w:rsid w:val="00EA62A6"/>
    <w:rsid w:val="00EA794D"/>
    <w:rsid w:val="00EA7D16"/>
    <w:rsid w:val="00EB03D1"/>
    <w:rsid w:val="00EB2745"/>
    <w:rsid w:val="00EB3828"/>
    <w:rsid w:val="00EB39DB"/>
    <w:rsid w:val="00EB4358"/>
    <w:rsid w:val="00EB4378"/>
    <w:rsid w:val="00EB4806"/>
    <w:rsid w:val="00EB603F"/>
    <w:rsid w:val="00EB6586"/>
    <w:rsid w:val="00EB6894"/>
    <w:rsid w:val="00EC00C8"/>
    <w:rsid w:val="00EC0376"/>
    <w:rsid w:val="00EC0693"/>
    <w:rsid w:val="00EC2AD8"/>
    <w:rsid w:val="00EC44FD"/>
    <w:rsid w:val="00EC5AF4"/>
    <w:rsid w:val="00EC5EB2"/>
    <w:rsid w:val="00EC6B3D"/>
    <w:rsid w:val="00EC6D7D"/>
    <w:rsid w:val="00EC7819"/>
    <w:rsid w:val="00ED0699"/>
    <w:rsid w:val="00ED0D41"/>
    <w:rsid w:val="00ED0E58"/>
    <w:rsid w:val="00ED1060"/>
    <w:rsid w:val="00ED1533"/>
    <w:rsid w:val="00ED1EA7"/>
    <w:rsid w:val="00ED2E01"/>
    <w:rsid w:val="00ED2FCA"/>
    <w:rsid w:val="00ED48E6"/>
    <w:rsid w:val="00ED5377"/>
    <w:rsid w:val="00ED58C1"/>
    <w:rsid w:val="00ED5ACD"/>
    <w:rsid w:val="00ED61B9"/>
    <w:rsid w:val="00ED79B2"/>
    <w:rsid w:val="00EE015B"/>
    <w:rsid w:val="00EE105F"/>
    <w:rsid w:val="00EE179D"/>
    <w:rsid w:val="00EE195E"/>
    <w:rsid w:val="00EE1965"/>
    <w:rsid w:val="00EE320A"/>
    <w:rsid w:val="00EE3432"/>
    <w:rsid w:val="00EE46F8"/>
    <w:rsid w:val="00EE546A"/>
    <w:rsid w:val="00EE5D17"/>
    <w:rsid w:val="00EE702D"/>
    <w:rsid w:val="00EF050A"/>
    <w:rsid w:val="00EF28BC"/>
    <w:rsid w:val="00EF2FB3"/>
    <w:rsid w:val="00EF334E"/>
    <w:rsid w:val="00EF4842"/>
    <w:rsid w:val="00EF62AC"/>
    <w:rsid w:val="00EF7E14"/>
    <w:rsid w:val="00F00192"/>
    <w:rsid w:val="00F020FB"/>
    <w:rsid w:val="00F02494"/>
    <w:rsid w:val="00F033DC"/>
    <w:rsid w:val="00F034D5"/>
    <w:rsid w:val="00F03990"/>
    <w:rsid w:val="00F03DE1"/>
    <w:rsid w:val="00F03EB1"/>
    <w:rsid w:val="00F0419B"/>
    <w:rsid w:val="00F061E1"/>
    <w:rsid w:val="00F06EDB"/>
    <w:rsid w:val="00F0711B"/>
    <w:rsid w:val="00F103A2"/>
    <w:rsid w:val="00F10DED"/>
    <w:rsid w:val="00F115BC"/>
    <w:rsid w:val="00F11651"/>
    <w:rsid w:val="00F11EA0"/>
    <w:rsid w:val="00F12729"/>
    <w:rsid w:val="00F12956"/>
    <w:rsid w:val="00F12A7E"/>
    <w:rsid w:val="00F1332E"/>
    <w:rsid w:val="00F13EC1"/>
    <w:rsid w:val="00F14369"/>
    <w:rsid w:val="00F15F77"/>
    <w:rsid w:val="00F177BD"/>
    <w:rsid w:val="00F204F1"/>
    <w:rsid w:val="00F20752"/>
    <w:rsid w:val="00F2165F"/>
    <w:rsid w:val="00F233BB"/>
    <w:rsid w:val="00F235EC"/>
    <w:rsid w:val="00F23689"/>
    <w:rsid w:val="00F2403B"/>
    <w:rsid w:val="00F243FB"/>
    <w:rsid w:val="00F24A18"/>
    <w:rsid w:val="00F24AF0"/>
    <w:rsid w:val="00F24E09"/>
    <w:rsid w:val="00F24FF6"/>
    <w:rsid w:val="00F25307"/>
    <w:rsid w:val="00F2674B"/>
    <w:rsid w:val="00F26B35"/>
    <w:rsid w:val="00F26E22"/>
    <w:rsid w:val="00F26F9E"/>
    <w:rsid w:val="00F27129"/>
    <w:rsid w:val="00F271D9"/>
    <w:rsid w:val="00F27421"/>
    <w:rsid w:val="00F3019E"/>
    <w:rsid w:val="00F304C5"/>
    <w:rsid w:val="00F307C8"/>
    <w:rsid w:val="00F32BC5"/>
    <w:rsid w:val="00F34070"/>
    <w:rsid w:val="00F34512"/>
    <w:rsid w:val="00F34F9A"/>
    <w:rsid w:val="00F36E36"/>
    <w:rsid w:val="00F37A4E"/>
    <w:rsid w:val="00F37C16"/>
    <w:rsid w:val="00F40792"/>
    <w:rsid w:val="00F4167C"/>
    <w:rsid w:val="00F41BAB"/>
    <w:rsid w:val="00F434D2"/>
    <w:rsid w:val="00F44F34"/>
    <w:rsid w:val="00F450A2"/>
    <w:rsid w:val="00F45569"/>
    <w:rsid w:val="00F45616"/>
    <w:rsid w:val="00F46834"/>
    <w:rsid w:val="00F50DB9"/>
    <w:rsid w:val="00F52417"/>
    <w:rsid w:val="00F53A72"/>
    <w:rsid w:val="00F53D10"/>
    <w:rsid w:val="00F53F7A"/>
    <w:rsid w:val="00F54D7C"/>
    <w:rsid w:val="00F5512D"/>
    <w:rsid w:val="00F575CE"/>
    <w:rsid w:val="00F57782"/>
    <w:rsid w:val="00F607E2"/>
    <w:rsid w:val="00F61873"/>
    <w:rsid w:val="00F6296B"/>
    <w:rsid w:val="00F63A1F"/>
    <w:rsid w:val="00F63BD1"/>
    <w:rsid w:val="00F63ECA"/>
    <w:rsid w:val="00F64581"/>
    <w:rsid w:val="00F70594"/>
    <w:rsid w:val="00F73934"/>
    <w:rsid w:val="00F74065"/>
    <w:rsid w:val="00F74BB6"/>
    <w:rsid w:val="00F75BC0"/>
    <w:rsid w:val="00F764E8"/>
    <w:rsid w:val="00F76738"/>
    <w:rsid w:val="00F77767"/>
    <w:rsid w:val="00F7796F"/>
    <w:rsid w:val="00F8079A"/>
    <w:rsid w:val="00F80AA8"/>
    <w:rsid w:val="00F80D3A"/>
    <w:rsid w:val="00F82563"/>
    <w:rsid w:val="00F8484B"/>
    <w:rsid w:val="00F849B7"/>
    <w:rsid w:val="00F85185"/>
    <w:rsid w:val="00F8546C"/>
    <w:rsid w:val="00F87228"/>
    <w:rsid w:val="00F874F9"/>
    <w:rsid w:val="00F8767F"/>
    <w:rsid w:val="00F90089"/>
    <w:rsid w:val="00F904C6"/>
    <w:rsid w:val="00F908AB"/>
    <w:rsid w:val="00F90A64"/>
    <w:rsid w:val="00F90CAE"/>
    <w:rsid w:val="00F90CEA"/>
    <w:rsid w:val="00F91CA5"/>
    <w:rsid w:val="00F91D95"/>
    <w:rsid w:val="00F92C45"/>
    <w:rsid w:val="00F931D3"/>
    <w:rsid w:val="00F934EF"/>
    <w:rsid w:val="00F96907"/>
    <w:rsid w:val="00F96B0D"/>
    <w:rsid w:val="00F97319"/>
    <w:rsid w:val="00FA140E"/>
    <w:rsid w:val="00FA195C"/>
    <w:rsid w:val="00FA207D"/>
    <w:rsid w:val="00FA5426"/>
    <w:rsid w:val="00FA5BB5"/>
    <w:rsid w:val="00FA5EA1"/>
    <w:rsid w:val="00FB1DA1"/>
    <w:rsid w:val="00FB243A"/>
    <w:rsid w:val="00FB2918"/>
    <w:rsid w:val="00FB5243"/>
    <w:rsid w:val="00FC037D"/>
    <w:rsid w:val="00FC0624"/>
    <w:rsid w:val="00FC0C8B"/>
    <w:rsid w:val="00FC10D2"/>
    <w:rsid w:val="00FC15F7"/>
    <w:rsid w:val="00FC179F"/>
    <w:rsid w:val="00FC24C6"/>
    <w:rsid w:val="00FC2CE8"/>
    <w:rsid w:val="00FC3F8A"/>
    <w:rsid w:val="00FC55C8"/>
    <w:rsid w:val="00FC6668"/>
    <w:rsid w:val="00FC7375"/>
    <w:rsid w:val="00FC77C7"/>
    <w:rsid w:val="00FD035B"/>
    <w:rsid w:val="00FD14CF"/>
    <w:rsid w:val="00FD466B"/>
    <w:rsid w:val="00FD4A85"/>
    <w:rsid w:val="00FD4AF4"/>
    <w:rsid w:val="00FD4E1A"/>
    <w:rsid w:val="00FD4EC8"/>
    <w:rsid w:val="00FD4FAA"/>
    <w:rsid w:val="00FD5D28"/>
    <w:rsid w:val="00FD5D7E"/>
    <w:rsid w:val="00FD5E02"/>
    <w:rsid w:val="00FD61DD"/>
    <w:rsid w:val="00FD69A8"/>
    <w:rsid w:val="00FD6AF7"/>
    <w:rsid w:val="00FD7100"/>
    <w:rsid w:val="00FE1128"/>
    <w:rsid w:val="00FE1FB7"/>
    <w:rsid w:val="00FE2911"/>
    <w:rsid w:val="00FE4C52"/>
    <w:rsid w:val="00FF002F"/>
    <w:rsid w:val="00FF0E30"/>
    <w:rsid w:val="00FF1C5F"/>
    <w:rsid w:val="00FF2866"/>
    <w:rsid w:val="00FF2C45"/>
    <w:rsid w:val="00FF3471"/>
    <w:rsid w:val="00FF5195"/>
    <w:rsid w:val="00FF6A70"/>
    <w:rsid w:val="00FF6C3F"/>
    <w:rsid w:val="567A3AA9"/>
    <w:rsid w:val="7E4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CA7AE9"/>
  <w15:docId w15:val="{5E6667B2-04B5-49F1-9290-EEB989F7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69"/>
  </w:style>
  <w:style w:type="paragraph" w:styleId="Footer">
    <w:name w:val="footer"/>
    <w:basedOn w:val="Normal"/>
    <w:link w:val="FooterChar"/>
    <w:uiPriority w:val="99"/>
    <w:unhideWhenUsed/>
    <w:rsid w:val="00E4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69"/>
  </w:style>
  <w:style w:type="character" w:styleId="CommentReference">
    <w:name w:val="annotation reference"/>
    <w:basedOn w:val="DefaultParagraphFont"/>
    <w:uiPriority w:val="99"/>
    <w:semiHidden/>
    <w:unhideWhenUsed/>
    <w:rsid w:val="00C20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A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3F26"/>
    <w:pPr>
      <w:ind w:left="720"/>
      <w:contextualSpacing/>
    </w:pPr>
  </w:style>
  <w:style w:type="paragraph" w:styleId="NoSpacing">
    <w:name w:val="No Spacing"/>
    <w:uiPriority w:val="1"/>
    <w:qFormat/>
    <w:rsid w:val="00FE1FB7"/>
    <w:pPr>
      <w:spacing w:after="0" w:line="240" w:lineRule="auto"/>
    </w:pPr>
  </w:style>
  <w:style w:type="table" w:styleId="TableGrid">
    <w:name w:val="Table Grid"/>
    <w:basedOn w:val="TableNormal"/>
    <w:uiPriority w:val="39"/>
    <w:rsid w:val="00D665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73B07"/>
    <w:pPr>
      <w:spacing w:after="0" w:line="240" w:lineRule="auto"/>
    </w:pPr>
    <w:rPr>
      <w:color w:val="595959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34592"/>
    <w:pPr>
      <w:spacing w:after="0" w:line="240" w:lineRule="auto"/>
    </w:pPr>
    <w:rPr>
      <w:color w:val="595959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C45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C508CF"/>
    <w:pPr>
      <w:spacing w:after="0" w:line="240" w:lineRule="auto"/>
    </w:pPr>
  </w:style>
  <w:style w:type="paragraph" w:customStyle="1" w:styleId="m-2945680737522078369null">
    <w:name w:val="m_-2945680737522078369null"/>
    <w:basedOn w:val="Normal"/>
    <w:rsid w:val="00B2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7CF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2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7CF6"/>
    <w:rPr>
      <w:b/>
      <w:bCs/>
    </w:rPr>
  </w:style>
  <w:style w:type="character" w:styleId="Hyperlink">
    <w:name w:val="Hyperlink"/>
    <w:basedOn w:val="DefaultParagraphFont"/>
    <w:uiPriority w:val="99"/>
    <w:unhideWhenUsed/>
    <w:rsid w:val="006F40E7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729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A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A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AB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A09ED"/>
    <w:rPr>
      <w:color w:val="954F72" w:themeColor="followed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721D7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C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5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3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7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182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03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49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447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58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19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918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146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8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712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47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6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5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189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647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189">
          <w:marLeft w:val="97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cgov.org/probation/documents/CCPECAgendaItemRequest_ACBHRequestfor3-10-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gov.org/probation/documents/ACBHAB109Presentation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gov.org/probation/documents/HomelessnessOverview3-10-20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gov.org/probation/documents/CCPECAgendaItemRequest_SexOffenderTX.doc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cgov.org/probation/documents/CCPECAgendaItemRequest_FreshStartProgra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245EA-9FA7-484B-8064-BB5050B0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Crosby, Neola, Probation</cp:lastModifiedBy>
  <cp:revision>5</cp:revision>
  <cp:lastPrinted>2020-03-26T23:09:00Z</cp:lastPrinted>
  <dcterms:created xsi:type="dcterms:W3CDTF">2020-03-26T22:23:00Z</dcterms:created>
  <dcterms:modified xsi:type="dcterms:W3CDTF">2020-03-26T23:20:00Z</dcterms:modified>
</cp:coreProperties>
</file>