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63ED" w14:textId="5565103B" w:rsidR="007B55FC" w:rsidRPr="00736A4E" w:rsidRDefault="007B55FC" w:rsidP="00A94D41">
      <w:pPr>
        <w:spacing w:after="0"/>
        <w:jc w:val="center"/>
        <w:rPr>
          <w:rFonts w:ascii="Calibri" w:hAnsi="Calibri" w:cs="Calibri"/>
          <w:b/>
          <w:sz w:val="24"/>
        </w:rPr>
      </w:pPr>
    </w:p>
    <w:p w14:paraId="3244A5B4" w14:textId="62710189" w:rsidR="00550564" w:rsidRPr="00963D31" w:rsidRDefault="007436EC" w:rsidP="00550564">
      <w:pPr>
        <w:spacing w:after="0" w:line="240" w:lineRule="auto"/>
        <w:jc w:val="center"/>
        <w:rPr>
          <w:b/>
          <w:sz w:val="24"/>
        </w:rPr>
      </w:pPr>
      <w:r>
        <w:rPr>
          <w:b/>
          <w:sz w:val="24"/>
        </w:rPr>
        <w:t>April</w:t>
      </w:r>
      <w:r w:rsidR="00550564" w:rsidRPr="00963D31">
        <w:rPr>
          <w:b/>
          <w:sz w:val="24"/>
        </w:rPr>
        <w:t xml:space="preserve"> </w:t>
      </w:r>
      <w:r>
        <w:rPr>
          <w:b/>
          <w:sz w:val="24"/>
        </w:rPr>
        <w:t>26</w:t>
      </w:r>
      <w:r w:rsidR="00550564" w:rsidRPr="00963D31">
        <w:rPr>
          <w:b/>
          <w:sz w:val="24"/>
        </w:rPr>
        <w:t>, 201</w:t>
      </w:r>
      <w:r w:rsidR="00FD466B">
        <w:rPr>
          <w:b/>
          <w:sz w:val="24"/>
        </w:rPr>
        <w:t>9</w:t>
      </w:r>
      <w:r w:rsidR="00550564" w:rsidRPr="00963D31">
        <w:rPr>
          <w:b/>
          <w:sz w:val="24"/>
        </w:rPr>
        <w:t xml:space="preserve"> from </w:t>
      </w:r>
      <w:r>
        <w:rPr>
          <w:b/>
          <w:sz w:val="24"/>
        </w:rPr>
        <w:t>3</w:t>
      </w:r>
      <w:r w:rsidR="00550564" w:rsidRPr="00963D31">
        <w:rPr>
          <w:b/>
          <w:sz w:val="24"/>
        </w:rPr>
        <w:t xml:space="preserve">:00 p.m. - </w:t>
      </w:r>
      <w:r>
        <w:rPr>
          <w:b/>
          <w:sz w:val="24"/>
        </w:rPr>
        <w:t>5</w:t>
      </w:r>
      <w:r w:rsidR="00550564" w:rsidRPr="00963D31">
        <w:rPr>
          <w:b/>
          <w:sz w:val="24"/>
        </w:rPr>
        <w:t>:00 p.m.</w:t>
      </w:r>
    </w:p>
    <w:p w14:paraId="0E95B7B8" w14:textId="77777777" w:rsidR="00550564" w:rsidRPr="00963D31" w:rsidRDefault="00550564" w:rsidP="00550564">
      <w:pPr>
        <w:spacing w:after="0" w:line="240" w:lineRule="auto"/>
        <w:jc w:val="center"/>
        <w:rPr>
          <w:b/>
          <w:sz w:val="24"/>
        </w:rPr>
      </w:pPr>
      <w:r w:rsidRPr="00963D31">
        <w:rPr>
          <w:b/>
          <w:sz w:val="24"/>
        </w:rPr>
        <w:t>1111 Jackson Street, 2</w:t>
      </w:r>
      <w:r w:rsidRPr="00963D31">
        <w:rPr>
          <w:b/>
          <w:sz w:val="24"/>
          <w:vertAlign w:val="superscript"/>
        </w:rPr>
        <w:t>nd</w:t>
      </w:r>
      <w:r w:rsidRPr="00963D31">
        <w:rPr>
          <w:b/>
          <w:sz w:val="24"/>
        </w:rPr>
        <w:t xml:space="preserve"> Floor (Rooms 226-228), Oakland, CA</w:t>
      </w:r>
    </w:p>
    <w:p w14:paraId="20B5D2B5" w14:textId="77777777" w:rsidR="00550564" w:rsidRPr="00963D31" w:rsidRDefault="00550564" w:rsidP="00550564">
      <w:pPr>
        <w:spacing w:after="0" w:line="240" w:lineRule="auto"/>
        <w:jc w:val="center"/>
        <w:rPr>
          <w:b/>
          <w:sz w:val="24"/>
        </w:rPr>
      </w:pPr>
    </w:p>
    <w:p w14:paraId="7A611A74" w14:textId="77777777" w:rsidR="00550564" w:rsidRPr="00963D31" w:rsidRDefault="00550564" w:rsidP="00550564">
      <w:pPr>
        <w:spacing w:after="0" w:line="240" w:lineRule="auto"/>
        <w:jc w:val="center"/>
        <w:rPr>
          <w:b/>
          <w:sz w:val="28"/>
          <w:u w:val="single"/>
        </w:rPr>
      </w:pPr>
      <w:r w:rsidRPr="00963D31">
        <w:rPr>
          <w:b/>
          <w:sz w:val="28"/>
          <w:u w:val="single"/>
        </w:rPr>
        <w:t>Meeting Minutes</w:t>
      </w:r>
    </w:p>
    <w:p w14:paraId="7A40D6E3" w14:textId="77777777" w:rsidR="00550564" w:rsidRPr="00963D31" w:rsidRDefault="00550564" w:rsidP="00550564">
      <w:pPr>
        <w:spacing w:after="0" w:line="240" w:lineRule="auto"/>
        <w:jc w:val="center"/>
        <w:rPr>
          <w:b/>
          <w:sz w:val="28"/>
          <w:u w:val="single"/>
        </w:rPr>
      </w:pPr>
    </w:p>
    <w:p w14:paraId="008444B8" w14:textId="77777777" w:rsidR="00A94D41" w:rsidRPr="00F82563" w:rsidRDefault="00A94D41" w:rsidP="00F03EB1">
      <w:pPr>
        <w:spacing w:after="0" w:line="240" w:lineRule="auto"/>
        <w:ind w:left="-630"/>
        <w:rPr>
          <w:rFonts w:ascii="Calibri" w:hAnsi="Calibri" w:cs="Calibri"/>
          <w:sz w:val="24"/>
          <w:szCs w:val="24"/>
        </w:rPr>
      </w:pPr>
      <w:r w:rsidRPr="00F03EB1">
        <w:rPr>
          <w:rFonts w:ascii="Calibri" w:hAnsi="Calibri" w:cs="Calibri"/>
          <w:b/>
          <w:sz w:val="24"/>
          <w:szCs w:val="24"/>
        </w:rPr>
        <w:t>Present</w:t>
      </w:r>
      <w:r w:rsidRPr="00F82563">
        <w:rPr>
          <w:rFonts w:ascii="Calibri" w:hAnsi="Calibri" w:cs="Calibri"/>
          <w:sz w:val="24"/>
          <w:szCs w:val="24"/>
        </w:rPr>
        <w:t>:</w:t>
      </w:r>
    </w:p>
    <w:p w14:paraId="6D4CE9D6" w14:textId="77777777" w:rsidR="00A94D41" w:rsidRPr="00736A4E" w:rsidRDefault="00A94D41" w:rsidP="00A94D41">
      <w:pPr>
        <w:rPr>
          <w:rFonts w:ascii="Calibri" w:hAnsi="Calibri" w:cs="Calibri"/>
        </w:rPr>
        <w:sectPr w:rsidR="00A94D41" w:rsidRPr="00736A4E" w:rsidSect="006C3E6C">
          <w:headerReference w:type="default" r:id="rId8"/>
          <w:footerReference w:type="default" r:id="rId9"/>
          <w:type w:val="continuous"/>
          <w:pgSz w:w="12240" w:h="15840"/>
          <w:pgMar w:top="1440" w:right="1440" w:bottom="720" w:left="1440" w:header="288" w:footer="432" w:gutter="0"/>
          <w:cols w:space="720"/>
          <w:docGrid w:linePitch="360"/>
        </w:sectPr>
      </w:pPr>
    </w:p>
    <w:p w14:paraId="3AB3A0E9" w14:textId="195E11E6" w:rsidR="00F2165F" w:rsidRPr="0094617C" w:rsidRDefault="00F2165F"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Wendy Still</w:t>
      </w:r>
    </w:p>
    <w:p w14:paraId="057F3279" w14:textId="76744BC8" w:rsidR="00647B43" w:rsidRPr="0094617C" w:rsidRDefault="00647B43"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Barbara Proctor</w:t>
      </w:r>
    </w:p>
    <w:p w14:paraId="668C1C22" w14:textId="428C0776"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Bede Anu</w:t>
      </w:r>
      <w:r w:rsidR="00B9593D">
        <w:rPr>
          <w:rFonts w:ascii="Calibri" w:hAnsi="Calibri" w:cs="Calibri"/>
          <w:sz w:val="24"/>
          <w:szCs w:val="24"/>
        </w:rPr>
        <w:t>n</w:t>
      </w:r>
      <w:r w:rsidRPr="0094617C">
        <w:rPr>
          <w:rFonts w:ascii="Calibri" w:hAnsi="Calibri" w:cs="Calibri"/>
          <w:sz w:val="24"/>
          <w:szCs w:val="24"/>
        </w:rPr>
        <w:t>ne</w:t>
      </w:r>
    </w:p>
    <w:p w14:paraId="6E3B30FD" w14:textId="220335B2"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Charles Eddy</w:t>
      </w:r>
    </w:p>
    <w:p w14:paraId="702FAFAC" w14:textId="3CFA8589"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Dieudonné Brou</w:t>
      </w:r>
    </w:p>
    <w:p w14:paraId="0A7B5166" w14:textId="6F9E873A" w:rsidR="007436EC" w:rsidRPr="0094617C" w:rsidRDefault="007436E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Douglas Butler</w:t>
      </w:r>
    </w:p>
    <w:p w14:paraId="462BE66A" w14:textId="6C50B895" w:rsidR="00647B43" w:rsidRPr="0094617C" w:rsidRDefault="00647B43"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Eric Von Geldern</w:t>
      </w:r>
    </w:p>
    <w:p w14:paraId="6FC62848" w14:textId="44889FD8" w:rsidR="007436EC" w:rsidRPr="00933D69" w:rsidRDefault="007436E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Gina Temporal</w:t>
      </w:r>
    </w:p>
    <w:p w14:paraId="0C0EED0C" w14:textId="71E1B9E0" w:rsidR="007436EC" w:rsidRPr="0094617C" w:rsidRDefault="007436E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Joey Mason</w:t>
      </w:r>
    </w:p>
    <w:p w14:paraId="7BA4AFCC" w14:textId="586168B6"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John Jones III</w:t>
      </w:r>
    </w:p>
    <w:p w14:paraId="2BFAE0EA" w14:textId="3F60BC99" w:rsidR="0094617C" w:rsidRPr="0094617C" w:rsidRDefault="0094617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Karen Baker</w:t>
      </w:r>
    </w:p>
    <w:p w14:paraId="6A80F90C" w14:textId="5E4F447C"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Linda Boykins</w:t>
      </w:r>
    </w:p>
    <w:p w14:paraId="03A2D75C" w14:textId="10DF04C4" w:rsidR="00647B43" w:rsidRPr="0094617C" w:rsidRDefault="00647B43"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Marcus Dawal</w:t>
      </w:r>
    </w:p>
    <w:p w14:paraId="56C681BC" w14:textId="68C09818"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Martin Malone</w:t>
      </w:r>
    </w:p>
    <w:p w14:paraId="4A60A13F" w14:textId="170C817A" w:rsidR="00FD466B" w:rsidRPr="0094617C" w:rsidRDefault="00FD466B"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 xml:space="preserve">Monica </w:t>
      </w:r>
      <w:r w:rsidR="00933D69" w:rsidRPr="0094617C">
        <w:rPr>
          <w:rFonts w:ascii="Calibri" w:hAnsi="Calibri" w:cs="Calibri"/>
          <w:sz w:val="24"/>
          <w:szCs w:val="24"/>
        </w:rPr>
        <w:t>Uriarte</w:t>
      </w:r>
    </w:p>
    <w:p w14:paraId="55CFD7F9" w14:textId="35D2EAA2" w:rsidR="00933D69" w:rsidRPr="00933D69" w:rsidRDefault="0094617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Neola Crosby</w:t>
      </w:r>
    </w:p>
    <w:p w14:paraId="5A298D53" w14:textId="1FB75C6C" w:rsidR="0094617C" w:rsidRPr="0094617C" w:rsidRDefault="0094617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Sarah Ting</w:t>
      </w:r>
    </w:p>
    <w:p w14:paraId="7CAC2C52" w14:textId="0DFA539C" w:rsidR="007436EC" w:rsidRPr="0094617C" w:rsidRDefault="007436E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Shahidah Lacy</w:t>
      </w:r>
    </w:p>
    <w:p w14:paraId="5766511A" w14:textId="660B7E38"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Sophia Lai</w:t>
      </w:r>
    </w:p>
    <w:p w14:paraId="54624B9B" w14:textId="094D52F6" w:rsidR="00647B43" w:rsidRPr="0094617C" w:rsidRDefault="00647B43"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Tim Smith</w:t>
      </w:r>
    </w:p>
    <w:p w14:paraId="5E147FE6" w14:textId="61F623F3" w:rsidR="007436EC" w:rsidRPr="0094617C" w:rsidRDefault="007436EC"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Tim Tabernik</w:t>
      </w:r>
    </w:p>
    <w:p w14:paraId="3ACE19EA" w14:textId="2F4B2CFA" w:rsidR="002156A7" w:rsidRPr="0094617C" w:rsidRDefault="002156A7" w:rsidP="00F2165F">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Twinisha Doyle</w:t>
      </w:r>
    </w:p>
    <w:p w14:paraId="561EA5CC" w14:textId="55E9C01E" w:rsidR="00F90CAE" w:rsidRDefault="00FD466B" w:rsidP="00B811EA">
      <w:pPr>
        <w:tabs>
          <w:tab w:val="left" w:pos="2988"/>
          <w:tab w:val="left" w:pos="5868"/>
        </w:tabs>
        <w:spacing w:after="0" w:line="240" w:lineRule="auto"/>
        <w:ind w:left="108"/>
        <w:rPr>
          <w:rFonts w:ascii="Calibri" w:hAnsi="Calibri" w:cs="Calibri"/>
          <w:sz w:val="24"/>
          <w:szCs w:val="24"/>
        </w:rPr>
      </w:pPr>
      <w:r w:rsidRPr="0094617C">
        <w:rPr>
          <w:rFonts w:ascii="Calibri" w:hAnsi="Calibri" w:cs="Calibri"/>
          <w:sz w:val="24"/>
          <w:szCs w:val="24"/>
        </w:rPr>
        <w:t>LaLisha</w:t>
      </w:r>
      <w:r w:rsidR="00161916" w:rsidRPr="0094617C">
        <w:rPr>
          <w:rFonts w:ascii="Calibri" w:hAnsi="Calibri" w:cs="Calibri"/>
          <w:sz w:val="24"/>
          <w:szCs w:val="24"/>
        </w:rPr>
        <w:t xml:space="preserve"> </w:t>
      </w:r>
      <w:r w:rsidRPr="0094617C">
        <w:rPr>
          <w:rFonts w:ascii="Calibri" w:hAnsi="Calibri" w:cs="Calibri"/>
          <w:sz w:val="24"/>
          <w:szCs w:val="24"/>
        </w:rPr>
        <w:t>Norton</w:t>
      </w:r>
      <w:r w:rsidR="00F2165F" w:rsidRPr="0094617C">
        <w:rPr>
          <w:rFonts w:ascii="Calibri" w:hAnsi="Calibri" w:cs="Calibri"/>
          <w:sz w:val="24"/>
          <w:szCs w:val="24"/>
        </w:rPr>
        <w:t xml:space="preserve"> (Recorder)</w:t>
      </w:r>
    </w:p>
    <w:p w14:paraId="37BCF2C5" w14:textId="77777777" w:rsidR="00647B43" w:rsidRDefault="00647B43" w:rsidP="00B811EA">
      <w:pPr>
        <w:tabs>
          <w:tab w:val="left" w:pos="2988"/>
          <w:tab w:val="left" w:pos="5868"/>
        </w:tabs>
        <w:spacing w:after="0" w:line="240" w:lineRule="auto"/>
        <w:ind w:left="108"/>
        <w:rPr>
          <w:rFonts w:ascii="Calibri" w:hAnsi="Calibri" w:cs="Calibri"/>
          <w:b/>
          <w:sz w:val="24"/>
          <w:szCs w:val="24"/>
          <w:u w:val="single"/>
        </w:rPr>
        <w:sectPr w:rsidR="00647B43" w:rsidSect="00647B43">
          <w:headerReference w:type="default" r:id="rId10"/>
          <w:type w:val="continuous"/>
          <w:pgSz w:w="12240" w:h="15840"/>
          <w:pgMar w:top="720" w:right="720" w:bottom="1440" w:left="720" w:header="144" w:footer="432" w:gutter="0"/>
          <w:cols w:num="3" w:space="720"/>
          <w:docGrid w:linePitch="360"/>
        </w:sectPr>
      </w:pPr>
    </w:p>
    <w:p w14:paraId="73FCDFE9" w14:textId="1CDF25E1" w:rsidR="009369CE" w:rsidRDefault="009369CE" w:rsidP="00B811EA">
      <w:pPr>
        <w:tabs>
          <w:tab w:val="left" w:pos="2988"/>
          <w:tab w:val="left" w:pos="5868"/>
        </w:tabs>
        <w:spacing w:after="0" w:line="240" w:lineRule="auto"/>
        <w:ind w:left="108"/>
        <w:rPr>
          <w:rFonts w:ascii="Calibri" w:hAnsi="Calibri" w:cs="Calibri"/>
          <w:b/>
          <w:sz w:val="24"/>
          <w:szCs w:val="24"/>
          <w:u w:val="single"/>
        </w:rPr>
      </w:pPr>
    </w:p>
    <w:p w14:paraId="3AF295FE" w14:textId="77777777" w:rsidR="009369CE" w:rsidRPr="00F90CAE" w:rsidRDefault="009369CE" w:rsidP="00B811EA">
      <w:pPr>
        <w:tabs>
          <w:tab w:val="left" w:pos="2988"/>
          <w:tab w:val="left" w:pos="5868"/>
        </w:tabs>
        <w:spacing w:after="0" w:line="240" w:lineRule="auto"/>
        <w:ind w:left="108"/>
        <w:rPr>
          <w:rFonts w:ascii="Calibri" w:hAnsi="Calibri" w:cs="Calibri"/>
          <w:b/>
          <w:sz w:val="24"/>
          <w:szCs w:val="24"/>
          <w:u w:val="single"/>
        </w:rPr>
      </w:pPr>
    </w:p>
    <w:p w14:paraId="03C66BD7" w14:textId="2147AF59" w:rsidR="003F26E3" w:rsidRPr="00736A4E" w:rsidRDefault="003F26E3" w:rsidP="00CF7498">
      <w:pPr>
        <w:spacing w:after="0"/>
        <w:jc w:val="center"/>
        <w:rPr>
          <w:rFonts w:ascii="Calibri" w:hAnsi="Calibri" w:cs="Calibri"/>
          <w:b/>
          <w:sz w:val="32"/>
          <w:szCs w:val="32"/>
          <w:u w:val="single"/>
        </w:rPr>
      </w:pPr>
      <w:r w:rsidRPr="00736A4E">
        <w:rPr>
          <w:rFonts w:ascii="Calibri" w:hAnsi="Calibri" w:cs="Calibri"/>
          <w:b/>
          <w:sz w:val="32"/>
          <w:szCs w:val="32"/>
          <w:u w:val="single"/>
        </w:rPr>
        <w:t>Meeting Minutes</w:t>
      </w:r>
    </w:p>
    <w:p w14:paraId="6E23BB25" w14:textId="77777777" w:rsidR="003F26E3" w:rsidRPr="00CB1716" w:rsidRDefault="003F26E3" w:rsidP="003F26E3">
      <w:pPr>
        <w:spacing w:after="0" w:line="240" w:lineRule="auto"/>
        <w:jc w:val="both"/>
        <w:rPr>
          <w:rFonts w:ascii="Calibri" w:hAnsi="Calibri" w:cs="Calibri"/>
          <w:b/>
          <w:sz w:val="24"/>
          <w:szCs w:val="24"/>
        </w:rPr>
      </w:pPr>
    </w:p>
    <w:p w14:paraId="41154159"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 xml:space="preserve">Call </w:t>
      </w:r>
      <w:r>
        <w:rPr>
          <w:rFonts w:cstheme="minorHAnsi"/>
          <w:b/>
          <w:sz w:val="24"/>
          <w:szCs w:val="24"/>
        </w:rPr>
        <w:t>t</w:t>
      </w:r>
      <w:r w:rsidRPr="00550564">
        <w:rPr>
          <w:rFonts w:cstheme="minorHAnsi"/>
          <w:b/>
          <w:sz w:val="24"/>
          <w:szCs w:val="24"/>
        </w:rPr>
        <w:t xml:space="preserve">o </w:t>
      </w:r>
      <w:r>
        <w:rPr>
          <w:rFonts w:cstheme="minorHAnsi"/>
          <w:b/>
          <w:sz w:val="24"/>
          <w:szCs w:val="24"/>
        </w:rPr>
        <w:t>O</w:t>
      </w:r>
      <w:r w:rsidRPr="00550564">
        <w:rPr>
          <w:rFonts w:cstheme="minorHAnsi"/>
          <w:b/>
          <w:sz w:val="24"/>
          <w:szCs w:val="24"/>
        </w:rPr>
        <w:t>rder and Introductions</w:t>
      </w:r>
      <w:r w:rsidRPr="00550564">
        <w:rPr>
          <w:rFonts w:cstheme="minorHAnsi"/>
          <w:sz w:val="24"/>
          <w:szCs w:val="24"/>
        </w:rPr>
        <w:t xml:space="preserve">: </w:t>
      </w:r>
      <w:r>
        <w:rPr>
          <w:rFonts w:cstheme="minorHAnsi"/>
          <w:sz w:val="24"/>
          <w:szCs w:val="24"/>
        </w:rPr>
        <w:t>Chief Wendy Still</w:t>
      </w:r>
      <w:r w:rsidRPr="00550564">
        <w:rPr>
          <w:rFonts w:cstheme="minorHAnsi"/>
          <w:sz w:val="24"/>
          <w:szCs w:val="24"/>
        </w:rPr>
        <w:t xml:space="preserve"> called the meeting to order.</w:t>
      </w:r>
    </w:p>
    <w:p w14:paraId="6778CB5F" w14:textId="77777777" w:rsidR="00933D69" w:rsidRPr="00550564" w:rsidRDefault="00933D69" w:rsidP="00933D69">
      <w:pPr>
        <w:pStyle w:val="ListParagraph"/>
        <w:spacing w:after="0" w:line="240" w:lineRule="auto"/>
        <w:jc w:val="both"/>
        <w:rPr>
          <w:rFonts w:cstheme="minorHAnsi"/>
          <w:sz w:val="24"/>
          <w:szCs w:val="24"/>
        </w:rPr>
      </w:pPr>
    </w:p>
    <w:p w14:paraId="201EE5C3"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Public Comment on Any Item Listed Below as for “Discussion Only”</w:t>
      </w:r>
      <w:r>
        <w:rPr>
          <w:rFonts w:cstheme="minorHAnsi"/>
          <w:sz w:val="24"/>
          <w:szCs w:val="24"/>
        </w:rPr>
        <w:t>:</w:t>
      </w:r>
      <w:r w:rsidRPr="00550564">
        <w:rPr>
          <w:rFonts w:cstheme="minorHAnsi"/>
          <w:sz w:val="24"/>
          <w:szCs w:val="24"/>
        </w:rPr>
        <w:t xml:space="preserve"> There was no public comment. </w:t>
      </w:r>
    </w:p>
    <w:p w14:paraId="5C61330B" w14:textId="77777777" w:rsidR="00933D69" w:rsidRPr="00550564" w:rsidRDefault="00933D69" w:rsidP="00933D69">
      <w:pPr>
        <w:pStyle w:val="ListParagraph"/>
        <w:jc w:val="both"/>
        <w:rPr>
          <w:rFonts w:cstheme="minorHAnsi"/>
          <w:sz w:val="24"/>
          <w:szCs w:val="24"/>
        </w:rPr>
      </w:pPr>
    </w:p>
    <w:p w14:paraId="17F01899" w14:textId="77777777" w:rsidR="00933D69" w:rsidRPr="00550564" w:rsidRDefault="00933D69" w:rsidP="00933D69">
      <w:pPr>
        <w:pStyle w:val="ListParagraph"/>
        <w:spacing w:after="0" w:line="240" w:lineRule="auto"/>
        <w:ind w:hanging="720"/>
        <w:jc w:val="both"/>
        <w:rPr>
          <w:rFonts w:cstheme="minorHAnsi"/>
          <w:b/>
          <w:sz w:val="24"/>
          <w:szCs w:val="24"/>
          <w:u w:val="single"/>
        </w:rPr>
      </w:pPr>
      <w:r w:rsidRPr="00550564">
        <w:rPr>
          <w:rFonts w:cstheme="minorHAnsi"/>
          <w:b/>
          <w:sz w:val="24"/>
          <w:szCs w:val="24"/>
          <w:u w:val="single"/>
        </w:rPr>
        <w:t>Old Business</w:t>
      </w:r>
    </w:p>
    <w:p w14:paraId="70EC52C3" w14:textId="02FAB027" w:rsidR="00933D69" w:rsidRPr="00550564" w:rsidRDefault="00933D69" w:rsidP="00933D69">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sidR="00B67254">
        <w:rPr>
          <w:rFonts w:cstheme="minorHAnsi"/>
          <w:sz w:val="24"/>
          <w:szCs w:val="24"/>
        </w:rPr>
        <w:t>Febr</w:t>
      </w:r>
      <w:r w:rsidR="009D5ADF">
        <w:rPr>
          <w:rFonts w:cstheme="minorHAnsi"/>
          <w:sz w:val="24"/>
          <w:szCs w:val="24"/>
        </w:rPr>
        <w:t>uary</w:t>
      </w:r>
      <w:r>
        <w:rPr>
          <w:rFonts w:cstheme="minorHAnsi"/>
          <w:sz w:val="24"/>
          <w:szCs w:val="24"/>
        </w:rPr>
        <w:t xml:space="preserve"> </w:t>
      </w:r>
      <w:r w:rsidR="00B67254">
        <w:rPr>
          <w:rFonts w:cstheme="minorHAnsi"/>
          <w:sz w:val="24"/>
          <w:szCs w:val="24"/>
        </w:rPr>
        <w:t>19</w:t>
      </w:r>
      <w:r w:rsidRPr="00550564">
        <w:rPr>
          <w:rFonts w:cstheme="minorHAnsi"/>
          <w:sz w:val="24"/>
          <w:szCs w:val="24"/>
        </w:rPr>
        <w:t>, 201</w:t>
      </w:r>
      <w:r w:rsidR="009D5ADF">
        <w:rPr>
          <w:rFonts w:cstheme="minorHAnsi"/>
          <w:sz w:val="24"/>
          <w:szCs w:val="24"/>
        </w:rPr>
        <w:t>9</w:t>
      </w:r>
      <w:r>
        <w:rPr>
          <w:rFonts w:cstheme="minorHAnsi"/>
          <w:sz w:val="24"/>
          <w:szCs w:val="24"/>
        </w:rPr>
        <w:t>,</w:t>
      </w:r>
      <w:r w:rsidRPr="00550564">
        <w:rPr>
          <w:rFonts w:cstheme="minorHAnsi"/>
          <w:sz w:val="24"/>
          <w:szCs w:val="24"/>
        </w:rPr>
        <w:t xml:space="preserve"> were reviewed and approved as written.</w:t>
      </w:r>
    </w:p>
    <w:p w14:paraId="352FF0FC" w14:textId="77777777" w:rsidR="00933D69" w:rsidRPr="00550564" w:rsidRDefault="00933D69" w:rsidP="00933D69">
      <w:pPr>
        <w:pStyle w:val="ListParagraph"/>
        <w:spacing w:after="0" w:line="240" w:lineRule="auto"/>
        <w:jc w:val="both"/>
        <w:rPr>
          <w:rFonts w:cstheme="minorHAnsi"/>
          <w:sz w:val="24"/>
          <w:szCs w:val="24"/>
        </w:rPr>
      </w:pPr>
    </w:p>
    <w:p w14:paraId="0412ED71" w14:textId="471868FE" w:rsidR="00933D69" w:rsidRPr="00181690" w:rsidRDefault="00933D69" w:rsidP="00181690">
      <w:pPr>
        <w:spacing w:after="0" w:line="240" w:lineRule="auto"/>
        <w:jc w:val="both"/>
        <w:rPr>
          <w:rFonts w:cstheme="minorHAnsi"/>
          <w:b/>
          <w:sz w:val="24"/>
          <w:szCs w:val="24"/>
          <w:u w:val="single"/>
        </w:rPr>
      </w:pPr>
      <w:r w:rsidRPr="00550564">
        <w:rPr>
          <w:rFonts w:cstheme="minorHAnsi"/>
          <w:b/>
          <w:sz w:val="24"/>
          <w:szCs w:val="24"/>
          <w:u w:val="single"/>
        </w:rPr>
        <w:t>New Business</w:t>
      </w:r>
    </w:p>
    <w:p w14:paraId="652BB77A" w14:textId="0E8A4528" w:rsidR="00933D69" w:rsidRDefault="00933D69" w:rsidP="00933D69">
      <w:pPr>
        <w:shd w:val="clear" w:color="auto" w:fill="FFFFFF"/>
        <w:spacing w:after="0" w:line="240" w:lineRule="auto"/>
        <w:jc w:val="both"/>
        <w:textAlignment w:val="baseline"/>
        <w:rPr>
          <w:rFonts w:cstheme="minorHAnsi"/>
          <w:b/>
          <w:sz w:val="24"/>
          <w:szCs w:val="24"/>
        </w:rPr>
      </w:pPr>
    </w:p>
    <w:p w14:paraId="698BB6DE" w14:textId="5EC91D66" w:rsidR="0042464C" w:rsidRDefault="0042464C" w:rsidP="00933D69">
      <w:pPr>
        <w:shd w:val="clear" w:color="auto" w:fill="FFFFFF"/>
        <w:spacing w:after="0" w:line="240" w:lineRule="auto"/>
        <w:jc w:val="both"/>
        <w:textAlignment w:val="baseline"/>
        <w:rPr>
          <w:rFonts w:cstheme="minorHAnsi"/>
          <w:b/>
          <w:sz w:val="24"/>
          <w:szCs w:val="24"/>
        </w:rPr>
      </w:pPr>
      <w:r>
        <w:rPr>
          <w:rFonts w:cstheme="minorHAnsi"/>
          <w:b/>
          <w:sz w:val="24"/>
          <w:szCs w:val="24"/>
        </w:rPr>
        <w:t>AB 109</w:t>
      </w:r>
      <w:r w:rsidR="003E464E">
        <w:rPr>
          <w:rFonts w:cstheme="minorHAnsi"/>
          <w:b/>
          <w:sz w:val="24"/>
          <w:szCs w:val="24"/>
        </w:rPr>
        <w:t xml:space="preserve"> </w:t>
      </w:r>
      <w:r w:rsidR="00A105D2">
        <w:rPr>
          <w:rFonts w:cstheme="minorHAnsi"/>
          <w:b/>
          <w:sz w:val="24"/>
          <w:szCs w:val="24"/>
        </w:rPr>
        <w:t xml:space="preserve">Funding </w:t>
      </w:r>
      <w:r w:rsidR="005F666E">
        <w:rPr>
          <w:rFonts w:cstheme="minorHAnsi"/>
          <w:b/>
          <w:sz w:val="24"/>
          <w:szCs w:val="24"/>
        </w:rPr>
        <w:t xml:space="preserve">Distribution Schedule </w:t>
      </w:r>
      <w:r w:rsidR="003E16FC">
        <w:rPr>
          <w:rFonts w:cstheme="minorHAnsi"/>
          <w:b/>
          <w:sz w:val="24"/>
          <w:szCs w:val="24"/>
        </w:rPr>
        <w:t>– Chief Still</w:t>
      </w:r>
    </w:p>
    <w:p w14:paraId="5D44F5E7" w14:textId="2CDD0817" w:rsidR="00A7010C" w:rsidRDefault="00E075F6" w:rsidP="00933D69">
      <w:pPr>
        <w:shd w:val="clear" w:color="auto" w:fill="FFFFFF"/>
        <w:spacing w:after="0" w:line="240" w:lineRule="auto"/>
        <w:jc w:val="both"/>
        <w:textAlignment w:val="baseline"/>
        <w:rPr>
          <w:rFonts w:cstheme="minorHAnsi"/>
          <w:sz w:val="24"/>
          <w:szCs w:val="24"/>
        </w:rPr>
      </w:pPr>
      <w:r>
        <w:rPr>
          <w:rFonts w:cstheme="minorHAnsi"/>
          <w:sz w:val="24"/>
          <w:szCs w:val="24"/>
        </w:rPr>
        <w:t xml:space="preserve">The State provides an estimate of the </w:t>
      </w:r>
      <w:r w:rsidR="005216ED">
        <w:rPr>
          <w:rFonts w:cstheme="minorHAnsi"/>
          <w:sz w:val="24"/>
          <w:szCs w:val="24"/>
        </w:rPr>
        <w:t xml:space="preserve">AB 109 </w:t>
      </w:r>
      <w:r>
        <w:rPr>
          <w:rFonts w:cstheme="minorHAnsi"/>
          <w:sz w:val="24"/>
          <w:szCs w:val="24"/>
        </w:rPr>
        <w:t>funding amount</w:t>
      </w:r>
      <w:r w:rsidR="005216ED">
        <w:rPr>
          <w:rFonts w:cstheme="minorHAnsi"/>
          <w:sz w:val="24"/>
          <w:szCs w:val="24"/>
        </w:rPr>
        <w:t xml:space="preserve"> at the beginning of each </w:t>
      </w:r>
      <w:r>
        <w:rPr>
          <w:rFonts w:cstheme="minorHAnsi"/>
          <w:sz w:val="24"/>
          <w:szCs w:val="24"/>
        </w:rPr>
        <w:t>fiscal year.  However, the total estimated amount is not available to be expended at the beginning of the fiscal year because f</w:t>
      </w:r>
      <w:r w:rsidR="008A7BD5">
        <w:rPr>
          <w:rFonts w:cstheme="minorHAnsi"/>
          <w:sz w:val="24"/>
          <w:szCs w:val="24"/>
        </w:rPr>
        <w:t xml:space="preserve">unds are received by the </w:t>
      </w:r>
      <w:r w:rsidR="005F666E">
        <w:rPr>
          <w:rFonts w:cstheme="minorHAnsi"/>
          <w:sz w:val="24"/>
          <w:szCs w:val="24"/>
        </w:rPr>
        <w:t>C</w:t>
      </w:r>
      <w:r w:rsidR="008A7BD5">
        <w:rPr>
          <w:rFonts w:cstheme="minorHAnsi"/>
          <w:sz w:val="24"/>
          <w:szCs w:val="24"/>
        </w:rPr>
        <w:t>ounty on a monthly basis</w:t>
      </w:r>
      <w:r w:rsidR="005216ED">
        <w:rPr>
          <w:rFonts w:cstheme="minorHAnsi"/>
          <w:sz w:val="24"/>
          <w:szCs w:val="24"/>
        </w:rPr>
        <w:t>,</w:t>
      </w:r>
      <w:r w:rsidR="008A7BD5">
        <w:rPr>
          <w:rFonts w:cstheme="minorHAnsi"/>
          <w:sz w:val="24"/>
          <w:szCs w:val="24"/>
        </w:rPr>
        <w:t xml:space="preserve"> in varying incre</w:t>
      </w:r>
      <w:r w:rsidR="0085005F">
        <w:rPr>
          <w:rFonts w:cstheme="minorHAnsi"/>
          <w:sz w:val="24"/>
          <w:szCs w:val="24"/>
        </w:rPr>
        <w:t>ments</w:t>
      </w:r>
      <w:r w:rsidR="005216ED">
        <w:rPr>
          <w:rFonts w:cstheme="minorHAnsi"/>
          <w:sz w:val="24"/>
          <w:szCs w:val="24"/>
        </w:rPr>
        <w:t>,</w:t>
      </w:r>
      <w:r w:rsidR="0085005F">
        <w:rPr>
          <w:rFonts w:cstheme="minorHAnsi"/>
          <w:sz w:val="24"/>
          <w:szCs w:val="24"/>
        </w:rPr>
        <w:t xml:space="preserve"> and </w:t>
      </w:r>
      <w:r w:rsidR="006622A4">
        <w:rPr>
          <w:rFonts w:cstheme="minorHAnsi"/>
          <w:sz w:val="24"/>
          <w:szCs w:val="24"/>
        </w:rPr>
        <w:t>accumulate</w:t>
      </w:r>
      <w:r w:rsidR="0085005F">
        <w:rPr>
          <w:rFonts w:cstheme="minorHAnsi"/>
          <w:sz w:val="24"/>
          <w:szCs w:val="24"/>
        </w:rPr>
        <w:t xml:space="preserve"> each month. </w:t>
      </w:r>
      <w:r w:rsidR="0037737D">
        <w:rPr>
          <w:rFonts w:cstheme="minorHAnsi"/>
          <w:sz w:val="24"/>
          <w:szCs w:val="24"/>
        </w:rPr>
        <w:t xml:space="preserve">When the County receives the funds, they are divided </w:t>
      </w:r>
      <w:r w:rsidR="005216ED">
        <w:rPr>
          <w:rFonts w:cstheme="minorHAnsi"/>
          <w:sz w:val="24"/>
          <w:szCs w:val="24"/>
        </w:rPr>
        <w:t xml:space="preserve">into two accounts - </w:t>
      </w:r>
      <w:r w:rsidR="0037737D">
        <w:rPr>
          <w:rFonts w:cstheme="minorHAnsi"/>
          <w:sz w:val="24"/>
          <w:szCs w:val="24"/>
        </w:rPr>
        <w:t>the government (50%) and CBO (50%)</w:t>
      </w:r>
      <w:r w:rsidR="0024774C">
        <w:rPr>
          <w:rFonts w:cstheme="minorHAnsi"/>
          <w:sz w:val="24"/>
          <w:szCs w:val="24"/>
        </w:rPr>
        <w:t xml:space="preserve">, which </w:t>
      </w:r>
      <w:proofErr w:type="gramStart"/>
      <w:r w:rsidR="0024774C">
        <w:rPr>
          <w:rFonts w:cstheme="minorHAnsi"/>
          <w:sz w:val="24"/>
          <w:szCs w:val="24"/>
        </w:rPr>
        <w:t>is  based</w:t>
      </w:r>
      <w:proofErr w:type="gramEnd"/>
      <w:r w:rsidR="0024774C">
        <w:rPr>
          <w:rFonts w:cstheme="minorHAnsi"/>
          <w:sz w:val="24"/>
          <w:szCs w:val="24"/>
        </w:rPr>
        <w:t xml:space="preserve"> upon the dollar amount from the previous fiscal year’s allocation, per Board policy</w:t>
      </w:r>
      <w:r w:rsidR="0037737D">
        <w:rPr>
          <w:rFonts w:cstheme="minorHAnsi"/>
          <w:sz w:val="24"/>
          <w:szCs w:val="24"/>
        </w:rPr>
        <w:t>.</w:t>
      </w:r>
      <w:r w:rsidR="008A7BD5">
        <w:rPr>
          <w:rFonts w:cstheme="minorHAnsi"/>
          <w:sz w:val="24"/>
          <w:szCs w:val="24"/>
        </w:rPr>
        <w:t xml:space="preserve"> </w:t>
      </w:r>
      <w:r w:rsidR="0085005F">
        <w:rPr>
          <w:rFonts w:cstheme="minorHAnsi"/>
          <w:sz w:val="24"/>
          <w:szCs w:val="24"/>
        </w:rPr>
        <w:t>T</w:t>
      </w:r>
      <w:r w:rsidR="008A7BD5">
        <w:rPr>
          <w:rFonts w:cstheme="minorHAnsi"/>
          <w:sz w:val="24"/>
          <w:szCs w:val="24"/>
        </w:rPr>
        <w:t xml:space="preserve">he </w:t>
      </w:r>
      <w:r w:rsidR="006622A4">
        <w:rPr>
          <w:rFonts w:cstheme="minorHAnsi"/>
          <w:sz w:val="24"/>
          <w:szCs w:val="24"/>
        </w:rPr>
        <w:t>final</w:t>
      </w:r>
      <w:r w:rsidR="0085005F">
        <w:rPr>
          <w:rFonts w:cstheme="minorHAnsi"/>
          <w:sz w:val="24"/>
          <w:szCs w:val="24"/>
        </w:rPr>
        <w:t xml:space="preserve"> allocation</w:t>
      </w:r>
      <w:r w:rsidR="00CE5AD0">
        <w:rPr>
          <w:rFonts w:cstheme="minorHAnsi"/>
          <w:sz w:val="24"/>
          <w:szCs w:val="24"/>
        </w:rPr>
        <w:t xml:space="preserve"> </w:t>
      </w:r>
      <w:r w:rsidR="0085005F">
        <w:rPr>
          <w:rFonts w:cstheme="minorHAnsi"/>
          <w:sz w:val="24"/>
          <w:szCs w:val="24"/>
        </w:rPr>
        <w:t xml:space="preserve">from the State is received sometime in </w:t>
      </w:r>
      <w:r w:rsidR="00CB35AD">
        <w:rPr>
          <w:rFonts w:cstheme="minorHAnsi"/>
          <w:sz w:val="24"/>
          <w:szCs w:val="24"/>
        </w:rPr>
        <w:t>August or September</w:t>
      </w:r>
      <w:r w:rsidR="00DB5F51">
        <w:rPr>
          <w:rFonts w:cstheme="minorHAnsi"/>
          <w:sz w:val="24"/>
          <w:szCs w:val="24"/>
        </w:rPr>
        <w:t xml:space="preserve">. </w:t>
      </w:r>
      <w:r>
        <w:rPr>
          <w:rFonts w:cstheme="minorHAnsi"/>
          <w:sz w:val="24"/>
          <w:szCs w:val="24"/>
        </w:rPr>
        <w:t xml:space="preserve"> </w:t>
      </w:r>
      <w:r w:rsidR="00DB5F51">
        <w:rPr>
          <w:rFonts w:cstheme="minorHAnsi"/>
          <w:sz w:val="24"/>
          <w:szCs w:val="24"/>
        </w:rPr>
        <w:t>Chief Still explained</w:t>
      </w:r>
      <w:r w:rsidR="0085005F">
        <w:rPr>
          <w:rFonts w:cstheme="minorHAnsi"/>
          <w:sz w:val="24"/>
          <w:szCs w:val="24"/>
        </w:rPr>
        <w:t xml:space="preserve"> that even if the County ha</w:t>
      </w:r>
      <w:r w:rsidR="00FC55C8">
        <w:rPr>
          <w:rFonts w:cstheme="minorHAnsi"/>
          <w:sz w:val="24"/>
          <w:szCs w:val="24"/>
        </w:rPr>
        <w:t>d</w:t>
      </w:r>
      <w:r w:rsidR="0085005F">
        <w:rPr>
          <w:rFonts w:cstheme="minorHAnsi"/>
          <w:sz w:val="24"/>
          <w:szCs w:val="24"/>
        </w:rPr>
        <w:t xml:space="preserve"> identified </w:t>
      </w:r>
      <w:r w:rsidR="005F666E">
        <w:rPr>
          <w:rFonts w:cstheme="minorHAnsi"/>
          <w:sz w:val="24"/>
          <w:szCs w:val="24"/>
        </w:rPr>
        <w:t xml:space="preserve">the total amount </w:t>
      </w:r>
      <w:r w:rsidR="005216ED">
        <w:rPr>
          <w:rFonts w:cstheme="minorHAnsi"/>
          <w:sz w:val="24"/>
          <w:szCs w:val="24"/>
        </w:rPr>
        <w:t xml:space="preserve">allocated in </w:t>
      </w:r>
      <w:r w:rsidR="00E828C7">
        <w:rPr>
          <w:rFonts w:cstheme="minorHAnsi"/>
          <w:sz w:val="24"/>
          <w:szCs w:val="24"/>
        </w:rPr>
        <w:t>programs</w:t>
      </w:r>
      <w:r w:rsidR="0085005F">
        <w:rPr>
          <w:rFonts w:cstheme="minorHAnsi"/>
          <w:sz w:val="24"/>
          <w:szCs w:val="24"/>
        </w:rPr>
        <w:t xml:space="preserve"> </w:t>
      </w:r>
      <w:r w:rsidR="0037737D">
        <w:rPr>
          <w:rFonts w:cstheme="minorHAnsi"/>
          <w:sz w:val="24"/>
          <w:szCs w:val="24"/>
        </w:rPr>
        <w:t>and</w:t>
      </w:r>
      <w:r w:rsidR="0085005F">
        <w:rPr>
          <w:rFonts w:cstheme="minorHAnsi"/>
          <w:sz w:val="24"/>
          <w:szCs w:val="24"/>
        </w:rPr>
        <w:t xml:space="preserve"> services </w:t>
      </w:r>
      <w:r>
        <w:rPr>
          <w:rFonts w:cstheme="minorHAnsi"/>
          <w:sz w:val="24"/>
          <w:szCs w:val="24"/>
        </w:rPr>
        <w:t xml:space="preserve">for CBOs, </w:t>
      </w:r>
      <w:r w:rsidR="0085005F">
        <w:rPr>
          <w:rFonts w:cstheme="minorHAnsi"/>
          <w:sz w:val="24"/>
          <w:szCs w:val="24"/>
        </w:rPr>
        <w:t xml:space="preserve">the money </w:t>
      </w:r>
      <w:r w:rsidR="00F92C45">
        <w:rPr>
          <w:rFonts w:cstheme="minorHAnsi"/>
          <w:sz w:val="24"/>
          <w:szCs w:val="24"/>
        </w:rPr>
        <w:t xml:space="preserve">would need to be </w:t>
      </w:r>
      <w:r w:rsidR="0085005F">
        <w:rPr>
          <w:rFonts w:cstheme="minorHAnsi"/>
          <w:sz w:val="24"/>
          <w:szCs w:val="24"/>
        </w:rPr>
        <w:t>received first before the Board of Supervisors c</w:t>
      </w:r>
      <w:r w:rsidR="00F92C45">
        <w:rPr>
          <w:rFonts w:cstheme="minorHAnsi"/>
          <w:sz w:val="24"/>
          <w:szCs w:val="24"/>
        </w:rPr>
        <w:t>ould</w:t>
      </w:r>
      <w:r w:rsidR="0085005F">
        <w:rPr>
          <w:rFonts w:cstheme="minorHAnsi"/>
          <w:sz w:val="24"/>
          <w:szCs w:val="24"/>
        </w:rPr>
        <w:t xml:space="preserve"> approve </w:t>
      </w:r>
      <w:r>
        <w:rPr>
          <w:rFonts w:cstheme="minorHAnsi"/>
          <w:sz w:val="24"/>
          <w:szCs w:val="24"/>
        </w:rPr>
        <w:t xml:space="preserve">the </w:t>
      </w:r>
      <w:r w:rsidR="00F92C45">
        <w:rPr>
          <w:rFonts w:cstheme="minorHAnsi"/>
          <w:sz w:val="24"/>
          <w:szCs w:val="24"/>
        </w:rPr>
        <w:t>expenditures</w:t>
      </w:r>
      <w:r>
        <w:rPr>
          <w:rFonts w:cstheme="minorHAnsi"/>
          <w:sz w:val="24"/>
          <w:szCs w:val="24"/>
        </w:rPr>
        <w:t>.</w:t>
      </w:r>
      <w:r w:rsidR="006622A4">
        <w:rPr>
          <w:rFonts w:cstheme="minorHAnsi"/>
          <w:sz w:val="24"/>
          <w:szCs w:val="24"/>
        </w:rPr>
        <w:t xml:space="preserve"> </w:t>
      </w:r>
    </w:p>
    <w:p w14:paraId="54C0B1D2" w14:textId="7F72A6EB" w:rsidR="006622A4" w:rsidRDefault="006622A4" w:rsidP="00933D69">
      <w:pPr>
        <w:shd w:val="clear" w:color="auto" w:fill="FFFFFF"/>
        <w:spacing w:after="0" w:line="240" w:lineRule="auto"/>
        <w:jc w:val="both"/>
        <w:textAlignment w:val="baseline"/>
        <w:rPr>
          <w:rFonts w:cstheme="minorHAnsi"/>
          <w:sz w:val="24"/>
          <w:szCs w:val="24"/>
        </w:rPr>
      </w:pPr>
    </w:p>
    <w:p w14:paraId="3188DF90" w14:textId="77777777" w:rsidR="006622A4" w:rsidRPr="00FE4C52" w:rsidRDefault="006622A4" w:rsidP="00E33B48">
      <w:pPr>
        <w:shd w:val="clear" w:color="auto" w:fill="FFFFFF"/>
        <w:spacing w:after="0" w:line="240" w:lineRule="auto"/>
        <w:ind w:left="360" w:hanging="360"/>
        <w:jc w:val="both"/>
        <w:textAlignment w:val="baseline"/>
        <w:rPr>
          <w:rFonts w:cstheme="minorHAnsi"/>
          <w:sz w:val="24"/>
          <w:szCs w:val="24"/>
          <w:u w:val="single"/>
        </w:rPr>
      </w:pPr>
      <w:r w:rsidRPr="00FE4C52">
        <w:rPr>
          <w:rFonts w:cstheme="minorHAnsi"/>
          <w:sz w:val="24"/>
          <w:szCs w:val="24"/>
          <w:u w:val="single"/>
        </w:rPr>
        <w:t>Questions &amp; Responses from Chief Still</w:t>
      </w:r>
    </w:p>
    <w:p w14:paraId="6AF57425" w14:textId="6297F459" w:rsidR="006622A4" w:rsidRPr="006622A4" w:rsidRDefault="006622A4" w:rsidP="00E33B48">
      <w:pPr>
        <w:pStyle w:val="ListParagraph"/>
        <w:numPr>
          <w:ilvl w:val="0"/>
          <w:numId w:val="26"/>
        </w:numPr>
        <w:shd w:val="clear" w:color="auto" w:fill="FFFFFF"/>
        <w:spacing w:after="0" w:line="240" w:lineRule="auto"/>
        <w:ind w:left="360"/>
        <w:jc w:val="both"/>
        <w:textAlignment w:val="baseline"/>
        <w:rPr>
          <w:rFonts w:cstheme="minorHAnsi"/>
          <w:sz w:val="24"/>
          <w:szCs w:val="24"/>
        </w:rPr>
      </w:pPr>
      <w:r w:rsidRPr="006622A4">
        <w:rPr>
          <w:rFonts w:cstheme="minorHAnsi"/>
          <w:b/>
          <w:i/>
          <w:sz w:val="24"/>
          <w:szCs w:val="24"/>
        </w:rPr>
        <w:t>Question</w:t>
      </w:r>
      <w:r w:rsidRPr="006622A4">
        <w:rPr>
          <w:rFonts w:cstheme="minorHAnsi"/>
          <w:sz w:val="24"/>
          <w:szCs w:val="24"/>
        </w:rPr>
        <w:t xml:space="preserve">: </w:t>
      </w:r>
      <w:r>
        <w:rPr>
          <w:rFonts w:cstheme="minorHAnsi"/>
          <w:sz w:val="24"/>
          <w:szCs w:val="24"/>
        </w:rPr>
        <w:t>Is there ever a time when the expected allocation amount is more</w:t>
      </w:r>
      <w:r w:rsidR="00F92C45">
        <w:rPr>
          <w:rFonts w:cstheme="minorHAnsi"/>
          <w:sz w:val="24"/>
          <w:szCs w:val="24"/>
        </w:rPr>
        <w:t>,</w:t>
      </w:r>
      <w:r>
        <w:rPr>
          <w:rFonts w:cstheme="minorHAnsi"/>
          <w:sz w:val="24"/>
          <w:szCs w:val="24"/>
        </w:rPr>
        <w:t xml:space="preserve"> or less</w:t>
      </w:r>
      <w:r w:rsidR="00F92C45">
        <w:rPr>
          <w:rFonts w:cstheme="minorHAnsi"/>
          <w:sz w:val="24"/>
          <w:szCs w:val="24"/>
        </w:rPr>
        <w:t>,</w:t>
      </w:r>
      <w:r>
        <w:rPr>
          <w:rFonts w:cstheme="minorHAnsi"/>
          <w:sz w:val="24"/>
          <w:szCs w:val="24"/>
        </w:rPr>
        <w:t xml:space="preserve"> than the funds that are received</w:t>
      </w:r>
      <w:r w:rsidRPr="006622A4">
        <w:rPr>
          <w:rFonts w:cstheme="minorHAnsi"/>
          <w:sz w:val="24"/>
          <w:szCs w:val="24"/>
        </w:rPr>
        <w:t xml:space="preserve">? </w:t>
      </w:r>
      <w:r w:rsidRPr="006622A4">
        <w:rPr>
          <w:rFonts w:cstheme="minorHAnsi"/>
          <w:b/>
          <w:i/>
          <w:sz w:val="24"/>
          <w:szCs w:val="24"/>
        </w:rPr>
        <w:t>Response:</w:t>
      </w:r>
      <w:r w:rsidRPr="006622A4">
        <w:rPr>
          <w:rFonts w:cstheme="minorHAnsi"/>
          <w:sz w:val="24"/>
          <w:szCs w:val="24"/>
        </w:rPr>
        <w:t xml:space="preserve"> </w:t>
      </w:r>
      <w:r>
        <w:rPr>
          <w:rFonts w:cstheme="minorHAnsi"/>
          <w:sz w:val="24"/>
          <w:szCs w:val="24"/>
        </w:rPr>
        <w:t xml:space="preserve">So far this has not really been an issue. The only thing that really changes </w:t>
      </w:r>
      <w:r w:rsidR="008625FF">
        <w:rPr>
          <w:rFonts w:cstheme="minorHAnsi"/>
          <w:sz w:val="24"/>
          <w:szCs w:val="24"/>
        </w:rPr>
        <w:t>is</w:t>
      </w:r>
      <w:r>
        <w:rPr>
          <w:rFonts w:cstheme="minorHAnsi"/>
          <w:sz w:val="24"/>
          <w:szCs w:val="24"/>
        </w:rPr>
        <w:t xml:space="preserve"> growth dollars</w:t>
      </w:r>
      <w:r w:rsidR="0037737D">
        <w:rPr>
          <w:rFonts w:cstheme="minorHAnsi"/>
          <w:sz w:val="24"/>
          <w:szCs w:val="24"/>
        </w:rPr>
        <w:t>;</w:t>
      </w:r>
      <w:r w:rsidR="008625FF">
        <w:rPr>
          <w:rFonts w:cstheme="minorHAnsi"/>
          <w:sz w:val="24"/>
          <w:szCs w:val="24"/>
        </w:rPr>
        <w:t xml:space="preserve"> these funds are received at the end of the year</w:t>
      </w:r>
      <w:r w:rsidR="0024774C">
        <w:rPr>
          <w:rFonts w:cstheme="minorHAnsi"/>
          <w:sz w:val="24"/>
          <w:szCs w:val="24"/>
        </w:rPr>
        <w:t>,</w:t>
      </w:r>
      <w:r w:rsidR="008625FF">
        <w:rPr>
          <w:rFonts w:cstheme="minorHAnsi"/>
          <w:sz w:val="24"/>
          <w:szCs w:val="24"/>
        </w:rPr>
        <w:t xml:space="preserve"> </w:t>
      </w:r>
      <w:r w:rsidR="0024774C">
        <w:rPr>
          <w:rFonts w:cstheme="minorHAnsi"/>
          <w:sz w:val="24"/>
          <w:szCs w:val="24"/>
        </w:rPr>
        <w:t xml:space="preserve">for the prior year, </w:t>
      </w:r>
      <w:r w:rsidR="008625FF">
        <w:rPr>
          <w:rFonts w:cstheme="minorHAnsi"/>
          <w:sz w:val="24"/>
          <w:szCs w:val="24"/>
        </w:rPr>
        <w:t>after the amount is known</w:t>
      </w:r>
      <w:r w:rsidRPr="006622A4">
        <w:rPr>
          <w:rFonts w:cstheme="minorHAnsi"/>
          <w:sz w:val="24"/>
          <w:szCs w:val="24"/>
        </w:rPr>
        <w:t xml:space="preserve">.  </w:t>
      </w:r>
      <w:r w:rsidR="008625FF">
        <w:rPr>
          <w:rFonts w:cstheme="minorHAnsi"/>
          <w:sz w:val="24"/>
          <w:szCs w:val="24"/>
        </w:rPr>
        <w:t xml:space="preserve">The </w:t>
      </w:r>
      <w:r w:rsidR="00A53E9A">
        <w:rPr>
          <w:rFonts w:cstheme="minorHAnsi"/>
          <w:sz w:val="24"/>
          <w:szCs w:val="24"/>
        </w:rPr>
        <w:t>allocation</w:t>
      </w:r>
      <w:r w:rsidR="008625FF">
        <w:rPr>
          <w:rFonts w:cstheme="minorHAnsi"/>
          <w:sz w:val="24"/>
          <w:szCs w:val="24"/>
        </w:rPr>
        <w:t xml:space="preserve"> received by the County is</w:t>
      </w:r>
      <w:r w:rsidR="00A53E9A">
        <w:rPr>
          <w:rFonts w:cstheme="minorHAnsi"/>
          <w:sz w:val="24"/>
          <w:szCs w:val="24"/>
        </w:rPr>
        <w:t xml:space="preserve"> </w:t>
      </w:r>
      <w:r w:rsidR="0024774C">
        <w:rPr>
          <w:rFonts w:cstheme="minorHAnsi"/>
          <w:sz w:val="24"/>
          <w:szCs w:val="24"/>
        </w:rPr>
        <w:t xml:space="preserve">partially </w:t>
      </w:r>
      <w:r w:rsidR="00A53E9A">
        <w:rPr>
          <w:rFonts w:cstheme="minorHAnsi"/>
          <w:sz w:val="24"/>
          <w:szCs w:val="24"/>
        </w:rPr>
        <w:t xml:space="preserve">funded through the States sales tax, which means that there is a possibility that the amount collected could be </w:t>
      </w:r>
      <w:r w:rsidR="00257C84">
        <w:rPr>
          <w:rFonts w:cstheme="minorHAnsi"/>
          <w:sz w:val="24"/>
          <w:szCs w:val="24"/>
        </w:rPr>
        <w:t>more</w:t>
      </w:r>
      <w:r w:rsidR="001E2D58">
        <w:rPr>
          <w:rFonts w:cstheme="minorHAnsi"/>
          <w:sz w:val="24"/>
          <w:szCs w:val="24"/>
        </w:rPr>
        <w:t>,</w:t>
      </w:r>
      <w:r w:rsidR="00257C84">
        <w:rPr>
          <w:rFonts w:cstheme="minorHAnsi"/>
          <w:sz w:val="24"/>
          <w:szCs w:val="24"/>
        </w:rPr>
        <w:t xml:space="preserve"> or </w:t>
      </w:r>
      <w:r w:rsidR="00A53E9A">
        <w:rPr>
          <w:rFonts w:cstheme="minorHAnsi"/>
          <w:sz w:val="24"/>
          <w:szCs w:val="24"/>
        </w:rPr>
        <w:t>less</w:t>
      </w:r>
      <w:r w:rsidR="001E2D58">
        <w:rPr>
          <w:rFonts w:cstheme="minorHAnsi"/>
          <w:sz w:val="24"/>
          <w:szCs w:val="24"/>
        </w:rPr>
        <w:t>,</w:t>
      </w:r>
      <w:r w:rsidR="00A53E9A">
        <w:rPr>
          <w:rFonts w:cstheme="minorHAnsi"/>
          <w:sz w:val="24"/>
          <w:szCs w:val="24"/>
        </w:rPr>
        <w:t xml:space="preserve"> than what has been anticipated</w:t>
      </w:r>
      <w:r w:rsidR="00D30705">
        <w:rPr>
          <w:rFonts w:cstheme="minorHAnsi"/>
          <w:sz w:val="24"/>
          <w:szCs w:val="24"/>
        </w:rPr>
        <w:t>.</w:t>
      </w:r>
      <w:r w:rsidR="00A53E9A">
        <w:rPr>
          <w:rFonts w:cstheme="minorHAnsi"/>
          <w:sz w:val="24"/>
          <w:szCs w:val="24"/>
        </w:rPr>
        <w:t xml:space="preserve"> </w:t>
      </w:r>
    </w:p>
    <w:p w14:paraId="6575B1AA" w14:textId="6970D98B" w:rsidR="006622A4" w:rsidRPr="006622A4" w:rsidRDefault="006622A4" w:rsidP="00E33B48">
      <w:pPr>
        <w:pStyle w:val="ListParagraph"/>
        <w:numPr>
          <w:ilvl w:val="0"/>
          <w:numId w:val="26"/>
        </w:numPr>
        <w:shd w:val="clear" w:color="auto" w:fill="FFFFFF"/>
        <w:spacing w:after="0" w:line="240" w:lineRule="auto"/>
        <w:ind w:left="360"/>
        <w:jc w:val="both"/>
        <w:textAlignment w:val="baseline"/>
        <w:rPr>
          <w:rFonts w:cstheme="minorHAnsi"/>
          <w:sz w:val="24"/>
          <w:szCs w:val="24"/>
        </w:rPr>
      </w:pPr>
      <w:r w:rsidRPr="006622A4">
        <w:rPr>
          <w:rFonts w:cstheme="minorHAnsi"/>
          <w:b/>
          <w:i/>
          <w:sz w:val="24"/>
          <w:szCs w:val="24"/>
        </w:rPr>
        <w:lastRenderedPageBreak/>
        <w:t>Question</w:t>
      </w:r>
      <w:r w:rsidRPr="006622A4">
        <w:rPr>
          <w:rFonts w:cstheme="minorHAnsi"/>
          <w:sz w:val="24"/>
          <w:szCs w:val="24"/>
        </w:rPr>
        <w:t xml:space="preserve">: </w:t>
      </w:r>
      <w:r w:rsidR="001E2D58">
        <w:rPr>
          <w:rFonts w:cstheme="minorHAnsi"/>
          <w:sz w:val="24"/>
          <w:szCs w:val="24"/>
        </w:rPr>
        <w:t>The s</w:t>
      </w:r>
      <w:r w:rsidR="00D30705">
        <w:rPr>
          <w:rFonts w:cstheme="minorHAnsi"/>
          <w:sz w:val="24"/>
          <w:szCs w:val="24"/>
        </w:rPr>
        <w:t>ales tax supports AB109</w:t>
      </w:r>
      <w:r w:rsidRPr="006622A4">
        <w:rPr>
          <w:rFonts w:cstheme="minorHAnsi"/>
          <w:sz w:val="24"/>
          <w:szCs w:val="24"/>
        </w:rPr>
        <w:t xml:space="preserve">? </w:t>
      </w:r>
      <w:r w:rsidRPr="006622A4">
        <w:rPr>
          <w:rFonts w:cstheme="minorHAnsi"/>
          <w:b/>
          <w:i/>
          <w:sz w:val="24"/>
          <w:szCs w:val="24"/>
        </w:rPr>
        <w:t>Response:</w:t>
      </w:r>
      <w:r w:rsidRPr="006622A4">
        <w:rPr>
          <w:rFonts w:cstheme="minorHAnsi"/>
          <w:sz w:val="24"/>
          <w:szCs w:val="24"/>
        </w:rPr>
        <w:t xml:space="preserve"> </w:t>
      </w:r>
      <w:r w:rsidR="00D30705">
        <w:rPr>
          <w:rFonts w:cstheme="minorHAnsi"/>
          <w:sz w:val="24"/>
          <w:szCs w:val="24"/>
        </w:rPr>
        <w:t xml:space="preserve">Yes, there is a constitutional </w:t>
      </w:r>
      <w:r w:rsidR="00D52379">
        <w:rPr>
          <w:rFonts w:cstheme="minorHAnsi"/>
          <w:sz w:val="24"/>
          <w:szCs w:val="24"/>
        </w:rPr>
        <w:t xml:space="preserve">AB109 realignment </w:t>
      </w:r>
      <w:r w:rsidR="00D30EBE">
        <w:rPr>
          <w:rFonts w:cstheme="minorHAnsi"/>
          <w:sz w:val="24"/>
          <w:szCs w:val="24"/>
        </w:rPr>
        <w:t xml:space="preserve">bill </w:t>
      </w:r>
      <w:r w:rsidR="00D30705">
        <w:rPr>
          <w:rFonts w:cstheme="minorHAnsi"/>
          <w:sz w:val="24"/>
          <w:szCs w:val="24"/>
        </w:rPr>
        <w:t>that guarantees the funding source</w:t>
      </w:r>
      <w:r w:rsidR="003E16FC">
        <w:rPr>
          <w:rFonts w:cstheme="minorHAnsi"/>
          <w:sz w:val="24"/>
          <w:szCs w:val="24"/>
        </w:rPr>
        <w:t xml:space="preserve"> and it determines the formula</w:t>
      </w:r>
      <w:r w:rsidRPr="006622A4">
        <w:rPr>
          <w:rFonts w:cstheme="minorHAnsi"/>
          <w:sz w:val="24"/>
          <w:szCs w:val="24"/>
        </w:rPr>
        <w:t>.</w:t>
      </w:r>
      <w:r w:rsidR="00D30705">
        <w:rPr>
          <w:rFonts w:cstheme="minorHAnsi"/>
          <w:sz w:val="24"/>
          <w:szCs w:val="24"/>
        </w:rPr>
        <w:t xml:space="preserve">  </w:t>
      </w:r>
    </w:p>
    <w:p w14:paraId="6C7A7935" w14:textId="77777777" w:rsidR="006622A4" w:rsidRPr="00A7010C" w:rsidRDefault="006622A4" w:rsidP="00933D69">
      <w:pPr>
        <w:shd w:val="clear" w:color="auto" w:fill="FFFFFF"/>
        <w:spacing w:after="0" w:line="240" w:lineRule="auto"/>
        <w:jc w:val="both"/>
        <w:textAlignment w:val="baseline"/>
        <w:rPr>
          <w:rFonts w:cstheme="minorHAnsi"/>
          <w:sz w:val="24"/>
          <w:szCs w:val="24"/>
        </w:rPr>
      </w:pPr>
    </w:p>
    <w:p w14:paraId="23782129" w14:textId="77777777" w:rsidR="0042464C" w:rsidRDefault="0042464C" w:rsidP="00933D69">
      <w:pPr>
        <w:shd w:val="clear" w:color="auto" w:fill="FFFFFF"/>
        <w:spacing w:after="0" w:line="240" w:lineRule="auto"/>
        <w:jc w:val="both"/>
        <w:textAlignment w:val="baseline"/>
        <w:rPr>
          <w:rFonts w:cstheme="minorHAnsi"/>
          <w:b/>
          <w:sz w:val="24"/>
          <w:szCs w:val="24"/>
        </w:rPr>
      </w:pPr>
    </w:p>
    <w:p w14:paraId="085EF7F9" w14:textId="6B21C80D" w:rsidR="003E464E" w:rsidRDefault="003E464E" w:rsidP="00CC2912">
      <w:pPr>
        <w:shd w:val="clear" w:color="auto" w:fill="FFFFFF"/>
        <w:spacing w:after="0" w:line="240" w:lineRule="auto"/>
        <w:jc w:val="both"/>
        <w:textAlignment w:val="baseline"/>
        <w:rPr>
          <w:rFonts w:cstheme="minorHAnsi"/>
          <w:b/>
          <w:sz w:val="24"/>
          <w:szCs w:val="24"/>
        </w:rPr>
      </w:pPr>
      <w:r>
        <w:rPr>
          <w:rFonts w:cstheme="minorHAnsi"/>
          <w:b/>
          <w:sz w:val="24"/>
          <w:szCs w:val="24"/>
        </w:rPr>
        <w:t xml:space="preserve">Grants Update </w:t>
      </w:r>
      <w:r w:rsidR="003E16FC">
        <w:rPr>
          <w:rFonts w:cstheme="minorHAnsi"/>
          <w:b/>
          <w:sz w:val="24"/>
          <w:szCs w:val="24"/>
        </w:rPr>
        <w:t>– Monica Uriarte</w:t>
      </w:r>
    </w:p>
    <w:p w14:paraId="172932FF" w14:textId="4AA6307A" w:rsidR="001409A5" w:rsidRDefault="003E16FC" w:rsidP="00CC2912">
      <w:pPr>
        <w:shd w:val="clear" w:color="auto" w:fill="FFFFFF"/>
        <w:spacing w:after="0" w:line="240" w:lineRule="auto"/>
        <w:jc w:val="both"/>
        <w:textAlignment w:val="baseline"/>
        <w:rPr>
          <w:rFonts w:cstheme="minorHAnsi"/>
          <w:sz w:val="24"/>
          <w:szCs w:val="24"/>
        </w:rPr>
      </w:pPr>
      <w:r>
        <w:rPr>
          <w:rFonts w:cstheme="minorHAnsi"/>
          <w:sz w:val="24"/>
          <w:szCs w:val="24"/>
        </w:rPr>
        <w:t>Alameda County was very fortunate last fiscal year in the number of grants that were awarded</w:t>
      </w:r>
      <w:r w:rsidR="00921E0D">
        <w:rPr>
          <w:rFonts w:cstheme="minorHAnsi"/>
          <w:sz w:val="24"/>
          <w:szCs w:val="24"/>
        </w:rPr>
        <w:t>, and t</w:t>
      </w:r>
      <w:r>
        <w:rPr>
          <w:rFonts w:cstheme="minorHAnsi"/>
          <w:sz w:val="24"/>
          <w:szCs w:val="24"/>
        </w:rPr>
        <w:t xml:space="preserve">he County is </w:t>
      </w:r>
      <w:r w:rsidR="001E2D58">
        <w:rPr>
          <w:rFonts w:cstheme="minorHAnsi"/>
          <w:sz w:val="24"/>
          <w:szCs w:val="24"/>
        </w:rPr>
        <w:t xml:space="preserve">researching </w:t>
      </w:r>
      <w:r>
        <w:rPr>
          <w:rFonts w:cstheme="minorHAnsi"/>
          <w:sz w:val="24"/>
          <w:szCs w:val="24"/>
        </w:rPr>
        <w:t xml:space="preserve">more funding opportunities.  </w:t>
      </w:r>
      <w:r w:rsidR="001E2D58">
        <w:rPr>
          <w:rFonts w:cstheme="minorHAnsi"/>
          <w:sz w:val="24"/>
          <w:szCs w:val="24"/>
        </w:rPr>
        <w:t xml:space="preserve">However, some grants </w:t>
      </w:r>
      <w:r w:rsidR="00921E0D">
        <w:rPr>
          <w:rFonts w:cstheme="minorHAnsi"/>
          <w:sz w:val="24"/>
          <w:szCs w:val="24"/>
        </w:rPr>
        <w:t xml:space="preserve">through the Department of Justice </w:t>
      </w:r>
      <w:r w:rsidR="001E2D58">
        <w:rPr>
          <w:rFonts w:cstheme="minorHAnsi"/>
          <w:sz w:val="24"/>
          <w:szCs w:val="24"/>
        </w:rPr>
        <w:t>have explicit language requiring compliance</w:t>
      </w:r>
      <w:r w:rsidR="00921E0D">
        <w:rPr>
          <w:rFonts w:cstheme="minorHAnsi"/>
          <w:sz w:val="24"/>
          <w:szCs w:val="24"/>
        </w:rPr>
        <w:t xml:space="preserve"> with Immigration Code Enforcement (ICE)</w:t>
      </w:r>
      <w:r w:rsidR="001E2D58">
        <w:rPr>
          <w:rFonts w:cstheme="minorHAnsi"/>
          <w:sz w:val="24"/>
          <w:szCs w:val="24"/>
        </w:rPr>
        <w:t xml:space="preserve"> </w:t>
      </w:r>
      <w:r w:rsidR="00921E0D">
        <w:rPr>
          <w:rFonts w:cstheme="minorHAnsi"/>
          <w:sz w:val="24"/>
          <w:szCs w:val="24"/>
        </w:rPr>
        <w:t>as a qualifying grant condition</w:t>
      </w:r>
      <w:r w:rsidR="001E2D58">
        <w:rPr>
          <w:rFonts w:cstheme="minorHAnsi"/>
          <w:sz w:val="24"/>
          <w:szCs w:val="24"/>
        </w:rPr>
        <w:t xml:space="preserve">. Chief Still indicated that Probation would not be applying for those grants. </w:t>
      </w:r>
      <w:r w:rsidR="00921E0D">
        <w:rPr>
          <w:rFonts w:cstheme="minorHAnsi"/>
          <w:sz w:val="24"/>
          <w:szCs w:val="24"/>
        </w:rPr>
        <w:t xml:space="preserve">In cases where the language is vague, </w:t>
      </w:r>
      <w:r w:rsidR="00D30EBE">
        <w:rPr>
          <w:rFonts w:cstheme="minorHAnsi"/>
          <w:sz w:val="24"/>
          <w:szCs w:val="24"/>
        </w:rPr>
        <w:t xml:space="preserve">County </w:t>
      </w:r>
      <w:r>
        <w:rPr>
          <w:rFonts w:cstheme="minorHAnsi"/>
          <w:sz w:val="24"/>
          <w:szCs w:val="24"/>
        </w:rPr>
        <w:t>Coun</w:t>
      </w:r>
      <w:r w:rsidR="00D30EBE">
        <w:rPr>
          <w:rFonts w:cstheme="minorHAnsi"/>
          <w:sz w:val="24"/>
          <w:szCs w:val="24"/>
        </w:rPr>
        <w:t>sel</w:t>
      </w:r>
      <w:r>
        <w:rPr>
          <w:rFonts w:cstheme="minorHAnsi"/>
          <w:sz w:val="24"/>
          <w:szCs w:val="24"/>
        </w:rPr>
        <w:t xml:space="preserve"> is being consulted</w:t>
      </w:r>
      <w:r w:rsidR="00921E0D">
        <w:rPr>
          <w:rFonts w:cstheme="minorHAnsi"/>
          <w:sz w:val="24"/>
          <w:szCs w:val="24"/>
        </w:rPr>
        <w:t>,</w:t>
      </w:r>
      <w:r>
        <w:rPr>
          <w:rFonts w:cstheme="minorHAnsi"/>
          <w:sz w:val="24"/>
          <w:szCs w:val="24"/>
        </w:rPr>
        <w:t xml:space="preserve"> </w:t>
      </w:r>
      <w:r w:rsidR="00921E0D">
        <w:rPr>
          <w:rFonts w:cstheme="minorHAnsi"/>
          <w:sz w:val="24"/>
          <w:szCs w:val="24"/>
        </w:rPr>
        <w:t xml:space="preserve">prior to application. </w:t>
      </w:r>
    </w:p>
    <w:p w14:paraId="71FEB4AC" w14:textId="77777777" w:rsidR="001409A5" w:rsidRDefault="001409A5" w:rsidP="00CC2912">
      <w:pPr>
        <w:shd w:val="clear" w:color="auto" w:fill="FFFFFF"/>
        <w:spacing w:after="0" w:line="240" w:lineRule="auto"/>
        <w:jc w:val="both"/>
        <w:textAlignment w:val="baseline"/>
        <w:rPr>
          <w:rFonts w:cstheme="minorHAnsi"/>
          <w:sz w:val="24"/>
          <w:szCs w:val="24"/>
        </w:rPr>
      </w:pPr>
    </w:p>
    <w:p w14:paraId="62E64F68" w14:textId="75CE6AC3" w:rsidR="003E464E" w:rsidRPr="003E16FC" w:rsidRDefault="00092587" w:rsidP="00CC2912">
      <w:pPr>
        <w:shd w:val="clear" w:color="auto" w:fill="FFFFFF"/>
        <w:spacing w:after="0" w:line="240" w:lineRule="auto"/>
        <w:jc w:val="both"/>
        <w:textAlignment w:val="baseline"/>
        <w:rPr>
          <w:rFonts w:cstheme="minorHAnsi"/>
          <w:sz w:val="24"/>
          <w:szCs w:val="24"/>
        </w:rPr>
      </w:pPr>
      <w:r>
        <w:rPr>
          <w:rFonts w:cstheme="minorHAnsi"/>
          <w:sz w:val="24"/>
          <w:szCs w:val="24"/>
        </w:rPr>
        <w:t xml:space="preserve">Chief Still </w:t>
      </w:r>
      <w:r w:rsidR="001409A5">
        <w:rPr>
          <w:rFonts w:cstheme="minorHAnsi"/>
          <w:sz w:val="24"/>
          <w:szCs w:val="24"/>
        </w:rPr>
        <w:t>indicated t</w:t>
      </w:r>
      <w:r>
        <w:rPr>
          <w:rFonts w:cstheme="minorHAnsi"/>
          <w:sz w:val="24"/>
          <w:szCs w:val="24"/>
        </w:rPr>
        <w:t>hat Probation applies for grants in partnership with CBOs.</w:t>
      </w:r>
      <w:r w:rsidR="001409A5">
        <w:rPr>
          <w:rFonts w:cstheme="minorHAnsi"/>
          <w:sz w:val="24"/>
          <w:szCs w:val="24"/>
        </w:rPr>
        <w:t xml:space="preserve"> However, </w:t>
      </w:r>
      <w:r>
        <w:rPr>
          <w:rFonts w:cstheme="minorHAnsi"/>
          <w:sz w:val="24"/>
          <w:szCs w:val="24"/>
        </w:rPr>
        <w:t>i</w:t>
      </w:r>
      <w:r w:rsidR="00C91C33">
        <w:rPr>
          <w:rFonts w:cstheme="minorHAnsi"/>
          <w:sz w:val="24"/>
          <w:szCs w:val="24"/>
        </w:rPr>
        <w:t xml:space="preserve">t is extremely important </w:t>
      </w:r>
      <w:r w:rsidR="0036151C">
        <w:rPr>
          <w:rFonts w:cstheme="minorHAnsi"/>
          <w:sz w:val="24"/>
          <w:szCs w:val="24"/>
        </w:rPr>
        <w:t>that</w:t>
      </w:r>
      <w:r w:rsidR="00C91C33">
        <w:rPr>
          <w:rFonts w:cstheme="minorHAnsi"/>
          <w:sz w:val="24"/>
          <w:szCs w:val="24"/>
        </w:rPr>
        <w:t xml:space="preserve"> any CBO applying for grant funds </w:t>
      </w:r>
      <w:r>
        <w:rPr>
          <w:rFonts w:cstheme="minorHAnsi"/>
          <w:sz w:val="24"/>
          <w:szCs w:val="24"/>
        </w:rPr>
        <w:t xml:space="preserve">obtain </w:t>
      </w:r>
      <w:r w:rsidR="00C91C33">
        <w:rPr>
          <w:rFonts w:cstheme="minorHAnsi"/>
          <w:sz w:val="24"/>
          <w:szCs w:val="24"/>
        </w:rPr>
        <w:t>a letter of support</w:t>
      </w:r>
      <w:r w:rsidR="001409A5">
        <w:rPr>
          <w:rFonts w:cstheme="minorHAnsi"/>
          <w:sz w:val="24"/>
          <w:szCs w:val="24"/>
        </w:rPr>
        <w:t>, if they want to partner with Probation</w:t>
      </w:r>
      <w:r>
        <w:rPr>
          <w:rFonts w:cstheme="minorHAnsi"/>
          <w:sz w:val="24"/>
          <w:szCs w:val="24"/>
        </w:rPr>
        <w:t xml:space="preserve">.  </w:t>
      </w:r>
      <w:r w:rsidR="00C91C33">
        <w:rPr>
          <w:rFonts w:cstheme="minorHAnsi"/>
          <w:sz w:val="24"/>
          <w:szCs w:val="24"/>
        </w:rPr>
        <w:t xml:space="preserve"> </w:t>
      </w:r>
      <w:r>
        <w:rPr>
          <w:rFonts w:cstheme="minorHAnsi"/>
          <w:sz w:val="24"/>
          <w:szCs w:val="24"/>
        </w:rPr>
        <w:t xml:space="preserve">This process will ensure that </w:t>
      </w:r>
      <w:r w:rsidR="001409A5">
        <w:rPr>
          <w:rFonts w:cstheme="minorHAnsi"/>
          <w:sz w:val="24"/>
          <w:szCs w:val="24"/>
        </w:rPr>
        <w:t xml:space="preserve">Probation can </w:t>
      </w:r>
      <w:r w:rsidR="00C91C33">
        <w:rPr>
          <w:rFonts w:cstheme="minorHAnsi"/>
          <w:sz w:val="24"/>
          <w:szCs w:val="24"/>
        </w:rPr>
        <w:t>support your organization</w:t>
      </w:r>
      <w:r w:rsidR="001409A5">
        <w:rPr>
          <w:rFonts w:cstheme="minorHAnsi"/>
          <w:sz w:val="24"/>
          <w:szCs w:val="24"/>
        </w:rPr>
        <w:t xml:space="preserve"> and </w:t>
      </w:r>
      <w:r w:rsidR="00C91C33">
        <w:rPr>
          <w:rFonts w:cstheme="minorHAnsi"/>
          <w:sz w:val="24"/>
          <w:szCs w:val="24"/>
        </w:rPr>
        <w:t>assist if there are any issues</w:t>
      </w:r>
      <w:r w:rsidR="00A21338">
        <w:rPr>
          <w:rFonts w:cstheme="minorHAnsi"/>
          <w:sz w:val="24"/>
          <w:szCs w:val="24"/>
        </w:rPr>
        <w:t>,</w:t>
      </w:r>
      <w:r w:rsidR="00C91C33">
        <w:rPr>
          <w:rFonts w:cstheme="minorHAnsi"/>
          <w:sz w:val="24"/>
          <w:szCs w:val="24"/>
        </w:rPr>
        <w:t xml:space="preserve"> problematic </w:t>
      </w:r>
      <w:r w:rsidR="0036151C">
        <w:rPr>
          <w:rFonts w:cstheme="minorHAnsi"/>
          <w:sz w:val="24"/>
          <w:szCs w:val="24"/>
        </w:rPr>
        <w:t>data</w:t>
      </w:r>
      <w:r w:rsidR="00DA46C6">
        <w:rPr>
          <w:rFonts w:cstheme="minorHAnsi"/>
          <w:sz w:val="24"/>
          <w:szCs w:val="24"/>
        </w:rPr>
        <w:t>, or i</w:t>
      </w:r>
      <w:r w:rsidR="007053A4">
        <w:rPr>
          <w:rFonts w:cstheme="minorHAnsi"/>
          <w:sz w:val="24"/>
          <w:szCs w:val="24"/>
        </w:rPr>
        <w:t>f there are any</w:t>
      </w:r>
      <w:r w:rsidR="00DA46C6">
        <w:rPr>
          <w:rFonts w:cstheme="minorHAnsi"/>
          <w:sz w:val="24"/>
          <w:szCs w:val="24"/>
        </w:rPr>
        <w:t xml:space="preserve"> conflicts </w:t>
      </w:r>
      <w:r w:rsidR="002C4D29">
        <w:rPr>
          <w:rFonts w:cstheme="minorHAnsi"/>
          <w:sz w:val="24"/>
          <w:szCs w:val="24"/>
        </w:rPr>
        <w:t xml:space="preserve">in the proposal </w:t>
      </w:r>
      <w:r w:rsidR="00DA46C6">
        <w:rPr>
          <w:rFonts w:cstheme="minorHAnsi"/>
          <w:sz w:val="24"/>
          <w:szCs w:val="24"/>
        </w:rPr>
        <w:t xml:space="preserve">with what the </w:t>
      </w:r>
      <w:r w:rsidR="001409A5">
        <w:rPr>
          <w:rFonts w:cstheme="minorHAnsi"/>
          <w:sz w:val="24"/>
          <w:szCs w:val="24"/>
        </w:rPr>
        <w:t>C</w:t>
      </w:r>
      <w:r w:rsidR="00DA46C6">
        <w:rPr>
          <w:rFonts w:cstheme="minorHAnsi"/>
          <w:sz w:val="24"/>
          <w:szCs w:val="24"/>
        </w:rPr>
        <w:t>ounty</w:t>
      </w:r>
      <w:r w:rsidR="00C91C33">
        <w:rPr>
          <w:rFonts w:cstheme="minorHAnsi"/>
          <w:sz w:val="24"/>
          <w:szCs w:val="24"/>
        </w:rPr>
        <w:t xml:space="preserve"> </w:t>
      </w:r>
      <w:r w:rsidR="002C4D29">
        <w:rPr>
          <w:rFonts w:cstheme="minorHAnsi"/>
          <w:sz w:val="24"/>
          <w:szCs w:val="24"/>
        </w:rPr>
        <w:t>is currently doing</w:t>
      </w:r>
      <w:r w:rsidR="00C91C33">
        <w:rPr>
          <w:rFonts w:cstheme="minorHAnsi"/>
          <w:sz w:val="24"/>
          <w:szCs w:val="24"/>
        </w:rPr>
        <w:t>.</w:t>
      </w:r>
      <w:r w:rsidR="002C4D29">
        <w:rPr>
          <w:rFonts w:cstheme="minorHAnsi"/>
          <w:sz w:val="24"/>
          <w:szCs w:val="24"/>
        </w:rPr>
        <w:t xml:space="preserve">  Monica </w:t>
      </w:r>
      <w:r w:rsidR="001409A5">
        <w:rPr>
          <w:rFonts w:cstheme="minorHAnsi"/>
          <w:sz w:val="24"/>
          <w:szCs w:val="24"/>
        </w:rPr>
        <w:t>c</w:t>
      </w:r>
      <w:r w:rsidR="002C4D29">
        <w:rPr>
          <w:rFonts w:cstheme="minorHAnsi"/>
          <w:sz w:val="24"/>
          <w:szCs w:val="24"/>
        </w:rPr>
        <w:t xml:space="preserve">larified that Chief Still signs all letters of support and the </w:t>
      </w:r>
      <w:r w:rsidR="001409A5">
        <w:rPr>
          <w:rFonts w:cstheme="minorHAnsi"/>
          <w:sz w:val="24"/>
          <w:szCs w:val="24"/>
        </w:rPr>
        <w:t>processing</w:t>
      </w:r>
      <w:r w:rsidR="002C4D29">
        <w:rPr>
          <w:rFonts w:cstheme="minorHAnsi"/>
          <w:sz w:val="24"/>
          <w:szCs w:val="24"/>
        </w:rPr>
        <w:t xml:space="preserve"> time is minim</w:t>
      </w:r>
      <w:r w:rsidR="001409A5">
        <w:rPr>
          <w:rFonts w:cstheme="minorHAnsi"/>
          <w:sz w:val="24"/>
          <w:szCs w:val="24"/>
        </w:rPr>
        <w:t xml:space="preserve">ally </w:t>
      </w:r>
      <w:r w:rsidR="002C4D29">
        <w:rPr>
          <w:rFonts w:cstheme="minorHAnsi"/>
          <w:sz w:val="24"/>
          <w:szCs w:val="24"/>
        </w:rPr>
        <w:t xml:space="preserve">ten days.  </w:t>
      </w:r>
    </w:p>
    <w:p w14:paraId="6781C232" w14:textId="2EF88027" w:rsidR="003E16FC" w:rsidRDefault="003E16FC" w:rsidP="00CC2912">
      <w:pPr>
        <w:shd w:val="clear" w:color="auto" w:fill="FFFFFF"/>
        <w:spacing w:after="0" w:line="240" w:lineRule="auto"/>
        <w:jc w:val="both"/>
        <w:textAlignment w:val="baseline"/>
        <w:rPr>
          <w:rFonts w:cstheme="minorHAnsi"/>
          <w:b/>
          <w:sz w:val="24"/>
          <w:szCs w:val="24"/>
        </w:rPr>
      </w:pPr>
    </w:p>
    <w:p w14:paraId="0E287C61" w14:textId="7694DF13" w:rsidR="002C4D29" w:rsidRPr="00B5704C" w:rsidRDefault="002C4D29" w:rsidP="00B5704C">
      <w:pPr>
        <w:shd w:val="clear" w:color="auto" w:fill="FFFFFF"/>
        <w:spacing w:after="0" w:line="240" w:lineRule="auto"/>
        <w:jc w:val="both"/>
        <w:textAlignment w:val="baseline"/>
        <w:rPr>
          <w:rFonts w:cstheme="minorHAnsi"/>
          <w:sz w:val="24"/>
          <w:szCs w:val="24"/>
          <w:u w:val="single"/>
        </w:rPr>
      </w:pPr>
      <w:r w:rsidRPr="00B5704C">
        <w:rPr>
          <w:rFonts w:cstheme="minorHAnsi"/>
          <w:sz w:val="24"/>
          <w:szCs w:val="24"/>
          <w:u w:val="single"/>
        </w:rPr>
        <w:t xml:space="preserve">Questions &amp; Responses  </w:t>
      </w:r>
    </w:p>
    <w:p w14:paraId="0E591DB4" w14:textId="50DE5E24" w:rsidR="002C4D29" w:rsidRPr="002C4D29" w:rsidRDefault="002C4D29" w:rsidP="00B5704C">
      <w:pPr>
        <w:pStyle w:val="ListParagraph"/>
        <w:numPr>
          <w:ilvl w:val="0"/>
          <w:numId w:val="30"/>
        </w:numPr>
        <w:shd w:val="clear" w:color="auto" w:fill="FFFFFF"/>
        <w:spacing w:after="0" w:line="240" w:lineRule="auto"/>
        <w:ind w:left="360"/>
        <w:jc w:val="both"/>
        <w:textAlignment w:val="baseline"/>
        <w:rPr>
          <w:rFonts w:cstheme="minorHAnsi"/>
          <w:b/>
          <w:sz w:val="24"/>
          <w:szCs w:val="24"/>
        </w:rPr>
      </w:pPr>
      <w:r w:rsidRPr="002C4D29">
        <w:rPr>
          <w:rFonts w:cstheme="minorHAnsi"/>
          <w:b/>
          <w:i/>
          <w:sz w:val="24"/>
          <w:szCs w:val="24"/>
        </w:rPr>
        <w:t>Question</w:t>
      </w:r>
      <w:r w:rsidRPr="002C4D29">
        <w:rPr>
          <w:rFonts w:cstheme="minorHAnsi"/>
          <w:sz w:val="24"/>
          <w:szCs w:val="24"/>
        </w:rPr>
        <w:t xml:space="preserve">: </w:t>
      </w:r>
      <w:r w:rsidR="00762383">
        <w:rPr>
          <w:rFonts w:cstheme="minorHAnsi"/>
          <w:sz w:val="24"/>
          <w:szCs w:val="24"/>
        </w:rPr>
        <w:t>Often</w:t>
      </w:r>
      <w:r>
        <w:rPr>
          <w:rFonts w:cstheme="minorHAnsi"/>
          <w:sz w:val="24"/>
          <w:szCs w:val="24"/>
        </w:rPr>
        <w:t xml:space="preserve"> the </w:t>
      </w:r>
      <w:r w:rsidR="006B3464">
        <w:rPr>
          <w:rFonts w:cstheme="minorHAnsi"/>
          <w:sz w:val="24"/>
          <w:szCs w:val="24"/>
        </w:rPr>
        <w:t xml:space="preserve">budget and </w:t>
      </w:r>
      <w:r w:rsidR="002830D8">
        <w:rPr>
          <w:rFonts w:cstheme="minorHAnsi"/>
          <w:sz w:val="24"/>
          <w:szCs w:val="24"/>
        </w:rPr>
        <w:t xml:space="preserve">many of </w:t>
      </w:r>
      <w:r w:rsidR="006B3464">
        <w:rPr>
          <w:rFonts w:cstheme="minorHAnsi"/>
          <w:sz w:val="24"/>
          <w:szCs w:val="24"/>
        </w:rPr>
        <w:t>the details are still in fl</w:t>
      </w:r>
      <w:r w:rsidR="00674C1A">
        <w:rPr>
          <w:rFonts w:cstheme="minorHAnsi"/>
          <w:sz w:val="24"/>
          <w:szCs w:val="24"/>
        </w:rPr>
        <w:t>ux</w:t>
      </w:r>
      <w:r w:rsidR="006B3464">
        <w:rPr>
          <w:rFonts w:cstheme="minorHAnsi"/>
          <w:sz w:val="24"/>
          <w:szCs w:val="24"/>
        </w:rPr>
        <w:t xml:space="preserve"> </w:t>
      </w:r>
      <w:r w:rsidR="002830D8">
        <w:rPr>
          <w:rFonts w:cstheme="minorHAnsi"/>
          <w:sz w:val="24"/>
          <w:szCs w:val="24"/>
        </w:rPr>
        <w:t>ten</w:t>
      </w:r>
      <w:r w:rsidR="006B3464">
        <w:rPr>
          <w:rFonts w:cstheme="minorHAnsi"/>
          <w:sz w:val="24"/>
          <w:szCs w:val="24"/>
        </w:rPr>
        <w:t xml:space="preserve"> days in advance of applying, </w:t>
      </w:r>
      <w:r w:rsidR="00CE1D1D">
        <w:rPr>
          <w:rFonts w:cstheme="minorHAnsi"/>
          <w:sz w:val="24"/>
          <w:szCs w:val="24"/>
        </w:rPr>
        <w:t>and often</w:t>
      </w:r>
      <w:r w:rsidR="006B3464">
        <w:rPr>
          <w:rFonts w:cstheme="minorHAnsi"/>
          <w:sz w:val="24"/>
          <w:szCs w:val="24"/>
        </w:rPr>
        <w:t xml:space="preserve"> the </w:t>
      </w:r>
      <w:r w:rsidR="002830D8">
        <w:rPr>
          <w:rFonts w:cstheme="minorHAnsi"/>
          <w:sz w:val="24"/>
          <w:szCs w:val="24"/>
        </w:rPr>
        <w:t>proposal or MOU r</w:t>
      </w:r>
      <w:r w:rsidR="006B3464">
        <w:rPr>
          <w:rFonts w:cstheme="minorHAnsi"/>
          <w:sz w:val="24"/>
          <w:szCs w:val="24"/>
        </w:rPr>
        <w:t>equire</w:t>
      </w:r>
      <w:r w:rsidR="00321D68">
        <w:rPr>
          <w:rFonts w:cstheme="minorHAnsi"/>
          <w:sz w:val="24"/>
          <w:szCs w:val="24"/>
        </w:rPr>
        <w:t>s</w:t>
      </w:r>
      <w:r w:rsidR="006B3464">
        <w:rPr>
          <w:rFonts w:cstheme="minorHAnsi"/>
          <w:sz w:val="24"/>
          <w:szCs w:val="24"/>
        </w:rPr>
        <w:t xml:space="preserve"> specific </w:t>
      </w:r>
      <w:r w:rsidR="00CE1D1D">
        <w:rPr>
          <w:rFonts w:cstheme="minorHAnsi"/>
          <w:sz w:val="24"/>
          <w:szCs w:val="24"/>
        </w:rPr>
        <w:t>numbers</w:t>
      </w:r>
      <w:r w:rsidR="002830D8">
        <w:rPr>
          <w:rFonts w:cstheme="minorHAnsi"/>
          <w:sz w:val="24"/>
          <w:szCs w:val="24"/>
        </w:rPr>
        <w:t>.  H</w:t>
      </w:r>
      <w:r w:rsidR="00CE1D1D">
        <w:rPr>
          <w:rFonts w:cstheme="minorHAnsi"/>
          <w:sz w:val="24"/>
          <w:szCs w:val="24"/>
        </w:rPr>
        <w:t>ow do you handle that</w:t>
      </w:r>
      <w:r w:rsidRPr="002C4D29">
        <w:rPr>
          <w:rFonts w:cstheme="minorHAnsi"/>
          <w:sz w:val="24"/>
          <w:szCs w:val="24"/>
        </w:rPr>
        <w:t xml:space="preserve">? </w:t>
      </w:r>
      <w:r w:rsidR="00405464">
        <w:rPr>
          <w:rFonts w:cstheme="minorHAnsi"/>
          <w:sz w:val="24"/>
          <w:szCs w:val="24"/>
        </w:rPr>
        <w:t xml:space="preserve"> </w:t>
      </w:r>
      <w:r w:rsidRPr="002C4D29">
        <w:rPr>
          <w:rFonts w:cstheme="minorHAnsi"/>
          <w:b/>
          <w:i/>
          <w:sz w:val="24"/>
          <w:szCs w:val="24"/>
        </w:rPr>
        <w:t>Response</w:t>
      </w:r>
      <w:r w:rsidR="00810BD3">
        <w:rPr>
          <w:rFonts w:cstheme="minorHAnsi"/>
          <w:b/>
          <w:i/>
          <w:sz w:val="24"/>
          <w:szCs w:val="24"/>
        </w:rPr>
        <w:t xml:space="preserve"> (Monica)</w:t>
      </w:r>
      <w:r w:rsidRPr="002C4D29">
        <w:rPr>
          <w:rFonts w:cstheme="minorHAnsi"/>
          <w:b/>
          <w:i/>
          <w:sz w:val="24"/>
          <w:szCs w:val="24"/>
        </w:rPr>
        <w:t>:</w:t>
      </w:r>
      <w:r w:rsidRPr="002C4D29">
        <w:rPr>
          <w:rFonts w:cstheme="minorHAnsi"/>
          <w:sz w:val="24"/>
          <w:szCs w:val="24"/>
        </w:rPr>
        <w:t xml:space="preserve"> </w:t>
      </w:r>
      <w:r w:rsidR="00CE1D1D">
        <w:rPr>
          <w:rFonts w:cstheme="minorHAnsi"/>
          <w:sz w:val="24"/>
          <w:szCs w:val="24"/>
        </w:rPr>
        <w:t xml:space="preserve">We usually </w:t>
      </w:r>
      <w:r w:rsidR="00B5704C">
        <w:rPr>
          <w:rFonts w:cstheme="minorHAnsi"/>
          <w:sz w:val="24"/>
          <w:szCs w:val="24"/>
        </w:rPr>
        <w:t>request</w:t>
      </w:r>
      <w:r w:rsidR="00CE1D1D">
        <w:rPr>
          <w:rFonts w:cstheme="minorHAnsi"/>
          <w:sz w:val="24"/>
          <w:szCs w:val="24"/>
        </w:rPr>
        <w:t xml:space="preserve"> as much information as possible.</w:t>
      </w:r>
      <w:r w:rsidR="00405464">
        <w:rPr>
          <w:rFonts w:cstheme="minorHAnsi"/>
          <w:sz w:val="24"/>
          <w:szCs w:val="24"/>
        </w:rPr>
        <w:t xml:space="preserve"> </w:t>
      </w:r>
      <w:r w:rsidR="00CE1D1D">
        <w:rPr>
          <w:rFonts w:cstheme="minorHAnsi"/>
          <w:sz w:val="24"/>
          <w:szCs w:val="24"/>
        </w:rPr>
        <w:t xml:space="preserve"> The County’s bare minimum is an abstract or </w:t>
      </w:r>
      <w:r w:rsidR="00405464">
        <w:rPr>
          <w:rFonts w:cstheme="minorHAnsi"/>
          <w:sz w:val="24"/>
          <w:szCs w:val="24"/>
        </w:rPr>
        <w:t>some type of</w:t>
      </w:r>
      <w:r w:rsidR="00CE1D1D">
        <w:rPr>
          <w:rFonts w:cstheme="minorHAnsi"/>
          <w:sz w:val="24"/>
          <w:szCs w:val="24"/>
        </w:rPr>
        <w:t xml:space="preserve"> paragraph </w:t>
      </w:r>
      <w:r w:rsidR="00405464">
        <w:rPr>
          <w:rFonts w:cstheme="minorHAnsi"/>
          <w:sz w:val="24"/>
          <w:szCs w:val="24"/>
        </w:rPr>
        <w:t>describing</w:t>
      </w:r>
      <w:r w:rsidR="00CE1D1D">
        <w:rPr>
          <w:rFonts w:cstheme="minorHAnsi"/>
          <w:sz w:val="24"/>
          <w:szCs w:val="24"/>
        </w:rPr>
        <w:t xml:space="preserve"> the partnership</w:t>
      </w:r>
      <w:r w:rsidR="00405464">
        <w:rPr>
          <w:rFonts w:cstheme="minorHAnsi"/>
          <w:sz w:val="24"/>
          <w:szCs w:val="24"/>
        </w:rPr>
        <w:t xml:space="preserve">, and a draft of the letter that is being requested by your organization (which would need to entail all the information that is required.)  MOUs are </w:t>
      </w:r>
      <w:r w:rsidR="002830D8">
        <w:rPr>
          <w:rFonts w:cstheme="minorHAnsi"/>
          <w:sz w:val="24"/>
          <w:szCs w:val="24"/>
        </w:rPr>
        <w:t>somewhat</w:t>
      </w:r>
      <w:r w:rsidR="00405464">
        <w:rPr>
          <w:rFonts w:cstheme="minorHAnsi"/>
          <w:sz w:val="24"/>
          <w:szCs w:val="24"/>
        </w:rPr>
        <w:t xml:space="preserve"> different because they are </w:t>
      </w:r>
      <w:r w:rsidR="00762383">
        <w:rPr>
          <w:rFonts w:cstheme="minorHAnsi"/>
          <w:sz w:val="24"/>
          <w:szCs w:val="24"/>
        </w:rPr>
        <w:t xml:space="preserve">legally </w:t>
      </w:r>
      <w:r w:rsidR="00405464">
        <w:rPr>
          <w:rFonts w:cstheme="minorHAnsi"/>
          <w:sz w:val="24"/>
          <w:szCs w:val="24"/>
        </w:rPr>
        <w:t>binding</w:t>
      </w:r>
      <w:r w:rsidR="002830D8">
        <w:rPr>
          <w:rFonts w:cstheme="minorHAnsi"/>
          <w:sz w:val="24"/>
          <w:szCs w:val="24"/>
        </w:rPr>
        <w:t>,</w:t>
      </w:r>
      <w:r w:rsidR="00405464">
        <w:rPr>
          <w:rFonts w:cstheme="minorHAnsi"/>
          <w:sz w:val="24"/>
          <w:szCs w:val="24"/>
        </w:rPr>
        <w:t xml:space="preserve"> </w:t>
      </w:r>
      <w:r w:rsidR="00762383">
        <w:rPr>
          <w:rFonts w:cstheme="minorHAnsi"/>
          <w:sz w:val="24"/>
          <w:szCs w:val="24"/>
        </w:rPr>
        <w:t xml:space="preserve">contractual </w:t>
      </w:r>
      <w:r w:rsidR="00405464">
        <w:rPr>
          <w:rFonts w:cstheme="minorHAnsi"/>
          <w:sz w:val="24"/>
          <w:szCs w:val="24"/>
        </w:rPr>
        <w:t>agreements</w:t>
      </w:r>
      <w:r w:rsidR="00762383">
        <w:rPr>
          <w:rFonts w:cstheme="minorHAnsi"/>
          <w:sz w:val="24"/>
          <w:szCs w:val="24"/>
        </w:rPr>
        <w:t xml:space="preserve">.  </w:t>
      </w:r>
      <w:r w:rsidR="00810BD3">
        <w:rPr>
          <w:rFonts w:cstheme="minorHAnsi"/>
          <w:sz w:val="24"/>
          <w:szCs w:val="24"/>
        </w:rPr>
        <w:t>Probation</w:t>
      </w:r>
      <w:r w:rsidR="00762383">
        <w:rPr>
          <w:rFonts w:cstheme="minorHAnsi"/>
          <w:sz w:val="24"/>
          <w:szCs w:val="24"/>
        </w:rPr>
        <w:t xml:space="preserve"> does not normally include </w:t>
      </w:r>
      <w:r w:rsidR="002830D8">
        <w:rPr>
          <w:rFonts w:cstheme="minorHAnsi"/>
          <w:sz w:val="24"/>
          <w:szCs w:val="24"/>
        </w:rPr>
        <w:t>MOUs</w:t>
      </w:r>
      <w:r w:rsidR="00762383">
        <w:rPr>
          <w:rFonts w:cstheme="minorHAnsi"/>
          <w:sz w:val="24"/>
          <w:szCs w:val="24"/>
        </w:rPr>
        <w:t xml:space="preserve"> in applications</w:t>
      </w:r>
      <w:r w:rsidR="002830D8">
        <w:rPr>
          <w:rFonts w:cstheme="minorHAnsi"/>
          <w:sz w:val="24"/>
          <w:szCs w:val="24"/>
        </w:rPr>
        <w:t>,</w:t>
      </w:r>
      <w:r w:rsidR="00762383">
        <w:rPr>
          <w:rFonts w:cstheme="minorHAnsi"/>
          <w:sz w:val="24"/>
          <w:szCs w:val="24"/>
        </w:rPr>
        <w:t xml:space="preserve"> unless </w:t>
      </w:r>
      <w:r w:rsidR="002830D8">
        <w:rPr>
          <w:rFonts w:cstheme="minorHAnsi"/>
          <w:sz w:val="24"/>
          <w:szCs w:val="24"/>
        </w:rPr>
        <w:t xml:space="preserve">the agency </w:t>
      </w:r>
      <w:r w:rsidR="00762383">
        <w:rPr>
          <w:rFonts w:cstheme="minorHAnsi"/>
          <w:sz w:val="24"/>
          <w:szCs w:val="24"/>
        </w:rPr>
        <w:t>provide</w:t>
      </w:r>
      <w:r w:rsidR="002830D8">
        <w:rPr>
          <w:rFonts w:cstheme="minorHAnsi"/>
          <w:sz w:val="24"/>
          <w:szCs w:val="24"/>
        </w:rPr>
        <w:t>s</w:t>
      </w:r>
      <w:r w:rsidR="00762383">
        <w:rPr>
          <w:rFonts w:cstheme="minorHAnsi"/>
          <w:sz w:val="24"/>
          <w:szCs w:val="24"/>
        </w:rPr>
        <w:t xml:space="preserve"> significantly more time.</w:t>
      </w:r>
      <w:r w:rsidR="00810BD3">
        <w:rPr>
          <w:rFonts w:cstheme="minorHAnsi"/>
          <w:sz w:val="24"/>
          <w:szCs w:val="24"/>
        </w:rPr>
        <w:t xml:space="preserve">  Chief Still further explained that one of the main reasons for this is because she is unable to sign-off on an MOU without </w:t>
      </w:r>
      <w:r w:rsidR="00B5704C">
        <w:rPr>
          <w:rFonts w:cstheme="minorHAnsi"/>
          <w:sz w:val="24"/>
          <w:szCs w:val="24"/>
        </w:rPr>
        <w:t>obtaining</w:t>
      </w:r>
      <w:r w:rsidR="00810BD3">
        <w:rPr>
          <w:rFonts w:cstheme="minorHAnsi"/>
          <w:sz w:val="24"/>
          <w:szCs w:val="24"/>
        </w:rPr>
        <w:t xml:space="preserve"> Board</w:t>
      </w:r>
      <w:r w:rsidR="00B5704C">
        <w:rPr>
          <w:rFonts w:cstheme="minorHAnsi"/>
          <w:sz w:val="24"/>
          <w:szCs w:val="24"/>
        </w:rPr>
        <w:t xml:space="preserve"> approval</w:t>
      </w:r>
      <w:r w:rsidR="00810BD3">
        <w:rPr>
          <w:rFonts w:cstheme="minorHAnsi"/>
          <w:sz w:val="24"/>
          <w:szCs w:val="24"/>
        </w:rPr>
        <w:t>.</w:t>
      </w:r>
    </w:p>
    <w:p w14:paraId="10BC3214" w14:textId="77777777" w:rsidR="002C4D29" w:rsidRDefault="002C4D29" w:rsidP="00CC2912">
      <w:pPr>
        <w:shd w:val="clear" w:color="auto" w:fill="FFFFFF"/>
        <w:spacing w:after="0" w:line="240" w:lineRule="auto"/>
        <w:jc w:val="both"/>
        <w:textAlignment w:val="baseline"/>
        <w:rPr>
          <w:rFonts w:cstheme="minorHAnsi"/>
          <w:b/>
          <w:sz w:val="24"/>
          <w:szCs w:val="24"/>
        </w:rPr>
      </w:pPr>
    </w:p>
    <w:p w14:paraId="79627ED4" w14:textId="64F2AC51" w:rsidR="00CC2912" w:rsidRDefault="00CC2912" w:rsidP="00CC2912">
      <w:pPr>
        <w:shd w:val="clear" w:color="auto" w:fill="FFFFFF"/>
        <w:spacing w:after="0" w:line="240" w:lineRule="auto"/>
        <w:jc w:val="both"/>
        <w:textAlignment w:val="baseline"/>
        <w:rPr>
          <w:rFonts w:cstheme="minorHAnsi"/>
          <w:b/>
          <w:sz w:val="24"/>
          <w:szCs w:val="24"/>
        </w:rPr>
      </w:pPr>
      <w:r w:rsidRPr="00C12689">
        <w:rPr>
          <w:rFonts w:cstheme="minorHAnsi"/>
          <w:b/>
          <w:sz w:val="24"/>
          <w:szCs w:val="24"/>
        </w:rPr>
        <w:t>RFP and Contracts Update</w:t>
      </w:r>
      <w:r w:rsidR="003E464E">
        <w:rPr>
          <w:rFonts w:cstheme="minorHAnsi"/>
          <w:b/>
          <w:sz w:val="24"/>
          <w:szCs w:val="24"/>
        </w:rPr>
        <w:t xml:space="preserve"> </w:t>
      </w:r>
      <w:r w:rsidR="00810BD3">
        <w:rPr>
          <w:rFonts w:cstheme="minorHAnsi"/>
          <w:b/>
          <w:sz w:val="24"/>
          <w:szCs w:val="24"/>
        </w:rPr>
        <w:t>–</w:t>
      </w:r>
      <w:r w:rsidR="00234038">
        <w:rPr>
          <w:rFonts w:cstheme="minorHAnsi"/>
          <w:b/>
          <w:sz w:val="24"/>
          <w:szCs w:val="24"/>
        </w:rPr>
        <w:t xml:space="preserve"> </w:t>
      </w:r>
      <w:r w:rsidR="00810BD3">
        <w:rPr>
          <w:rFonts w:cstheme="minorHAnsi"/>
          <w:b/>
          <w:sz w:val="24"/>
          <w:szCs w:val="24"/>
        </w:rPr>
        <w:t>Karen Baker</w:t>
      </w:r>
    </w:p>
    <w:p w14:paraId="55668F7D" w14:textId="3B1FA6D8" w:rsidR="00B44423" w:rsidRPr="002B1305" w:rsidRDefault="00B44423"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sidRPr="002B1305">
        <w:rPr>
          <w:rFonts w:cstheme="minorHAnsi"/>
          <w:b/>
          <w:sz w:val="24"/>
          <w:szCs w:val="24"/>
        </w:rPr>
        <w:t>Probation Update</w:t>
      </w:r>
    </w:p>
    <w:p w14:paraId="52A893FC" w14:textId="55D27372" w:rsidR="00CC2912" w:rsidRPr="008003DB" w:rsidRDefault="00CC2912" w:rsidP="00CC2912">
      <w:pPr>
        <w:pStyle w:val="ListParagraph"/>
        <w:numPr>
          <w:ilvl w:val="0"/>
          <w:numId w:val="23"/>
        </w:numPr>
        <w:shd w:val="clear" w:color="auto" w:fill="FFFFFF"/>
        <w:spacing w:after="0" w:line="240" w:lineRule="auto"/>
        <w:jc w:val="both"/>
        <w:textAlignment w:val="baseline"/>
        <w:rPr>
          <w:rFonts w:cstheme="minorHAnsi"/>
          <w:sz w:val="24"/>
          <w:szCs w:val="24"/>
        </w:rPr>
      </w:pPr>
      <w:r w:rsidRPr="008003DB">
        <w:rPr>
          <w:rFonts w:cstheme="minorHAnsi"/>
          <w:sz w:val="24"/>
          <w:szCs w:val="24"/>
          <w:u w:val="single"/>
        </w:rPr>
        <w:t>Higher Education</w:t>
      </w:r>
      <w:r w:rsidRPr="008003DB">
        <w:rPr>
          <w:rFonts w:cstheme="minorHAnsi"/>
          <w:sz w:val="24"/>
          <w:szCs w:val="24"/>
        </w:rPr>
        <w:t xml:space="preserve"> –</w:t>
      </w:r>
      <w:r>
        <w:rPr>
          <w:rFonts w:cstheme="minorHAnsi"/>
          <w:sz w:val="24"/>
          <w:szCs w:val="24"/>
        </w:rPr>
        <w:t xml:space="preserve"> </w:t>
      </w:r>
      <w:r w:rsidR="00B02849">
        <w:rPr>
          <w:rFonts w:cstheme="minorHAnsi"/>
          <w:sz w:val="24"/>
          <w:szCs w:val="24"/>
        </w:rPr>
        <w:t xml:space="preserve">The </w:t>
      </w:r>
      <w:r w:rsidR="00B5704C">
        <w:rPr>
          <w:rFonts w:cstheme="minorHAnsi"/>
          <w:sz w:val="24"/>
          <w:szCs w:val="24"/>
        </w:rPr>
        <w:t>C</w:t>
      </w:r>
      <w:r w:rsidR="00C72A2E">
        <w:rPr>
          <w:rFonts w:cstheme="minorHAnsi"/>
          <w:sz w:val="24"/>
          <w:szCs w:val="24"/>
        </w:rPr>
        <w:t xml:space="preserve">ounty </w:t>
      </w:r>
      <w:r w:rsidR="00B5704C">
        <w:rPr>
          <w:rFonts w:cstheme="minorHAnsi"/>
          <w:sz w:val="24"/>
          <w:szCs w:val="24"/>
        </w:rPr>
        <w:t>S</w:t>
      </w:r>
      <w:r w:rsidR="00C72A2E">
        <w:rPr>
          <w:rFonts w:cstheme="minorHAnsi"/>
          <w:sz w:val="24"/>
          <w:szCs w:val="24"/>
        </w:rPr>
        <w:t xml:space="preserve">election </w:t>
      </w:r>
      <w:r w:rsidR="00B5704C">
        <w:rPr>
          <w:rFonts w:cstheme="minorHAnsi"/>
          <w:sz w:val="24"/>
          <w:szCs w:val="24"/>
        </w:rPr>
        <w:t>C</w:t>
      </w:r>
      <w:r w:rsidR="00C72A2E">
        <w:rPr>
          <w:rFonts w:cstheme="minorHAnsi"/>
          <w:sz w:val="24"/>
          <w:szCs w:val="24"/>
        </w:rPr>
        <w:t>ommittee</w:t>
      </w:r>
      <w:r w:rsidR="00B02849">
        <w:rPr>
          <w:rFonts w:cstheme="minorHAnsi"/>
          <w:sz w:val="24"/>
          <w:szCs w:val="24"/>
        </w:rPr>
        <w:t xml:space="preserve"> process has been completed</w:t>
      </w:r>
      <w:r w:rsidR="0076444D">
        <w:rPr>
          <w:rFonts w:cstheme="minorHAnsi"/>
          <w:sz w:val="24"/>
          <w:szCs w:val="24"/>
        </w:rPr>
        <w:t xml:space="preserve"> and the recommended awards are </w:t>
      </w:r>
      <w:r w:rsidR="00674C1A">
        <w:rPr>
          <w:rFonts w:cstheme="minorHAnsi"/>
          <w:sz w:val="24"/>
          <w:szCs w:val="24"/>
        </w:rPr>
        <w:t xml:space="preserve">being forwarded </w:t>
      </w:r>
      <w:r w:rsidR="0076444D">
        <w:rPr>
          <w:rFonts w:cstheme="minorHAnsi"/>
          <w:sz w:val="24"/>
          <w:szCs w:val="24"/>
        </w:rPr>
        <w:t>to C</w:t>
      </w:r>
      <w:r w:rsidR="006C26C4">
        <w:rPr>
          <w:rFonts w:cstheme="minorHAnsi"/>
          <w:sz w:val="24"/>
          <w:szCs w:val="24"/>
        </w:rPr>
        <w:t>h</w:t>
      </w:r>
      <w:r w:rsidR="0076444D">
        <w:rPr>
          <w:rFonts w:cstheme="minorHAnsi"/>
          <w:sz w:val="24"/>
          <w:szCs w:val="24"/>
        </w:rPr>
        <w:t>i</w:t>
      </w:r>
      <w:r w:rsidR="006C26C4">
        <w:rPr>
          <w:rFonts w:cstheme="minorHAnsi"/>
          <w:sz w:val="24"/>
          <w:szCs w:val="24"/>
        </w:rPr>
        <w:t>e</w:t>
      </w:r>
      <w:r w:rsidR="0076444D">
        <w:rPr>
          <w:rFonts w:cstheme="minorHAnsi"/>
          <w:sz w:val="24"/>
          <w:szCs w:val="24"/>
        </w:rPr>
        <w:t xml:space="preserve">f </w:t>
      </w:r>
      <w:r w:rsidR="00C72A2E">
        <w:rPr>
          <w:rFonts w:cstheme="minorHAnsi"/>
          <w:sz w:val="24"/>
          <w:szCs w:val="24"/>
        </w:rPr>
        <w:t xml:space="preserve">Still </w:t>
      </w:r>
      <w:r w:rsidR="0076444D">
        <w:rPr>
          <w:rFonts w:cstheme="minorHAnsi"/>
          <w:sz w:val="24"/>
          <w:szCs w:val="24"/>
        </w:rPr>
        <w:t>today</w:t>
      </w:r>
      <w:r w:rsidR="006C26C4">
        <w:rPr>
          <w:rFonts w:cstheme="minorHAnsi"/>
          <w:sz w:val="24"/>
          <w:szCs w:val="24"/>
        </w:rPr>
        <w:t xml:space="preserve"> for </w:t>
      </w:r>
      <w:r w:rsidR="00C72A2E">
        <w:rPr>
          <w:rFonts w:cstheme="minorHAnsi"/>
          <w:sz w:val="24"/>
          <w:szCs w:val="24"/>
        </w:rPr>
        <w:t xml:space="preserve">a </w:t>
      </w:r>
      <w:r w:rsidR="006C26C4">
        <w:rPr>
          <w:rFonts w:cstheme="minorHAnsi"/>
          <w:sz w:val="24"/>
          <w:szCs w:val="24"/>
        </w:rPr>
        <w:t>final decision</w:t>
      </w:r>
      <w:r w:rsidR="00C72A2E">
        <w:rPr>
          <w:rFonts w:cstheme="minorHAnsi"/>
          <w:sz w:val="24"/>
          <w:szCs w:val="24"/>
        </w:rPr>
        <w:t xml:space="preserve"> before submission to the Board of Supervisors for approval.</w:t>
      </w:r>
      <w:r w:rsidR="0076444D">
        <w:rPr>
          <w:rFonts w:cstheme="minorHAnsi"/>
          <w:sz w:val="24"/>
          <w:szCs w:val="24"/>
        </w:rPr>
        <w:t xml:space="preserve">  </w:t>
      </w:r>
    </w:p>
    <w:p w14:paraId="284205E3"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07E8990E" w14:textId="6FE70642" w:rsidR="00CC2912" w:rsidRPr="008003DB" w:rsidRDefault="00CC2912" w:rsidP="00CC2912">
      <w:pPr>
        <w:pStyle w:val="ListParagraph"/>
        <w:numPr>
          <w:ilvl w:val="0"/>
          <w:numId w:val="23"/>
        </w:numPr>
        <w:shd w:val="clear" w:color="auto" w:fill="FFFFFF"/>
        <w:spacing w:after="0" w:line="240" w:lineRule="auto"/>
        <w:jc w:val="both"/>
        <w:textAlignment w:val="baseline"/>
        <w:rPr>
          <w:sz w:val="24"/>
          <w:szCs w:val="24"/>
        </w:rPr>
      </w:pPr>
      <w:r w:rsidRPr="008003DB">
        <w:rPr>
          <w:rFonts w:cstheme="minorHAnsi"/>
          <w:sz w:val="24"/>
          <w:szCs w:val="24"/>
          <w:u w:val="single"/>
        </w:rPr>
        <w:t>Family Reunification</w:t>
      </w:r>
      <w:r w:rsidRPr="008003DB">
        <w:rPr>
          <w:rFonts w:cstheme="minorHAnsi"/>
          <w:sz w:val="24"/>
          <w:szCs w:val="24"/>
        </w:rPr>
        <w:t xml:space="preserve"> – </w:t>
      </w:r>
      <w:r w:rsidR="006C26C4">
        <w:rPr>
          <w:rFonts w:cstheme="minorHAnsi"/>
          <w:sz w:val="24"/>
          <w:szCs w:val="24"/>
        </w:rPr>
        <w:t xml:space="preserve">The </w:t>
      </w:r>
      <w:r w:rsidR="00C72A2E">
        <w:rPr>
          <w:rFonts w:cstheme="minorHAnsi"/>
          <w:sz w:val="24"/>
          <w:szCs w:val="24"/>
        </w:rPr>
        <w:t xml:space="preserve">RFP for the </w:t>
      </w:r>
      <w:r w:rsidR="006C26C4">
        <w:rPr>
          <w:rFonts w:cstheme="minorHAnsi"/>
          <w:sz w:val="24"/>
          <w:szCs w:val="24"/>
        </w:rPr>
        <w:t xml:space="preserve">second round for </w:t>
      </w:r>
      <w:r w:rsidR="00674C1A">
        <w:rPr>
          <w:rFonts w:cstheme="minorHAnsi"/>
          <w:sz w:val="24"/>
          <w:szCs w:val="24"/>
        </w:rPr>
        <w:t>F</w:t>
      </w:r>
      <w:r w:rsidR="006C26C4">
        <w:rPr>
          <w:rFonts w:cstheme="minorHAnsi"/>
          <w:sz w:val="24"/>
          <w:szCs w:val="24"/>
        </w:rPr>
        <w:t xml:space="preserve">amily </w:t>
      </w:r>
      <w:r w:rsidR="00674C1A">
        <w:rPr>
          <w:rFonts w:cstheme="minorHAnsi"/>
          <w:sz w:val="24"/>
          <w:szCs w:val="24"/>
        </w:rPr>
        <w:t>R</w:t>
      </w:r>
      <w:r w:rsidR="006C26C4">
        <w:rPr>
          <w:rFonts w:cstheme="minorHAnsi"/>
          <w:sz w:val="24"/>
          <w:szCs w:val="24"/>
        </w:rPr>
        <w:t xml:space="preserve">eunification </w:t>
      </w:r>
      <w:r w:rsidR="00C72A2E">
        <w:rPr>
          <w:rFonts w:cstheme="minorHAnsi"/>
          <w:sz w:val="24"/>
          <w:szCs w:val="24"/>
        </w:rPr>
        <w:t xml:space="preserve">has been </w:t>
      </w:r>
      <w:r w:rsidR="00C64A38">
        <w:rPr>
          <w:rFonts w:cstheme="minorHAnsi"/>
          <w:sz w:val="24"/>
          <w:szCs w:val="24"/>
        </w:rPr>
        <w:t>reviewed by</w:t>
      </w:r>
      <w:r w:rsidR="00C72A2E">
        <w:rPr>
          <w:rFonts w:cstheme="minorHAnsi"/>
          <w:sz w:val="24"/>
          <w:szCs w:val="24"/>
        </w:rPr>
        <w:t xml:space="preserve"> GSA and has been returned to Probation contract staff </w:t>
      </w:r>
      <w:r w:rsidR="003516C8">
        <w:rPr>
          <w:rFonts w:cstheme="minorHAnsi"/>
          <w:sz w:val="24"/>
          <w:szCs w:val="24"/>
        </w:rPr>
        <w:t>for modification and edits.  I</w:t>
      </w:r>
      <w:r w:rsidR="006C26C4">
        <w:rPr>
          <w:rFonts w:cstheme="minorHAnsi"/>
          <w:sz w:val="24"/>
          <w:szCs w:val="24"/>
        </w:rPr>
        <w:t xml:space="preserve">t is </w:t>
      </w:r>
      <w:r w:rsidR="003516C8">
        <w:rPr>
          <w:rFonts w:cstheme="minorHAnsi"/>
          <w:sz w:val="24"/>
          <w:szCs w:val="24"/>
        </w:rPr>
        <w:t xml:space="preserve">anticipated </w:t>
      </w:r>
      <w:r w:rsidR="006C26C4">
        <w:rPr>
          <w:rFonts w:cstheme="minorHAnsi"/>
          <w:sz w:val="24"/>
          <w:szCs w:val="24"/>
        </w:rPr>
        <w:t>that the new RFP will be released sometime in June.</w:t>
      </w:r>
    </w:p>
    <w:p w14:paraId="01445B6C"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3673ED97" w14:textId="08F8BE07" w:rsidR="00CC2912" w:rsidRPr="008003DB" w:rsidRDefault="00CC2912" w:rsidP="00CC2912">
      <w:pPr>
        <w:pStyle w:val="ListParagraph"/>
        <w:numPr>
          <w:ilvl w:val="0"/>
          <w:numId w:val="23"/>
        </w:numPr>
        <w:shd w:val="clear" w:color="auto" w:fill="FFFFFF"/>
        <w:spacing w:after="0" w:line="240" w:lineRule="auto"/>
        <w:jc w:val="both"/>
        <w:textAlignment w:val="baseline"/>
        <w:rPr>
          <w:rFonts w:cstheme="minorHAnsi"/>
          <w:sz w:val="24"/>
          <w:szCs w:val="24"/>
        </w:rPr>
      </w:pPr>
      <w:r w:rsidRPr="008003DB">
        <w:rPr>
          <w:rFonts w:cstheme="minorHAnsi"/>
          <w:sz w:val="24"/>
          <w:szCs w:val="24"/>
          <w:u w:val="single"/>
        </w:rPr>
        <w:t>Transportation</w:t>
      </w:r>
      <w:r w:rsidRPr="008003DB">
        <w:rPr>
          <w:rFonts w:cstheme="minorHAnsi"/>
          <w:sz w:val="24"/>
          <w:szCs w:val="24"/>
        </w:rPr>
        <w:t xml:space="preserve"> – </w:t>
      </w:r>
      <w:r w:rsidR="006C26C4">
        <w:rPr>
          <w:rFonts w:cstheme="minorHAnsi"/>
          <w:sz w:val="24"/>
          <w:szCs w:val="24"/>
        </w:rPr>
        <w:t xml:space="preserve">Only one bid was </w:t>
      </w:r>
      <w:r w:rsidR="002869CC">
        <w:rPr>
          <w:rFonts w:cstheme="minorHAnsi"/>
          <w:sz w:val="24"/>
          <w:szCs w:val="24"/>
        </w:rPr>
        <w:t>received,</w:t>
      </w:r>
      <w:r w:rsidR="00257191">
        <w:rPr>
          <w:rFonts w:cstheme="minorHAnsi"/>
          <w:sz w:val="24"/>
          <w:szCs w:val="24"/>
        </w:rPr>
        <w:t xml:space="preserve"> </w:t>
      </w:r>
      <w:r w:rsidR="008E670B">
        <w:rPr>
          <w:rFonts w:cstheme="minorHAnsi"/>
          <w:sz w:val="24"/>
          <w:szCs w:val="24"/>
        </w:rPr>
        <w:t>and it is currently under review</w:t>
      </w:r>
      <w:r w:rsidRPr="008003DB">
        <w:rPr>
          <w:rFonts w:cstheme="minorHAnsi"/>
          <w:sz w:val="24"/>
          <w:szCs w:val="24"/>
        </w:rPr>
        <w:t>.</w:t>
      </w:r>
      <w:r w:rsidR="002869CC">
        <w:rPr>
          <w:rFonts w:cstheme="minorHAnsi"/>
          <w:sz w:val="24"/>
          <w:szCs w:val="24"/>
        </w:rPr>
        <w:t xml:space="preserve">  Chief </w:t>
      </w:r>
      <w:r w:rsidR="003516C8">
        <w:rPr>
          <w:rFonts w:cstheme="minorHAnsi"/>
          <w:sz w:val="24"/>
          <w:szCs w:val="24"/>
        </w:rPr>
        <w:t>S</w:t>
      </w:r>
      <w:r w:rsidR="002869CC">
        <w:rPr>
          <w:rFonts w:cstheme="minorHAnsi"/>
          <w:sz w:val="24"/>
          <w:szCs w:val="24"/>
        </w:rPr>
        <w:t xml:space="preserve">till </w:t>
      </w:r>
      <w:r w:rsidR="003516C8">
        <w:rPr>
          <w:rFonts w:cstheme="minorHAnsi"/>
          <w:sz w:val="24"/>
          <w:szCs w:val="24"/>
        </w:rPr>
        <w:t xml:space="preserve">noted that the bid was extremely expensive and lacked flexibility.  </w:t>
      </w:r>
      <w:r w:rsidR="00D57EDD">
        <w:rPr>
          <w:rFonts w:cstheme="minorHAnsi"/>
          <w:sz w:val="24"/>
          <w:szCs w:val="24"/>
        </w:rPr>
        <w:t xml:space="preserve">She </w:t>
      </w:r>
      <w:r w:rsidR="002869CC">
        <w:rPr>
          <w:rFonts w:cstheme="minorHAnsi"/>
          <w:sz w:val="24"/>
          <w:szCs w:val="24"/>
        </w:rPr>
        <w:t>discussed the possibility of holding a listening session to ga</w:t>
      </w:r>
      <w:r w:rsidR="003516C8">
        <w:rPr>
          <w:rFonts w:cstheme="minorHAnsi"/>
          <w:sz w:val="24"/>
          <w:szCs w:val="24"/>
        </w:rPr>
        <w:t>rner</w:t>
      </w:r>
      <w:r w:rsidR="002869CC">
        <w:rPr>
          <w:rFonts w:cstheme="minorHAnsi"/>
          <w:sz w:val="24"/>
          <w:szCs w:val="24"/>
        </w:rPr>
        <w:t xml:space="preserve"> feedback from potential vendors, which would help th</w:t>
      </w:r>
      <w:r w:rsidR="003516C8">
        <w:rPr>
          <w:rFonts w:cstheme="minorHAnsi"/>
          <w:sz w:val="24"/>
          <w:szCs w:val="24"/>
        </w:rPr>
        <w:t xml:space="preserve">e </w:t>
      </w:r>
      <w:r w:rsidR="00674C1A">
        <w:rPr>
          <w:rFonts w:cstheme="minorHAnsi"/>
          <w:sz w:val="24"/>
          <w:szCs w:val="24"/>
        </w:rPr>
        <w:t>D</w:t>
      </w:r>
      <w:r w:rsidR="003516C8">
        <w:rPr>
          <w:rFonts w:cstheme="minorHAnsi"/>
          <w:sz w:val="24"/>
          <w:szCs w:val="24"/>
        </w:rPr>
        <w:t xml:space="preserve">epartment to identify possible modifications to the RFP to </w:t>
      </w:r>
      <w:r w:rsidR="002869CC">
        <w:rPr>
          <w:rFonts w:cstheme="minorHAnsi"/>
          <w:sz w:val="24"/>
          <w:szCs w:val="24"/>
        </w:rPr>
        <w:t xml:space="preserve">attract more bidders.  Karen also suggested the possibility of trying to negotiate some </w:t>
      </w:r>
      <w:r w:rsidR="00D57EDD">
        <w:rPr>
          <w:rFonts w:cstheme="minorHAnsi"/>
          <w:sz w:val="24"/>
          <w:szCs w:val="24"/>
        </w:rPr>
        <w:t>of the t</w:t>
      </w:r>
      <w:r w:rsidR="002869CC">
        <w:rPr>
          <w:rFonts w:cstheme="minorHAnsi"/>
          <w:sz w:val="24"/>
          <w:szCs w:val="24"/>
        </w:rPr>
        <w:t xml:space="preserve">erms with the proposed bidder so that </w:t>
      </w:r>
      <w:r w:rsidR="00D57EDD">
        <w:rPr>
          <w:rFonts w:cstheme="minorHAnsi"/>
          <w:sz w:val="24"/>
          <w:szCs w:val="24"/>
        </w:rPr>
        <w:t>a</w:t>
      </w:r>
      <w:r w:rsidR="002869CC">
        <w:rPr>
          <w:rFonts w:cstheme="minorHAnsi"/>
          <w:sz w:val="24"/>
          <w:szCs w:val="24"/>
        </w:rPr>
        <w:t xml:space="preserve"> level of services could be provided</w:t>
      </w:r>
      <w:r w:rsidR="00674C1A">
        <w:rPr>
          <w:rFonts w:cstheme="minorHAnsi"/>
          <w:sz w:val="24"/>
          <w:szCs w:val="24"/>
        </w:rPr>
        <w:t>,</w:t>
      </w:r>
      <w:r w:rsidR="002869CC">
        <w:rPr>
          <w:rFonts w:cstheme="minorHAnsi"/>
          <w:sz w:val="24"/>
          <w:szCs w:val="24"/>
        </w:rPr>
        <w:t xml:space="preserve"> in the interim</w:t>
      </w:r>
      <w:r w:rsidR="003516C8">
        <w:rPr>
          <w:rFonts w:cstheme="minorHAnsi"/>
          <w:sz w:val="24"/>
          <w:szCs w:val="24"/>
        </w:rPr>
        <w:t>.</w:t>
      </w:r>
    </w:p>
    <w:p w14:paraId="71462C6C" w14:textId="77777777" w:rsidR="00CC3E26" w:rsidRDefault="00CC3E26" w:rsidP="00B210C2">
      <w:pPr>
        <w:shd w:val="clear" w:color="auto" w:fill="FFFFFF"/>
        <w:spacing w:after="0" w:line="240" w:lineRule="auto"/>
        <w:ind w:left="720"/>
        <w:jc w:val="both"/>
        <w:textAlignment w:val="baseline"/>
        <w:rPr>
          <w:rFonts w:cstheme="minorHAnsi"/>
          <w:sz w:val="24"/>
          <w:szCs w:val="24"/>
        </w:rPr>
      </w:pPr>
    </w:p>
    <w:p w14:paraId="40B35E45" w14:textId="2BDDCD9D" w:rsidR="002869CC" w:rsidRPr="00B5704C" w:rsidRDefault="002869CC" w:rsidP="00A42F4D">
      <w:pPr>
        <w:shd w:val="clear" w:color="auto" w:fill="FFFFFF"/>
        <w:spacing w:after="0" w:line="240" w:lineRule="auto"/>
        <w:ind w:left="1080"/>
        <w:jc w:val="both"/>
        <w:textAlignment w:val="baseline"/>
        <w:rPr>
          <w:rFonts w:cstheme="minorHAnsi"/>
          <w:sz w:val="24"/>
          <w:szCs w:val="24"/>
          <w:u w:val="single"/>
        </w:rPr>
      </w:pPr>
      <w:r w:rsidRPr="00B5704C">
        <w:rPr>
          <w:rFonts w:cstheme="minorHAnsi"/>
          <w:sz w:val="24"/>
          <w:szCs w:val="24"/>
          <w:u w:val="single"/>
        </w:rPr>
        <w:t>Questions &amp; Responses</w:t>
      </w:r>
    </w:p>
    <w:p w14:paraId="3C345D6D" w14:textId="5A48EDD1" w:rsidR="002869CC" w:rsidRPr="0068566B" w:rsidRDefault="002869CC" w:rsidP="00A42F4D">
      <w:pPr>
        <w:pStyle w:val="ListParagraph"/>
        <w:numPr>
          <w:ilvl w:val="0"/>
          <w:numId w:val="30"/>
        </w:numPr>
        <w:shd w:val="clear" w:color="auto" w:fill="FFFFFF"/>
        <w:spacing w:after="0" w:line="240" w:lineRule="auto"/>
        <w:ind w:left="1440"/>
        <w:jc w:val="both"/>
        <w:textAlignment w:val="baseline"/>
        <w:rPr>
          <w:rFonts w:cstheme="minorHAnsi"/>
          <w:sz w:val="24"/>
          <w:szCs w:val="24"/>
        </w:rPr>
      </w:pPr>
      <w:r w:rsidRPr="0068566B">
        <w:rPr>
          <w:rFonts w:cstheme="minorHAnsi"/>
          <w:b/>
          <w:i/>
          <w:sz w:val="24"/>
          <w:szCs w:val="24"/>
        </w:rPr>
        <w:lastRenderedPageBreak/>
        <w:t>Question</w:t>
      </w:r>
      <w:r w:rsidRPr="0068566B">
        <w:rPr>
          <w:rFonts w:cstheme="minorHAnsi"/>
          <w:sz w:val="24"/>
          <w:szCs w:val="24"/>
        </w:rPr>
        <w:t xml:space="preserve">: </w:t>
      </w:r>
      <w:r w:rsidR="004424D1" w:rsidRPr="0068566B">
        <w:rPr>
          <w:rFonts w:cstheme="minorHAnsi"/>
          <w:sz w:val="24"/>
          <w:szCs w:val="24"/>
        </w:rPr>
        <w:t xml:space="preserve">Is </w:t>
      </w:r>
      <w:r w:rsidR="00674C1A">
        <w:rPr>
          <w:rFonts w:cstheme="minorHAnsi"/>
          <w:sz w:val="24"/>
          <w:szCs w:val="24"/>
        </w:rPr>
        <w:t>t</w:t>
      </w:r>
      <w:r w:rsidR="00957D15">
        <w:rPr>
          <w:rFonts w:cstheme="minorHAnsi"/>
          <w:sz w:val="24"/>
          <w:szCs w:val="24"/>
        </w:rPr>
        <w:t>he cost per trip</w:t>
      </w:r>
      <w:r w:rsidR="00674C1A">
        <w:rPr>
          <w:rFonts w:cstheme="minorHAnsi"/>
          <w:sz w:val="24"/>
          <w:szCs w:val="24"/>
        </w:rPr>
        <w:t xml:space="preserve"> the problem</w:t>
      </w:r>
      <w:r w:rsidR="00957D15">
        <w:rPr>
          <w:rFonts w:cstheme="minorHAnsi"/>
          <w:sz w:val="24"/>
          <w:szCs w:val="24"/>
        </w:rPr>
        <w:t xml:space="preserve">? </w:t>
      </w:r>
      <w:r w:rsidRPr="0068566B">
        <w:rPr>
          <w:rFonts w:cstheme="minorHAnsi"/>
          <w:b/>
          <w:i/>
          <w:sz w:val="24"/>
          <w:szCs w:val="24"/>
        </w:rPr>
        <w:t>Response:</w:t>
      </w:r>
      <w:r w:rsidRPr="0068566B">
        <w:rPr>
          <w:rFonts w:cstheme="minorHAnsi"/>
          <w:sz w:val="24"/>
          <w:szCs w:val="24"/>
        </w:rPr>
        <w:t xml:space="preserve"> </w:t>
      </w:r>
      <w:r w:rsidR="00957D15">
        <w:rPr>
          <w:rFonts w:cstheme="minorHAnsi"/>
          <w:sz w:val="24"/>
          <w:szCs w:val="24"/>
        </w:rPr>
        <w:t>Partially, because the cost per trip exceeded $1,000</w:t>
      </w:r>
      <w:r w:rsidR="00674C1A">
        <w:rPr>
          <w:rFonts w:cstheme="minorHAnsi"/>
          <w:sz w:val="24"/>
          <w:szCs w:val="24"/>
        </w:rPr>
        <w:t xml:space="preserve">, which is far beyond what </w:t>
      </w:r>
      <w:r w:rsidR="00803159" w:rsidRPr="0068566B">
        <w:rPr>
          <w:rFonts w:cstheme="minorHAnsi"/>
          <w:sz w:val="24"/>
          <w:szCs w:val="24"/>
        </w:rPr>
        <w:t xml:space="preserve">is </w:t>
      </w:r>
      <w:r w:rsidR="00407376" w:rsidRPr="0068566B">
        <w:rPr>
          <w:rFonts w:cstheme="minorHAnsi"/>
          <w:sz w:val="24"/>
          <w:szCs w:val="24"/>
        </w:rPr>
        <w:t>reasonably expected</w:t>
      </w:r>
      <w:r w:rsidR="00674C1A">
        <w:rPr>
          <w:rFonts w:cstheme="minorHAnsi"/>
          <w:sz w:val="24"/>
          <w:szCs w:val="24"/>
        </w:rPr>
        <w:t>.  I</w:t>
      </w:r>
      <w:r w:rsidR="00407376" w:rsidRPr="0068566B">
        <w:rPr>
          <w:rFonts w:cstheme="minorHAnsi"/>
          <w:sz w:val="24"/>
          <w:szCs w:val="24"/>
        </w:rPr>
        <w:t xml:space="preserve">t could be that their </w:t>
      </w:r>
      <w:r w:rsidR="00A1398D" w:rsidRPr="0068566B">
        <w:rPr>
          <w:rFonts w:cstheme="minorHAnsi"/>
          <w:sz w:val="24"/>
          <w:szCs w:val="24"/>
        </w:rPr>
        <w:t xml:space="preserve">infrastructure </w:t>
      </w:r>
      <w:r w:rsidR="00632723" w:rsidRPr="0068566B">
        <w:rPr>
          <w:rFonts w:cstheme="minorHAnsi"/>
          <w:sz w:val="24"/>
          <w:szCs w:val="24"/>
        </w:rPr>
        <w:t>is not sufficiently built to handle the requirements listed within the RFP</w:t>
      </w:r>
      <w:r w:rsidRPr="0068566B">
        <w:rPr>
          <w:rFonts w:cstheme="minorHAnsi"/>
          <w:sz w:val="24"/>
          <w:szCs w:val="24"/>
        </w:rPr>
        <w:t xml:space="preserve">.  </w:t>
      </w:r>
      <w:r w:rsidR="00803159" w:rsidRPr="0068566B">
        <w:rPr>
          <w:rFonts w:cstheme="minorHAnsi"/>
          <w:sz w:val="24"/>
          <w:szCs w:val="24"/>
        </w:rPr>
        <w:t xml:space="preserve">Karen believes that conducting a market survey </w:t>
      </w:r>
      <w:r w:rsidR="00D57EDD">
        <w:rPr>
          <w:rFonts w:cstheme="minorHAnsi"/>
          <w:sz w:val="24"/>
          <w:szCs w:val="24"/>
        </w:rPr>
        <w:t xml:space="preserve">would be beneficial </w:t>
      </w:r>
      <w:r w:rsidR="00803159" w:rsidRPr="0068566B">
        <w:rPr>
          <w:rFonts w:cstheme="minorHAnsi"/>
          <w:sz w:val="24"/>
          <w:szCs w:val="24"/>
        </w:rPr>
        <w:t>because there w</w:t>
      </w:r>
      <w:r w:rsidR="00800E40" w:rsidRPr="0068566B">
        <w:rPr>
          <w:rFonts w:cstheme="minorHAnsi"/>
          <w:sz w:val="24"/>
          <w:szCs w:val="24"/>
        </w:rPr>
        <w:t>ere</w:t>
      </w:r>
      <w:r w:rsidR="00803159" w:rsidRPr="0068566B">
        <w:rPr>
          <w:rFonts w:cstheme="minorHAnsi"/>
          <w:sz w:val="24"/>
          <w:szCs w:val="24"/>
        </w:rPr>
        <w:t xml:space="preserve"> at least 4-6 other interested entities that attended the bidders conference but none of them placed a bid.</w:t>
      </w:r>
      <w:r w:rsidR="00F2674B" w:rsidRPr="0068566B">
        <w:rPr>
          <w:rFonts w:cstheme="minorHAnsi"/>
          <w:sz w:val="24"/>
          <w:szCs w:val="24"/>
        </w:rPr>
        <w:t xml:space="preserve">  Chief </w:t>
      </w:r>
      <w:r w:rsidR="00D57EDD">
        <w:rPr>
          <w:rFonts w:cstheme="minorHAnsi"/>
          <w:sz w:val="24"/>
          <w:szCs w:val="24"/>
        </w:rPr>
        <w:t xml:space="preserve">Still </w:t>
      </w:r>
      <w:r w:rsidR="00F2674B" w:rsidRPr="0068566B">
        <w:rPr>
          <w:rFonts w:cstheme="minorHAnsi"/>
          <w:sz w:val="24"/>
          <w:szCs w:val="24"/>
        </w:rPr>
        <w:t>also suggested the idea of having categories of services.</w:t>
      </w:r>
    </w:p>
    <w:p w14:paraId="6C56EA9F" w14:textId="77777777" w:rsidR="002869CC" w:rsidRDefault="002869CC" w:rsidP="00F2674B">
      <w:pPr>
        <w:shd w:val="clear" w:color="auto" w:fill="FFFFFF"/>
        <w:spacing w:after="0" w:line="240" w:lineRule="auto"/>
        <w:jc w:val="both"/>
        <w:textAlignment w:val="baseline"/>
        <w:rPr>
          <w:rFonts w:cstheme="minorHAnsi"/>
          <w:sz w:val="24"/>
          <w:szCs w:val="24"/>
        </w:rPr>
      </w:pPr>
    </w:p>
    <w:p w14:paraId="1DD4C9E8" w14:textId="7A2BA6D1" w:rsidR="00B210C2" w:rsidRDefault="000A7D83" w:rsidP="00E55FBC">
      <w:pPr>
        <w:pStyle w:val="ListParagraph"/>
        <w:numPr>
          <w:ilvl w:val="0"/>
          <w:numId w:val="23"/>
        </w:numPr>
        <w:shd w:val="clear" w:color="auto" w:fill="FFFFFF"/>
        <w:spacing w:after="0" w:line="240" w:lineRule="auto"/>
        <w:jc w:val="both"/>
        <w:textAlignment w:val="baseline"/>
        <w:rPr>
          <w:rFonts w:cstheme="minorHAnsi"/>
          <w:sz w:val="24"/>
          <w:szCs w:val="24"/>
        </w:rPr>
      </w:pPr>
      <w:r w:rsidRPr="0068566B">
        <w:rPr>
          <w:rFonts w:cstheme="minorHAnsi"/>
          <w:sz w:val="24"/>
          <w:szCs w:val="24"/>
          <w:u w:val="single"/>
        </w:rPr>
        <w:t>Transitional Day Reporting Center</w:t>
      </w:r>
      <w:r w:rsidR="00D57EDD">
        <w:rPr>
          <w:rFonts w:cstheme="minorHAnsi"/>
          <w:sz w:val="24"/>
          <w:szCs w:val="24"/>
        </w:rPr>
        <w:t xml:space="preserve"> (TDRC) </w:t>
      </w:r>
      <w:r>
        <w:rPr>
          <w:rFonts w:cstheme="minorHAnsi"/>
          <w:sz w:val="24"/>
          <w:szCs w:val="24"/>
        </w:rPr>
        <w:t xml:space="preserve">- </w:t>
      </w:r>
      <w:r w:rsidR="00D57EDD">
        <w:rPr>
          <w:rFonts w:cstheme="minorHAnsi"/>
          <w:sz w:val="24"/>
          <w:szCs w:val="24"/>
        </w:rPr>
        <w:t>T</w:t>
      </w:r>
      <w:r w:rsidR="00F2674B" w:rsidRPr="000A7D83">
        <w:rPr>
          <w:rFonts w:cstheme="minorHAnsi"/>
          <w:sz w:val="24"/>
          <w:szCs w:val="24"/>
        </w:rPr>
        <w:t xml:space="preserve">he draft </w:t>
      </w:r>
      <w:r w:rsidR="00DC17A4" w:rsidRPr="000A7D83">
        <w:rPr>
          <w:rFonts w:cstheme="minorHAnsi"/>
          <w:sz w:val="24"/>
          <w:szCs w:val="24"/>
        </w:rPr>
        <w:t xml:space="preserve">RFP </w:t>
      </w:r>
      <w:r w:rsidR="00F2674B" w:rsidRPr="000A7D83">
        <w:rPr>
          <w:rFonts w:cstheme="minorHAnsi"/>
          <w:sz w:val="24"/>
          <w:szCs w:val="24"/>
        </w:rPr>
        <w:t>for the TDRC has been completed</w:t>
      </w:r>
      <w:r w:rsidR="00545E2F" w:rsidRPr="000A7D83">
        <w:rPr>
          <w:rFonts w:cstheme="minorHAnsi"/>
          <w:sz w:val="24"/>
          <w:szCs w:val="24"/>
        </w:rPr>
        <w:t xml:space="preserve"> and is currently with Chief </w:t>
      </w:r>
      <w:r w:rsidR="00D57EDD">
        <w:rPr>
          <w:rFonts w:cstheme="minorHAnsi"/>
          <w:sz w:val="24"/>
          <w:szCs w:val="24"/>
        </w:rPr>
        <w:t xml:space="preserve">Still </w:t>
      </w:r>
      <w:r w:rsidR="00545E2F" w:rsidRPr="000A7D83">
        <w:rPr>
          <w:rFonts w:cstheme="minorHAnsi"/>
          <w:sz w:val="24"/>
          <w:szCs w:val="24"/>
        </w:rPr>
        <w:t>for review</w:t>
      </w:r>
      <w:r w:rsidR="00B210C2" w:rsidRPr="000A7D83">
        <w:rPr>
          <w:rFonts w:cstheme="minorHAnsi"/>
          <w:sz w:val="24"/>
          <w:szCs w:val="24"/>
        </w:rPr>
        <w:t>.</w:t>
      </w:r>
      <w:r w:rsidR="00DC17A4" w:rsidRPr="000A7D83">
        <w:rPr>
          <w:rFonts w:cstheme="minorHAnsi"/>
          <w:sz w:val="24"/>
          <w:szCs w:val="24"/>
        </w:rPr>
        <w:t xml:space="preserve">  The goal is to have a service provider contracted by September.  One of the issues that has caused some delays </w:t>
      </w:r>
      <w:r w:rsidR="00E55FBC">
        <w:rPr>
          <w:rFonts w:cstheme="minorHAnsi"/>
          <w:sz w:val="24"/>
          <w:szCs w:val="24"/>
        </w:rPr>
        <w:t xml:space="preserve">is </w:t>
      </w:r>
      <w:r w:rsidR="00A42F4D">
        <w:rPr>
          <w:rFonts w:cstheme="minorHAnsi"/>
          <w:sz w:val="24"/>
          <w:szCs w:val="24"/>
        </w:rPr>
        <w:t xml:space="preserve">the decision regarding </w:t>
      </w:r>
      <w:r w:rsidR="00897DA2" w:rsidRPr="000A7D83">
        <w:rPr>
          <w:rFonts w:cstheme="minorHAnsi"/>
          <w:sz w:val="24"/>
          <w:szCs w:val="24"/>
        </w:rPr>
        <w:t xml:space="preserve">the </w:t>
      </w:r>
      <w:r w:rsidR="0008487F">
        <w:rPr>
          <w:rFonts w:cstheme="minorHAnsi"/>
          <w:sz w:val="24"/>
          <w:szCs w:val="24"/>
        </w:rPr>
        <w:t xml:space="preserve">move to the </w:t>
      </w:r>
      <w:r w:rsidR="00897DA2" w:rsidRPr="000A7D83">
        <w:rPr>
          <w:rFonts w:cstheme="minorHAnsi"/>
          <w:sz w:val="24"/>
          <w:szCs w:val="24"/>
        </w:rPr>
        <w:t>Arena</w:t>
      </w:r>
      <w:r w:rsidR="00A42F4D">
        <w:rPr>
          <w:rFonts w:cstheme="minorHAnsi"/>
          <w:sz w:val="24"/>
          <w:szCs w:val="24"/>
        </w:rPr>
        <w:t xml:space="preserve"> Center</w:t>
      </w:r>
      <w:r w:rsidR="00897DA2" w:rsidRPr="000A7D83">
        <w:rPr>
          <w:rFonts w:cstheme="minorHAnsi"/>
          <w:sz w:val="24"/>
          <w:szCs w:val="24"/>
        </w:rPr>
        <w:t xml:space="preserve"> or if there will be a north and south </w:t>
      </w:r>
      <w:r w:rsidR="0008487F">
        <w:rPr>
          <w:rFonts w:cstheme="minorHAnsi"/>
          <w:sz w:val="24"/>
          <w:szCs w:val="24"/>
        </w:rPr>
        <w:t xml:space="preserve">TDRC </w:t>
      </w:r>
      <w:r w:rsidR="00897DA2" w:rsidRPr="000A7D83">
        <w:rPr>
          <w:rFonts w:cstheme="minorHAnsi"/>
          <w:sz w:val="24"/>
          <w:szCs w:val="24"/>
        </w:rPr>
        <w:t>location</w:t>
      </w:r>
      <w:r w:rsidR="000E5C5A" w:rsidRPr="000A7D83">
        <w:rPr>
          <w:rFonts w:cstheme="minorHAnsi"/>
          <w:sz w:val="24"/>
          <w:szCs w:val="24"/>
        </w:rPr>
        <w:t xml:space="preserve">.  GSA will provide a presentation to the Board </w:t>
      </w:r>
      <w:r w:rsidR="00E55FBC">
        <w:rPr>
          <w:rFonts w:cstheme="minorHAnsi"/>
          <w:sz w:val="24"/>
          <w:szCs w:val="24"/>
        </w:rPr>
        <w:t xml:space="preserve">of Supervisors regarding </w:t>
      </w:r>
      <w:r w:rsidR="0008487F">
        <w:rPr>
          <w:rFonts w:cstheme="minorHAnsi"/>
          <w:sz w:val="24"/>
          <w:szCs w:val="24"/>
        </w:rPr>
        <w:t>space,</w:t>
      </w:r>
      <w:r w:rsidR="00E55FBC">
        <w:rPr>
          <w:rFonts w:cstheme="minorHAnsi"/>
          <w:sz w:val="24"/>
          <w:szCs w:val="24"/>
        </w:rPr>
        <w:t xml:space="preserve"> after which the RFP will be released. </w:t>
      </w:r>
    </w:p>
    <w:p w14:paraId="7F1892A2" w14:textId="77777777" w:rsidR="00E55FBC" w:rsidRPr="00E55FBC" w:rsidRDefault="00E55FBC" w:rsidP="00E55FBC">
      <w:pPr>
        <w:shd w:val="clear" w:color="auto" w:fill="FFFFFF"/>
        <w:spacing w:after="0" w:line="240" w:lineRule="auto"/>
        <w:ind w:left="720"/>
        <w:jc w:val="both"/>
        <w:textAlignment w:val="baseline"/>
        <w:rPr>
          <w:rFonts w:cstheme="minorHAnsi"/>
          <w:sz w:val="24"/>
          <w:szCs w:val="24"/>
        </w:rPr>
      </w:pPr>
    </w:p>
    <w:p w14:paraId="0752806F" w14:textId="4A70C7BA" w:rsidR="00B210C2" w:rsidRPr="00FE4C52" w:rsidRDefault="00B210C2" w:rsidP="00A42F4D">
      <w:pPr>
        <w:shd w:val="clear" w:color="auto" w:fill="FFFFFF"/>
        <w:spacing w:after="0" w:line="240" w:lineRule="auto"/>
        <w:ind w:left="1080"/>
        <w:jc w:val="both"/>
        <w:textAlignment w:val="baseline"/>
        <w:rPr>
          <w:rFonts w:cstheme="minorHAnsi"/>
          <w:sz w:val="24"/>
          <w:szCs w:val="24"/>
          <w:u w:val="single"/>
        </w:rPr>
      </w:pPr>
      <w:bookmarkStart w:id="0" w:name="_Hlk7589015"/>
      <w:r w:rsidRPr="00FE4C52">
        <w:rPr>
          <w:rFonts w:cstheme="minorHAnsi"/>
          <w:sz w:val="24"/>
          <w:szCs w:val="24"/>
          <w:u w:val="single"/>
        </w:rPr>
        <w:t>Questions &amp; Responses</w:t>
      </w:r>
    </w:p>
    <w:p w14:paraId="0315C9D1" w14:textId="5C78C3BA" w:rsidR="00B210C2" w:rsidRPr="00997575" w:rsidRDefault="00B210C2" w:rsidP="00A42F4D">
      <w:pPr>
        <w:pStyle w:val="ListParagraph"/>
        <w:numPr>
          <w:ilvl w:val="0"/>
          <w:numId w:val="30"/>
        </w:numPr>
        <w:shd w:val="clear" w:color="auto" w:fill="FFFFFF"/>
        <w:spacing w:after="0" w:line="240" w:lineRule="auto"/>
        <w:ind w:left="1440"/>
        <w:jc w:val="both"/>
        <w:textAlignment w:val="baseline"/>
        <w:rPr>
          <w:rFonts w:cstheme="minorHAnsi"/>
          <w:sz w:val="24"/>
          <w:szCs w:val="24"/>
        </w:rPr>
      </w:pPr>
      <w:r w:rsidRPr="00997575">
        <w:rPr>
          <w:rFonts w:cstheme="minorHAnsi"/>
          <w:b/>
          <w:i/>
          <w:sz w:val="24"/>
          <w:szCs w:val="24"/>
        </w:rPr>
        <w:t>Question</w:t>
      </w:r>
      <w:r w:rsidRPr="00997575">
        <w:rPr>
          <w:rFonts w:cstheme="minorHAnsi"/>
          <w:sz w:val="24"/>
          <w:szCs w:val="24"/>
        </w:rPr>
        <w:t xml:space="preserve">: </w:t>
      </w:r>
      <w:r w:rsidR="00663701" w:rsidRPr="00997575">
        <w:rPr>
          <w:rFonts w:cstheme="minorHAnsi"/>
          <w:sz w:val="24"/>
          <w:szCs w:val="24"/>
        </w:rPr>
        <w:t>Would having two separate locations change the entire RFP</w:t>
      </w:r>
      <w:r w:rsidRPr="00997575">
        <w:rPr>
          <w:rFonts w:cstheme="minorHAnsi"/>
          <w:sz w:val="24"/>
          <w:szCs w:val="24"/>
        </w:rPr>
        <w:t xml:space="preserve">? </w:t>
      </w:r>
      <w:r w:rsidRPr="00997575">
        <w:rPr>
          <w:rFonts w:cstheme="minorHAnsi"/>
          <w:b/>
          <w:i/>
          <w:sz w:val="24"/>
          <w:szCs w:val="24"/>
        </w:rPr>
        <w:t>Response:</w:t>
      </w:r>
      <w:r w:rsidRPr="00997575">
        <w:rPr>
          <w:rFonts w:cstheme="minorHAnsi"/>
          <w:sz w:val="24"/>
          <w:szCs w:val="24"/>
        </w:rPr>
        <w:t xml:space="preserve"> </w:t>
      </w:r>
      <w:r w:rsidR="00663701" w:rsidRPr="00997575">
        <w:rPr>
          <w:rFonts w:cstheme="minorHAnsi"/>
          <w:sz w:val="24"/>
          <w:szCs w:val="24"/>
        </w:rPr>
        <w:t>No</w:t>
      </w:r>
      <w:r w:rsidRPr="00997575">
        <w:rPr>
          <w:rFonts w:cstheme="minorHAnsi"/>
          <w:sz w:val="24"/>
          <w:szCs w:val="24"/>
        </w:rPr>
        <w:t xml:space="preserve">, </w:t>
      </w:r>
      <w:r w:rsidR="00663701" w:rsidRPr="00997575">
        <w:rPr>
          <w:rFonts w:cstheme="minorHAnsi"/>
          <w:sz w:val="24"/>
          <w:szCs w:val="24"/>
        </w:rPr>
        <w:t xml:space="preserve">the </w:t>
      </w:r>
      <w:r w:rsidR="00C464CB" w:rsidRPr="00997575">
        <w:rPr>
          <w:rFonts w:cstheme="minorHAnsi"/>
          <w:sz w:val="24"/>
          <w:szCs w:val="24"/>
        </w:rPr>
        <w:t>funding</w:t>
      </w:r>
      <w:r w:rsidR="00200CE9" w:rsidRPr="00997575">
        <w:rPr>
          <w:rFonts w:cstheme="minorHAnsi"/>
          <w:sz w:val="24"/>
          <w:szCs w:val="24"/>
        </w:rPr>
        <w:t xml:space="preserve"> </w:t>
      </w:r>
      <w:r w:rsidR="000B795B">
        <w:rPr>
          <w:rFonts w:cstheme="minorHAnsi"/>
          <w:sz w:val="24"/>
          <w:szCs w:val="24"/>
        </w:rPr>
        <w:t xml:space="preserve">amounts </w:t>
      </w:r>
      <w:r w:rsidR="00200CE9" w:rsidRPr="00997575">
        <w:rPr>
          <w:rFonts w:cstheme="minorHAnsi"/>
          <w:sz w:val="24"/>
          <w:szCs w:val="24"/>
        </w:rPr>
        <w:t>would be different for the two locations</w:t>
      </w:r>
      <w:r w:rsidR="00C464CB" w:rsidRPr="00997575">
        <w:rPr>
          <w:rFonts w:cstheme="minorHAnsi"/>
          <w:sz w:val="24"/>
          <w:szCs w:val="24"/>
        </w:rPr>
        <w:t xml:space="preserve"> because North County serves a much larger population, but the RFP itself would not need to be re</w:t>
      </w:r>
      <w:r w:rsidR="00E55FBC">
        <w:rPr>
          <w:rFonts w:cstheme="minorHAnsi"/>
          <w:sz w:val="24"/>
          <w:szCs w:val="24"/>
        </w:rPr>
        <w:t>vised</w:t>
      </w:r>
      <w:r w:rsidRPr="00997575">
        <w:rPr>
          <w:rFonts w:cstheme="minorHAnsi"/>
          <w:sz w:val="24"/>
          <w:szCs w:val="24"/>
        </w:rPr>
        <w:t>.</w:t>
      </w:r>
      <w:r w:rsidR="00C464CB" w:rsidRPr="00997575">
        <w:rPr>
          <w:rFonts w:cstheme="minorHAnsi"/>
          <w:sz w:val="24"/>
          <w:szCs w:val="24"/>
        </w:rPr>
        <w:t xml:space="preserve">  Karen state</w:t>
      </w:r>
      <w:r w:rsidR="00E55FBC">
        <w:rPr>
          <w:rFonts w:cstheme="minorHAnsi"/>
          <w:sz w:val="24"/>
          <w:szCs w:val="24"/>
        </w:rPr>
        <w:t>d</w:t>
      </w:r>
      <w:r w:rsidR="00C464CB" w:rsidRPr="00997575">
        <w:rPr>
          <w:rFonts w:cstheme="minorHAnsi"/>
          <w:sz w:val="24"/>
          <w:szCs w:val="24"/>
        </w:rPr>
        <w:t xml:space="preserve"> that the</w:t>
      </w:r>
      <w:r w:rsidR="00957D15">
        <w:rPr>
          <w:rFonts w:cstheme="minorHAnsi"/>
          <w:sz w:val="24"/>
          <w:szCs w:val="24"/>
        </w:rPr>
        <w:t xml:space="preserve"> l</w:t>
      </w:r>
      <w:r w:rsidR="00C464CB" w:rsidRPr="00997575">
        <w:rPr>
          <w:rFonts w:cstheme="minorHAnsi"/>
          <w:sz w:val="24"/>
          <w:szCs w:val="24"/>
        </w:rPr>
        <w:t xml:space="preserve">anguage in the RFP </w:t>
      </w:r>
      <w:r w:rsidR="00957D15">
        <w:rPr>
          <w:rFonts w:cstheme="minorHAnsi"/>
          <w:sz w:val="24"/>
          <w:szCs w:val="24"/>
        </w:rPr>
        <w:t xml:space="preserve">would need to be flexible </w:t>
      </w:r>
      <w:r w:rsidR="00C464CB" w:rsidRPr="00997575">
        <w:rPr>
          <w:rFonts w:cstheme="minorHAnsi"/>
          <w:sz w:val="24"/>
          <w:szCs w:val="24"/>
        </w:rPr>
        <w:t>to accommodate the possibility of having two locations versus one.</w:t>
      </w:r>
      <w:r w:rsidRPr="00997575">
        <w:rPr>
          <w:rFonts w:cstheme="minorHAnsi"/>
          <w:sz w:val="24"/>
          <w:szCs w:val="24"/>
        </w:rPr>
        <w:t xml:space="preserve">  </w:t>
      </w:r>
    </w:p>
    <w:bookmarkEnd w:id="0"/>
    <w:p w14:paraId="75EBFFD5" w14:textId="0F721075" w:rsidR="00B210C2" w:rsidRPr="00997575" w:rsidRDefault="00B210C2" w:rsidP="00A42F4D">
      <w:pPr>
        <w:pStyle w:val="ListParagraph"/>
        <w:numPr>
          <w:ilvl w:val="0"/>
          <w:numId w:val="30"/>
        </w:numPr>
        <w:shd w:val="clear" w:color="auto" w:fill="FFFFFF"/>
        <w:spacing w:after="0" w:line="240" w:lineRule="auto"/>
        <w:ind w:left="1440"/>
        <w:jc w:val="both"/>
        <w:textAlignment w:val="baseline"/>
        <w:rPr>
          <w:rFonts w:cstheme="minorHAnsi"/>
          <w:sz w:val="24"/>
          <w:szCs w:val="24"/>
        </w:rPr>
      </w:pPr>
      <w:r w:rsidRPr="00997575">
        <w:rPr>
          <w:rFonts w:cstheme="minorHAnsi"/>
          <w:b/>
          <w:i/>
          <w:sz w:val="24"/>
          <w:szCs w:val="24"/>
        </w:rPr>
        <w:t>Question</w:t>
      </w:r>
      <w:r w:rsidRPr="00997575">
        <w:rPr>
          <w:rFonts w:cstheme="minorHAnsi"/>
          <w:sz w:val="24"/>
          <w:szCs w:val="24"/>
        </w:rPr>
        <w:t xml:space="preserve">: </w:t>
      </w:r>
      <w:r w:rsidR="00A42F4D">
        <w:rPr>
          <w:rFonts w:cstheme="minorHAnsi"/>
          <w:sz w:val="24"/>
          <w:szCs w:val="24"/>
        </w:rPr>
        <w:t>Is</w:t>
      </w:r>
      <w:r w:rsidR="00C464CB" w:rsidRPr="00997575">
        <w:rPr>
          <w:rFonts w:cstheme="minorHAnsi"/>
          <w:sz w:val="24"/>
          <w:szCs w:val="24"/>
        </w:rPr>
        <w:t xml:space="preserve"> the cost of </w:t>
      </w:r>
      <w:r w:rsidR="007D2EC7" w:rsidRPr="00997575">
        <w:rPr>
          <w:rFonts w:cstheme="minorHAnsi"/>
          <w:sz w:val="24"/>
          <w:szCs w:val="24"/>
        </w:rPr>
        <w:t xml:space="preserve">the </w:t>
      </w:r>
      <w:r w:rsidR="00C464CB" w:rsidRPr="00997575">
        <w:rPr>
          <w:rFonts w:cstheme="minorHAnsi"/>
          <w:sz w:val="24"/>
          <w:szCs w:val="24"/>
        </w:rPr>
        <w:t>facilities factored in</w:t>
      </w:r>
      <w:r w:rsidRPr="00997575">
        <w:rPr>
          <w:rFonts w:cstheme="minorHAnsi"/>
          <w:sz w:val="24"/>
          <w:szCs w:val="24"/>
        </w:rPr>
        <w:t xml:space="preserve">? </w:t>
      </w:r>
      <w:r w:rsidRPr="00997575">
        <w:rPr>
          <w:rFonts w:cstheme="minorHAnsi"/>
          <w:b/>
          <w:i/>
          <w:sz w:val="24"/>
          <w:szCs w:val="24"/>
        </w:rPr>
        <w:t>Response:</w:t>
      </w:r>
      <w:r w:rsidRPr="00997575">
        <w:rPr>
          <w:rFonts w:cstheme="minorHAnsi"/>
          <w:sz w:val="24"/>
          <w:szCs w:val="24"/>
        </w:rPr>
        <w:t xml:space="preserve"> </w:t>
      </w:r>
      <w:r w:rsidR="00C464CB" w:rsidRPr="00997575">
        <w:rPr>
          <w:rFonts w:cstheme="minorHAnsi"/>
          <w:sz w:val="24"/>
          <w:szCs w:val="24"/>
        </w:rPr>
        <w:t>At this point it is not which is why we need to have a decision regarding the location(s) as soon as possible</w:t>
      </w:r>
      <w:r w:rsidRPr="00997575">
        <w:rPr>
          <w:rFonts w:cstheme="minorHAnsi"/>
          <w:sz w:val="24"/>
          <w:szCs w:val="24"/>
        </w:rPr>
        <w:t>.</w:t>
      </w:r>
      <w:r w:rsidR="007D2EC7" w:rsidRPr="00997575">
        <w:rPr>
          <w:rFonts w:cstheme="minorHAnsi"/>
          <w:sz w:val="24"/>
          <w:szCs w:val="24"/>
        </w:rPr>
        <w:t xml:space="preserve">  </w:t>
      </w:r>
    </w:p>
    <w:p w14:paraId="79C29553" w14:textId="0401866D" w:rsidR="00B210C2" w:rsidRPr="00997575" w:rsidRDefault="00B210C2" w:rsidP="00A42F4D">
      <w:pPr>
        <w:pStyle w:val="ListParagraph"/>
        <w:numPr>
          <w:ilvl w:val="0"/>
          <w:numId w:val="30"/>
        </w:numPr>
        <w:shd w:val="clear" w:color="auto" w:fill="FFFFFF"/>
        <w:spacing w:after="0" w:line="240" w:lineRule="auto"/>
        <w:ind w:left="1440"/>
        <w:jc w:val="both"/>
        <w:textAlignment w:val="baseline"/>
        <w:rPr>
          <w:rFonts w:cstheme="minorHAnsi"/>
          <w:b/>
          <w:sz w:val="24"/>
          <w:szCs w:val="24"/>
        </w:rPr>
      </w:pPr>
      <w:r w:rsidRPr="00997575">
        <w:rPr>
          <w:rFonts w:cstheme="minorHAnsi"/>
          <w:b/>
          <w:i/>
          <w:sz w:val="24"/>
          <w:szCs w:val="24"/>
        </w:rPr>
        <w:t>Question</w:t>
      </w:r>
      <w:r w:rsidRPr="00997575">
        <w:rPr>
          <w:rFonts w:cstheme="minorHAnsi"/>
          <w:sz w:val="24"/>
          <w:szCs w:val="24"/>
        </w:rPr>
        <w:t xml:space="preserve">: </w:t>
      </w:r>
      <w:r w:rsidR="00C464CB" w:rsidRPr="00997575">
        <w:rPr>
          <w:rFonts w:cstheme="minorHAnsi"/>
          <w:sz w:val="24"/>
          <w:szCs w:val="24"/>
        </w:rPr>
        <w:t xml:space="preserve">Does the </w:t>
      </w:r>
      <w:r w:rsidR="000B795B">
        <w:rPr>
          <w:rFonts w:cstheme="minorHAnsi"/>
          <w:sz w:val="24"/>
          <w:szCs w:val="24"/>
        </w:rPr>
        <w:t>A</w:t>
      </w:r>
      <w:r w:rsidR="00C464CB" w:rsidRPr="00997575">
        <w:rPr>
          <w:rFonts w:cstheme="minorHAnsi"/>
          <w:sz w:val="24"/>
          <w:szCs w:val="24"/>
        </w:rPr>
        <w:t xml:space="preserve">rena </w:t>
      </w:r>
      <w:r w:rsidR="000B795B">
        <w:rPr>
          <w:rFonts w:cstheme="minorHAnsi"/>
          <w:sz w:val="24"/>
          <w:szCs w:val="24"/>
        </w:rPr>
        <w:t>C</w:t>
      </w:r>
      <w:r w:rsidR="00C464CB" w:rsidRPr="00997575">
        <w:rPr>
          <w:rFonts w:cstheme="minorHAnsi"/>
          <w:sz w:val="24"/>
          <w:szCs w:val="24"/>
        </w:rPr>
        <w:t xml:space="preserve">enter need to be </w:t>
      </w:r>
      <w:r w:rsidR="00F8546C" w:rsidRPr="00997575">
        <w:rPr>
          <w:rFonts w:cstheme="minorHAnsi"/>
          <w:sz w:val="24"/>
          <w:szCs w:val="24"/>
        </w:rPr>
        <w:t>renovated</w:t>
      </w:r>
      <w:r w:rsidRPr="00997575">
        <w:rPr>
          <w:rFonts w:cstheme="minorHAnsi"/>
          <w:sz w:val="24"/>
          <w:szCs w:val="24"/>
        </w:rPr>
        <w:t xml:space="preserve">? </w:t>
      </w:r>
      <w:r w:rsidRPr="00997575">
        <w:rPr>
          <w:rFonts w:cstheme="minorHAnsi"/>
          <w:b/>
          <w:i/>
          <w:sz w:val="24"/>
          <w:szCs w:val="24"/>
        </w:rPr>
        <w:t>Response:</w:t>
      </w:r>
      <w:r w:rsidRPr="00997575">
        <w:rPr>
          <w:rFonts w:cstheme="minorHAnsi"/>
          <w:sz w:val="24"/>
          <w:szCs w:val="24"/>
        </w:rPr>
        <w:t xml:space="preserve"> </w:t>
      </w:r>
      <w:r w:rsidR="007D2EC7" w:rsidRPr="00997575">
        <w:rPr>
          <w:rFonts w:cstheme="minorHAnsi"/>
          <w:sz w:val="24"/>
          <w:szCs w:val="24"/>
        </w:rPr>
        <w:t>Yes,</w:t>
      </w:r>
      <w:r w:rsidR="00F8546C" w:rsidRPr="00997575">
        <w:rPr>
          <w:rFonts w:cstheme="minorHAnsi"/>
          <w:sz w:val="24"/>
          <w:szCs w:val="24"/>
        </w:rPr>
        <w:t xml:space="preserve"> it does</w:t>
      </w:r>
      <w:r w:rsidR="007D2EC7" w:rsidRPr="00997575">
        <w:rPr>
          <w:rFonts w:cstheme="minorHAnsi"/>
          <w:sz w:val="24"/>
          <w:szCs w:val="24"/>
        </w:rPr>
        <w:t xml:space="preserve">, and there is a </w:t>
      </w:r>
      <w:r w:rsidR="000B795B">
        <w:rPr>
          <w:rFonts w:cstheme="minorHAnsi"/>
          <w:sz w:val="24"/>
          <w:szCs w:val="24"/>
        </w:rPr>
        <w:t>12</w:t>
      </w:r>
      <w:r w:rsidR="007D2EC7" w:rsidRPr="00997575">
        <w:rPr>
          <w:rFonts w:cstheme="minorHAnsi"/>
          <w:sz w:val="24"/>
          <w:szCs w:val="24"/>
        </w:rPr>
        <w:t>-month construction schedule</w:t>
      </w:r>
      <w:r w:rsidR="00F8546C" w:rsidRPr="00997575">
        <w:rPr>
          <w:rFonts w:cstheme="minorHAnsi"/>
          <w:sz w:val="24"/>
          <w:szCs w:val="24"/>
        </w:rPr>
        <w:t>.</w:t>
      </w:r>
      <w:r w:rsidRPr="00997575">
        <w:rPr>
          <w:rFonts w:cstheme="minorHAnsi"/>
          <w:sz w:val="24"/>
          <w:szCs w:val="24"/>
        </w:rPr>
        <w:t xml:space="preserve">  </w:t>
      </w:r>
      <w:r w:rsidR="007D2EC7" w:rsidRPr="00997575">
        <w:rPr>
          <w:rFonts w:cstheme="minorHAnsi"/>
          <w:sz w:val="24"/>
          <w:szCs w:val="24"/>
        </w:rPr>
        <w:t xml:space="preserve">Regardless of the decision, services will inevitably restart at </w:t>
      </w:r>
      <w:r w:rsidR="000B795B">
        <w:rPr>
          <w:rFonts w:cstheme="minorHAnsi"/>
          <w:sz w:val="24"/>
          <w:szCs w:val="24"/>
        </w:rPr>
        <w:t>Broadway</w:t>
      </w:r>
      <w:r w:rsidR="007D2EC7" w:rsidRPr="00997575">
        <w:rPr>
          <w:rFonts w:cstheme="minorHAnsi"/>
          <w:sz w:val="24"/>
          <w:szCs w:val="24"/>
        </w:rPr>
        <w:t xml:space="preserve"> and subsequently move</w:t>
      </w:r>
      <w:r w:rsidR="00787D2E" w:rsidRPr="00997575">
        <w:rPr>
          <w:rFonts w:cstheme="minorHAnsi"/>
          <w:sz w:val="24"/>
          <w:szCs w:val="24"/>
        </w:rPr>
        <w:t xml:space="preserve"> after everything has been solidified</w:t>
      </w:r>
      <w:r w:rsidR="007D2EC7" w:rsidRPr="00997575">
        <w:rPr>
          <w:rFonts w:cstheme="minorHAnsi"/>
          <w:sz w:val="24"/>
          <w:szCs w:val="24"/>
        </w:rPr>
        <w:t xml:space="preserve">. </w:t>
      </w:r>
    </w:p>
    <w:p w14:paraId="2178F003" w14:textId="3907E101" w:rsidR="004858D0" w:rsidRDefault="004858D0" w:rsidP="004858D0">
      <w:pPr>
        <w:shd w:val="clear" w:color="auto" w:fill="FFFFFF"/>
        <w:spacing w:after="0" w:line="240" w:lineRule="auto"/>
        <w:jc w:val="both"/>
        <w:textAlignment w:val="baseline"/>
        <w:rPr>
          <w:rFonts w:cstheme="minorHAnsi"/>
          <w:b/>
          <w:sz w:val="24"/>
          <w:szCs w:val="24"/>
        </w:rPr>
      </w:pPr>
    </w:p>
    <w:p w14:paraId="7E4FA97E" w14:textId="1F1AC4F9" w:rsidR="004858D0" w:rsidRDefault="0068566B" w:rsidP="0068566B">
      <w:pPr>
        <w:pStyle w:val="ListParagraph"/>
        <w:numPr>
          <w:ilvl w:val="0"/>
          <w:numId w:val="23"/>
        </w:numPr>
        <w:shd w:val="clear" w:color="auto" w:fill="FFFFFF"/>
        <w:spacing w:after="0" w:line="240" w:lineRule="auto"/>
        <w:jc w:val="both"/>
        <w:textAlignment w:val="baseline"/>
        <w:rPr>
          <w:rFonts w:cstheme="minorHAnsi"/>
          <w:sz w:val="24"/>
          <w:szCs w:val="24"/>
        </w:rPr>
      </w:pPr>
      <w:r w:rsidRPr="0068566B">
        <w:rPr>
          <w:rFonts w:cstheme="minorHAnsi"/>
          <w:sz w:val="24"/>
          <w:szCs w:val="24"/>
          <w:u w:val="single"/>
        </w:rPr>
        <w:t>Adult Male Residential Multipurpose Center</w:t>
      </w:r>
      <w:r>
        <w:rPr>
          <w:rFonts w:cstheme="minorHAnsi"/>
          <w:sz w:val="24"/>
          <w:szCs w:val="24"/>
        </w:rPr>
        <w:t xml:space="preserve"> - </w:t>
      </w:r>
      <w:r w:rsidR="004858D0" w:rsidRPr="0068566B">
        <w:rPr>
          <w:rFonts w:cstheme="minorHAnsi"/>
          <w:sz w:val="24"/>
          <w:szCs w:val="24"/>
        </w:rPr>
        <w:t xml:space="preserve">There is a draft RFP for </w:t>
      </w:r>
      <w:r w:rsidR="00CA6CF7" w:rsidRPr="0068566B">
        <w:rPr>
          <w:rFonts w:cstheme="minorHAnsi"/>
          <w:sz w:val="24"/>
          <w:szCs w:val="24"/>
        </w:rPr>
        <w:t>the</w:t>
      </w:r>
      <w:r w:rsidR="004858D0" w:rsidRPr="0068566B">
        <w:rPr>
          <w:rFonts w:cstheme="minorHAnsi"/>
          <w:sz w:val="24"/>
          <w:szCs w:val="24"/>
        </w:rPr>
        <w:t xml:space="preserve"> Adult Male Residential Multipurpose </w:t>
      </w:r>
      <w:r w:rsidR="0041455B" w:rsidRPr="0068566B">
        <w:rPr>
          <w:rFonts w:cstheme="minorHAnsi"/>
          <w:sz w:val="24"/>
          <w:szCs w:val="24"/>
        </w:rPr>
        <w:t>Center</w:t>
      </w:r>
      <w:r w:rsidR="004858D0" w:rsidRPr="0068566B">
        <w:rPr>
          <w:rFonts w:cstheme="minorHAnsi"/>
          <w:sz w:val="24"/>
          <w:szCs w:val="24"/>
        </w:rPr>
        <w:t xml:space="preserve">.  This proposal was previously approved for a site that would have up to 30 beds and provide comprehensive wrap-a-round services for the </w:t>
      </w:r>
      <w:r w:rsidR="00C12CF4" w:rsidRPr="0068566B">
        <w:rPr>
          <w:rFonts w:cstheme="minorHAnsi"/>
          <w:sz w:val="24"/>
          <w:szCs w:val="24"/>
        </w:rPr>
        <w:t>population being served.</w:t>
      </w:r>
      <w:r w:rsidR="0041455B" w:rsidRPr="0068566B">
        <w:rPr>
          <w:rFonts w:cstheme="minorHAnsi"/>
          <w:sz w:val="24"/>
          <w:szCs w:val="24"/>
        </w:rPr>
        <w:t xml:space="preserve">  The scope is currently with GSA.  Chief Still i</w:t>
      </w:r>
      <w:r w:rsidR="000B795B">
        <w:rPr>
          <w:rFonts w:cstheme="minorHAnsi"/>
          <w:sz w:val="24"/>
          <w:szCs w:val="24"/>
        </w:rPr>
        <w:t>ndicated</w:t>
      </w:r>
      <w:r w:rsidR="0041455B" w:rsidRPr="0068566B">
        <w:rPr>
          <w:rFonts w:cstheme="minorHAnsi"/>
          <w:sz w:val="24"/>
          <w:szCs w:val="24"/>
        </w:rPr>
        <w:t xml:space="preserve"> that the </w:t>
      </w:r>
      <w:r w:rsidR="000B795B">
        <w:rPr>
          <w:rFonts w:cstheme="minorHAnsi"/>
          <w:sz w:val="24"/>
          <w:szCs w:val="24"/>
        </w:rPr>
        <w:t>C</w:t>
      </w:r>
      <w:r w:rsidR="0041455B" w:rsidRPr="0068566B">
        <w:rPr>
          <w:rFonts w:cstheme="minorHAnsi"/>
          <w:sz w:val="24"/>
          <w:szCs w:val="24"/>
        </w:rPr>
        <w:t>ounty is on track with the different types of housing and residential multi-service centers that we are providing</w:t>
      </w:r>
      <w:r w:rsidR="00327666">
        <w:rPr>
          <w:rFonts w:cstheme="minorHAnsi"/>
          <w:sz w:val="24"/>
          <w:szCs w:val="24"/>
        </w:rPr>
        <w:t>,</w:t>
      </w:r>
      <w:r w:rsidR="00D826EA" w:rsidRPr="0068566B">
        <w:rPr>
          <w:rFonts w:cstheme="minorHAnsi"/>
          <w:sz w:val="24"/>
          <w:szCs w:val="24"/>
        </w:rPr>
        <w:t xml:space="preserve"> in addition to the general </w:t>
      </w:r>
      <w:r w:rsidR="0041455B" w:rsidRPr="0068566B">
        <w:rPr>
          <w:rFonts w:cstheme="minorHAnsi"/>
          <w:sz w:val="24"/>
          <w:szCs w:val="24"/>
        </w:rPr>
        <w:t>depth and breadth of services to be provided in these environments.</w:t>
      </w:r>
      <w:r w:rsidR="001F517A" w:rsidRPr="0068566B">
        <w:rPr>
          <w:rFonts w:cstheme="minorHAnsi"/>
          <w:sz w:val="24"/>
          <w:szCs w:val="24"/>
        </w:rPr>
        <w:t xml:space="preserve">  Individuals will be able to </w:t>
      </w:r>
      <w:r w:rsidR="00327666">
        <w:rPr>
          <w:rFonts w:cstheme="minorHAnsi"/>
          <w:sz w:val="24"/>
          <w:szCs w:val="24"/>
        </w:rPr>
        <w:t>attend</w:t>
      </w:r>
      <w:r w:rsidR="00B70024" w:rsidRPr="0068566B">
        <w:rPr>
          <w:rFonts w:cstheme="minorHAnsi"/>
          <w:sz w:val="24"/>
          <w:szCs w:val="24"/>
        </w:rPr>
        <w:t xml:space="preserve"> school</w:t>
      </w:r>
      <w:r w:rsidR="00327666">
        <w:rPr>
          <w:rFonts w:cstheme="minorHAnsi"/>
          <w:sz w:val="24"/>
          <w:szCs w:val="24"/>
        </w:rPr>
        <w:t>,</w:t>
      </w:r>
      <w:r w:rsidR="00B70024" w:rsidRPr="0068566B">
        <w:rPr>
          <w:rFonts w:cstheme="minorHAnsi"/>
          <w:sz w:val="24"/>
          <w:szCs w:val="24"/>
        </w:rPr>
        <w:t xml:space="preserve"> work, </w:t>
      </w:r>
      <w:r w:rsidR="00327666">
        <w:rPr>
          <w:rFonts w:cstheme="minorHAnsi"/>
          <w:sz w:val="24"/>
          <w:szCs w:val="24"/>
        </w:rPr>
        <w:t xml:space="preserve">and </w:t>
      </w:r>
      <w:r w:rsidR="000A7D83" w:rsidRPr="0068566B">
        <w:rPr>
          <w:rFonts w:cstheme="minorHAnsi"/>
          <w:sz w:val="24"/>
          <w:szCs w:val="24"/>
        </w:rPr>
        <w:t>have furloughs, etc.</w:t>
      </w:r>
    </w:p>
    <w:p w14:paraId="152402B9" w14:textId="333DEEA0" w:rsidR="0068566B" w:rsidRDefault="0068566B" w:rsidP="0068566B">
      <w:pPr>
        <w:shd w:val="clear" w:color="auto" w:fill="FFFFFF"/>
        <w:spacing w:after="0" w:line="240" w:lineRule="auto"/>
        <w:jc w:val="both"/>
        <w:textAlignment w:val="baseline"/>
        <w:rPr>
          <w:rFonts w:cstheme="minorHAnsi"/>
          <w:sz w:val="24"/>
          <w:szCs w:val="24"/>
        </w:rPr>
      </w:pPr>
    </w:p>
    <w:p w14:paraId="69F84B89" w14:textId="12424AAC" w:rsidR="0068566B" w:rsidRPr="0068566B" w:rsidRDefault="0068566B" w:rsidP="0068566B">
      <w:pPr>
        <w:pStyle w:val="ListParagraph"/>
        <w:numPr>
          <w:ilvl w:val="0"/>
          <w:numId w:val="23"/>
        </w:numPr>
        <w:shd w:val="clear" w:color="auto" w:fill="FFFFFF"/>
        <w:spacing w:after="0" w:line="240" w:lineRule="auto"/>
        <w:jc w:val="both"/>
        <w:textAlignment w:val="baseline"/>
        <w:rPr>
          <w:rFonts w:cstheme="minorHAnsi"/>
          <w:sz w:val="24"/>
          <w:szCs w:val="24"/>
        </w:rPr>
      </w:pPr>
      <w:r w:rsidRPr="0068566B">
        <w:rPr>
          <w:rFonts w:cstheme="minorHAnsi"/>
          <w:sz w:val="24"/>
          <w:szCs w:val="24"/>
          <w:u w:val="single"/>
        </w:rPr>
        <w:t>Education</w:t>
      </w:r>
      <w:r>
        <w:rPr>
          <w:rFonts w:cstheme="minorHAnsi"/>
          <w:sz w:val="24"/>
          <w:szCs w:val="24"/>
        </w:rPr>
        <w:t xml:space="preserve"> </w:t>
      </w:r>
      <w:r w:rsidR="009C17CA">
        <w:rPr>
          <w:rFonts w:cstheme="minorHAnsi"/>
          <w:sz w:val="24"/>
          <w:szCs w:val="24"/>
        </w:rPr>
        <w:t>–</w:t>
      </w:r>
      <w:r>
        <w:rPr>
          <w:rFonts w:cstheme="minorHAnsi"/>
          <w:sz w:val="24"/>
          <w:szCs w:val="24"/>
        </w:rPr>
        <w:t xml:space="preserve"> </w:t>
      </w:r>
      <w:r w:rsidR="009C17CA">
        <w:rPr>
          <w:rFonts w:cstheme="minorHAnsi"/>
          <w:sz w:val="24"/>
          <w:szCs w:val="24"/>
        </w:rPr>
        <w:t xml:space="preserve">The </w:t>
      </w:r>
      <w:r w:rsidR="00DF05D2">
        <w:rPr>
          <w:rFonts w:cstheme="minorHAnsi"/>
          <w:sz w:val="24"/>
          <w:szCs w:val="24"/>
        </w:rPr>
        <w:t>R</w:t>
      </w:r>
      <w:r w:rsidR="00327666">
        <w:rPr>
          <w:rFonts w:cstheme="minorHAnsi"/>
          <w:sz w:val="24"/>
          <w:szCs w:val="24"/>
        </w:rPr>
        <w:t xml:space="preserve">esearch </w:t>
      </w:r>
      <w:r w:rsidR="00DF05D2">
        <w:rPr>
          <w:rFonts w:cstheme="minorHAnsi"/>
          <w:sz w:val="24"/>
          <w:szCs w:val="24"/>
        </w:rPr>
        <w:t>U</w:t>
      </w:r>
      <w:r w:rsidR="00327666">
        <w:rPr>
          <w:rFonts w:cstheme="minorHAnsi"/>
          <w:sz w:val="24"/>
          <w:szCs w:val="24"/>
        </w:rPr>
        <w:t>nit is conducting an evaluation of e</w:t>
      </w:r>
      <w:r w:rsidR="009C17CA">
        <w:rPr>
          <w:rFonts w:cstheme="minorHAnsi"/>
          <w:sz w:val="24"/>
          <w:szCs w:val="24"/>
        </w:rPr>
        <w:t>vidence</w:t>
      </w:r>
      <w:r w:rsidR="00997575">
        <w:rPr>
          <w:rFonts w:cstheme="minorHAnsi"/>
          <w:sz w:val="24"/>
          <w:szCs w:val="24"/>
        </w:rPr>
        <w:t>-</w:t>
      </w:r>
      <w:r w:rsidR="009C17CA">
        <w:rPr>
          <w:rFonts w:cstheme="minorHAnsi"/>
          <w:sz w:val="24"/>
          <w:szCs w:val="24"/>
        </w:rPr>
        <w:t xml:space="preserve">based </w:t>
      </w:r>
      <w:r w:rsidR="00327666">
        <w:rPr>
          <w:rFonts w:cstheme="minorHAnsi"/>
          <w:sz w:val="24"/>
          <w:szCs w:val="24"/>
        </w:rPr>
        <w:t xml:space="preserve">practices and a </w:t>
      </w:r>
      <w:r w:rsidR="009C17CA">
        <w:rPr>
          <w:rFonts w:cstheme="minorHAnsi"/>
          <w:sz w:val="24"/>
          <w:szCs w:val="24"/>
        </w:rPr>
        <w:t xml:space="preserve">national literature review </w:t>
      </w:r>
      <w:r w:rsidR="00764ABA">
        <w:rPr>
          <w:rFonts w:cstheme="minorHAnsi"/>
          <w:sz w:val="24"/>
          <w:szCs w:val="24"/>
        </w:rPr>
        <w:t>relating to</w:t>
      </w:r>
      <w:r w:rsidR="00327666">
        <w:rPr>
          <w:rFonts w:cstheme="minorHAnsi"/>
          <w:sz w:val="24"/>
          <w:szCs w:val="24"/>
        </w:rPr>
        <w:t xml:space="preserve"> education</w:t>
      </w:r>
      <w:r w:rsidR="00DF05D2">
        <w:rPr>
          <w:rFonts w:cstheme="minorHAnsi"/>
          <w:sz w:val="24"/>
          <w:szCs w:val="24"/>
        </w:rPr>
        <w:t xml:space="preserve">. Additionally, the Unit is reviewing the County’s </w:t>
      </w:r>
      <w:r w:rsidR="0008487F">
        <w:rPr>
          <w:rFonts w:cstheme="minorHAnsi"/>
          <w:sz w:val="24"/>
          <w:szCs w:val="24"/>
        </w:rPr>
        <w:t xml:space="preserve">current </w:t>
      </w:r>
      <w:r w:rsidR="00DF05D2">
        <w:rPr>
          <w:rFonts w:cstheme="minorHAnsi"/>
          <w:sz w:val="24"/>
          <w:szCs w:val="24"/>
        </w:rPr>
        <w:t xml:space="preserve">education program model to determine whether </w:t>
      </w:r>
      <w:r w:rsidR="00997575">
        <w:rPr>
          <w:rFonts w:cstheme="minorHAnsi"/>
          <w:sz w:val="24"/>
          <w:szCs w:val="24"/>
        </w:rPr>
        <w:t xml:space="preserve">adjustments </w:t>
      </w:r>
      <w:r w:rsidR="00DF05D2">
        <w:rPr>
          <w:rFonts w:cstheme="minorHAnsi"/>
          <w:sz w:val="24"/>
          <w:szCs w:val="24"/>
        </w:rPr>
        <w:t xml:space="preserve">are required </w:t>
      </w:r>
      <w:r w:rsidR="00997575">
        <w:rPr>
          <w:rFonts w:cstheme="minorHAnsi"/>
          <w:sz w:val="24"/>
          <w:szCs w:val="24"/>
        </w:rPr>
        <w:t xml:space="preserve">before </w:t>
      </w:r>
      <w:r w:rsidR="00DF05D2">
        <w:rPr>
          <w:rFonts w:cstheme="minorHAnsi"/>
          <w:sz w:val="24"/>
          <w:szCs w:val="24"/>
        </w:rPr>
        <w:t xml:space="preserve">the RFP is released. </w:t>
      </w:r>
    </w:p>
    <w:p w14:paraId="30D4E9BE" w14:textId="77777777" w:rsidR="007A4C58" w:rsidRDefault="007A4C58" w:rsidP="007A4C58">
      <w:pPr>
        <w:shd w:val="clear" w:color="auto" w:fill="FFFFFF"/>
        <w:spacing w:after="0" w:line="240" w:lineRule="auto"/>
        <w:jc w:val="both"/>
        <w:textAlignment w:val="baseline"/>
        <w:rPr>
          <w:rFonts w:cstheme="minorHAnsi"/>
          <w:sz w:val="24"/>
          <w:szCs w:val="24"/>
        </w:rPr>
      </w:pPr>
    </w:p>
    <w:p w14:paraId="0AF390F4" w14:textId="080DEC81" w:rsidR="007A4C58" w:rsidRPr="007A4C58" w:rsidRDefault="007A4C58" w:rsidP="00E33B48">
      <w:pPr>
        <w:shd w:val="clear" w:color="auto" w:fill="FFFFFF"/>
        <w:spacing w:after="0" w:line="240" w:lineRule="auto"/>
        <w:ind w:left="360"/>
        <w:jc w:val="both"/>
        <w:textAlignment w:val="baseline"/>
        <w:rPr>
          <w:rFonts w:cstheme="minorHAnsi"/>
          <w:sz w:val="24"/>
          <w:szCs w:val="24"/>
        </w:rPr>
      </w:pPr>
      <w:r w:rsidRPr="007A4C58">
        <w:rPr>
          <w:rFonts w:cstheme="minorHAnsi"/>
          <w:sz w:val="24"/>
          <w:szCs w:val="24"/>
        </w:rPr>
        <w:t>Chief Still reviewed a letter from the California Department of Health Care Services noting that Mental Health Services Act funds can used to support individuals who are on county probation, Post-Release Community Supervision (PRCS), in a county jail, or on parole.   (</w:t>
      </w:r>
      <w:hyperlink r:id="rId11" w:history="1">
        <w:r w:rsidR="00EF4842" w:rsidRPr="00EF4842">
          <w:rPr>
            <w:rStyle w:val="Hyperlink"/>
            <w:rFonts w:cstheme="minorHAnsi"/>
            <w:sz w:val="24"/>
            <w:szCs w:val="24"/>
          </w:rPr>
          <w:t>DHCS Information</w:t>
        </w:r>
      </w:hyperlink>
      <w:r w:rsidRPr="007A4C58">
        <w:rPr>
          <w:rFonts w:cstheme="minorHAnsi"/>
          <w:sz w:val="24"/>
          <w:szCs w:val="24"/>
        </w:rPr>
        <w:t>)</w:t>
      </w:r>
    </w:p>
    <w:p w14:paraId="186E8BE8" w14:textId="6EE58FBF" w:rsidR="00CC2912" w:rsidRDefault="00CC2912" w:rsidP="007A4C58">
      <w:pPr>
        <w:shd w:val="clear" w:color="auto" w:fill="FFFFFF"/>
        <w:spacing w:after="0" w:line="240" w:lineRule="auto"/>
        <w:jc w:val="both"/>
        <w:textAlignment w:val="baseline"/>
        <w:rPr>
          <w:rFonts w:cstheme="minorHAnsi"/>
          <w:b/>
          <w:sz w:val="24"/>
          <w:szCs w:val="24"/>
        </w:rPr>
      </w:pPr>
    </w:p>
    <w:p w14:paraId="02DE275D" w14:textId="540937F6" w:rsidR="00B44423" w:rsidRPr="002B1305" w:rsidRDefault="00B44423"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sidRPr="002B1305">
        <w:rPr>
          <w:rFonts w:cstheme="minorHAnsi"/>
          <w:b/>
          <w:sz w:val="24"/>
          <w:szCs w:val="24"/>
        </w:rPr>
        <w:t>Behavioral Health RFP Update</w:t>
      </w:r>
      <w:r w:rsidR="00C1535D">
        <w:rPr>
          <w:rFonts w:cstheme="minorHAnsi"/>
          <w:b/>
          <w:sz w:val="24"/>
          <w:szCs w:val="24"/>
        </w:rPr>
        <w:t xml:space="preserve"> </w:t>
      </w:r>
      <w:r w:rsidR="00407F5A">
        <w:rPr>
          <w:rFonts w:cstheme="minorHAnsi"/>
          <w:b/>
          <w:sz w:val="24"/>
          <w:szCs w:val="24"/>
        </w:rPr>
        <w:t>–</w:t>
      </w:r>
      <w:r w:rsidR="00C1535D">
        <w:rPr>
          <w:rFonts w:cstheme="minorHAnsi"/>
          <w:b/>
          <w:sz w:val="24"/>
          <w:szCs w:val="24"/>
        </w:rPr>
        <w:t xml:space="preserve"> Sophia</w:t>
      </w:r>
      <w:r w:rsidR="00407F5A">
        <w:rPr>
          <w:rFonts w:cstheme="minorHAnsi"/>
          <w:b/>
          <w:sz w:val="24"/>
          <w:szCs w:val="24"/>
        </w:rPr>
        <w:t xml:space="preserve"> Lia</w:t>
      </w:r>
    </w:p>
    <w:p w14:paraId="089BB538" w14:textId="39EEBD18" w:rsidR="00CC2912" w:rsidRDefault="007314A7" w:rsidP="00DE143A">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There are two RFPs</w:t>
      </w:r>
      <w:r w:rsidR="00407F5A">
        <w:rPr>
          <w:rFonts w:asciiTheme="minorHAnsi" w:hAnsiTheme="minorHAnsi" w:cstheme="minorHAnsi"/>
          <w:sz w:val="24"/>
          <w:szCs w:val="24"/>
        </w:rPr>
        <w:t xml:space="preserve"> – one for </w:t>
      </w:r>
      <w:r w:rsidR="000601C4">
        <w:rPr>
          <w:rFonts w:asciiTheme="minorHAnsi" w:hAnsiTheme="minorHAnsi" w:cstheme="minorHAnsi"/>
          <w:sz w:val="24"/>
          <w:szCs w:val="24"/>
        </w:rPr>
        <w:t>$2.5</w:t>
      </w:r>
      <w:r w:rsidR="00407F5A">
        <w:rPr>
          <w:rFonts w:asciiTheme="minorHAnsi" w:hAnsiTheme="minorHAnsi" w:cstheme="minorHAnsi"/>
          <w:sz w:val="24"/>
          <w:szCs w:val="24"/>
        </w:rPr>
        <w:t xml:space="preserve"> million</w:t>
      </w:r>
      <w:r w:rsidR="000601C4">
        <w:rPr>
          <w:rFonts w:asciiTheme="minorHAnsi" w:hAnsiTheme="minorHAnsi" w:cstheme="minorHAnsi"/>
          <w:sz w:val="24"/>
          <w:szCs w:val="24"/>
        </w:rPr>
        <w:t xml:space="preserve"> for Mild/Moderate services</w:t>
      </w:r>
      <w:r w:rsidR="00407F5A">
        <w:rPr>
          <w:rFonts w:asciiTheme="minorHAnsi" w:hAnsiTheme="minorHAnsi" w:cstheme="minorHAnsi"/>
          <w:sz w:val="24"/>
          <w:szCs w:val="24"/>
        </w:rPr>
        <w:t xml:space="preserve"> and one for Seriously Mentally </w:t>
      </w:r>
      <w:r w:rsidR="00226180">
        <w:rPr>
          <w:rFonts w:asciiTheme="minorHAnsi" w:hAnsiTheme="minorHAnsi" w:cstheme="minorHAnsi"/>
          <w:sz w:val="24"/>
          <w:szCs w:val="24"/>
        </w:rPr>
        <w:t>Ill</w:t>
      </w:r>
      <w:r w:rsidR="00407F5A">
        <w:rPr>
          <w:rFonts w:asciiTheme="minorHAnsi" w:hAnsiTheme="minorHAnsi" w:cstheme="minorHAnsi"/>
          <w:sz w:val="24"/>
          <w:szCs w:val="24"/>
        </w:rPr>
        <w:t xml:space="preserve"> (SMI) for $1 million.  The Mild/Moderate RFP</w:t>
      </w:r>
      <w:r w:rsidR="000601C4">
        <w:rPr>
          <w:rFonts w:asciiTheme="minorHAnsi" w:hAnsiTheme="minorHAnsi" w:cstheme="minorHAnsi"/>
          <w:sz w:val="24"/>
          <w:szCs w:val="24"/>
        </w:rPr>
        <w:t xml:space="preserve"> h</w:t>
      </w:r>
      <w:r>
        <w:rPr>
          <w:rFonts w:asciiTheme="minorHAnsi" w:hAnsiTheme="minorHAnsi" w:cstheme="minorHAnsi"/>
          <w:sz w:val="24"/>
          <w:szCs w:val="24"/>
        </w:rPr>
        <w:t>a</w:t>
      </w:r>
      <w:r w:rsidR="000601C4">
        <w:rPr>
          <w:rFonts w:asciiTheme="minorHAnsi" w:hAnsiTheme="minorHAnsi" w:cstheme="minorHAnsi"/>
          <w:sz w:val="24"/>
          <w:szCs w:val="24"/>
        </w:rPr>
        <w:t>s</w:t>
      </w:r>
      <w:r>
        <w:rPr>
          <w:rFonts w:asciiTheme="minorHAnsi" w:hAnsiTheme="minorHAnsi" w:cstheme="minorHAnsi"/>
          <w:sz w:val="24"/>
          <w:szCs w:val="24"/>
        </w:rPr>
        <w:t xml:space="preserve"> been released</w:t>
      </w:r>
      <w:r w:rsidR="000601C4">
        <w:rPr>
          <w:rFonts w:asciiTheme="minorHAnsi" w:hAnsiTheme="minorHAnsi" w:cstheme="minorHAnsi"/>
          <w:sz w:val="24"/>
          <w:szCs w:val="24"/>
        </w:rPr>
        <w:t xml:space="preserve"> and there has been a great response.  Unfortunately, two of the bidders exceeded the page limits and their bids were disqualified due to GSA </w:t>
      </w:r>
      <w:r w:rsidR="000601C4">
        <w:rPr>
          <w:rFonts w:asciiTheme="minorHAnsi" w:hAnsiTheme="minorHAnsi" w:cstheme="minorHAnsi"/>
          <w:sz w:val="24"/>
          <w:szCs w:val="24"/>
        </w:rPr>
        <w:lastRenderedPageBreak/>
        <w:t>rules</w:t>
      </w:r>
      <w:r w:rsidR="00CC2912" w:rsidRPr="00B44423">
        <w:rPr>
          <w:rFonts w:asciiTheme="minorHAnsi" w:hAnsiTheme="minorHAnsi" w:cstheme="minorHAnsi"/>
          <w:sz w:val="24"/>
          <w:szCs w:val="24"/>
        </w:rPr>
        <w:t>.</w:t>
      </w:r>
      <w:r w:rsidR="000601C4">
        <w:rPr>
          <w:rFonts w:asciiTheme="minorHAnsi" w:hAnsiTheme="minorHAnsi" w:cstheme="minorHAnsi"/>
          <w:sz w:val="24"/>
          <w:szCs w:val="24"/>
        </w:rPr>
        <w:t xml:space="preserve">  </w:t>
      </w:r>
      <w:r w:rsidR="00407F5A">
        <w:rPr>
          <w:rFonts w:asciiTheme="minorHAnsi" w:hAnsiTheme="minorHAnsi" w:cstheme="minorHAnsi"/>
          <w:sz w:val="24"/>
          <w:szCs w:val="24"/>
        </w:rPr>
        <w:t>However,</w:t>
      </w:r>
      <w:r w:rsidR="000601C4">
        <w:rPr>
          <w:rFonts w:asciiTheme="minorHAnsi" w:hAnsiTheme="minorHAnsi" w:cstheme="minorHAnsi"/>
          <w:sz w:val="24"/>
          <w:szCs w:val="24"/>
        </w:rPr>
        <w:t xml:space="preserve"> there </w:t>
      </w:r>
      <w:r w:rsidR="00407F5A">
        <w:rPr>
          <w:rFonts w:asciiTheme="minorHAnsi" w:hAnsiTheme="minorHAnsi" w:cstheme="minorHAnsi"/>
          <w:sz w:val="24"/>
          <w:szCs w:val="24"/>
        </w:rPr>
        <w:t>remain</w:t>
      </w:r>
      <w:r w:rsidR="000601C4">
        <w:rPr>
          <w:rFonts w:asciiTheme="minorHAnsi" w:hAnsiTheme="minorHAnsi" w:cstheme="minorHAnsi"/>
          <w:sz w:val="24"/>
          <w:szCs w:val="24"/>
        </w:rPr>
        <w:t xml:space="preserve"> multiple responses that me</w:t>
      </w:r>
      <w:r w:rsidR="00407F5A">
        <w:rPr>
          <w:rFonts w:asciiTheme="minorHAnsi" w:hAnsiTheme="minorHAnsi" w:cstheme="minorHAnsi"/>
          <w:sz w:val="24"/>
          <w:szCs w:val="24"/>
        </w:rPr>
        <w:t>e</w:t>
      </w:r>
      <w:r w:rsidR="000601C4">
        <w:rPr>
          <w:rFonts w:asciiTheme="minorHAnsi" w:hAnsiTheme="minorHAnsi" w:cstheme="minorHAnsi"/>
          <w:sz w:val="24"/>
          <w:szCs w:val="24"/>
        </w:rPr>
        <w:t xml:space="preserve">t the minimum qualifications.  </w:t>
      </w:r>
      <w:r w:rsidR="00DE143A">
        <w:rPr>
          <w:rFonts w:asciiTheme="minorHAnsi" w:hAnsiTheme="minorHAnsi" w:cstheme="minorHAnsi"/>
          <w:sz w:val="24"/>
          <w:szCs w:val="24"/>
        </w:rPr>
        <w:t xml:space="preserve">The remaining bids will </w:t>
      </w:r>
      <w:r w:rsidR="00407F5A">
        <w:rPr>
          <w:rFonts w:asciiTheme="minorHAnsi" w:hAnsiTheme="minorHAnsi" w:cstheme="minorHAnsi"/>
          <w:sz w:val="24"/>
          <w:szCs w:val="24"/>
        </w:rPr>
        <w:t xml:space="preserve">be </w:t>
      </w:r>
      <w:r w:rsidR="00DE143A">
        <w:rPr>
          <w:rFonts w:asciiTheme="minorHAnsi" w:hAnsiTheme="minorHAnsi" w:cstheme="minorHAnsi"/>
          <w:sz w:val="24"/>
          <w:szCs w:val="24"/>
        </w:rPr>
        <w:t>review</w:t>
      </w:r>
      <w:r w:rsidR="00407F5A">
        <w:rPr>
          <w:rFonts w:asciiTheme="minorHAnsi" w:hAnsiTheme="minorHAnsi" w:cstheme="minorHAnsi"/>
          <w:sz w:val="24"/>
          <w:szCs w:val="24"/>
        </w:rPr>
        <w:t>ed</w:t>
      </w:r>
      <w:r w:rsidR="00DE143A">
        <w:rPr>
          <w:rFonts w:asciiTheme="minorHAnsi" w:hAnsiTheme="minorHAnsi" w:cstheme="minorHAnsi"/>
          <w:sz w:val="24"/>
          <w:szCs w:val="24"/>
        </w:rPr>
        <w:t xml:space="preserve"> </w:t>
      </w:r>
      <w:r w:rsidR="00407F5A">
        <w:rPr>
          <w:rFonts w:asciiTheme="minorHAnsi" w:hAnsiTheme="minorHAnsi" w:cstheme="minorHAnsi"/>
          <w:sz w:val="24"/>
          <w:szCs w:val="24"/>
        </w:rPr>
        <w:t xml:space="preserve">by the County Selection Committee on either </w:t>
      </w:r>
      <w:r w:rsidR="00DE143A">
        <w:rPr>
          <w:rFonts w:asciiTheme="minorHAnsi" w:hAnsiTheme="minorHAnsi" w:cstheme="minorHAnsi"/>
          <w:sz w:val="24"/>
          <w:szCs w:val="24"/>
        </w:rPr>
        <w:t>May 21</w:t>
      </w:r>
      <w:r w:rsidR="00407F5A">
        <w:rPr>
          <w:rFonts w:asciiTheme="minorHAnsi" w:hAnsiTheme="minorHAnsi" w:cstheme="minorHAnsi"/>
          <w:sz w:val="24"/>
          <w:szCs w:val="24"/>
        </w:rPr>
        <w:t xml:space="preserve"> or May </w:t>
      </w:r>
      <w:r w:rsidR="00C64A38">
        <w:rPr>
          <w:rFonts w:asciiTheme="minorHAnsi" w:hAnsiTheme="minorHAnsi" w:cstheme="minorHAnsi"/>
          <w:sz w:val="24"/>
          <w:szCs w:val="24"/>
        </w:rPr>
        <w:t>22</w:t>
      </w:r>
      <w:r w:rsidR="00C64A38">
        <w:rPr>
          <w:rFonts w:asciiTheme="minorHAnsi" w:hAnsiTheme="minorHAnsi" w:cstheme="minorHAnsi"/>
          <w:sz w:val="24"/>
          <w:szCs w:val="24"/>
          <w:vertAlign w:val="superscript"/>
        </w:rPr>
        <w:t>.</w:t>
      </w:r>
      <w:r w:rsidR="00407F5A">
        <w:rPr>
          <w:rFonts w:asciiTheme="minorHAnsi" w:hAnsiTheme="minorHAnsi" w:cstheme="minorHAnsi"/>
          <w:sz w:val="24"/>
          <w:szCs w:val="24"/>
        </w:rPr>
        <w:t xml:space="preserve">  </w:t>
      </w:r>
      <w:r w:rsidR="00226180">
        <w:rPr>
          <w:rFonts w:asciiTheme="minorHAnsi" w:hAnsiTheme="minorHAnsi" w:cstheme="minorHAnsi"/>
          <w:sz w:val="24"/>
          <w:szCs w:val="24"/>
        </w:rPr>
        <w:t>T</w:t>
      </w:r>
      <w:r w:rsidR="00345DB5">
        <w:rPr>
          <w:rFonts w:asciiTheme="minorHAnsi" w:hAnsiTheme="minorHAnsi" w:cstheme="minorHAnsi"/>
          <w:sz w:val="24"/>
          <w:szCs w:val="24"/>
        </w:rPr>
        <w:t xml:space="preserve">he budget is being finalized </w:t>
      </w:r>
      <w:r w:rsidR="00226180">
        <w:rPr>
          <w:rFonts w:asciiTheme="minorHAnsi" w:hAnsiTheme="minorHAnsi" w:cstheme="minorHAnsi"/>
          <w:sz w:val="24"/>
          <w:szCs w:val="24"/>
        </w:rPr>
        <w:t xml:space="preserve">for the SMI RFP </w:t>
      </w:r>
      <w:r w:rsidR="00345DB5">
        <w:rPr>
          <w:rFonts w:asciiTheme="minorHAnsi" w:hAnsiTheme="minorHAnsi" w:cstheme="minorHAnsi"/>
          <w:sz w:val="24"/>
          <w:szCs w:val="24"/>
        </w:rPr>
        <w:t xml:space="preserve">and it is anticipated that it will be released within the next 3-4 weeks. </w:t>
      </w:r>
      <w:r w:rsidR="00F41BAB">
        <w:rPr>
          <w:rFonts w:asciiTheme="minorHAnsi" w:hAnsiTheme="minorHAnsi" w:cstheme="minorHAnsi"/>
          <w:sz w:val="24"/>
          <w:szCs w:val="24"/>
        </w:rPr>
        <w:t xml:space="preserve"> Mild/Moderate services are anticipated to start in September and S</w:t>
      </w:r>
      <w:r w:rsidR="00226180">
        <w:rPr>
          <w:rFonts w:asciiTheme="minorHAnsi" w:hAnsiTheme="minorHAnsi" w:cstheme="minorHAnsi"/>
          <w:sz w:val="24"/>
          <w:szCs w:val="24"/>
        </w:rPr>
        <w:t>MI</w:t>
      </w:r>
      <w:r w:rsidR="00F41BAB">
        <w:rPr>
          <w:rFonts w:asciiTheme="minorHAnsi" w:hAnsiTheme="minorHAnsi" w:cstheme="minorHAnsi"/>
          <w:sz w:val="24"/>
          <w:szCs w:val="24"/>
        </w:rPr>
        <w:t xml:space="preserve"> services should follow in January</w:t>
      </w:r>
      <w:r w:rsidR="00226180">
        <w:rPr>
          <w:rFonts w:asciiTheme="minorHAnsi" w:hAnsiTheme="minorHAnsi" w:cstheme="minorHAnsi"/>
          <w:sz w:val="24"/>
          <w:szCs w:val="24"/>
        </w:rPr>
        <w:t xml:space="preserve"> 2020</w:t>
      </w:r>
      <w:r w:rsidR="00F41BAB">
        <w:rPr>
          <w:rFonts w:asciiTheme="minorHAnsi" w:hAnsiTheme="minorHAnsi" w:cstheme="minorHAnsi"/>
          <w:sz w:val="24"/>
          <w:szCs w:val="24"/>
        </w:rPr>
        <w:t>.</w:t>
      </w:r>
      <w:r w:rsidR="00226180">
        <w:rPr>
          <w:rFonts w:asciiTheme="minorHAnsi" w:hAnsiTheme="minorHAnsi" w:cstheme="minorHAnsi"/>
          <w:sz w:val="24"/>
          <w:szCs w:val="24"/>
        </w:rPr>
        <w:t xml:space="preserve"> </w:t>
      </w:r>
      <w:r w:rsidR="00F24AF0">
        <w:rPr>
          <w:rFonts w:asciiTheme="minorHAnsi" w:hAnsiTheme="minorHAnsi" w:cstheme="minorHAnsi"/>
          <w:sz w:val="24"/>
          <w:szCs w:val="24"/>
        </w:rPr>
        <w:t xml:space="preserve"> </w:t>
      </w:r>
      <w:r w:rsidR="00226180">
        <w:rPr>
          <w:rFonts w:asciiTheme="minorHAnsi" w:hAnsiTheme="minorHAnsi" w:cstheme="minorHAnsi"/>
          <w:sz w:val="24"/>
          <w:szCs w:val="24"/>
        </w:rPr>
        <w:t>Chief Still noted that the County will soon have access to the CDCR database regarding mental health</w:t>
      </w:r>
      <w:r w:rsidR="00F24AF0">
        <w:rPr>
          <w:rFonts w:asciiTheme="minorHAnsi" w:hAnsiTheme="minorHAnsi" w:cstheme="minorHAnsi"/>
          <w:sz w:val="24"/>
          <w:szCs w:val="24"/>
        </w:rPr>
        <w:t>.</w:t>
      </w:r>
      <w:r w:rsidR="00226180">
        <w:rPr>
          <w:rFonts w:asciiTheme="minorHAnsi" w:hAnsiTheme="minorHAnsi" w:cstheme="minorHAnsi"/>
          <w:sz w:val="24"/>
          <w:szCs w:val="24"/>
        </w:rPr>
        <w:t xml:space="preserve">  The two onsite clinicians will have direct information to assist clients, once they are able to access CDCR’s  database</w:t>
      </w:r>
      <w:r w:rsidR="00F24AF0">
        <w:rPr>
          <w:rFonts w:asciiTheme="minorHAnsi" w:hAnsiTheme="minorHAnsi" w:cstheme="minorHAnsi"/>
          <w:sz w:val="24"/>
          <w:szCs w:val="24"/>
        </w:rPr>
        <w:t>.</w:t>
      </w:r>
    </w:p>
    <w:p w14:paraId="55596452" w14:textId="616A71EF" w:rsidR="00DE0350" w:rsidRDefault="00DE0350" w:rsidP="00DE143A">
      <w:pPr>
        <w:pStyle w:val="Body"/>
        <w:shd w:val="clear" w:color="auto" w:fill="FFFFFF"/>
        <w:ind w:left="720"/>
        <w:jc w:val="both"/>
        <w:textAlignment w:val="baseline"/>
        <w:rPr>
          <w:rFonts w:asciiTheme="minorHAnsi" w:hAnsiTheme="minorHAnsi" w:cstheme="minorHAnsi"/>
          <w:sz w:val="24"/>
          <w:szCs w:val="24"/>
        </w:rPr>
      </w:pPr>
    </w:p>
    <w:p w14:paraId="4BA1B6FD" w14:textId="18239861" w:rsidR="00DE0350" w:rsidRDefault="00DE0350" w:rsidP="00DE143A">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Sophia also provided a</w:t>
      </w:r>
      <w:r w:rsidR="0021322E">
        <w:rPr>
          <w:rFonts w:asciiTheme="minorHAnsi" w:hAnsiTheme="minorHAnsi" w:cstheme="minorHAnsi"/>
          <w:sz w:val="24"/>
          <w:szCs w:val="24"/>
        </w:rPr>
        <w:t xml:space="preserve"> brief</w:t>
      </w:r>
      <w:r>
        <w:rPr>
          <w:rFonts w:asciiTheme="minorHAnsi" w:hAnsiTheme="minorHAnsi" w:cstheme="minorHAnsi"/>
          <w:sz w:val="24"/>
          <w:szCs w:val="24"/>
        </w:rPr>
        <w:t xml:space="preserve"> update on Innovations in Reentry</w:t>
      </w:r>
      <w:r w:rsidR="00226180">
        <w:rPr>
          <w:rFonts w:asciiTheme="minorHAnsi" w:hAnsiTheme="minorHAnsi" w:cstheme="minorHAnsi"/>
          <w:sz w:val="24"/>
          <w:szCs w:val="24"/>
        </w:rPr>
        <w:t>.  S</w:t>
      </w:r>
      <w:r w:rsidR="004B5005">
        <w:rPr>
          <w:rFonts w:asciiTheme="minorHAnsi" w:hAnsiTheme="minorHAnsi" w:cstheme="minorHAnsi"/>
          <w:sz w:val="24"/>
          <w:szCs w:val="24"/>
        </w:rPr>
        <w:t>he stated that</w:t>
      </w:r>
      <w:r w:rsidR="0021322E">
        <w:rPr>
          <w:rFonts w:asciiTheme="minorHAnsi" w:hAnsiTheme="minorHAnsi" w:cstheme="minorHAnsi"/>
          <w:sz w:val="24"/>
          <w:szCs w:val="24"/>
        </w:rPr>
        <w:t xml:space="preserve"> the</w:t>
      </w:r>
      <w:r w:rsidR="00F24AF0">
        <w:rPr>
          <w:rFonts w:asciiTheme="minorHAnsi" w:hAnsiTheme="minorHAnsi" w:cstheme="minorHAnsi"/>
          <w:sz w:val="24"/>
          <w:szCs w:val="24"/>
        </w:rPr>
        <w:t xml:space="preserve"> anticipated start date for services is </w:t>
      </w:r>
      <w:r w:rsidR="0021322E">
        <w:rPr>
          <w:rFonts w:asciiTheme="minorHAnsi" w:hAnsiTheme="minorHAnsi" w:cstheme="minorHAnsi"/>
          <w:sz w:val="24"/>
          <w:szCs w:val="24"/>
        </w:rPr>
        <w:t xml:space="preserve">May.  </w:t>
      </w:r>
      <w:r w:rsidR="00F24AF0">
        <w:rPr>
          <w:rFonts w:asciiTheme="minorHAnsi" w:hAnsiTheme="minorHAnsi" w:cstheme="minorHAnsi"/>
          <w:sz w:val="24"/>
          <w:szCs w:val="24"/>
        </w:rPr>
        <w:t xml:space="preserve">There are </w:t>
      </w:r>
      <w:r w:rsidR="0021322E">
        <w:rPr>
          <w:rFonts w:asciiTheme="minorHAnsi" w:hAnsiTheme="minorHAnsi" w:cstheme="minorHAnsi"/>
          <w:sz w:val="24"/>
          <w:szCs w:val="24"/>
        </w:rPr>
        <w:t xml:space="preserve">six </w:t>
      </w:r>
      <w:r w:rsidR="00F24AF0">
        <w:rPr>
          <w:rFonts w:asciiTheme="minorHAnsi" w:hAnsiTheme="minorHAnsi" w:cstheme="minorHAnsi"/>
          <w:sz w:val="24"/>
          <w:szCs w:val="24"/>
        </w:rPr>
        <w:t xml:space="preserve">recommended </w:t>
      </w:r>
      <w:r w:rsidR="0021322E">
        <w:rPr>
          <w:rFonts w:asciiTheme="minorHAnsi" w:hAnsiTheme="minorHAnsi" w:cstheme="minorHAnsi"/>
          <w:sz w:val="24"/>
          <w:szCs w:val="24"/>
        </w:rPr>
        <w:t>organizations</w:t>
      </w:r>
      <w:r w:rsidR="00F24AF0">
        <w:rPr>
          <w:rFonts w:asciiTheme="minorHAnsi" w:hAnsiTheme="minorHAnsi" w:cstheme="minorHAnsi"/>
          <w:sz w:val="24"/>
          <w:szCs w:val="24"/>
        </w:rPr>
        <w:t>:</w:t>
      </w:r>
    </w:p>
    <w:p w14:paraId="534D677F" w14:textId="248C4638" w:rsidR="002B1305" w:rsidRDefault="00213C2D" w:rsidP="0021322E">
      <w:pPr>
        <w:pStyle w:val="ListParagraph"/>
        <w:numPr>
          <w:ilvl w:val="0"/>
          <w:numId w:val="34"/>
        </w:numPr>
        <w:shd w:val="clear" w:color="auto" w:fill="FFFFFF"/>
        <w:spacing w:after="0" w:line="240" w:lineRule="auto"/>
        <w:jc w:val="both"/>
        <w:textAlignment w:val="baseline"/>
        <w:rPr>
          <w:rFonts w:cstheme="minorHAnsi"/>
          <w:sz w:val="24"/>
          <w:szCs w:val="24"/>
        </w:rPr>
      </w:pPr>
      <w:r>
        <w:rPr>
          <w:rFonts w:cstheme="minorHAnsi"/>
          <w:sz w:val="24"/>
          <w:szCs w:val="24"/>
        </w:rPr>
        <w:t xml:space="preserve">Restorative Justice for Oakland </w:t>
      </w:r>
      <w:r w:rsidR="00F24AF0">
        <w:rPr>
          <w:rFonts w:cstheme="minorHAnsi"/>
          <w:sz w:val="24"/>
          <w:szCs w:val="24"/>
        </w:rPr>
        <w:t>Y</w:t>
      </w:r>
      <w:r>
        <w:rPr>
          <w:rFonts w:cstheme="minorHAnsi"/>
          <w:sz w:val="24"/>
          <w:szCs w:val="24"/>
        </w:rPr>
        <w:t>outh</w:t>
      </w:r>
    </w:p>
    <w:p w14:paraId="13D7B3F9" w14:textId="6AFF2318" w:rsidR="00213C2D" w:rsidRDefault="00213C2D" w:rsidP="0021322E">
      <w:pPr>
        <w:pStyle w:val="ListParagraph"/>
        <w:numPr>
          <w:ilvl w:val="0"/>
          <w:numId w:val="34"/>
        </w:numPr>
        <w:shd w:val="clear" w:color="auto" w:fill="FFFFFF"/>
        <w:spacing w:after="0" w:line="240" w:lineRule="auto"/>
        <w:jc w:val="both"/>
        <w:textAlignment w:val="baseline"/>
        <w:rPr>
          <w:rFonts w:cstheme="minorHAnsi"/>
          <w:sz w:val="24"/>
          <w:szCs w:val="24"/>
        </w:rPr>
      </w:pPr>
      <w:r>
        <w:rPr>
          <w:rFonts w:cstheme="minorHAnsi"/>
          <w:sz w:val="24"/>
          <w:szCs w:val="24"/>
        </w:rPr>
        <w:t>Asian Pacific Support Committee</w:t>
      </w:r>
    </w:p>
    <w:p w14:paraId="58F24761" w14:textId="3B54D128" w:rsidR="00213C2D" w:rsidRDefault="00213C2D" w:rsidP="0021322E">
      <w:pPr>
        <w:pStyle w:val="ListParagraph"/>
        <w:numPr>
          <w:ilvl w:val="0"/>
          <w:numId w:val="34"/>
        </w:numPr>
        <w:shd w:val="clear" w:color="auto" w:fill="FFFFFF"/>
        <w:spacing w:after="0" w:line="240" w:lineRule="auto"/>
        <w:jc w:val="both"/>
        <w:textAlignment w:val="baseline"/>
        <w:rPr>
          <w:rFonts w:cstheme="minorHAnsi"/>
          <w:sz w:val="24"/>
          <w:szCs w:val="24"/>
        </w:rPr>
      </w:pPr>
      <w:r>
        <w:rPr>
          <w:rFonts w:cstheme="minorHAnsi"/>
          <w:sz w:val="24"/>
          <w:szCs w:val="24"/>
        </w:rPr>
        <w:t>Serenity House</w:t>
      </w:r>
    </w:p>
    <w:p w14:paraId="3FE8B1D0" w14:textId="334E5FD9" w:rsidR="00213C2D" w:rsidRDefault="00213C2D" w:rsidP="0021322E">
      <w:pPr>
        <w:pStyle w:val="ListParagraph"/>
        <w:numPr>
          <w:ilvl w:val="0"/>
          <w:numId w:val="34"/>
        </w:numPr>
        <w:shd w:val="clear" w:color="auto" w:fill="FFFFFF"/>
        <w:spacing w:after="0" w:line="240" w:lineRule="auto"/>
        <w:jc w:val="both"/>
        <w:textAlignment w:val="baseline"/>
        <w:rPr>
          <w:rFonts w:cstheme="minorHAnsi"/>
          <w:sz w:val="24"/>
          <w:szCs w:val="24"/>
        </w:rPr>
      </w:pPr>
      <w:r>
        <w:rPr>
          <w:rFonts w:cstheme="minorHAnsi"/>
          <w:sz w:val="24"/>
          <w:szCs w:val="24"/>
        </w:rPr>
        <w:t>Building Opportunities for Self Sufficiency</w:t>
      </w:r>
    </w:p>
    <w:p w14:paraId="4C1E9649" w14:textId="139426FA" w:rsidR="00213C2D" w:rsidRDefault="00213C2D" w:rsidP="0021322E">
      <w:pPr>
        <w:pStyle w:val="ListParagraph"/>
        <w:numPr>
          <w:ilvl w:val="0"/>
          <w:numId w:val="34"/>
        </w:numPr>
        <w:shd w:val="clear" w:color="auto" w:fill="FFFFFF"/>
        <w:spacing w:after="0" w:line="240" w:lineRule="auto"/>
        <w:jc w:val="both"/>
        <w:textAlignment w:val="baseline"/>
        <w:rPr>
          <w:rFonts w:cstheme="minorHAnsi"/>
          <w:sz w:val="24"/>
          <w:szCs w:val="24"/>
        </w:rPr>
      </w:pPr>
      <w:r>
        <w:rPr>
          <w:rFonts w:cstheme="minorHAnsi"/>
          <w:sz w:val="24"/>
          <w:szCs w:val="24"/>
        </w:rPr>
        <w:t xml:space="preserve">ROOTS </w:t>
      </w:r>
      <w:r w:rsidR="00F24AF0">
        <w:rPr>
          <w:rFonts w:cstheme="minorHAnsi"/>
          <w:sz w:val="24"/>
          <w:szCs w:val="24"/>
        </w:rPr>
        <w:t>C</w:t>
      </w:r>
      <w:r>
        <w:rPr>
          <w:rFonts w:cstheme="minorHAnsi"/>
          <w:sz w:val="24"/>
          <w:szCs w:val="24"/>
        </w:rPr>
        <w:t>ommunity Health Center</w:t>
      </w:r>
    </w:p>
    <w:p w14:paraId="3C249673" w14:textId="2DB6F450" w:rsidR="00213C2D" w:rsidRPr="009421A6" w:rsidRDefault="00380945" w:rsidP="0021322E">
      <w:pPr>
        <w:pStyle w:val="ListParagraph"/>
        <w:numPr>
          <w:ilvl w:val="0"/>
          <w:numId w:val="34"/>
        </w:numPr>
        <w:shd w:val="clear" w:color="auto" w:fill="FFFFFF"/>
        <w:spacing w:after="0" w:line="240" w:lineRule="auto"/>
        <w:jc w:val="both"/>
        <w:textAlignment w:val="baseline"/>
        <w:rPr>
          <w:rFonts w:cstheme="minorHAnsi"/>
          <w:sz w:val="24"/>
          <w:szCs w:val="24"/>
        </w:rPr>
      </w:pPr>
      <w:r w:rsidRPr="009421A6">
        <w:rPr>
          <w:sz w:val="24"/>
          <w:szCs w:val="24"/>
        </w:rPr>
        <w:t>Root &amp; Rebound, with East Bay Family Defenders</w:t>
      </w:r>
    </w:p>
    <w:p w14:paraId="3C9A6961" w14:textId="77777777" w:rsidR="00933D69" w:rsidRDefault="00933D69" w:rsidP="00933D69">
      <w:pPr>
        <w:shd w:val="clear" w:color="auto" w:fill="FFFFFF"/>
        <w:spacing w:after="0" w:line="240" w:lineRule="auto"/>
        <w:jc w:val="both"/>
        <w:textAlignment w:val="baseline"/>
        <w:rPr>
          <w:rFonts w:cstheme="minorHAnsi"/>
          <w:b/>
          <w:sz w:val="24"/>
          <w:szCs w:val="24"/>
        </w:rPr>
      </w:pPr>
    </w:p>
    <w:p w14:paraId="0AC97CEB" w14:textId="77777777" w:rsidR="00933D69" w:rsidRDefault="00933D69" w:rsidP="00933D69">
      <w:pPr>
        <w:spacing w:after="0" w:line="240" w:lineRule="auto"/>
        <w:jc w:val="both"/>
        <w:rPr>
          <w:rFonts w:cstheme="minorHAnsi"/>
          <w:b/>
          <w:sz w:val="24"/>
          <w:szCs w:val="24"/>
        </w:rPr>
      </w:pPr>
      <w:r w:rsidRPr="006B35C9">
        <w:rPr>
          <w:rFonts w:cstheme="minorHAnsi"/>
          <w:b/>
          <w:sz w:val="24"/>
          <w:szCs w:val="24"/>
        </w:rPr>
        <w:t>FY 18/19 Funding</w:t>
      </w:r>
    </w:p>
    <w:p w14:paraId="40272229" w14:textId="594CCDBF" w:rsidR="002458AD" w:rsidRPr="002458AD" w:rsidRDefault="00213C2D" w:rsidP="00FC6668">
      <w:pPr>
        <w:pStyle w:val="ListParagraph"/>
        <w:numPr>
          <w:ilvl w:val="0"/>
          <w:numId w:val="25"/>
        </w:numPr>
        <w:shd w:val="clear" w:color="auto" w:fill="FFFFFF"/>
        <w:spacing w:after="0" w:line="240" w:lineRule="auto"/>
        <w:jc w:val="both"/>
        <w:textAlignment w:val="baseline"/>
        <w:rPr>
          <w:rFonts w:cstheme="minorHAnsi"/>
          <w:b/>
          <w:sz w:val="24"/>
          <w:szCs w:val="24"/>
        </w:rPr>
      </w:pPr>
      <w:r>
        <w:rPr>
          <w:rFonts w:cstheme="minorHAnsi"/>
          <w:b/>
          <w:sz w:val="24"/>
          <w:szCs w:val="24"/>
        </w:rPr>
        <w:t xml:space="preserve">Programs and Services Workgroup Recommendations </w:t>
      </w:r>
      <w:r w:rsidR="009421A6">
        <w:rPr>
          <w:rFonts w:cstheme="minorHAnsi"/>
          <w:b/>
          <w:sz w:val="24"/>
          <w:szCs w:val="24"/>
        </w:rPr>
        <w:t>–</w:t>
      </w:r>
      <w:r>
        <w:rPr>
          <w:rFonts w:cstheme="minorHAnsi"/>
          <w:b/>
          <w:sz w:val="24"/>
          <w:szCs w:val="24"/>
        </w:rPr>
        <w:t xml:space="preserve"> Neola</w:t>
      </w:r>
      <w:r w:rsidR="009421A6">
        <w:rPr>
          <w:rFonts w:cstheme="minorHAnsi"/>
          <w:b/>
          <w:sz w:val="24"/>
          <w:szCs w:val="24"/>
        </w:rPr>
        <w:t xml:space="preserve"> Crosby</w:t>
      </w:r>
    </w:p>
    <w:p w14:paraId="33DA20F5" w14:textId="6D0A6CA5" w:rsidR="008F6EE1" w:rsidRDefault="00213C2D"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The </w:t>
      </w:r>
      <w:r w:rsidR="009421A6">
        <w:rPr>
          <w:rFonts w:cstheme="minorHAnsi"/>
          <w:sz w:val="24"/>
          <w:szCs w:val="24"/>
        </w:rPr>
        <w:t>P</w:t>
      </w:r>
      <w:r>
        <w:rPr>
          <w:rFonts w:cstheme="minorHAnsi"/>
          <w:sz w:val="24"/>
          <w:szCs w:val="24"/>
        </w:rPr>
        <w:t xml:space="preserve">rograms and </w:t>
      </w:r>
      <w:r w:rsidR="009421A6">
        <w:rPr>
          <w:rFonts w:cstheme="minorHAnsi"/>
          <w:sz w:val="24"/>
          <w:szCs w:val="24"/>
        </w:rPr>
        <w:t>S</w:t>
      </w:r>
      <w:r>
        <w:rPr>
          <w:rFonts w:cstheme="minorHAnsi"/>
          <w:sz w:val="24"/>
          <w:szCs w:val="24"/>
        </w:rPr>
        <w:t xml:space="preserve">ervices </w:t>
      </w:r>
      <w:r w:rsidR="009421A6">
        <w:rPr>
          <w:rFonts w:cstheme="minorHAnsi"/>
          <w:sz w:val="24"/>
          <w:szCs w:val="24"/>
        </w:rPr>
        <w:t>W</w:t>
      </w:r>
      <w:r>
        <w:rPr>
          <w:rFonts w:cstheme="minorHAnsi"/>
          <w:sz w:val="24"/>
          <w:szCs w:val="24"/>
        </w:rPr>
        <w:t xml:space="preserve">orkgroup meeting </w:t>
      </w:r>
      <w:r w:rsidR="00764ABA">
        <w:rPr>
          <w:rFonts w:cstheme="minorHAnsi"/>
          <w:sz w:val="24"/>
          <w:szCs w:val="24"/>
        </w:rPr>
        <w:t xml:space="preserve">was held </w:t>
      </w:r>
      <w:r>
        <w:rPr>
          <w:rFonts w:cstheme="minorHAnsi"/>
          <w:sz w:val="24"/>
          <w:szCs w:val="24"/>
        </w:rPr>
        <w:t xml:space="preserve">on </w:t>
      </w:r>
      <w:r w:rsidR="00B55203">
        <w:rPr>
          <w:rFonts w:cstheme="minorHAnsi"/>
          <w:sz w:val="24"/>
          <w:szCs w:val="24"/>
        </w:rPr>
        <w:t>March 28</w:t>
      </w:r>
      <w:r w:rsidR="00764ABA">
        <w:rPr>
          <w:rFonts w:cstheme="minorHAnsi"/>
          <w:sz w:val="24"/>
          <w:szCs w:val="24"/>
        </w:rPr>
        <w:t>, 2019</w:t>
      </w:r>
      <w:r w:rsidR="009421A6">
        <w:rPr>
          <w:rFonts w:cstheme="minorHAnsi"/>
          <w:sz w:val="24"/>
          <w:szCs w:val="24"/>
        </w:rPr>
        <w:t>. W</w:t>
      </w:r>
      <w:r w:rsidR="00B55203">
        <w:rPr>
          <w:rFonts w:cstheme="minorHAnsi"/>
          <w:sz w:val="24"/>
          <w:szCs w:val="24"/>
        </w:rPr>
        <w:t xml:space="preserve">e were very intentional in making sure that there was representation of formerly incarcerated individuals </w:t>
      </w:r>
      <w:r w:rsidR="004107D5">
        <w:rPr>
          <w:rFonts w:cstheme="minorHAnsi"/>
          <w:sz w:val="24"/>
          <w:szCs w:val="24"/>
        </w:rPr>
        <w:t>present</w:t>
      </w:r>
      <w:r w:rsidR="00B55203">
        <w:rPr>
          <w:rFonts w:cstheme="minorHAnsi"/>
          <w:sz w:val="24"/>
          <w:szCs w:val="24"/>
        </w:rPr>
        <w:t xml:space="preserve"> and the </w:t>
      </w:r>
      <w:r w:rsidR="009421A6">
        <w:rPr>
          <w:rFonts w:cstheme="minorHAnsi"/>
          <w:sz w:val="24"/>
          <w:szCs w:val="24"/>
        </w:rPr>
        <w:t>attendance</w:t>
      </w:r>
      <w:r w:rsidR="00B55203">
        <w:rPr>
          <w:rFonts w:cstheme="minorHAnsi"/>
          <w:sz w:val="24"/>
          <w:szCs w:val="24"/>
        </w:rPr>
        <w:t xml:space="preserve"> was </w:t>
      </w:r>
      <w:r w:rsidR="009421A6">
        <w:rPr>
          <w:rFonts w:cstheme="minorHAnsi"/>
          <w:sz w:val="24"/>
          <w:szCs w:val="24"/>
        </w:rPr>
        <w:t>s</w:t>
      </w:r>
      <w:r w:rsidR="00B55203">
        <w:rPr>
          <w:rFonts w:cstheme="minorHAnsi"/>
          <w:sz w:val="24"/>
          <w:szCs w:val="24"/>
        </w:rPr>
        <w:t>ubstantial</w:t>
      </w:r>
      <w:r w:rsidR="00CC3E26">
        <w:rPr>
          <w:rFonts w:cstheme="minorHAnsi"/>
          <w:sz w:val="24"/>
          <w:szCs w:val="24"/>
        </w:rPr>
        <w:t>.</w:t>
      </w:r>
      <w:r w:rsidR="00B55203">
        <w:rPr>
          <w:rFonts w:cstheme="minorHAnsi"/>
          <w:sz w:val="24"/>
          <w:szCs w:val="24"/>
        </w:rPr>
        <w:t xml:space="preserve">  It is very important when discussing services </w:t>
      </w:r>
      <w:r w:rsidR="009421A6">
        <w:rPr>
          <w:rFonts w:cstheme="minorHAnsi"/>
          <w:sz w:val="24"/>
          <w:szCs w:val="24"/>
        </w:rPr>
        <w:t xml:space="preserve">to have </w:t>
      </w:r>
      <w:r w:rsidR="00B55203">
        <w:rPr>
          <w:rFonts w:cstheme="minorHAnsi"/>
          <w:sz w:val="24"/>
          <w:szCs w:val="24"/>
        </w:rPr>
        <w:t>the voices of those individuals</w:t>
      </w:r>
      <w:r w:rsidR="009421A6">
        <w:rPr>
          <w:rFonts w:cstheme="minorHAnsi"/>
          <w:sz w:val="24"/>
          <w:szCs w:val="24"/>
        </w:rPr>
        <w:t xml:space="preserve"> impacted </w:t>
      </w:r>
      <w:r w:rsidR="00B55203">
        <w:rPr>
          <w:rFonts w:cstheme="minorHAnsi"/>
          <w:sz w:val="24"/>
          <w:szCs w:val="24"/>
        </w:rPr>
        <w:t xml:space="preserve">included in the conversation.  The </w:t>
      </w:r>
      <w:r w:rsidR="009421A6">
        <w:rPr>
          <w:rFonts w:cstheme="minorHAnsi"/>
          <w:sz w:val="24"/>
          <w:szCs w:val="24"/>
        </w:rPr>
        <w:t xml:space="preserve">goal was to address </w:t>
      </w:r>
      <w:r w:rsidR="00B55203">
        <w:rPr>
          <w:rFonts w:cstheme="minorHAnsi"/>
          <w:sz w:val="24"/>
          <w:szCs w:val="24"/>
        </w:rPr>
        <w:t xml:space="preserve">gaps in </w:t>
      </w:r>
      <w:r w:rsidR="00947576">
        <w:rPr>
          <w:rFonts w:cstheme="minorHAnsi"/>
          <w:sz w:val="24"/>
          <w:szCs w:val="24"/>
        </w:rPr>
        <w:t>the</w:t>
      </w:r>
      <w:r w:rsidR="00B55203">
        <w:rPr>
          <w:rFonts w:cstheme="minorHAnsi"/>
          <w:sz w:val="24"/>
          <w:szCs w:val="24"/>
        </w:rPr>
        <w:t xml:space="preserve"> current service </w:t>
      </w:r>
      <w:r w:rsidR="009421A6">
        <w:rPr>
          <w:rFonts w:cstheme="minorHAnsi"/>
          <w:sz w:val="24"/>
          <w:szCs w:val="24"/>
        </w:rPr>
        <w:t xml:space="preserve">delivery </w:t>
      </w:r>
      <w:r w:rsidR="00B55203">
        <w:rPr>
          <w:rFonts w:cstheme="minorHAnsi"/>
          <w:sz w:val="24"/>
          <w:szCs w:val="24"/>
        </w:rPr>
        <w:t>model</w:t>
      </w:r>
      <w:r w:rsidR="00947576">
        <w:rPr>
          <w:rFonts w:cstheme="minorHAnsi"/>
          <w:sz w:val="24"/>
          <w:szCs w:val="24"/>
        </w:rPr>
        <w:t xml:space="preserve"> that funding could be utilized to solve</w:t>
      </w:r>
      <w:r w:rsidR="00A63D0C">
        <w:rPr>
          <w:rFonts w:cstheme="minorHAnsi"/>
          <w:sz w:val="24"/>
          <w:szCs w:val="24"/>
        </w:rPr>
        <w:t>.</w:t>
      </w:r>
      <w:r w:rsidR="00947576">
        <w:rPr>
          <w:rFonts w:cstheme="minorHAnsi"/>
          <w:sz w:val="24"/>
          <w:szCs w:val="24"/>
        </w:rPr>
        <w:t xml:space="preserve"> Neola </w:t>
      </w:r>
      <w:r w:rsidR="009421A6">
        <w:rPr>
          <w:rFonts w:cstheme="minorHAnsi"/>
          <w:sz w:val="24"/>
          <w:szCs w:val="24"/>
        </w:rPr>
        <w:t>provided a detailed overview of the “</w:t>
      </w:r>
      <w:r w:rsidR="009423C6" w:rsidRPr="00C97607">
        <w:rPr>
          <w:rFonts w:cstheme="minorHAnsi"/>
          <w:i/>
          <w:sz w:val="24"/>
          <w:szCs w:val="24"/>
        </w:rPr>
        <w:t>Programs and Services Workgroup Recommendations</w:t>
      </w:r>
      <w:r w:rsidR="00C97607">
        <w:rPr>
          <w:rFonts w:cstheme="minorHAnsi"/>
          <w:sz w:val="24"/>
          <w:szCs w:val="24"/>
        </w:rPr>
        <w:t>” document</w:t>
      </w:r>
      <w:r w:rsidR="00947576">
        <w:rPr>
          <w:rFonts w:cstheme="minorHAnsi"/>
          <w:sz w:val="24"/>
          <w:szCs w:val="24"/>
        </w:rPr>
        <w:t xml:space="preserve"> </w:t>
      </w:r>
      <w:r w:rsidR="009423C6">
        <w:rPr>
          <w:rFonts w:cstheme="minorHAnsi"/>
          <w:sz w:val="24"/>
          <w:szCs w:val="24"/>
        </w:rPr>
        <w:t>(</w:t>
      </w:r>
      <w:hyperlink r:id="rId12" w:history="1">
        <w:r w:rsidR="00796E14" w:rsidRPr="00796E14">
          <w:rPr>
            <w:rStyle w:val="Hyperlink"/>
            <w:rFonts w:cstheme="minorHAnsi"/>
            <w:sz w:val="24"/>
            <w:szCs w:val="24"/>
          </w:rPr>
          <w:t>Programs &amp; Services Recommendations</w:t>
        </w:r>
      </w:hyperlink>
      <w:r w:rsidR="009423C6">
        <w:rPr>
          <w:rFonts w:cstheme="minorHAnsi"/>
          <w:sz w:val="24"/>
          <w:szCs w:val="24"/>
        </w:rPr>
        <w:t>)</w:t>
      </w:r>
      <w:r w:rsidR="001434E6">
        <w:rPr>
          <w:rFonts w:cstheme="minorHAnsi"/>
          <w:sz w:val="24"/>
          <w:szCs w:val="24"/>
        </w:rPr>
        <w:t xml:space="preserve"> </w:t>
      </w:r>
      <w:r w:rsidR="009826AC">
        <w:rPr>
          <w:rFonts w:cstheme="minorHAnsi"/>
          <w:sz w:val="24"/>
          <w:szCs w:val="24"/>
        </w:rPr>
        <w:t xml:space="preserve">and </w:t>
      </w:r>
      <w:r w:rsidR="00C97607">
        <w:rPr>
          <w:rFonts w:cstheme="minorHAnsi"/>
          <w:sz w:val="24"/>
          <w:szCs w:val="24"/>
        </w:rPr>
        <w:t>the highlighted sections of the “</w:t>
      </w:r>
      <w:r w:rsidR="00C97607" w:rsidRPr="00C97607">
        <w:rPr>
          <w:rFonts w:cstheme="minorHAnsi"/>
          <w:i/>
          <w:sz w:val="24"/>
          <w:szCs w:val="24"/>
        </w:rPr>
        <w:t>Realignment Allocations and Recommendations</w:t>
      </w:r>
      <w:r w:rsidR="00C97607">
        <w:rPr>
          <w:rFonts w:cstheme="minorHAnsi"/>
          <w:sz w:val="24"/>
          <w:szCs w:val="24"/>
        </w:rPr>
        <w:t xml:space="preserve">” </w:t>
      </w:r>
      <w:r w:rsidR="009826AC">
        <w:rPr>
          <w:rFonts w:cstheme="minorHAnsi"/>
          <w:sz w:val="24"/>
          <w:szCs w:val="24"/>
        </w:rPr>
        <w:t>spreads</w:t>
      </w:r>
      <w:r w:rsidR="00C97607">
        <w:rPr>
          <w:rFonts w:cstheme="minorHAnsi"/>
          <w:sz w:val="24"/>
          <w:szCs w:val="24"/>
        </w:rPr>
        <w:t xml:space="preserve">heet. </w:t>
      </w:r>
      <w:r w:rsidR="009826AC">
        <w:rPr>
          <w:rFonts w:cstheme="minorHAnsi"/>
          <w:sz w:val="24"/>
          <w:szCs w:val="24"/>
        </w:rPr>
        <w:t>(</w:t>
      </w:r>
      <w:hyperlink r:id="rId13" w:history="1">
        <w:r w:rsidR="00796E14" w:rsidRPr="00796E14">
          <w:rPr>
            <w:rStyle w:val="Hyperlink"/>
            <w:rFonts w:cstheme="minorHAnsi"/>
            <w:sz w:val="24"/>
            <w:szCs w:val="24"/>
          </w:rPr>
          <w:t>Allocation Spreadsheet</w:t>
        </w:r>
      </w:hyperlink>
      <w:r w:rsidR="009826AC">
        <w:rPr>
          <w:rFonts w:cstheme="minorHAnsi"/>
          <w:sz w:val="24"/>
          <w:szCs w:val="24"/>
        </w:rPr>
        <w:t>)</w:t>
      </w:r>
      <w:r w:rsidR="00C97607">
        <w:rPr>
          <w:rFonts w:cstheme="minorHAnsi"/>
          <w:sz w:val="24"/>
          <w:szCs w:val="24"/>
        </w:rPr>
        <w:t xml:space="preserve"> </w:t>
      </w:r>
    </w:p>
    <w:p w14:paraId="6D25C15B" w14:textId="5C77A091" w:rsidR="00721D74" w:rsidRDefault="00721D74" w:rsidP="002458AD">
      <w:pPr>
        <w:shd w:val="clear" w:color="auto" w:fill="FFFFFF"/>
        <w:spacing w:after="0" w:line="240" w:lineRule="auto"/>
        <w:ind w:left="720"/>
        <w:jc w:val="both"/>
        <w:textAlignment w:val="baseline"/>
        <w:rPr>
          <w:rFonts w:cstheme="minorHAnsi"/>
          <w:sz w:val="24"/>
          <w:szCs w:val="24"/>
        </w:rPr>
      </w:pPr>
    </w:p>
    <w:p w14:paraId="7457B2B7" w14:textId="4DE2FC31" w:rsidR="00721D74" w:rsidRDefault="00721D74"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Following are the recommendations:</w:t>
      </w:r>
    </w:p>
    <w:p w14:paraId="776620A8" w14:textId="77777777" w:rsidR="008F6EE1" w:rsidRDefault="008F6EE1" w:rsidP="002458AD">
      <w:pPr>
        <w:shd w:val="clear" w:color="auto" w:fill="FFFFFF"/>
        <w:spacing w:after="0" w:line="240" w:lineRule="auto"/>
        <w:ind w:left="720"/>
        <w:jc w:val="both"/>
        <w:textAlignment w:val="baseline"/>
        <w:rPr>
          <w:rFonts w:cstheme="minorHAnsi"/>
          <w:sz w:val="24"/>
          <w:szCs w:val="24"/>
        </w:rPr>
      </w:pPr>
    </w:p>
    <w:tbl>
      <w:tblPr>
        <w:tblStyle w:val="GridTable4-Accent1"/>
        <w:tblW w:w="7166" w:type="dxa"/>
        <w:jc w:val="center"/>
        <w:tblLook w:val="04A0" w:firstRow="1" w:lastRow="0" w:firstColumn="1" w:lastColumn="0" w:noHBand="0" w:noVBand="1"/>
      </w:tblPr>
      <w:tblGrid>
        <w:gridCol w:w="3235"/>
        <w:gridCol w:w="3931"/>
      </w:tblGrid>
      <w:tr w:rsidR="00721D74" w14:paraId="3893B5AD" w14:textId="77777777" w:rsidTr="00764A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Pr>
          <w:p w14:paraId="23EC2AA3" w14:textId="77777777" w:rsidR="00721D74" w:rsidRDefault="00721D74" w:rsidP="00AB50CD">
            <w:pPr>
              <w:jc w:val="center"/>
            </w:pPr>
            <w:r>
              <w:t>ITEM</w:t>
            </w:r>
          </w:p>
        </w:tc>
        <w:tc>
          <w:tcPr>
            <w:tcW w:w="3931" w:type="dxa"/>
          </w:tcPr>
          <w:p w14:paraId="362C64DD" w14:textId="09458DB8" w:rsidR="00721D74" w:rsidRDefault="00721D74" w:rsidP="00AB50CD">
            <w:pPr>
              <w:jc w:val="center"/>
              <w:cnfStyle w:val="100000000000" w:firstRow="1" w:lastRow="0" w:firstColumn="0" w:lastColumn="0" w:oddVBand="0" w:evenVBand="0" w:oddHBand="0" w:evenHBand="0" w:firstRowFirstColumn="0" w:firstRowLastColumn="0" w:lastRowFirstColumn="0" w:lastRowLastColumn="0"/>
              <w:rPr>
                <w:b w:val="0"/>
                <w:bCs w:val="0"/>
              </w:rPr>
            </w:pPr>
            <w:r>
              <w:t>RECOMMENDED $ AMOUNT</w:t>
            </w:r>
          </w:p>
          <w:p w14:paraId="60264E38" w14:textId="7A0ABEC5" w:rsidR="00721D74" w:rsidRDefault="00721D74" w:rsidP="00AB50CD">
            <w:pPr>
              <w:jc w:val="center"/>
              <w:cnfStyle w:val="100000000000" w:firstRow="1" w:lastRow="0" w:firstColumn="0" w:lastColumn="0" w:oddVBand="0" w:evenVBand="0" w:oddHBand="0" w:evenHBand="0" w:firstRowFirstColumn="0" w:firstRowLastColumn="0" w:lastRowFirstColumn="0" w:lastRowLastColumn="0"/>
            </w:pPr>
          </w:p>
        </w:tc>
      </w:tr>
      <w:tr w:rsidR="00721D74" w14:paraId="55D0E327" w14:textId="77777777" w:rsidTr="00764A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Pr>
          <w:p w14:paraId="15AD86F1" w14:textId="77777777" w:rsidR="00721D74" w:rsidRPr="00B24766" w:rsidRDefault="00721D74" w:rsidP="00721D74">
            <w:pPr>
              <w:numPr>
                <w:ilvl w:val="0"/>
                <w:numId w:val="36"/>
              </w:numPr>
              <w:rPr>
                <w:i/>
              </w:rPr>
            </w:pPr>
            <w:r w:rsidRPr="00B24766">
              <w:rPr>
                <w:i/>
              </w:rPr>
              <w:t>Cognitive Behavior Intervention Services</w:t>
            </w:r>
            <w:r>
              <w:rPr>
                <w:i/>
              </w:rPr>
              <w:t xml:space="preserve"> &amp; Incentives</w:t>
            </w:r>
            <w:r w:rsidRPr="00B24766">
              <w:rPr>
                <w:i/>
              </w:rPr>
              <w:t xml:space="preserve"> </w:t>
            </w:r>
          </w:p>
        </w:tc>
        <w:tc>
          <w:tcPr>
            <w:tcW w:w="3931" w:type="dxa"/>
          </w:tcPr>
          <w:p w14:paraId="03FC9AD4" w14:textId="77777777" w:rsidR="00764ABA" w:rsidRDefault="00764ABA" w:rsidP="00764ABA">
            <w:pPr>
              <w:jc w:val="center"/>
              <w:cnfStyle w:val="000000100000" w:firstRow="0" w:lastRow="0" w:firstColumn="0" w:lastColumn="0" w:oddVBand="0" w:evenVBand="0" w:oddHBand="1" w:evenHBand="0" w:firstRowFirstColumn="0" w:firstRowLastColumn="0" w:lastRowFirstColumn="0" w:lastRowLastColumn="0"/>
            </w:pPr>
          </w:p>
          <w:p w14:paraId="3D1E7DE7" w14:textId="65763C85" w:rsidR="00721D74" w:rsidRDefault="00721D74" w:rsidP="00764ABA">
            <w:pPr>
              <w:jc w:val="center"/>
              <w:cnfStyle w:val="000000100000" w:firstRow="0" w:lastRow="0" w:firstColumn="0" w:lastColumn="0" w:oddVBand="0" w:evenVBand="0" w:oddHBand="1" w:evenHBand="0" w:firstRowFirstColumn="0" w:firstRowLastColumn="0" w:lastRowFirstColumn="0" w:lastRowLastColumn="0"/>
            </w:pPr>
            <w:r>
              <w:t>$500,000</w:t>
            </w:r>
          </w:p>
        </w:tc>
      </w:tr>
      <w:tr w:rsidR="00721D74" w14:paraId="744935E0" w14:textId="77777777" w:rsidTr="00764ABA">
        <w:trPr>
          <w:jc w:val="center"/>
        </w:trPr>
        <w:tc>
          <w:tcPr>
            <w:cnfStyle w:val="001000000000" w:firstRow="0" w:lastRow="0" w:firstColumn="1" w:lastColumn="0" w:oddVBand="0" w:evenVBand="0" w:oddHBand="0" w:evenHBand="0" w:firstRowFirstColumn="0" w:firstRowLastColumn="0" w:lastRowFirstColumn="0" w:lastRowLastColumn="0"/>
            <w:tcW w:w="3235" w:type="dxa"/>
          </w:tcPr>
          <w:p w14:paraId="49A74002" w14:textId="77777777" w:rsidR="00721D74" w:rsidRPr="00A21994" w:rsidRDefault="00721D74" w:rsidP="00721D74">
            <w:pPr>
              <w:numPr>
                <w:ilvl w:val="0"/>
                <w:numId w:val="36"/>
              </w:numPr>
              <w:rPr>
                <w:i/>
              </w:rPr>
            </w:pPr>
            <w:r w:rsidRPr="00B24766">
              <w:rPr>
                <w:i/>
              </w:rPr>
              <w:t xml:space="preserve">Employment </w:t>
            </w:r>
            <w:r>
              <w:rPr>
                <w:i/>
              </w:rPr>
              <w:t>(</w:t>
            </w:r>
            <w:r w:rsidRPr="00B24766">
              <w:rPr>
                <w:i/>
              </w:rPr>
              <w:t>Subsidized</w:t>
            </w:r>
            <w:r>
              <w:rPr>
                <w:i/>
              </w:rPr>
              <w:t>)</w:t>
            </w:r>
          </w:p>
        </w:tc>
        <w:tc>
          <w:tcPr>
            <w:tcW w:w="3931" w:type="dxa"/>
          </w:tcPr>
          <w:p w14:paraId="304F7BB2" w14:textId="77777777" w:rsidR="00721D74" w:rsidRDefault="00721D74" w:rsidP="00764ABA">
            <w:pPr>
              <w:jc w:val="center"/>
              <w:cnfStyle w:val="000000000000" w:firstRow="0" w:lastRow="0" w:firstColumn="0" w:lastColumn="0" w:oddVBand="0" w:evenVBand="0" w:oddHBand="0" w:evenHBand="0" w:firstRowFirstColumn="0" w:firstRowLastColumn="0" w:lastRowFirstColumn="0" w:lastRowLastColumn="0"/>
            </w:pPr>
            <w:r>
              <w:t>$1,000,000</w:t>
            </w:r>
          </w:p>
        </w:tc>
      </w:tr>
      <w:tr w:rsidR="00721D74" w14:paraId="033B8002" w14:textId="77777777" w:rsidTr="00764A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Pr>
          <w:p w14:paraId="37A4C6E4" w14:textId="605B426D" w:rsidR="00721D74" w:rsidRPr="00B24766" w:rsidRDefault="00721D74" w:rsidP="00721D74">
            <w:pPr>
              <w:numPr>
                <w:ilvl w:val="0"/>
                <w:numId w:val="36"/>
              </w:numPr>
              <w:rPr>
                <w:i/>
              </w:rPr>
            </w:pPr>
            <w:r w:rsidRPr="00BD22F2">
              <w:rPr>
                <w:i/>
              </w:rPr>
              <w:t>Faith</w:t>
            </w:r>
            <w:r>
              <w:rPr>
                <w:i/>
              </w:rPr>
              <w:t>-Based</w:t>
            </w:r>
            <w:r w:rsidRPr="00BD22F2">
              <w:rPr>
                <w:i/>
              </w:rPr>
              <w:t xml:space="preserve"> </w:t>
            </w:r>
            <w:r>
              <w:rPr>
                <w:i/>
              </w:rPr>
              <w:t>Partnerships</w:t>
            </w:r>
            <w:r w:rsidRPr="00BD22F2">
              <w:rPr>
                <w:i/>
              </w:rPr>
              <w:t xml:space="preserve"> </w:t>
            </w:r>
          </w:p>
        </w:tc>
        <w:tc>
          <w:tcPr>
            <w:tcW w:w="3931" w:type="dxa"/>
          </w:tcPr>
          <w:p w14:paraId="476EDDB0" w14:textId="49FCF5AE" w:rsidR="00721D74" w:rsidRDefault="00721D74" w:rsidP="00764ABA">
            <w:pPr>
              <w:jc w:val="center"/>
              <w:cnfStyle w:val="000000100000" w:firstRow="0" w:lastRow="0" w:firstColumn="0" w:lastColumn="0" w:oddVBand="0" w:evenVBand="0" w:oddHBand="1" w:evenHBand="0" w:firstRowFirstColumn="0" w:firstRowLastColumn="0" w:lastRowFirstColumn="0" w:lastRowLastColumn="0"/>
            </w:pPr>
            <w:r>
              <w:t>$1,000,000</w:t>
            </w:r>
          </w:p>
        </w:tc>
      </w:tr>
      <w:tr w:rsidR="00721D74" w14:paraId="087FC0FE" w14:textId="77777777" w:rsidTr="00764ABA">
        <w:trPr>
          <w:jc w:val="center"/>
        </w:trPr>
        <w:tc>
          <w:tcPr>
            <w:cnfStyle w:val="001000000000" w:firstRow="0" w:lastRow="0" w:firstColumn="1" w:lastColumn="0" w:oddVBand="0" w:evenVBand="0" w:oddHBand="0" w:evenHBand="0" w:firstRowFirstColumn="0" w:firstRowLastColumn="0" w:lastRowFirstColumn="0" w:lastRowLastColumn="0"/>
            <w:tcW w:w="3235" w:type="dxa"/>
          </w:tcPr>
          <w:p w14:paraId="1CAA82C1" w14:textId="77777777" w:rsidR="00721D74" w:rsidRPr="00B24766" w:rsidRDefault="00721D74" w:rsidP="00721D74">
            <w:pPr>
              <w:numPr>
                <w:ilvl w:val="0"/>
                <w:numId w:val="36"/>
              </w:numPr>
              <w:rPr>
                <w:i/>
              </w:rPr>
            </w:pPr>
            <w:r w:rsidRPr="00C36754">
              <w:rPr>
                <w:i/>
              </w:rPr>
              <w:t>For Us By Us (FUBU)</w:t>
            </w:r>
          </w:p>
        </w:tc>
        <w:tc>
          <w:tcPr>
            <w:tcW w:w="3931" w:type="dxa"/>
          </w:tcPr>
          <w:p w14:paraId="5466D82B" w14:textId="77777777" w:rsidR="00721D74" w:rsidRDefault="00721D74" w:rsidP="00764ABA">
            <w:pPr>
              <w:jc w:val="center"/>
              <w:cnfStyle w:val="000000000000" w:firstRow="0" w:lastRow="0" w:firstColumn="0" w:lastColumn="0" w:oddVBand="0" w:evenVBand="0" w:oddHBand="0" w:evenHBand="0" w:firstRowFirstColumn="0" w:firstRowLastColumn="0" w:lastRowFirstColumn="0" w:lastRowLastColumn="0"/>
            </w:pPr>
            <w:r>
              <w:t>$1,000,000</w:t>
            </w:r>
          </w:p>
        </w:tc>
      </w:tr>
      <w:tr w:rsidR="00721D74" w14:paraId="06CBE638" w14:textId="77777777" w:rsidTr="00764A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Pr>
          <w:p w14:paraId="281B7BCF" w14:textId="77777777" w:rsidR="00721D74" w:rsidRPr="00B24766" w:rsidRDefault="00721D74" w:rsidP="00721D74">
            <w:pPr>
              <w:numPr>
                <w:ilvl w:val="0"/>
                <w:numId w:val="36"/>
              </w:numPr>
              <w:rPr>
                <w:i/>
              </w:rPr>
            </w:pPr>
            <w:r w:rsidRPr="00B24766">
              <w:rPr>
                <w:i/>
              </w:rPr>
              <w:t>Indigent/Barrier Removal Fund – (Attached to service/engagement)</w:t>
            </w:r>
          </w:p>
        </w:tc>
        <w:tc>
          <w:tcPr>
            <w:tcW w:w="3931" w:type="dxa"/>
          </w:tcPr>
          <w:p w14:paraId="147E3D28" w14:textId="77777777" w:rsidR="00764ABA" w:rsidRDefault="00764ABA" w:rsidP="00764ABA">
            <w:pPr>
              <w:jc w:val="center"/>
              <w:cnfStyle w:val="000000100000" w:firstRow="0" w:lastRow="0" w:firstColumn="0" w:lastColumn="0" w:oddVBand="0" w:evenVBand="0" w:oddHBand="1" w:evenHBand="0" w:firstRowFirstColumn="0" w:firstRowLastColumn="0" w:lastRowFirstColumn="0" w:lastRowLastColumn="0"/>
            </w:pPr>
          </w:p>
          <w:p w14:paraId="41697C21" w14:textId="6E6ADBC6" w:rsidR="00721D74" w:rsidRDefault="00721D74" w:rsidP="00764ABA">
            <w:pPr>
              <w:jc w:val="center"/>
              <w:cnfStyle w:val="000000100000" w:firstRow="0" w:lastRow="0" w:firstColumn="0" w:lastColumn="0" w:oddVBand="0" w:evenVBand="0" w:oddHBand="1" w:evenHBand="0" w:firstRowFirstColumn="0" w:firstRowLastColumn="0" w:lastRowFirstColumn="0" w:lastRowLastColumn="0"/>
            </w:pPr>
            <w:r>
              <w:t>$2,000,000</w:t>
            </w:r>
          </w:p>
        </w:tc>
      </w:tr>
      <w:tr w:rsidR="00721D74" w14:paraId="6DB7559F" w14:textId="77777777" w:rsidTr="00764ABA">
        <w:trPr>
          <w:jc w:val="center"/>
        </w:trPr>
        <w:tc>
          <w:tcPr>
            <w:cnfStyle w:val="001000000000" w:firstRow="0" w:lastRow="0" w:firstColumn="1" w:lastColumn="0" w:oddVBand="0" w:evenVBand="0" w:oddHBand="0" w:evenHBand="0" w:firstRowFirstColumn="0" w:firstRowLastColumn="0" w:lastRowFirstColumn="0" w:lastRowLastColumn="0"/>
            <w:tcW w:w="3235" w:type="dxa"/>
          </w:tcPr>
          <w:p w14:paraId="0A33F156" w14:textId="4B208C50" w:rsidR="00721D74" w:rsidRPr="00DA05A5" w:rsidRDefault="00721D74" w:rsidP="004107D5">
            <w:pPr>
              <w:numPr>
                <w:ilvl w:val="0"/>
                <w:numId w:val="36"/>
              </w:numPr>
              <w:rPr>
                <w:i/>
              </w:rPr>
            </w:pPr>
            <w:r w:rsidRPr="00DA05A5">
              <w:rPr>
                <w:i/>
              </w:rPr>
              <w:t xml:space="preserve">Restorative Justice - </w:t>
            </w:r>
            <w:r w:rsidR="00DA05A5" w:rsidRPr="00DA05A5">
              <w:rPr>
                <w:i/>
              </w:rPr>
              <w:t>Circles in the community</w:t>
            </w:r>
          </w:p>
        </w:tc>
        <w:tc>
          <w:tcPr>
            <w:tcW w:w="3931" w:type="dxa"/>
          </w:tcPr>
          <w:p w14:paraId="05BE39AD" w14:textId="6D256E6A" w:rsidR="00721D74" w:rsidRDefault="00721D74" w:rsidP="00764ABA">
            <w:pPr>
              <w:jc w:val="center"/>
              <w:cnfStyle w:val="000000000000" w:firstRow="0" w:lastRow="0" w:firstColumn="0" w:lastColumn="0" w:oddVBand="0" w:evenVBand="0" w:oddHBand="0" w:evenHBand="0" w:firstRowFirstColumn="0" w:firstRowLastColumn="0" w:lastRowFirstColumn="0" w:lastRowLastColumn="0"/>
            </w:pPr>
            <w:r>
              <w:t xml:space="preserve">$1,000,000 </w:t>
            </w:r>
          </w:p>
        </w:tc>
      </w:tr>
    </w:tbl>
    <w:p w14:paraId="2418AF16" w14:textId="77777777" w:rsidR="008F6EE1" w:rsidRDefault="008F6EE1" w:rsidP="002458AD">
      <w:pPr>
        <w:shd w:val="clear" w:color="auto" w:fill="FFFFFF"/>
        <w:spacing w:after="0" w:line="240" w:lineRule="auto"/>
        <w:ind w:left="720"/>
        <w:jc w:val="both"/>
        <w:textAlignment w:val="baseline"/>
        <w:rPr>
          <w:rFonts w:cstheme="minorHAnsi"/>
          <w:sz w:val="24"/>
          <w:szCs w:val="24"/>
        </w:rPr>
      </w:pPr>
    </w:p>
    <w:p w14:paraId="5E255E31" w14:textId="77777777" w:rsidR="0056251C" w:rsidRDefault="0056251C" w:rsidP="002458AD">
      <w:pPr>
        <w:shd w:val="clear" w:color="auto" w:fill="FFFFFF"/>
        <w:spacing w:after="0" w:line="240" w:lineRule="auto"/>
        <w:ind w:left="720"/>
        <w:jc w:val="both"/>
        <w:textAlignment w:val="baseline"/>
        <w:rPr>
          <w:rFonts w:cstheme="minorHAnsi"/>
          <w:sz w:val="24"/>
          <w:szCs w:val="24"/>
        </w:rPr>
      </w:pPr>
    </w:p>
    <w:p w14:paraId="7BC4A6AB" w14:textId="77777777" w:rsidR="0024774C" w:rsidRDefault="0024774C" w:rsidP="002458AD">
      <w:pPr>
        <w:shd w:val="clear" w:color="auto" w:fill="FFFFFF"/>
        <w:spacing w:after="0" w:line="240" w:lineRule="auto"/>
        <w:ind w:left="720"/>
        <w:jc w:val="both"/>
        <w:textAlignment w:val="baseline"/>
        <w:rPr>
          <w:rFonts w:cstheme="minorHAnsi"/>
          <w:b/>
          <w:sz w:val="24"/>
          <w:szCs w:val="24"/>
          <w:u w:val="single"/>
        </w:rPr>
      </w:pPr>
    </w:p>
    <w:p w14:paraId="55C7BEBC" w14:textId="7A85D837" w:rsidR="00BB1024" w:rsidRDefault="00BB1024" w:rsidP="002458AD">
      <w:pPr>
        <w:shd w:val="clear" w:color="auto" w:fill="FFFFFF"/>
        <w:spacing w:after="0" w:line="240" w:lineRule="auto"/>
        <w:ind w:left="720"/>
        <w:jc w:val="both"/>
        <w:textAlignment w:val="baseline"/>
        <w:rPr>
          <w:rFonts w:cstheme="minorHAnsi"/>
          <w:b/>
          <w:sz w:val="24"/>
          <w:szCs w:val="24"/>
          <w:u w:val="single"/>
        </w:rPr>
      </w:pPr>
      <w:r>
        <w:rPr>
          <w:rFonts w:cstheme="minorHAnsi"/>
          <w:b/>
          <w:sz w:val="24"/>
          <w:szCs w:val="24"/>
          <w:u w:val="single"/>
        </w:rPr>
        <w:lastRenderedPageBreak/>
        <w:t>Cognitive Behavior Intervention and Incentives</w:t>
      </w:r>
    </w:p>
    <w:p w14:paraId="72500396" w14:textId="499D62CB" w:rsidR="00BB1024" w:rsidRDefault="00BB1024"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Neola noted that this service would be provided to all individuals supervised by Probation to ensure better programming outcomes by addressing criminal thinking.</w:t>
      </w:r>
    </w:p>
    <w:p w14:paraId="5EBE67B5" w14:textId="77777777" w:rsidR="00BB1024" w:rsidRPr="00BB1024" w:rsidRDefault="00BB1024" w:rsidP="002458AD">
      <w:pPr>
        <w:shd w:val="clear" w:color="auto" w:fill="FFFFFF"/>
        <w:spacing w:after="0" w:line="240" w:lineRule="auto"/>
        <w:ind w:left="720"/>
        <w:jc w:val="both"/>
        <w:textAlignment w:val="baseline"/>
        <w:rPr>
          <w:rFonts w:cstheme="minorHAnsi"/>
          <w:sz w:val="24"/>
          <w:szCs w:val="24"/>
        </w:rPr>
      </w:pPr>
    </w:p>
    <w:p w14:paraId="2E565DBF" w14:textId="77777777" w:rsidR="004107D5" w:rsidRDefault="004107D5" w:rsidP="002458AD">
      <w:pPr>
        <w:shd w:val="clear" w:color="auto" w:fill="FFFFFF"/>
        <w:spacing w:after="0" w:line="240" w:lineRule="auto"/>
        <w:ind w:left="720"/>
        <w:jc w:val="both"/>
        <w:textAlignment w:val="baseline"/>
        <w:rPr>
          <w:rFonts w:cstheme="minorHAnsi"/>
          <w:b/>
          <w:sz w:val="24"/>
          <w:szCs w:val="24"/>
          <w:u w:val="single"/>
        </w:rPr>
      </w:pPr>
    </w:p>
    <w:p w14:paraId="466327F4" w14:textId="7199A4DB" w:rsidR="0056251C" w:rsidRDefault="0056251C" w:rsidP="002458AD">
      <w:pPr>
        <w:shd w:val="clear" w:color="auto" w:fill="FFFFFF"/>
        <w:spacing w:after="0" w:line="240" w:lineRule="auto"/>
        <w:ind w:left="720"/>
        <w:jc w:val="both"/>
        <w:textAlignment w:val="baseline"/>
        <w:rPr>
          <w:rFonts w:cstheme="minorHAnsi"/>
          <w:sz w:val="24"/>
          <w:szCs w:val="24"/>
        </w:rPr>
      </w:pPr>
      <w:r w:rsidRPr="00AB50CD">
        <w:rPr>
          <w:rFonts w:cstheme="minorHAnsi"/>
          <w:b/>
          <w:sz w:val="24"/>
          <w:szCs w:val="24"/>
          <w:u w:val="single"/>
        </w:rPr>
        <w:t>Subsidized Employment</w:t>
      </w:r>
      <w:r>
        <w:rPr>
          <w:rFonts w:cstheme="minorHAnsi"/>
          <w:sz w:val="24"/>
          <w:szCs w:val="24"/>
        </w:rPr>
        <w:t>:</w:t>
      </w:r>
    </w:p>
    <w:p w14:paraId="23594F74" w14:textId="5FFA8788" w:rsidR="002458AD" w:rsidRDefault="00BB1024"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Neola </w:t>
      </w:r>
      <w:r w:rsidR="002E6820">
        <w:rPr>
          <w:rFonts w:cstheme="minorHAnsi"/>
          <w:sz w:val="24"/>
          <w:szCs w:val="24"/>
        </w:rPr>
        <w:t>noted that the</w:t>
      </w:r>
      <w:r w:rsidR="00E30376">
        <w:rPr>
          <w:rFonts w:cstheme="minorHAnsi"/>
          <w:sz w:val="24"/>
          <w:szCs w:val="24"/>
        </w:rPr>
        <w:t xml:space="preserve"> </w:t>
      </w:r>
      <w:r w:rsidR="00202BE3">
        <w:rPr>
          <w:rFonts w:cstheme="minorHAnsi"/>
          <w:sz w:val="24"/>
          <w:szCs w:val="24"/>
        </w:rPr>
        <w:t xml:space="preserve">increase </w:t>
      </w:r>
      <w:r w:rsidR="002E6820">
        <w:rPr>
          <w:rFonts w:cstheme="minorHAnsi"/>
          <w:sz w:val="24"/>
          <w:szCs w:val="24"/>
        </w:rPr>
        <w:t xml:space="preserve">in </w:t>
      </w:r>
      <w:r w:rsidR="00721D74">
        <w:rPr>
          <w:rFonts w:cstheme="minorHAnsi"/>
          <w:sz w:val="24"/>
          <w:szCs w:val="24"/>
        </w:rPr>
        <w:t xml:space="preserve">subsidized employment </w:t>
      </w:r>
      <w:r w:rsidR="002E6820">
        <w:rPr>
          <w:rFonts w:cstheme="minorHAnsi"/>
          <w:sz w:val="24"/>
          <w:szCs w:val="24"/>
        </w:rPr>
        <w:t xml:space="preserve">hours </w:t>
      </w:r>
      <w:r w:rsidR="00202BE3">
        <w:rPr>
          <w:rFonts w:cstheme="minorHAnsi"/>
          <w:sz w:val="24"/>
          <w:szCs w:val="24"/>
        </w:rPr>
        <w:t>from 80 to 520</w:t>
      </w:r>
      <w:r w:rsidR="002E6820">
        <w:rPr>
          <w:rFonts w:cstheme="minorHAnsi"/>
          <w:sz w:val="24"/>
          <w:szCs w:val="24"/>
        </w:rPr>
        <w:t xml:space="preserve"> is </w:t>
      </w:r>
      <w:r w:rsidR="00202BE3">
        <w:rPr>
          <w:rFonts w:cstheme="minorHAnsi"/>
          <w:sz w:val="24"/>
          <w:szCs w:val="24"/>
        </w:rPr>
        <w:t xml:space="preserve">in </w:t>
      </w:r>
      <w:r w:rsidR="00721D74">
        <w:rPr>
          <w:rFonts w:cstheme="minorHAnsi"/>
          <w:sz w:val="24"/>
          <w:szCs w:val="24"/>
        </w:rPr>
        <w:t xml:space="preserve">alignment with industry standards.  </w:t>
      </w:r>
      <w:r>
        <w:rPr>
          <w:rFonts w:cstheme="minorHAnsi"/>
          <w:sz w:val="24"/>
          <w:szCs w:val="24"/>
        </w:rPr>
        <w:t>Chief Still indicated that</w:t>
      </w:r>
      <w:r w:rsidR="00BC7471">
        <w:rPr>
          <w:rFonts w:cstheme="minorHAnsi"/>
          <w:sz w:val="24"/>
          <w:szCs w:val="24"/>
        </w:rPr>
        <w:t xml:space="preserve"> t</w:t>
      </w:r>
      <w:r w:rsidR="00202BE3">
        <w:rPr>
          <w:rFonts w:cstheme="minorHAnsi"/>
          <w:sz w:val="24"/>
          <w:szCs w:val="24"/>
        </w:rPr>
        <w:t xml:space="preserve">he increased time will allow employers to consider the individuals as potential permanent employees.  </w:t>
      </w:r>
      <w:r>
        <w:rPr>
          <w:rFonts w:cstheme="minorHAnsi"/>
          <w:sz w:val="24"/>
          <w:szCs w:val="24"/>
        </w:rPr>
        <w:t xml:space="preserve">However, </w:t>
      </w:r>
      <w:r w:rsidR="00202BE3">
        <w:rPr>
          <w:rFonts w:cstheme="minorHAnsi"/>
          <w:sz w:val="24"/>
          <w:szCs w:val="24"/>
        </w:rPr>
        <w:t xml:space="preserve">one important restriction </w:t>
      </w:r>
      <w:r>
        <w:rPr>
          <w:rFonts w:cstheme="minorHAnsi"/>
          <w:sz w:val="24"/>
          <w:szCs w:val="24"/>
        </w:rPr>
        <w:t>to be included</w:t>
      </w:r>
      <w:r w:rsidR="00721D74">
        <w:rPr>
          <w:rFonts w:cstheme="minorHAnsi"/>
          <w:sz w:val="24"/>
          <w:szCs w:val="24"/>
        </w:rPr>
        <w:t xml:space="preserve"> </w:t>
      </w:r>
      <w:r w:rsidR="00202BE3">
        <w:rPr>
          <w:rFonts w:cstheme="minorHAnsi"/>
          <w:sz w:val="24"/>
          <w:szCs w:val="24"/>
        </w:rPr>
        <w:t xml:space="preserve">is that </w:t>
      </w:r>
      <w:r w:rsidR="000C4721">
        <w:rPr>
          <w:rFonts w:cstheme="minorHAnsi"/>
          <w:sz w:val="24"/>
          <w:szCs w:val="24"/>
        </w:rPr>
        <w:t>subsidized employment</w:t>
      </w:r>
      <w:r w:rsidR="00202BE3">
        <w:rPr>
          <w:rFonts w:cstheme="minorHAnsi"/>
          <w:sz w:val="24"/>
          <w:szCs w:val="24"/>
        </w:rPr>
        <w:t xml:space="preserve"> </w:t>
      </w:r>
      <w:r w:rsidR="000C4721">
        <w:rPr>
          <w:rFonts w:cstheme="minorHAnsi"/>
          <w:sz w:val="24"/>
          <w:szCs w:val="24"/>
        </w:rPr>
        <w:t xml:space="preserve">cannot </w:t>
      </w:r>
      <w:r w:rsidR="00721D74">
        <w:rPr>
          <w:rFonts w:cstheme="minorHAnsi"/>
          <w:sz w:val="24"/>
          <w:szCs w:val="24"/>
        </w:rPr>
        <w:t>occur w</w:t>
      </w:r>
      <w:r w:rsidR="000C4721">
        <w:rPr>
          <w:rFonts w:cstheme="minorHAnsi"/>
          <w:sz w:val="24"/>
          <w:szCs w:val="24"/>
        </w:rPr>
        <w:t>ithin the provider</w:t>
      </w:r>
      <w:r w:rsidR="00721D74">
        <w:rPr>
          <w:rFonts w:cstheme="minorHAnsi"/>
          <w:sz w:val="24"/>
          <w:szCs w:val="24"/>
        </w:rPr>
        <w:t>’</w:t>
      </w:r>
      <w:r w:rsidR="000C4721">
        <w:rPr>
          <w:rFonts w:cstheme="minorHAnsi"/>
          <w:sz w:val="24"/>
          <w:szCs w:val="24"/>
        </w:rPr>
        <w:t xml:space="preserve">s operation.  The County wants </w:t>
      </w:r>
      <w:r w:rsidR="002E6820">
        <w:rPr>
          <w:rFonts w:cstheme="minorHAnsi"/>
          <w:sz w:val="24"/>
          <w:szCs w:val="24"/>
        </w:rPr>
        <w:t>to m</w:t>
      </w:r>
      <w:r w:rsidR="000C4721">
        <w:rPr>
          <w:rFonts w:cstheme="minorHAnsi"/>
          <w:sz w:val="24"/>
          <w:szCs w:val="24"/>
        </w:rPr>
        <w:t>otivat</w:t>
      </w:r>
      <w:r w:rsidR="002E6820">
        <w:rPr>
          <w:rFonts w:cstheme="minorHAnsi"/>
          <w:sz w:val="24"/>
          <w:szCs w:val="24"/>
        </w:rPr>
        <w:t xml:space="preserve">e vendors </w:t>
      </w:r>
      <w:r w:rsidR="000C4721">
        <w:rPr>
          <w:rFonts w:cstheme="minorHAnsi"/>
          <w:sz w:val="24"/>
          <w:szCs w:val="24"/>
        </w:rPr>
        <w:t>to have a relationship with outside employers where there is a permanent opportunity for employment.</w:t>
      </w:r>
    </w:p>
    <w:p w14:paraId="5931E679" w14:textId="6A6384C6" w:rsidR="000C4721" w:rsidRDefault="000C4721" w:rsidP="002458AD">
      <w:pPr>
        <w:shd w:val="clear" w:color="auto" w:fill="FFFFFF"/>
        <w:spacing w:after="0" w:line="240" w:lineRule="auto"/>
        <w:ind w:left="720"/>
        <w:jc w:val="both"/>
        <w:textAlignment w:val="baseline"/>
        <w:rPr>
          <w:rFonts w:cstheme="minorHAnsi"/>
          <w:sz w:val="24"/>
          <w:szCs w:val="24"/>
        </w:rPr>
      </w:pPr>
    </w:p>
    <w:p w14:paraId="7698D421" w14:textId="23D94313" w:rsidR="000C4721" w:rsidRPr="00AB50CD" w:rsidRDefault="000C4721" w:rsidP="0056251C">
      <w:pPr>
        <w:shd w:val="clear" w:color="auto" w:fill="FFFFFF"/>
        <w:spacing w:after="0" w:line="240" w:lineRule="auto"/>
        <w:ind w:left="720"/>
        <w:jc w:val="both"/>
        <w:textAlignment w:val="baseline"/>
        <w:rPr>
          <w:rFonts w:cstheme="minorHAnsi"/>
          <w:sz w:val="24"/>
          <w:szCs w:val="24"/>
          <w:u w:val="single"/>
        </w:rPr>
      </w:pPr>
      <w:r w:rsidRPr="00AB50CD">
        <w:rPr>
          <w:rFonts w:cstheme="minorHAnsi"/>
          <w:sz w:val="24"/>
          <w:szCs w:val="24"/>
          <w:u w:val="single"/>
        </w:rPr>
        <w:t>Questions &amp; Responses</w:t>
      </w:r>
      <w:r w:rsidR="004107D5">
        <w:rPr>
          <w:rFonts w:cstheme="minorHAnsi"/>
          <w:sz w:val="24"/>
          <w:szCs w:val="24"/>
          <w:u w:val="single"/>
        </w:rPr>
        <w:t xml:space="preserve"> from Chief Still:</w:t>
      </w:r>
    </w:p>
    <w:p w14:paraId="15807D5E" w14:textId="1609BFB4" w:rsidR="00E6010D" w:rsidRDefault="000C4721"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sidRPr="00997575">
        <w:rPr>
          <w:rFonts w:cstheme="minorHAnsi"/>
          <w:b/>
          <w:i/>
          <w:sz w:val="24"/>
          <w:szCs w:val="24"/>
        </w:rPr>
        <w:t>Question</w:t>
      </w:r>
      <w:r w:rsidRPr="00997575">
        <w:rPr>
          <w:rFonts w:cstheme="minorHAnsi"/>
          <w:sz w:val="24"/>
          <w:szCs w:val="24"/>
        </w:rPr>
        <w:t xml:space="preserve">: </w:t>
      </w:r>
      <w:r>
        <w:rPr>
          <w:rFonts w:cstheme="minorHAnsi"/>
          <w:sz w:val="24"/>
          <w:szCs w:val="24"/>
        </w:rPr>
        <w:t xml:space="preserve">With the change of </w:t>
      </w:r>
      <w:r w:rsidR="002E6820">
        <w:rPr>
          <w:rFonts w:cstheme="minorHAnsi"/>
          <w:sz w:val="24"/>
          <w:szCs w:val="24"/>
        </w:rPr>
        <w:t>using employers o</w:t>
      </w:r>
      <w:r>
        <w:rPr>
          <w:rFonts w:cstheme="minorHAnsi"/>
          <w:sz w:val="24"/>
          <w:szCs w:val="24"/>
        </w:rPr>
        <w:t xml:space="preserve">utside </w:t>
      </w:r>
      <w:r w:rsidR="002E6820">
        <w:rPr>
          <w:rFonts w:cstheme="minorHAnsi"/>
          <w:sz w:val="24"/>
          <w:szCs w:val="24"/>
        </w:rPr>
        <w:t>of the vendor, is t</w:t>
      </w:r>
      <w:r>
        <w:rPr>
          <w:rFonts w:cstheme="minorHAnsi"/>
          <w:sz w:val="24"/>
          <w:szCs w:val="24"/>
        </w:rPr>
        <w:t xml:space="preserve">here </w:t>
      </w:r>
      <w:r w:rsidR="002E6820">
        <w:rPr>
          <w:rFonts w:cstheme="minorHAnsi"/>
          <w:sz w:val="24"/>
          <w:szCs w:val="24"/>
        </w:rPr>
        <w:t xml:space="preserve">an </w:t>
      </w:r>
      <w:r w:rsidR="0048414F">
        <w:rPr>
          <w:rFonts w:cstheme="minorHAnsi"/>
          <w:sz w:val="24"/>
          <w:szCs w:val="24"/>
        </w:rPr>
        <w:t>issue</w:t>
      </w:r>
      <w:r>
        <w:rPr>
          <w:rFonts w:cstheme="minorHAnsi"/>
          <w:sz w:val="24"/>
          <w:szCs w:val="24"/>
        </w:rPr>
        <w:t xml:space="preserve"> </w:t>
      </w:r>
      <w:r w:rsidR="0048414F">
        <w:rPr>
          <w:rFonts w:cstheme="minorHAnsi"/>
          <w:sz w:val="24"/>
          <w:szCs w:val="24"/>
        </w:rPr>
        <w:t xml:space="preserve">pertaining to </w:t>
      </w:r>
      <w:r w:rsidR="00D40848">
        <w:rPr>
          <w:rFonts w:cstheme="minorHAnsi"/>
          <w:sz w:val="24"/>
          <w:szCs w:val="24"/>
        </w:rPr>
        <w:t xml:space="preserve">insurance, </w:t>
      </w:r>
      <w:r w:rsidR="004107D5">
        <w:rPr>
          <w:rFonts w:cstheme="minorHAnsi"/>
          <w:sz w:val="24"/>
          <w:szCs w:val="24"/>
        </w:rPr>
        <w:t>w</w:t>
      </w:r>
      <w:r w:rsidR="0048414F">
        <w:rPr>
          <w:rFonts w:cstheme="minorHAnsi"/>
          <w:sz w:val="24"/>
          <w:szCs w:val="24"/>
        </w:rPr>
        <w:t>orkers comp</w:t>
      </w:r>
      <w:r w:rsidR="004107D5">
        <w:rPr>
          <w:rFonts w:cstheme="minorHAnsi"/>
          <w:sz w:val="24"/>
          <w:szCs w:val="24"/>
        </w:rPr>
        <w:t>ensation</w:t>
      </w:r>
      <w:r w:rsidR="0048414F">
        <w:rPr>
          <w:rFonts w:cstheme="minorHAnsi"/>
          <w:sz w:val="24"/>
          <w:szCs w:val="24"/>
        </w:rPr>
        <w:t xml:space="preserve"> and other </w:t>
      </w:r>
      <w:r w:rsidR="002E6820">
        <w:rPr>
          <w:rFonts w:cstheme="minorHAnsi"/>
          <w:sz w:val="24"/>
          <w:szCs w:val="24"/>
        </w:rPr>
        <w:t>costs?</w:t>
      </w:r>
      <w:r w:rsidRPr="00997575">
        <w:rPr>
          <w:rFonts w:cstheme="minorHAnsi"/>
          <w:sz w:val="24"/>
          <w:szCs w:val="24"/>
        </w:rPr>
        <w:t xml:space="preserve"> </w:t>
      </w:r>
      <w:r w:rsidR="0048414F">
        <w:rPr>
          <w:rFonts w:cstheme="minorHAnsi"/>
          <w:sz w:val="24"/>
          <w:szCs w:val="24"/>
        </w:rPr>
        <w:t xml:space="preserve"> </w:t>
      </w:r>
      <w:r w:rsidR="002E6820">
        <w:rPr>
          <w:rFonts w:cstheme="minorHAnsi"/>
          <w:sz w:val="24"/>
          <w:szCs w:val="24"/>
        </w:rPr>
        <w:t xml:space="preserve">Will we absorb the </w:t>
      </w:r>
      <w:r w:rsidR="00D40848">
        <w:rPr>
          <w:rFonts w:cstheme="minorHAnsi"/>
          <w:sz w:val="24"/>
          <w:szCs w:val="24"/>
        </w:rPr>
        <w:t xml:space="preserve">cost or is this something that would be handled by the outside employer? </w:t>
      </w:r>
      <w:r w:rsidRPr="00997575">
        <w:rPr>
          <w:rFonts w:cstheme="minorHAnsi"/>
          <w:b/>
          <w:i/>
          <w:sz w:val="24"/>
          <w:szCs w:val="24"/>
        </w:rPr>
        <w:t>Response:</w:t>
      </w:r>
      <w:r w:rsidRPr="00997575">
        <w:rPr>
          <w:rFonts w:cstheme="minorHAnsi"/>
          <w:sz w:val="24"/>
          <w:szCs w:val="24"/>
        </w:rPr>
        <w:t xml:space="preserve"> </w:t>
      </w:r>
      <w:r w:rsidR="00D40848">
        <w:rPr>
          <w:rFonts w:cstheme="minorHAnsi"/>
          <w:sz w:val="24"/>
          <w:szCs w:val="24"/>
        </w:rPr>
        <w:t xml:space="preserve">This would be </w:t>
      </w:r>
      <w:r w:rsidR="004107D5">
        <w:rPr>
          <w:rFonts w:cstheme="minorHAnsi"/>
          <w:sz w:val="24"/>
          <w:szCs w:val="24"/>
        </w:rPr>
        <w:t>handled</w:t>
      </w:r>
      <w:r w:rsidR="00D40848">
        <w:rPr>
          <w:rFonts w:cstheme="minorHAnsi"/>
          <w:sz w:val="24"/>
          <w:szCs w:val="24"/>
        </w:rPr>
        <w:t xml:space="preserve"> by the outside employer</w:t>
      </w:r>
      <w:r w:rsidRPr="00997575">
        <w:rPr>
          <w:rFonts w:cstheme="minorHAnsi"/>
          <w:sz w:val="24"/>
          <w:szCs w:val="24"/>
        </w:rPr>
        <w:t>.</w:t>
      </w:r>
      <w:r w:rsidR="0027703B">
        <w:rPr>
          <w:rFonts w:cstheme="minorHAnsi"/>
          <w:sz w:val="24"/>
          <w:szCs w:val="24"/>
        </w:rPr>
        <w:t xml:space="preserve">  </w:t>
      </w:r>
    </w:p>
    <w:p w14:paraId="600EF2D1" w14:textId="4BC08A0A" w:rsidR="000C4721" w:rsidRDefault="00E6010D"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Pr>
          <w:rFonts w:cstheme="minorHAnsi"/>
          <w:b/>
          <w:i/>
          <w:sz w:val="24"/>
          <w:szCs w:val="24"/>
        </w:rPr>
        <w:t>Question</w:t>
      </w:r>
      <w:r w:rsidRPr="00E6010D">
        <w:rPr>
          <w:rFonts w:cstheme="minorHAnsi"/>
          <w:sz w:val="24"/>
          <w:szCs w:val="24"/>
        </w:rPr>
        <w:t>:</w:t>
      </w:r>
      <w:r>
        <w:rPr>
          <w:rFonts w:cstheme="minorHAnsi"/>
          <w:sz w:val="24"/>
          <w:szCs w:val="24"/>
        </w:rPr>
        <w:t xml:space="preserve"> With the increase </w:t>
      </w:r>
      <w:r w:rsidR="00BC7471">
        <w:rPr>
          <w:rFonts w:cstheme="minorHAnsi"/>
          <w:sz w:val="24"/>
          <w:szCs w:val="24"/>
        </w:rPr>
        <w:t>to</w:t>
      </w:r>
      <w:r>
        <w:rPr>
          <w:rFonts w:cstheme="minorHAnsi"/>
          <w:sz w:val="24"/>
          <w:szCs w:val="24"/>
        </w:rPr>
        <w:t xml:space="preserve"> 520</w:t>
      </w:r>
      <w:r w:rsidR="00BC7471">
        <w:rPr>
          <w:rFonts w:cstheme="minorHAnsi"/>
          <w:sz w:val="24"/>
          <w:szCs w:val="24"/>
        </w:rPr>
        <w:t xml:space="preserve"> hours </w:t>
      </w:r>
      <w:r w:rsidR="002B0C18">
        <w:rPr>
          <w:rFonts w:cstheme="minorHAnsi"/>
          <w:sz w:val="24"/>
          <w:szCs w:val="24"/>
        </w:rPr>
        <w:t>of subsidized employment</w:t>
      </w:r>
      <w:r>
        <w:rPr>
          <w:rFonts w:cstheme="minorHAnsi"/>
          <w:sz w:val="24"/>
          <w:szCs w:val="24"/>
        </w:rPr>
        <w:t>, how many clients will the increased budget of $</w:t>
      </w:r>
      <w:r w:rsidR="00BC7471">
        <w:rPr>
          <w:rFonts w:cstheme="minorHAnsi"/>
          <w:sz w:val="24"/>
          <w:szCs w:val="24"/>
        </w:rPr>
        <w:t xml:space="preserve">1 million </w:t>
      </w:r>
      <w:r w:rsidR="002B0C18">
        <w:rPr>
          <w:rFonts w:cstheme="minorHAnsi"/>
          <w:sz w:val="24"/>
          <w:szCs w:val="24"/>
        </w:rPr>
        <w:t xml:space="preserve">over two-years </w:t>
      </w:r>
      <w:r w:rsidR="008D642F">
        <w:rPr>
          <w:rFonts w:cstheme="minorHAnsi"/>
          <w:sz w:val="24"/>
          <w:szCs w:val="24"/>
        </w:rPr>
        <w:t xml:space="preserve">serve? </w:t>
      </w:r>
      <w:r w:rsidR="006451C6">
        <w:rPr>
          <w:rFonts w:cstheme="minorHAnsi"/>
          <w:sz w:val="24"/>
          <w:szCs w:val="24"/>
        </w:rPr>
        <w:t xml:space="preserve"> </w:t>
      </w:r>
      <w:r w:rsidR="008D642F">
        <w:rPr>
          <w:rFonts w:cstheme="minorHAnsi"/>
          <w:b/>
          <w:i/>
          <w:sz w:val="24"/>
          <w:szCs w:val="24"/>
        </w:rPr>
        <w:t>Response:</w:t>
      </w:r>
      <w:r w:rsidR="008D642F">
        <w:rPr>
          <w:rFonts w:cstheme="minorHAnsi"/>
          <w:sz w:val="24"/>
          <w:szCs w:val="24"/>
        </w:rPr>
        <w:t xml:space="preserve"> </w:t>
      </w:r>
      <w:r w:rsidR="00BC7471">
        <w:rPr>
          <w:rFonts w:cstheme="minorHAnsi"/>
          <w:sz w:val="24"/>
          <w:szCs w:val="24"/>
        </w:rPr>
        <w:t>We will need to determine</w:t>
      </w:r>
      <w:r w:rsidR="002B0C18">
        <w:rPr>
          <w:rFonts w:cstheme="minorHAnsi"/>
          <w:sz w:val="24"/>
          <w:szCs w:val="24"/>
        </w:rPr>
        <w:t xml:space="preserve"> how many individuals w</w:t>
      </w:r>
      <w:r w:rsidR="00BC7471">
        <w:rPr>
          <w:rFonts w:cstheme="minorHAnsi"/>
          <w:sz w:val="24"/>
          <w:szCs w:val="24"/>
        </w:rPr>
        <w:t>ill be s</w:t>
      </w:r>
      <w:r w:rsidR="002B0C18">
        <w:rPr>
          <w:rFonts w:cstheme="minorHAnsi"/>
          <w:sz w:val="24"/>
          <w:szCs w:val="24"/>
        </w:rPr>
        <w:t>erved initially and calculate accordingly.</w:t>
      </w:r>
      <w:r w:rsidR="000C4721" w:rsidRPr="00997575">
        <w:rPr>
          <w:rFonts w:cstheme="minorHAnsi"/>
          <w:sz w:val="24"/>
          <w:szCs w:val="24"/>
        </w:rPr>
        <w:t xml:space="preserve">  </w:t>
      </w:r>
    </w:p>
    <w:p w14:paraId="65F31AA6" w14:textId="0721370F" w:rsidR="0079354B" w:rsidRDefault="0079354B"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Pr>
          <w:rFonts w:cstheme="minorHAnsi"/>
          <w:b/>
          <w:i/>
          <w:sz w:val="24"/>
          <w:szCs w:val="24"/>
        </w:rPr>
        <w:t>Question</w:t>
      </w:r>
      <w:r w:rsidR="00EF62AC" w:rsidRPr="00EF62AC">
        <w:rPr>
          <w:rFonts w:cstheme="minorHAnsi"/>
          <w:sz w:val="24"/>
          <w:szCs w:val="24"/>
        </w:rPr>
        <w:t>:</w:t>
      </w:r>
      <w:r w:rsidR="00EF62AC">
        <w:rPr>
          <w:rFonts w:cstheme="minorHAnsi"/>
          <w:sz w:val="24"/>
          <w:szCs w:val="24"/>
        </w:rPr>
        <w:t xml:space="preserve"> </w:t>
      </w:r>
      <w:r w:rsidR="000333C3">
        <w:rPr>
          <w:rFonts w:cstheme="minorHAnsi"/>
          <w:sz w:val="24"/>
          <w:szCs w:val="24"/>
        </w:rPr>
        <w:t>If an indivi</w:t>
      </w:r>
      <w:r w:rsidR="00B64125">
        <w:rPr>
          <w:rFonts w:cstheme="minorHAnsi"/>
          <w:sz w:val="24"/>
          <w:szCs w:val="24"/>
        </w:rPr>
        <w:t xml:space="preserve">dual loses their job and subsequently returns, what happens with the 520 hours?  Does the employer start over with a new 520 hours, or does it </w:t>
      </w:r>
      <w:r w:rsidR="00BC7471">
        <w:rPr>
          <w:rFonts w:cstheme="minorHAnsi"/>
          <w:sz w:val="24"/>
          <w:szCs w:val="24"/>
        </w:rPr>
        <w:t>start the hours fr</w:t>
      </w:r>
      <w:r w:rsidR="00B64125">
        <w:rPr>
          <w:rFonts w:cstheme="minorHAnsi"/>
          <w:sz w:val="24"/>
          <w:szCs w:val="24"/>
        </w:rPr>
        <w:t xml:space="preserve">om where the employee left off?  </w:t>
      </w:r>
      <w:r w:rsidR="00B64125">
        <w:rPr>
          <w:rFonts w:cstheme="minorHAnsi"/>
          <w:b/>
          <w:i/>
          <w:sz w:val="24"/>
          <w:szCs w:val="24"/>
        </w:rPr>
        <w:t>Response:</w:t>
      </w:r>
      <w:r w:rsidR="00B64125">
        <w:rPr>
          <w:rFonts w:cstheme="minorHAnsi"/>
          <w:sz w:val="24"/>
          <w:szCs w:val="24"/>
        </w:rPr>
        <w:t xml:space="preserve"> The employer would only receive 520 hours</w:t>
      </w:r>
      <w:r w:rsidR="00BC7471">
        <w:rPr>
          <w:rFonts w:cstheme="minorHAnsi"/>
          <w:sz w:val="24"/>
          <w:szCs w:val="24"/>
        </w:rPr>
        <w:t>,</w:t>
      </w:r>
      <w:r w:rsidR="00B64125">
        <w:rPr>
          <w:rFonts w:cstheme="minorHAnsi"/>
          <w:sz w:val="24"/>
          <w:szCs w:val="24"/>
        </w:rPr>
        <w:t xml:space="preserve"> per employee.  </w:t>
      </w:r>
      <w:r w:rsidR="00B56EB8">
        <w:rPr>
          <w:rFonts w:cstheme="minorHAnsi"/>
          <w:sz w:val="24"/>
          <w:szCs w:val="24"/>
        </w:rPr>
        <w:t xml:space="preserve">If that employer was no longer willing to rehire that individual for whatever the reason, the remaining balance would be available for the </w:t>
      </w:r>
      <w:r w:rsidR="00220946">
        <w:rPr>
          <w:rFonts w:cstheme="minorHAnsi"/>
          <w:sz w:val="24"/>
          <w:szCs w:val="24"/>
        </w:rPr>
        <w:t>individual</w:t>
      </w:r>
      <w:r w:rsidR="00B56EB8">
        <w:rPr>
          <w:rFonts w:cstheme="minorHAnsi"/>
          <w:sz w:val="24"/>
          <w:szCs w:val="24"/>
        </w:rPr>
        <w:t xml:space="preserve"> to use with another prospective</w:t>
      </w:r>
      <w:r w:rsidR="00B64125">
        <w:rPr>
          <w:rFonts w:cstheme="minorHAnsi"/>
          <w:sz w:val="24"/>
          <w:szCs w:val="24"/>
        </w:rPr>
        <w:t xml:space="preserve"> </w:t>
      </w:r>
      <w:r w:rsidR="00B56EB8">
        <w:rPr>
          <w:rFonts w:cstheme="minorHAnsi"/>
          <w:sz w:val="24"/>
          <w:szCs w:val="24"/>
        </w:rPr>
        <w:t>employer.</w:t>
      </w:r>
      <w:r w:rsidR="00B64125">
        <w:rPr>
          <w:rFonts w:cstheme="minorHAnsi"/>
          <w:sz w:val="24"/>
          <w:szCs w:val="24"/>
        </w:rPr>
        <w:t xml:space="preserve"> </w:t>
      </w:r>
      <w:r w:rsidR="00BF0547">
        <w:rPr>
          <w:rFonts w:cstheme="minorHAnsi"/>
          <w:sz w:val="24"/>
          <w:szCs w:val="24"/>
        </w:rPr>
        <w:t xml:space="preserve"> </w:t>
      </w:r>
    </w:p>
    <w:p w14:paraId="06E99173" w14:textId="761A545F" w:rsidR="000C4721" w:rsidRPr="002458AD" w:rsidRDefault="00BF0547"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Pr>
          <w:rFonts w:cstheme="minorHAnsi"/>
          <w:b/>
          <w:i/>
          <w:sz w:val="24"/>
          <w:szCs w:val="24"/>
        </w:rPr>
        <w:t>Question</w:t>
      </w:r>
      <w:r w:rsidRPr="00BF0547">
        <w:rPr>
          <w:rFonts w:cstheme="minorHAnsi"/>
          <w:sz w:val="24"/>
          <w:szCs w:val="24"/>
        </w:rPr>
        <w:t>:</w:t>
      </w:r>
      <w:r>
        <w:rPr>
          <w:rFonts w:cstheme="minorHAnsi"/>
          <w:sz w:val="24"/>
          <w:szCs w:val="24"/>
        </w:rPr>
        <w:t xml:space="preserve"> The current funding is $3</w:t>
      </w:r>
      <w:r w:rsidR="00C960B0">
        <w:rPr>
          <w:rFonts w:cstheme="minorHAnsi"/>
          <w:sz w:val="24"/>
          <w:szCs w:val="24"/>
        </w:rPr>
        <w:t xml:space="preserve"> million</w:t>
      </w:r>
      <w:r>
        <w:rPr>
          <w:rFonts w:cstheme="minorHAnsi"/>
          <w:sz w:val="24"/>
          <w:szCs w:val="24"/>
        </w:rPr>
        <w:t xml:space="preserve"> for 80 hours and you</w:t>
      </w:r>
      <w:r w:rsidR="00F54D7C">
        <w:rPr>
          <w:rFonts w:cstheme="minorHAnsi"/>
          <w:sz w:val="24"/>
          <w:szCs w:val="24"/>
        </w:rPr>
        <w:t xml:space="preserve"> a</w:t>
      </w:r>
      <w:r>
        <w:rPr>
          <w:rFonts w:cstheme="minorHAnsi"/>
          <w:sz w:val="24"/>
          <w:szCs w:val="24"/>
        </w:rPr>
        <w:t>r</w:t>
      </w:r>
      <w:r w:rsidR="00762AB4">
        <w:rPr>
          <w:rFonts w:cstheme="minorHAnsi"/>
          <w:sz w:val="24"/>
          <w:szCs w:val="24"/>
        </w:rPr>
        <w:t>e</w:t>
      </w:r>
      <w:r>
        <w:rPr>
          <w:rFonts w:cstheme="minorHAnsi"/>
          <w:sz w:val="24"/>
          <w:szCs w:val="24"/>
        </w:rPr>
        <w:t xml:space="preserve"> </w:t>
      </w:r>
      <w:r w:rsidR="00F54D7C">
        <w:rPr>
          <w:rFonts w:cstheme="minorHAnsi"/>
          <w:sz w:val="24"/>
          <w:szCs w:val="24"/>
        </w:rPr>
        <w:t>suggesting</w:t>
      </w:r>
      <w:r>
        <w:rPr>
          <w:rFonts w:cstheme="minorHAnsi"/>
          <w:sz w:val="24"/>
          <w:szCs w:val="24"/>
        </w:rPr>
        <w:t xml:space="preserve"> 520 hours (about six times the amount)</w:t>
      </w:r>
      <w:r w:rsidR="00F54D7C">
        <w:rPr>
          <w:rFonts w:cstheme="minorHAnsi"/>
          <w:sz w:val="24"/>
          <w:szCs w:val="24"/>
        </w:rPr>
        <w:t>.  Is</w:t>
      </w:r>
      <w:r>
        <w:rPr>
          <w:rFonts w:cstheme="minorHAnsi"/>
          <w:sz w:val="24"/>
          <w:szCs w:val="24"/>
        </w:rPr>
        <w:t xml:space="preserve"> $1</w:t>
      </w:r>
      <w:r w:rsidR="00C960B0">
        <w:rPr>
          <w:rFonts w:cstheme="minorHAnsi"/>
          <w:sz w:val="24"/>
          <w:szCs w:val="24"/>
        </w:rPr>
        <w:t xml:space="preserve"> million</w:t>
      </w:r>
      <w:r>
        <w:rPr>
          <w:rFonts w:cstheme="minorHAnsi"/>
          <w:sz w:val="24"/>
          <w:szCs w:val="24"/>
        </w:rPr>
        <w:t xml:space="preserve"> in additional funding</w:t>
      </w:r>
      <w:r w:rsidR="00F54D7C">
        <w:rPr>
          <w:rFonts w:cstheme="minorHAnsi"/>
          <w:sz w:val="24"/>
          <w:szCs w:val="24"/>
        </w:rPr>
        <w:t xml:space="preserve"> adequate?</w:t>
      </w:r>
      <w:r>
        <w:rPr>
          <w:rFonts w:cstheme="minorHAnsi"/>
          <w:sz w:val="24"/>
          <w:szCs w:val="24"/>
        </w:rPr>
        <w:t xml:space="preserve">  </w:t>
      </w:r>
      <w:r>
        <w:rPr>
          <w:rFonts w:cstheme="minorHAnsi"/>
          <w:b/>
          <w:i/>
          <w:sz w:val="24"/>
          <w:szCs w:val="24"/>
        </w:rPr>
        <w:t>Response:</w:t>
      </w:r>
      <w:r w:rsidR="00783E54">
        <w:rPr>
          <w:rFonts w:cstheme="minorHAnsi"/>
          <w:sz w:val="24"/>
          <w:szCs w:val="24"/>
        </w:rPr>
        <w:t xml:space="preserve"> The proposed allocation takes into consideration drop</w:t>
      </w:r>
      <w:r w:rsidR="00F54D7C">
        <w:rPr>
          <w:rFonts w:cstheme="minorHAnsi"/>
          <w:sz w:val="24"/>
          <w:szCs w:val="24"/>
        </w:rPr>
        <w:t>-</w:t>
      </w:r>
      <w:r w:rsidR="00783E54">
        <w:rPr>
          <w:rFonts w:cstheme="minorHAnsi"/>
          <w:sz w:val="24"/>
          <w:szCs w:val="24"/>
        </w:rPr>
        <w:t>outs, etc. The calculation is not 1</w:t>
      </w:r>
      <w:r w:rsidR="005235D7">
        <w:rPr>
          <w:rFonts w:cstheme="minorHAnsi"/>
          <w:sz w:val="24"/>
          <w:szCs w:val="24"/>
        </w:rPr>
        <w:t xml:space="preserve"> to</w:t>
      </w:r>
      <w:r w:rsidR="00F54D7C">
        <w:rPr>
          <w:rFonts w:cstheme="minorHAnsi"/>
          <w:sz w:val="24"/>
          <w:szCs w:val="24"/>
        </w:rPr>
        <w:t xml:space="preserve"> </w:t>
      </w:r>
      <w:r w:rsidR="00783E54">
        <w:rPr>
          <w:rFonts w:cstheme="minorHAnsi"/>
          <w:sz w:val="24"/>
          <w:szCs w:val="24"/>
        </w:rPr>
        <w:t>1</w:t>
      </w:r>
      <w:r w:rsidR="00C960B0">
        <w:rPr>
          <w:rFonts w:cstheme="minorHAnsi"/>
          <w:sz w:val="24"/>
          <w:szCs w:val="24"/>
        </w:rPr>
        <w:t>.  If needed, additional funds can be allocated.</w:t>
      </w:r>
      <w:r w:rsidR="00C960B0" w:rsidRPr="002458AD">
        <w:rPr>
          <w:rFonts w:cstheme="minorHAnsi"/>
          <w:sz w:val="24"/>
          <w:szCs w:val="24"/>
        </w:rPr>
        <w:t xml:space="preserve"> </w:t>
      </w:r>
    </w:p>
    <w:p w14:paraId="5C83E60F" w14:textId="77777777" w:rsidR="00C960B0" w:rsidRDefault="00C960B0" w:rsidP="00AF46AE">
      <w:pPr>
        <w:shd w:val="clear" w:color="auto" w:fill="FFFFFF"/>
        <w:spacing w:after="0" w:line="240" w:lineRule="auto"/>
        <w:ind w:left="720"/>
        <w:jc w:val="both"/>
        <w:textAlignment w:val="baseline"/>
        <w:rPr>
          <w:rFonts w:cstheme="minorHAnsi"/>
          <w:sz w:val="24"/>
          <w:szCs w:val="24"/>
        </w:rPr>
      </w:pPr>
    </w:p>
    <w:p w14:paraId="152A787E" w14:textId="5B655CDC" w:rsidR="0056251C" w:rsidRDefault="0056251C" w:rsidP="00AF46AE">
      <w:pPr>
        <w:shd w:val="clear" w:color="auto" w:fill="FFFFFF"/>
        <w:spacing w:after="0" w:line="240" w:lineRule="auto"/>
        <w:ind w:left="720"/>
        <w:jc w:val="both"/>
        <w:textAlignment w:val="baseline"/>
        <w:rPr>
          <w:rFonts w:cstheme="minorHAnsi"/>
          <w:sz w:val="24"/>
          <w:szCs w:val="24"/>
        </w:rPr>
      </w:pPr>
      <w:r w:rsidRPr="00AB50CD">
        <w:rPr>
          <w:rFonts w:cstheme="minorHAnsi"/>
          <w:b/>
          <w:sz w:val="24"/>
          <w:szCs w:val="24"/>
          <w:u w:val="single"/>
        </w:rPr>
        <w:t>Faith-Based Partnerships</w:t>
      </w:r>
      <w:r>
        <w:rPr>
          <w:rFonts w:cstheme="minorHAnsi"/>
          <w:sz w:val="24"/>
          <w:szCs w:val="24"/>
        </w:rPr>
        <w:t>:</w:t>
      </w:r>
    </w:p>
    <w:p w14:paraId="7B56DD80" w14:textId="0526CAAC" w:rsidR="00933D69" w:rsidRDefault="00C960B0" w:rsidP="00AF46AE">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Neola indicated that there are </w:t>
      </w:r>
      <w:r w:rsidR="004107D5">
        <w:rPr>
          <w:rFonts w:cstheme="minorHAnsi"/>
          <w:sz w:val="24"/>
          <w:szCs w:val="24"/>
        </w:rPr>
        <w:t>many faith-based organizations</w:t>
      </w:r>
      <w:r w:rsidR="00AF46AE">
        <w:rPr>
          <w:rFonts w:cstheme="minorHAnsi"/>
          <w:sz w:val="24"/>
          <w:szCs w:val="24"/>
        </w:rPr>
        <w:t xml:space="preserve"> </w:t>
      </w:r>
      <w:r>
        <w:rPr>
          <w:rFonts w:cstheme="minorHAnsi"/>
          <w:sz w:val="24"/>
          <w:szCs w:val="24"/>
        </w:rPr>
        <w:t>providing services</w:t>
      </w:r>
      <w:r w:rsidR="004107D5">
        <w:rPr>
          <w:rFonts w:cstheme="minorHAnsi"/>
          <w:sz w:val="24"/>
          <w:szCs w:val="24"/>
        </w:rPr>
        <w:t xml:space="preserve"> </w:t>
      </w:r>
      <w:r w:rsidR="00B77E49">
        <w:rPr>
          <w:rFonts w:cstheme="minorHAnsi"/>
          <w:sz w:val="24"/>
          <w:szCs w:val="24"/>
        </w:rPr>
        <w:t>for our clients (</w:t>
      </w:r>
      <w:r w:rsidR="004107D5">
        <w:rPr>
          <w:rFonts w:cstheme="minorHAnsi"/>
          <w:sz w:val="24"/>
          <w:szCs w:val="24"/>
        </w:rPr>
        <w:t>such as</w:t>
      </w:r>
      <w:r w:rsidR="00B77E49">
        <w:rPr>
          <w:rFonts w:cstheme="minorHAnsi"/>
          <w:sz w:val="24"/>
          <w:szCs w:val="24"/>
        </w:rPr>
        <w:t xml:space="preserve">: </w:t>
      </w:r>
      <w:r w:rsidR="004107D5">
        <w:rPr>
          <w:rFonts w:cstheme="minorHAnsi"/>
          <w:sz w:val="24"/>
          <w:szCs w:val="24"/>
        </w:rPr>
        <w:t>she</w:t>
      </w:r>
      <w:r w:rsidR="00B77E49">
        <w:rPr>
          <w:rFonts w:cstheme="minorHAnsi"/>
          <w:sz w:val="24"/>
          <w:szCs w:val="24"/>
        </w:rPr>
        <w:t>lter</w:t>
      </w:r>
      <w:r w:rsidR="004107D5">
        <w:rPr>
          <w:rFonts w:cstheme="minorHAnsi"/>
          <w:sz w:val="24"/>
          <w:szCs w:val="24"/>
        </w:rPr>
        <w:t>, food, clothing</w:t>
      </w:r>
      <w:r w:rsidR="00B77E49">
        <w:rPr>
          <w:rFonts w:cstheme="minorHAnsi"/>
          <w:sz w:val="24"/>
          <w:szCs w:val="24"/>
        </w:rPr>
        <w:t>)</w:t>
      </w:r>
      <w:r>
        <w:rPr>
          <w:rFonts w:cstheme="minorHAnsi"/>
          <w:sz w:val="24"/>
          <w:szCs w:val="24"/>
        </w:rPr>
        <w:t xml:space="preserve"> and </w:t>
      </w:r>
      <w:r w:rsidR="00AF46AE">
        <w:rPr>
          <w:rFonts w:cstheme="minorHAnsi"/>
          <w:sz w:val="24"/>
          <w:szCs w:val="24"/>
        </w:rPr>
        <w:t xml:space="preserve">not receiving </w:t>
      </w:r>
      <w:r>
        <w:rPr>
          <w:rFonts w:cstheme="minorHAnsi"/>
          <w:sz w:val="24"/>
          <w:szCs w:val="24"/>
        </w:rPr>
        <w:t>funding</w:t>
      </w:r>
      <w:r w:rsidR="00AF46AE">
        <w:rPr>
          <w:rFonts w:cstheme="minorHAnsi"/>
          <w:sz w:val="24"/>
          <w:szCs w:val="24"/>
        </w:rPr>
        <w:t xml:space="preserve"> to support the</w:t>
      </w:r>
      <w:r w:rsidR="005235D7">
        <w:rPr>
          <w:rFonts w:cstheme="minorHAnsi"/>
          <w:sz w:val="24"/>
          <w:szCs w:val="24"/>
        </w:rPr>
        <w:t>ir</w:t>
      </w:r>
      <w:r w:rsidR="00AF46AE">
        <w:rPr>
          <w:rFonts w:cstheme="minorHAnsi"/>
          <w:sz w:val="24"/>
          <w:szCs w:val="24"/>
        </w:rPr>
        <w:t xml:space="preserve"> programs</w:t>
      </w:r>
      <w:r w:rsidR="005235D7">
        <w:rPr>
          <w:rFonts w:cstheme="minorHAnsi"/>
          <w:sz w:val="24"/>
          <w:szCs w:val="24"/>
        </w:rPr>
        <w:t>.</w:t>
      </w:r>
      <w:r w:rsidR="00AF46AE">
        <w:rPr>
          <w:rFonts w:cstheme="minorHAnsi"/>
          <w:sz w:val="24"/>
          <w:szCs w:val="24"/>
        </w:rPr>
        <w:t xml:space="preserve">  </w:t>
      </w:r>
      <w:r w:rsidR="003B3534">
        <w:rPr>
          <w:rFonts w:cstheme="minorHAnsi"/>
          <w:sz w:val="24"/>
          <w:szCs w:val="24"/>
        </w:rPr>
        <w:t>Neola and Chief Still both expressed their commitment to support</w:t>
      </w:r>
      <w:r w:rsidR="00B83649">
        <w:rPr>
          <w:rFonts w:cstheme="minorHAnsi"/>
          <w:sz w:val="24"/>
          <w:szCs w:val="24"/>
        </w:rPr>
        <w:t xml:space="preserve"> </w:t>
      </w:r>
      <w:r w:rsidR="00ED5ACD">
        <w:rPr>
          <w:rFonts w:cstheme="minorHAnsi"/>
          <w:sz w:val="24"/>
          <w:szCs w:val="24"/>
        </w:rPr>
        <w:t xml:space="preserve">the efforts of </w:t>
      </w:r>
      <w:r w:rsidR="00B83649">
        <w:rPr>
          <w:rFonts w:cstheme="minorHAnsi"/>
          <w:sz w:val="24"/>
          <w:szCs w:val="24"/>
        </w:rPr>
        <w:t>faith-based organization</w:t>
      </w:r>
      <w:r w:rsidR="00B77E49">
        <w:rPr>
          <w:rFonts w:cstheme="minorHAnsi"/>
          <w:sz w:val="24"/>
          <w:szCs w:val="24"/>
        </w:rPr>
        <w:t>s</w:t>
      </w:r>
      <w:r w:rsidR="00B83649">
        <w:rPr>
          <w:rFonts w:cstheme="minorHAnsi"/>
          <w:sz w:val="24"/>
          <w:szCs w:val="24"/>
        </w:rPr>
        <w:t xml:space="preserve">.  </w:t>
      </w:r>
    </w:p>
    <w:p w14:paraId="5C76E50E" w14:textId="583E2BB7" w:rsidR="00B83649" w:rsidRDefault="00B83649" w:rsidP="00B83649">
      <w:pPr>
        <w:shd w:val="clear" w:color="auto" w:fill="FFFFFF"/>
        <w:spacing w:after="0" w:line="240" w:lineRule="auto"/>
        <w:jc w:val="both"/>
        <w:textAlignment w:val="baseline"/>
        <w:rPr>
          <w:rFonts w:cstheme="minorHAnsi"/>
          <w:sz w:val="24"/>
          <w:szCs w:val="24"/>
        </w:rPr>
      </w:pPr>
    </w:p>
    <w:p w14:paraId="3A92BF96" w14:textId="74F7B4AF" w:rsidR="00B83649" w:rsidRPr="00AB50CD" w:rsidRDefault="00B83649" w:rsidP="0056251C">
      <w:pPr>
        <w:shd w:val="clear" w:color="auto" w:fill="FFFFFF"/>
        <w:spacing w:after="0" w:line="240" w:lineRule="auto"/>
        <w:ind w:left="720"/>
        <w:jc w:val="both"/>
        <w:textAlignment w:val="baseline"/>
        <w:rPr>
          <w:rFonts w:cstheme="minorHAnsi"/>
          <w:sz w:val="24"/>
          <w:szCs w:val="24"/>
          <w:u w:val="single"/>
        </w:rPr>
      </w:pPr>
      <w:r w:rsidRPr="00AB50CD">
        <w:rPr>
          <w:rFonts w:cstheme="minorHAnsi"/>
          <w:sz w:val="24"/>
          <w:szCs w:val="24"/>
          <w:u w:val="single"/>
        </w:rPr>
        <w:t>Questions &amp; Responses</w:t>
      </w:r>
      <w:r w:rsidR="006A1913">
        <w:rPr>
          <w:rFonts w:cstheme="minorHAnsi"/>
          <w:sz w:val="24"/>
          <w:szCs w:val="24"/>
          <w:u w:val="single"/>
        </w:rPr>
        <w:t xml:space="preserve"> from Chief Still:</w:t>
      </w:r>
    </w:p>
    <w:p w14:paraId="501A2626" w14:textId="0F066BCF" w:rsidR="00762AB4" w:rsidRDefault="00762AB4" w:rsidP="00FE4C52">
      <w:pPr>
        <w:pStyle w:val="ListParagraph"/>
        <w:numPr>
          <w:ilvl w:val="0"/>
          <w:numId w:val="30"/>
        </w:numPr>
        <w:shd w:val="clear" w:color="auto" w:fill="FFFFFF"/>
        <w:spacing w:after="0" w:line="240" w:lineRule="auto"/>
        <w:ind w:left="1080" w:hanging="270"/>
        <w:jc w:val="both"/>
        <w:textAlignment w:val="baseline"/>
        <w:rPr>
          <w:rFonts w:cstheme="minorHAnsi"/>
          <w:sz w:val="24"/>
          <w:szCs w:val="24"/>
        </w:rPr>
      </w:pPr>
      <w:r>
        <w:rPr>
          <w:rFonts w:cstheme="minorHAnsi"/>
          <w:b/>
          <w:i/>
          <w:sz w:val="24"/>
          <w:szCs w:val="24"/>
        </w:rPr>
        <w:t>Question</w:t>
      </w:r>
      <w:r w:rsidRPr="00BF0547">
        <w:rPr>
          <w:rFonts w:cstheme="minorHAnsi"/>
          <w:sz w:val="24"/>
          <w:szCs w:val="24"/>
        </w:rPr>
        <w:t>:</w:t>
      </w:r>
      <w:r>
        <w:rPr>
          <w:rFonts w:cstheme="minorHAnsi"/>
          <w:sz w:val="24"/>
          <w:szCs w:val="24"/>
        </w:rPr>
        <w:t xml:space="preserve"> Is there any thought around building support for smaller, more grass-roots organizations around navigating through the grant application process?  </w:t>
      </w:r>
      <w:r>
        <w:rPr>
          <w:rFonts w:cstheme="minorHAnsi"/>
          <w:b/>
          <w:i/>
          <w:sz w:val="24"/>
          <w:szCs w:val="24"/>
        </w:rPr>
        <w:t>Response:</w:t>
      </w:r>
      <w:r>
        <w:rPr>
          <w:rFonts w:cstheme="minorHAnsi"/>
          <w:sz w:val="24"/>
          <w:szCs w:val="24"/>
        </w:rPr>
        <w:t xml:space="preserve"> </w:t>
      </w:r>
      <w:r w:rsidR="005235D7">
        <w:rPr>
          <w:rFonts w:cstheme="minorHAnsi"/>
          <w:sz w:val="24"/>
          <w:szCs w:val="24"/>
        </w:rPr>
        <w:t>I</w:t>
      </w:r>
      <w:r>
        <w:rPr>
          <w:rFonts w:cstheme="minorHAnsi"/>
          <w:sz w:val="24"/>
          <w:szCs w:val="24"/>
        </w:rPr>
        <w:t xml:space="preserve">t would be helpful to include more capacity building and construct the RFPs in a way that has more flexibility but still adhere to </w:t>
      </w:r>
      <w:r w:rsidR="005235D7">
        <w:rPr>
          <w:rFonts w:cstheme="minorHAnsi"/>
          <w:sz w:val="24"/>
          <w:szCs w:val="24"/>
        </w:rPr>
        <w:t>C</w:t>
      </w:r>
      <w:r>
        <w:rPr>
          <w:rFonts w:cstheme="minorHAnsi"/>
          <w:sz w:val="24"/>
          <w:szCs w:val="24"/>
        </w:rPr>
        <w:t xml:space="preserve">ounty standards. </w:t>
      </w:r>
      <w:r w:rsidR="0054696B">
        <w:rPr>
          <w:rFonts w:cstheme="minorHAnsi"/>
          <w:sz w:val="24"/>
          <w:szCs w:val="24"/>
        </w:rPr>
        <w:t xml:space="preserve"> Subcontracting can also be a valuable way to address the deficit.</w:t>
      </w:r>
    </w:p>
    <w:p w14:paraId="641FFF51" w14:textId="78AE3135" w:rsidR="00B83649" w:rsidRDefault="00343A70" w:rsidP="00FE4C52">
      <w:pPr>
        <w:pStyle w:val="ListParagraph"/>
        <w:numPr>
          <w:ilvl w:val="0"/>
          <w:numId w:val="30"/>
        </w:numPr>
        <w:shd w:val="clear" w:color="auto" w:fill="FFFFFF"/>
        <w:spacing w:after="0" w:line="240" w:lineRule="auto"/>
        <w:ind w:left="1080" w:hanging="270"/>
        <w:jc w:val="both"/>
        <w:textAlignment w:val="baseline"/>
        <w:rPr>
          <w:rFonts w:cstheme="minorHAnsi"/>
          <w:sz w:val="24"/>
          <w:szCs w:val="24"/>
        </w:rPr>
      </w:pPr>
      <w:r w:rsidRPr="00343A70">
        <w:rPr>
          <w:rFonts w:cstheme="minorHAnsi"/>
          <w:b/>
          <w:i/>
          <w:sz w:val="24"/>
          <w:szCs w:val="24"/>
        </w:rPr>
        <w:t>Question</w:t>
      </w:r>
      <w:r w:rsidRPr="00343A70">
        <w:rPr>
          <w:rFonts w:cstheme="minorHAnsi"/>
          <w:sz w:val="24"/>
          <w:szCs w:val="24"/>
        </w:rPr>
        <w:t xml:space="preserve">: How long have we been doing this kind of work in Alameda County to </w:t>
      </w:r>
      <w:r w:rsidR="00B77E49">
        <w:rPr>
          <w:rFonts w:cstheme="minorHAnsi"/>
          <w:sz w:val="24"/>
          <w:szCs w:val="24"/>
        </w:rPr>
        <w:t xml:space="preserve">determine if we have developed a </w:t>
      </w:r>
      <w:r w:rsidRPr="00343A70">
        <w:rPr>
          <w:rFonts w:cstheme="minorHAnsi"/>
          <w:sz w:val="24"/>
          <w:szCs w:val="24"/>
        </w:rPr>
        <w:t>culture</w:t>
      </w:r>
      <w:r w:rsidR="00DE2467">
        <w:rPr>
          <w:rFonts w:cstheme="minorHAnsi"/>
          <w:sz w:val="24"/>
          <w:szCs w:val="24"/>
        </w:rPr>
        <w:t xml:space="preserve"> where people </w:t>
      </w:r>
      <w:r w:rsidR="00B77E49">
        <w:rPr>
          <w:rFonts w:cstheme="minorHAnsi"/>
          <w:sz w:val="24"/>
          <w:szCs w:val="24"/>
        </w:rPr>
        <w:t>are</w:t>
      </w:r>
      <w:r w:rsidR="00DE2467">
        <w:rPr>
          <w:rFonts w:cstheme="minorHAnsi"/>
          <w:sz w:val="24"/>
          <w:szCs w:val="24"/>
        </w:rPr>
        <w:t xml:space="preserve"> more aware of </w:t>
      </w:r>
      <w:r w:rsidR="005235D7">
        <w:rPr>
          <w:rFonts w:cstheme="minorHAnsi"/>
          <w:sz w:val="24"/>
          <w:szCs w:val="24"/>
        </w:rPr>
        <w:t>funding opportunities to ensure that</w:t>
      </w:r>
      <w:r w:rsidR="00DE2467">
        <w:rPr>
          <w:rFonts w:cstheme="minorHAnsi"/>
          <w:sz w:val="24"/>
          <w:szCs w:val="24"/>
        </w:rPr>
        <w:t xml:space="preserve"> </w:t>
      </w:r>
      <w:r w:rsidR="005235D7">
        <w:rPr>
          <w:rFonts w:cstheme="minorHAnsi"/>
          <w:sz w:val="24"/>
          <w:szCs w:val="24"/>
        </w:rPr>
        <w:t xml:space="preserve">funds are </w:t>
      </w:r>
      <w:r w:rsidR="00DE2467">
        <w:rPr>
          <w:rFonts w:cstheme="minorHAnsi"/>
          <w:sz w:val="24"/>
          <w:szCs w:val="24"/>
        </w:rPr>
        <w:t>dispersed throughout the community</w:t>
      </w:r>
      <w:r w:rsidR="005235D7">
        <w:rPr>
          <w:rFonts w:cstheme="minorHAnsi"/>
          <w:sz w:val="24"/>
          <w:szCs w:val="24"/>
        </w:rPr>
        <w:t>?</w:t>
      </w:r>
      <w:r w:rsidR="00DE2467">
        <w:rPr>
          <w:rFonts w:cstheme="minorHAnsi"/>
          <w:sz w:val="24"/>
          <w:szCs w:val="24"/>
        </w:rPr>
        <w:t xml:space="preserve">  </w:t>
      </w:r>
      <w:r w:rsidR="001A79D5">
        <w:rPr>
          <w:rFonts w:cstheme="minorHAnsi"/>
          <w:b/>
          <w:i/>
          <w:sz w:val="24"/>
          <w:szCs w:val="24"/>
        </w:rPr>
        <w:t>Response</w:t>
      </w:r>
      <w:r w:rsidR="00606F79">
        <w:rPr>
          <w:rFonts w:cstheme="minorHAnsi"/>
          <w:b/>
          <w:i/>
          <w:sz w:val="24"/>
          <w:szCs w:val="24"/>
        </w:rPr>
        <w:t xml:space="preserve"> (Shahidah):</w:t>
      </w:r>
      <w:r w:rsidR="00606F79">
        <w:rPr>
          <w:rFonts w:cstheme="minorHAnsi"/>
          <w:sz w:val="24"/>
          <w:szCs w:val="24"/>
        </w:rPr>
        <w:t xml:space="preserve"> </w:t>
      </w:r>
      <w:r w:rsidR="004135A4">
        <w:rPr>
          <w:rFonts w:cstheme="minorHAnsi"/>
          <w:sz w:val="24"/>
          <w:szCs w:val="24"/>
        </w:rPr>
        <w:t>The County has been</w:t>
      </w:r>
      <w:r w:rsidR="00606F79">
        <w:rPr>
          <w:rFonts w:cstheme="minorHAnsi"/>
          <w:sz w:val="24"/>
          <w:szCs w:val="24"/>
        </w:rPr>
        <w:t xml:space="preserve"> doing RFPs </w:t>
      </w:r>
      <w:r w:rsidR="008904A9">
        <w:rPr>
          <w:rFonts w:cstheme="minorHAnsi"/>
          <w:sz w:val="24"/>
          <w:szCs w:val="24"/>
        </w:rPr>
        <w:t>since</w:t>
      </w:r>
      <w:r w:rsidR="00606F79">
        <w:rPr>
          <w:rFonts w:cstheme="minorHAnsi"/>
          <w:sz w:val="24"/>
          <w:szCs w:val="24"/>
        </w:rPr>
        <w:t xml:space="preserve"> entering into contracts with </w:t>
      </w:r>
      <w:r w:rsidR="005235D7">
        <w:rPr>
          <w:rFonts w:cstheme="minorHAnsi"/>
          <w:sz w:val="24"/>
          <w:szCs w:val="24"/>
        </w:rPr>
        <w:t>organizations</w:t>
      </w:r>
      <w:r w:rsidR="00606F79">
        <w:rPr>
          <w:rFonts w:cstheme="minorHAnsi"/>
          <w:sz w:val="24"/>
          <w:szCs w:val="24"/>
        </w:rPr>
        <w:t xml:space="preserve">.  The disconnect comes when smaller </w:t>
      </w:r>
      <w:r w:rsidR="00606F79">
        <w:rPr>
          <w:rFonts w:cstheme="minorHAnsi"/>
          <w:sz w:val="24"/>
          <w:szCs w:val="24"/>
        </w:rPr>
        <w:lastRenderedPageBreak/>
        <w:t>organizations</w:t>
      </w:r>
      <w:r w:rsidR="00C64A38">
        <w:rPr>
          <w:rFonts w:cstheme="minorHAnsi"/>
          <w:sz w:val="24"/>
          <w:szCs w:val="24"/>
        </w:rPr>
        <w:t>, specifically, do</w:t>
      </w:r>
      <w:r w:rsidR="00606F79">
        <w:rPr>
          <w:rFonts w:cstheme="minorHAnsi"/>
          <w:sz w:val="24"/>
          <w:szCs w:val="24"/>
        </w:rPr>
        <w:t xml:space="preserve"> not </w:t>
      </w:r>
      <w:r w:rsidR="004135A4">
        <w:rPr>
          <w:rFonts w:cstheme="minorHAnsi"/>
          <w:sz w:val="24"/>
          <w:szCs w:val="24"/>
        </w:rPr>
        <w:t>possess</w:t>
      </w:r>
      <w:r w:rsidR="00606F79">
        <w:rPr>
          <w:rFonts w:cstheme="minorHAnsi"/>
          <w:sz w:val="24"/>
          <w:szCs w:val="24"/>
        </w:rPr>
        <w:t xml:space="preserve"> the technical aptitude needed to effectively engage in the bidding process.</w:t>
      </w:r>
      <w:r w:rsidR="00DE2467">
        <w:rPr>
          <w:rFonts w:cstheme="minorHAnsi"/>
          <w:sz w:val="24"/>
          <w:szCs w:val="24"/>
        </w:rPr>
        <w:t xml:space="preserve"> </w:t>
      </w:r>
    </w:p>
    <w:p w14:paraId="1ECD940B" w14:textId="233759BE" w:rsidR="00920460" w:rsidRDefault="006D2F08" w:rsidP="00FE4C52">
      <w:pPr>
        <w:pStyle w:val="ListParagraph"/>
        <w:numPr>
          <w:ilvl w:val="0"/>
          <w:numId w:val="30"/>
        </w:numPr>
        <w:shd w:val="clear" w:color="auto" w:fill="FFFFFF"/>
        <w:spacing w:after="0" w:line="240" w:lineRule="auto"/>
        <w:ind w:left="1080" w:hanging="270"/>
        <w:jc w:val="both"/>
        <w:textAlignment w:val="baseline"/>
        <w:rPr>
          <w:rFonts w:cstheme="minorHAnsi"/>
          <w:sz w:val="24"/>
          <w:szCs w:val="24"/>
        </w:rPr>
      </w:pPr>
      <w:r>
        <w:rPr>
          <w:rFonts w:cstheme="minorHAnsi"/>
          <w:b/>
          <w:i/>
          <w:sz w:val="24"/>
          <w:szCs w:val="24"/>
        </w:rPr>
        <w:t>Question</w:t>
      </w:r>
      <w:r w:rsidR="00920460" w:rsidRPr="00920460">
        <w:rPr>
          <w:rFonts w:cstheme="minorHAnsi"/>
          <w:sz w:val="24"/>
          <w:szCs w:val="24"/>
        </w:rPr>
        <w:t>:</w:t>
      </w:r>
      <w:r w:rsidR="00920460">
        <w:rPr>
          <w:rFonts w:cstheme="minorHAnsi"/>
          <w:sz w:val="24"/>
          <w:szCs w:val="24"/>
        </w:rPr>
        <w:t xml:space="preserve"> </w:t>
      </w:r>
      <w:r w:rsidR="005C3A1B">
        <w:rPr>
          <w:rFonts w:cstheme="minorHAnsi"/>
          <w:sz w:val="24"/>
          <w:szCs w:val="24"/>
        </w:rPr>
        <w:t>In order to effectively partner with faith-based organizations we need to know</w:t>
      </w:r>
      <w:r w:rsidR="008904A9">
        <w:rPr>
          <w:rFonts w:cstheme="minorHAnsi"/>
          <w:sz w:val="24"/>
          <w:szCs w:val="24"/>
        </w:rPr>
        <w:t>:</w:t>
      </w:r>
      <w:r w:rsidR="005C3A1B">
        <w:rPr>
          <w:rFonts w:cstheme="minorHAnsi"/>
          <w:sz w:val="24"/>
          <w:szCs w:val="24"/>
        </w:rPr>
        <w:t xml:space="preserve"> 1) </w:t>
      </w:r>
      <w:r w:rsidR="008904A9">
        <w:rPr>
          <w:rFonts w:cstheme="minorHAnsi"/>
          <w:sz w:val="24"/>
          <w:szCs w:val="24"/>
        </w:rPr>
        <w:t>If</w:t>
      </w:r>
      <w:r w:rsidR="00920460">
        <w:rPr>
          <w:rFonts w:cstheme="minorHAnsi"/>
          <w:sz w:val="24"/>
          <w:szCs w:val="24"/>
        </w:rPr>
        <w:t xml:space="preserve"> faith-based organizations </w:t>
      </w:r>
      <w:r w:rsidR="008904A9">
        <w:rPr>
          <w:rFonts w:cstheme="minorHAnsi"/>
          <w:sz w:val="24"/>
          <w:szCs w:val="24"/>
        </w:rPr>
        <w:t>are</w:t>
      </w:r>
      <w:r w:rsidR="00920460">
        <w:rPr>
          <w:rFonts w:cstheme="minorHAnsi"/>
          <w:sz w:val="24"/>
          <w:szCs w:val="24"/>
        </w:rPr>
        <w:t xml:space="preserve"> aware </w:t>
      </w:r>
      <w:r w:rsidR="00B77E49">
        <w:rPr>
          <w:rFonts w:cstheme="minorHAnsi"/>
          <w:sz w:val="24"/>
          <w:szCs w:val="24"/>
        </w:rPr>
        <w:t>of the</w:t>
      </w:r>
      <w:r w:rsidR="00920460">
        <w:rPr>
          <w:rFonts w:cstheme="minorHAnsi"/>
          <w:sz w:val="24"/>
          <w:szCs w:val="24"/>
        </w:rPr>
        <w:t xml:space="preserve"> RFPs</w:t>
      </w:r>
      <w:r w:rsidR="0056251C">
        <w:rPr>
          <w:rFonts w:cstheme="minorHAnsi"/>
          <w:sz w:val="24"/>
          <w:szCs w:val="24"/>
        </w:rPr>
        <w:t xml:space="preserve">; </w:t>
      </w:r>
      <w:r w:rsidR="005C3A1B">
        <w:rPr>
          <w:rFonts w:cstheme="minorHAnsi"/>
          <w:sz w:val="24"/>
          <w:szCs w:val="24"/>
        </w:rPr>
        <w:t xml:space="preserve">2) </w:t>
      </w:r>
      <w:r w:rsidR="0056251C">
        <w:rPr>
          <w:rFonts w:cstheme="minorHAnsi"/>
          <w:sz w:val="24"/>
          <w:szCs w:val="24"/>
        </w:rPr>
        <w:t>I</w:t>
      </w:r>
      <w:r w:rsidR="005C3A1B">
        <w:rPr>
          <w:rFonts w:cstheme="minorHAnsi"/>
          <w:sz w:val="24"/>
          <w:szCs w:val="24"/>
        </w:rPr>
        <w:t>f they are aware, do they know how to navigate the process</w:t>
      </w:r>
      <w:r w:rsidR="008904A9">
        <w:rPr>
          <w:rFonts w:cstheme="minorHAnsi"/>
          <w:sz w:val="24"/>
          <w:szCs w:val="24"/>
        </w:rPr>
        <w:t xml:space="preserve">; </w:t>
      </w:r>
      <w:r w:rsidR="005C3A1B">
        <w:rPr>
          <w:rFonts w:cstheme="minorHAnsi"/>
          <w:sz w:val="24"/>
          <w:szCs w:val="24"/>
        </w:rPr>
        <w:t xml:space="preserve">and 3) </w:t>
      </w:r>
      <w:r w:rsidR="0056251C">
        <w:rPr>
          <w:rFonts w:cstheme="minorHAnsi"/>
          <w:sz w:val="24"/>
          <w:szCs w:val="24"/>
        </w:rPr>
        <w:t>H</w:t>
      </w:r>
      <w:r w:rsidR="005C3A1B">
        <w:rPr>
          <w:rFonts w:cstheme="minorHAnsi"/>
          <w:sz w:val="24"/>
          <w:szCs w:val="24"/>
        </w:rPr>
        <w:t xml:space="preserve">ow </w:t>
      </w:r>
      <w:r w:rsidR="008904A9">
        <w:rPr>
          <w:rFonts w:cstheme="minorHAnsi"/>
          <w:sz w:val="24"/>
          <w:szCs w:val="24"/>
        </w:rPr>
        <w:t>t</w:t>
      </w:r>
      <w:r w:rsidR="005C3A1B">
        <w:rPr>
          <w:rFonts w:cstheme="minorHAnsi"/>
          <w:sz w:val="24"/>
          <w:szCs w:val="24"/>
        </w:rPr>
        <w:t>o assist with the disparity in technical skill</w:t>
      </w:r>
      <w:r w:rsidR="0056251C">
        <w:rPr>
          <w:rFonts w:cstheme="minorHAnsi"/>
          <w:sz w:val="24"/>
          <w:szCs w:val="24"/>
        </w:rPr>
        <w:t>s</w:t>
      </w:r>
      <w:r w:rsidR="008904A9">
        <w:rPr>
          <w:rFonts w:cstheme="minorHAnsi"/>
          <w:sz w:val="24"/>
          <w:szCs w:val="24"/>
        </w:rPr>
        <w:t xml:space="preserve">; someone must walk them through the process and provide technical assistance. </w:t>
      </w:r>
      <w:r w:rsidR="005C3A1B">
        <w:rPr>
          <w:rFonts w:cstheme="minorHAnsi"/>
          <w:sz w:val="24"/>
          <w:szCs w:val="24"/>
        </w:rPr>
        <w:t xml:space="preserve"> </w:t>
      </w:r>
      <w:r w:rsidRPr="006D2F08">
        <w:rPr>
          <w:rFonts w:cstheme="minorHAnsi"/>
          <w:b/>
          <w:i/>
          <w:sz w:val="24"/>
          <w:szCs w:val="24"/>
        </w:rPr>
        <w:t>Response:</w:t>
      </w:r>
      <w:r>
        <w:rPr>
          <w:rFonts w:cstheme="minorHAnsi"/>
          <w:sz w:val="24"/>
          <w:szCs w:val="24"/>
        </w:rPr>
        <w:t xml:space="preserve"> </w:t>
      </w:r>
      <w:r w:rsidR="005C3A1B">
        <w:rPr>
          <w:rFonts w:cstheme="minorHAnsi"/>
          <w:sz w:val="24"/>
          <w:szCs w:val="24"/>
        </w:rPr>
        <w:t xml:space="preserve">Listening sessions can assist with helping to navigate through these </w:t>
      </w:r>
      <w:r>
        <w:rPr>
          <w:rFonts w:cstheme="minorHAnsi"/>
          <w:sz w:val="24"/>
          <w:szCs w:val="24"/>
        </w:rPr>
        <w:t xml:space="preserve">issues.  </w:t>
      </w:r>
      <w:r w:rsidR="009655FC">
        <w:rPr>
          <w:rFonts w:cstheme="minorHAnsi"/>
          <w:sz w:val="24"/>
          <w:szCs w:val="24"/>
        </w:rPr>
        <w:t xml:space="preserve">Developing </w:t>
      </w:r>
      <w:r>
        <w:rPr>
          <w:rFonts w:cstheme="minorHAnsi"/>
          <w:sz w:val="24"/>
          <w:szCs w:val="24"/>
        </w:rPr>
        <w:t xml:space="preserve">grants directed towards these organizations would </w:t>
      </w:r>
      <w:r w:rsidR="009655FC">
        <w:rPr>
          <w:rFonts w:cstheme="minorHAnsi"/>
          <w:sz w:val="24"/>
          <w:szCs w:val="24"/>
        </w:rPr>
        <w:t xml:space="preserve">also </w:t>
      </w:r>
      <w:r>
        <w:rPr>
          <w:rFonts w:cstheme="minorHAnsi"/>
          <w:sz w:val="24"/>
          <w:szCs w:val="24"/>
        </w:rPr>
        <w:t>be a great benefit</w:t>
      </w:r>
      <w:r w:rsidR="009655FC">
        <w:rPr>
          <w:rFonts w:cstheme="minorHAnsi"/>
          <w:sz w:val="24"/>
          <w:szCs w:val="24"/>
        </w:rPr>
        <w:t>.</w:t>
      </w:r>
      <w:r w:rsidR="006741F4">
        <w:rPr>
          <w:rFonts w:cstheme="minorHAnsi"/>
          <w:sz w:val="24"/>
          <w:szCs w:val="24"/>
        </w:rPr>
        <w:t xml:space="preserve">  Additionally, the County allocated $9 million through the Community Capacity Fund, specifically to target smaller organizations.</w:t>
      </w:r>
    </w:p>
    <w:p w14:paraId="21B427B0" w14:textId="49415B14" w:rsidR="006D2F08" w:rsidRDefault="006D2F08"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Pr>
          <w:rFonts w:cstheme="minorHAnsi"/>
          <w:b/>
          <w:i/>
          <w:sz w:val="24"/>
          <w:szCs w:val="24"/>
        </w:rPr>
        <w:t>Question</w:t>
      </w:r>
      <w:r w:rsidRPr="006D2F08">
        <w:rPr>
          <w:rFonts w:cstheme="minorHAnsi"/>
          <w:sz w:val="24"/>
          <w:szCs w:val="24"/>
        </w:rPr>
        <w:t>:</w:t>
      </w:r>
      <w:r>
        <w:rPr>
          <w:rFonts w:cstheme="minorHAnsi"/>
          <w:sz w:val="24"/>
          <w:szCs w:val="24"/>
        </w:rPr>
        <w:t xml:space="preserve"> Is this financial commitment specifically for faith-based organizations or does this apply to small community-based organizations</w:t>
      </w:r>
      <w:r w:rsidR="00F304C5">
        <w:rPr>
          <w:rFonts w:cstheme="minorHAnsi"/>
          <w:sz w:val="24"/>
          <w:szCs w:val="24"/>
        </w:rPr>
        <w:t xml:space="preserve"> as well?  </w:t>
      </w:r>
      <w:r w:rsidR="0056251C">
        <w:rPr>
          <w:rFonts w:cstheme="minorHAnsi"/>
          <w:sz w:val="24"/>
          <w:szCs w:val="24"/>
        </w:rPr>
        <w:t>W</w:t>
      </w:r>
      <w:r w:rsidR="00F304C5">
        <w:rPr>
          <w:rFonts w:cstheme="minorHAnsi"/>
          <w:sz w:val="24"/>
          <w:szCs w:val="24"/>
        </w:rPr>
        <w:t xml:space="preserve">hat is the gap?  </w:t>
      </w:r>
      <w:r w:rsidR="00F304C5">
        <w:rPr>
          <w:rFonts w:cstheme="minorHAnsi"/>
          <w:b/>
          <w:i/>
          <w:sz w:val="24"/>
          <w:szCs w:val="24"/>
        </w:rPr>
        <w:t>Response</w:t>
      </w:r>
      <w:r w:rsidR="006A1913">
        <w:rPr>
          <w:rFonts w:cstheme="minorHAnsi"/>
          <w:b/>
          <w:i/>
          <w:sz w:val="24"/>
          <w:szCs w:val="24"/>
        </w:rPr>
        <w:t xml:space="preserve"> (Neola)</w:t>
      </w:r>
      <w:r w:rsidR="00F304C5">
        <w:rPr>
          <w:rFonts w:cstheme="minorHAnsi"/>
          <w:b/>
          <w:i/>
          <w:sz w:val="24"/>
          <w:szCs w:val="24"/>
        </w:rPr>
        <w:t>:</w:t>
      </w:r>
      <w:r w:rsidR="00F304C5">
        <w:rPr>
          <w:rFonts w:cstheme="minorHAnsi"/>
          <w:sz w:val="24"/>
          <w:szCs w:val="24"/>
        </w:rPr>
        <w:t xml:space="preserve"> This is specifically targeted for faith-based organizations</w:t>
      </w:r>
      <w:r w:rsidR="006A1913">
        <w:rPr>
          <w:rFonts w:cstheme="minorHAnsi"/>
          <w:sz w:val="24"/>
          <w:szCs w:val="24"/>
        </w:rPr>
        <w:t>;</w:t>
      </w:r>
      <w:r w:rsidR="00F304C5">
        <w:rPr>
          <w:rFonts w:cstheme="minorHAnsi"/>
          <w:sz w:val="24"/>
          <w:szCs w:val="24"/>
        </w:rPr>
        <w:t xml:space="preserve"> smaller </w:t>
      </w:r>
      <w:r w:rsidR="009655FC">
        <w:rPr>
          <w:rFonts w:cstheme="minorHAnsi"/>
          <w:sz w:val="24"/>
          <w:szCs w:val="24"/>
        </w:rPr>
        <w:t xml:space="preserve">organizations </w:t>
      </w:r>
      <w:r w:rsidR="00F304C5">
        <w:rPr>
          <w:rFonts w:cstheme="minorHAnsi"/>
          <w:sz w:val="24"/>
          <w:szCs w:val="24"/>
        </w:rPr>
        <w:t xml:space="preserve">would be a subset of faith-based, but faith-based is the qualifier.   The gap is being able to support faith-based organizations that are already working with the </w:t>
      </w:r>
      <w:r w:rsidR="007A52AA">
        <w:rPr>
          <w:rFonts w:cstheme="minorHAnsi"/>
          <w:sz w:val="24"/>
          <w:szCs w:val="24"/>
        </w:rPr>
        <w:t>C</w:t>
      </w:r>
      <w:r w:rsidR="00F304C5">
        <w:rPr>
          <w:rFonts w:cstheme="minorHAnsi"/>
          <w:sz w:val="24"/>
          <w:szCs w:val="24"/>
        </w:rPr>
        <w:t>ounty’s client</w:t>
      </w:r>
      <w:r w:rsidR="0056251C">
        <w:rPr>
          <w:rFonts w:cstheme="minorHAnsi"/>
          <w:sz w:val="24"/>
          <w:szCs w:val="24"/>
        </w:rPr>
        <w:t>s</w:t>
      </w:r>
      <w:r w:rsidR="00F304C5">
        <w:rPr>
          <w:rFonts w:cstheme="minorHAnsi"/>
          <w:sz w:val="24"/>
          <w:szCs w:val="24"/>
        </w:rPr>
        <w:t>.</w:t>
      </w:r>
      <w:r w:rsidR="007A52AA">
        <w:rPr>
          <w:rFonts w:cstheme="minorHAnsi"/>
          <w:sz w:val="24"/>
          <w:szCs w:val="24"/>
        </w:rPr>
        <w:t xml:space="preserve">  </w:t>
      </w:r>
    </w:p>
    <w:p w14:paraId="55CEEFB3" w14:textId="30B29DA6" w:rsidR="006B3D18" w:rsidRPr="00FE4C52" w:rsidRDefault="00FD5D28"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sidRPr="00FE4C52">
        <w:rPr>
          <w:rFonts w:cstheme="minorHAnsi"/>
          <w:b/>
          <w:i/>
          <w:sz w:val="24"/>
          <w:szCs w:val="24"/>
        </w:rPr>
        <w:t>Question</w:t>
      </w:r>
      <w:r w:rsidRPr="00FE4C52">
        <w:rPr>
          <w:rFonts w:cstheme="minorHAnsi"/>
          <w:sz w:val="24"/>
          <w:szCs w:val="24"/>
        </w:rPr>
        <w:t>: What are the differences in services between a small community organ</w:t>
      </w:r>
      <w:r w:rsidR="003D01C8" w:rsidRPr="00FE4C52">
        <w:rPr>
          <w:rFonts w:cstheme="minorHAnsi"/>
          <w:sz w:val="24"/>
          <w:szCs w:val="24"/>
        </w:rPr>
        <w:t>ization and a small faith-based organization</w:t>
      </w:r>
      <w:r w:rsidR="006A1913">
        <w:rPr>
          <w:rFonts w:cstheme="minorHAnsi"/>
          <w:sz w:val="24"/>
          <w:szCs w:val="24"/>
        </w:rPr>
        <w:t>? Are</w:t>
      </w:r>
      <w:r w:rsidR="003D01C8" w:rsidRPr="00FE4C52">
        <w:rPr>
          <w:rFonts w:cstheme="minorHAnsi"/>
          <w:sz w:val="24"/>
          <w:szCs w:val="24"/>
        </w:rPr>
        <w:t xml:space="preserve"> small faith-based organization</w:t>
      </w:r>
      <w:r w:rsidR="006A1913">
        <w:rPr>
          <w:rFonts w:cstheme="minorHAnsi"/>
          <w:sz w:val="24"/>
          <w:szCs w:val="24"/>
        </w:rPr>
        <w:t>s</w:t>
      </w:r>
      <w:r w:rsidR="003D01C8" w:rsidRPr="00FE4C52">
        <w:rPr>
          <w:rFonts w:cstheme="minorHAnsi"/>
          <w:sz w:val="24"/>
          <w:szCs w:val="24"/>
        </w:rPr>
        <w:t xml:space="preserve"> </w:t>
      </w:r>
      <w:r w:rsidR="006A1913">
        <w:rPr>
          <w:rFonts w:cstheme="minorHAnsi"/>
          <w:sz w:val="24"/>
          <w:szCs w:val="24"/>
        </w:rPr>
        <w:t>and</w:t>
      </w:r>
      <w:r w:rsidR="003D01C8" w:rsidRPr="00FE4C52">
        <w:rPr>
          <w:rFonts w:cstheme="minorHAnsi"/>
          <w:sz w:val="24"/>
          <w:szCs w:val="24"/>
        </w:rPr>
        <w:t xml:space="preserve"> small community organization</w:t>
      </w:r>
      <w:r w:rsidR="006A1913">
        <w:rPr>
          <w:rFonts w:cstheme="minorHAnsi"/>
          <w:sz w:val="24"/>
          <w:szCs w:val="24"/>
        </w:rPr>
        <w:t>s</w:t>
      </w:r>
      <w:r w:rsidR="00C22BA9" w:rsidRPr="00FE4C52">
        <w:rPr>
          <w:rFonts w:cstheme="minorHAnsi"/>
          <w:sz w:val="24"/>
          <w:szCs w:val="24"/>
        </w:rPr>
        <w:t xml:space="preserve"> doing similar work</w:t>
      </w:r>
      <w:r w:rsidR="003D01C8" w:rsidRPr="00FE4C52">
        <w:rPr>
          <w:rFonts w:cstheme="minorHAnsi"/>
          <w:sz w:val="24"/>
          <w:szCs w:val="24"/>
        </w:rPr>
        <w:t xml:space="preserve">?  </w:t>
      </w:r>
      <w:r w:rsidR="003D01C8" w:rsidRPr="00FE4C52">
        <w:rPr>
          <w:rFonts w:cstheme="minorHAnsi"/>
          <w:b/>
          <w:i/>
          <w:sz w:val="24"/>
          <w:szCs w:val="24"/>
        </w:rPr>
        <w:t>Response:</w:t>
      </w:r>
      <w:r w:rsidR="003D01C8" w:rsidRPr="00FE4C52">
        <w:rPr>
          <w:rFonts w:cstheme="minorHAnsi"/>
          <w:sz w:val="24"/>
          <w:szCs w:val="24"/>
        </w:rPr>
        <w:t xml:space="preserve"> </w:t>
      </w:r>
      <w:r w:rsidR="00C22BA9" w:rsidRPr="00FE4C52">
        <w:rPr>
          <w:rFonts w:cstheme="minorHAnsi"/>
          <w:sz w:val="24"/>
          <w:szCs w:val="24"/>
        </w:rPr>
        <w:t xml:space="preserve"> We are starting to contract with some smaller organizations</w:t>
      </w:r>
      <w:r w:rsidR="00F307C8" w:rsidRPr="00FE4C52">
        <w:rPr>
          <w:rFonts w:cstheme="minorHAnsi"/>
          <w:sz w:val="24"/>
          <w:szCs w:val="24"/>
        </w:rPr>
        <w:t xml:space="preserve"> in terms of providing specific types of services.  Historically</w:t>
      </w:r>
      <w:r w:rsidR="0056251C" w:rsidRPr="00FE4C52">
        <w:rPr>
          <w:rFonts w:cstheme="minorHAnsi"/>
          <w:sz w:val="24"/>
          <w:szCs w:val="24"/>
        </w:rPr>
        <w:t>,</w:t>
      </w:r>
      <w:r w:rsidR="00F307C8" w:rsidRPr="00FE4C52">
        <w:rPr>
          <w:rFonts w:cstheme="minorHAnsi"/>
          <w:sz w:val="24"/>
          <w:szCs w:val="24"/>
        </w:rPr>
        <w:t xml:space="preserve"> there has been a deficit as it pertains to how the County has cultivated its partnerships with </w:t>
      </w:r>
      <w:r w:rsidR="004D2DFA" w:rsidRPr="00FE4C52">
        <w:rPr>
          <w:rFonts w:cstheme="minorHAnsi"/>
          <w:sz w:val="24"/>
          <w:szCs w:val="24"/>
        </w:rPr>
        <w:t>small faith-based organizations.</w:t>
      </w:r>
      <w:r w:rsidR="009655FC" w:rsidRPr="00FE4C52">
        <w:rPr>
          <w:rFonts w:cstheme="minorHAnsi"/>
          <w:sz w:val="24"/>
          <w:szCs w:val="24"/>
        </w:rPr>
        <w:t xml:space="preserve"> </w:t>
      </w:r>
      <w:r w:rsidR="006A1913">
        <w:rPr>
          <w:rFonts w:cstheme="minorHAnsi"/>
          <w:sz w:val="24"/>
          <w:szCs w:val="24"/>
        </w:rPr>
        <w:t>Neola noted that f</w:t>
      </w:r>
      <w:r w:rsidR="009655FC" w:rsidRPr="00FE4C52">
        <w:rPr>
          <w:rFonts w:cstheme="minorHAnsi"/>
          <w:sz w:val="24"/>
          <w:szCs w:val="24"/>
        </w:rPr>
        <w:t>aith-based organizations provide spiritually, which has been mentioned by many clients as the reason for not recidivating, which is very different from other smaller organizations.</w:t>
      </w:r>
      <w:r w:rsidR="00090D18" w:rsidRPr="00FE4C52">
        <w:rPr>
          <w:rFonts w:cstheme="minorHAnsi"/>
          <w:sz w:val="24"/>
          <w:szCs w:val="24"/>
        </w:rPr>
        <w:t xml:space="preserve"> Chief Still noted that </w:t>
      </w:r>
      <w:r w:rsidR="006A1913">
        <w:rPr>
          <w:rFonts w:cstheme="minorHAnsi"/>
          <w:sz w:val="24"/>
          <w:szCs w:val="24"/>
        </w:rPr>
        <w:t xml:space="preserve">the </w:t>
      </w:r>
      <w:r w:rsidR="006B3D18" w:rsidRPr="00FE4C52">
        <w:rPr>
          <w:rFonts w:cstheme="minorHAnsi"/>
          <w:sz w:val="24"/>
          <w:szCs w:val="24"/>
        </w:rPr>
        <w:t>item could be modified to state faith-based and local partnerships, leaving the item a little more open, until further dialogue occurs.</w:t>
      </w:r>
    </w:p>
    <w:p w14:paraId="4687FD32" w14:textId="2EEF802C" w:rsidR="000314E7" w:rsidRDefault="000314E7" w:rsidP="00920460">
      <w:pPr>
        <w:shd w:val="clear" w:color="auto" w:fill="FFFFFF"/>
        <w:spacing w:after="0" w:line="240" w:lineRule="auto"/>
        <w:ind w:left="720"/>
        <w:jc w:val="both"/>
        <w:textAlignment w:val="baseline"/>
        <w:rPr>
          <w:rFonts w:cstheme="minorHAnsi"/>
          <w:sz w:val="24"/>
          <w:szCs w:val="24"/>
        </w:rPr>
      </w:pPr>
    </w:p>
    <w:p w14:paraId="3514DB6C" w14:textId="6E300C52" w:rsidR="00BF5814" w:rsidRDefault="00E96692" w:rsidP="00920460">
      <w:pPr>
        <w:shd w:val="clear" w:color="auto" w:fill="FFFFFF"/>
        <w:spacing w:after="0" w:line="240" w:lineRule="auto"/>
        <w:ind w:left="720"/>
        <w:jc w:val="both"/>
        <w:textAlignment w:val="baseline"/>
        <w:rPr>
          <w:rFonts w:cstheme="minorHAnsi"/>
          <w:sz w:val="24"/>
          <w:szCs w:val="24"/>
        </w:rPr>
      </w:pPr>
      <w:r w:rsidRPr="00AB50CD">
        <w:rPr>
          <w:rFonts w:cstheme="minorHAnsi"/>
          <w:b/>
          <w:sz w:val="24"/>
          <w:szCs w:val="24"/>
          <w:u w:val="single"/>
        </w:rPr>
        <w:t>Indigent/Barrier Removal Fund</w:t>
      </w:r>
      <w:r>
        <w:rPr>
          <w:rFonts w:cstheme="minorHAnsi"/>
          <w:sz w:val="24"/>
          <w:szCs w:val="24"/>
        </w:rPr>
        <w:t>:</w:t>
      </w:r>
    </w:p>
    <w:p w14:paraId="38FE853C" w14:textId="6985B966" w:rsidR="00BF5814" w:rsidRDefault="00BF5814" w:rsidP="00920460">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The </w:t>
      </w:r>
      <w:r w:rsidR="00E96692">
        <w:rPr>
          <w:rFonts w:cstheme="minorHAnsi"/>
          <w:sz w:val="24"/>
          <w:szCs w:val="24"/>
        </w:rPr>
        <w:t>I</w:t>
      </w:r>
      <w:r>
        <w:rPr>
          <w:rFonts w:cstheme="minorHAnsi"/>
          <w:sz w:val="24"/>
          <w:szCs w:val="24"/>
        </w:rPr>
        <w:t>ndigen</w:t>
      </w:r>
      <w:r w:rsidR="007C6461">
        <w:rPr>
          <w:rFonts w:cstheme="minorHAnsi"/>
          <w:sz w:val="24"/>
          <w:szCs w:val="24"/>
        </w:rPr>
        <w:t>t</w:t>
      </w:r>
      <w:r>
        <w:rPr>
          <w:rFonts w:cstheme="minorHAnsi"/>
          <w:sz w:val="24"/>
          <w:szCs w:val="24"/>
        </w:rPr>
        <w:t>/</w:t>
      </w:r>
      <w:r w:rsidR="00AB50CD">
        <w:rPr>
          <w:rFonts w:cstheme="minorHAnsi"/>
          <w:sz w:val="24"/>
          <w:szCs w:val="24"/>
        </w:rPr>
        <w:t>B</w:t>
      </w:r>
      <w:r>
        <w:rPr>
          <w:rFonts w:cstheme="minorHAnsi"/>
          <w:sz w:val="24"/>
          <w:szCs w:val="24"/>
        </w:rPr>
        <w:t xml:space="preserve">arrier </w:t>
      </w:r>
      <w:r w:rsidR="00AB50CD">
        <w:rPr>
          <w:rFonts w:cstheme="minorHAnsi"/>
          <w:sz w:val="24"/>
          <w:szCs w:val="24"/>
        </w:rPr>
        <w:t>R</w:t>
      </w:r>
      <w:r>
        <w:rPr>
          <w:rFonts w:cstheme="minorHAnsi"/>
          <w:sz w:val="24"/>
          <w:szCs w:val="24"/>
        </w:rPr>
        <w:t xml:space="preserve">emoval </w:t>
      </w:r>
      <w:r w:rsidR="00AB50CD">
        <w:rPr>
          <w:rFonts w:cstheme="minorHAnsi"/>
          <w:sz w:val="24"/>
          <w:szCs w:val="24"/>
        </w:rPr>
        <w:t>F</w:t>
      </w:r>
      <w:r>
        <w:rPr>
          <w:rFonts w:cstheme="minorHAnsi"/>
          <w:sz w:val="24"/>
          <w:szCs w:val="24"/>
        </w:rPr>
        <w:t>und</w:t>
      </w:r>
      <w:r w:rsidR="007C6461">
        <w:rPr>
          <w:rFonts w:cstheme="minorHAnsi"/>
          <w:sz w:val="24"/>
          <w:szCs w:val="24"/>
        </w:rPr>
        <w:t xml:space="preserve"> can be used by the client to pay for a myriad of personal expenses, including</w:t>
      </w:r>
      <w:r w:rsidR="0043574F">
        <w:rPr>
          <w:rFonts w:cstheme="minorHAnsi"/>
          <w:sz w:val="24"/>
          <w:szCs w:val="24"/>
        </w:rPr>
        <w:t>,</w:t>
      </w:r>
      <w:r w:rsidR="007C6461">
        <w:rPr>
          <w:rFonts w:cstheme="minorHAnsi"/>
          <w:sz w:val="24"/>
          <w:szCs w:val="24"/>
        </w:rPr>
        <w:t xml:space="preserve"> but not limited </w:t>
      </w:r>
      <w:r w:rsidR="00C64A38">
        <w:rPr>
          <w:rFonts w:cstheme="minorHAnsi"/>
          <w:sz w:val="24"/>
          <w:szCs w:val="24"/>
        </w:rPr>
        <w:t xml:space="preserve">to: </w:t>
      </w:r>
      <w:r w:rsidR="007C6461">
        <w:rPr>
          <w:rFonts w:cstheme="minorHAnsi"/>
          <w:sz w:val="24"/>
          <w:szCs w:val="24"/>
        </w:rPr>
        <w:t>phone bills</w:t>
      </w:r>
      <w:r w:rsidR="0043574F">
        <w:rPr>
          <w:rFonts w:cstheme="minorHAnsi"/>
          <w:sz w:val="24"/>
          <w:szCs w:val="24"/>
        </w:rPr>
        <w:t xml:space="preserve"> (to keep clients connected)</w:t>
      </w:r>
      <w:r w:rsidR="00C64A38">
        <w:rPr>
          <w:rFonts w:cstheme="minorHAnsi"/>
          <w:sz w:val="24"/>
          <w:szCs w:val="24"/>
        </w:rPr>
        <w:t>;</w:t>
      </w:r>
      <w:r w:rsidR="007C6461">
        <w:rPr>
          <w:rFonts w:cstheme="minorHAnsi"/>
          <w:sz w:val="24"/>
          <w:szCs w:val="24"/>
        </w:rPr>
        <w:t xml:space="preserve"> medical coverage</w:t>
      </w:r>
      <w:r w:rsidR="00C64A38">
        <w:rPr>
          <w:rFonts w:cstheme="minorHAnsi"/>
          <w:sz w:val="24"/>
          <w:szCs w:val="24"/>
        </w:rPr>
        <w:t>;</w:t>
      </w:r>
      <w:r w:rsidR="007C6461">
        <w:rPr>
          <w:rFonts w:cstheme="minorHAnsi"/>
          <w:sz w:val="24"/>
          <w:szCs w:val="24"/>
        </w:rPr>
        <w:t xml:space="preserve"> return to work documents</w:t>
      </w:r>
      <w:r w:rsidR="00C64A38">
        <w:rPr>
          <w:rFonts w:cstheme="minorHAnsi"/>
          <w:sz w:val="24"/>
          <w:szCs w:val="24"/>
        </w:rPr>
        <w:t>;</w:t>
      </w:r>
      <w:r w:rsidR="007C6461">
        <w:rPr>
          <w:rFonts w:cstheme="minorHAnsi"/>
          <w:sz w:val="24"/>
          <w:szCs w:val="24"/>
        </w:rPr>
        <w:t xml:space="preserve"> housing needs</w:t>
      </w:r>
      <w:r w:rsidR="00C64A38">
        <w:rPr>
          <w:rFonts w:cstheme="minorHAnsi"/>
          <w:sz w:val="24"/>
          <w:szCs w:val="24"/>
        </w:rPr>
        <w:t>;</w:t>
      </w:r>
      <w:r w:rsidR="007C6461">
        <w:rPr>
          <w:rFonts w:cstheme="minorHAnsi"/>
          <w:sz w:val="24"/>
          <w:szCs w:val="24"/>
        </w:rPr>
        <w:t xml:space="preserve"> childcare, etc.</w:t>
      </w:r>
      <w:r w:rsidR="0043574F">
        <w:rPr>
          <w:rFonts w:cstheme="minorHAnsi"/>
          <w:sz w:val="24"/>
          <w:szCs w:val="24"/>
        </w:rPr>
        <w:t xml:space="preserve"> To utilize this fund, clients must be engaged in programming.</w:t>
      </w:r>
    </w:p>
    <w:p w14:paraId="4489CB1E" w14:textId="75422320" w:rsidR="007C6461" w:rsidRDefault="007C6461" w:rsidP="007C6461">
      <w:pPr>
        <w:shd w:val="clear" w:color="auto" w:fill="FFFFFF"/>
        <w:spacing w:after="0" w:line="240" w:lineRule="auto"/>
        <w:jc w:val="both"/>
        <w:textAlignment w:val="baseline"/>
        <w:rPr>
          <w:rFonts w:cstheme="minorHAnsi"/>
          <w:sz w:val="24"/>
          <w:szCs w:val="24"/>
        </w:rPr>
      </w:pPr>
    </w:p>
    <w:p w14:paraId="131198CD" w14:textId="77777777" w:rsidR="007C6461" w:rsidRPr="00AB50CD" w:rsidRDefault="007C6461" w:rsidP="00E96692">
      <w:pPr>
        <w:shd w:val="clear" w:color="auto" w:fill="FFFFFF"/>
        <w:spacing w:after="0" w:line="240" w:lineRule="auto"/>
        <w:ind w:left="720"/>
        <w:jc w:val="both"/>
        <w:textAlignment w:val="baseline"/>
        <w:rPr>
          <w:rFonts w:cstheme="minorHAnsi"/>
          <w:sz w:val="24"/>
          <w:szCs w:val="24"/>
          <w:u w:val="single"/>
        </w:rPr>
      </w:pPr>
      <w:r w:rsidRPr="00AB50CD">
        <w:rPr>
          <w:rFonts w:cstheme="minorHAnsi"/>
          <w:sz w:val="24"/>
          <w:szCs w:val="24"/>
          <w:u w:val="single"/>
        </w:rPr>
        <w:t>Questions &amp; Responses</w:t>
      </w:r>
    </w:p>
    <w:p w14:paraId="251FB8DB" w14:textId="540ECD70" w:rsidR="007C6461" w:rsidRDefault="007C6461"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Pr>
          <w:rFonts w:cstheme="minorHAnsi"/>
          <w:b/>
          <w:i/>
          <w:sz w:val="24"/>
          <w:szCs w:val="24"/>
        </w:rPr>
        <w:t>Question</w:t>
      </w:r>
      <w:r w:rsidRPr="00BF0547">
        <w:rPr>
          <w:rFonts w:cstheme="minorHAnsi"/>
          <w:sz w:val="24"/>
          <w:szCs w:val="24"/>
        </w:rPr>
        <w:t>:</w:t>
      </w:r>
      <w:r>
        <w:rPr>
          <w:rFonts w:cstheme="minorHAnsi"/>
          <w:sz w:val="24"/>
          <w:szCs w:val="24"/>
        </w:rPr>
        <w:t xml:space="preserve"> </w:t>
      </w:r>
      <w:r w:rsidR="00AD7EA3">
        <w:rPr>
          <w:rFonts w:cstheme="minorHAnsi"/>
          <w:sz w:val="24"/>
          <w:szCs w:val="24"/>
        </w:rPr>
        <w:t>Would th</w:t>
      </w:r>
      <w:r w:rsidR="00AB50CD">
        <w:rPr>
          <w:rFonts w:cstheme="minorHAnsi"/>
          <w:sz w:val="24"/>
          <w:szCs w:val="24"/>
        </w:rPr>
        <w:t>e funding</w:t>
      </w:r>
      <w:r w:rsidR="00AD7EA3">
        <w:rPr>
          <w:rFonts w:cstheme="minorHAnsi"/>
          <w:sz w:val="24"/>
          <w:szCs w:val="24"/>
        </w:rPr>
        <w:t xml:space="preserve"> go through a CBO</w:t>
      </w:r>
      <w:r w:rsidR="00AB50CD">
        <w:rPr>
          <w:rFonts w:cstheme="minorHAnsi"/>
          <w:sz w:val="24"/>
          <w:szCs w:val="24"/>
        </w:rPr>
        <w:t>?</w:t>
      </w:r>
      <w:r>
        <w:rPr>
          <w:rFonts w:cstheme="minorHAnsi"/>
          <w:sz w:val="24"/>
          <w:szCs w:val="24"/>
        </w:rPr>
        <w:t xml:space="preserve">  </w:t>
      </w:r>
      <w:r>
        <w:rPr>
          <w:rFonts w:cstheme="minorHAnsi"/>
          <w:b/>
          <w:i/>
          <w:sz w:val="24"/>
          <w:szCs w:val="24"/>
        </w:rPr>
        <w:t>Response:</w:t>
      </w:r>
      <w:r>
        <w:rPr>
          <w:rFonts w:cstheme="minorHAnsi"/>
          <w:sz w:val="24"/>
          <w:szCs w:val="24"/>
        </w:rPr>
        <w:t xml:space="preserve"> </w:t>
      </w:r>
      <w:r w:rsidR="00E1633F">
        <w:rPr>
          <w:rFonts w:cstheme="minorHAnsi"/>
          <w:sz w:val="24"/>
          <w:szCs w:val="24"/>
        </w:rPr>
        <w:t xml:space="preserve">Yes, it would go through a CBO and there would be a referral process </w:t>
      </w:r>
      <w:r w:rsidR="00AB50CD">
        <w:rPr>
          <w:rFonts w:cstheme="minorHAnsi"/>
          <w:sz w:val="24"/>
          <w:szCs w:val="24"/>
        </w:rPr>
        <w:t>for</w:t>
      </w:r>
      <w:r w:rsidR="00E1633F">
        <w:rPr>
          <w:rFonts w:cstheme="minorHAnsi"/>
          <w:sz w:val="24"/>
          <w:szCs w:val="24"/>
        </w:rPr>
        <w:t xml:space="preserve"> accessing fund</w:t>
      </w:r>
      <w:r w:rsidR="00E96692">
        <w:rPr>
          <w:rFonts w:cstheme="minorHAnsi"/>
          <w:sz w:val="24"/>
          <w:szCs w:val="24"/>
        </w:rPr>
        <w:t>s</w:t>
      </w:r>
      <w:r w:rsidR="00E1633F">
        <w:rPr>
          <w:rFonts w:cstheme="minorHAnsi"/>
          <w:sz w:val="24"/>
          <w:szCs w:val="24"/>
        </w:rPr>
        <w:t>.</w:t>
      </w:r>
    </w:p>
    <w:p w14:paraId="15F6426A" w14:textId="71FD6B63" w:rsidR="00D11F22" w:rsidRDefault="00D11F22" w:rsidP="00FE4C52">
      <w:pPr>
        <w:pStyle w:val="ListParagraph"/>
        <w:numPr>
          <w:ilvl w:val="0"/>
          <w:numId w:val="30"/>
        </w:numPr>
        <w:shd w:val="clear" w:color="auto" w:fill="FFFFFF"/>
        <w:spacing w:after="0" w:line="240" w:lineRule="auto"/>
        <w:ind w:left="1080"/>
        <w:jc w:val="both"/>
        <w:textAlignment w:val="baseline"/>
        <w:rPr>
          <w:rFonts w:cstheme="minorHAnsi"/>
          <w:sz w:val="24"/>
          <w:szCs w:val="24"/>
        </w:rPr>
      </w:pPr>
      <w:r>
        <w:rPr>
          <w:rFonts w:cstheme="minorHAnsi"/>
          <w:b/>
          <w:i/>
          <w:sz w:val="24"/>
          <w:szCs w:val="24"/>
        </w:rPr>
        <w:t>Question</w:t>
      </w:r>
      <w:r w:rsidRPr="00D11F22">
        <w:rPr>
          <w:rFonts w:cstheme="minorHAnsi"/>
          <w:sz w:val="24"/>
          <w:szCs w:val="24"/>
        </w:rPr>
        <w:t>:</w:t>
      </w:r>
      <w:r>
        <w:rPr>
          <w:rFonts w:cstheme="minorHAnsi"/>
          <w:sz w:val="24"/>
          <w:szCs w:val="24"/>
        </w:rPr>
        <w:t xml:space="preserve"> Is there a defined list as it pertains to barrier needs because nearly anything could be considered a barrier?  </w:t>
      </w:r>
      <w:r w:rsidRPr="00D11F22">
        <w:rPr>
          <w:rFonts w:cstheme="minorHAnsi"/>
          <w:b/>
          <w:i/>
          <w:sz w:val="24"/>
          <w:szCs w:val="24"/>
        </w:rPr>
        <w:t>Response:</w:t>
      </w:r>
      <w:r>
        <w:rPr>
          <w:rFonts w:cstheme="minorHAnsi"/>
          <w:sz w:val="24"/>
          <w:szCs w:val="24"/>
        </w:rPr>
        <w:t xml:space="preserve"> </w:t>
      </w:r>
      <w:r w:rsidR="0043574F">
        <w:rPr>
          <w:rFonts w:cstheme="minorHAnsi"/>
          <w:sz w:val="24"/>
          <w:szCs w:val="24"/>
        </w:rPr>
        <w:t xml:space="preserve">We are in the </w:t>
      </w:r>
      <w:r w:rsidRPr="00D11F22">
        <w:rPr>
          <w:rFonts w:cstheme="minorHAnsi"/>
          <w:sz w:val="24"/>
          <w:szCs w:val="24"/>
        </w:rPr>
        <w:t xml:space="preserve">beginning stages </w:t>
      </w:r>
      <w:r w:rsidR="0043574F">
        <w:rPr>
          <w:rFonts w:cstheme="minorHAnsi"/>
          <w:sz w:val="24"/>
          <w:szCs w:val="24"/>
        </w:rPr>
        <w:t xml:space="preserve">and will need to define the </w:t>
      </w:r>
      <w:r w:rsidRPr="00D11F22">
        <w:rPr>
          <w:rFonts w:cstheme="minorHAnsi"/>
          <w:sz w:val="24"/>
          <w:szCs w:val="24"/>
        </w:rPr>
        <w:t>d</w:t>
      </w:r>
      <w:r>
        <w:rPr>
          <w:rFonts w:cstheme="minorHAnsi"/>
          <w:sz w:val="24"/>
          <w:szCs w:val="24"/>
        </w:rPr>
        <w:t xml:space="preserve">ifferent types of </w:t>
      </w:r>
      <w:r w:rsidR="0049234F">
        <w:rPr>
          <w:rFonts w:cstheme="minorHAnsi"/>
          <w:sz w:val="24"/>
          <w:szCs w:val="24"/>
        </w:rPr>
        <w:t>barriers</w:t>
      </w:r>
      <w:r w:rsidR="0043574F">
        <w:rPr>
          <w:rFonts w:cstheme="minorHAnsi"/>
          <w:sz w:val="24"/>
          <w:szCs w:val="24"/>
        </w:rPr>
        <w:t xml:space="preserve">; </w:t>
      </w:r>
      <w:r>
        <w:rPr>
          <w:rFonts w:cstheme="minorHAnsi"/>
          <w:sz w:val="24"/>
          <w:szCs w:val="24"/>
        </w:rPr>
        <w:t xml:space="preserve">the list will </w:t>
      </w:r>
      <w:r w:rsidR="00806587">
        <w:rPr>
          <w:rFonts w:cstheme="minorHAnsi"/>
          <w:sz w:val="24"/>
          <w:szCs w:val="24"/>
        </w:rPr>
        <w:t>need</w:t>
      </w:r>
      <w:r>
        <w:rPr>
          <w:rFonts w:cstheme="minorHAnsi"/>
          <w:sz w:val="24"/>
          <w:szCs w:val="24"/>
        </w:rPr>
        <w:t xml:space="preserve"> to be well</w:t>
      </w:r>
      <w:r w:rsidR="00E96692">
        <w:rPr>
          <w:rFonts w:cstheme="minorHAnsi"/>
          <w:sz w:val="24"/>
          <w:szCs w:val="24"/>
        </w:rPr>
        <w:t>-</w:t>
      </w:r>
      <w:r>
        <w:rPr>
          <w:rFonts w:cstheme="minorHAnsi"/>
          <w:sz w:val="24"/>
          <w:szCs w:val="24"/>
        </w:rPr>
        <w:t xml:space="preserve">defined in terms of what constitutes a barrier </w:t>
      </w:r>
      <w:r w:rsidR="004F1AB8">
        <w:rPr>
          <w:rFonts w:cstheme="minorHAnsi"/>
          <w:sz w:val="24"/>
          <w:szCs w:val="24"/>
        </w:rPr>
        <w:t>for the purposes of utilizing these funds</w:t>
      </w:r>
      <w:r w:rsidR="0043574F">
        <w:rPr>
          <w:rFonts w:cstheme="minorHAnsi"/>
          <w:sz w:val="24"/>
          <w:szCs w:val="24"/>
        </w:rPr>
        <w:t>.</w:t>
      </w:r>
      <w:r w:rsidR="004F1AB8">
        <w:rPr>
          <w:rFonts w:cstheme="minorHAnsi"/>
          <w:sz w:val="24"/>
          <w:szCs w:val="24"/>
        </w:rPr>
        <w:t xml:space="preserve">  </w:t>
      </w:r>
    </w:p>
    <w:p w14:paraId="568828BB" w14:textId="1D790C59" w:rsidR="00707842" w:rsidRPr="00707842" w:rsidRDefault="0049234F" w:rsidP="00FE4C52">
      <w:pPr>
        <w:pStyle w:val="ListParagraph"/>
        <w:numPr>
          <w:ilvl w:val="0"/>
          <w:numId w:val="30"/>
        </w:numPr>
        <w:shd w:val="clear" w:color="auto" w:fill="FFFFFF"/>
        <w:spacing w:after="0" w:line="240" w:lineRule="auto"/>
        <w:ind w:left="1080"/>
        <w:jc w:val="both"/>
        <w:textAlignment w:val="baseline"/>
        <w:rPr>
          <w:rFonts w:cstheme="minorHAnsi"/>
          <w:b/>
          <w:i/>
          <w:sz w:val="24"/>
          <w:szCs w:val="24"/>
        </w:rPr>
      </w:pPr>
      <w:r w:rsidRPr="0049234F">
        <w:rPr>
          <w:rFonts w:cstheme="minorHAnsi"/>
          <w:b/>
          <w:i/>
          <w:sz w:val="24"/>
          <w:szCs w:val="24"/>
        </w:rPr>
        <w:t>Question:</w:t>
      </w:r>
      <w:r w:rsidR="00215FA1">
        <w:rPr>
          <w:rFonts w:cstheme="minorHAnsi"/>
          <w:b/>
          <w:i/>
          <w:sz w:val="24"/>
          <w:szCs w:val="24"/>
        </w:rPr>
        <w:t xml:space="preserve"> </w:t>
      </w:r>
      <w:r w:rsidR="00215FA1">
        <w:rPr>
          <w:rFonts w:cstheme="minorHAnsi"/>
          <w:sz w:val="24"/>
          <w:szCs w:val="24"/>
        </w:rPr>
        <w:t>W</w:t>
      </w:r>
      <w:r w:rsidR="00EE195E">
        <w:rPr>
          <w:rFonts w:cstheme="minorHAnsi"/>
          <w:sz w:val="24"/>
          <w:szCs w:val="24"/>
        </w:rPr>
        <w:t>ho</w:t>
      </w:r>
      <w:r w:rsidR="00215FA1">
        <w:rPr>
          <w:rFonts w:cstheme="minorHAnsi"/>
          <w:sz w:val="24"/>
          <w:szCs w:val="24"/>
        </w:rPr>
        <w:t xml:space="preserve"> will </w:t>
      </w:r>
      <w:r w:rsidR="00EE195E">
        <w:rPr>
          <w:rFonts w:cstheme="minorHAnsi"/>
          <w:sz w:val="24"/>
          <w:szCs w:val="24"/>
        </w:rPr>
        <w:t xml:space="preserve">decide what services are </w:t>
      </w:r>
      <w:r w:rsidR="00215FA1">
        <w:rPr>
          <w:rFonts w:cstheme="minorHAnsi"/>
          <w:sz w:val="24"/>
          <w:szCs w:val="24"/>
        </w:rPr>
        <w:t>e</w:t>
      </w:r>
      <w:r w:rsidR="00EE195E">
        <w:rPr>
          <w:rFonts w:cstheme="minorHAnsi"/>
          <w:sz w:val="24"/>
          <w:szCs w:val="24"/>
        </w:rPr>
        <w:t xml:space="preserve">ssential? </w:t>
      </w:r>
      <w:r w:rsidR="00EE195E" w:rsidRPr="001C0E63">
        <w:rPr>
          <w:rFonts w:cstheme="minorHAnsi"/>
          <w:b/>
          <w:i/>
          <w:sz w:val="24"/>
          <w:szCs w:val="24"/>
        </w:rPr>
        <w:t>Response</w:t>
      </w:r>
      <w:r w:rsidR="001C0E63" w:rsidRPr="001C0E63">
        <w:rPr>
          <w:rFonts w:cstheme="minorHAnsi"/>
          <w:b/>
          <w:i/>
          <w:sz w:val="24"/>
          <w:szCs w:val="24"/>
        </w:rPr>
        <w:t>:</w:t>
      </w:r>
      <w:r>
        <w:rPr>
          <w:rFonts w:cstheme="minorHAnsi"/>
          <w:sz w:val="24"/>
          <w:szCs w:val="24"/>
        </w:rPr>
        <w:t xml:space="preserve"> </w:t>
      </w:r>
      <w:r w:rsidR="00875B88">
        <w:rPr>
          <w:rFonts w:cstheme="minorHAnsi"/>
          <w:sz w:val="24"/>
          <w:szCs w:val="24"/>
        </w:rPr>
        <w:t xml:space="preserve">In terms of the priority of services, we can determine </w:t>
      </w:r>
      <w:r w:rsidR="00215FA1">
        <w:rPr>
          <w:rFonts w:cstheme="minorHAnsi"/>
          <w:sz w:val="24"/>
          <w:szCs w:val="24"/>
        </w:rPr>
        <w:t xml:space="preserve">that based on assessments. </w:t>
      </w:r>
      <w:r w:rsidR="00875B88">
        <w:rPr>
          <w:rFonts w:cstheme="minorHAnsi"/>
          <w:sz w:val="24"/>
          <w:szCs w:val="24"/>
        </w:rPr>
        <w:t xml:space="preserve"> We </w:t>
      </w:r>
      <w:r w:rsidR="00215FA1">
        <w:rPr>
          <w:rFonts w:cstheme="minorHAnsi"/>
          <w:sz w:val="24"/>
          <w:szCs w:val="24"/>
        </w:rPr>
        <w:t xml:space="preserve">will also </w:t>
      </w:r>
      <w:r w:rsidR="00875B88">
        <w:rPr>
          <w:rFonts w:cstheme="minorHAnsi"/>
          <w:sz w:val="24"/>
          <w:szCs w:val="24"/>
        </w:rPr>
        <w:t xml:space="preserve">need </w:t>
      </w:r>
      <w:r w:rsidR="001F7F9A">
        <w:rPr>
          <w:rFonts w:cstheme="minorHAnsi"/>
          <w:sz w:val="24"/>
          <w:szCs w:val="24"/>
        </w:rPr>
        <w:t xml:space="preserve">to </w:t>
      </w:r>
      <w:r w:rsidR="00215FA1">
        <w:rPr>
          <w:rFonts w:cstheme="minorHAnsi"/>
          <w:sz w:val="24"/>
          <w:szCs w:val="24"/>
        </w:rPr>
        <w:t>develop a pro</w:t>
      </w:r>
      <w:r w:rsidR="00875B88">
        <w:rPr>
          <w:rFonts w:cstheme="minorHAnsi"/>
          <w:sz w:val="24"/>
          <w:szCs w:val="24"/>
        </w:rPr>
        <w:t xml:space="preserve">cess as it pertains to the denial of services. It was suggested that this item be </w:t>
      </w:r>
      <w:r w:rsidR="00215FA1">
        <w:rPr>
          <w:rFonts w:cstheme="minorHAnsi"/>
          <w:sz w:val="24"/>
          <w:szCs w:val="24"/>
        </w:rPr>
        <w:t xml:space="preserve">included in a </w:t>
      </w:r>
      <w:r w:rsidR="00875B88">
        <w:rPr>
          <w:rFonts w:cstheme="minorHAnsi"/>
          <w:sz w:val="24"/>
          <w:szCs w:val="24"/>
        </w:rPr>
        <w:t>list</w:t>
      </w:r>
      <w:r w:rsidR="00215FA1">
        <w:rPr>
          <w:rFonts w:cstheme="minorHAnsi"/>
          <w:sz w:val="24"/>
          <w:szCs w:val="24"/>
        </w:rPr>
        <w:t>en</w:t>
      </w:r>
      <w:r w:rsidR="00875B88">
        <w:rPr>
          <w:rFonts w:cstheme="minorHAnsi"/>
          <w:sz w:val="24"/>
          <w:szCs w:val="24"/>
        </w:rPr>
        <w:t>ing session because it is such an innovative idea</w:t>
      </w:r>
      <w:r w:rsidR="00215FA1">
        <w:rPr>
          <w:rFonts w:cstheme="minorHAnsi"/>
          <w:sz w:val="24"/>
          <w:szCs w:val="24"/>
        </w:rPr>
        <w:t>.</w:t>
      </w:r>
    </w:p>
    <w:p w14:paraId="30ED9606" w14:textId="5A706663" w:rsidR="00AA3DF5" w:rsidRDefault="00AA3DF5" w:rsidP="00933D69">
      <w:pPr>
        <w:shd w:val="clear" w:color="auto" w:fill="FFFFFF"/>
        <w:spacing w:after="0" w:line="240" w:lineRule="auto"/>
        <w:jc w:val="both"/>
        <w:textAlignment w:val="baseline"/>
        <w:rPr>
          <w:rFonts w:cstheme="minorHAnsi"/>
          <w:sz w:val="24"/>
          <w:szCs w:val="24"/>
        </w:rPr>
      </w:pPr>
    </w:p>
    <w:p w14:paraId="7C064CFF" w14:textId="4A871B14" w:rsidR="009124CF" w:rsidRPr="00DA05A5" w:rsidRDefault="009124CF" w:rsidP="004F4B27">
      <w:pPr>
        <w:shd w:val="clear" w:color="auto" w:fill="FFFFFF"/>
        <w:spacing w:after="0" w:line="240" w:lineRule="auto"/>
        <w:ind w:left="720"/>
        <w:jc w:val="both"/>
        <w:textAlignment w:val="baseline"/>
        <w:rPr>
          <w:rFonts w:cstheme="minorHAnsi"/>
          <w:b/>
          <w:sz w:val="24"/>
          <w:szCs w:val="24"/>
        </w:rPr>
      </w:pPr>
      <w:r w:rsidRPr="005F519D">
        <w:rPr>
          <w:rFonts w:cstheme="minorHAnsi"/>
          <w:b/>
          <w:sz w:val="24"/>
          <w:szCs w:val="24"/>
          <w:u w:val="single"/>
        </w:rPr>
        <w:t>Kinship Reentry Workforce</w:t>
      </w:r>
      <w:r w:rsidR="00707842" w:rsidRPr="00DA05A5">
        <w:rPr>
          <w:rFonts w:cstheme="minorHAnsi"/>
          <w:b/>
          <w:sz w:val="24"/>
          <w:szCs w:val="24"/>
        </w:rPr>
        <w:t xml:space="preserve"> – Charlie Eddy &amp; Valerie Edwards</w:t>
      </w:r>
    </w:p>
    <w:p w14:paraId="10D4A4EA" w14:textId="601E72D8" w:rsidR="005F519D" w:rsidRDefault="005F519D" w:rsidP="009124CF">
      <w:pPr>
        <w:shd w:val="clear" w:color="auto" w:fill="FFFFFF"/>
        <w:spacing w:after="0" w:line="240" w:lineRule="auto"/>
        <w:ind w:left="720"/>
        <w:jc w:val="both"/>
        <w:textAlignment w:val="baseline"/>
        <w:rPr>
          <w:rFonts w:cstheme="minorHAnsi"/>
          <w:sz w:val="24"/>
          <w:szCs w:val="24"/>
        </w:rPr>
      </w:pPr>
      <w:r>
        <w:rPr>
          <w:rFonts w:cstheme="minorHAnsi"/>
          <w:sz w:val="24"/>
          <w:szCs w:val="24"/>
        </w:rPr>
        <w:t>Neola noted that this recommendation was initially made at a Programs and Services Workgroup meeting last year and required follow-up.  She thanked Charlie and Valerie for taking the lead to collect and present additional information for this recommendation.</w:t>
      </w:r>
    </w:p>
    <w:p w14:paraId="25DBF937" w14:textId="77777777" w:rsidR="005F519D" w:rsidRDefault="005F519D" w:rsidP="009124CF">
      <w:pPr>
        <w:shd w:val="clear" w:color="auto" w:fill="FFFFFF"/>
        <w:spacing w:after="0" w:line="240" w:lineRule="auto"/>
        <w:ind w:left="720"/>
        <w:jc w:val="both"/>
        <w:textAlignment w:val="baseline"/>
        <w:rPr>
          <w:rFonts w:cstheme="minorHAnsi"/>
          <w:sz w:val="24"/>
          <w:szCs w:val="24"/>
        </w:rPr>
      </w:pPr>
    </w:p>
    <w:p w14:paraId="18C4D9BC" w14:textId="48C76E36" w:rsidR="009124CF" w:rsidRDefault="00707842" w:rsidP="009124CF">
      <w:pPr>
        <w:shd w:val="clear" w:color="auto" w:fill="FFFFFF"/>
        <w:spacing w:after="0" w:line="240" w:lineRule="auto"/>
        <w:ind w:left="720"/>
        <w:jc w:val="both"/>
        <w:textAlignment w:val="baseline"/>
        <w:rPr>
          <w:rFonts w:cstheme="minorHAnsi"/>
          <w:sz w:val="24"/>
          <w:szCs w:val="24"/>
        </w:rPr>
      </w:pPr>
      <w:r>
        <w:rPr>
          <w:rFonts w:cstheme="minorHAnsi"/>
          <w:sz w:val="24"/>
          <w:szCs w:val="24"/>
        </w:rPr>
        <w:lastRenderedPageBreak/>
        <w:t>Charlie provided the most current draft of the proposal</w:t>
      </w:r>
      <w:r w:rsidR="009124CF">
        <w:rPr>
          <w:rFonts w:cstheme="minorHAnsi"/>
          <w:sz w:val="24"/>
          <w:szCs w:val="24"/>
        </w:rPr>
        <w:t>.</w:t>
      </w:r>
      <w:r w:rsidR="008B39AC">
        <w:rPr>
          <w:rFonts w:cstheme="minorHAnsi"/>
          <w:sz w:val="24"/>
          <w:szCs w:val="24"/>
        </w:rPr>
        <w:t xml:space="preserve">  The basic concept is to bring the loved-ones of returning individuals into the reentry workforce.</w:t>
      </w:r>
      <w:r w:rsidR="009124CF" w:rsidRPr="002458AD">
        <w:rPr>
          <w:rFonts w:cstheme="minorHAnsi"/>
          <w:sz w:val="24"/>
          <w:szCs w:val="24"/>
        </w:rPr>
        <w:t xml:space="preserve"> </w:t>
      </w:r>
      <w:r w:rsidR="008B39AC">
        <w:rPr>
          <w:rFonts w:cstheme="minorHAnsi"/>
          <w:sz w:val="24"/>
          <w:szCs w:val="24"/>
        </w:rPr>
        <w:t xml:space="preserve"> </w:t>
      </w:r>
      <w:r w:rsidR="00665765">
        <w:rPr>
          <w:rFonts w:cstheme="minorHAnsi"/>
          <w:sz w:val="24"/>
          <w:szCs w:val="24"/>
        </w:rPr>
        <w:t xml:space="preserve"> </w:t>
      </w:r>
      <w:r w:rsidR="008B39AC">
        <w:rPr>
          <w:rFonts w:cstheme="minorHAnsi"/>
          <w:sz w:val="24"/>
          <w:szCs w:val="24"/>
        </w:rPr>
        <w:t>These individuals have a vested interest</w:t>
      </w:r>
      <w:r w:rsidR="00F764E8">
        <w:rPr>
          <w:rFonts w:cstheme="minorHAnsi"/>
          <w:sz w:val="24"/>
          <w:szCs w:val="24"/>
        </w:rPr>
        <w:t>,</w:t>
      </w:r>
      <w:r w:rsidR="008B39AC">
        <w:rPr>
          <w:rFonts w:cstheme="minorHAnsi"/>
          <w:sz w:val="24"/>
          <w:szCs w:val="24"/>
        </w:rPr>
        <w:t xml:space="preserve"> as well as personal lived experience</w:t>
      </w:r>
      <w:r w:rsidR="00F764E8">
        <w:rPr>
          <w:rFonts w:cstheme="minorHAnsi"/>
          <w:sz w:val="24"/>
          <w:szCs w:val="24"/>
        </w:rPr>
        <w:t>s,</w:t>
      </w:r>
      <w:r w:rsidR="008B39AC">
        <w:rPr>
          <w:rFonts w:cstheme="minorHAnsi"/>
          <w:sz w:val="24"/>
          <w:szCs w:val="24"/>
        </w:rPr>
        <w:t xml:space="preserve"> and are </w:t>
      </w:r>
      <w:r w:rsidR="003B6D5C">
        <w:rPr>
          <w:rFonts w:cstheme="minorHAnsi"/>
          <w:sz w:val="24"/>
          <w:szCs w:val="24"/>
        </w:rPr>
        <w:t>culturally</w:t>
      </w:r>
      <w:r w:rsidR="008B39AC">
        <w:rPr>
          <w:rFonts w:cstheme="minorHAnsi"/>
          <w:sz w:val="24"/>
          <w:szCs w:val="24"/>
        </w:rPr>
        <w:t xml:space="preserve"> sensitive to this population</w:t>
      </w:r>
      <w:r w:rsidR="00F764E8">
        <w:rPr>
          <w:rFonts w:cstheme="minorHAnsi"/>
          <w:sz w:val="24"/>
          <w:szCs w:val="24"/>
        </w:rPr>
        <w:t>.</w:t>
      </w:r>
      <w:r w:rsidR="003B6D5C">
        <w:rPr>
          <w:rFonts w:cstheme="minorHAnsi"/>
          <w:sz w:val="24"/>
          <w:szCs w:val="24"/>
        </w:rPr>
        <w:t xml:space="preserve">  Valerie further discussed the rationale for being able to have the funds needed to hire this </w:t>
      </w:r>
      <w:r w:rsidR="001F6F4D">
        <w:rPr>
          <w:rFonts w:cstheme="minorHAnsi"/>
          <w:sz w:val="24"/>
          <w:szCs w:val="24"/>
        </w:rPr>
        <w:t>workforce</w:t>
      </w:r>
      <w:r w:rsidR="003B6D5C">
        <w:rPr>
          <w:rFonts w:cstheme="minorHAnsi"/>
          <w:sz w:val="24"/>
          <w:szCs w:val="24"/>
        </w:rPr>
        <w:t>.</w:t>
      </w:r>
      <w:r w:rsidR="00063824">
        <w:rPr>
          <w:rFonts w:cstheme="minorHAnsi"/>
          <w:sz w:val="24"/>
          <w:szCs w:val="24"/>
        </w:rPr>
        <w:t xml:space="preserve">  </w:t>
      </w:r>
      <w:r w:rsidR="001F6F4D">
        <w:rPr>
          <w:rFonts w:cstheme="minorHAnsi"/>
          <w:sz w:val="24"/>
          <w:szCs w:val="24"/>
        </w:rPr>
        <w:t xml:space="preserve">Valerie stressed the importance of culturally affirmative practices that welcome culture as a key resource in every aspect of care instead of treating it as an obstacle to be overcome. In order to build a culturally affirmative environment, the community must initiate and effectively engage across social divides.  There needs to be a </w:t>
      </w:r>
      <w:r w:rsidR="00DC19EA">
        <w:rPr>
          <w:rFonts w:cstheme="minorHAnsi"/>
          <w:sz w:val="24"/>
          <w:szCs w:val="24"/>
        </w:rPr>
        <w:t>cultivation of respectful engagement</w:t>
      </w:r>
      <w:r w:rsidR="001F7F9A">
        <w:rPr>
          <w:rFonts w:cstheme="minorHAnsi"/>
          <w:sz w:val="24"/>
          <w:szCs w:val="24"/>
        </w:rPr>
        <w:t xml:space="preserve"> and</w:t>
      </w:r>
      <w:r w:rsidR="00DC19EA">
        <w:rPr>
          <w:rFonts w:cstheme="minorHAnsi"/>
          <w:sz w:val="24"/>
          <w:szCs w:val="24"/>
        </w:rPr>
        <w:t xml:space="preserve"> a learning community that recognizes that inequalities of race, gender identity, sexual expression and class continue to </w:t>
      </w:r>
      <w:r w:rsidR="00665765">
        <w:rPr>
          <w:rFonts w:cstheme="minorHAnsi"/>
          <w:sz w:val="24"/>
          <w:szCs w:val="24"/>
        </w:rPr>
        <w:t>exist</w:t>
      </w:r>
      <w:r w:rsidR="009C2EE5">
        <w:rPr>
          <w:rFonts w:cstheme="minorHAnsi"/>
          <w:sz w:val="24"/>
          <w:szCs w:val="24"/>
        </w:rPr>
        <w:t>.</w:t>
      </w:r>
    </w:p>
    <w:p w14:paraId="6278F446" w14:textId="553FFF8A" w:rsidR="009705D4" w:rsidRDefault="009705D4" w:rsidP="009124CF">
      <w:pPr>
        <w:shd w:val="clear" w:color="auto" w:fill="FFFFFF"/>
        <w:spacing w:after="0" w:line="240" w:lineRule="auto"/>
        <w:ind w:left="720"/>
        <w:jc w:val="both"/>
        <w:textAlignment w:val="baseline"/>
        <w:rPr>
          <w:rFonts w:cstheme="minorHAnsi"/>
          <w:sz w:val="24"/>
          <w:szCs w:val="24"/>
        </w:rPr>
      </w:pPr>
    </w:p>
    <w:p w14:paraId="4AA13F7F" w14:textId="7F150D57" w:rsidR="009C2EE5" w:rsidRDefault="001F7F9A" w:rsidP="009124CF">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Valeria noted that </w:t>
      </w:r>
      <w:r w:rsidR="009705D4">
        <w:rPr>
          <w:rFonts w:cstheme="minorHAnsi"/>
          <w:sz w:val="24"/>
          <w:szCs w:val="24"/>
        </w:rPr>
        <w:t>focus group</w:t>
      </w:r>
      <w:r>
        <w:rPr>
          <w:rFonts w:cstheme="minorHAnsi"/>
          <w:sz w:val="24"/>
          <w:szCs w:val="24"/>
        </w:rPr>
        <w:t>s were</w:t>
      </w:r>
      <w:r w:rsidR="00F764E8">
        <w:rPr>
          <w:rFonts w:cstheme="minorHAnsi"/>
          <w:sz w:val="24"/>
          <w:szCs w:val="24"/>
        </w:rPr>
        <w:t xml:space="preserve"> </w:t>
      </w:r>
      <w:r w:rsidR="009705D4">
        <w:rPr>
          <w:rFonts w:cstheme="minorHAnsi"/>
          <w:sz w:val="24"/>
          <w:szCs w:val="24"/>
        </w:rPr>
        <w:t xml:space="preserve">conducted with </w:t>
      </w:r>
      <w:r w:rsidR="00F764E8">
        <w:rPr>
          <w:rFonts w:cstheme="minorHAnsi"/>
          <w:sz w:val="24"/>
          <w:szCs w:val="24"/>
        </w:rPr>
        <w:t>the Alameda County Children of Incarcerated Parents Partnership (</w:t>
      </w:r>
      <w:r w:rsidR="009705D4">
        <w:rPr>
          <w:rFonts w:cstheme="minorHAnsi"/>
          <w:sz w:val="24"/>
          <w:szCs w:val="24"/>
        </w:rPr>
        <w:t>ACCIP</w:t>
      </w:r>
      <w:r w:rsidR="00C64A38">
        <w:rPr>
          <w:rFonts w:cstheme="minorHAnsi"/>
          <w:sz w:val="24"/>
          <w:szCs w:val="24"/>
        </w:rPr>
        <w:t>P</w:t>
      </w:r>
      <w:r w:rsidR="00F764E8">
        <w:rPr>
          <w:rFonts w:cstheme="minorHAnsi"/>
          <w:sz w:val="24"/>
          <w:szCs w:val="24"/>
        </w:rPr>
        <w:t>)</w:t>
      </w:r>
      <w:r w:rsidR="009705D4">
        <w:rPr>
          <w:rFonts w:cstheme="minorHAnsi"/>
          <w:sz w:val="24"/>
          <w:szCs w:val="24"/>
        </w:rPr>
        <w:t xml:space="preserve"> and the </w:t>
      </w:r>
      <w:r w:rsidR="00F764E8">
        <w:rPr>
          <w:rFonts w:cstheme="minorHAnsi"/>
          <w:sz w:val="24"/>
          <w:szCs w:val="24"/>
        </w:rPr>
        <w:t xml:space="preserve">Transition </w:t>
      </w:r>
      <w:r w:rsidR="009705D4">
        <w:rPr>
          <w:rFonts w:cstheme="minorHAnsi"/>
          <w:sz w:val="24"/>
          <w:szCs w:val="24"/>
        </w:rPr>
        <w:t>Day Reporting Center</w:t>
      </w:r>
      <w:r w:rsidR="009C2EE5">
        <w:rPr>
          <w:rFonts w:cstheme="minorHAnsi"/>
          <w:sz w:val="24"/>
          <w:szCs w:val="24"/>
        </w:rPr>
        <w:t xml:space="preserve"> to obtain</w:t>
      </w:r>
      <w:r w:rsidR="00F764E8">
        <w:rPr>
          <w:rFonts w:cstheme="minorHAnsi"/>
          <w:sz w:val="24"/>
          <w:szCs w:val="24"/>
        </w:rPr>
        <w:t xml:space="preserve"> feedback </w:t>
      </w:r>
      <w:r w:rsidR="009C2EE5">
        <w:rPr>
          <w:rFonts w:cstheme="minorHAnsi"/>
          <w:sz w:val="24"/>
          <w:szCs w:val="24"/>
        </w:rPr>
        <w:t xml:space="preserve">from family members and clients. </w:t>
      </w:r>
    </w:p>
    <w:p w14:paraId="56AF44A9" w14:textId="77777777" w:rsidR="009C2EE5" w:rsidRPr="000543AD" w:rsidRDefault="009C2EE5" w:rsidP="009C2EE5">
      <w:pPr>
        <w:pStyle w:val="NoSpacing"/>
        <w:spacing w:line="276" w:lineRule="auto"/>
        <w:jc w:val="center"/>
        <w:rPr>
          <w:rFonts w:ascii="Arial" w:hAnsi="Arial" w:cs="Arial"/>
          <w:sz w:val="14"/>
          <w:szCs w:val="14"/>
        </w:rPr>
      </w:pPr>
    </w:p>
    <w:p w14:paraId="4B2E9BFC" w14:textId="0BBCA389" w:rsidR="00765EAA" w:rsidRDefault="009C2EE5" w:rsidP="009124CF">
      <w:pPr>
        <w:shd w:val="clear" w:color="auto" w:fill="FFFFFF"/>
        <w:spacing w:after="0" w:line="240" w:lineRule="auto"/>
        <w:ind w:left="720"/>
        <w:jc w:val="both"/>
        <w:textAlignment w:val="baseline"/>
        <w:rPr>
          <w:rFonts w:cstheme="minorHAnsi"/>
          <w:i/>
          <w:sz w:val="24"/>
          <w:szCs w:val="24"/>
        </w:rPr>
      </w:pPr>
      <w:r>
        <w:rPr>
          <w:rFonts w:cstheme="minorHAnsi"/>
          <w:sz w:val="24"/>
          <w:szCs w:val="24"/>
        </w:rPr>
        <w:t xml:space="preserve">The purpose of the Kinship Reentry </w:t>
      </w:r>
      <w:r w:rsidRPr="009C2EE5">
        <w:rPr>
          <w:rFonts w:cstheme="minorHAnsi"/>
          <w:sz w:val="24"/>
          <w:szCs w:val="24"/>
        </w:rPr>
        <w:t xml:space="preserve">Workforce Pilot Project Proposal is:   </w:t>
      </w:r>
      <w:r>
        <w:rPr>
          <w:rFonts w:cstheme="minorHAnsi"/>
          <w:sz w:val="24"/>
          <w:szCs w:val="24"/>
        </w:rPr>
        <w:t>“</w:t>
      </w:r>
      <w:r w:rsidRPr="009C2EE5">
        <w:rPr>
          <w:rFonts w:cstheme="minorHAnsi"/>
          <w:i/>
          <w:sz w:val="24"/>
          <w:szCs w:val="24"/>
        </w:rPr>
        <w:t>To significantly increase successful reentry experiences and reduce recidivism, this project will pilot a reentry workforce model for the kinship networks of currently and formerly incarcerated community members to work as credentialed paraprofessionals in the county’s reentry services system of care.</w:t>
      </w:r>
      <w:r>
        <w:rPr>
          <w:rFonts w:cstheme="minorHAnsi"/>
          <w:i/>
          <w:sz w:val="24"/>
          <w:szCs w:val="24"/>
        </w:rPr>
        <w:t>”</w:t>
      </w:r>
    </w:p>
    <w:p w14:paraId="15FE5631" w14:textId="77777777" w:rsidR="00765EAA" w:rsidRDefault="00765EAA" w:rsidP="009124CF">
      <w:pPr>
        <w:shd w:val="clear" w:color="auto" w:fill="FFFFFF"/>
        <w:spacing w:after="0" w:line="240" w:lineRule="auto"/>
        <w:ind w:left="720"/>
        <w:jc w:val="both"/>
        <w:textAlignment w:val="baseline"/>
        <w:rPr>
          <w:rFonts w:cstheme="minorHAnsi"/>
          <w:i/>
          <w:sz w:val="24"/>
          <w:szCs w:val="24"/>
        </w:rPr>
      </w:pPr>
    </w:p>
    <w:p w14:paraId="79A3250D" w14:textId="64B8D7CE" w:rsidR="00765EAA" w:rsidRDefault="00765EAA" w:rsidP="009124CF">
      <w:pPr>
        <w:shd w:val="clear" w:color="auto" w:fill="FFFFFF"/>
        <w:spacing w:after="0" w:line="240" w:lineRule="auto"/>
        <w:ind w:left="720"/>
        <w:jc w:val="both"/>
        <w:textAlignment w:val="baseline"/>
        <w:rPr>
          <w:rFonts w:cstheme="minorHAnsi"/>
          <w:sz w:val="24"/>
          <w:szCs w:val="24"/>
        </w:rPr>
      </w:pPr>
      <w:r>
        <w:rPr>
          <w:rFonts w:cstheme="minorHAnsi"/>
          <w:sz w:val="24"/>
          <w:szCs w:val="24"/>
        </w:rPr>
        <w:t>The proposed outcomes for the pilot are as follows:</w:t>
      </w:r>
    </w:p>
    <w:p w14:paraId="4F349C2F" w14:textId="77777777" w:rsidR="00765EAA" w:rsidRPr="000543AD" w:rsidRDefault="00765EAA" w:rsidP="00765EAA">
      <w:pPr>
        <w:pStyle w:val="NoSpacing"/>
        <w:numPr>
          <w:ilvl w:val="0"/>
          <w:numId w:val="37"/>
        </w:numPr>
        <w:tabs>
          <w:tab w:val="left" w:pos="270"/>
          <w:tab w:val="left" w:pos="990"/>
        </w:tabs>
        <w:spacing w:line="276" w:lineRule="auto"/>
        <w:ind w:left="990" w:hanging="270"/>
        <w:rPr>
          <w:rFonts w:ascii="Arial" w:hAnsi="Arial" w:cs="Arial"/>
        </w:rPr>
      </w:pPr>
      <w:r w:rsidRPr="000543AD">
        <w:rPr>
          <w:rFonts w:ascii="Arial" w:hAnsi="Arial" w:cs="Arial"/>
        </w:rPr>
        <w:t>Access the wisdom, passion and cultural competence of the kinship reentry community to reduce mass incarceration.</w:t>
      </w:r>
    </w:p>
    <w:p w14:paraId="3058A56F" w14:textId="77777777" w:rsidR="00765EAA" w:rsidRPr="000543AD" w:rsidRDefault="00765EAA" w:rsidP="00765EAA">
      <w:pPr>
        <w:pStyle w:val="NoSpacing"/>
        <w:numPr>
          <w:ilvl w:val="0"/>
          <w:numId w:val="37"/>
        </w:numPr>
        <w:tabs>
          <w:tab w:val="left" w:pos="270"/>
          <w:tab w:val="left" w:pos="990"/>
        </w:tabs>
        <w:spacing w:line="276" w:lineRule="auto"/>
        <w:ind w:left="990" w:hanging="270"/>
        <w:rPr>
          <w:rFonts w:ascii="Arial" w:hAnsi="Arial" w:cs="Arial"/>
        </w:rPr>
      </w:pPr>
      <w:r w:rsidRPr="000543AD">
        <w:rPr>
          <w:rFonts w:ascii="Arial" w:hAnsi="Arial" w:cs="Arial"/>
        </w:rPr>
        <w:t>Create and implement a national model for training and credentialing kinship reentry paraprofessionals</w:t>
      </w:r>
    </w:p>
    <w:p w14:paraId="53CF733B" w14:textId="77777777" w:rsidR="00765EAA" w:rsidRPr="004B064F" w:rsidRDefault="00765EAA" w:rsidP="00765EAA">
      <w:pPr>
        <w:pStyle w:val="NoSpacing"/>
        <w:numPr>
          <w:ilvl w:val="0"/>
          <w:numId w:val="37"/>
        </w:numPr>
        <w:tabs>
          <w:tab w:val="left" w:pos="270"/>
          <w:tab w:val="left" w:pos="990"/>
        </w:tabs>
        <w:spacing w:line="276" w:lineRule="auto"/>
        <w:ind w:left="990" w:hanging="270"/>
        <w:rPr>
          <w:rFonts w:ascii="Arial" w:hAnsi="Arial" w:cs="Arial"/>
        </w:rPr>
      </w:pPr>
      <w:r w:rsidRPr="000543AD">
        <w:rPr>
          <w:rFonts w:ascii="Arial" w:hAnsi="Arial" w:cs="Arial"/>
        </w:rPr>
        <w:t>Create and implement a successful direct service model employing kinship paraprofessionals as reentry mentors, coaches, navigators and family group facilitators to increase successful reentry experiences, empower returning community members to not only survive but to thrive.</w:t>
      </w:r>
    </w:p>
    <w:p w14:paraId="4F7EFE4E" w14:textId="55EECC34" w:rsidR="009124CF" w:rsidRDefault="009124CF" w:rsidP="00933D69">
      <w:pPr>
        <w:shd w:val="clear" w:color="auto" w:fill="FFFFFF"/>
        <w:spacing w:after="0" w:line="240" w:lineRule="auto"/>
        <w:jc w:val="both"/>
        <w:textAlignment w:val="baseline"/>
        <w:rPr>
          <w:rFonts w:cstheme="minorHAnsi"/>
          <w:sz w:val="24"/>
          <w:szCs w:val="24"/>
        </w:rPr>
      </w:pPr>
    </w:p>
    <w:p w14:paraId="705DD3E6" w14:textId="3CB3704A" w:rsidR="00796A7C" w:rsidRPr="00FE4C52" w:rsidRDefault="00796A7C" w:rsidP="006C0B87">
      <w:pPr>
        <w:shd w:val="clear" w:color="auto" w:fill="FFFFFF"/>
        <w:spacing w:after="0" w:line="240" w:lineRule="auto"/>
        <w:ind w:left="720"/>
        <w:jc w:val="both"/>
        <w:textAlignment w:val="baseline"/>
        <w:rPr>
          <w:rFonts w:cstheme="minorHAnsi"/>
          <w:sz w:val="24"/>
          <w:szCs w:val="24"/>
          <w:u w:val="single"/>
        </w:rPr>
      </w:pPr>
      <w:r w:rsidRPr="00FE4C52">
        <w:rPr>
          <w:rFonts w:cstheme="minorHAnsi"/>
          <w:sz w:val="24"/>
          <w:szCs w:val="24"/>
          <w:u w:val="single"/>
        </w:rPr>
        <w:t>Questions &amp; Responses</w:t>
      </w:r>
      <w:r w:rsidR="00FE4C52">
        <w:rPr>
          <w:rFonts w:cstheme="minorHAnsi"/>
          <w:sz w:val="24"/>
          <w:szCs w:val="24"/>
          <w:u w:val="single"/>
        </w:rPr>
        <w:t>:</w:t>
      </w:r>
    </w:p>
    <w:p w14:paraId="5A970D13" w14:textId="1D8F423E" w:rsidR="00796A7C" w:rsidRPr="00FE4C52" w:rsidRDefault="00796A7C" w:rsidP="00FE4C52">
      <w:pPr>
        <w:shd w:val="clear" w:color="auto" w:fill="FFFFFF"/>
        <w:spacing w:after="0" w:line="240" w:lineRule="auto"/>
        <w:ind w:left="720"/>
        <w:jc w:val="both"/>
        <w:textAlignment w:val="baseline"/>
        <w:rPr>
          <w:rFonts w:cstheme="minorHAnsi"/>
          <w:sz w:val="24"/>
          <w:szCs w:val="24"/>
        </w:rPr>
      </w:pPr>
      <w:r w:rsidRPr="00FE4C52">
        <w:rPr>
          <w:rFonts w:cstheme="minorHAnsi"/>
          <w:b/>
          <w:i/>
          <w:sz w:val="24"/>
          <w:szCs w:val="24"/>
        </w:rPr>
        <w:t>Question</w:t>
      </w:r>
      <w:r w:rsidRPr="00FE4C52">
        <w:rPr>
          <w:rFonts w:cstheme="minorHAnsi"/>
          <w:sz w:val="24"/>
          <w:szCs w:val="24"/>
        </w:rPr>
        <w:t xml:space="preserve">: </w:t>
      </w:r>
      <w:r w:rsidR="006C0B87" w:rsidRPr="00FE4C52">
        <w:rPr>
          <w:rFonts w:cstheme="minorHAnsi"/>
          <w:sz w:val="24"/>
          <w:szCs w:val="24"/>
        </w:rPr>
        <w:t>Has there been a</w:t>
      </w:r>
      <w:r w:rsidR="00176FA0" w:rsidRPr="00FE4C52">
        <w:rPr>
          <w:rFonts w:cstheme="minorHAnsi"/>
          <w:sz w:val="24"/>
          <w:szCs w:val="24"/>
        </w:rPr>
        <w:t xml:space="preserve">ny thought about </w:t>
      </w:r>
      <w:r w:rsidR="00765EAA" w:rsidRPr="00FE4C52">
        <w:rPr>
          <w:rFonts w:cstheme="minorHAnsi"/>
          <w:sz w:val="24"/>
          <w:szCs w:val="24"/>
        </w:rPr>
        <w:t>including</w:t>
      </w:r>
      <w:r w:rsidR="00176FA0" w:rsidRPr="00FE4C52">
        <w:rPr>
          <w:rFonts w:cstheme="minorHAnsi"/>
          <w:sz w:val="24"/>
          <w:szCs w:val="24"/>
        </w:rPr>
        <w:t xml:space="preserve"> credit</w:t>
      </w:r>
      <w:r w:rsidR="006B3D18" w:rsidRPr="00FE4C52">
        <w:rPr>
          <w:rFonts w:cstheme="minorHAnsi"/>
          <w:sz w:val="24"/>
          <w:szCs w:val="24"/>
        </w:rPr>
        <w:t>/units</w:t>
      </w:r>
      <w:r w:rsidR="00176FA0" w:rsidRPr="00FE4C52">
        <w:rPr>
          <w:rFonts w:cstheme="minorHAnsi"/>
          <w:sz w:val="24"/>
          <w:szCs w:val="24"/>
        </w:rPr>
        <w:t xml:space="preserve"> from higher ed</w:t>
      </w:r>
      <w:r w:rsidR="006C0B87" w:rsidRPr="00FE4C52">
        <w:rPr>
          <w:rFonts w:cstheme="minorHAnsi"/>
          <w:sz w:val="24"/>
          <w:szCs w:val="24"/>
        </w:rPr>
        <w:t xml:space="preserve">ucation or </w:t>
      </w:r>
      <w:r w:rsidR="00176FA0" w:rsidRPr="00FE4C52">
        <w:rPr>
          <w:rFonts w:cstheme="minorHAnsi"/>
          <w:sz w:val="24"/>
          <w:szCs w:val="24"/>
        </w:rPr>
        <w:t>community college</w:t>
      </w:r>
      <w:r w:rsidR="006B3D18" w:rsidRPr="00FE4C52">
        <w:rPr>
          <w:rFonts w:cstheme="minorHAnsi"/>
          <w:sz w:val="24"/>
          <w:szCs w:val="24"/>
        </w:rPr>
        <w:t>s</w:t>
      </w:r>
      <w:r w:rsidRPr="00FE4C52">
        <w:rPr>
          <w:rFonts w:cstheme="minorHAnsi"/>
          <w:sz w:val="24"/>
          <w:szCs w:val="24"/>
        </w:rPr>
        <w:t xml:space="preserve">?  </w:t>
      </w:r>
      <w:r w:rsidRPr="00FE4C52">
        <w:rPr>
          <w:rFonts w:cstheme="minorHAnsi"/>
          <w:b/>
          <w:i/>
          <w:sz w:val="24"/>
          <w:szCs w:val="24"/>
        </w:rPr>
        <w:t>Response:</w:t>
      </w:r>
      <w:r w:rsidRPr="00FE4C52">
        <w:rPr>
          <w:rFonts w:cstheme="minorHAnsi"/>
          <w:sz w:val="24"/>
          <w:szCs w:val="24"/>
        </w:rPr>
        <w:t xml:space="preserve"> Yes, </w:t>
      </w:r>
      <w:r w:rsidR="00176FA0" w:rsidRPr="00FE4C52">
        <w:rPr>
          <w:rFonts w:cstheme="minorHAnsi"/>
          <w:sz w:val="24"/>
          <w:szCs w:val="24"/>
        </w:rPr>
        <w:t>this has been a conversation, and hopefully this is something that will materialize in some way as we continue to network and partner with colleges</w:t>
      </w:r>
      <w:r w:rsidRPr="00FE4C52">
        <w:rPr>
          <w:rFonts w:cstheme="minorHAnsi"/>
          <w:sz w:val="24"/>
          <w:szCs w:val="24"/>
        </w:rPr>
        <w:t>.</w:t>
      </w:r>
    </w:p>
    <w:p w14:paraId="1BDBF631" w14:textId="77777777" w:rsidR="006C0B87" w:rsidRDefault="006C0B87" w:rsidP="002458AD">
      <w:pPr>
        <w:shd w:val="clear" w:color="auto" w:fill="FFFFFF"/>
        <w:spacing w:after="0" w:line="240" w:lineRule="auto"/>
        <w:ind w:left="720"/>
        <w:jc w:val="both"/>
        <w:textAlignment w:val="baseline"/>
        <w:rPr>
          <w:rFonts w:cstheme="minorHAnsi"/>
          <w:sz w:val="24"/>
          <w:szCs w:val="24"/>
        </w:rPr>
      </w:pPr>
    </w:p>
    <w:p w14:paraId="68662F6D" w14:textId="33365120" w:rsidR="00F0711B" w:rsidRDefault="006451C6" w:rsidP="002458AD">
      <w:pPr>
        <w:shd w:val="clear" w:color="auto" w:fill="FFFFFF"/>
        <w:spacing w:after="0" w:line="240" w:lineRule="auto"/>
        <w:ind w:left="720"/>
        <w:jc w:val="both"/>
        <w:textAlignment w:val="baseline"/>
        <w:rPr>
          <w:rFonts w:cstheme="minorHAnsi"/>
          <w:b/>
          <w:sz w:val="24"/>
          <w:szCs w:val="24"/>
        </w:rPr>
      </w:pPr>
      <w:r w:rsidRPr="00F0711B">
        <w:rPr>
          <w:rFonts w:cstheme="minorHAnsi"/>
          <w:b/>
          <w:sz w:val="24"/>
          <w:szCs w:val="24"/>
        </w:rPr>
        <w:t>It was unanimously agreed that the recommendations from the Programs and Services Workgroup move forward to the CAB, except for the I</w:t>
      </w:r>
      <w:r w:rsidR="000206DF" w:rsidRPr="00F0711B">
        <w:rPr>
          <w:rFonts w:cstheme="minorHAnsi"/>
          <w:b/>
          <w:sz w:val="24"/>
          <w:szCs w:val="24"/>
        </w:rPr>
        <w:t>ndigent</w:t>
      </w:r>
      <w:r w:rsidRPr="00F0711B">
        <w:rPr>
          <w:rFonts w:cstheme="minorHAnsi"/>
          <w:b/>
          <w:sz w:val="24"/>
          <w:szCs w:val="24"/>
        </w:rPr>
        <w:t>/B</w:t>
      </w:r>
      <w:r w:rsidR="000206DF" w:rsidRPr="00F0711B">
        <w:rPr>
          <w:rFonts w:cstheme="minorHAnsi"/>
          <w:b/>
          <w:sz w:val="24"/>
          <w:szCs w:val="24"/>
        </w:rPr>
        <w:t xml:space="preserve">arrier </w:t>
      </w:r>
      <w:r w:rsidRPr="00F0711B">
        <w:rPr>
          <w:rFonts w:cstheme="minorHAnsi"/>
          <w:b/>
          <w:sz w:val="24"/>
          <w:szCs w:val="24"/>
        </w:rPr>
        <w:t>R</w:t>
      </w:r>
      <w:r w:rsidR="000206DF" w:rsidRPr="00F0711B">
        <w:rPr>
          <w:rFonts w:cstheme="minorHAnsi"/>
          <w:b/>
          <w:sz w:val="24"/>
          <w:szCs w:val="24"/>
        </w:rPr>
        <w:t xml:space="preserve">emoval </w:t>
      </w:r>
      <w:r w:rsidRPr="00F0711B">
        <w:rPr>
          <w:rFonts w:cstheme="minorHAnsi"/>
          <w:b/>
          <w:sz w:val="24"/>
          <w:szCs w:val="24"/>
        </w:rPr>
        <w:t>F</w:t>
      </w:r>
      <w:r w:rsidR="000206DF" w:rsidRPr="00F0711B">
        <w:rPr>
          <w:rFonts w:cstheme="minorHAnsi"/>
          <w:b/>
          <w:sz w:val="24"/>
          <w:szCs w:val="24"/>
        </w:rPr>
        <w:t>und</w:t>
      </w:r>
      <w:r w:rsidRPr="00F0711B">
        <w:rPr>
          <w:rFonts w:cstheme="minorHAnsi"/>
          <w:b/>
          <w:sz w:val="24"/>
          <w:szCs w:val="24"/>
        </w:rPr>
        <w:t xml:space="preserve">, which will be discussed further at the next meeting.  </w:t>
      </w:r>
    </w:p>
    <w:p w14:paraId="45D2FB03" w14:textId="77777777" w:rsidR="00F0711B" w:rsidRPr="00F0711B" w:rsidRDefault="00F0711B" w:rsidP="002458AD">
      <w:pPr>
        <w:shd w:val="clear" w:color="auto" w:fill="FFFFFF"/>
        <w:spacing w:after="0" w:line="240" w:lineRule="auto"/>
        <w:ind w:left="720"/>
        <w:jc w:val="both"/>
        <w:textAlignment w:val="baseline"/>
        <w:rPr>
          <w:rFonts w:cstheme="minorHAnsi"/>
          <w:b/>
          <w:sz w:val="24"/>
          <w:szCs w:val="24"/>
        </w:rPr>
      </w:pPr>
    </w:p>
    <w:p w14:paraId="0C83DCD0" w14:textId="0ECD1FCE" w:rsidR="00313E3C" w:rsidRDefault="00C43AAD"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Charlie </w:t>
      </w:r>
      <w:r w:rsidR="006451C6">
        <w:rPr>
          <w:rFonts w:cstheme="minorHAnsi"/>
          <w:sz w:val="24"/>
          <w:szCs w:val="24"/>
        </w:rPr>
        <w:t xml:space="preserve">inquired </w:t>
      </w:r>
      <w:r>
        <w:rPr>
          <w:rFonts w:cstheme="minorHAnsi"/>
          <w:sz w:val="24"/>
          <w:szCs w:val="24"/>
        </w:rPr>
        <w:t xml:space="preserve">about the amount that has been allocated for the </w:t>
      </w:r>
      <w:r w:rsidR="006B3D18">
        <w:rPr>
          <w:rFonts w:cstheme="minorHAnsi"/>
          <w:sz w:val="24"/>
          <w:szCs w:val="24"/>
        </w:rPr>
        <w:t>K</w:t>
      </w:r>
      <w:r>
        <w:rPr>
          <w:rFonts w:cstheme="minorHAnsi"/>
          <w:sz w:val="24"/>
          <w:szCs w:val="24"/>
        </w:rPr>
        <w:t xml:space="preserve">inship </w:t>
      </w:r>
      <w:r w:rsidR="006B3D18">
        <w:rPr>
          <w:rFonts w:cstheme="minorHAnsi"/>
          <w:sz w:val="24"/>
          <w:szCs w:val="24"/>
        </w:rPr>
        <w:t>P</w:t>
      </w:r>
      <w:r>
        <w:rPr>
          <w:rFonts w:cstheme="minorHAnsi"/>
          <w:sz w:val="24"/>
          <w:szCs w:val="24"/>
        </w:rPr>
        <w:t>ilot and wanted to know how it would be built out to support cost</w:t>
      </w:r>
      <w:r w:rsidR="00F0711B">
        <w:rPr>
          <w:rFonts w:cstheme="minorHAnsi"/>
          <w:sz w:val="24"/>
          <w:szCs w:val="24"/>
        </w:rPr>
        <w:t>s</w:t>
      </w:r>
      <w:r>
        <w:rPr>
          <w:rFonts w:cstheme="minorHAnsi"/>
          <w:sz w:val="24"/>
          <w:szCs w:val="24"/>
        </w:rPr>
        <w:t xml:space="preserve"> over the next two-years.  Chief </w:t>
      </w:r>
      <w:r w:rsidR="006B3D18">
        <w:rPr>
          <w:rFonts w:cstheme="minorHAnsi"/>
          <w:sz w:val="24"/>
          <w:szCs w:val="24"/>
        </w:rPr>
        <w:t>S</w:t>
      </w:r>
      <w:r>
        <w:rPr>
          <w:rFonts w:cstheme="minorHAnsi"/>
          <w:sz w:val="24"/>
          <w:szCs w:val="24"/>
        </w:rPr>
        <w:t>till advised that the $250</w:t>
      </w:r>
      <w:r w:rsidR="006B3D18">
        <w:rPr>
          <w:rFonts w:cstheme="minorHAnsi"/>
          <w:sz w:val="24"/>
          <w:szCs w:val="24"/>
        </w:rPr>
        <w:t>,000</w:t>
      </w:r>
      <w:r>
        <w:rPr>
          <w:rFonts w:cstheme="minorHAnsi"/>
          <w:sz w:val="24"/>
          <w:szCs w:val="24"/>
        </w:rPr>
        <w:t xml:space="preserve"> would remain for now with the understanding that expenses related to a full release and programmatic growth </w:t>
      </w:r>
      <w:r w:rsidR="00BF2BAE">
        <w:rPr>
          <w:rFonts w:cstheme="minorHAnsi"/>
          <w:sz w:val="24"/>
          <w:szCs w:val="24"/>
        </w:rPr>
        <w:t xml:space="preserve">may </w:t>
      </w:r>
      <w:r w:rsidR="006B3D18">
        <w:rPr>
          <w:rFonts w:cstheme="minorHAnsi"/>
          <w:sz w:val="24"/>
          <w:szCs w:val="24"/>
        </w:rPr>
        <w:t>require</w:t>
      </w:r>
      <w:r w:rsidR="00BF2BAE">
        <w:rPr>
          <w:rFonts w:cstheme="minorHAnsi"/>
          <w:sz w:val="24"/>
          <w:szCs w:val="24"/>
        </w:rPr>
        <w:t xml:space="preserve"> additional </w:t>
      </w:r>
      <w:r w:rsidR="006B3D18">
        <w:rPr>
          <w:rFonts w:cstheme="minorHAnsi"/>
          <w:sz w:val="24"/>
          <w:szCs w:val="24"/>
        </w:rPr>
        <w:t>funding.</w:t>
      </w:r>
      <w:r w:rsidR="00BF2BAE">
        <w:rPr>
          <w:rFonts w:cstheme="minorHAnsi"/>
          <w:sz w:val="24"/>
          <w:szCs w:val="24"/>
        </w:rPr>
        <w:t xml:space="preserve">  </w:t>
      </w:r>
    </w:p>
    <w:p w14:paraId="6E49D862" w14:textId="77777777" w:rsidR="00DA05A5" w:rsidRDefault="00DA05A5" w:rsidP="002458AD">
      <w:pPr>
        <w:shd w:val="clear" w:color="auto" w:fill="FFFFFF"/>
        <w:spacing w:after="0" w:line="240" w:lineRule="auto"/>
        <w:ind w:left="720"/>
        <w:jc w:val="both"/>
        <w:textAlignment w:val="baseline"/>
        <w:rPr>
          <w:rFonts w:cstheme="minorHAnsi"/>
          <w:sz w:val="24"/>
          <w:szCs w:val="24"/>
        </w:rPr>
      </w:pPr>
    </w:p>
    <w:p w14:paraId="683A3C8B" w14:textId="77777777" w:rsidR="00DA05A5" w:rsidRPr="001438F8" w:rsidRDefault="00DA05A5" w:rsidP="00DA05A5">
      <w:pPr>
        <w:pStyle w:val="ListParagraph"/>
        <w:numPr>
          <w:ilvl w:val="0"/>
          <w:numId w:val="25"/>
        </w:numPr>
        <w:shd w:val="clear" w:color="auto" w:fill="FFFFFF"/>
        <w:spacing w:after="0" w:line="240" w:lineRule="auto"/>
        <w:jc w:val="both"/>
        <w:textAlignment w:val="baseline"/>
        <w:rPr>
          <w:rFonts w:cstheme="minorHAnsi"/>
          <w:b/>
          <w:sz w:val="24"/>
          <w:szCs w:val="24"/>
        </w:rPr>
      </w:pPr>
      <w:r>
        <w:rPr>
          <w:rFonts w:cstheme="minorHAnsi"/>
          <w:b/>
          <w:sz w:val="24"/>
          <w:szCs w:val="24"/>
        </w:rPr>
        <w:t>Community Advisory Board (CAB) Funding Request</w:t>
      </w:r>
    </w:p>
    <w:p w14:paraId="1D317E75" w14:textId="77777777" w:rsidR="00DA05A5" w:rsidRDefault="00DA05A5" w:rsidP="00DA05A5">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Chief Still noted that the CAB has put forward a funding request that will require more discussion.  The item is a policy issue and will need to be presented to the CCPEC because the CAB is requesting additional/increased stipends for those that are attending non-CAB related meetings.  Chief Still stated </w:t>
      </w:r>
      <w:r>
        <w:rPr>
          <w:rFonts w:cstheme="minorHAnsi"/>
          <w:sz w:val="24"/>
          <w:szCs w:val="24"/>
        </w:rPr>
        <w:lastRenderedPageBreak/>
        <w:t>that there are political nuances related to this discussion and the final decision can have a far-reaching impact on other boards or commissions throughout the County.</w:t>
      </w:r>
    </w:p>
    <w:p w14:paraId="1A42F02C" w14:textId="4F33C203" w:rsidR="00726509" w:rsidRDefault="00726509" w:rsidP="00933D69">
      <w:pPr>
        <w:shd w:val="clear" w:color="auto" w:fill="FFFFFF"/>
        <w:spacing w:after="0" w:line="240" w:lineRule="auto"/>
        <w:jc w:val="both"/>
        <w:textAlignment w:val="baseline"/>
        <w:rPr>
          <w:rFonts w:cstheme="minorHAnsi"/>
          <w:sz w:val="24"/>
          <w:szCs w:val="24"/>
        </w:rPr>
      </w:pPr>
    </w:p>
    <w:p w14:paraId="65B8E00F" w14:textId="6D3135DA" w:rsidR="00933D69" w:rsidRPr="000F7839" w:rsidRDefault="00933D69" w:rsidP="00933D69">
      <w:pPr>
        <w:shd w:val="clear" w:color="auto" w:fill="FFFFFF"/>
        <w:spacing w:after="0" w:line="240" w:lineRule="auto"/>
        <w:jc w:val="both"/>
        <w:textAlignment w:val="baseline"/>
        <w:rPr>
          <w:rFonts w:cstheme="minorHAnsi"/>
          <w:b/>
          <w:sz w:val="24"/>
          <w:szCs w:val="24"/>
        </w:rPr>
      </w:pPr>
      <w:r w:rsidRPr="000F7839">
        <w:rPr>
          <w:rFonts w:cstheme="minorHAnsi"/>
          <w:b/>
          <w:sz w:val="24"/>
          <w:szCs w:val="24"/>
        </w:rPr>
        <w:t>Next Meeting –</w:t>
      </w:r>
      <w:r w:rsidR="006741F4">
        <w:rPr>
          <w:rFonts w:cstheme="minorHAnsi"/>
          <w:b/>
          <w:sz w:val="24"/>
          <w:szCs w:val="24"/>
        </w:rPr>
        <w:t xml:space="preserve">May 14, </w:t>
      </w:r>
      <w:bookmarkStart w:id="1" w:name="_GoBack"/>
      <w:bookmarkEnd w:id="1"/>
      <w:r w:rsidRPr="000F7839">
        <w:rPr>
          <w:rFonts w:cstheme="minorHAnsi"/>
          <w:b/>
          <w:sz w:val="24"/>
          <w:szCs w:val="24"/>
        </w:rPr>
        <w:t>2019</w:t>
      </w:r>
      <w:r w:rsidR="00F0711B">
        <w:rPr>
          <w:rFonts w:cstheme="minorHAnsi"/>
          <w:b/>
          <w:sz w:val="24"/>
          <w:szCs w:val="24"/>
        </w:rPr>
        <w:t>,</w:t>
      </w:r>
      <w:r w:rsidRPr="000F7839">
        <w:rPr>
          <w:rFonts w:cstheme="minorHAnsi"/>
          <w:b/>
          <w:sz w:val="24"/>
          <w:szCs w:val="24"/>
        </w:rPr>
        <w:t xml:space="preserve"> </w:t>
      </w:r>
      <w:r w:rsidR="00052855">
        <w:rPr>
          <w:rFonts w:cstheme="minorHAnsi"/>
          <w:b/>
          <w:sz w:val="24"/>
          <w:szCs w:val="24"/>
        </w:rPr>
        <w:t>3pm - 5pm, 1111 Jackson Street, 2</w:t>
      </w:r>
      <w:r w:rsidR="00052855" w:rsidRPr="00052855">
        <w:rPr>
          <w:rFonts w:cstheme="minorHAnsi"/>
          <w:b/>
          <w:sz w:val="24"/>
          <w:szCs w:val="24"/>
          <w:vertAlign w:val="superscript"/>
        </w:rPr>
        <w:t>nd</w:t>
      </w:r>
      <w:r w:rsidR="00052855">
        <w:rPr>
          <w:rFonts w:cstheme="minorHAnsi"/>
          <w:b/>
          <w:sz w:val="24"/>
          <w:szCs w:val="24"/>
        </w:rPr>
        <w:t xml:space="preserve"> Fl</w:t>
      </w:r>
      <w:r w:rsidR="004034AF">
        <w:rPr>
          <w:rFonts w:cstheme="minorHAnsi"/>
          <w:b/>
          <w:sz w:val="24"/>
          <w:szCs w:val="24"/>
        </w:rPr>
        <w:t>oor</w:t>
      </w:r>
      <w:r w:rsidR="00052855">
        <w:rPr>
          <w:rFonts w:cstheme="minorHAnsi"/>
          <w:b/>
          <w:sz w:val="24"/>
          <w:szCs w:val="24"/>
        </w:rPr>
        <w:t>, Rooms 226 - 228</w:t>
      </w:r>
    </w:p>
    <w:p w14:paraId="2D750825" w14:textId="77777777" w:rsidR="00933D69" w:rsidRDefault="00933D69" w:rsidP="00933D69">
      <w:pPr>
        <w:shd w:val="clear" w:color="auto" w:fill="FFFFFF"/>
        <w:spacing w:after="0" w:line="240" w:lineRule="auto"/>
        <w:jc w:val="both"/>
        <w:textAlignment w:val="baseline"/>
        <w:rPr>
          <w:rFonts w:cstheme="minorHAnsi"/>
          <w:sz w:val="24"/>
          <w:szCs w:val="24"/>
        </w:rPr>
      </w:pPr>
    </w:p>
    <w:p w14:paraId="51C82127" w14:textId="13F05291" w:rsidR="00D21068" w:rsidRPr="0074541B" w:rsidRDefault="00933D69" w:rsidP="00FE4C52">
      <w:pPr>
        <w:shd w:val="clear" w:color="auto" w:fill="FFFFFF"/>
        <w:spacing w:after="0" w:line="240" w:lineRule="auto"/>
        <w:jc w:val="both"/>
        <w:textAlignment w:val="baseline"/>
        <w:rPr>
          <w:rFonts w:cstheme="minorHAnsi"/>
          <w:sz w:val="24"/>
          <w:szCs w:val="24"/>
        </w:rPr>
      </w:pPr>
      <w:r w:rsidRPr="00086E7B">
        <w:rPr>
          <w:rFonts w:cstheme="minorHAnsi"/>
          <w:b/>
          <w:sz w:val="24"/>
          <w:szCs w:val="24"/>
        </w:rPr>
        <w:t>Public Comment</w:t>
      </w:r>
      <w:r w:rsidR="00FE4C52">
        <w:rPr>
          <w:rFonts w:cstheme="minorHAnsi"/>
          <w:b/>
          <w:sz w:val="24"/>
          <w:szCs w:val="24"/>
        </w:rPr>
        <w:t xml:space="preserve"> - </w:t>
      </w:r>
      <w:r w:rsidR="008B2E99">
        <w:rPr>
          <w:rFonts w:cstheme="minorHAnsi"/>
          <w:sz w:val="24"/>
          <w:szCs w:val="24"/>
        </w:rPr>
        <w:t>None</w:t>
      </w:r>
    </w:p>
    <w:sectPr w:rsidR="00D21068" w:rsidRPr="0074541B" w:rsidSect="006C3E6C">
      <w:type w:val="continuous"/>
      <w:pgSz w:w="12240" w:h="15840"/>
      <w:pgMar w:top="720" w:right="720" w:bottom="144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0DC3" w14:textId="77777777" w:rsidR="00AB50CD" w:rsidRDefault="00AB50CD" w:rsidP="00E42D69">
      <w:pPr>
        <w:spacing w:after="0" w:line="240" w:lineRule="auto"/>
      </w:pPr>
      <w:r>
        <w:separator/>
      </w:r>
    </w:p>
  </w:endnote>
  <w:endnote w:type="continuationSeparator" w:id="0">
    <w:p w14:paraId="760232C5" w14:textId="77777777" w:rsidR="00AB50CD" w:rsidRDefault="00AB50CD" w:rsidP="00E4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30968234"/>
      <w:docPartObj>
        <w:docPartGallery w:val="Page Numbers (Bottom of Page)"/>
        <w:docPartUnique/>
      </w:docPartObj>
    </w:sdtPr>
    <w:sdtEndPr/>
    <w:sdtContent>
      <w:p w14:paraId="330D0255" w14:textId="77777777" w:rsidR="00AB50CD" w:rsidRPr="00A24D81" w:rsidRDefault="00AB50CD" w:rsidP="000F4362">
        <w:pPr>
          <w:pStyle w:val="Footer"/>
          <w:jc w:val="center"/>
          <w:rPr>
            <w:sz w:val="18"/>
            <w:szCs w:val="18"/>
          </w:rPr>
        </w:pPr>
        <w:r w:rsidRPr="00A24D81">
          <w:rPr>
            <w:sz w:val="18"/>
            <w:szCs w:val="18"/>
          </w:rPr>
          <w:t>[</w:t>
        </w:r>
        <w:r w:rsidRPr="00A24D81">
          <w:rPr>
            <w:sz w:val="18"/>
            <w:szCs w:val="18"/>
          </w:rPr>
          <w:fldChar w:fldCharType="begin"/>
        </w:r>
        <w:r w:rsidRPr="00A24D81">
          <w:rPr>
            <w:sz w:val="18"/>
            <w:szCs w:val="18"/>
          </w:rPr>
          <w:instrText xml:space="preserve"> PAGE   \* MERGEFORMAT </w:instrText>
        </w:r>
        <w:r w:rsidRPr="00A24D81">
          <w:rPr>
            <w:sz w:val="18"/>
            <w:szCs w:val="18"/>
          </w:rPr>
          <w:fldChar w:fldCharType="separate"/>
        </w:r>
        <w:r w:rsidRPr="00A24D81">
          <w:rPr>
            <w:noProof/>
            <w:sz w:val="18"/>
            <w:szCs w:val="18"/>
          </w:rPr>
          <w:t>2</w:t>
        </w:r>
        <w:r w:rsidRPr="00A24D81">
          <w:rPr>
            <w:noProof/>
            <w:sz w:val="18"/>
            <w:szCs w:val="18"/>
          </w:rPr>
          <w:fldChar w:fldCharType="end"/>
        </w:r>
        <w:r w:rsidRPr="00A24D81">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EE92" w14:textId="77777777" w:rsidR="00AB50CD" w:rsidRDefault="00AB50CD" w:rsidP="00E42D69">
      <w:pPr>
        <w:spacing w:after="0" w:line="240" w:lineRule="auto"/>
      </w:pPr>
      <w:r>
        <w:separator/>
      </w:r>
    </w:p>
  </w:footnote>
  <w:footnote w:type="continuationSeparator" w:id="0">
    <w:p w14:paraId="5EA834AF" w14:textId="77777777" w:rsidR="00AB50CD" w:rsidRDefault="00AB50CD" w:rsidP="00E4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65DA" w14:textId="5FF68D4A" w:rsidR="00AB50CD" w:rsidRPr="00AD5311" w:rsidRDefault="00AB50CD" w:rsidP="007B55FC">
    <w:pPr>
      <w:jc w:val="center"/>
      <w:rPr>
        <w:rFonts w:ascii="Arial" w:hAnsi="Arial" w:cs="Arial"/>
        <w:b/>
        <w:color w:val="161E82"/>
        <w:sz w:val="32"/>
      </w:rPr>
    </w:pPr>
    <w:r w:rsidRPr="00AD5311">
      <w:rPr>
        <w:rFonts w:ascii="Arial" w:hAnsi="Arial" w:cs="Arial"/>
        <w:b/>
        <w:color w:val="161E82"/>
        <w:sz w:val="32"/>
      </w:rPr>
      <w:t>ALAMEDA COUNTY PROBATION DEPARTMENT</w:t>
    </w:r>
  </w:p>
  <w:p w14:paraId="03662481" w14:textId="77777777" w:rsidR="00AB50CD" w:rsidRPr="00AD5311" w:rsidRDefault="00AB50CD" w:rsidP="007B55FC">
    <w:pPr>
      <w:spacing w:after="0" w:line="240" w:lineRule="auto"/>
      <w:jc w:val="center"/>
      <w:rPr>
        <w:rFonts w:ascii="Arial" w:hAnsi="Arial" w:cs="Arial"/>
        <w:color w:val="000000" w:themeColor="text1"/>
        <w:sz w:val="24"/>
      </w:rPr>
    </w:pPr>
    <w:r w:rsidRPr="00AD5311">
      <w:rPr>
        <w:rFonts w:ascii="Arial" w:hAnsi="Arial" w:cs="Arial"/>
        <w:color w:val="000000" w:themeColor="text1"/>
        <w:sz w:val="24"/>
      </w:rPr>
      <w:t>COMMUNITY CORRECTIONS PARTNERSHIP</w:t>
    </w:r>
  </w:p>
  <w:p w14:paraId="00932735" w14:textId="77777777" w:rsidR="00AB50CD" w:rsidRPr="00AD5311" w:rsidRDefault="00AB50CD" w:rsidP="007B55FC">
    <w:pPr>
      <w:spacing w:after="0" w:line="240" w:lineRule="auto"/>
      <w:jc w:val="center"/>
      <w:rPr>
        <w:rFonts w:ascii="Arial" w:hAnsi="Arial" w:cs="Arial"/>
        <w:b/>
        <w:color w:val="000000" w:themeColor="text1"/>
        <w:sz w:val="30"/>
        <w:szCs w:val="30"/>
        <w:u w:val="single"/>
      </w:rPr>
    </w:pPr>
    <w:r w:rsidRPr="00AD5311">
      <w:rPr>
        <w:rFonts w:ascii="Arial" w:hAnsi="Arial" w:cs="Arial"/>
        <w:b/>
        <w:color w:val="000000" w:themeColor="text1"/>
        <w:sz w:val="30"/>
        <w:szCs w:val="30"/>
        <w:u w:val="single"/>
      </w:rPr>
      <w:t>FISCAL/PROCUREMENT WORKGROUP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AB60" w14:textId="77777777" w:rsidR="00AB50CD" w:rsidRPr="007B55FC" w:rsidRDefault="00AB50CD" w:rsidP="007B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172"/>
    <w:multiLevelType w:val="hybridMultilevel"/>
    <w:tmpl w:val="CCCC56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30C96"/>
    <w:multiLevelType w:val="hybridMultilevel"/>
    <w:tmpl w:val="0ED6A2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47480"/>
    <w:multiLevelType w:val="hybridMultilevel"/>
    <w:tmpl w:val="798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56B6"/>
    <w:multiLevelType w:val="hybridMultilevel"/>
    <w:tmpl w:val="84CCF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225EA5"/>
    <w:multiLevelType w:val="hybridMultilevel"/>
    <w:tmpl w:val="4EC0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59E0"/>
    <w:multiLevelType w:val="hybridMultilevel"/>
    <w:tmpl w:val="7AA6C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D7FCB"/>
    <w:multiLevelType w:val="hybridMultilevel"/>
    <w:tmpl w:val="D1566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8A3381"/>
    <w:multiLevelType w:val="hybridMultilevel"/>
    <w:tmpl w:val="29F274A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C63433E"/>
    <w:multiLevelType w:val="hybridMultilevel"/>
    <w:tmpl w:val="C2EC4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9630F"/>
    <w:multiLevelType w:val="hybridMultilevel"/>
    <w:tmpl w:val="2638AC02"/>
    <w:lvl w:ilvl="0" w:tplc="2DE41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B968C6"/>
    <w:multiLevelType w:val="hybridMultilevel"/>
    <w:tmpl w:val="8D568870"/>
    <w:lvl w:ilvl="0" w:tplc="04090001">
      <w:start w:val="1"/>
      <w:numFmt w:val="bullet"/>
      <w:lvlText w:val=""/>
      <w:lvlJc w:val="left"/>
      <w:pPr>
        <w:tabs>
          <w:tab w:val="num" w:pos="720"/>
        </w:tabs>
        <w:ind w:left="720" w:hanging="360"/>
      </w:pPr>
      <w:rPr>
        <w:rFonts w:ascii="Symbol" w:hAnsi="Symbol" w:hint="default"/>
      </w:r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11"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D2F7A"/>
    <w:multiLevelType w:val="hybridMultilevel"/>
    <w:tmpl w:val="425E7F82"/>
    <w:lvl w:ilvl="0" w:tplc="FDD685F2">
      <w:start w:val="1"/>
      <w:numFmt w:val="decimal"/>
      <w:lvlText w:val="%1."/>
      <w:lvlJc w:val="left"/>
      <w:pPr>
        <w:ind w:left="720" w:hanging="360"/>
      </w:pPr>
    </w:lvl>
    <w:lvl w:ilvl="1" w:tplc="335E1FDE">
      <w:start w:val="1"/>
      <w:numFmt w:val="lowerLetter"/>
      <w:lvlText w:val="%2."/>
      <w:lvlJc w:val="left"/>
      <w:pPr>
        <w:ind w:left="1440" w:hanging="360"/>
      </w:pPr>
    </w:lvl>
    <w:lvl w:ilvl="2" w:tplc="D27203B2">
      <w:start w:val="1"/>
      <w:numFmt w:val="lowerRoman"/>
      <w:lvlText w:val="%3."/>
      <w:lvlJc w:val="right"/>
      <w:pPr>
        <w:ind w:left="2160" w:hanging="180"/>
      </w:pPr>
    </w:lvl>
    <w:lvl w:ilvl="3" w:tplc="0ADAA154">
      <w:start w:val="1"/>
      <w:numFmt w:val="decimal"/>
      <w:lvlText w:val="%4."/>
      <w:lvlJc w:val="left"/>
      <w:pPr>
        <w:ind w:left="2880" w:hanging="360"/>
      </w:pPr>
    </w:lvl>
    <w:lvl w:ilvl="4" w:tplc="A48E890C">
      <w:start w:val="1"/>
      <w:numFmt w:val="lowerLetter"/>
      <w:lvlText w:val="%5."/>
      <w:lvlJc w:val="left"/>
      <w:pPr>
        <w:ind w:left="3600" w:hanging="360"/>
      </w:pPr>
    </w:lvl>
    <w:lvl w:ilvl="5" w:tplc="2FA06A98">
      <w:start w:val="1"/>
      <w:numFmt w:val="lowerRoman"/>
      <w:lvlText w:val="%6."/>
      <w:lvlJc w:val="right"/>
      <w:pPr>
        <w:ind w:left="4320" w:hanging="180"/>
      </w:pPr>
    </w:lvl>
    <w:lvl w:ilvl="6" w:tplc="B1B277D0">
      <w:start w:val="1"/>
      <w:numFmt w:val="decimal"/>
      <w:lvlText w:val="%7."/>
      <w:lvlJc w:val="left"/>
      <w:pPr>
        <w:ind w:left="5040" w:hanging="360"/>
      </w:pPr>
    </w:lvl>
    <w:lvl w:ilvl="7" w:tplc="F4D4EBE2">
      <w:start w:val="1"/>
      <w:numFmt w:val="lowerLetter"/>
      <w:lvlText w:val="%8."/>
      <w:lvlJc w:val="left"/>
      <w:pPr>
        <w:ind w:left="5760" w:hanging="360"/>
      </w:pPr>
    </w:lvl>
    <w:lvl w:ilvl="8" w:tplc="CBB69A80">
      <w:start w:val="1"/>
      <w:numFmt w:val="lowerRoman"/>
      <w:lvlText w:val="%9."/>
      <w:lvlJc w:val="right"/>
      <w:pPr>
        <w:ind w:left="6480" w:hanging="180"/>
      </w:pPr>
    </w:lvl>
  </w:abstractNum>
  <w:abstractNum w:abstractNumId="13" w15:restartNumberingAfterBreak="0">
    <w:nsid w:val="30A61B8F"/>
    <w:multiLevelType w:val="hybridMultilevel"/>
    <w:tmpl w:val="FD22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6995"/>
    <w:multiLevelType w:val="hybridMultilevel"/>
    <w:tmpl w:val="694AC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A3025"/>
    <w:multiLevelType w:val="hybridMultilevel"/>
    <w:tmpl w:val="5EC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B591C"/>
    <w:multiLevelType w:val="hybridMultilevel"/>
    <w:tmpl w:val="BA90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84A"/>
    <w:multiLevelType w:val="hybridMultilevel"/>
    <w:tmpl w:val="15D04ACC"/>
    <w:lvl w:ilvl="0" w:tplc="D58AB428">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0714F"/>
    <w:multiLevelType w:val="hybridMultilevel"/>
    <w:tmpl w:val="5F7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E6C37"/>
    <w:multiLevelType w:val="hybridMultilevel"/>
    <w:tmpl w:val="B3A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86CAE"/>
    <w:multiLevelType w:val="hybridMultilevel"/>
    <w:tmpl w:val="335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40539"/>
    <w:multiLevelType w:val="hybridMultilevel"/>
    <w:tmpl w:val="F828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E335FA"/>
    <w:multiLevelType w:val="hybridMultilevel"/>
    <w:tmpl w:val="B98A680E"/>
    <w:lvl w:ilvl="0" w:tplc="804EB518">
      <w:start w:val="51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B402CC"/>
    <w:multiLevelType w:val="hybridMultilevel"/>
    <w:tmpl w:val="F1EC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F53B2"/>
    <w:multiLevelType w:val="hybridMultilevel"/>
    <w:tmpl w:val="56A67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E197B"/>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811E3"/>
    <w:multiLevelType w:val="hybridMultilevel"/>
    <w:tmpl w:val="D2B0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27A4F"/>
    <w:multiLevelType w:val="hybridMultilevel"/>
    <w:tmpl w:val="33A83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65961"/>
    <w:multiLevelType w:val="hybridMultilevel"/>
    <w:tmpl w:val="468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C1028"/>
    <w:multiLevelType w:val="hybridMultilevel"/>
    <w:tmpl w:val="FD508ABA"/>
    <w:lvl w:ilvl="0" w:tplc="C9D0EDCA">
      <w:start w:val="115"/>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06D6"/>
    <w:multiLevelType w:val="hybridMultilevel"/>
    <w:tmpl w:val="ECC02270"/>
    <w:lvl w:ilvl="0" w:tplc="AC30421E">
      <w:start w:val="1"/>
      <w:numFmt w:val="decimal"/>
      <w:lvlText w:val="%1."/>
      <w:lvlJc w:val="left"/>
      <w:pPr>
        <w:tabs>
          <w:tab w:val="num" w:pos="720"/>
        </w:tabs>
        <w:ind w:left="720" w:hanging="360"/>
      </w:p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31"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C7D5E"/>
    <w:multiLevelType w:val="hybridMultilevel"/>
    <w:tmpl w:val="0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9170F"/>
    <w:multiLevelType w:val="hybridMultilevel"/>
    <w:tmpl w:val="86C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14ABB"/>
    <w:multiLevelType w:val="hybridMultilevel"/>
    <w:tmpl w:val="A298508C"/>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8071A"/>
    <w:multiLevelType w:val="hybridMultilevel"/>
    <w:tmpl w:val="389E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F7FD0"/>
    <w:multiLevelType w:val="hybridMultilevel"/>
    <w:tmpl w:val="40EC2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29"/>
  </w:num>
  <w:num w:numId="3">
    <w:abstractNumId w:val="31"/>
  </w:num>
  <w:num w:numId="4">
    <w:abstractNumId w:val="15"/>
  </w:num>
  <w:num w:numId="5">
    <w:abstractNumId w:val="2"/>
  </w:num>
  <w:num w:numId="6">
    <w:abstractNumId w:val="32"/>
  </w:num>
  <w:num w:numId="7">
    <w:abstractNumId w:val="23"/>
  </w:num>
  <w:num w:numId="8">
    <w:abstractNumId w:val="11"/>
  </w:num>
  <w:num w:numId="9">
    <w:abstractNumId w:val="19"/>
  </w:num>
  <w:num w:numId="10">
    <w:abstractNumId w:val="30"/>
  </w:num>
  <w:num w:numId="11">
    <w:abstractNumId w:val="10"/>
  </w:num>
  <w:num w:numId="12">
    <w:abstractNumId w:val="27"/>
  </w:num>
  <w:num w:numId="13">
    <w:abstractNumId w:val="25"/>
  </w:num>
  <w:num w:numId="14">
    <w:abstractNumId w:val="17"/>
  </w:num>
  <w:num w:numId="15">
    <w:abstractNumId w:val="22"/>
  </w:num>
  <w:num w:numId="16">
    <w:abstractNumId w:val="3"/>
  </w:num>
  <w:num w:numId="17">
    <w:abstractNumId w:val="13"/>
  </w:num>
  <w:num w:numId="18">
    <w:abstractNumId w:val="8"/>
  </w:num>
  <w:num w:numId="19">
    <w:abstractNumId w:val="36"/>
  </w:num>
  <w:num w:numId="20">
    <w:abstractNumId w:val="16"/>
  </w:num>
  <w:num w:numId="21">
    <w:abstractNumId w:val="6"/>
  </w:num>
  <w:num w:numId="22">
    <w:abstractNumId w:val="21"/>
  </w:num>
  <w:num w:numId="23">
    <w:abstractNumId w:val="34"/>
  </w:num>
  <w:num w:numId="24">
    <w:abstractNumId w:val="5"/>
  </w:num>
  <w:num w:numId="25">
    <w:abstractNumId w:val="26"/>
  </w:num>
  <w:num w:numId="26">
    <w:abstractNumId w:val="33"/>
  </w:num>
  <w:num w:numId="27">
    <w:abstractNumId w:val="18"/>
  </w:num>
  <w:num w:numId="28">
    <w:abstractNumId w:val="24"/>
  </w:num>
  <w:num w:numId="29">
    <w:abstractNumId w:val="28"/>
  </w:num>
  <w:num w:numId="30">
    <w:abstractNumId w:val="4"/>
  </w:num>
  <w:num w:numId="31">
    <w:abstractNumId w:val="1"/>
  </w:num>
  <w:num w:numId="32">
    <w:abstractNumId w:val="20"/>
  </w:num>
  <w:num w:numId="33">
    <w:abstractNumId w:val="14"/>
  </w:num>
  <w:num w:numId="34">
    <w:abstractNumId w:val="0"/>
  </w:num>
  <w:num w:numId="35">
    <w:abstractNumId w:val="9"/>
  </w:num>
  <w:num w:numId="36">
    <w:abstractNumId w:val="35"/>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F4"/>
    <w:rsid w:val="000004B2"/>
    <w:rsid w:val="00000858"/>
    <w:rsid w:val="0000195B"/>
    <w:rsid w:val="00002B60"/>
    <w:rsid w:val="00002CB5"/>
    <w:rsid w:val="000037A7"/>
    <w:rsid w:val="00003B12"/>
    <w:rsid w:val="00003B9C"/>
    <w:rsid w:val="00005E9A"/>
    <w:rsid w:val="00007882"/>
    <w:rsid w:val="00011365"/>
    <w:rsid w:val="00011973"/>
    <w:rsid w:val="0001370D"/>
    <w:rsid w:val="000148B4"/>
    <w:rsid w:val="00017B0A"/>
    <w:rsid w:val="00017D52"/>
    <w:rsid w:val="000206DF"/>
    <w:rsid w:val="00021828"/>
    <w:rsid w:val="00022053"/>
    <w:rsid w:val="00023C98"/>
    <w:rsid w:val="00027235"/>
    <w:rsid w:val="00030F33"/>
    <w:rsid w:val="00031169"/>
    <w:rsid w:val="000314E7"/>
    <w:rsid w:val="000323D9"/>
    <w:rsid w:val="000333C3"/>
    <w:rsid w:val="00035231"/>
    <w:rsid w:val="000421B2"/>
    <w:rsid w:val="00042F9E"/>
    <w:rsid w:val="00043170"/>
    <w:rsid w:val="00043A1A"/>
    <w:rsid w:val="00043B18"/>
    <w:rsid w:val="00050546"/>
    <w:rsid w:val="00051D17"/>
    <w:rsid w:val="0005267F"/>
    <w:rsid w:val="00052855"/>
    <w:rsid w:val="00055E50"/>
    <w:rsid w:val="00056CF3"/>
    <w:rsid w:val="00056FD5"/>
    <w:rsid w:val="00057668"/>
    <w:rsid w:val="000601C4"/>
    <w:rsid w:val="00060486"/>
    <w:rsid w:val="00060788"/>
    <w:rsid w:val="000611C1"/>
    <w:rsid w:val="00063824"/>
    <w:rsid w:val="00063CD9"/>
    <w:rsid w:val="000700D6"/>
    <w:rsid w:val="00072D75"/>
    <w:rsid w:val="000731A3"/>
    <w:rsid w:val="00074C21"/>
    <w:rsid w:val="00074EB0"/>
    <w:rsid w:val="00076004"/>
    <w:rsid w:val="00081217"/>
    <w:rsid w:val="00082BAC"/>
    <w:rsid w:val="00083ABD"/>
    <w:rsid w:val="0008487F"/>
    <w:rsid w:val="00087AF1"/>
    <w:rsid w:val="00087E35"/>
    <w:rsid w:val="00090D18"/>
    <w:rsid w:val="0009241E"/>
    <w:rsid w:val="00092587"/>
    <w:rsid w:val="00093FA6"/>
    <w:rsid w:val="00095977"/>
    <w:rsid w:val="000A02E2"/>
    <w:rsid w:val="000A0750"/>
    <w:rsid w:val="000A09ED"/>
    <w:rsid w:val="000A1961"/>
    <w:rsid w:val="000A2243"/>
    <w:rsid w:val="000A4C14"/>
    <w:rsid w:val="000A5698"/>
    <w:rsid w:val="000A6177"/>
    <w:rsid w:val="000A6841"/>
    <w:rsid w:val="000A69D5"/>
    <w:rsid w:val="000A6E05"/>
    <w:rsid w:val="000A76AA"/>
    <w:rsid w:val="000A789C"/>
    <w:rsid w:val="000A7D83"/>
    <w:rsid w:val="000B18DD"/>
    <w:rsid w:val="000B1ACF"/>
    <w:rsid w:val="000B22AC"/>
    <w:rsid w:val="000B3E8E"/>
    <w:rsid w:val="000B4071"/>
    <w:rsid w:val="000B441F"/>
    <w:rsid w:val="000B5240"/>
    <w:rsid w:val="000B5304"/>
    <w:rsid w:val="000B736C"/>
    <w:rsid w:val="000B795B"/>
    <w:rsid w:val="000C4721"/>
    <w:rsid w:val="000C56E1"/>
    <w:rsid w:val="000C5CD8"/>
    <w:rsid w:val="000C6B41"/>
    <w:rsid w:val="000C6D6E"/>
    <w:rsid w:val="000C76EC"/>
    <w:rsid w:val="000C78D4"/>
    <w:rsid w:val="000D4F68"/>
    <w:rsid w:val="000E0C48"/>
    <w:rsid w:val="000E26E0"/>
    <w:rsid w:val="000E332F"/>
    <w:rsid w:val="000E3A8C"/>
    <w:rsid w:val="000E3C91"/>
    <w:rsid w:val="000E3E39"/>
    <w:rsid w:val="000E594D"/>
    <w:rsid w:val="000E5C5A"/>
    <w:rsid w:val="000E7ADF"/>
    <w:rsid w:val="000F0DEB"/>
    <w:rsid w:val="000F1EFD"/>
    <w:rsid w:val="000F2D70"/>
    <w:rsid w:val="000F3C63"/>
    <w:rsid w:val="000F41D5"/>
    <w:rsid w:val="000F4362"/>
    <w:rsid w:val="000F4E20"/>
    <w:rsid w:val="000F558D"/>
    <w:rsid w:val="000F5A48"/>
    <w:rsid w:val="00100152"/>
    <w:rsid w:val="00101D8B"/>
    <w:rsid w:val="001049EE"/>
    <w:rsid w:val="00106EFD"/>
    <w:rsid w:val="001121FC"/>
    <w:rsid w:val="001127B6"/>
    <w:rsid w:val="0011293F"/>
    <w:rsid w:val="0011445F"/>
    <w:rsid w:val="0011456D"/>
    <w:rsid w:val="001149AD"/>
    <w:rsid w:val="00115165"/>
    <w:rsid w:val="00115407"/>
    <w:rsid w:val="00115D99"/>
    <w:rsid w:val="00120129"/>
    <w:rsid w:val="001202CF"/>
    <w:rsid w:val="001210DE"/>
    <w:rsid w:val="00122DB3"/>
    <w:rsid w:val="00123A6E"/>
    <w:rsid w:val="0012467E"/>
    <w:rsid w:val="00124F63"/>
    <w:rsid w:val="00126437"/>
    <w:rsid w:val="00126C44"/>
    <w:rsid w:val="001276FA"/>
    <w:rsid w:val="00127E5A"/>
    <w:rsid w:val="00127EB4"/>
    <w:rsid w:val="001310E1"/>
    <w:rsid w:val="001321B1"/>
    <w:rsid w:val="00133053"/>
    <w:rsid w:val="00133889"/>
    <w:rsid w:val="00134244"/>
    <w:rsid w:val="00134592"/>
    <w:rsid w:val="0013547E"/>
    <w:rsid w:val="001355C5"/>
    <w:rsid w:val="001356DE"/>
    <w:rsid w:val="00136AB9"/>
    <w:rsid w:val="00137E5A"/>
    <w:rsid w:val="00140495"/>
    <w:rsid w:val="001409A5"/>
    <w:rsid w:val="001420A7"/>
    <w:rsid w:val="00143303"/>
    <w:rsid w:val="0014340B"/>
    <w:rsid w:val="001434E6"/>
    <w:rsid w:val="0014378C"/>
    <w:rsid w:val="001438E9"/>
    <w:rsid w:val="001438F8"/>
    <w:rsid w:val="001441A0"/>
    <w:rsid w:val="0014495D"/>
    <w:rsid w:val="001466C6"/>
    <w:rsid w:val="00150A18"/>
    <w:rsid w:val="00150BBE"/>
    <w:rsid w:val="001535D8"/>
    <w:rsid w:val="0015367E"/>
    <w:rsid w:val="00154C75"/>
    <w:rsid w:val="00155049"/>
    <w:rsid w:val="001551F4"/>
    <w:rsid w:val="00160277"/>
    <w:rsid w:val="00161916"/>
    <w:rsid w:val="00161E35"/>
    <w:rsid w:val="00162B2A"/>
    <w:rsid w:val="001641A7"/>
    <w:rsid w:val="0016506E"/>
    <w:rsid w:val="001651A6"/>
    <w:rsid w:val="001652C9"/>
    <w:rsid w:val="00166820"/>
    <w:rsid w:val="001671E5"/>
    <w:rsid w:val="00167BEE"/>
    <w:rsid w:val="0017004E"/>
    <w:rsid w:val="00170292"/>
    <w:rsid w:val="001706F0"/>
    <w:rsid w:val="00171F3E"/>
    <w:rsid w:val="001721F7"/>
    <w:rsid w:val="00173A24"/>
    <w:rsid w:val="001740C3"/>
    <w:rsid w:val="00174640"/>
    <w:rsid w:val="00174978"/>
    <w:rsid w:val="00174BBF"/>
    <w:rsid w:val="00174D7A"/>
    <w:rsid w:val="00174F9D"/>
    <w:rsid w:val="00176FA0"/>
    <w:rsid w:val="001779A4"/>
    <w:rsid w:val="00177B96"/>
    <w:rsid w:val="00181690"/>
    <w:rsid w:val="00184495"/>
    <w:rsid w:val="001846EF"/>
    <w:rsid w:val="00185930"/>
    <w:rsid w:val="00186A63"/>
    <w:rsid w:val="00186F38"/>
    <w:rsid w:val="00187F92"/>
    <w:rsid w:val="001900DA"/>
    <w:rsid w:val="00190C90"/>
    <w:rsid w:val="00191402"/>
    <w:rsid w:val="00191893"/>
    <w:rsid w:val="001937E3"/>
    <w:rsid w:val="001939F5"/>
    <w:rsid w:val="00193E62"/>
    <w:rsid w:val="00194C58"/>
    <w:rsid w:val="00195216"/>
    <w:rsid w:val="001A3014"/>
    <w:rsid w:val="001A5479"/>
    <w:rsid w:val="001A5DC0"/>
    <w:rsid w:val="001A65AA"/>
    <w:rsid w:val="001A79D5"/>
    <w:rsid w:val="001B03EA"/>
    <w:rsid w:val="001B0DA0"/>
    <w:rsid w:val="001B14D0"/>
    <w:rsid w:val="001B216C"/>
    <w:rsid w:val="001B2486"/>
    <w:rsid w:val="001B3841"/>
    <w:rsid w:val="001B50EB"/>
    <w:rsid w:val="001B7E9F"/>
    <w:rsid w:val="001C0AE0"/>
    <w:rsid w:val="001C0E63"/>
    <w:rsid w:val="001C13DF"/>
    <w:rsid w:val="001C1896"/>
    <w:rsid w:val="001C22BE"/>
    <w:rsid w:val="001C2499"/>
    <w:rsid w:val="001C3C2C"/>
    <w:rsid w:val="001C5B05"/>
    <w:rsid w:val="001C685E"/>
    <w:rsid w:val="001D0FC9"/>
    <w:rsid w:val="001D1427"/>
    <w:rsid w:val="001D1638"/>
    <w:rsid w:val="001D1F99"/>
    <w:rsid w:val="001D3F04"/>
    <w:rsid w:val="001D4DE1"/>
    <w:rsid w:val="001D5B8E"/>
    <w:rsid w:val="001D6E59"/>
    <w:rsid w:val="001D7FBE"/>
    <w:rsid w:val="001E2D58"/>
    <w:rsid w:val="001E352D"/>
    <w:rsid w:val="001E42C0"/>
    <w:rsid w:val="001E436A"/>
    <w:rsid w:val="001E6DDB"/>
    <w:rsid w:val="001E767D"/>
    <w:rsid w:val="001F0A73"/>
    <w:rsid w:val="001F27A6"/>
    <w:rsid w:val="001F2C2F"/>
    <w:rsid w:val="001F3414"/>
    <w:rsid w:val="001F4557"/>
    <w:rsid w:val="001F4C14"/>
    <w:rsid w:val="001F4F64"/>
    <w:rsid w:val="001F517A"/>
    <w:rsid w:val="001F5D0A"/>
    <w:rsid w:val="001F6858"/>
    <w:rsid w:val="001F6F4D"/>
    <w:rsid w:val="001F7F9A"/>
    <w:rsid w:val="00200CE9"/>
    <w:rsid w:val="002013AF"/>
    <w:rsid w:val="00201677"/>
    <w:rsid w:val="00201D55"/>
    <w:rsid w:val="002028F9"/>
    <w:rsid w:val="00202BE3"/>
    <w:rsid w:val="00203187"/>
    <w:rsid w:val="00203A48"/>
    <w:rsid w:val="002042D6"/>
    <w:rsid w:val="00204D80"/>
    <w:rsid w:val="0021154B"/>
    <w:rsid w:val="0021322E"/>
    <w:rsid w:val="002137CA"/>
    <w:rsid w:val="00213C2D"/>
    <w:rsid w:val="00213CAD"/>
    <w:rsid w:val="0021484A"/>
    <w:rsid w:val="00214FFF"/>
    <w:rsid w:val="002156A7"/>
    <w:rsid w:val="00215FA1"/>
    <w:rsid w:val="00216F55"/>
    <w:rsid w:val="0022052C"/>
    <w:rsid w:val="00220946"/>
    <w:rsid w:val="00221150"/>
    <w:rsid w:val="00222608"/>
    <w:rsid w:val="00222DD9"/>
    <w:rsid w:val="00226072"/>
    <w:rsid w:val="00226180"/>
    <w:rsid w:val="00232AE7"/>
    <w:rsid w:val="00234038"/>
    <w:rsid w:val="00234AC8"/>
    <w:rsid w:val="002379B4"/>
    <w:rsid w:val="00241ACE"/>
    <w:rsid w:val="002427B0"/>
    <w:rsid w:val="0024289F"/>
    <w:rsid w:val="00243013"/>
    <w:rsid w:val="002431C5"/>
    <w:rsid w:val="00244129"/>
    <w:rsid w:val="00244C5D"/>
    <w:rsid w:val="002458AD"/>
    <w:rsid w:val="00245BF4"/>
    <w:rsid w:val="002472C6"/>
    <w:rsid w:val="0024774C"/>
    <w:rsid w:val="002477CC"/>
    <w:rsid w:val="00247AE1"/>
    <w:rsid w:val="0025112D"/>
    <w:rsid w:val="00253D31"/>
    <w:rsid w:val="00253E5D"/>
    <w:rsid w:val="0025435D"/>
    <w:rsid w:val="00255449"/>
    <w:rsid w:val="00255515"/>
    <w:rsid w:val="0025613F"/>
    <w:rsid w:val="00256E43"/>
    <w:rsid w:val="00257191"/>
    <w:rsid w:val="00257C84"/>
    <w:rsid w:val="00260494"/>
    <w:rsid w:val="002608DB"/>
    <w:rsid w:val="00263FCD"/>
    <w:rsid w:val="002672BD"/>
    <w:rsid w:val="002717BD"/>
    <w:rsid w:val="002718E7"/>
    <w:rsid w:val="00271F89"/>
    <w:rsid w:val="00273F39"/>
    <w:rsid w:val="0027588E"/>
    <w:rsid w:val="0027703B"/>
    <w:rsid w:val="0027759D"/>
    <w:rsid w:val="00277A45"/>
    <w:rsid w:val="00280D65"/>
    <w:rsid w:val="00281A69"/>
    <w:rsid w:val="00282B58"/>
    <w:rsid w:val="002830D8"/>
    <w:rsid w:val="002840B6"/>
    <w:rsid w:val="00284A15"/>
    <w:rsid w:val="00285F90"/>
    <w:rsid w:val="002869CC"/>
    <w:rsid w:val="00286B0A"/>
    <w:rsid w:val="00286CFD"/>
    <w:rsid w:val="00286F26"/>
    <w:rsid w:val="00287BFF"/>
    <w:rsid w:val="00291A6D"/>
    <w:rsid w:val="0029210F"/>
    <w:rsid w:val="002929B0"/>
    <w:rsid w:val="00292FF2"/>
    <w:rsid w:val="0029445E"/>
    <w:rsid w:val="002944CF"/>
    <w:rsid w:val="002945C7"/>
    <w:rsid w:val="00295654"/>
    <w:rsid w:val="00296320"/>
    <w:rsid w:val="002A072A"/>
    <w:rsid w:val="002A0C21"/>
    <w:rsid w:val="002A1104"/>
    <w:rsid w:val="002A30FA"/>
    <w:rsid w:val="002A57CD"/>
    <w:rsid w:val="002B01D4"/>
    <w:rsid w:val="002B0C18"/>
    <w:rsid w:val="002B1305"/>
    <w:rsid w:val="002B15B8"/>
    <w:rsid w:val="002B256D"/>
    <w:rsid w:val="002B29DB"/>
    <w:rsid w:val="002B3267"/>
    <w:rsid w:val="002B3C3C"/>
    <w:rsid w:val="002B63FF"/>
    <w:rsid w:val="002B6966"/>
    <w:rsid w:val="002C4BA7"/>
    <w:rsid w:val="002C4D29"/>
    <w:rsid w:val="002C53C2"/>
    <w:rsid w:val="002C656C"/>
    <w:rsid w:val="002C65A3"/>
    <w:rsid w:val="002D08EE"/>
    <w:rsid w:val="002D376E"/>
    <w:rsid w:val="002D4EDC"/>
    <w:rsid w:val="002D6ECD"/>
    <w:rsid w:val="002D772D"/>
    <w:rsid w:val="002D7C93"/>
    <w:rsid w:val="002E0251"/>
    <w:rsid w:val="002E1985"/>
    <w:rsid w:val="002E2993"/>
    <w:rsid w:val="002E397C"/>
    <w:rsid w:val="002E416C"/>
    <w:rsid w:val="002E5766"/>
    <w:rsid w:val="002E57D3"/>
    <w:rsid w:val="002E66A8"/>
    <w:rsid w:val="002E6820"/>
    <w:rsid w:val="002E7096"/>
    <w:rsid w:val="002E7535"/>
    <w:rsid w:val="002F05BD"/>
    <w:rsid w:val="002F0F4F"/>
    <w:rsid w:val="002F22F6"/>
    <w:rsid w:val="002F2BD5"/>
    <w:rsid w:val="002F4385"/>
    <w:rsid w:val="002F5B45"/>
    <w:rsid w:val="002F5E94"/>
    <w:rsid w:val="002F7CD9"/>
    <w:rsid w:val="002F7FC3"/>
    <w:rsid w:val="00301276"/>
    <w:rsid w:val="003015BA"/>
    <w:rsid w:val="00301E5F"/>
    <w:rsid w:val="00301F79"/>
    <w:rsid w:val="003021FF"/>
    <w:rsid w:val="00302741"/>
    <w:rsid w:val="0030375D"/>
    <w:rsid w:val="00304EA5"/>
    <w:rsid w:val="00305348"/>
    <w:rsid w:val="00305EC3"/>
    <w:rsid w:val="00311E6C"/>
    <w:rsid w:val="00313E3C"/>
    <w:rsid w:val="00314CBC"/>
    <w:rsid w:val="00320170"/>
    <w:rsid w:val="003205A2"/>
    <w:rsid w:val="00321D68"/>
    <w:rsid w:val="003247FB"/>
    <w:rsid w:val="003260E1"/>
    <w:rsid w:val="00326666"/>
    <w:rsid w:val="00326A4A"/>
    <w:rsid w:val="00327666"/>
    <w:rsid w:val="00327A1E"/>
    <w:rsid w:val="00333264"/>
    <w:rsid w:val="003333BD"/>
    <w:rsid w:val="00333547"/>
    <w:rsid w:val="00333584"/>
    <w:rsid w:val="0033391B"/>
    <w:rsid w:val="00336064"/>
    <w:rsid w:val="003370E6"/>
    <w:rsid w:val="0033751C"/>
    <w:rsid w:val="003376B1"/>
    <w:rsid w:val="003429E8"/>
    <w:rsid w:val="00343A70"/>
    <w:rsid w:val="00343ACE"/>
    <w:rsid w:val="003444FC"/>
    <w:rsid w:val="00345DB5"/>
    <w:rsid w:val="00346820"/>
    <w:rsid w:val="0035000B"/>
    <w:rsid w:val="00350996"/>
    <w:rsid w:val="00350E26"/>
    <w:rsid w:val="003516C8"/>
    <w:rsid w:val="00352928"/>
    <w:rsid w:val="00352F16"/>
    <w:rsid w:val="00353708"/>
    <w:rsid w:val="00354C4D"/>
    <w:rsid w:val="00356A05"/>
    <w:rsid w:val="00357FD5"/>
    <w:rsid w:val="003601F3"/>
    <w:rsid w:val="0036151C"/>
    <w:rsid w:val="00362299"/>
    <w:rsid w:val="003625C6"/>
    <w:rsid w:val="00365013"/>
    <w:rsid w:val="00370B15"/>
    <w:rsid w:val="00370B65"/>
    <w:rsid w:val="00372D31"/>
    <w:rsid w:val="00373AA5"/>
    <w:rsid w:val="00375273"/>
    <w:rsid w:val="003758B1"/>
    <w:rsid w:val="003761BB"/>
    <w:rsid w:val="003772EE"/>
    <w:rsid w:val="0037737D"/>
    <w:rsid w:val="00380945"/>
    <w:rsid w:val="00380AD3"/>
    <w:rsid w:val="00380AF1"/>
    <w:rsid w:val="0038730A"/>
    <w:rsid w:val="003900AD"/>
    <w:rsid w:val="0039100E"/>
    <w:rsid w:val="003943D4"/>
    <w:rsid w:val="003977CB"/>
    <w:rsid w:val="003A063E"/>
    <w:rsid w:val="003A1954"/>
    <w:rsid w:val="003A199E"/>
    <w:rsid w:val="003A2675"/>
    <w:rsid w:val="003A30F2"/>
    <w:rsid w:val="003A650E"/>
    <w:rsid w:val="003A713F"/>
    <w:rsid w:val="003B1B19"/>
    <w:rsid w:val="003B1F13"/>
    <w:rsid w:val="003B2E18"/>
    <w:rsid w:val="003B3534"/>
    <w:rsid w:val="003B3FB0"/>
    <w:rsid w:val="003B6D5C"/>
    <w:rsid w:val="003B71AA"/>
    <w:rsid w:val="003B7E41"/>
    <w:rsid w:val="003C073A"/>
    <w:rsid w:val="003C133E"/>
    <w:rsid w:val="003C215B"/>
    <w:rsid w:val="003C2A38"/>
    <w:rsid w:val="003C2B64"/>
    <w:rsid w:val="003C6A79"/>
    <w:rsid w:val="003D01C8"/>
    <w:rsid w:val="003D11B7"/>
    <w:rsid w:val="003D11DB"/>
    <w:rsid w:val="003D2A9D"/>
    <w:rsid w:val="003D4514"/>
    <w:rsid w:val="003D46B9"/>
    <w:rsid w:val="003D5CE0"/>
    <w:rsid w:val="003D6BD6"/>
    <w:rsid w:val="003D6C61"/>
    <w:rsid w:val="003E16FC"/>
    <w:rsid w:val="003E18FD"/>
    <w:rsid w:val="003E464E"/>
    <w:rsid w:val="003E47E5"/>
    <w:rsid w:val="003E59FA"/>
    <w:rsid w:val="003F0E34"/>
    <w:rsid w:val="003F120B"/>
    <w:rsid w:val="003F1BED"/>
    <w:rsid w:val="003F23CF"/>
    <w:rsid w:val="003F26E3"/>
    <w:rsid w:val="003F6136"/>
    <w:rsid w:val="003F68CD"/>
    <w:rsid w:val="003F75E5"/>
    <w:rsid w:val="00401F99"/>
    <w:rsid w:val="004023D7"/>
    <w:rsid w:val="00402A23"/>
    <w:rsid w:val="004034AF"/>
    <w:rsid w:val="00405362"/>
    <w:rsid w:val="00405464"/>
    <w:rsid w:val="004060C1"/>
    <w:rsid w:val="00407376"/>
    <w:rsid w:val="004079E8"/>
    <w:rsid w:val="00407B53"/>
    <w:rsid w:val="00407F5A"/>
    <w:rsid w:val="004107D5"/>
    <w:rsid w:val="00412D8E"/>
    <w:rsid w:val="004135A4"/>
    <w:rsid w:val="0041455B"/>
    <w:rsid w:val="00414F23"/>
    <w:rsid w:val="00416B6D"/>
    <w:rsid w:val="0042049B"/>
    <w:rsid w:val="0042094D"/>
    <w:rsid w:val="00421650"/>
    <w:rsid w:val="00422E4A"/>
    <w:rsid w:val="00422FC8"/>
    <w:rsid w:val="0042464C"/>
    <w:rsid w:val="00424FBA"/>
    <w:rsid w:val="004267D3"/>
    <w:rsid w:val="00426D11"/>
    <w:rsid w:val="00430A93"/>
    <w:rsid w:val="00434101"/>
    <w:rsid w:val="0043574F"/>
    <w:rsid w:val="00435BFE"/>
    <w:rsid w:val="00436BA5"/>
    <w:rsid w:val="004373B9"/>
    <w:rsid w:val="004377C0"/>
    <w:rsid w:val="00437A06"/>
    <w:rsid w:val="004402C7"/>
    <w:rsid w:val="00440E76"/>
    <w:rsid w:val="0044227F"/>
    <w:rsid w:val="004424D1"/>
    <w:rsid w:val="00445F61"/>
    <w:rsid w:val="00447901"/>
    <w:rsid w:val="004507DD"/>
    <w:rsid w:val="0045081F"/>
    <w:rsid w:val="00451AB4"/>
    <w:rsid w:val="00452948"/>
    <w:rsid w:val="004642F7"/>
    <w:rsid w:val="00464A2B"/>
    <w:rsid w:val="00464A8B"/>
    <w:rsid w:val="00464A9C"/>
    <w:rsid w:val="004674A7"/>
    <w:rsid w:val="0047094D"/>
    <w:rsid w:val="00471F95"/>
    <w:rsid w:val="004724F5"/>
    <w:rsid w:val="0047318A"/>
    <w:rsid w:val="00473464"/>
    <w:rsid w:val="00476BC9"/>
    <w:rsid w:val="00476DCB"/>
    <w:rsid w:val="00477A0D"/>
    <w:rsid w:val="00481C95"/>
    <w:rsid w:val="00484101"/>
    <w:rsid w:val="0048414F"/>
    <w:rsid w:val="004858D0"/>
    <w:rsid w:val="00490DAB"/>
    <w:rsid w:val="004920C8"/>
    <w:rsid w:val="0049234F"/>
    <w:rsid w:val="0049353D"/>
    <w:rsid w:val="004957D5"/>
    <w:rsid w:val="004978D2"/>
    <w:rsid w:val="00497CA4"/>
    <w:rsid w:val="004A0296"/>
    <w:rsid w:val="004A02AF"/>
    <w:rsid w:val="004A121E"/>
    <w:rsid w:val="004A2B8D"/>
    <w:rsid w:val="004A4E99"/>
    <w:rsid w:val="004A51AF"/>
    <w:rsid w:val="004A7D85"/>
    <w:rsid w:val="004A7F6C"/>
    <w:rsid w:val="004B14B9"/>
    <w:rsid w:val="004B1C7D"/>
    <w:rsid w:val="004B25B6"/>
    <w:rsid w:val="004B2D58"/>
    <w:rsid w:val="004B2E2C"/>
    <w:rsid w:val="004B359E"/>
    <w:rsid w:val="004B39CE"/>
    <w:rsid w:val="004B5005"/>
    <w:rsid w:val="004B53CB"/>
    <w:rsid w:val="004B6E2B"/>
    <w:rsid w:val="004B6F0E"/>
    <w:rsid w:val="004B7421"/>
    <w:rsid w:val="004B7C17"/>
    <w:rsid w:val="004C058A"/>
    <w:rsid w:val="004C29B0"/>
    <w:rsid w:val="004C3D54"/>
    <w:rsid w:val="004C4605"/>
    <w:rsid w:val="004C5122"/>
    <w:rsid w:val="004C522D"/>
    <w:rsid w:val="004C63A1"/>
    <w:rsid w:val="004C7EB5"/>
    <w:rsid w:val="004D0F8B"/>
    <w:rsid w:val="004D2DFA"/>
    <w:rsid w:val="004D4A8A"/>
    <w:rsid w:val="004D5C68"/>
    <w:rsid w:val="004D7C24"/>
    <w:rsid w:val="004E0455"/>
    <w:rsid w:val="004E0A9D"/>
    <w:rsid w:val="004E1682"/>
    <w:rsid w:val="004E258B"/>
    <w:rsid w:val="004E55D6"/>
    <w:rsid w:val="004E5987"/>
    <w:rsid w:val="004E5A37"/>
    <w:rsid w:val="004E5EA7"/>
    <w:rsid w:val="004E76C3"/>
    <w:rsid w:val="004E7D05"/>
    <w:rsid w:val="004F11E2"/>
    <w:rsid w:val="004F13DE"/>
    <w:rsid w:val="004F1AB8"/>
    <w:rsid w:val="004F36C5"/>
    <w:rsid w:val="004F4B27"/>
    <w:rsid w:val="004F4CA9"/>
    <w:rsid w:val="004F5423"/>
    <w:rsid w:val="004F63D9"/>
    <w:rsid w:val="004F698C"/>
    <w:rsid w:val="004F7A89"/>
    <w:rsid w:val="00500A0C"/>
    <w:rsid w:val="00503113"/>
    <w:rsid w:val="00503EE1"/>
    <w:rsid w:val="00506180"/>
    <w:rsid w:val="005073D7"/>
    <w:rsid w:val="00512975"/>
    <w:rsid w:val="005170EB"/>
    <w:rsid w:val="005216ED"/>
    <w:rsid w:val="00521938"/>
    <w:rsid w:val="00522FF1"/>
    <w:rsid w:val="0052316F"/>
    <w:rsid w:val="005235B0"/>
    <w:rsid w:val="005235D7"/>
    <w:rsid w:val="00524B98"/>
    <w:rsid w:val="00524DCC"/>
    <w:rsid w:val="005265B4"/>
    <w:rsid w:val="00532400"/>
    <w:rsid w:val="005324DF"/>
    <w:rsid w:val="00532635"/>
    <w:rsid w:val="00537FCA"/>
    <w:rsid w:val="005416B5"/>
    <w:rsid w:val="00545DC3"/>
    <w:rsid w:val="00545E2F"/>
    <w:rsid w:val="0054696B"/>
    <w:rsid w:val="0054736C"/>
    <w:rsid w:val="005477BA"/>
    <w:rsid w:val="00550564"/>
    <w:rsid w:val="00550E28"/>
    <w:rsid w:val="00552B7F"/>
    <w:rsid w:val="005547F0"/>
    <w:rsid w:val="005557AA"/>
    <w:rsid w:val="0055654C"/>
    <w:rsid w:val="00557F46"/>
    <w:rsid w:val="005608F3"/>
    <w:rsid w:val="00561ACD"/>
    <w:rsid w:val="00561CCD"/>
    <w:rsid w:val="0056251C"/>
    <w:rsid w:val="00565E6E"/>
    <w:rsid w:val="00566C0A"/>
    <w:rsid w:val="00567A14"/>
    <w:rsid w:val="00567D1F"/>
    <w:rsid w:val="00571C08"/>
    <w:rsid w:val="00577A21"/>
    <w:rsid w:val="005811C8"/>
    <w:rsid w:val="005814AE"/>
    <w:rsid w:val="00581875"/>
    <w:rsid w:val="00581B56"/>
    <w:rsid w:val="005832EF"/>
    <w:rsid w:val="00583E43"/>
    <w:rsid w:val="0058476D"/>
    <w:rsid w:val="0058559D"/>
    <w:rsid w:val="00585713"/>
    <w:rsid w:val="00585BEF"/>
    <w:rsid w:val="00586215"/>
    <w:rsid w:val="005866A9"/>
    <w:rsid w:val="00586B06"/>
    <w:rsid w:val="00586B50"/>
    <w:rsid w:val="005902EB"/>
    <w:rsid w:val="00592D02"/>
    <w:rsid w:val="005966AF"/>
    <w:rsid w:val="00597B63"/>
    <w:rsid w:val="005A0FB2"/>
    <w:rsid w:val="005A61E4"/>
    <w:rsid w:val="005B477D"/>
    <w:rsid w:val="005B5450"/>
    <w:rsid w:val="005B54A0"/>
    <w:rsid w:val="005B55AA"/>
    <w:rsid w:val="005B5A93"/>
    <w:rsid w:val="005B5B01"/>
    <w:rsid w:val="005B5E82"/>
    <w:rsid w:val="005B6903"/>
    <w:rsid w:val="005B7379"/>
    <w:rsid w:val="005C0DF6"/>
    <w:rsid w:val="005C1742"/>
    <w:rsid w:val="005C18CC"/>
    <w:rsid w:val="005C3A1B"/>
    <w:rsid w:val="005C45FE"/>
    <w:rsid w:val="005C5965"/>
    <w:rsid w:val="005C720D"/>
    <w:rsid w:val="005D1AF6"/>
    <w:rsid w:val="005D1CDC"/>
    <w:rsid w:val="005D4549"/>
    <w:rsid w:val="005D5501"/>
    <w:rsid w:val="005D56C9"/>
    <w:rsid w:val="005E2FF8"/>
    <w:rsid w:val="005E4137"/>
    <w:rsid w:val="005E48B1"/>
    <w:rsid w:val="005E4D8E"/>
    <w:rsid w:val="005E4ED3"/>
    <w:rsid w:val="005E5387"/>
    <w:rsid w:val="005E5885"/>
    <w:rsid w:val="005E59A4"/>
    <w:rsid w:val="005E5E16"/>
    <w:rsid w:val="005E6E5C"/>
    <w:rsid w:val="005E76FC"/>
    <w:rsid w:val="005F31DC"/>
    <w:rsid w:val="005F35C6"/>
    <w:rsid w:val="005F4120"/>
    <w:rsid w:val="005F519D"/>
    <w:rsid w:val="005F63D9"/>
    <w:rsid w:val="005F666E"/>
    <w:rsid w:val="005F69B0"/>
    <w:rsid w:val="005F6AC4"/>
    <w:rsid w:val="005F76F2"/>
    <w:rsid w:val="00600AFA"/>
    <w:rsid w:val="00601B25"/>
    <w:rsid w:val="006022A9"/>
    <w:rsid w:val="00603EA9"/>
    <w:rsid w:val="0060555F"/>
    <w:rsid w:val="00605719"/>
    <w:rsid w:val="0060600F"/>
    <w:rsid w:val="00606F79"/>
    <w:rsid w:val="00606FF4"/>
    <w:rsid w:val="0060701E"/>
    <w:rsid w:val="00607C59"/>
    <w:rsid w:val="00607E9A"/>
    <w:rsid w:val="006121A3"/>
    <w:rsid w:val="00615162"/>
    <w:rsid w:val="006153D1"/>
    <w:rsid w:val="00616CFA"/>
    <w:rsid w:val="0062033C"/>
    <w:rsid w:val="006206F6"/>
    <w:rsid w:val="00620BBF"/>
    <w:rsid w:val="00620DA8"/>
    <w:rsid w:val="00622DCA"/>
    <w:rsid w:val="00622DD9"/>
    <w:rsid w:val="0062571E"/>
    <w:rsid w:val="006259E9"/>
    <w:rsid w:val="00626A11"/>
    <w:rsid w:val="00627353"/>
    <w:rsid w:val="00631377"/>
    <w:rsid w:val="00632172"/>
    <w:rsid w:val="00632723"/>
    <w:rsid w:val="00632AC1"/>
    <w:rsid w:val="00633A9A"/>
    <w:rsid w:val="00636276"/>
    <w:rsid w:val="006368BB"/>
    <w:rsid w:val="00640E8B"/>
    <w:rsid w:val="00640F0A"/>
    <w:rsid w:val="006422D1"/>
    <w:rsid w:val="006423BE"/>
    <w:rsid w:val="00642438"/>
    <w:rsid w:val="00643BEF"/>
    <w:rsid w:val="00644DCE"/>
    <w:rsid w:val="006451C6"/>
    <w:rsid w:val="006464FE"/>
    <w:rsid w:val="006473B0"/>
    <w:rsid w:val="00647787"/>
    <w:rsid w:val="006478FE"/>
    <w:rsid w:val="00647A48"/>
    <w:rsid w:val="00647B43"/>
    <w:rsid w:val="00651156"/>
    <w:rsid w:val="00656D44"/>
    <w:rsid w:val="00661226"/>
    <w:rsid w:val="0066206B"/>
    <w:rsid w:val="006622A4"/>
    <w:rsid w:val="00663701"/>
    <w:rsid w:val="00663A8E"/>
    <w:rsid w:val="00664E3A"/>
    <w:rsid w:val="00665293"/>
    <w:rsid w:val="00665765"/>
    <w:rsid w:val="00665BCF"/>
    <w:rsid w:val="00665CF3"/>
    <w:rsid w:val="0067165C"/>
    <w:rsid w:val="00673476"/>
    <w:rsid w:val="00673884"/>
    <w:rsid w:val="006741F4"/>
    <w:rsid w:val="00674C1A"/>
    <w:rsid w:val="006757EB"/>
    <w:rsid w:val="0068127E"/>
    <w:rsid w:val="0068398B"/>
    <w:rsid w:val="00684D20"/>
    <w:rsid w:val="00684EFE"/>
    <w:rsid w:val="006855A5"/>
    <w:rsid w:val="0068566B"/>
    <w:rsid w:val="00686007"/>
    <w:rsid w:val="006904A1"/>
    <w:rsid w:val="006913FA"/>
    <w:rsid w:val="00692AB0"/>
    <w:rsid w:val="006931A5"/>
    <w:rsid w:val="00693456"/>
    <w:rsid w:val="006936B8"/>
    <w:rsid w:val="0069434E"/>
    <w:rsid w:val="00697A2F"/>
    <w:rsid w:val="006A1913"/>
    <w:rsid w:val="006A1D1F"/>
    <w:rsid w:val="006A4FED"/>
    <w:rsid w:val="006A5032"/>
    <w:rsid w:val="006A5A15"/>
    <w:rsid w:val="006A62E6"/>
    <w:rsid w:val="006A7960"/>
    <w:rsid w:val="006A7AA5"/>
    <w:rsid w:val="006A7B55"/>
    <w:rsid w:val="006B16A1"/>
    <w:rsid w:val="006B2C78"/>
    <w:rsid w:val="006B3464"/>
    <w:rsid w:val="006B35C9"/>
    <w:rsid w:val="006B3AF1"/>
    <w:rsid w:val="006B3D18"/>
    <w:rsid w:val="006B6713"/>
    <w:rsid w:val="006C0240"/>
    <w:rsid w:val="006C0B87"/>
    <w:rsid w:val="006C14AA"/>
    <w:rsid w:val="006C26C4"/>
    <w:rsid w:val="006C3E6C"/>
    <w:rsid w:val="006C67FB"/>
    <w:rsid w:val="006D02C2"/>
    <w:rsid w:val="006D0E9F"/>
    <w:rsid w:val="006D11D8"/>
    <w:rsid w:val="006D1793"/>
    <w:rsid w:val="006D294C"/>
    <w:rsid w:val="006D2F08"/>
    <w:rsid w:val="006D51E2"/>
    <w:rsid w:val="006D5DEF"/>
    <w:rsid w:val="006D678B"/>
    <w:rsid w:val="006D6EED"/>
    <w:rsid w:val="006E0E8B"/>
    <w:rsid w:val="006E35C5"/>
    <w:rsid w:val="006E4FAB"/>
    <w:rsid w:val="006E6304"/>
    <w:rsid w:val="006E6322"/>
    <w:rsid w:val="006E723F"/>
    <w:rsid w:val="006E7C8D"/>
    <w:rsid w:val="006F2CD2"/>
    <w:rsid w:val="006F2DFF"/>
    <w:rsid w:val="006F3D4A"/>
    <w:rsid w:val="006F408F"/>
    <w:rsid w:val="006F40E7"/>
    <w:rsid w:val="006F77B7"/>
    <w:rsid w:val="006F7C75"/>
    <w:rsid w:val="00701E2D"/>
    <w:rsid w:val="00702C44"/>
    <w:rsid w:val="007053A4"/>
    <w:rsid w:val="00705D48"/>
    <w:rsid w:val="00707533"/>
    <w:rsid w:val="00707842"/>
    <w:rsid w:val="0070797D"/>
    <w:rsid w:val="0071172A"/>
    <w:rsid w:val="00714CB0"/>
    <w:rsid w:val="00715B27"/>
    <w:rsid w:val="007200E4"/>
    <w:rsid w:val="00721D74"/>
    <w:rsid w:val="007228B2"/>
    <w:rsid w:val="007230E4"/>
    <w:rsid w:val="00723B1A"/>
    <w:rsid w:val="0072522B"/>
    <w:rsid w:val="00726509"/>
    <w:rsid w:val="00726DFB"/>
    <w:rsid w:val="0073027A"/>
    <w:rsid w:val="007304B0"/>
    <w:rsid w:val="00730603"/>
    <w:rsid w:val="00730734"/>
    <w:rsid w:val="00730F04"/>
    <w:rsid w:val="007314A7"/>
    <w:rsid w:val="00732400"/>
    <w:rsid w:val="00732ABC"/>
    <w:rsid w:val="00735000"/>
    <w:rsid w:val="007365A8"/>
    <w:rsid w:val="00736A4E"/>
    <w:rsid w:val="00737B1B"/>
    <w:rsid w:val="00741810"/>
    <w:rsid w:val="0074270D"/>
    <w:rsid w:val="007436EC"/>
    <w:rsid w:val="007438F0"/>
    <w:rsid w:val="007453EC"/>
    <w:rsid w:val="0074541B"/>
    <w:rsid w:val="0074570E"/>
    <w:rsid w:val="00754D99"/>
    <w:rsid w:val="00755745"/>
    <w:rsid w:val="00762383"/>
    <w:rsid w:val="00762999"/>
    <w:rsid w:val="00762AB4"/>
    <w:rsid w:val="0076444D"/>
    <w:rsid w:val="00764ABA"/>
    <w:rsid w:val="00765EAA"/>
    <w:rsid w:val="00767DFD"/>
    <w:rsid w:val="0077345B"/>
    <w:rsid w:val="00774137"/>
    <w:rsid w:val="007743E3"/>
    <w:rsid w:val="007745F4"/>
    <w:rsid w:val="00775B14"/>
    <w:rsid w:val="007766D2"/>
    <w:rsid w:val="00776951"/>
    <w:rsid w:val="00777305"/>
    <w:rsid w:val="00780ABB"/>
    <w:rsid w:val="00781FF0"/>
    <w:rsid w:val="0078246F"/>
    <w:rsid w:val="007832B0"/>
    <w:rsid w:val="00783E54"/>
    <w:rsid w:val="00784AEC"/>
    <w:rsid w:val="0078553B"/>
    <w:rsid w:val="00787260"/>
    <w:rsid w:val="0078759C"/>
    <w:rsid w:val="00787D2E"/>
    <w:rsid w:val="007907F8"/>
    <w:rsid w:val="007910A5"/>
    <w:rsid w:val="00792E68"/>
    <w:rsid w:val="0079354B"/>
    <w:rsid w:val="00793619"/>
    <w:rsid w:val="0079375B"/>
    <w:rsid w:val="00793BF0"/>
    <w:rsid w:val="00794BE9"/>
    <w:rsid w:val="007965E8"/>
    <w:rsid w:val="00796A7C"/>
    <w:rsid w:val="00796E14"/>
    <w:rsid w:val="00797AB2"/>
    <w:rsid w:val="007A03B5"/>
    <w:rsid w:val="007A2648"/>
    <w:rsid w:val="007A2CF3"/>
    <w:rsid w:val="007A30F4"/>
    <w:rsid w:val="007A3F84"/>
    <w:rsid w:val="007A4BCC"/>
    <w:rsid w:val="007A4C58"/>
    <w:rsid w:val="007A52AA"/>
    <w:rsid w:val="007A54B9"/>
    <w:rsid w:val="007A5DF2"/>
    <w:rsid w:val="007A5EB7"/>
    <w:rsid w:val="007A7651"/>
    <w:rsid w:val="007B1660"/>
    <w:rsid w:val="007B2280"/>
    <w:rsid w:val="007B32AA"/>
    <w:rsid w:val="007B3E1B"/>
    <w:rsid w:val="007B4FB7"/>
    <w:rsid w:val="007B53E0"/>
    <w:rsid w:val="007B54FF"/>
    <w:rsid w:val="007B55FC"/>
    <w:rsid w:val="007C145F"/>
    <w:rsid w:val="007C15E5"/>
    <w:rsid w:val="007C1FB3"/>
    <w:rsid w:val="007C34AD"/>
    <w:rsid w:val="007C540B"/>
    <w:rsid w:val="007C6461"/>
    <w:rsid w:val="007C6B57"/>
    <w:rsid w:val="007D0FE1"/>
    <w:rsid w:val="007D114B"/>
    <w:rsid w:val="007D1851"/>
    <w:rsid w:val="007D1FD8"/>
    <w:rsid w:val="007D2EC7"/>
    <w:rsid w:val="007D33BF"/>
    <w:rsid w:val="007D3C39"/>
    <w:rsid w:val="007D46FD"/>
    <w:rsid w:val="007D52A0"/>
    <w:rsid w:val="007D6AE6"/>
    <w:rsid w:val="007E0777"/>
    <w:rsid w:val="007E2492"/>
    <w:rsid w:val="007E2585"/>
    <w:rsid w:val="007E2C3B"/>
    <w:rsid w:val="007E3FA3"/>
    <w:rsid w:val="007E60C9"/>
    <w:rsid w:val="007E7248"/>
    <w:rsid w:val="007F0444"/>
    <w:rsid w:val="007F3F8E"/>
    <w:rsid w:val="007F770F"/>
    <w:rsid w:val="007F7F30"/>
    <w:rsid w:val="00800E40"/>
    <w:rsid w:val="008014ED"/>
    <w:rsid w:val="00803159"/>
    <w:rsid w:val="008036E6"/>
    <w:rsid w:val="008051D8"/>
    <w:rsid w:val="008051EC"/>
    <w:rsid w:val="00805C35"/>
    <w:rsid w:val="00806587"/>
    <w:rsid w:val="00810BD3"/>
    <w:rsid w:val="00811997"/>
    <w:rsid w:val="0081699D"/>
    <w:rsid w:val="008177C7"/>
    <w:rsid w:val="0082196C"/>
    <w:rsid w:val="00821F13"/>
    <w:rsid w:val="00823B9A"/>
    <w:rsid w:val="00824623"/>
    <w:rsid w:val="008254E1"/>
    <w:rsid w:val="00827041"/>
    <w:rsid w:val="00827A47"/>
    <w:rsid w:val="00830A75"/>
    <w:rsid w:val="00831B2F"/>
    <w:rsid w:val="00831C6B"/>
    <w:rsid w:val="008360F9"/>
    <w:rsid w:val="008368AF"/>
    <w:rsid w:val="0083690C"/>
    <w:rsid w:val="00837A01"/>
    <w:rsid w:val="00842071"/>
    <w:rsid w:val="00842BEB"/>
    <w:rsid w:val="00842FD2"/>
    <w:rsid w:val="00844017"/>
    <w:rsid w:val="0084462D"/>
    <w:rsid w:val="0084765C"/>
    <w:rsid w:val="0085005F"/>
    <w:rsid w:val="00850483"/>
    <w:rsid w:val="0085393A"/>
    <w:rsid w:val="00855A40"/>
    <w:rsid w:val="00857CB2"/>
    <w:rsid w:val="008605FE"/>
    <w:rsid w:val="008625FF"/>
    <w:rsid w:val="00863700"/>
    <w:rsid w:val="00864565"/>
    <w:rsid w:val="0086647D"/>
    <w:rsid w:val="008671E8"/>
    <w:rsid w:val="008702AD"/>
    <w:rsid w:val="00870A2B"/>
    <w:rsid w:val="0087281F"/>
    <w:rsid w:val="00872A0B"/>
    <w:rsid w:val="00873805"/>
    <w:rsid w:val="008738FD"/>
    <w:rsid w:val="00873B07"/>
    <w:rsid w:val="008750D8"/>
    <w:rsid w:val="00875B88"/>
    <w:rsid w:val="00875CF5"/>
    <w:rsid w:val="00875EEA"/>
    <w:rsid w:val="00880440"/>
    <w:rsid w:val="00880E3D"/>
    <w:rsid w:val="00882012"/>
    <w:rsid w:val="00883666"/>
    <w:rsid w:val="00886BE8"/>
    <w:rsid w:val="0088709D"/>
    <w:rsid w:val="00887793"/>
    <w:rsid w:val="008904A9"/>
    <w:rsid w:val="00890BD3"/>
    <w:rsid w:val="008932B5"/>
    <w:rsid w:val="00893AD4"/>
    <w:rsid w:val="00893AF0"/>
    <w:rsid w:val="00893FD6"/>
    <w:rsid w:val="0089541B"/>
    <w:rsid w:val="00896085"/>
    <w:rsid w:val="00897A47"/>
    <w:rsid w:val="00897DA2"/>
    <w:rsid w:val="008A0F6A"/>
    <w:rsid w:val="008A3740"/>
    <w:rsid w:val="008A61BE"/>
    <w:rsid w:val="008A6712"/>
    <w:rsid w:val="008A7BD5"/>
    <w:rsid w:val="008B0771"/>
    <w:rsid w:val="008B07F5"/>
    <w:rsid w:val="008B1E9F"/>
    <w:rsid w:val="008B2E99"/>
    <w:rsid w:val="008B39AC"/>
    <w:rsid w:val="008B3BCA"/>
    <w:rsid w:val="008B4C4A"/>
    <w:rsid w:val="008B5F22"/>
    <w:rsid w:val="008B675A"/>
    <w:rsid w:val="008C1A17"/>
    <w:rsid w:val="008C1C01"/>
    <w:rsid w:val="008C1EB1"/>
    <w:rsid w:val="008C271B"/>
    <w:rsid w:val="008C273B"/>
    <w:rsid w:val="008C33A1"/>
    <w:rsid w:val="008C3A8B"/>
    <w:rsid w:val="008C4E3C"/>
    <w:rsid w:val="008C4F84"/>
    <w:rsid w:val="008C51F2"/>
    <w:rsid w:val="008C5812"/>
    <w:rsid w:val="008C6FB9"/>
    <w:rsid w:val="008D020B"/>
    <w:rsid w:val="008D2A95"/>
    <w:rsid w:val="008D2DE0"/>
    <w:rsid w:val="008D2EE9"/>
    <w:rsid w:val="008D302A"/>
    <w:rsid w:val="008D642F"/>
    <w:rsid w:val="008D7289"/>
    <w:rsid w:val="008D7965"/>
    <w:rsid w:val="008E11D7"/>
    <w:rsid w:val="008E4EBE"/>
    <w:rsid w:val="008E62BB"/>
    <w:rsid w:val="008E6706"/>
    <w:rsid w:val="008E670B"/>
    <w:rsid w:val="008F1957"/>
    <w:rsid w:val="008F1C26"/>
    <w:rsid w:val="008F2E8E"/>
    <w:rsid w:val="008F3194"/>
    <w:rsid w:val="008F3905"/>
    <w:rsid w:val="008F3B9B"/>
    <w:rsid w:val="008F4143"/>
    <w:rsid w:val="008F423C"/>
    <w:rsid w:val="008F42DD"/>
    <w:rsid w:val="008F441D"/>
    <w:rsid w:val="008F4668"/>
    <w:rsid w:val="008F552F"/>
    <w:rsid w:val="008F6EE1"/>
    <w:rsid w:val="009024A9"/>
    <w:rsid w:val="00904E8E"/>
    <w:rsid w:val="00907881"/>
    <w:rsid w:val="00910573"/>
    <w:rsid w:val="009108E0"/>
    <w:rsid w:val="0091184A"/>
    <w:rsid w:val="009124CF"/>
    <w:rsid w:val="00914546"/>
    <w:rsid w:val="0091523C"/>
    <w:rsid w:val="00916524"/>
    <w:rsid w:val="00916E2D"/>
    <w:rsid w:val="00920460"/>
    <w:rsid w:val="00921E0D"/>
    <w:rsid w:val="00924AC2"/>
    <w:rsid w:val="00924E0C"/>
    <w:rsid w:val="0092602E"/>
    <w:rsid w:val="00926AC9"/>
    <w:rsid w:val="009278E9"/>
    <w:rsid w:val="009300AC"/>
    <w:rsid w:val="009317D9"/>
    <w:rsid w:val="009318E1"/>
    <w:rsid w:val="00931B3C"/>
    <w:rsid w:val="009331EF"/>
    <w:rsid w:val="00933D69"/>
    <w:rsid w:val="00934DFE"/>
    <w:rsid w:val="0093582D"/>
    <w:rsid w:val="009367EC"/>
    <w:rsid w:val="009369CE"/>
    <w:rsid w:val="00936CA7"/>
    <w:rsid w:val="00937251"/>
    <w:rsid w:val="009418C9"/>
    <w:rsid w:val="009419EB"/>
    <w:rsid w:val="009421A6"/>
    <w:rsid w:val="009423C6"/>
    <w:rsid w:val="00944821"/>
    <w:rsid w:val="009449B5"/>
    <w:rsid w:val="00944CE6"/>
    <w:rsid w:val="0094617C"/>
    <w:rsid w:val="00947403"/>
    <w:rsid w:val="00947576"/>
    <w:rsid w:val="0095159C"/>
    <w:rsid w:val="00953BD6"/>
    <w:rsid w:val="00954448"/>
    <w:rsid w:val="00954FC1"/>
    <w:rsid w:val="00955297"/>
    <w:rsid w:val="00955772"/>
    <w:rsid w:val="00955DF6"/>
    <w:rsid w:val="00956770"/>
    <w:rsid w:val="00957D15"/>
    <w:rsid w:val="00960FD9"/>
    <w:rsid w:val="00961A04"/>
    <w:rsid w:val="00961FEE"/>
    <w:rsid w:val="009644FC"/>
    <w:rsid w:val="009653B1"/>
    <w:rsid w:val="009655FC"/>
    <w:rsid w:val="00966A4F"/>
    <w:rsid w:val="009678BB"/>
    <w:rsid w:val="009705D4"/>
    <w:rsid w:val="00971290"/>
    <w:rsid w:val="00971D69"/>
    <w:rsid w:val="00971FF7"/>
    <w:rsid w:val="00971FFA"/>
    <w:rsid w:val="00972218"/>
    <w:rsid w:val="00972434"/>
    <w:rsid w:val="0097277B"/>
    <w:rsid w:val="009727DF"/>
    <w:rsid w:val="0097319A"/>
    <w:rsid w:val="00974281"/>
    <w:rsid w:val="00976524"/>
    <w:rsid w:val="00976AFC"/>
    <w:rsid w:val="00980847"/>
    <w:rsid w:val="00980EED"/>
    <w:rsid w:val="009812E5"/>
    <w:rsid w:val="00982231"/>
    <w:rsid w:val="009826AC"/>
    <w:rsid w:val="00982C66"/>
    <w:rsid w:val="00983256"/>
    <w:rsid w:val="00984AC7"/>
    <w:rsid w:val="00984FFF"/>
    <w:rsid w:val="00985C59"/>
    <w:rsid w:val="00986E2A"/>
    <w:rsid w:val="00990CD9"/>
    <w:rsid w:val="00991623"/>
    <w:rsid w:val="00991C0C"/>
    <w:rsid w:val="00992269"/>
    <w:rsid w:val="00993AB4"/>
    <w:rsid w:val="009947BE"/>
    <w:rsid w:val="00995C86"/>
    <w:rsid w:val="00997488"/>
    <w:rsid w:val="009974FD"/>
    <w:rsid w:val="00997575"/>
    <w:rsid w:val="00997BFA"/>
    <w:rsid w:val="009A10AC"/>
    <w:rsid w:val="009A2178"/>
    <w:rsid w:val="009A2662"/>
    <w:rsid w:val="009A2AB5"/>
    <w:rsid w:val="009A312C"/>
    <w:rsid w:val="009A3F26"/>
    <w:rsid w:val="009A3FCE"/>
    <w:rsid w:val="009A4102"/>
    <w:rsid w:val="009A4879"/>
    <w:rsid w:val="009A4F33"/>
    <w:rsid w:val="009A6B9F"/>
    <w:rsid w:val="009B097B"/>
    <w:rsid w:val="009B1213"/>
    <w:rsid w:val="009B16F4"/>
    <w:rsid w:val="009B1CC7"/>
    <w:rsid w:val="009B2107"/>
    <w:rsid w:val="009B4AE6"/>
    <w:rsid w:val="009B5CFB"/>
    <w:rsid w:val="009B662C"/>
    <w:rsid w:val="009B7384"/>
    <w:rsid w:val="009C17CA"/>
    <w:rsid w:val="009C2EE5"/>
    <w:rsid w:val="009C42CB"/>
    <w:rsid w:val="009C48FD"/>
    <w:rsid w:val="009C4F30"/>
    <w:rsid w:val="009C660C"/>
    <w:rsid w:val="009C662C"/>
    <w:rsid w:val="009C68DF"/>
    <w:rsid w:val="009C7C47"/>
    <w:rsid w:val="009D0493"/>
    <w:rsid w:val="009D0B9A"/>
    <w:rsid w:val="009D2917"/>
    <w:rsid w:val="009D2A22"/>
    <w:rsid w:val="009D2C19"/>
    <w:rsid w:val="009D30CD"/>
    <w:rsid w:val="009D381A"/>
    <w:rsid w:val="009D4C3D"/>
    <w:rsid w:val="009D5ADF"/>
    <w:rsid w:val="009D6E47"/>
    <w:rsid w:val="009D6F87"/>
    <w:rsid w:val="009D6FC3"/>
    <w:rsid w:val="009E21F3"/>
    <w:rsid w:val="009E2D47"/>
    <w:rsid w:val="009E30A0"/>
    <w:rsid w:val="009E577B"/>
    <w:rsid w:val="009E756C"/>
    <w:rsid w:val="009E7A67"/>
    <w:rsid w:val="009F0341"/>
    <w:rsid w:val="009F0884"/>
    <w:rsid w:val="009F514F"/>
    <w:rsid w:val="009F5269"/>
    <w:rsid w:val="009F54F1"/>
    <w:rsid w:val="009F5D19"/>
    <w:rsid w:val="009F614E"/>
    <w:rsid w:val="009F678A"/>
    <w:rsid w:val="009F79CC"/>
    <w:rsid w:val="00A003CA"/>
    <w:rsid w:val="00A007A7"/>
    <w:rsid w:val="00A01EBD"/>
    <w:rsid w:val="00A02029"/>
    <w:rsid w:val="00A027A2"/>
    <w:rsid w:val="00A027BB"/>
    <w:rsid w:val="00A02D5A"/>
    <w:rsid w:val="00A0629E"/>
    <w:rsid w:val="00A07DD5"/>
    <w:rsid w:val="00A105D2"/>
    <w:rsid w:val="00A10A65"/>
    <w:rsid w:val="00A11440"/>
    <w:rsid w:val="00A118A7"/>
    <w:rsid w:val="00A11C95"/>
    <w:rsid w:val="00A128A6"/>
    <w:rsid w:val="00A1398D"/>
    <w:rsid w:val="00A16120"/>
    <w:rsid w:val="00A165FE"/>
    <w:rsid w:val="00A20835"/>
    <w:rsid w:val="00A21338"/>
    <w:rsid w:val="00A21B4B"/>
    <w:rsid w:val="00A21E6F"/>
    <w:rsid w:val="00A22C6A"/>
    <w:rsid w:val="00A236D8"/>
    <w:rsid w:val="00A24D81"/>
    <w:rsid w:val="00A24F24"/>
    <w:rsid w:val="00A25DAA"/>
    <w:rsid w:val="00A26686"/>
    <w:rsid w:val="00A3150E"/>
    <w:rsid w:val="00A31F6E"/>
    <w:rsid w:val="00A33625"/>
    <w:rsid w:val="00A3412D"/>
    <w:rsid w:val="00A40444"/>
    <w:rsid w:val="00A41101"/>
    <w:rsid w:val="00A4193C"/>
    <w:rsid w:val="00A429C2"/>
    <w:rsid w:val="00A42F4D"/>
    <w:rsid w:val="00A43972"/>
    <w:rsid w:val="00A4423E"/>
    <w:rsid w:val="00A452FC"/>
    <w:rsid w:val="00A46AB9"/>
    <w:rsid w:val="00A50BDF"/>
    <w:rsid w:val="00A50C08"/>
    <w:rsid w:val="00A50DEA"/>
    <w:rsid w:val="00A52A84"/>
    <w:rsid w:val="00A52C4E"/>
    <w:rsid w:val="00A52E32"/>
    <w:rsid w:val="00A53E9A"/>
    <w:rsid w:val="00A54666"/>
    <w:rsid w:val="00A55F54"/>
    <w:rsid w:val="00A560D4"/>
    <w:rsid w:val="00A6012D"/>
    <w:rsid w:val="00A606A4"/>
    <w:rsid w:val="00A62F06"/>
    <w:rsid w:val="00A63D0C"/>
    <w:rsid w:val="00A64E6D"/>
    <w:rsid w:val="00A659F2"/>
    <w:rsid w:val="00A67501"/>
    <w:rsid w:val="00A7010C"/>
    <w:rsid w:val="00A7075E"/>
    <w:rsid w:val="00A728D1"/>
    <w:rsid w:val="00A74E2D"/>
    <w:rsid w:val="00A7521D"/>
    <w:rsid w:val="00A77885"/>
    <w:rsid w:val="00A77A4B"/>
    <w:rsid w:val="00A82EF9"/>
    <w:rsid w:val="00A83604"/>
    <w:rsid w:val="00A839C2"/>
    <w:rsid w:val="00A84B06"/>
    <w:rsid w:val="00A85065"/>
    <w:rsid w:val="00A85853"/>
    <w:rsid w:val="00A85D65"/>
    <w:rsid w:val="00A87A17"/>
    <w:rsid w:val="00A92C2F"/>
    <w:rsid w:val="00A94C69"/>
    <w:rsid w:val="00A94D41"/>
    <w:rsid w:val="00A96E3B"/>
    <w:rsid w:val="00AA031D"/>
    <w:rsid w:val="00AA1B0C"/>
    <w:rsid w:val="00AA2F1D"/>
    <w:rsid w:val="00AA3733"/>
    <w:rsid w:val="00AA3D9F"/>
    <w:rsid w:val="00AA3DF5"/>
    <w:rsid w:val="00AA3FE8"/>
    <w:rsid w:val="00AA529A"/>
    <w:rsid w:val="00AA5B15"/>
    <w:rsid w:val="00AA636D"/>
    <w:rsid w:val="00AA7FCB"/>
    <w:rsid w:val="00AB0D30"/>
    <w:rsid w:val="00AB3ABE"/>
    <w:rsid w:val="00AB50CD"/>
    <w:rsid w:val="00AB619A"/>
    <w:rsid w:val="00AB77D5"/>
    <w:rsid w:val="00AC01F9"/>
    <w:rsid w:val="00AC0562"/>
    <w:rsid w:val="00AC09BB"/>
    <w:rsid w:val="00AC1667"/>
    <w:rsid w:val="00AC5DFE"/>
    <w:rsid w:val="00AC6F98"/>
    <w:rsid w:val="00AD13F2"/>
    <w:rsid w:val="00AD249F"/>
    <w:rsid w:val="00AD2F7A"/>
    <w:rsid w:val="00AD4150"/>
    <w:rsid w:val="00AD5311"/>
    <w:rsid w:val="00AD7EA3"/>
    <w:rsid w:val="00AE05BC"/>
    <w:rsid w:val="00AE19F3"/>
    <w:rsid w:val="00AE3ECA"/>
    <w:rsid w:val="00AE5000"/>
    <w:rsid w:val="00AE6297"/>
    <w:rsid w:val="00AE679A"/>
    <w:rsid w:val="00AE74B3"/>
    <w:rsid w:val="00AE777A"/>
    <w:rsid w:val="00AE7E76"/>
    <w:rsid w:val="00AF1D83"/>
    <w:rsid w:val="00AF2E00"/>
    <w:rsid w:val="00AF46AE"/>
    <w:rsid w:val="00AF5C4C"/>
    <w:rsid w:val="00AF63CE"/>
    <w:rsid w:val="00AF6853"/>
    <w:rsid w:val="00AF6E0E"/>
    <w:rsid w:val="00AF79B7"/>
    <w:rsid w:val="00B0134E"/>
    <w:rsid w:val="00B02836"/>
    <w:rsid w:val="00B02849"/>
    <w:rsid w:val="00B03028"/>
    <w:rsid w:val="00B044C6"/>
    <w:rsid w:val="00B06558"/>
    <w:rsid w:val="00B06A6C"/>
    <w:rsid w:val="00B06E74"/>
    <w:rsid w:val="00B07AA5"/>
    <w:rsid w:val="00B117D7"/>
    <w:rsid w:val="00B12E4E"/>
    <w:rsid w:val="00B135B6"/>
    <w:rsid w:val="00B139A0"/>
    <w:rsid w:val="00B15567"/>
    <w:rsid w:val="00B15A70"/>
    <w:rsid w:val="00B161EE"/>
    <w:rsid w:val="00B16394"/>
    <w:rsid w:val="00B163BE"/>
    <w:rsid w:val="00B16E3C"/>
    <w:rsid w:val="00B20671"/>
    <w:rsid w:val="00B206E2"/>
    <w:rsid w:val="00B210C2"/>
    <w:rsid w:val="00B2532F"/>
    <w:rsid w:val="00B27849"/>
    <w:rsid w:val="00B27AA0"/>
    <w:rsid w:val="00B27CF6"/>
    <w:rsid w:val="00B3037B"/>
    <w:rsid w:val="00B30F5B"/>
    <w:rsid w:val="00B31913"/>
    <w:rsid w:val="00B348A8"/>
    <w:rsid w:val="00B400A7"/>
    <w:rsid w:val="00B41D38"/>
    <w:rsid w:val="00B41F97"/>
    <w:rsid w:val="00B44423"/>
    <w:rsid w:val="00B45929"/>
    <w:rsid w:val="00B45AFF"/>
    <w:rsid w:val="00B47A22"/>
    <w:rsid w:val="00B47FC6"/>
    <w:rsid w:val="00B506B9"/>
    <w:rsid w:val="00B52393"/>
    <w:rsid w:val="00B55203"/>
    <w:rsid w:val="00B557BF"/>
    <w:rsid w:val="00B562CE"/>
    <w:rsid w:val="00B56EB8"/>
    <w:rsid w:val="00B5704C"/>
    <w:rsid w:val="00B572B2"/>
    <w:rsid w:val="00B57BB0"/>
    <w:rsid w:val="00B609BC"/>
    <w:rsid w:val="00B627EB"/>
    <w:rsid w:val="00B62E1D"/>
    <w:rsid w:val="00B63D39"/>
    <w:rsid w:val="00B64125"/>
    <w:rsid w:val="00B65991"/>
    <w:rsid w:val="00B67254"/>
    <w:rsid w:val="00B70024"/>
    <w:rsid w:val="00B703E0"/>
    <w:rsid w:val="00B7052E"/>
    <w:rsid w:val="00B71486"/>
    <w:rsid w:val="00B72DE2"/>
    <w:rsid w:val="00B7313A"/>
    <w:rsid w:val="00B77E49"/>
    <w:rsid w:val="00B77F81"/>
    <w:rsid w:val="00B811EA"/>
    <w:rsid w:val="00B81D6E"/>
    <w:rsid w:val="00B83649"/>
    <w:rsid w:val="00B84F1C"/>
    <w:rsid w:val="00B8506C"/>
    <w:rsid w:val="00B85147"/>
    <w:rsid w:val="00B85815"/>
    <w:rsid w:val="00B85EB8"/>
    <w:rsid w:val="00B8615C"/>
    <w:rsid w:val="00B86E27"/>
    <w:rsid w:val="00B878D0"/>
    <w:rsid w:val="00B87DD0"/>
    <w:rsid w:val="00B87EC3"/>
    <w:rsid w:val="00B90EC3"/>
    <w:rsid w:val="00B91B32"/>
    <w:rsid w:val="00B92D53"/>
    <w:rsid w:val="00B9306E"/>
    <w:rsid w:val="00B9384E"/>
    <w:rsid w:val="00B9593D"/>
    <w:rsid w:val="00B96537"/>
    <w:rsid w:val="00B97EE4"/>
    <w:rsid w:val="00BA12F0"/>
    <w:rsid w:val="00BA416D"/>
    <w:rsid w:val="00BA4BF0"/>
    <w:rsid w:val="00BA5C71"/>
    <w:rsid w:val="00BB063A"/>
    <w:rsid w:val="00BB06CC"/>
    <w:rsid w:val="00BB0B73"/>
    <w:rsid w:val="00BB1024"/>
    <w:rsid w:val="00BB13A6"/>
    <w:rsid w:val="00BB2D46"/>
    <w:rsid w:val="00BB3295"/>
    <w:rsid w:val="00BB3415"/>
    <w:rsid w:val="00BB6161"/>
    <w:rsid w:val="00BB6C2B"/>
    <w:rsid w:val="00BC108D"/>
    <w:rsid w:val="00BC332D"/>
    <w:rsid w:val="00BC5550"/>
    <w:rsid w:val="00BC5A4C"/>
    <w:rsid w:val="00BC6D4E"/>
    <w:rsid w:val="00BC7471"/>
    <w:rsid w:val="00BD06C4"/>
    <w:rsid w:val="00BD0B9D"/>
    <w:rsid w:val="00BD0BC2"/>
    <w:rsid w:val="00BD1BC0"/>
    <w:rsid w:val="00BD54CC"/>
    <w:rsid w:val="00BD56D0"/>
    <w:rsid w:val="00BD6DE6"/>
    <w:rsid w:val="00BD7B17"/>
    <w:rsid w:val="00BD7F68"/>
    <w:rsid w:val="00BE08CF"/>
    <w:rsid w:val="00BE08ED"/>
    <w:rsid w:val="00BE0913"/>
    <w:rsid w:val="00BE2932"/>
    <w:rsid w:val="00BE3E96"/>
    <w:rsid w:val="00BE5140"/>
    <w:rsid w:val="00BF02A1"/>
    <w:rsid w:val="00BF0547"/>
    <w:rsid w:val="00BF2BAE"/>
    <w:rsid w:val="00BF2C26"/>
    <w:rsid w:val="00BF2F9C"/>
    <w:rsid w:val="00BF3B09"/>
    <w:rsid w:val="00BF5814"/>
    <w:rsid w:val="00BF5D4A"/>
    <w:rsid w:val="00BF77C3"/>
    <w:rsid w:val="00C0013C"/>
    <w:rsid w:val="00C002F2"/>
    <w:rsid w:val="00C00969"/>
    <w:rsid w:val="00C01275"/>
    <w:rsid w:val="00C01376"/>
    <w:rsid w:val="00C01E4B"/>
    <w:rsid w:val="00C02BBC"/>
    <w:rsid w:val="00C02E38"/>
    <w:rsid w:val="00C03594"/>
    <w:rsid w:val="00C05F40"/>
    <w:rsid w:val="00C0793A"/>
    <w:rsid w:val="00C10499"/>
    <w:rsid w:val="00C10597"/>
    <w:rsid w:val="00C10B42"/>
    <w:rsid w:val="00C12490"/>
    <w:rsid w:val="00C12CF4"/>
    <w:rsid w:val="00C141A8"/>
    <w:rsid w:val="00C1472B"/>
    <w:rsid w:val="00C1535D"/>
    <w:rsid w:val="00C17CE3"/>
    <w:rsid w:val="00C20721"/>
    <w:rsid w:val="00C20A26"/>
    <w:rsid w:val="00C21544"/>
    <w:rsid w:val="00C22BA9"/>
    <w:rsid w:val="00C25A8D"/>
    <w:rsid w:val="00C2693A"/>
    <w:rsid w:val="00C2715D"/>
    <w:rsid w:val="00C2768C"/>
    <w:rsid w:val="00C27844"/>
    <w:rsid w:val="00C279FB"/>
    <w:rsid w:val="00C30457"/>
    <w:rsid w:val="00C3100B"/>
    <w:rsid w:val="00C311E5"/>
    <w:rsid w:val="00C3134E"/>
    <w:rsid w:val="00C317A5"/>
    <w:rsid w:val="00C319C0"/>
    <w:rsid w:val="00C334C6"/>
    <w:rsid w:val="00C336DA"/>
    <w:rsid w:val="00C348C1"/>
    <w:rsid w:val="00C372E9"/>
    <w:rsid w:val="00C41A40"/>
    <w:rsid w:val="00C437E2"/>
    <w:rsid w:val="00C43AAD"/>
    <w:rsid w:val="00C43B84"/>
    <w:rsid w:val="00C43CE4"/>
    <w:rsid w:val="00C44937"/>
    <w:rsid w:val="00C464CB"/>
    <w:rsid w:val="00C466E5"/>
    <w:rsid w:val="00C508CF"/>
    <w:rsid w:val="00C50B4A"/>
    <w:rsid w:val="00C51E3C"/>
    <w:rsid w:val="00C5406A"/>
    <w:rsid w:val="00C61A20"/>
    <w:rsid w:val="00C61FA0"/>
    <w:rsid w:val="00C6362B"/>
    <w:rsid w:val="00C64328"/>
    <w:rsid w:val="00C64A38"/>
    <w:rsid w:val="00C65EC2"/>
    <w:rsid w:val="00C666CC"/>
    <w:rsid w:val="00C6704B"/>
    <w:rsid w:val="00C67B5B"/>
    <w:rsid w:val="00C7026A"/>
    <w:rsid w:val="00C70D15"/>
    <w:rsid w:val="00C72A2E"/>
    <w:rsid w:val="00C73E86"/>
    <w:rsid w:val="00C74464"/>
    <w:rsid w:val="00C74A63"/>
    <w:rsid w:val="00C76171"/>
    <w:rsid w:val="00C76E24"/>
    <w:rsid w:val="00C80635"/>
    <w:rsid w:val="00C826F5"/>
    <w:rsid w:val="00C83555"/>
    <w:rsid w:val="00C8364D"/>
    <w:rsid w:val="00C918F6"/>
    <w:rsid w:val="00C91C33"/>
    <w:rsid w:val="00C93D16"/>
    <w:rsid w:val="00C93FC9"/>
    <w:rsid w:val="00C960B0"/>
    <w:rsid w:val="00C97607"/>
    <w:rsid w:val="00C978C7"/>
    <w:rsid w:val="00C97EF7"/>
    <w:rsid w:val="00CA0A5E"/>
    <w:rsid w:val="00CA100F"/>
    <w:rsid w:val="00CA24F1"/>
    <w:rsid w:val="00CA53DD"/>
    <w:rsid w:val="00CA600D"/>
    <w:rsid w:val="00CA609F"/>
    <w:rsid w:val="00CA630B"/>
    <w:rsid w:val="00CA6AB9"/>
    <w:rsid w:val="00CA6CF7"/>
    <w:rsid w:val="00CB04C1"/>
    <w:rsid w:val="00CB09DA"/>
    <w:rsid w:val="00CB1716"/>
    <w:rsid w:val="00CB35AD"/>
    <w:rsid w:val="00CB4B3C"/>
    <w:rsid w:val="00CB4B81"/>
    <w:rsid w:val="00CB54B7"/>
    <w:rsid w:val="00CB6778"/>
    <w:rsid w:val="00CB7FE4"/>
    <w:rsid w:val="00CC0798"/>
    <w:rsid w:val="00CC2318"/>
    <w:rsid w:val="00CC2912"/>
    <w:rsid w:val="00CC3E26"/>
    <w:rsid w:val="00CD03F4"/>
    <w:rsid w:val="00CD0972"/>
    <w:rsid w:val="00CD0B0F"/>
    <w:rsid w:val="00CD1667"/>
    <w:rsid w:val="00CD2926"/>
    <w:rsid w:val="00CD3E8E"/>
    <w:rsid w:val="00CD6B21"/>
    <w:rsid w:val="00CE0733"/>
    <w:rsid w:val="00CE1D1D"/>
    <w:rsid w:val="00CE1EC2"/>
    <w:rsid w:val="00CE5AD0"/>
    <w:rsid w:val="00CE5EA8"/>
    <w:rsid w:val="00CE6828"/>
    <w:rsid w:val="00CE6ACF"/>
    <w:rsid w:val="00CE7326"/>
    <w:rsid w:val="00CE753B"/>
    <w:rsid w:val="00CE768E"/>
    <w:rsid w:val="00CE7DEC"/>
    <w:rsid w:val="00CF084A"/>
    <w:rsid w:val="00CF21DB"/>
    <w:rsid w:val="00CF281D"/>
    <w:rsid w:val="00CF420D"/>
    <w:rsid w:val="00CF549E"/>
    <w:rsid w:val="00CF5A7D"/>
    <w:rsid w:val="00CF7498"/>
    <w:rsid w:val="00D02599"/>
    <w:rsid w:val="00D02A87"/>
    <w:rsid w:val="00D02B98"/>
    <w:rsid w:val="00D0332C"/>
    <w:rsid w:val="00D04A22"/>
    <w:rsid w:val="00D06439"/>
    <w:rsid w:val="00D06CA9"/>
    <w:rsid w:val="00D10327"/>
    <w:rsid w:val="00D10EB5"/>
    <w:rsid w:val="00D11B89"/>
    <w:rsid w:val="00D11F22"/>
    <w:rsid w:val="00D11FF4"/>
    <w:rsid w:val="00D126D6"/>
    <w:rsid w:val="00D12959"/>
    <w:rsid w:val="00D13FB3"/>
    <w:rsid w:val="00D15226"/>
    <w:rsid w:val="00D1549E"/>
    <w:rsid w:val="00D155F4"/>
    <w:rsid w:val="00D156F7"/>
    <w:rsid w:val="00D2016D"/>
    <w:rsid w:val="00D20A99"/>
    <w:rsid w:val="00D20F5A"/>
    <w:rsid w:val="00D21068"/>
    <w:rsid w:val="00D2197E"/>
    <w:rsid w:val="00D24D34"/>
    <w:rsid w:val="00D2536E"/>
    <w:rsid w:val="00D26B43"/>
    <w:rsid w:val="00D27001"/>
    <w:rsid w:val="00D27175"/>
    <w:rsid w:val="00D301DA"/>
    <w:rsid w:val="00D30705"/>
    <w:rsid w:val="00D30EBE"/>
    <w:rsid w:val="00D30F3E"/>
    <w:rsid w:val="00D34063"/>
    <w:rsid w:val="00D34DD1"/>
    <w:rsid w:val="00D354C3"/>
    <w:rsid w:val="00D355D0"/>
    <w:rsid w:val="00D36A3E"/>
    <w:rsid w:val="00D37554"/>
    <w:rsid w:val="00D40848"/>
    <w:rsid w:val="00D4110C"/>
    <w:rsid w:val="00D44BC1"/>
    <w:rsid w:val="00D47006"/>
    <w:rsid w:val="00D50FE1"/>
    <w:rsid w:val="00D51829"/>
    <w:rsid w:val="00D52379"/>
    <w:rsid w:val="00D528BA"/>
    <w:rsid w:val="00D53B88"/>
    <w:rsid w:val="00D57DBC"/>
    <w:rsid w:val="00D57EDD"/>
    <w:rsid w:val="00D6066E"/>
    <w:rsid w:val="00D62FDC"/>
    <w:rsid w:val="00D64C97"/>
    <w:rsid w:val="00D65BD6"/>
    <w:rsid w:val="00D66556"/>
    <w:rsid w:val="00D666AD"/>
    <w:rsid w:val="00D668F5"/>
    <w:rsid w:val="00D67C7F"/>
    <w:rsid w:val="00D71F74"/>
    <w:rsid w:val="00D73E41"/>
    <w:rsid w:val="00D74231"/>
    <w:rsid w:val="00D74A9F"/>
    <w:rsid w:val="00D74D22"/>
    <w:rsid w:val="00D75321"/>
    <w:rsid w:val="00D7568F"/>
    <w:rsid w:val="00D75BFD"/>
    <w:rsid w:val="00D77349"/>
    <w:rsid w:val="00D80743"/>
    <w:rsid w:val="00D80A32"/>
    <w:rsid w:val="00D826EA"/>
    <w:rsid w:val="00D829CC"/>
    <w:rsid w:val="00D82F8E"/>
    <w:rsid w:val="00D830A3"/>
    <w:rsid w:val="00D8400B"/>
    <w:rsid w:val="00D847C8"/>
    <w:rsid w:val="00D8669E"/>
    <w:rsid w:val="00D879E0"/>
    <w:rsid w:val="00D87D94"/>
    <w:rsid w:val="00D90227"/>
    <w:rsid w:val="00D9196D"/>
    <w:rsid w:val="00D91DBD"/>
    <w:rsid w:val="00D92E63"/>
    <w:rsid w:val="00D941C0"/>
    <w:rsid w:val="00D95F9C"/>
    <w:rsid w:val="00D968F8"/>
    <w:rsid w:val="00D96E7E"/>
    <w:rsid w:val="00DA05A5"/>
    <w:rsid w:val="00DA0EFE"/>
    <w:rsid w:val="00DA1636"/>
    <w:rsid w:val="00DA391D"/>
    <w:rsid w:val="00DA46C6"/>
    <w:rsid w:val="00DA4784"/>
    <w:rsid w:val="00DA5191"/>
    <w:rsid w:val="00DA56F7"/>
    <w:rsid w:val="00DB146C"/>
    <w:rsid w:val="00DB1C9D"/>
    <w:rsid w:val="00DB2B03"/>
    <w:rsid w:val="00DB317C"/>
    <w:rsid w:val="00DB4FF2"/>
    <w:rsid w:val="00DB5939"/>
    <w:rsid w:val="00DB5C3F"/>
    <w:rsid w:val="00DB5DC1"/>
    <w:rsid w:val="00DB5F51"/>
    <w:rsid w:val="00DB6041"/>
    <w:rsid w:val="00DB7258"/>
    <w:rsid w:val="00DB72AD"/>
    <w:rsid w:val="00DB7858"/>
    <w:rsid w:val="00DC0F15"/>
    <w:rsid w:val="00DC0FFD"/>
    <w:rsid w:val="00DC17A4"/>
    <w:rsid w:val="00DC19EA"/>
    <w:rsid w:val="00DC1B81"/>
    <w:rsid w:val="00DC4150"/>
    <w:rsid w:val="00DC5526"/>
    <w:rsid w:val="00DC6055"/>
    <w:rsid w:val="00DC6F88"/>
    <w:rsid w:val="00DD2700"/>
    <w:rsid w:val="00DD2AFA"/>
    <w:rsid w:val="00DD3C1D"/>
    <w:rsid w:val="00DD431A"/>
    <w:rsid w:val="00DD4B03"/>
    <w:rsid w:val="00DD5172"/>
    <w:rsid w:val="00DD534C"/>
    <w:rsid w:val="00DD69DB"/>
    <w:rsid w:val="00DE02FB"/>
    <w:rsid w:val="00DE0350"/>
    <w:rsid w:val="00DE1277"/>
    <w:rsid w:val="00DE143A"/>
    <w:rsid w:val="00DE2467"/>
    <w:rsid w:val="00DE2851"/>
    <w:rsid w:val="00DE2A4A"/>
    <w:rsid w:val="00DE3A1F"/>
    <w:rsid w:val="00DE43A5"/>
    <w:rsid w:val="00DE7228"/>
    <w:rsid w:val="00DF02DA"/>
    <w:rsid w:val="00DF05D2"/>
    <w:rsid w:val="00DF2F0B"/>
    <w:rsid w:val="00DF3508"/>
    <w:rsid w:val="00DF47D3"/>
    <w:rsid w:val="00DF4B12"/>
    <w:rsid w:val="00DF4BFD"/>
    <w:rsid w:val="00DF5D71"/>
    <w:rsid w:val="00DF60CE"/>
    <w:rsid w:val="00E02F4C"/>
    <w:rsid w:val="00E04027"/>
    <w:rsid w:val="00E05169"/>
    <w:rsid w:val="00E0686B"/>
    <w:rsid w:val="00E07074"/>
    <w:rsid w:val="00E075F6"/>
    <w:rsid w:val="00E120EF"/>
    <w:rsid w:val="00E129F8"/>
    <w:rsid w:val="00E138EC"/>
    <w:rsid w:val="00E162BE"/>
    <w:rsid w:val="00E1633F"/>
    <w:rsid w:val="00E20E7A"/>
    <w:rsid w:val="00E20F39"/>
    <w:rsid w:val="00E223B2"/>
    <w:rsid w:val="00E25396"/>
    <w:rsid w:val="00E257F3"/>
    <w:rsid w:val="00E279D9"/>
    <w:rsid w:val="00E30376"/>
    <w:rsid w:val="00E30CCB"/>
    <w:rsid w:val="00E3302A"/>
    <w:rsid w:val="00E332CA"/>
    <w:rsid w:val="00E33B48"/>
    <w:rsid w:val="00E3490D"/>
    <w:rsid w:val="00E42D69"/>
    <w:rsid w:val="00E46246"/>
    <w:rsid w:val="00E47030"/>
    <w:rsid w:val="00E4713E"/>
    <w:rsid w:val="00E474FD"/>
    <w:rsid w:val="00E476B7"/>
    <w:rsid w:val="00E50AC7"/>
    <w:rsid w:val="00E55FBC"/>
    <w:rsid w:val="00E56D4B"/>
    <w:rsid w:val="00E57D6C"/>
    <w:rsid w:val="00E6010D"/>
    <w:rsid w:val="00E61615"/>
    <w:rsid w:val="00E6181C"/>
    <w:rsid w:val="00E62E6D"/>
    <w:rsid w:val="00E63E67"/>
    <w:rsid w:val="00E64552"/>
    <w:rsid w:val="00E64846"/>
    <w:rsid w:val="00E64C2C"/>
    <w:rsid w:val="00E64D9A"/>
    <w:rsid w:val="00E6513B"/>
    <w:rsid w:val="00E662AA"/>
    <w:rsid w:val="00E66BFA"/>
    <w:rsid w:val="00E66CD5"/>
    <w:rsid w:val="00E71055"/>
    <w:rsid w:val="00E71E99"/>
    <w:rsid w:val="00E72168"/>
    <w:rsid w:val="00E725ED"/>
    <w:rsid w:val="00E73088"/>
    <w:rsid w:val="00E76600"/>
    <w:rsid w:val="00E768C4"/>
    <w:rsid w:val="00E776AE"/>
    <w:rsid w:val="00E80FEC"/>
    <w:rsid w:val="00E8111A"/>
    <w:rsid w:val="00E8144E"/>
    <w:rsid w:val="00E828C7"/>
    <w:rsid w:val="00E83084"/>
    <w:rsid w:val="00E832E3"/>
    <w:rsid w:val="00E84FA0"/>
    <w:rsid w:val="00E85522"/>
    <w:rsid w:val="00E86B23"/>
    <w:rsid w:val="00E86DAE"/>
    <w:rsid w:val="00E90B21"/>
    <w:rsid w:val="00E93AB4"/>
    <w:rsid w:val="00E948C2"/>
    <w:rsid w:val="00E95C58"/>
    <w:rsid w:val="00E96692"/>
    <w:rsid w:val="00E971E7"/>
    <w:rsid w:val="00E97750"/>
    <w:rsid w:val="00E97EEC"/>
    <w:rsid w:val="00E97F2E"/>
    <w:rsid w:val="00EA086C"/>
    <w:rsid w:val="00EA0900"/>
    <w:rsid w:val="00EA09C2"/>
    <w:rsid w:val="00EA1C7D"/>
    <w:rsid w:val="00EA60EC"/>
    <w:rsid w:val="00EA62A6"/>
    <w:rsid w:val="00EA794D"/>
    <w:rsid w:val="00EB03D1"/>
    <w:rsid w:val="00EB39DB"/>
    <w:rsid w:val="00EB4358"/>
    <w:rsid w:val="00EB4378"/>
    <w:rsid w:val="00EB4806"/>
    <w:rsid w:val="00EB603F"/>
    <w:rsid w:val="00EC0376"/>
    <w:rsid w:val="00EC0693"/>
    <w:rsid w:val="00EC44FD"/>
    <w:rsid w:val="00EC5AF4"/>
    <w:rsid w:val="00EC5EB2"/>
    <w:rsid w:val="00EC6B3D"/>
    <w:rsid w:val="00EC7819"/>
    <w:rsid w:val="00ED0E58"/>
    <w:rsid w:val="00ED1060"/>
    <w:rsid w:val="00ED2E01"/>
    <w:rsid w:val="00ED2FCA"/>
    <w:rsid w:val="00ED48E6"/>
    <w:rsid w:val="00ED58C1"/>
    <w:rsid w:val="00ED5ACD"/>
    <w:rsid w:val="00ED79B2"/>
    <w:rsid w:val="00EE015B"/>
    <w:rsid w:val="00EE195E"/>
    <w:rsid w:val="00EE320A"/>
    <w:rsid w:val="00EE46F8"/>
    <w:rsid w:val="00EE546A"/>
    <w:rsid w:val="00EE5D17"/>
    <w:rsid w:val="00EF050A"/>
    <w:rsid w:val="00EF28BC"/>
    <w:rsid w:val="00EF2FB3"/>
    <w:rsid w:val="00EF4842"/>
    <w:rsid w:val="00EF62AC"/>
    <w:rsid w:val="00EF7E14"/>
    <w:rsid w:val="00F00192"/>
    <w:rsid w:val="00F03990"/>
    <w:rsid w:val="00F03EB1"/>
    <w:rsid w:val="00F0419B"/>
    <w:rsid w:val="00F061E1"/>
    <w:rsid w:val="00F0711B"/>
    <w:rsid w:val="00F103A2"/>
    <w:rsid w:val="00F10DED"/>
    <w:rsid w:val="00F115BC"/>
    <w:rsid w:val="00F11651"/>
    <w:rsid w:val="00F11EA0"/>
    <w:rsid w:val="00F12729"/>
    <w:rsid w:val="00F12956"/>
    <w:rsid w:val="00F12A7E"/>
    <w:rsid w:val="00F1332E"/>
    <w:rsid w:val="00F13EC1"/>
    <w:rsid w:val="00F15F77"/>
    <w:rsid w:val="00F177BD"/>
    <w:rsid w:val="00F204F1"/>
    <w:rsid w:val="00F2165F"/>
    <w:rsid w:val="00F233BB"/>
    <w:rsid w:val="00F235EC"/>
    <w:rsid w:val="00F23689"/>
    <w:rsid w:val="00F243FB"/>
    <w:rsid w:val="00F24A18"/>
    <w:rsid w:val="00F24AF0"/>
    <w:rsid w:val="00F24E09"/>
    <w:rsid w:val="00F25307"/>
    <w:rsid w:val="00F2674B"/>
    <w:rsid w:val="00F26B35"/>
    <w:rsid w:val="00F26E22"/>
    <w:rsid w:val="00F27129"/>
    <w:rsid w:val="00F271D9"/>
    <w:rsid w:val="00F27421"/>
    <w:rsid w:val="00F3019E"/>
    <w:rsid w:val="00F304C5"/>
    <w:rsid w:val="00F307C8"/>
    <w:rsid w:val="00F32BC5"/>
    <w:rsid w:val="00F34070"/>
    <w:rsid w:val="00F34512"/>
    <w:rsid w:val="00F34F9A"/>
    <w:rsid w:val="00F36E36"/>
    <w:rsid w:val="00F37A4E"/>
    <w:rsid w:val="00F37C16"/>
    <w:rsid w:val="00F40792"/>
    <w:rsid w:val="00F4167C"/>
    <w:rsid w:val="00F41BAB"/>
    <w:rsid w:val="00F450A2"/>
    <w:rsid w:val="00F45569"/>
    <w:rsid w:val="00F46834"/>
    <w:rsid w:val="00F50DB9"/>
    <w:rsid w:val="00F54D7C"/>
    <w:rsid w:val="00F5512D"/>
    <w:rsid w:val="00F607E2"/>
    <w:rsid w:val="00F61873"/>
    <w:rsid w:val="00F63A1F"/>
    <w:rsid w:val="00F63ECA"/>
    <w:rsid w:val="00F74065"/>
    <w:rsid w:val="00F75BC0"/>
    <w:rsid w:val="00F764E8"/>
    <w:rsid w:val="00F76738"/>
    <w:rsid w:val="00F77767"/>
    <w:rsid w:val="00F8079A"/>
    <w:rsid w:val="00F80AA8"/>
    <w:rsid w:val="00F82563"/>
    <w:rsid w:val="00F8484B"/>
    <w:rsid w:val="00F849B7"/>
    <w:rsid w:val="00F8546C"/>
    <w:rsid w:val="00F87228"/>
    <w:rsid w:val="00F874F9"/>
    <w:rsid w:val="00F8767F"/>
    <w:rsid w:val="00F90089"/>
    <w:rsid w:val="00F908AB"/>
    <w:rsid w:val="00F90CAE"/>
    <w:rsid w:val="00F91D95"/>
    <w:rsid w:val="00F92C45"/>
    <w:rsid w:val="00F931D3"/>
    <w:rsid w:val="00F934EF"/>
    <w:rsid w:val="00F97319"/>
    <w:rsid w:val="00FA140E"/>
    <w:rsid w:val="00FA195C"/>
    <w:rsid w:val="00FA207D"/>
    <w:rsid w:val="00FA5BB5"/>
    <w:rsid w:val="00FA5EA1"/>
    <w:rsid w:val="00FB1DA1"/>
    <w:rsid w:val="00FB2918"/>
    <w:rsid w:val="00FC037D"/>
    <w:rsid w:val="00FC0624"/>
    <w:rsid w:val="00FC10D2"/>
    <w:rsid w:val="00FC15F7"/>
    <w:rsid w:val="00FC179F"/>
    <w:rsid w:val="00FC24C6"/>
    <w:rsid w:val="00FC3F8A"/>
    <w:rsid w:val="00FC55C8"/>
    <w:rsid w:val="00FC6668"/>
    <w:rsid w:val="00FC7375"/>
    <w:rsid w:val="00FD035B"/>
    <w:rsid w:val="00FD466B"/>
    <w:rsid w:val="00FD4A85"/>
    <w:rsid w:val="00FD4AF4"/>
    <w:rsid w:val="00FD4E1A"/>
    <w:rsid w:val="00FD4EC8"/>
    <w:rsid w:val="00FD4FAA"/>
    <w:rsid w:val="00FD5D28"/>
    <w:rsid w:val="00FD5E02"/>
    <w:rsid w:val="00FD6AF7"/>
    <w:rsid w:val="00FD7100"/>
    <w:rsid w:val="00FE1128"/>
    <w:rsid w:val="00FE1FB7"/>
    <w:rsid w:val="00FE2911"/>
    <w:rsid w:val="00FE4C52"/>
    <w:rsid w:val="00FF002F"/>
    <w:rsid w:val="00FF0E30"/>
    <w:rsid w:val="00FF2866"/>
    <w:rsid w:val="00FF2C45"/>
    <w:rsid w:val="00FF3471"/>
    <w:rsid w:val="00FF6A70"/>
    <w:rsid w:val="00FF6C3F"/>
    <w:rsid w:val="567A3AA9"/>
    <w:rsid w:val="7E4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CA7AE9"/>
  <w15:chartTrackingRefBased/>
  <w15:docId w15:val="{BEFFA695-C4C7-4B54-85C4-5D9E5B2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9"/>
  </w:style>
  <w:style w:type="paragraph" w:styleId="Footer">
    <w:name w:val="footer"/>
    <w:basedOn w:val="Normal"/>
    <w:link w:val="FooterChar"/>
    <w:uiPriority w:val="99"/>
    <w:unhideWhenUsed/>
    <w:rsid w:val="00E42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9"/>
  </w:style>
  <w:style w:type="character" w:styleId="CommentReference">
    <w:name w:val="annotation reference"/>
    <w:basedOn w:val="DefaultParagraphFont"/>
    <w:uiPriority w:val="99"/>
    <w:semiHidden/>
    <w:unhideWhenUsed/>
    <w:rsid w:val="00C20A26"/>
    <w:rPr>
      <w:sz w:val="16"/>
      <w:szCs w:val="16"/>
    </w:rPr>
  </w:style>
  <w:style w:type="paragraph" w:styleId="CommentText">
    <w:name w:val="annotation text"/>
    <w:basedOn w:val="Normal"/>
    <w:link w:val="CommentTextChar"/>
    <w:uiPriority w:val="99"/>
    <w:semiHidden/>
    <w:unhideWhenUsed/>
    <w:rsid w:val="00C20A26"/>
    <w:pPr>
      <w:spacing w:line="240" w:lineRule="auto"/>
    </w:pPr>
    <w:rPr>
      <w:sz w:val="20"/>
      <w:szCs w:val="20"/>
    </w:rPr>
  </w:style>
  <w:style w:type="character" w:customStyle="1" w:styleId="CommentTextChar">
    <w:name w:val="Comment Text Char"/>
    <w:basedOn w:val="DefaultParagraphFont"/>
    <w:link w:val="CommentText"/>
    <w:uiPriority w:val="99"/>
    <w:semiHidden/>
    <w:rsid w:val="00C20A26"/>
    <w:rPr>
      <w:sz w:val="20"/>
      <w:szCs w:val="20"/>
    </w:rPr>
  </w:style>
  <w:style w:type="paragraph" w:styleId="CommentSubject">
    <w:name w:val="annotation subject"/>
    <w:basedOn w:val="CommentText"/>
    <w:next w:val="CommentText"/>
    <w:link w:val="CommentSubjectChar"/>
    <w:uiPriority w:val="99"/>
    <w:semiHidden/>
    <w:unhideWhenUsed/>
    <w:rsid w:val="00C20A26"/>
    <w:rPr>
      <w:b/>
      <w:bCs/>
    </w:rPr>
  </w:style>
  <w:style w:type="character" w:customStyle="1" w:styleId="CommentSubjectChar">
    <w:name w:val="Comment Subject Char"/>
    <w:basedOn w:val="CommentTextChar"/>
    <w:link w:val="CommentSubject"/>
    <w:uiPriority w:val="99"/>
    <w:semiHidden/>
    <w:rsid w:val="00C20A26"/>
    <w:rPr>
      <w:b/>
      <w:bCs/>
      <w:sz w:val="20"/>
      <w:szCs w:val="20"/>
    </w:rPr>
  </w:style>
  <w:style w:type="paragraph" w:styleId="BalloonText">
    <w:name w:val="Balloon Text"/>
    <w:basedOn w:val="Normal"/>
    <w:link w:val="BalloonTextChar"/>
    <w:uiPriority w:val="99"/>
    <w:semiHidden/>
    <w:unhideWhenUsed/>
    <w:rsid w:val="00C2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6"/>
    <w:rPr>
      <w:rFonts w:ascii="Segoe UI" w:hAnsi="Segoe UI" w:cs="Segoe UI"/>
      <w:sz w:val="18"/>
      <w:szCs w:val="18"/>
    </w:rPr>
  </w:style>
  <w:style w:type="paragraph" w:styleId="ListParagraph">
    <w:name w:val="List Paragraph"/>
    <w:basedOn w:val="Normal"/>
    <w:uiPriority w:val="34"/>
    <w:qFormat/>
    <w:rsid w:val="009A3F26"/>
    <w:pPr>
      <w:ind w:left="720"/>
      <w:contextualSpacing/>
    </w:pPr>
  </w:style>
  <w:style w:type="paragraph" w:styleId="NoSpacing">
    <w:name w:val="No Spacing"/>
    <w:uiPriority w:val="1"/>
    <w:qFormat/>
    <w:rsid w:val="00FE1FB7"/>
    <w:pPr>
      <w:spacing w:after="0" w:line="240" w:lineRule="auto"/>
    </w:pPr>
  </w:style>
  <w:style w:type="table" w:styleId="TableGrid">
    <w:name w:val="Table Grid"/>
    <w:basedOn w:val="TableNormal"/>
    <w:uiPriority w:val="39"/>
    <w:rsid w:val="00D66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3B07"/>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4592"/>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C45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Revision">
    <w:name w:val="Revision"/>
    <w:hidden/>
    <w:uiPriority w:val="99"/>
    <w:semiHidden/>
    <w:rsid w:val="00C508CF"/>
    <w:pPr>
      <w:spacing w:after="0" w:line="240" w:lineRule="auto"/>
    </w:pPr>
  </w:style>
  <w:style w:type="paragraph" w:customStyle="1" w:styleId="m-2945680737522078369null">
    <w:name w:val="m_-2945680737522078369null"/>
    <w:basedOn w:val="Normal"/>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CF6"/>
    <w:rPr>
      <w:i/>
      <w:iCs/>
    </w:rPr>
  </w:style>
  <w:style w:type="paragraph" w:styleId="NormalWeb">
    <w:name w:val="Normal (Web)"/>
    <w:basedOn w:val="Normal"/>
    <w:uiPriority w:val="99"/>
    <w:semiHidden/>
    <w:unhideWhenUsed/>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CF6"/>
    <w:rPr>
      <w:b/>
      <w:bCs/>
    </w:rPr>
  </w:style>
  <w:style w:type="character" w:styleId="Hyperlink">
    <w:name w:val="Hyperlink"/>
    <w:basedOn w:val="DefaultParagraphFont"/>
    <w:uiPriority w:val="99"/>
    <w:unhideWhenUsed/>
    <w:rsid w:val="006F40E7"/>
    <w:rPr>
      <w:color w:val="0563C1"/>
      <w:u w:val="single"/>
    </w:rPr>
  </w:style>
  <w:style w:type="character" w:styleId="UnresolvedMention">
    <w:name w:val="Unresolved Mention"/>
    <w:basedOn w:val="DefaultParagraphFont"/>
    <w:uiPriority w:val="99"/>
    <w:semiHidden/>
    <w:unhideWhenUsed/>
    <w:rsid w:val="00F12729"/>
    <w:rPr>
      <w:color w:val="808080"/>
      <w:shd w:val="clear" w:color="auto" w:fill="E6E6E6"/>
    </w:rPr>
  </w:style>
  <w:style w:type="paragraph" w:styleId="FootnoteText">
    <w:name w:val="footnote text"/>
    <w:basedOn w:val="Normal"/>
    <w:link w:val="FootnoteTextChar"/>
    <w:uiPriority w:val="99"/>
    <w:semiHidden/>
    <w:unhideWhenUsed/>
    <w:rsid w:val="00732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ABC"/>
    <w:rPr>
      <w:sz w:val="20"/>
      <w:szCs w:val="20"/>
    </w:rPr>
  </w:style>
  <w:style w:type="character" w:styleId="FootnoteReference">
    <w:name w:val="footnote reference"/>
    <w:basedOn w:val="DefaultParagraphFont"/>
    <w:uiPriority w:val="99"/>
    <w:semiHidden/>
    <w:unhideWhenUsed/>
    <w:rsid w:val="00732ABC"/>
    <w:rPr>
      <w:vertAlign w:val="superscript"/>
    </w:rPr>
  </w:style>
  <w:style w:type="character" w:styleId="FollowedHyperlink">
    <w:name w:val="FollowedHyperlink"/>
    <w:basedOn w:val="DefaultParagraphFont"/>
    <w:uiPriority w:val="99"/>
    <w:semiHidden/>
    <w:unhideWhenUsed/>
    <w:rsid w:val="000A09ED"/>
    <w:rPr>
      <w:color w:val="954F72" w:themeColor="followedHyperlink"/>
      <w:u w:val="single"/>
    </w:rPr>
  </w:style>
  <w:style w:type="table" w:styleId="GridTable4-Accent1">
    <w:name w:val="Grid Table 4 Accent 1"/>
    <w:basedOn w:val="TableNormal"/>
    <w:uiPriority w:val="49"/>
    <w:rsid w:val="00721D7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026">
      <w:bodyDiv w:val="1"/>
      <w:marLeft w:val="0"/>
      <w:marRight w:val="0"/>
      <w:marTop w:val="0"/>
      <w:marBottom w:val="0"/>
      <w:divBdr>
        <w:top w:val="none" w:sz="0" w:space="0" w:color="auto"/>
        <w:left w:val="none" w:sz="0" w:space="0" w:color="auto"/>
        <w:bottom w:val="none" w:sz="0" w:space="0" w:color="auto"/>
        <w:right w:val="none" w:sz="0" w:space="0" w:color="auto"/>
      </w:divBdr>
      <w:divsChild>
        <w:div w:id="1710033884">
          <w:marLeft w:val="547"/>
          <w:marRight w:val="0"/>
          <w:marTop w:val="0"/>
          <w:marBottom w:val="0"/>
          <w:divBdr>
            <w:top w:val="none" w:sz="0" w:space="0" w:color="auto"/>
            <w:left w:val="none" w:sz="0" w:space="0" w:color="auto"/>
            <w:bottom w:val="none" w:sz="0" w:space="0" w:color="auto"/>
            <w:right w:val="none" w:sz="0" w:space="0" w:color="auto"/>
          </w:divBdr>
        </w:div>
      </w:divsChild>
    </w:div>
    <w:div w:id="64376906">
      <w:bodyDiv w:val="1"/>
      <w:marLeft w:val="0"/>
      <w:marRight w:val="0"/>
      <w:marTop w:val="0"/>
      <w:marBottom w:val="0"/>
      <w:divBdr>
        <w:top w:val="none" w:sz="0" w:space="0" w:color="auto"/>
        <w:left w:val="none" w:sz="0" w:space="0" w:color="auto"/>
        <w:bottom w:val="none" w:sz="0" w:space="0" w:color="auto"/>
        <w:right w:val="none" w:sz="0" w:space="0" w:color="auto"/>
      </w:divBdr>
    </w:div>
    <w:div w:id="261842796">
      <w:bodyDiv w:val="1"/>
      <w:marLeft w:val="0"/>
      <w:marRight w:val="0"/>
      <w:marTop w:val="0"/>
      <w:marBottom w:val="0"/>
      <w:divBdr>
        <w:top w:val="none" w:sz="0" w:space="0" w:color="auto"/>
        <w:left w:val="none" w:sz="0" w:space="0" w:color="auto"/>
        <w:bottom w:val="none" w:sz="0" w:space="0" w:color="auto"/>
        <w:right w:val="none" w:sz="0" w:space="0" w:color="auto"/>
      </w:divBdr>
    </w:div>
    <w:div w:id="513031410">
      <w:bodyDiv w:val="1"/>
      <w:marLeft w:val="0"/>
      <w:marRight w:val="0"/>
      <w:marTop w:val="0"/>
      <w:marBottom w:val="0"/>
      <w:divBdr>
        <w:top w:val="none" w:sz="0" w:space="0" w:color="auto"/>
        <w:left w:val="none" w:sz="0" w:space="0" w:color="auto"/>
        <w:bottom w:val="none" w:sz="0" w:space="0" w:color="auto"/>
        <w:right w:val="none" w:sz="0" w:space="0" w:color="auto"/>
      </w:divBdr>
      <w:divsChild>
        <w:div w:id="1072703114">
          <w:marLeft w:val="547"/>
          <w:marRight w:val="0"/>
          <w:marTop w:val="0"/>
          <w:marBottom w:val="0"/>
          <w:divBdr>
            <w:top w:val="none" w:sz="0" w:space="0" w:color="auto"/>
            <w:left w:val="none" w:sz="0" w:space="0" w:color="auto"/>
            <w:bottom w:val="none" w:sz="0" w:space="0" w:color="auto"/>
            <w:right w:val="none" w:sz="0" w:space="0" w:color="auto"/>
          </w:divBdr>
        </w:div>
      </w:divsChild>
    </w:div>
    <w:div w:id="649675272">
      <w:bodyDiv w:val="1"/>
      <w:marLeft w:val="0"/>
      <w:marRight w:val="0"/>
      <w:marTop w:val="0"/>
      <w:marBottom w:val="0"/>
      <w:divBdr>
        <w:top w:val="none" w:sz="0" w:space="0" w:color="auto"/>
        <w:left w:val="none" w:sz="0" w:space="0" w:color="auto"/>
        <w:bottom w:val="none" w:sz="0" w:space="0" w:color="auto"/>
        <w:right w:val="none" w:sz="0" w:space="0" w:color="auto"/>
      </w:divBdr>
    </w:div>
    <w:div w:id="1160971083">
      <w:bodyDiv w:val="1"/>
      <w:marLeft w:val="0"/>
      <w:marRight w:val="0"/>
      <w:marTop w:val="0"/>
      <w:marBottom w:val="0"/>
      <w:divBdr>
        <w:top w:val="none" w:sz="0" w:space="0" w:color="auto"/>
        <w:left w:val="none" w:sz="0" w:space="0" w:color="auto"/>
        <w:bottom w:val="none" w:sz="0" w:space="0" w:color="auto"/>
        <w:right w:val="none" w:sz="0" w:space="0" w:color="auto"/>
      </w:divBdr>
      <w:divsChild>
        <w:div w:id="1927759875">
          <w:marLeft w:val="547"/>
          <w:marRight w:val="0"/>
          <w:marTop w:val="0"/>
          <w:marBottom w:val="0"/>
          <w:divBdr>
            <w:top w:val="none" w:sz="0" w:space="0" w:color="auto"/>
            <w:left w:val="none" w:sz="0" w:space="0" w:color="auto"/>
            <w:bottom w:val="none" w:sz="0" w:space="0" w:color="auto"/>
            <w:right w:val="none" w:sz="0" w:space="0" w:color="auto"/>
          </w:divBdr>
        </w:div>
      </w:divsChild>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sChild>
        <w:div w:id="273103280">
          <w:marLeft w:val="144"/>
          <w:marRight w:val="0"/>
          <w:marTop w:val="240"/>
          <w:marBottom w:val="40"/>
          <w:divBdr>
            <w:top w:val="none" w:sz="0" w:space="0" w:color="auto"/>
            <w:left w:val="none" w:sz="0" w:space="0" w:color="auto"/>
            <w:bottom w:val="none" w:sz="0" w:space="0" w:color="auto"/>
            <w:right w:val="none" w:sz="0" w:space="0" w:color="auto"/>
          </w:divBdr>
        </w:div>
        <w:div w:id="404300764">
          <w:marLeft w:val="144"/>
          <w:marRight w:val="0"/>
          <w:marTop w:val="240"/>
          <w:marBottom w:val="40"/>
          <w:divBdr>
            <w:top w:val="none" w:sz="0" w:space="0" w:color="auto"/>
            <w:left w:val="none" w:sz="0" w:space="0" w:color="auto"/>
            <w:bottom w:val="none" w:sz="0" w:space="0" w:color="auto"/>
            <w:right w:val="none" w:sz="0" w:space="0" w:color="auto"/>
          </w:divBdr>
        </w:div>
        <w:div w:id="598636628">
          <w:marLeft w:val="144"/>
          <w:marRight w:val="0"/>
          <w:marTop w:val="240"/>
          <w:marBottom w:val="40"/>
          <w:divBdr>
            <w:top w:val="none" w:sz="0" w:space="0" w:color="auto"/>
            <w:left w:val="none" w:sz="0" w:space="0" w:color="auto"/>
            <w:bottom w:val="none" w:sz="0" w:space="0" w:color="auto"/>
            <w:right w:val="none" w:sz="0" w:space="0" w:color="auto"/>
          </w:divBdr>
        </w:div>
        <w:div w:id="2095935114">
          <w:marLeft w:val="144"/>
          <w:marRight w:val="0"/>
          <w:marTop w:val="240"/>
          <w:marBottom w:val="40"/>
          <w:divBdr>
            <w:top w:val="none" w:sz="0" w:space="0" w:color="auto"/>
            <w:left w:val="none" w:sz="0" w:space="0" w:color="auto"/>
            <w:bottom w:val="none" w:sz="0" w:space="0" w:color="auto"/>
            <w:right w:val="none" w:sz="0" w:space="0" w:color="auto"/>
          </w:divBdr>
        </w:div>
      </w:divsChild>
    </w:div>
    <w:div w:id="1622304563">
      <w:bodyDiv w:val="1"/>
      <w:marLeft w:val="0"/>
      <w:marRight w:val="0"/>
      <w:marTop w:val="0"/>
      <w:marBottom w:val="0"/>
      <w:divBdr>
        <w:top w:val="none" w:sz="0" w:space="0" w:color="auto"/>
        <w:left w:val="none" w:sz="0" w:space="0" w:color="auto"/>
        <w:bottom w:val="none" w:sz="0" w:space="0" w:color="auto"/>
        <w:right w:val="none" w:sz="0" w:space="0" w:color="auto"/>
      </w:divBdr>
      <w:divsChild>
        <w:div w:id="9573182">
          <w:marLeft w:val="720"/>
          <w:marRight w:val="0"/>
          <w:marTop w:val="40"/>
          <w:marBottom w:val="80"/>
          <w:divBdr>
            <w:top w:val="none" w:sz="0" w:space="0" w:color="auto"/>
            <w:left w:val="none" w:sz="0" w:space="0" w:color="auto"/>
            <w:bottom w:val="none" w:sz="0" w:space="0" w:color="auto"/>
            <w:right w:val="none" w:sz="0" w:space="0" w:color="auto"/>
          </w:divBdr>
        </w:div>
        <w:div w:id="1692800039">
          <w:marLeft w:val="720"/>
          <w:marRight w:val="0"/>
          <w:marTop w:val="40"/>
          <w:marBottom w:val="80"/>
          <w:divBdr>
            <w:top w:val="none" w:sz="0" w:space="0" w:color="auto"/>
            <w:left w:val="none" w:sz="0" w:space="0" w:color="auto"/>
            <w:bottom w:val="none" w:sz="0" w:space="0" w:color="auto"/>
            <w:right w:val="none" w:sz="0" w:space="0" w:color="auto"/>
          </w:divBdr>
        </w:div>
        <w:div w:id="1628202496">
          <w:marLeft w:val="720"/>
          <w:marRight w:val="0"/>
          <w:marTop w:val="40"/>
          <w:marBottom w:val="80"/>
          <w:divBdr>
            <w:top w:val="none" w:sz="0" w:space="0" w:color="auto"/>
            <w:left w:val="none" w:sz="0" w:space="0" w:color="auto"/>
            <w:bottom w:val="none" w:sz="0" w:space="0" w:color="auto"/>
            <w:right w:val="none" w:sz="0" w:space="0" w:color="auto"/>
          </w:divBdr>
        </w:div>
        <w:div w:id="271329447">
          <w:marLeft w:val="720"/>
          <w:marRight w:val="0"/>
          <w:marTop w:val="40"/>
          <w:marBottom w:val="80"/>
          <w:divBdr>
            <w:top w:val="none" w:sz="0" w:space="0" w:color="auto"/>
            <w:left w:val="none" w:sz="0" w:space="0" w:color="auto"/>
            <w:bottom w:val="none" w:sz="0" w:space="0" w:color="auto"/>
            <w:right w:val="none" w:sz="0" w:space="0" w:color="auto"/>
          </w:divBdr>
        </w:div>
        <w:div w:id="1322999586">
          <w:marLeft w:val="720"/>
          <w:marRight w:val="0"/>
          <w:marTop w:val="40"/>
          <w:marBottom w:val="80"/>
          <w:divBdr>
            <w:top w:val="none" w:sz="0" w:space="0" w:color="auto"/>
            <w:left w:val="none" w:sz="0" w:space="0" w:color="auto"/>
            <w:bottom w:val="none" w:sz="0" w:space="0" w:color="auto"/>
            <w:right w:val="none" w:sz="0" w:space="0" w:color="auto"/>
          </w:divBdr>
        </w:div>
        <w:div w:id="1321034194">
          <w:marLeft w:val="720"/>
          <w:marRight w:val="0"/>
          <w:marTop w:val="40"/>
          <w:marBottom w:val="80"/>
          <w:divBdr>
            <w:top w:val="none" w:sz="0" w:space="0" w:color="auto"/>
            <w:left w:val="none" w:sz="0" w:space="0" w:color="auto"/>
            <w:bottom w:val="none" w:sz="0" w:space="0" w:color="auto"/>
            <w:right w:val="none" w:sz="0" w:space="0" w:color="auto"/>
          </w:divBdr>
        </w:div>
      </w:divsChild>
    </w:div>
    <w:div w:id="1861821058">
      <w:bodyDiv w:val="1"/>
      <w:marLeft w:val="0"/>
      <w:marRight w:val="0"/>
      <w:marTop w:val="0"/>
      <w:marBottom w:val="0"/>
      <w:divBdr>
        <w:top w:val="none" w:sz="0" w:space="0" w:color="auto"/>
        <w:left w:val="none" w:sz="0" w:space="0" w:color="auto"/>
        <w:bottom w:val="none" w:sz="0" w:space="0" w:color="auto"/>
        <w:right w:val="none" w:sz="0" w:space="0" w:color="auto"/>
      </w:divBdr>
      <w:divsChild>
        <w:div w:id="753090918">
          <w:marLeft w:val="1166"/>
          <w:marRight w:val="0"/>
          <w:marTop w:val="240"/>
          <w:marBottom w:val="40"/>
          <w:divBdr>
            <w:top w:val="none" w:sz="0" w:space="0" w:color="auto"/>
            <w:left w:val="none" w:sz="0" w:space="0" w:color="auto"/>
            <w:bottom w:val="none" w:sz="0" w:space="0" w:color="auto"/>
            <w:right w:val="none" w:sz="0" w:space="0" w:color="auto"/>
          </w:divBdr>
        </w:div>
        <w:div w:id="1536774146">
          <w:marLeft w:val="1166"/>
          <w:marRight w:val="0"/>
          <w:marTop w:val="240"/>
          <w:marBottom w:val="40"/>
          <w:divBdr>
            <w:top w:val="none" w:sz="0" w:space="0" w:color="auto"/>
            <w:left w:val="none" w:sz="0" w:space="0" w:color="auto"/>
            <w:bottom w:val="none" w:sz="0" w:space="0" w:color="auto"/>
            <w:right w:val="none" w:sz="0" w:space="0" w:color="auto"/>
          </w:divBdr>
        </w:div>
      </w:divsChild>
    </w:div>
    <w:div w:id="1874153731">
      <w:bodyDiv w:val="1"/>
      <w:marLeft w:val="0"/>
      <w:marRight w:val="0"/>
      <w:marTop w:val="0"/>
      <w:marBottom w:val="0"/>
      <w:divBdr>
        <w:top w:val="none" w:sz="0" w:space="0" w:color="auto"/>
        <w:left w:val="none" w:sz="0" w:space="0" w:color="auto"/>
        <w:bottom w:val="none" w:sz="0" w:space="0" w:color="auto"/>
        <w:right w:val="none" w:sz="0" w:space="0" w:color="auto"/>
      </w:divBdr>
      <w:divsChild>
        <w:div w:id="374938092">
          <w:marLeft w:val="547"/>
          <w:marRight w:val="0"/>
          <w:marTop w:val="0"/>
          <w:marBottom w:val="0"/>
          <w:divBdr>
            <w:top w:val="none" w:sz="0" w:space="0" w:color="auto"/>
            <w:left w:val="none" w:sz="0" w:space="0" w:color="auto"/>
            <w:bottom w:val="none" w:sz="0" w:space="0" w:color="auto"/>
            <w:right w:val="none" w:sz="0" w:space="0" w:color="auto"/>
          </w:divBdr>
        </w:div>
      </w:divsChild>
    </w:div>
    <w:div w:id="2026052307">
      <w:bodyDiv w:val="1"/>
      <w:marLeft w:val="0"/>
      <w:marRight w:val="0"/>
      <w:marTop w:val="0"/>
      <w:marBottom w:val="0"/>
      <w:divBdr>
        <w:top w:val="none" w:sz="0" w:space="0" w:color="auto"/>
        <w:left w:val="none" w:sz="0" w:space="0" w:color="auto"/>
        <w:bottom w:val="none" w:sz="0" w:space="0" w:color="auto"/>
        <w:right w:val="none" w:sz="0" w:space="0" w:color="auto"/>
      </w:divBdr>
      <w:divsChild>
        <w:div w:id="693507121">
          <w:marLeft w:val="720"/>
          <w:marRight w:val="0"/>
          <w:marTop w:val="240"/>
          <w:marBottom w:val="40"/>
          <w:divBdr>
            <w:top w:val="none" w:sz="0" w:space="0" w:color="auto"/>
            <w:left w:val="none" w:sz="0" w:space="0" w:color="auto"/>
            <w:bottom w:val="none" w:sz="0" w:space="0" w:color="auto"/>
            <w:right w:val="none" w:sz="0" w:space="0" w:color="auto"/>
          </w:divBdr>
        </w:div>
        <w:div w:id="1298727470">
          <w:marLeft w:val="720"/>
          <w:marRight w:val="0"/>
          <w:marTop w:val="240"/>
          <w:marBottom w:val="40"/>
          <w:divBdr>
            <w:top w:val="none" w:sz="0" w:space="0" w:color="auto"/>
            <w:left w:val="none" w:sz="0" w:space="0" w:color="auto"/>
            <w:bottom w:val="none" w:sz="0" w:space="0" w:color="auto"/>
            <w:right w:val="none" w:sz="0" w:space="0" w:color="auto"/>
          </w:divBdr>
        </w:div>
        <w:div w:id="903107061">
          <w:marLeft w:val="720"/>
          <w:marRight w:val="0"/>
          <w:marTop w:val="240"/>
          <w:marBottom w:val="40"/>
          <w:divBdr>
            <w:top w:val="none" w:sz="0" w:space="0" w:color="auto"/>
            <w:left w:val="none" w:sz="0" w:space="0" w:color="auto"/>
            <w:bottom w:val="none" w:sz="0" w:space="0" w:color="auto"/>
            <w:right w:val="none" w:sz="0" w:space="0" w:color="auto"/>
          </w:divBdr>
        </w:div>
        <w:div w:id="910964506">
          <w:marLeft w:val="720"/>
          <w:marRight w:val="0"/>
          <w:marTop w:val="240"/>
          <w:marBottom w:val="40"/>
          <w:divBdr>
            <w:top w:val="none" w:sz="0" w:space="0" w:color="auto"/>
            <w:left w:val="none" w:sz="0" w:space="0" w:color="auto"/>
            <w:bottom w:val="none" w:sz="0" w:space="0" w:color="auto"/>
            <w:right w:val="none" w:sz="0" w:space="0" w:color="auto"/>
          </w:divBdr>
        </w:div>
      </w:divsChild>
    </w:div>
    <w:div w:id="2122803201">
      <w:bodyDiv w:val="1"/>
      <w:marLeft w:val="0"/>
      <w:marRight w:val="0"/>
      <w:marTop w:val="0"/>
      <w:marBottom w:val="0"/>
      <w:divBdr>
        <w:top w:val="none" w:sz="0" w:space="0" w:color="auto"/>
        <w:left w:val="none" w:sz="0" w:space="0" w:color="auto"/>
        <w:bottom w:val="none" w:sz="0" w:space="0" w:color="auto"/>
        <w:right w:val="none" w:sz="0" w:space="0" w:color="auto"/>
      </w:divBdr>
      <w:divsChild>
        <w:div w:id="1717700189">
          <w:marLeft w:val="734"/>
          <w:marRight w:val="0"/>
          <w:marTop w:val="240"/>
          <w:marBottom w:val="40"/>
          <w:divBdr>
            <w:top w:val="none" w:sz="0" w:space="0" w:color="auto"/>
            <w:left w:val="none" w:sz="0" w:space="0" w:color="auto"/>
            <w:bottom w:val="none" w:sz="0" w:space="0" w:color="auto"/>
            <w:right w:val="none" w:sz="0" w:space="0" w:color="auto"/>
          </w:divBdr>
        </w:div>
        <w:div w:id="329530647">
          <w:marLeft w:val="979"/>
          <w:marRight w:val="0"/>
          <w:marTop w:val="40"/>
          <w:marBottom w:val="80"/>
          <w:divBdr>
            <w:top w:val="none" w:sz="0" w:space="0" w:color="auto"/>
            <w:left w:val="none" w:sz="0" w:space="0" w:color="auto"/>
            <w:bottom w:val="none" w:sz="0" w:space="0" w:color="auto"/>
            <w:right w:val="none" w:sz="0" w:space="0" w:color="auto"/>
          </w:divBdr>
        </w:div>
        <w:div w:id="1535923189">
          <w:marLeft w:val="979"/>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gov.org/calendar_app/DisplayDetailServlet?site=Internet&amp;ag=PRO&amp;ty=DEPT&amp;m=4&amp;d=2&amp;y=2019&amp;t=M&amp;i=2019-04-04%2016:30:09.7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calendar_app/DisplayDetailServlet?site=Internet&amp;ag=PRO&amp;ty=DEPT&amp;m=4&amp;d=2&amp;y=2019&amp;t=M&amp;i=2019-04-04%2016:30:09.7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probation/documents/DHCSDO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C3A2-A29C-492F-ABCA-25830FE4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Crosby, Neola, Probation</cp:lastModifiedBy>
  <cp:revision>12</cp:revision>
  <cp:lastPrinted>2019-05-03T21:07:00Z</cp:lastPrinted>
  <dcterms:created xsi:type="dcterms:W3CDTF">2019-05-02T21:49:00Z</dcterms:created>
  <dcterms:modified xsi:type="dcterms:W3CDTF">2019-05-14T16:38:00Z</dcterms:modified>
</cp:coreProperties>
</file>