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E496" w14:textId="77777777" w:rsidR="00D035B2" w:rsidRPr="00AD5311" w:rsidRDefault="00D035B2" w:rsidP="003A1DB5">
      <w:pPr>
        <w:numPr>
          <w:ilvl w:val="0"/>
          <w:numId w:val="0"/>
        </w:numPr>
        <w:spacing w:after="120"/>
        <w:jc w:val="center"/>
        <w:rPr>
          <w:rFonts w:ascii="Arial" w:hAnsi="Arial" w:cs="Arial"/>
          <w:b/>
          <w:color w:val="161E82"/>
          <w:sz w:val="32"/>
        </w:rPr>
      </w:pPr>
      <w:r w:rsidRPr="00AD5311">
        <w:rPr>
          <w:rFonts w:ascii="Arial" w:hAnsi="Arial" w:cs="Arial"/>
          <w:b/>
          <w:color w:val="161E82"/>
          <w:sz w:val="32"/>
        </w:rPr>
        <w:t>ALAMEDA COUNTY PROBATION DEPARTMENT</w:t>
      </w:r>
    </w:p>
    <w:p w14:paraId="4B0731D9" w14:textId="77777777" w:rsidR="00D035B2" w:rsidRPr="00AD5311" w:rsidRDefault="00D035B2" w:rsidP="003A1DB5">
      <w:pPr>
        <w:numPr>
          <w:ilvl w:val="0"/>
          <w:numId w:val="0"/>
        </w:num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AD5311">
        <w:rPr>
          <w:rFonts w:ascii="Arial" w:hAnsi="Arial" w:cs="Arial"/>
          <w:color w:val="000000" w:themeColor="text1"/>
        </w:rPr>
        <w:t>COMMUNITY CORRECTIONS PARTNERSHIP</w:t>
      </w:r>
    </w:p>
    <w:p w14:paraId="6E102620" w14:textId="77777777" w:rsidR="00D035B2" w:rsidRPr="00AD5311" w:rsidRDefault="00D035B2" w:rsidP="003A1DB5">
      <w:pPr>
        <w:numPr>
          <w:ilvl w:val="0"/>
          <w:numId w:val="0"/>
        </w:num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  <w:u w:val="single"/>
        </w:rPr>
      </w:pPr>
      <w:r w:rsidRPr="00AD5311">
        <w:rPr>
          <w:rFonts w:ascii="Arial" w:hAnsi="Arial" w:cs="Arial"/>
          <w:b/>
          <w:color w:val="000000" w:themeColor="text1"/>
          <w:sz w:val="30"/>
          <w:szCs w:val="30"/>
          <w:u w:val="single"/>
        </w:rPr>
        <w:t>FISCAL/PROCUREMENT WORKGROUP</w:t>
      </w:r>
    </w:p>
    <w:p w14:paraId="7C9380B9" w14:textId="77777777" w:rsidR="00D035B2" w:rsidRPr="00963D31" w:rsidRDefault="00D035B2" w:rsidP="003A1DB5">
      <w:pPr>
        <w:numPr>
          <w:ilvl w:val="0"/>
          <w:numId w:val="0"/>
        </w:numPr>
        <w:spacing w:after="0" w:line="240" w:lineRule="auto"/>
        <w:jc w:val="center"/>
        <w:rPr>
          <w:b/>
        </w:rPr>
      </w:pPr>
      <w:r>
        <w:rPr>
          <w:b/>
        </w:rPr>
        <w:t>July 7, 2020 from 3</w:t>
      </w:r>
      <w:r w:rsidRPr="00BD7717">
        <w:rPr>
          <w:b/>
        </w:rPr>
        <w:t>:</w:t>
      </w:r>
      <w:r>
        <w:rPr>
          <w:b/>
        </w:rPr>
        <w:t>02</w:t>
      </w:r>
      <w:r w:rsidRPr="00BD7717">
        <w:rPr>
          <w:b/>
        </w:rPr>
        <w:t xml:space="preserve"> p</w:t>
      </w:r>
      <w:r>
        <w:rPr>
          <w:b/>
        </w:rPr>
        <w:t>.</w:t>
      </w:r>
      <w:r w:rsidRPr="00BD7717">
        <w:rPr>
          <w:b/>
        </w:rPr>
        <w:t>m</w:t>
      </w:r>
      <w:r>
        <w:rPr>
          <w:b/>
        </w:rPr>
        <w:t>.</w:t>
      </w:r>
      <w:r w:rsidRPr="00BD7717">
        <w:rPr>
          <w:b/>
        </w:rPr>
        <w:t xml:space="preserve"> to </w:t>
      </w:r>
      <w:r>
        <w:rPr>
          <w:b/>
        </w:rPr>
        <w:t>4:</w:t>
      </w:r>
      <w:r w:rsidR="009E0CE2">
        <w:rPr>
          <w:b/>
        </w:rPr>
        <w:t>56</w:t>
      </w:r>
      <w:r w:rsidRPr="00BD7717">
        <w:rPr>
          <w:b/>
        </w:rPr>
        <w:t xml:space="preserve"> p</w:t>
      </w:r>
      <w:r>
        <w:rPr>
          <w:b/>
        </w:rPr>
        <w:t>.</w:t>
      </w:r>
      <w:r w:rsidRPr="00BD7717">
        <w:rPr>
          <w:b/>
        </w:rPr>
        <w:t>m</w:t>
      </w:r>
      <w:r>
        <w:rPr>
          <w:b/>
        </w:rPr>
        <w:t>.</w:t>
      </w:r>
    </w:p>
    <w:p w14:paraId="41BE3703" w14:textId="77777777" w:rsidR="00D035B2" w:rsidRPr="00553033" w:rsidRDefault="00D035B2" w:rsidP="003A1DB5">
      <w:pPr>
        <w:numPr>
          <w:ilvl w:val="0"/>
          <w:numId w:val="0"/>
        </w:numPr>
        <w:spacing w:after="0" w:line="240" w:lineRule="auto"/>
        <w:jc w:val="center"/>
        <w:rPr>
          <w:b/>
        </w:rPr>
      </w:pPr>
      <w:r>
        <w:rPr>
          <w:b/>
        </w:rPr>
        <w:t>Online – Microsoft Teams Meeting</w:t>
      </w:r>
    </w:p>
    <w:p w14:paraId="39514708" w14:textId="77777777" w:rsidR="00D035B2" w:rsidRPr="00963D31" w:rsidRDefault="00D035B2" w:rsidP="00363DFC">
      <w:pPr>
        <w:numPr>
          <w:ilvl w:val="0"/>
          <w:numId w:val="0"/>
        </w:numPr>
        <w:spacing w:before="200" w:after="0" w:line="240" w:lineRule="auto"/>
        <w:jc w:val="center"/>
        <w:rPr>
          <w:b/>
          <w:sz w:val="28"/>
          <w:u w:val="single"/>
        </w:rPr>
      </w:pPr>
      <w:r w:rsidRPr="00963D31">
        <w:rPr>
          <w:b/>
          <w:sz w:val="28"/>
          <w:u w:val="single"/>
        </w:rPr>
        <w:t>Meeting Minutes</w:t>
      </w:r>
    </w:p>
    <w:p w14:paraId="7E1EC8AE" w14:textId="77777777" w:rsidR="00D035B2" w:rsidRDefault="00D035B2" w:rsidP="00E050BF">
      <w:pPr>
        <w:numPr>
          <w:ilvl w:val="0"/>
          <w:numId w:val="0"/>
        </w:numPr>
        <w:spacing w:before="120" w:after="0" w:line="240" w:lineRule="auto"/>
        <w:rPr>
          <w:rFonts w:ascii="Calibri" w:hAnsi="Calibri" w:cs="Calibri"/>
          <w:szCs w:val="24"/>
        </w:rPr>
      </w:pPr>
      <w:r w:rsidRPr="00F03EB1">
        <w:rPr>
          <w:rFonts w:ascii="Calibri" w:hAnsi="Calibri" w:cs="Calibri"/>
          <w:b/>
          <w:szCs w:val="24"/>
        </w:rPr>
        <w:t>Present</w:t>
      </w:r>
      <w:r w:rsidRPr="00F82563">
        <w:rPr>
          <w:rFonts w:ascii="Calibri" w:hAnsi="Calibri" w:cs="Calibri"/>
          <w:szCs w:val="24"/>
        </w:rPr>
        <w:t>:</w:t>
      </w:r>
    </w:p>
    <w:p w14:paraId="7E05C60D" w14:textId="77777777" w:rsidR="0097494B" w:rsidRDefault="0097494B" w:rsidP="00E050BF">
      <w:pPr>
        <w:numPr>
          <w:ilvl w:val="0"/>
          <w:numId w:val="0"/>
        </w:numPr>
        <w:spacing w:after="0" w:line="240" w:lineRule="auto"/>
        <w:rPr>
          <w:rFonts w:ascii="Calibri" w:hAnsi="Calibri" w:cs="Calibri"/>
          <w:szCs w:val="24"/>
        </w:rPr>
        <w:sectPr w:rsidR="0097494B" w:rsidSect="003A3FBF">
          <w:headerReference w:type="default" r:id="rId8"/>
          <w:footerReference w:type="default" r:id="rId9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3E8BD0E4" w14:textId="77777777" w:rsidR="00D035B2" w:rsidRPr="0097494B" w:rsidRDefault="00D035B2" w:rsidP="00E050BF">
      <w:pPr>
        <w:numPr>
          <w:ilvl w:val="0"/>
          <w:numId w:val="0"/>
        </w:numPr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Still, Wendy</w:t>
      </w:r>
      <w:r w:rsidR="003107D4">
        <w:rPr>
          <w:rFonts w:ascii="Calibri" w:hAnsi="Calibri" w:cs="Calibri"/>
          <w:szCs w:val="24"/>
        </w:rPr>
        <w:t>, CPO</w:t>
      </w:r>
      <w:r w:rsidRPr="0097494B">
        <w:rPr>
          <w:rFonts w:ascii="Calibri" w:hAnsi="Calibri" w:cs="Calibri"/>
          <w:szCs w:val="24"/>
        </w:rPr>
        <w:t xml:space="preserve"> (Co-Chair)</w:t>
      </w:r>
    </w:p>
    <w:p w14:paraId="14D99186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von Geldern, Eric, DA (Designee for Co-Chair, Nancy O'Malley)</w:t>
      </w:r>
    </w:p>
    <w:p w14:paraId="79B07B39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Abernathy, Lisa, Probation</w:t>
      </w:r>
    </w:p>
    <w:p w14:paraId="027426BB" w14:textId="77777777" w:rsidR="00D035B2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Anunne, Bede, Probation</w:t>
      </w:r>
    </w:p>
    <w:p w14:paraId="3CFE9280" w14:textId="77777777" w:rsidR="00385D65" w:rsidRPr="0097494B" w:rsidRDefault="00385D65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Baker, Karen, Probation</w:t>
      </w:r>
    </w:p>
    <w:p w14:paraId="0D4705AF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Bituin, Maria Eleonor, Probation</w:t>
      </w:r>
    </w:p>
    <w:p w14:paraId="78B1B222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Brooks, Rodney, Public Defender</w:t>
      </w:r>
    </w:p>
    <w:p w14:paraId="540BBEF5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Chen, Howard, Probation</w:t>
      </w:r>
    </w:p>
    <w:p w14:paraId="61A9998A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Frazier, Donald, BOSS</w:t>
      </w:r>
    </w:p>
    <w:p w14:paraId="4274297C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Butler, Doug</w:t>
      </w:r>
      <w:r w:rsidR="00F442CD">
        <w:rPr>
          <w:rFonts w:ascii="Calibri" w:hAnsi="Calibri" w:cs="Calibri"/>
          <w:szCs w:val="24"/>
        </w:rPr>
        <w:t>, DA</w:t>
      </w:r>
    </w:p>
    <w:p w14:paraId="7D685887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Grigsby, Janene, Probation</w:t>
      </w:r>
    </w:p>
    <w:p w14:paraId="2719351F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Toro, Jason</w:t>
      </w:r>
      <w:r w:rsidR="00F442CD">
        <w:rPr>
          <w:rFonts w:ascii="Calibri" w:hAnsi="Calibri" w:cs="Calibri"/>
          <w:szCs w:val="24"/>
        </w:rPr>
        <w:t>, Community Works</w:t>
      </w:r>
    </w:p>
    <w:p w14:paraId="0D17A654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Moses, Jean</w:t>
      </w:r>
      <w:r w:rsidR="0097494B">
        <w:rPr>
          <w:rFonts w:ascii="Calibri" w:hAnsi="Calibri" w:cs="Calibri"/>
          <w:szCs w:val="24"/>
        </w:rPr>
        <w:t>,</w:t>
      </w:r>
      <w:r w:rsidRPr="0097494B">
        <w:rPr>
          <w:rFonts w:ascii="Calibri" w:hAnsi="Calibri" w:cs="Calibri"/>
          <w:szCs w:val="24"/>
        </w:rPr>
        <w:t xml:space="preserve"> Faith </w:t>
      </w:r>
      <w:proofErr w:type="gramStart"/>
      <w:r w:rsidRPr="0097494B">
        <w:rPr>
          <w:rFonts w:ascii="Calibri" w:hAnsi="Calibri" w:cs="Calibri"/>
          <w:szCs w:val="24"/>
        </w:rPr>
        <w:t>In</w:t>
      </w:r>
      <w:proofErr w:type="gramEnd"/>
      <w:r w:rsidRPr="0097494B">
        <w:rPr>
          <w:rFonts w:ascii="Calibri" w:hAnsi="Calibri" w:cs="Calibri"/>
          <w:szCs w:val="24"/>
        </w:rPr>
        <w:t xml:space="preserve"> Action EB</w:t>
      </w:r>
    </w:p>
    <w:p w14:paraId="5F54A39B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Lacy, Shahidah, BOS Dist5</w:t>
      </w:r>
    </w:p>
    <w:p w14:paraId="4D1548E6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Lim, Diane, Probation</w:t>
      </w:r>
    </w:p>
    <w:p w14:paraId="449A865B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Linchey, Jenny, Probation</w:t>
      </w:r>
    </w:p>
    <w:p w14:paraId="772132FD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Mason, Joey, Probation</w:t>
      </w:r>
    </w:p>
    <w:p w14:paraId="4FADFD42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McGrath, Kathryn, Probation</w:t>
      </w:r>
    </w:p>
    <w:p w14:paraId="60D9B5CD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Mitchell, Kelly, Probation</w:t>
      </w:r>
    </w:p>
    <w:p w14:paraId="1B2057BC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Ocampo, Allison, GSA</w:t>
      </w:r>
    </w:p>
    <w:p w14:paraId="42D28E1B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Oddie, Sarah, BOS Dist 3</w:t>
      </w:r>
    </w:p>
    <w:p w14:paraId="22A26E3D" w14:textId="2B41177A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Roye, Karen</w:t>
      </w:r>
      <w:r w:rsidR="003107D4">
        <w:rPr>
          <w:rFonts w:ascii="Calibri" w:hAnsi="Calibri" w:cs="Calibri"/>
          <w:szCs w:val="24"/>
        </w:rPr>
        <w:t xml:space="preserve">, </w:t>
      </w:r>
      <w:r w:rsidRPr="0097494B">
        <w:rPr>
          <w:rFonts w:ascii="Calibri" w:hAnsi="Calibri" w:cs="Calibri"/>
          <w:szCs w:val="24"/>
        </w:rPr>
        <w:t>CAB</w:t>
      </w:r>
    </w:p>
    <w:p w14:paraId="4C6BD820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Saelee, Linda, Probation</w:t>
      </w:r>
    </w:p>
    <w:p w14:paraId="604F25C8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Rowland, Shawn</w:t>
      </w:r>
      <w:r w:rsidR="00F442CD">
        <w:rPr>
          <w:rFonts w:ascii="Calibri" w:hAnsi="Calibri" w:cs="Calibri"/>
          <w:szCs w:val="24"/>
        </w:rPr>
        <w:t>, LCSW</w:t>
      </w:r>
    </w:p>
    <w:p w14:paraId="5769418C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Siddiq, Sadaf, Probation</w:t>
      </w:r>
    </w:p>
    <w:p w14:paraId="7C04742B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Temporal, Gina, Probation</w:t>
      </w:r>
    </w:p>
    <w:p w14:paraId="51E98D6E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Tolbert, Margaret, Probation</w:t>
      </w:r>
    </w:p>
    <w:p w14:paraId="07E39FE3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Turner, Charles, SSA</w:t>
      </w:r>
    </w:p>
    <w:p w14:paraId="427982A9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Warner, Jessie</w:t>
      </w:r>
      <w:r w:rsidR="00F442CD">
        <w:rPr>
          <w:rFonts w:ascii="Calibri" w:hAnsi="Calibri" w:cs="Calibri"/>
          <w:szCs w:val="24"/>
        </w:rPr>
        <w:t>, City of Oakland</w:t>
      </w:r>
    </w:p>
    <w:p w14:paraId="4A9653E7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Wiggins, Matthew, CAO</w:t>
      </w:r>
    </w:p>
    <w:p w14:paraId="041D9BD7" w14:textId="77777777" w:rsidR="00D035B2" w:rsidRPr="0097494B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Winter, Kelly, Probation</w:t>
      </w:r>
    </w:p>
    <w:p w14:paraId="7EF02F30" w14:textId="341461CE" w:rsidR="003A3FBF" w:rsidRDefault="00D035B2" w:rsidP="00C86915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  <w:r w:rsidRPr="0097494B">
        <w:rPr>
          <w:rFonts w:ascii="Calibri" w:hAnsi="Calibri" w:cs="Calibri"/>
          <w:szCs w:val="24"/>
        </w:rPr>
        <w:t>Wu, Irene, CDA</w:t>
      </w:r>
    </w:p>
    <w:p w14:paraId="5F4F4B75" w14:textId="77777777" w:rsidR="00046DF1" w:rsidRDefault="00D035B2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  <w:sectPr w:rsidR="00046DF1" w:rsidSect="00046DF1">
          <w:type w:val="continuous"/>
          <w:pgSz w:w="12240" w:h="15840"/>
          <w:pgMar w:top="720" w:right="720" w:bottom="720" w:left="720" w:header="0" w:footer="0" w:gutter="0"/>
          <w:cols w:num="3" w:space="720" w:equalWidth="0">
            <w:col w:w="3312" w:space="720"/>
            <w:col w:w="3168" w:space="576"/>
            <w:col w:w="3024"/>
          </w:cols>
          <w:docGrid w:linePitch="360"/>
        </w:sectPr>
      </w:pPr>
      <w:r w:rsidRPr="0097494B">
        <w:rPr>
          <w:rFonts w:ascii="Calibri" w:hAnsi="Calibri" w:cs="Calibri"/>
          <w:szCs w:val="24"/>
        </w:rPr>
        <w:t>Additional Guests:  6</w:t>
      </w:r>
    </w:p>
    <w:p w14:paraId="000EADA3" w14:textId="77777777" w:rsidR="00C6761C" w:rsidRPr="0097494B" w:rsidRDefault="00771D90" w:rsidP="00E050BF">
      <w:pPr>
        <w:numPr>
          <w:ilvl w:val="0"/>
          <w:numId w:val="0"/>
        </w:numPr>
        <w:tabs>
          <w:tab w:val="left" w:pos="2988"/>
          <w:tab w:val="left" w:pos="5868"/>
        </w:tabs>
        <w:spacing w:after="0" w:line="240" w:lineRule="auto"/>
        <w:rPr>
          <w:rFonts w:ascii="Calibri" w:hAnsi="Calibri" w:cs="Calibri"/>
          <w:szCs w:val="24"/>
        </w:rPr>
      </w:pPr>
    </w:p>
    <w:p w14:paraId="4E27E96E" w14:textId="77777777" w:rsidR="0097494B" w:rsidRDefault="0097494B" w:rsidP="00F74C8B">
      <w:pPr>
        <w:pStyle w:val="Style1"/>
        <w:numPr>
          <w:ilvl w:val="0"/>
          <w:numId w:val="0"/>
        </w:numPr>
        <w:spacing w:before="120" w:after="0"/>
        <w:ind w:left="360"/>
        <w:rPr>
          <w:b/>
          <w:u w:val="single"/>
        </w:rPr>
        <w:sectPr w:rsidR="0097494B" w:rsidSect="003471E4">
          <w:type w:val="continuous"/>
          <w:pgSz w:w="12240" w:h="15840"/>
          <w:pgMar w:top="720" w:right="720" w:bottom="720" w:left="720" w:header="0" w:footer="0" w:gutter="0"/>
          <w:cols w:num="3" w:space="720" w:equalWidth="0">
            <w:col w:w="3312" w:space="720"/>
            <w:col w:w="3033" w:space="720"/>
            <w:col w:w="3015"/>
          </w:cols>
          <w:docGrid w:linePitch="360"/>
        </w:sectPr>
      </w:pPr>
    </w:p>
    <w:p w14:paraId="6C330909" w14:textId="77777777" w:rsidR="00732C41" w:rsidRPr="00687E3A" w:rsidRDefault="00732C41" w:rsidP="00363DFC">
      <w:pPr>
        <w:pStyle w:val="Style1"/>
        <w:spacing w:before="60"/>
        <w:rPr>
          <w:b/>
          <w:u w:val="single"/>
        </w:rPr>
      </w:pPr>
      <w:r w:rsidRPr="00687E3A">
        <w:rPr>
          <w:b/>
          <w:u w:val="single"/>
        </w:rPr>
        <w:t>Call to Order and Introductions</w:t>
      </w:r>
    </w:p>
    <w:p w14:paraId="7CEE9135" w14:textId="77777777" w:rsidR="00732C41" w:rsidRDefault="00732C41" w:rsidP="007D622E">
      <w:r>
        <w:t>Meeting was called to order at 3:02 PM</w:t>
      </w:r>
    </w:p>
    <w:p w14:paraId="674590AB" w14:textId="77777777" w:rsidR="008A5C7E" w:rsidRPr="007235B5" w:rsidRDefault="007235B5" w:rsidP="00715EC2">
      <w:pPr>
        <w:pStyle w:val="Style1"/>
        <w:spacing w:before="120"/>
        <w:rPr>
          <w:b/>
          <w:u w:val="single"/>
        </w:rPr>
      </w:pPr>
      <w:r w:rsidRPr="007235B5">
        <w:rPr>
          <w:b/>
          <w:u w:val="single"/>
        </w:rPr>
        <w:t xml:space="preserve">Requests for </w:t>
      </w:r>
      <w:r w:rsidR="008A5C7E" w:rsidRPr="007235B5">
        <w:rPr>
          <w:b/>
          <w:u w:val="single"/>
        </w:rPr>
        <w:t>Public Comment</w:t>
      </w:r>
    </w:p>
    <w:p w14:paraId="72CBD80B" w14:textId="22BBB2D6" w:rsidR="008A5C7E" w:rsidRDefault="007235B5" w:rsidP="008A5C7E">
      <w:r>
        <w:t xml:space="preserve">No public comment </w:t>
      </w:r>
    </w:p>
    <w:p w14:paraId="112C1BBB" w14:textId="77777777" w:rsidR="00DE0610" w:rsidRPr="003A3FBF" w:rsidRDefault="00DE0610" w:rsidP="00715EC2">
      <w:pPr>
        <w:pStyle w:val="Style1"/>
        <w:spacing w:before="120"/>
        <w:rPr>
          <w:b/>
          <w:u w:val="single"/>
        </w:rPr>
      </w:pPr>
      <w:r w:rsidRPr="003A3FBF">
        <w:rPr>
          <w:b/>
          <w:u w:val="single"/>
        </w:rPr>
        <w:t>Meeting Minutes</w:t>
      </w:r>
    </w:p>
    <w:p w14:paraId="6430809D" w14:textId="77777777" w:rsidR="00DE0610" w:rsidRDefault="00DE0610" w:rsidP="003A3FBF">
      <w:r>
        <w:t>Meeting minutes from June 2, 2020 were reviewed and approved as written</w:t>
      </w:r>
    </w:p>
    <w:p w14:paraId="33C30344" w14:textId="0FD5DCB3" w:rsidR="00DE0610" w:rsidRPr="001B1CCF" w:rsidRDefault="00DE0610" w:rsidP="00715EC2">
      <w:pPr>
        <w:pStyle w:val="Style1"/>
        <w:spacing w:before="120"/>
        <w:rPr>
          <w:b/>
          <w:szCs w:val="24"/>
          <w:u w:val="single"/>
        </w:rPr>
      </w:pPr>
      <w:r w:rsidRPr="001B1CCF">
        <w:rPr>
          <w:b/>
          <w:szCs w:val="24"/>
          <w:u w:val="single"/>
        </w:rPr>
        <w:t>CORE Status Update</w:t>
      </w:r>
      <w:r w:rsidR="00EA18A5" w:rsidRPr="001B1CCF">
        <w:rPr>
          <w:b/>
          <w:szCs w:val="24"/>
        </w:rPr>
        <w:t xml:space="preserve"> – </w:t>
      </w:r>
      <w:r w:rsidR="001B1CCF" w:rsidRPr="001B1CCF">
        <w:rPr>
          <w:b/>
          <w:szCs w:val="24"/>
        </w:rPr>
        <w:t>no report</w:t>
      </w:r>
    </w:p>
    <w:p w14:paraId="5B6127AF" w14:textId="77777777" w:rsidR="003A3FBF" w:rsidRDefault="00DE0610" w:rsidP="00A70F4B">
      <w:pPr>
        <w:pStyle w:val="Style1"/>
        <w:spacing w:before="120" w:line="264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Grants Update</w:t>
      </w:r>
      <w:r w:rsidR="00CF2F14">
        <w:rPr>
          <w:b/>
          <w:szCs w:val="24"/>
        </w:rPr>
        <w:t xml:space="preserve"> – </w:t>
      </w:r>
      <w:r w:rsidR="0066477C">
        <w:rPr>
          <w:b/>
          <w:szCs w:val="24"/>
        </w:rPr>
        <w:t>Jenny Linchey</w:t>
      </w:r>
    </w:p>
    <w:p w14:paraId="393C5890" w14:textId="77777777" w:rsidR="00DE0610" w:rsidRPr="00913C07" w:rsidRDefault="00DE0610" w:rsidP="00A70F4B">
      <w:pPr>
        <w:spacing w:after="0" w:line="264" w:lineRule="auto"/>
        <w:rPr>
          <w:b/>
          <w:szCs w:val="24"/>
          <w:u w:val="single"/>
        </w:rPr>
      </w:pPr>
      <w:r w:rsidRPr="00913C07">
        <w:rPr>
          <w:b/>
        </w:rPr>
        <w:t>Sobra</w:t>
      </w:r>
      <w:r w:rsidR="009C3DF9" w:rsidRPr="00913C07">
        <w:rPr>
          <w:b/>
        </w:rPr>
        <w:t xml:space="preserve">nte Park </w:t>
      </w:r>
      <w:r w:rsidR="00387244" w:rsidRPr="00913C07">
        <w:rPr>
          <w:b/>
        </w:rPr>
        <w:t>Grant</w:t>
      </w:r>
    </w:p>
    <w:p w14:paraId="32FBF2D8" w14:textId="2A8434C7" w:rsidR="00220235" w:rsidRPr="00F75D27" w:rsidRDefault="00F75D27" w:rsidP="00A70F4B">
      <w:pPr>
        <w:numPr>
          <w:ilvl w:val="2"/>
          <w:numId w:val="4"/>
        </w:numPr>
        <w:spacing w:line="264" w:lineRule="auto"/>
        <w:rPr>
          <w:szCs w:val="24"/>
        </w:rPr>
      </w:pPr>
      <w:r w:rsidRPr="00F75D27">
        <w:rPr>
          <w:szCs w:val="24"/>
        </w:rPr>
        <w:t>Probation</w:t>
      </w:r>
      <w:r w:rsidR="00F46269">
        <w:rPr>
          <w:szCs w:val="24"/>
        </w:rPr>
        <w:t xml:space="preserve">, </w:t>
      </w:r>
      <w:r w:rsidR="00BF6ADD">
        <w:rPr>
          <w:szCs w:val="24"/>
        </w:rPr>
        <w:t>working with Supervisor Miley's office</w:t>
      </w:r>
      <w:r w:rsidR="005F3BA1">
        <w:rPr>
          <w:szCs w:val="24"/>
        </w:rPr>
        <w:t xml:space="preserve"> and the City of Oakland</w:t>
      </w:r>
      <w:r w:rsidR="00CA7919">
        <w:rPr>
          <w:szCs w:val="24"/>
        </w:rPr>
        <w:t xml:space="preserve">, </w:t>
      </w:r>
      <w:r w:rsidR="00220235" w:rsidRPr="00F75D27">
        <w:rPr>
          <w:szCs w:val="24"/>
        </w:rPr>
        <w:t xml:space="preserve">wrote two </w:t>
      </w:r>
      <w:r w:rsidR="00E0460D" w:rsidRPr="00F75D27">
        <w:rPr>
          <w:szCs w:val="24"/>
        </w:rPr>
        <w:t xml:space="preserve">Prop 68 grants </w:t>
      </w:r>
      <w:r w:rsidR="00220235" w:rsidRPr="00F75D27">
        <w:rPr>
          <w:szCs w:val="24"/>
        </w:rPr>
        <w:t xml:space="preserve">last July and August on behalf of the City of Oakland </w:t>
      </w:r>
    </w:p>
    <w:p w14:paraId="4A63A197" w14:textId="7FF5B9FD" w:rsidR="00FF3A46" w:rsidRPr="00F75D27" w:rsidRDefault="00FF3A46" w:rsidP="00A70F4B">
      <w:pPr>
        <w:numPr>
          <w:ilvl w:val="2"/>
          <w:numId w:val="4"/>
        </w:numPr>
        <w:spacing w:line="264" w:lineRule="auto"/>
        <w:rPr>
          <w:szCs w:val="24"/>
        </w:rPr>
      </w:pPr>
      <w:r w:rsidRPr="00F75D27">
        <w:rPr>
          <w:szCs w:val="24"/>
        </w:rPr>
        <w:t xml:space="preserve">Prop 68 provided </w:t>
      </w:r>
      <w:r w:rsidR="00F75D27" w:rsidRPr="00F75D27">
        <w:rPr>
          <w:szCs w:val="24"/>
        </w:rPr>
        <w:t>$</w:t>
      </w:r>
      <w:r w:rsidRPr="00F75D27">
        <w:rPr>
          <w:szCs w:val="24"/>
        </w:rPr>
        <w:t>250 million to renovate parks</w:t>
      </w:r>
    </w:p>
    <w:p w14:paraId="0B7F91DA" w14:textId="730E6A47" w:rsidR="00220235" w:rsidRPr="00F75D27" w:rsidRDefault="00FF3A46" w:rsidP="00A70F4B">
      <w:pPr>
        <w:numPr>
          <w:ilvl w:val="2"/>
          <w:numId w:val="4"/>
        </w:numPr>
        <w:spacing w:line="264" w:lineRule="auto"/>
        <w:rPr>
          <w:szCs w:val="24"/>
        </w:rPr>
      </w:pPr>
      <w:r w:rsidRPr="00F75D27">
        <w:rPr>
          <w:szCs w:val="24"/>
        </w:rPr>
        <w:t xml:space="preserve">State received 478 applications, </w:t>
      </w:r>
      <w:r w:rsidR="00220235" w:rsidRPr="00F75D27">
        <w:rPr>
          <w:szCs w:val="24"/>
        </w:rPr>
        <w:t xml:space="preserve">62 </w:t>
      </w:r>
      <w:r w:rsidRPr="00F75D27">
        <w:rPr>
          <w:szCs w:val="24"/>
        </w:rPr>
        <w:t>were funded</w:t>
      </w:r>
      <w:r w:rsidR="00F75D27" w:rsidRPr="00F75D27">
        <w:rPr>
          <w:szCs w:val="24"/>
        </w:rPr>
        <w:t>, including both of ours</w:t>
      </w:r>
    </w:p>
    <w:p w14:paraId="46BE5E77" w14:textId="762A66B0" w:rsidR="00FF3A46" w:rsidRPr="003003E4" w:rsidRDefault="00E0460D" w:rsidP="00A70F4B">
      <w:pPr>
        <w:numPr>
          <w:ilvl w:val="2"/>
          <w:numId w:val="4"/>
        </w:numPr>
        <w:spacing w:line="264" w:lineRule="auto"/>
        <w:rPr>
          <w:szCs w:val="24"/>
        </w:rPr>
      </w:pPr>
      <w:r w:rsidRPr="003003E4">
        <w:rPr>
          <w:szCs w:val="24"/>
        </w:rPr>
        <w:t xml:space="preserve">City of Oakland was granted </w:t>
      </w:r>
      <w:r w:rsidR="00FF3A46" w:rsidRPr="003003E4">
        <w:rPr>
          <w:szCs w:val="24"/>
        </w:rPr>
        <w:t>$2.5 million for one park and $2.6 million for the other</w:t>
      </w:r>
    </w:p>
    <w:p w14:paraId="54FE0A01" w14:textId="43EFBD85" w:rsidR="00FF3A46" w:rsidRPr="003003E4" w:rsidRDefault="00FF3A46" w:rsidP="00A70F4B">
      <w:pPr>
        <w:numPr>
          <w:ilvl w:val="2"/>
          <w:numId w:val="4"/>
        </w:numPr>
        <w:spacing w:line="264" w:lineRule="auto"/>
        <w:rPr>
          <w:szCs w:val="24"/>
        </w:rPr>
      </w:pPr>
      <w:r w:rsidRPr="003003E4">
        <w:rPr>
          <w:szCs w:val="24"/>
        </w:rPr>
        <w:t>Both parks are in the Sobrante Park neighborhood in East Oakland</w:t>
      </w:r>
      <w:r w:rsidR="00197F17" w:rsidRPr="003003E4">
        <w:rPr>
          <w:szCs w:val="24"/>
        </w:rPr>
        <w:t xml:space="preserve"> </w:t>
      </w:r>
    </w:p>
    <w:p w14:paraId="5B1E6D0B" w14:textId="5C13155A" w:rsidR="009C3DF9" w:rsidRDefault="00FF3A46" w:rsidP="00A70F4B">
      <w:pPr>
        <w:numPr>
          <w:ilvl w:val="2"/>
          <w:numId w:val="4"/>
        </w:numPr>
        <w:spacing w:line="264" w:lineRule="auto"/>
        <w:rPr>
          <w:szCs w:val="24"/>
        </w:rPr>
      </w:pPr>
      <w:r>
        <w:rPr>
          <w:szCs w:val="24"/>
        </w:rPr>
        <w:t>P</w:t>
      </w:r>
      <w:r w:rsidR="001B1CCF">
        <w:rPr>
          <w:szCs w:val="24"/>
        </w:rPr>
        <w:t xml:space="preserve">ark </w:t>
      </w:r>
      <w:r w:rsidR="00BF5E58">
        <w:rPr>
          <w:szCs w:val="24"/>
        </w:rPr>
        <w:t xml:space="preserve">renovations </w:t>
      </w:r>
      <w:r w:rsidR="001B1CCF">
        <w:rPr>
          <w:szCs w:val="24"/>
        </w:rPr>
        <w:t xml:space="preserve">will be </w:t>
      </w:r>
      <w:r w:rsidR="00BF5E58">
        <w:rPr>
          <w:szCs w:val="24"/>
        </w:rPr>
        <w:t>completed by March 2022 (COVID may cause extension)</w:t>
      </w:r>
    </w:p>
    <w:p w14:paraId="394A2BF1" w14:textId="53A2B404" w:rsidR="00BF5E58" w:rsidRDefault="00F75D27" w:rsidP="00A70F4B">
      <w:pPr>
        <w:numPr>
          <w:ilvl w:val="2"/>
          <w:numId w:val="4"/>
        </w:numPr>
        <w:spacing w:line="264" w:lineRule="auto"/>
        <w:rPr>
          <w:szCs w:val="24"/>
        </w:rPr>
      </w:pPr>
      <w:r>
        <w:rPr>
          <w:szCs w:val="24"/>
        </w:rPr>
        <w:t>The c</w:t>
      </w:r>
      <w:r w:rsidR="00BF5E58">
        <w:rPr>
          <w:szCs w:val="24"/>
        </w:rPr>
        <w:t xml:space="preserve">ommunity lead the </w:t>
      </w:r>
      <w:r w:rsidR="00E0460D">
        <w:rPr>
          <w:szCs w:val="24"/>
        </w:rPr>
        <w:t xml:space="preserve">planning and design </w:t>
      </w:r>
      <w:r w:rsidR="00BF5E58">
        <w:rPr>
          <w:szCs w:val="24"/>
        </w:rPr>
        <w:t>process</w:t>
      </w:r>
    </w:p>
    <w:p w14:paraId="4E1DE9AA" w14:textId="545ABB4C" w:rsidR="00C10773" w:rsidRDefault="00F75D27" w:rsidP="000C1E92">
      <w:pPr>
        <w:numPr>
          <w:ilvl w:val="2"/>
          <w:numId w:val="4"/>
        </w:numPr>
        <w:spacing w:line="264" w:lineRule="auto"/>
        <w:rPr>
          <w:szCs w:val="24"/>
        </w:rPr>
      </w:pPr>
      <w:r>
        <w:rPr>
          <w:szCs w:val="24"/>
        </w:rPr>
        <w:t xml:space="preserve">The </w:t>
      </w:r>
      <w:r w:rsidR="00BF5E58">
        <w:rPr>
          <w:szCs w:val="24"/>
        </w:rPr>
        <w:t xml:space="preserve">Department of </w:t>
      </w:r>
      <w:r w:rsidR="001B1CCF">
        <w:rPr>
          <w:szCs w:val="24"/>
        </w:rPr>
        <w:t>P</w:t>
      </w:r>
      <w:r w:rsidR="00BF5E58">
        <w:rPr>
          <w:szCs w:val="24"/>
        </w:rPr>
        <w:t xml:space="preserve">ublic </w:t>
      </w:r>
      <w:r w:rsidR="001B1CCF">
        <w:rPr>
          <w:szCs w:val="24"/>
        </w:rPr>
        <w:t>W</w:t>
      </w:r>
      <w:r w:rsidR="00BF5E58">
        <w:rPr>
          <w:szCs w:val="24"/>
        </w:rPr>
        <w:t>orks will determine who they hire to complete projects</w:t>
      </w:r>
    </w:p>
    <w:p w14:paraId="37D0349E" w14:textId="66D9A04F" w:rsidR="000C1E92" w:rsidRDefault="000C1E92" w:rsidP="000C1E92">
      <w:pPr>
        <w:pStyle w:val="Header"/>
        <w:numPr>
          <w:ilvl w:val="0"/>
          <w:numId w:val="0"/>
        </w:numPr>
        <w:spacing w:line="264" w:lineRule="auto"/>
        <w:ind w:left="864" w:hanging="288"/>
        <w:rPr>
          <w:szCs w:val="24"/>
        </w:rPr>
      </w:pPr>
    </w:p>
    <w:p w14:paraId="45E7F075" w14:textId="6E0098B6" w:rsidR="000C1E92" w:rsidRDefault="000C1E92" w:rsidP="000C1E92">
      <w:pPr>
        <w:pStyle w:val="Header"/>
        <w:numPr>
          <w:ilvl w:val="0"/>
          <w:numId w:val="0"/>
        </w:numPr>
        <w:spacing w:line="264" w:lineRule="auto"/>
        <w:ind w:left="864" w:hanging="288"/>
        <w:rPr>
          <w:szCs w:val="24"/>
        </w:rPr>
      </w:pPr>
    </w:p>
    <w:p w14:paraId="27EF60A6" w14:textId="77777777" w:rsidR="000C1E92" w:rsidRPr="000C1E92" w:rsidRDefault="000C1E92" w:rsidP="000C1E92">
      <w:pPr>
        <w:pStyle w:val="Header"/>
        <w:numPr>
          <w:ilvl w:val="0"/>
          <w:numId w:val="0"/>
        </w:numPr>
        <w:spacing w:line="264" w:lineRule="auto"/>
        <w:ind w:left="864" w:hanging="288"/>
        <w:rPr>
          <w:szCs w:val="24"/>
        </w:rPr>
      </w:pPr>
    </w:p>
    <w:p w14:paraId="4F51DFCC" w14:textId="77777777" w:rsidR="00302BF9" w:rsidRDefault="00CF2F14" w:rsidP="00A70F4B">
      <w:pPr>
        <w:pStyle w:val="Header"/>
        <w:numPr>
          <w:ilvl w:val="1"/>
          <w:numId w:val="4"/>
        </w:numPr>
        <w:spacing w:line="264" w:lineRule="auto"/>
        <w:rPr>
          <w:szCs w:val="24"/>
        </w:rPr>
      </w:pPr>
      <w:r w:rsidRPr="00491D65">
        <w:rPr>
          <w:b/>
          <w:szCs w:val="24"/>
          <w:u w:val="single"/>
        </w:rPr>
        <w:lastRenderedPageBreak/>
        <w:t>Action Item</w:t>
      </w:r>
      <w:r w:rsidR="00302BF9">
        <w:rPr>
          <w:b/>
          <w:szCs w:val="24"/>
          <w:u w:val="single"/>
        </w:rPr>
        <w:t>s</w:t>
      </w:r>
      <w:r w:rsidRPr="00491D65">
        <w:rPr>
          <w:szCs w:val="24"/>
        </w:rPr>
        <w:t xml:space="preserve">: </w:t>
      </w:r>
    </w:p>
    <w:p w14:paraId="13258505" w14:textId="18FCA802" w:rsidR="00CF2F14" w:rsidRPr="00476F17" w:rsidRDefault="00302BF9" w:rsidP="00302BF9">
      <w:pPr>
        <w:pStyle w:val="Header"/>
        <w:numPr>
          <w:ilvl w:val="2"/>
          <w:numId w:val="4"/>
        </w:numPr>
        <w:spacing w:line="264" w:lineRule="auto"/>
        <w:rPr>
          <w:b/>
          <w:szCs w:val="24"/>
        </w:rPr>
      </w:pPr>
      <w:r>
        <w:rPr>
          <w:b/>
          <w:szCs w:val="24"/>
          <w:u w:val="single"/>
        </w:rPr>
        <w:tab/>
      </w:r>
      <w:r w:rsidR="00CF28A8" w:rsidRPr="00640631">
        <w:rPr>
          <w:b/>
          <w:szCs w:val="24"/>
        </w:rPr>
        <w:t>Jenny</w:t>
      </w:r>
      <w:r w:rsidR="00FA0946" w:rsidRPr="00F75D27">
        <w:rPr>
          <w:b/>
          <w:szCs w:val="24"/>
        </w:rPr>
        <w:t xml:space="preserve"> </w:t>
      </w:r>
      <w:proofErr w:type="spellStart"/>
      <w:r w:rsidR="005C4A06">
        <w:rPr>
          <w:b/>
          <w:szCs w:val="24"/>
        </w:rPr>
        <w:t>Linchey</w:t>
      </w:r>
      <w:proofErr w:type="spellEnd"/>
      <w:r w:rsidR="005C4A06">
        <w:rPr>
          <w:b/>
          <w:szCs w:val="24"/>
        </w:rPr>
        <w:t xml:space="preserve">, Probation, </w:t>
      </w:r>
      <w:r w:rsidR="00CF2F14" w:rsidRPr="00F75D27">
        <w:rPr>
          <w:b/>
          <w:szCs w:val="24"/>
        </w:rPr>
        <w:t xml:space="preserve">will </w:t>
      </w:r>
      <w:r w:rsidR="00FA0946" w:rsidRPr="00F75D27">
        <w:rPr>
          <w:b/>
          <w:szCs w:val="24"/>
        </w:rPr>
        <w:t>reach out to the Dep</w:t>
      </w:r>
      <w:r w:rsidR="00F75D27" w:rsidRPr="00F75D27">
        <w:rPr>
          <w:b/>
          <w:szCs w:val="24"/>
        </w:rPr>
        <w:t>ar</w:t>
      </w:r>
      <w:r w:rsidR="00E0460D" w:rsidRPr="00F75D27">
        <w:rPr>
          <w:b/>
          <w:szCs w:val="24"/>
        </w:rPr>
        <w:t>t</w:t>
      </w:r>
      <w:r w:rsidR="00F75D27" w:rsidRPr="00F75D27">
        <w:rPr>
          <w:b/>
          <w:szCs w:val="24"/>
        </w:rPr>
        <w:t>ment</w:t>
      </w:r>
      <w:r w:rsidR="00FA0946" w:rsidRPr="00F75D27">
        <w:rPr>
          <w:b/>
          <w:szCs w:val="24"/>
        </w:rPr>
        <w:t xml:space="preserve"> of Public Works to determine if they have</w:t>
      </w:r>
      <w:r w:rsidR="00E0460D" w:rsidRPr="00F75D27">
        <w:rPr>
          <w:b/>
          <w:szCs w:val="24"/>
        </w:rPr>
        <w:t xml:space="preserve"> </w:t>
      </w:r>
      <w:r w:rsidR="00FA0946" w:rsidRPr="00F75D27">
        <w:rPr>
          <w:b/>
          <w:szCs w:val="24"/>
        </w:rPr>
        <w:t>opportunities for local community members, people of color and/or justice involved individuals</w:t>
      </w:r>
      <w:r w:rsidR="00E0460D" w:rsidRPr="00F75D27">
        <w:rPr>
          <w:b/>
          <w:szCs w:val="24"/>
        </w:rPr>
        <w:t xml:space="preserve"> </w:t>
      </w:r>
      <w:r w:rsidR="00CF28A8" w:rsidRPr="00476F17">
        <w:rPr>
          <w:b/>
          <w:szCs w:val="24"/>
        </w:rPr>
        <w:t xml:space="preserve">and </w:t>
      </w:r>
      <w:r w:rsidR="005C4A06">
        <w:rPr>
          <w:b/>
          <w:szCs w:val="24"/>
        </w:rPr>
        <w:t>inform</w:t>
      </w:r>
      <w:r w:rsidR="00CF28A8" w:rsidRPr="00476F17">
        <w:rPr>
          <w:b/>
          <w:szCs w:val="24"/>
        </w:rPr>
        <w:t xml:space="preserve"> Neola</w:t>
      </w:r>
      <w:r w:rsidR="005C4A06">
        <w:rPr>
          <w:b/>
          <w:szCs w:val="24"/>
        </w:rPr>
        <w:t xml:space="preserve"> Crosby</w:t>
      </w:r>
      <w:r w:rsidR="00CF28A8" w:rsidRPr="00476F17">
        <w:rPr>
          <w:b/>
          <w:szCs w:val="24"/>
        </w:rPr>
        <w:t xml:space="preserve"> so that she can share the information;</w:t>
      </w:r>
      <w:r w:rsidR="00B124C3" w:rsidRPr="00476F17">
        <w:rPr>
          <w:b/>
          <w:szCs w:val="24"/>
        </w:rPr>
        <w:t xml:space="preserve"> </w:t>
      </w:r>
      <w:r w:rsidR="00E0460D" w:rsidRPr="00476F17">
        <w:rPr>
          <w:b/>
          <w:szCs w:val="24"/>
        </w:rPr>
        <w:t>and</w:t>
      </w:r>
    </w:p>
    <w:p w14:paraId="19C1BF43" w14:textId="78BAD277" w:rsidR="00C8518F" w:rsidRPr="00F75D27" w:rsidRDefault="00302BF9" w:rsidP="00363DFC">
      <w:pPr>
        <w:pStyle w:val="Header"/>
        <w:numPr>
          <w:ilvl w:val="2"/>
          <w:numId w:val="4"/>
        </w:numPr>
        <w:spacing w:line="264" w:lineRule="auto"/>
        <w:rPr>
          <w:b/>
          <w:szCs w:val="24"/>
        </w:rPr>
      </w:pPr>
      <w:r w:rsidRPr="00F75D27">
        <w:rPr>
          <w:b/>
          <w:szCs w:val="24"/>
        </w:rPr>
        <w:t xml:space="preserve">Chief Still will write a letter encouraging </w:t>
      </w:r>
      <w:r w:rsidR="00B124C3" w:rsidRPr="00F75D27">
        <w:rPr>
          <w:b/>
          <w:szCs w:val="24"/>
        </w:rPr>
        <w:t>the hiring</w:t>
      </w:r>
      <w:r w:rsidR="005B7C6B">
        <w:rPr>
          <w:b/>
          <w:szCs w:val="24"/>
        </w:rPr>
        <w:t xml:space="preserve"> of justice involved individuals from the local community</w:t>
      </w:r>
    </w:p>
    <w:p w14:paraId="216CCB7D" w14:textId="5AF037E0" w:rsidR="00DE0610" w:rsidRDefault="00DE0610" w:rsidP="00A70F4B">
      <w:pPr>
        <w:pStyle w:val="Style1"/>
        <w:numPr>
          <w:ilvl w:val="0"/>
          <w:numId w:val="16"/>
        </w:numPr>
        <w:spacing w:before="120" w:line="264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RFP and Contracts Update</w:t>
      </w:r>
      <w:r w:rsidR="00D1375C">
        <w:rPr>
          <w:b/>
          <w:szCs w:val="24"/>
        </w:rPr>
        <w:t xml:space="preserve"> </w:t>
      </w:r>
    </w:p>
    <w:p w14:paraId="65C73680" w14:textId="5CF7F2B1" w:rsidR="00DE0610" w:rsidRPr="008C380A" w:rsidRDefault="003A3FBF" w:rsidP="00A70F4B">
      <w:pPr>
        <w:numPr>
          <w:ilvl w:val="1"/>
          <w:numId w:val="3"/>
        </w:numPr>
        <w:spacing w:line="264" w:lineRule="auto"/>
        <w:rPr>
          <w:b/>
        </w:rPr>
      </w:pPr>
      <w:r w:rsidRPr="008C380A">
        <w:rPr>
          <w:b/>
        </w:rPr>
        <w:t>Probation Update</w:t>
      </w:r>
      <w:r w:rsidR="00DD718C">
        <w:rPr>
          <w:b/>
        </w:rPr>
        <w:t xml:space="preserve"> </w:t>
      </w:r>
      <w:r w:rsidR="00DD718C">
        <w:rPr>
          <w:b/>
          <w:szCs w:val="24"/>
        </w:rPr>
        <w:t>– Karen Baker</w:t>
      </w:r>
    </w:p>
    <w:p w14:paraId="2682C044" w14:textId="6CE92A94" w:rsidR="002B6C00" w:rsidRDefault="00A13384" w:rsidP="00A70F4B">
      <w:pPr>
        <w:numPr>
          <w:ilvl w:val="2"/>
          <w:numId w:val="3"/>
        </w:numPr>
        <w:spacing w:line="264" w:lineRule="auto"/>
      </w:pPr>
      <w:r>
        <w:t>Currently</w:t>
      </w:r>
      <w:r w:rsidR="008928A4">
        <w:t xml:space="preserve"> Probation's</w:t>
      </w:r>
      <w:r w:rsidR="003608F3">
        <w:t xml:space="preserve"> contract unit </w:t>
      </w:r>
      <w:r w:rsidR="000B21DE">
        <w:t>has 16</w:t>
      </w:r>
      <w:r>
        <w:t xml:space="preserve"> RFP's in the priority que</w:t>
      </w:r>
      <w:r w:rsidR="001B1CCF">
        <w:t>; a</w:t>
      </w:r>
      <w:r>
        <w:t xml:space="preserve">sking GSA to post </w:t>
      </w:r>
      <w:r w:rsidR="001B1CCF">
        <w:t>seven</w:t>
      </w:r>
      <w:r>
        <w:t xml:space="preserve"> this quarter</w:t>
      </w:r>
      <w:r w:rsidR="00E057BD">
        <w:t>:</w:t>
      </w:r>
      <w:r w:rsidR="002E3405">
        <w:t xml:space="preserve"> </w:t>
      </w:r>
      <w:r>
        <w:t>Adult Residential Multiservice Center</w:t>
      </w:r>
      <w:r w:rsidR="002E3405">
        <w:t xml:space="preserve">, </w:t>
      </w:r>
      <w:r>
        <w:t>Cognitive Behavioral Therapy</w:t>
      </w:r>
      <w:r w:rsidR="002E3405">
        <w:t xml:space="preserve">, </w:t>
      </w:r>
      <w:r w:rsidR="00E057BD">
        <w:t>Family Reunification</w:t>
      </w:r>
      <w:r w:rsidR="002E3405">
        <w:t xml:space="preserve">, </w:t>
      </w:r>
      <w:r w:rsidR="00E057BD">
        <w:t>Legal and Therapy (3</w:t>
      </w:r>
      <w:r w:rsidR="00E057BD" w:rsidRPr="002E3405">
        <w:rPr>
          <w:vertAlign w:val="superscript"/>
        </w:rPr>
        <w:t>rd</w:t>
      </w:r>
      <w:r w:rsidR="00E057BD">
        <w:t xml:space="preserve"> Rebid)</w:t>
      </w:r>
      <w:r w:rsidR="002E3405">
        <w:t xml:space="preserve">, </w:t>
      </w:r>
      <w:r w:rsidR="002B6C00">
        <w:t>Client Resource Meetings</w:t>
      </w:r>
      <w:r w:rsidR="002E3405">
        <w:t xml:space="preserve">, </w:t>
      </w:r>
      <w:r w:rsidR="002B6C00">
        <w:t>Leadership and Entrepreneurship</w:t>
      </w:r>
      <w:r w:rsidR="002E3405">
        <w:t xml:space="preserve">, </w:t>
      </w:r>
      <w:r w:rsidR="002B6C00">
        <w:t>Faith</w:t>
      </w:r>
      <w:r w:rsidR="001B1CCF">
        <w:t>-</w:t>
      </w:r>
      <w:r w:rsidR="002B6C00">
        <w:t>Based Partnership</w:t>
      </w:r>
      <w:r w:rsidR="001B1CCF">
        <w:t>s</w:t>
      </w:r>
      <w:r w:rsidR="007D5EBD">
        <w:t xml:space="preserve"> and </w:t>
      </w:r>
      <w:r w:rsidR="002B6C00">
        <w:t>Kinship</w:t>
      </w:r>
    </w:p>
    <w:p w14:paraId="0116BC89" w14:textId="77777777" w:rsidR="00126578" w:rsidRPr="00AE1920" w:rsidRDefault="00E12486" w:rsidP="00A70F4B">
      <w:pPr>
        <w:numPr>
          <w:ilvl w:val="2"/>
          <w:numId w:val="3"/>
        </w:numPr>
        <w:spacing w:line="264" w:lineRule="auto"/>
      </w:pPr>
      <w:r w:rsidRPr="00AE1920">
        <w:rPr>
          <w:u w:val="single"/>
        </w:rPr>
        <w:t>Discussion</w:t>
      </w:r>
      <w:r w:rsidRPr="00AE1920">
        <w:t xml:space="preserve">: </w:t>
      </w:r>
    </w:p>
    <w:p w14:paraId="604B805A" w14:textId="54DA9A14" w:rsidR="002B6C00" w:rsidRPr="00AE1920" w:rsidRDefault="001B1CCF" w:rsidP="00A70F4B">
      <w:pPr>
        <w:numPr>
          <w:ilvl w:val="3"/>
          <w:numId w:val="3"/>
        </w:numPr>
        <w:spacing w:line="264" w:lineRule="auto"/>
        <w:ind w:left="1800"/>
      </w:pPr>
      <w:r w:rsidRPr="00AE1920">
        <w:t>Probation is u</w:t>
      </w:r>
      <w:r w:rsidR="002B6C00" w:rsidRPr="00AE1920">
        <w:t xml:space="preserve">nderstaffed for </w:t>
      </w:r>
      <w:r w:rsidRPr="00AE1920">
        <w:t xml:space="preserve">the </w:t>
      </w:r>
      <w:r w:rsidR="002B6C00" w:rsidRPr="00AE1920">
        <w:t>workload</w:t>
      </w:r>
      <w:r w:rsidR="00E12486" w:rsidRPr="00AE1920">
        <w:t xml:space="preserve"> </w:t>
      </w:r>
    </w:p>
    <w:p w14:paraId="7C6E79AC" w14:textId="77777777" w:rsidR="009A52F2" w:rsidRDefault="009777E2" w:rsidP="00A70F4B">
      <w:pPr>
        <w:numPr>
          <w:ilvl w:val="4"/>
          <w:numId w:val="13"/>
        </w:numPr>
        <w:spacing w:line="264" w:lineRule="auto"/>
      </w:pPr>
      <w:r w:rsidRPr="00AE1920">
        <w:t>Disseminating funds and implementing CBO</w:t>
      </w:r>
      <w:r w:rsidR="001B1CCF" w:rsidRPr="00AE1920">
        <w:t xml:space="preserve"> contracts</w:t>
      </w:r>
      <w:r w:rsidRPr="00AE1920">
        <w:t xml:space="preserve"> </w:t>
      </w:r>
      <w:r w:rsidR="00B466A8" w:rsidRPr="00AE1920">
        <w:t>to service providers to s</w:t>
      </w:r>
      <w:r w:rsidR="004321C9" w:rsidRPr="00AE1920">
        <w:t>upport</w:t>
      </w:r>
      <w:r w:rsidR="00A90167" w:rsidRPr="00AE1920">
        <w:t xml:space="preserve"> </w:t>
      </w:r>
      <w:r w:rsidR="00AE1920" w:rsidRPr="00AE1920">
        <w:t xml:space="preserve">our </w:t>
      </w:r>
      <w:r w:rsidRPr="00AE1920">
        <w:t>client's critical needs</w:t>
      </w:r>
      <w:r w:rsidR="00F75D27" w:rsidRPr="00AE1920">
        <w:t xml:space="preserve"> </w:t>
      </w:r>
      <w:r w:rsidR="00A90167" w:rsidRPr="00AE1920">
        <w:t>are delayed by the lack of adequate staff</w:t>
      </w:r>
    </w:p>
    <w:p w14:paraId="5F5832B1" w14:textId="127B7512" w:rsidR="009A52F2" w:rsidRDefault="00A90167" w:rsidP="00A70F4B">
      <w:pPr>
        <w:numPr>
          <w:ilvl w:val="4"/>
          <w:numId w:val="13"/>
        </w:numPr>
        <w:spacing w:line="264" w:lineRule="auto"/>
      </w:pPr>
      <w:r w:rsidRPr="00AE1920">
        <w:t>Chief Still has consistently raised this issue with the Board of Supervisors, the County</w:t>
      </w:r>
      <w:r w:rsidR="00F46269">
        <w:t xml:space="preserve"> </w:t>
      </w:r>
      <w:r w:rsidRPr="00AE1920">
        <w:t>Administrator's Office, the CAB and the CCPEC</w:t>
      </w:r>
    </w:p>
    <w:p w14:paraId="4B87D975" w14:textId="088BFDA5" w:rsidR="002B6C00" w:rsidRPr="00AE1920" w:rsidRDefault="00A90167" w:rsidP="00A70F4B">
      <w:pPr>
        <w:numPr>
          <w:ilvl w:val="4"/>
          <w:numId w:val="13"/>
        </w:numPr>
        <w:spacing w:line="264" w:lineRule="auto"/>
      </w:pPr>
      <w:r w:rsidRPr="00AE1920">
        <w:t>Chief Still is very concerned about critical needs being delayed by lack of staffing when funding is available</w:t>
      </w:r>
      <w:r w:rsidR="009A52F2">
        <w:t xml:space="preserve">; </w:t>
      </w:r>
      <w:r w:rsidRPr="00AE1920">
        <w:t>C</w:t>
      </w:r>
      <w:r w:rsidR="00AE1920">
        <w:t>OVID</w:t>
      </w:r>
      <w:r w:rsidRPr="00AE1920">
        <w:t xml:space="preserve">-19 has </w:t>
      </w:r>
      <w:r w:rsidR="00343DED" w:rsidRPr="00343DED">
        <w:t xml:space="preserve">exacerbated </w:t>
      </w:r>
      <w:r w:rsidRPr="00343DED">
        <w:t>the vulnerability</w:t>
      </w:r>
      <w:r w:rsidRPr="00AE1920">
        <w:t xml:space="preserve"> of this populat</w:t>
      </w:r>
      <w:r w:rsidR="00AE1920">
        <w:t>ion</w:t>
      </w:r>
      <w:r w:rsidRPr="00AE1920">
        <w:t xml:space="preserve"> and increased the need</w:t>
      </w:r>
    </w:p>
    <w:p w14:paraId="35AE3DDD" w14:textId="2546F780" w:rsidR="002B6C00" w:rsidRDefault="0097550B" w:rsidP="00A70F4B">
      <w:pPr>
        <w:numPr>
          <w:ilvl w:val="4"/>
          <w:numId w:val="13"/>
        </w:numPr>
        <w:spacing w:line="264" w:lineRule="auto"/>
      </w:pPr>
      <w:r>
        <w:t xml:space="preserve">Each </w:t>
      </w:r>
      <w:r w:rsidR="00592FE9">
        <w:t xml:space="preserve">additional </w:t>
      </w:r>
      <w:r>
        <w:t>contract requires</w:t>
      </w:r>
      <w:r w:rsidR="000F4EDC">
        <w:t xml:space="preserve"> research</w:t>
      </w:r>
      <w:r w:rsidR="00343DED">
        <w:t>ing</w:t>
      </w:r>
      <w:r>
        <w:t xml:space="preserve"> </w:t>
      </w:r>
      <w:r w:rsidR="00023AB2" w:rsidRPr="00343DED">
        <w:t>best practices</w:t>
      </w:r>
      <w:r w:rsidR="00023AB2">
        <w:t xml:space="preserve">, </w:t>
      </w:r>
      <w:r w:rsidR="008D0A44">
        <w:t xml:space="preserve">drafting, </w:t>
      </w:r>
      <w:r>
        <w:t>processing, writing scope, bidding it out, contract monitoring, etc.</w:t>
      </w:r>
      <w:r w:rsidR="001B1CCF">
        <w:t xml:space="preserve"> – all of which </w:t>
      </w:r>
      <w:r w:rsidR="00592FE9">
        <w:t>adds to the total workload</w:t>
      </w:r>
    </w:p>
    <w:p w14:paraId="78881163" w14:textId="0AE29A25" w:rsidR="004321C9" w:rsidRDefault="007C3EB3" w:rsidP="00A70F4B">
      <w:pPr>
        <w:numPr>
          <w:ilvl w:val="4"/>
          <w:numId w:val="13"/>
        </w:numPr>
        <w:spacing w:line="264" w:lineRule="auto"/>
      </w:pPr>
      <w:r>
        <w:t xml:space="preserve">As additional contracts are executed, </w:t>
      </w:r>
      <w:r w:rsidR="00F46269">
        <w:t xml:space="preserve">the </w:t>
      </w:r>
      <w:r>
        <w:t xml:space="preserve">workload grows substantially. </w:t>
      </w:r>
      <w:r w:rsidR="004321C9">
        <w:t xml:space="preserve">No additional </w:t>
      </w:r>
      <w:r w:rsidR="0066477C">
        <w:t xml:space="preserve">new </w:t>
      </w:r>
      <w:r w:rsidR="004321C9">
        <w:t xml:space="preserve">contracts will be processed, if </w:t>
      </w:r>
      <w:r>
        <w:t xml:space="preserve">additional resources are </w:t>
      </w:r>
      <w:r w:rsidRPr="00CB1B31">
        <w:t xml:space="preserve">not </w:t>
      </w:r>
      <w:r w:rsidR="006B6162" w:rsidRPr="00CB1B31">
        <w:t>allocated</w:t>
      </w:r>
    </w:p>
    <w:p w14:paraId="170FF575" w14:textId="7AEA97B2" w:rsidR="00126578" w:rsidRDefault="00126578" w:rsidP="00A70F4B">
      <w:pPr>
        <w:numPr>
          <w:ilvl w:val="3"/>
          <w:numId w:val="13"/>
        </w:numPr>
        <w:spacing w:line="264" w:lineRule="auto"/>
        <w:ind w:left="1800"/>
      </w:pPr>
      <w:r>
        <w:t>Anticipat</w:t>
      </w:r>
      <w:r w:rsidR="005F2361">
        <w:t>e</w:t>
      </w:r>
      <w:r>
        <w:t xml:space="preserve"> posting Kinship in the next quarter </w:t>
      </w:r>
      <w:r w:rsidR="00CF01A0">
        <w:t>(</w:t>
      </w:r>
      <w:r>
        <w:t>October, November, December</w:t>
      </w:r>
      <w:r w:rsidR="00CF01A0">
        <w:t>)</w:t>
      </w:r>
    </w:p>
    <w:p w14:paraId="54164C16" w14:textId="40473CAC" w:rsidR="001B1CCF" w:rsidRPr="003003E4" w:rsidRDefault="003A3FBF" w:rsidP="001F7AA4">
      <w:pPr>
        <w:numPr>
          <w:ilvl w:val="1"/>
          <w:numId w:val="3"/>
        </w:numPr>
        <w:spacing w:before="120" w:line="264" w:lineRule="auto"/>
        <w:rPr>
          <w:bCs/>
        </w:rPr>
      </w:pPr>
      <w:r w:rsidRPr="001B1CCF">
        <w:rPr>
          <w:b/>
        </w:rPr>
        <w:t>Behavioral Health RFP</w:t>
      </w:r>
      <w:r w:rsidR="00C36E3B" w:rsidRPr="001B1CCF">
        <w:rPr>
          <w:b/>
        </w:rPr>
        <w:t xml:space="preserve"> Update</w:t>
      </w:r>
      <w:r w:rsidR="00EA18A5" w:rsidRPr="001B1CCF">
        <w:rPr>
          <w:b/>
        </w:rPr>
        <w:t xml:space="preserve"> </w:t>
      </w:r>
      <w:r w:rsidR="003003E4" w:rsidRPr="003003E4">
        <w:rPr>
          <w:bCs/>
        </w:rPr>
        <w:t>(no report from ACBH)</w:t>
      </w:r>
    </w:p>
    <w:p w14:paraId="5A4851F5" w14:textId="7D5785C6" w:rsidR="00EA18A5" w:rsidRPr="001B1CCF" w:rsidRDefault="00EA18A5" w:rsidP="00A70F4B">
      <w:pPr>
        <w:numPr>
          <w:ilvl w:val="0"/>
          <w:numId w:val="0"/>
        </w:numPr>
        <w:spacing w:line="264" w:lineRule="auto"/>
        <w:ind w:left="576" w:firstLine="144"/>
        <w:rPr>
          <w:bCs/>
        </w:rPr>
      </w:pPr>
      <w:r w:rsidRPr="003003E4">
        <w:rPr>
          <w:bCs/>
        </w:rPr>
        <w:t xml:space="preserve">Chief </w:t>
      </w:r>
      <w:r w:rsidR="001B1CCF" w:rsidRPr="003003E4">
        <w:rPr>
          <w:bCs/>
        </w:rPr>
        <w:t xml:space="preserve">Still provided the following </w:t>
      </w:r>
      <w:r w:rsidRPr="003003E4">
        <w:rPr>
          <w:bCs/>
        </w:rPr>
        <w:t>info</w:t>
      </w:r>
      <w:r w:rsidR="001B1CCF" w:rsidRPr="003003E4">
        <w:rPr>
          <w:bCs/>
        </w:rPr>
        <w:t>rmation</w:t>
      </w:r>
      <w:r w:rsidR="00A84DFF" w:rsidRPr="003003E4">
        <w:rPr>
          <w:bCs/>
        </w:rPr>
        <w:t>:</w:t>
      </w:r>
    </w:p>
    <w:p w14:paraId="237D16A5" w14:textId="4651BEB5" w:rsidR="00EA18A5" w:rsidRDefault="00EA18A5" w:rsidP="00A70F4B">
      <w:pPr>
        <w:numPr>
          <w:ilvl w:val="2"/>
          <w:numId w:val="3"/>
        </w:numPr>
        <w:spacing w:line="264" w:lineRule="auto"/>
      </w:pPr>
      <w:r>
        <w:t>Mild</w:t>
      </w:r>
      <w:r w:rsidR="001B1CCF">
        <w:t>-</w:t>
      </w:r>
      <w:r>
        <w:t>to</w:t>
      </w:r>
      <w:r w:rsidR="001B1CCF">
        <w:t>-</w:t>
      </w:r>
      <w:r>
        <w:t xml:space="preserve">moderate contracts </w:t>
      </w:r>
      <w:r w:rsidR="001B1CCF">
        <w:t>have been awarded</w:t>
      </w:r>
    </w:p>
    <w:p w14:paraId="2B933D47" w14:textId="07857468" w:rsidR="00EA18A5" w:rsidRDefault="001B1CCF" w:rsidP="00A70F4B">
      <w:pPr>
        <w:numPr>
          <w:ilvl w:val="2"/>
          <w:numId w:val="3"/>
        </w:numPr>
        <w:spacing w:line="264" w:lineRule="auto"/>
      </w:pPr>
      <w:r>
        <w:t>Probation is w</w:t>
      </w:r>
      <w:r w:rsidR="00EA18A5">
        <w:t>orking very closely with Dr. Tribble and her staff to map out system and services, including service access to prioritize gap areas and ease access for clients</w:t>
      </w:r>
      <w:r w:rsidR="00EF4D78">
        <w:t xml:space="preserve">, and </w:t>
      </w:r>
      <w:r w:rsidR="00CB1B31">
        <w:t>updating the intercept map</w:t>
      </w:r>
    </w:p>
    <w:p w14:paraId="4AA2A3EF" w14:textId="023F9EDC" w:rsidR="007E3631" w:rsidRDefault="003608F3" w:rsidP="00A70F4B">
      <w:pPr>
        <w:numPr>
          <w:ilvl w:val="2"/>
          <w:numId w:val="3"/>
        </w:numPr>
        <w:spacing w:line="264" w:lineRule="auto"/>
      </w:pPr>
      <w:r>
        <w:t xml:space="preserve">Dr. Tribble </w:t>
      </w:r>
      <w:r w:rsidRPr="0077290C">
        <w:t>will be p</w:t>
      </w:r>
      <w:r w:rsidR="00495126" w:rsidRPr="0077290C">
        <w:t>resent</w:t>
      </w:r>
      <w:r w:rsidR="0077290C" w:rsidRPr="0077290C">
        <w:t>ing</w:t>
      </w:r>
      <w:r w:rsidR="00495126">
        <w:t xml:space="preserve"> at the Public Protection </w:t>
      </w:r>
      <w:r w:rsidR="00592FC1" w:rsidRPr="0077290C">
        <w:t xml:space="preserve">Committee </w:t>
      </w:r>
      <w:r w:rsidR="00055764" w:rsidRPr="0077290C">
        <w:t>on</w:t>
      </w:r>
      <w:r w:rsidR="00495126" w:rsidRPr="0077290C">
        <w:t xml:space="preserve"> the </w:t>
      </w:r>
      <w:r w:rsidR="00592FC1" w:rsidRPr="0077290C">
        <w:t>m</w:t>
      </w:r>
      <w:r w:rsidR="00EA18A5" w:rsidRPr="0077290C">
        <w:t>ental</w:t>
      </w:r>
      <w:r w:rsidR="00EA18A5">
        <w:t xml:space="preserve"> health services mobile unit outside of </w:t>
      </w:r>
      <w:r w:rsidR="00495126">
        <w:t xml:space="preserve">the </w:t>
      </w:r>
      <w:r w:rsidR="00EA18A5">
        <w:t xml:space="preserve">jail </w:t>
      </w:r>
    </w:p>
    <w:p w14:paraId="5C77EB2D" w14:textId="207A7E73" w:rsidR="00ED0E0D" w:rsidRDefault="00EA18A5" w:rsidP="00A70F4B">
      <w:pPr>
        <w:numPr>
          <w:ilvl w:val="3"/>
          <w:numId w:val="11"/>
        </w:numPr>
        <w:spacing w:line="264" w:lineRule="auto"/>
      </w:pPr>
      <w:r>
        <w:t xml:space="preserve">AB 109 </w:t>
      </w:r>
      <w:r w:rsidR="00592FC1">
        <w:t xml:space="preserve">funds are </w:t>
      </w:r>
      <w:r>
        <w:t>paying for second shift</w:t>
      </w:r>
    </w:p>
    <w:p w14:paraId="7F861800" w14:textId="0F928CDE" w:rsidR="00ED0E0D" w:rsidRDefault="00EA18A5" w:rsidP="00412D47">
      <w:pPr>
        <w:numPr>
          <w:ilvl w:val="2"/>
          <w:numId w:val="11"/>
        </w:numPr>
        <w:spacing w:line="264" w:lineRule="auto"/>
      </w:pPr>
      <w:r>
        <w:t xml:space="preserve">Pretrial </w:t>
      </w:r>
      <w:r w:rsidR="00412D47">
        <w:t xml:space="preserve">is </w:t>
      </w:r>
      <w:r>
        <w:t xml:space="preserve">starting to access </w:t>
      </w:r>
      <w:r w:rsidR="00412D47">
        <w:t>AB 109</w:t>
      </w:r>
      <w:r w:rsidR="004915FB">
        <w:t xml:space="preserve"> </w:t>
      </w:r>
      <w:r w:rsidR="00412D47">
        <w:t xml:space="preserve">contracted </w:t>
      </w:r>
      <w:r>
        <w:t>services</w:t>
      </w:r>
      <w:r w:rsidR="00515541">
        <w:t xml:space="preserve"> and</w:t>
      </w:r>
      <w:r w:rsidR="004915FB">
        <w:t xml:space="preserve"> will include referring to the mobile unit – this </w:t>
      </w:r>
      <w:r w:rsidR="0011518D">
        <w:t>the</w:t>
      </w:r>
      <w:r w:rsidR="00461B31">
        <w:t xml:space="preserve"> </w:t>
      </w:r>
      <w:r w:rsidR="00A44A4E">
        <w:t xml:space="preserve">expansion </w:t>
      </w:r>
      <w:r w:rsidR="0011518D">
        <w:t>is enhancing the</w:t>
      </w:r>
      <w:r w:rsidR="00461B31">
        <w:t xml:space="preserve"> connection between </w:t>
      </w:r>
      <w:r w:rsidR="00010A72">
        <w:t>departments</w:t>
      </w:r>
      <w:r w:rsidR="002F5C25">
        <w:t xml:space="preserve"> </w:t>
      </w:r>
      <w:r w:rsidR="00412D47">
        <w:t>and service providers</w:t>
      </w:r>
    </w:p>
    <w:p w14:paraId="5653C577" w14:textId="07EF6E5A" w:rsidR="00C36E3B" w:rsidRPr="00913C07" w:rsidRDefault="00C36E3B" w:rsidP="001F7AA4">
      <w:pPr>
        <w:numPr>
          <w:ilvl w:val="1"/>
          <w:numId w:val="3"/>
        </w:numPr>
        <w:spacing w:before="120" w:line="264" w:lineRule="auto"/>
        <w:rPr>
          <w:b/>
        </w:rPr>
      </w:pPr>
      <w:r w:rsidRPr="00913C07">
        <w:rPr>
          <w:b/>
        </w:rPr>
        <w:t>Housing RFP Update</w:t>
      </w:r>
      <w:r w:rsidR="00AC60C1">
        <w:rPr>
          <w:b/>
        </w:rPr>
        <w:t xml:space="preserve"> – Karen</w:t>
      </w:r>
      <w:r w:rsidR="00E21306">
        <w:rPr>
          <w:b/>
        </w:rPr>
        <w:t xml:space="preserve"> Baker</w:t>
      </w:r>
      <w:r w:rsidR="00AC60C1">
        <w:rPr>
          <w:b/>
        </w:rPr>
        <w:t xml:space="preserve"> </w:t>
      </w:r>
    </w:p>
    <w:p w14:paraId="66CB3DAB" w14:textId="23384C90" w:rsidR="00A91DE9" w:rsidRDefault="00647825" w:rsidP="00A70F4B">
      <w:pPr>
        <w:numPr>
          <w:ilvl w:val="2"/>
          <w:numId w:val="3"/>
        </w:numPr>
        <w:spacing w:line="264" w:lineRule="auto"/>
      </w:pPr>
      <w:r>
        <w:t xml:space="preserve">Contracts </w:t>
      </w:r>
      <w:r w:rsidR="003003E4">
        <w:t>for housing are in place with:</w:t>
      </w:r>
      <w:r>
        <w:t xml:space="preserve"> BACS, BOSS, Men of Valor</w:t>
      </w:r>
      <w:r w:rsidR="006B1F7B">
        <w:t>,</w:t>
      </w:r>
      <w:r w:rsidR="003003E4">
        <w:t xml:space="preserve"> </w:t>
      </w:r>
      <w:r w:rsidR="006B1F7B">
        <w:t>Abode, East Oakland Community Project</w:t>
      </w:r>
      <w:r w:rsidR="00A91DE9">
        <w:t xml:space="preserve"> and</w:t>
      </w:r>
      <w:r w:rsidR="006B1F7B">
        <w:t xml:space="preserve"> 7</w:t>
      </w:r>
      <w:r w:rsidR="006B1F7B" w:rsidRPr="006B1F7B">
        <w:rPr>
          <w:vertAlign w:val="superscript"/>
        </w:rPr>
        <w:t>th</w:t>
      </w:r>
      <w:r w:rsidR="006B1F7B">
        <w:t xml:space="preserve"> Step Hayward</w:t>
      </w:r>
      <w:r w:rsidR="00597716">
        <w:t xml:space="preserve"> </w:t>
      </w:r>
    </w:p>
    <w:p w14:paraId="3537C187" w14:textId="77777777" w:rsidR="00E517EA" w:rsidRDefault="00592FC1" w:rsidP="00A70F4B">
      <w:pPr>
        <w:numPr>
          <w:ilvl w:val="2"/>
          <w:numId w:val="3"/>
        </w:numPr>
        <w:spacing w:line="264" w:lineRule="auto"/>
      </w:pPr>
      <w:r>
        <w:t>There are z</w:t>
      </w:r>
      <w:r w:rsidR="00FA0A4F">
        <w:t>oning issue</w:t>
      </w:r>
      <w:r w:rsidR="0011518D">
        <w:t>s</w:t>
      </w:r>
      <w:r w:rsidR="00FA0A4F">
        <w:t xml:space="preserve"> with</w:t>
      </w:r>
      <w:r w:rsidR="00534C79">
        <w:t xml:space="preserve"> Kingdom Builders</w:t>
      </w:r>
      <w:r>
        <w:t xml:space="preserve">; </w:t>
      </w:r>
      <w:r w:rsidRPr="00E517EA">
        <w:t xml:space="preserve">the </w:t>
      </w:r>
      <w:r w:rsidR="00FA0A4F" w:rsidRPr="00E517EA">
        <w:t xml:space="preserve">City of Oakland </w:t>
      </w:r>
      <w:r w:rsidR="00E517EA" w:rsidRPr="00E517EA">
        <w:t>will</w:t>
      </w:r>
      <w:r w:rsidR="00FA0A4F" w:rsidRPr="00E517EA">
        <w:t xml:space="preserve"> </w:t>
      </w:r>
      <w:r w:rsidR="00FB084F" w:rsidRPr="00E517EA">
        <w:t>decide</w:t>
      </w:r>
      <w:r w:rsidR="00FA0A4F" w:rsidRPr="00E517EA">
        <w:t xml:space="preserve"> on 7/11/2020</w:t>
      </w:r>
      <w:r w:rsidR="00E517EA" w:rsidRPr="00E517EA">
        <w:t xml:space="preserve"> if</w:t>
      </w:r>
    </w:p>
    <w:p w14:paraId="1E09C85A" w14:textId="4D7DCDE9" w:rsidR="00647825" w:rsidRDefault="00E517EA" w:rsidP="00476F17">
      <w:pPr>
        <w:numPr>
          <w:ilvl w:val="0"/>
          <w:numId w:val="0"/>
        </w:numPr>
        <w:spacing w:line="264" w:lineRule="auto"/>
        <w:ind w:left="1260"/>
      </w:pPr>
      <w:r>
        <w:t xml:space="preserve"> the project can move forward</w:t>
      </w:r>
    </w:p>
    <w:p w14:paraId="7857E881" w14:textId="3F688A24" w:rsidR="001A1938" w:rsidRDefault="00D77FB0" w:rsidP="00A70F4B">
      <w:pPr>
        <w:numPr>
          <w:ilvl w:val="2"/>
          <w:numId w:val="3"/>
        </w:numPr>
        <w:spacing w:line="264" w:lineRule="auto"/>
      </w:pPr>
      <w:r>
        <w:lastRenderedPageBreak/>
        <w:t>Master RFP</w:t>
      </w:r>
      <w:r w:rsidR="00B22CA7">
        <w:t xml:space="preserve"> being </w:t>
      </w:r>
      <w:r w:rsidR="00515541">
        <w:t>developed</w:t>
      </w:r>
      <w:r w:rsidR="00B22CA7">
        <w:t xml:space="preserve"> with CDA – new process to allow for </w:t>
      </w:r>
      <w:r w:rsidR="009E3D65">
        <w:t>rapid</w:t>
      </w:r>
      <w:r w:rsidR="00B22CA7">
        <w:t xml:space="preserve"> housing</w:t>
      </w:r>
      <w:r w:rsidR="001A1938">
        <w:t xml:space="preserve"> with a variety of bed types and consisten</w:t>
      </w:r>
      <w:r w:rsidR="009E3D65">
        <w:t>t</w:t>
      </w:r>
      <w:r w:rsidR="001A1938">
        <w:t xml:space="preserve"> price</w:t>
      </w:r>
      <w:r w:rsidR="00592FC1">
        <w:t>s</w:t>
      </w:r>
    </w:p>
    <w:p w14:paraId="5F7F8576" w14:textId="77777777" w:rsidR="009E3D65" w:rsidRDefault="009E3D65" w:rsidP="00A70F4B">
      <w:pPr>
        <w:numPr>
          <w:ilvl w:val="3"/>
          <w:numId w:val="3"/>
        </w:numPr>
        <w:spacing w:line="264" w:lineRule="auto"/>
        <w:ind w:left="1800"/>
      </w:pPr>
      <w:r>
        <w:t>RFP draft will be completed by week's end for review</w:t>
      </w:r>
    </w:p>
    <w:p w14:paraId="3A2FEF96" w14:textId="77777777" w:rsidR="009E3D65" w:rsidRDefault="009E3D65" w:rsidP="00A70F4B">
      <w:pPr>
        <w:numPr>
          <w:ilvl w:val="3"/>
          <w:numId w:val="3"/>
        </w:numPr>
        <w:spacing w:line="264" w:lineRule="auto"/>
        <w:ind w:left="1800"/>
      </w:pPr>
      <w:r>
        <w:t>Would like to have it to the Board in August and contract shortly after</w:t>
      </w:r>
    </w:p>
    <w:p w14:paraId="5C0720A9" w14:textId="77777777" w:rsidR="00EC51B9" w:rsidRDefault="00EC51B9" w:rsidP="00A70F4B">
      <w:pPr>
        <w:numPr>
          <w:ilvl w:val="3"/>
          <w:numId w:val="3"/>
        </w:numPr>
        <w:spacing w:line="264" w:lineRule="auto"/>
        <w:ind w:left="1800"/>
      </w:pPr>
      <w:r>
        <w:t>Anticipating beds being online around September 2020</w:t>
      </w:r>
    </w:p>
    <w:p w14:paraId="187CE510" w14:textId="77777777" w:rsidR="0070005D" w:rsidRDefault="0070005D" w:rsidP="001F7AA4">
      <w:pPr>
        <w:numPr>
          <w:ilvl w:val="2"/>
          <w:numId w:val="3"/>
        </w:numPr>
        <w:spacing w:before="120" w:line="264" w:lineRule="auto"/>
      </w:pPr>
      <w:r w:rsidRPr="008D2050">
        <w:rPr>
          <w:u w:val="single"/>
        </w:rPr>
        <w:t>Discussion</w:t>
      </w:r>
      <w:r>
        <w:t>:</w:t>
      </w:r>
    </w:p>
    <w:p w14:paraId="0A6C5F59" w14:textId="77777777" w:rsidR="00466070" w:rsidRDefault="00DD1566" w:rsidP="00A70F4B">
      <w:pPr>
        <w:numPr>
          <w:ilvl w:val="3"/>
          <w:numId w:val="3"/>
        </w:numPr>
        <w:spacing w:line="264" w:lineRule="auto"/>
        <w:ind w:left="1800"/>
      </w:pPr>
      <w:r>
        <w:t>Total h</w:t>
      </w:r>
      <w:r w:rsidR="00466070">
        <w:t>ousing allocation is $5.8 million</w:t>
      </w:r>
    </w:p>
    <w:p w14:paraId="7A928636" w14:textId="6C285D35" w:rsidR="008D2050" w:rsidRDefault="00F75D27" w:rsidP="00A70F4B">
      <w:pPr>
        <w:numPr>
          <w:ilvl w:val="4"/>
          <w:numId w:val="3"/>
        </w:numPr>
        <w:spacing w:line="264" w:lineRule="auto"/>
      </w:pPr>
      <w:r>
        <w:t xml:space="preserve">Includes: </w:t>
      </w:r>
      <w:r w:rsidR="00BD3226">
        <w:t>Hope Center, Holland</w:t>
      </w:r>
      <w:r w:rsidR="00383DD4">
        <w:t xml:space="preserve">, Fresh Start </w:t>
      </w:r>
      <w:r w:rsidR="00BD3226">
        <w:t>and 7</w:t>
      </w:r>
      <w:r w:rsidR="00BD3226" w:rsidRPr="00BD3226">
        <w:rPr>
          <w:vertAlign w:val="superscript"/>
        </w:rPr>
        <w:t>th</w:t>
      </w:r>
      <w:r w:rsidR="00BD3226">
        <w:t xml:space="preserve"> Step (30-36 capacity reduced </w:t>
      </w:r>
      <w:r w:rsidR="00476F17">
        <w:t xml:space="preserve">to 15-16, </w:t>
      </w:r>
      <w:r w:rsidR="00BD3226">
        <w:t xml:space="preserve">due to COVID) </w:t>
      </w:r>
    </w:p>
    <w:p w14:paraId="6233BE40" w14:textId="4A96B314" w:rsidR="00C36A7A" w:rsidRDefault="008D2050" w:rsidP="00A70F4B">
      <w:pPr>
        <w:numPr>
          <w:ilvl w:val="4"/>
          <w:numId w:val="3"/>
        </w:numPr>
        <w:spacing w:line="264" w:lineRule="auto"/>
      </w:pPr>
      <w:r>
        <w:t xml:space="preserve">Kingdom Builders </w:t>
      </w:r>
      <w:r w:rsidR="00C36A7A">
        <w:t>Dream Center</w:t>
      </w:r>
      <w:r w:rsidR="00476F17">
        <w:t>,</w:t>
      </w:r>
      <w:r>
        <w:t xml:space="preserve"> </w:t>
      </w:r>
      <w:r w:rsidR="009E66FA">
        <w:t xml:space="preserve">post-COVID </w:t>
      </w:r>
      <w:r w:rsidR="00C36A7A">
        <w:t xml:space="preserve">26-39 </w:t>
      </w:r>
      <w:r w:rsidR="007B53D5">
        <w:t>beds</w:t>
      </w:r>
      <w:r>
        <w:t xml:space="preserve">; contract </w:t>
      </w:r>
      <w:r w:rsidR="00476F17">
        <w:t xml:space="preserve">is with CDA and was </w:t>
      </w:r>
      <w:r>
        <w:t>approved by Board</w:t>
      </w:r>
    </w:p>
    <w:p w14:paraId="4C58351C" w14:textId="43552C89" w:rsidR="006404A0" w:rsidRPr="00DE0610" w:rsidRDefault="008D2050" w:rsidP="00476F17">
      <w:pPr>
        <w:numPr>
          <w:ilvl w:val="0"/>
          <w:numId w:val="0"/>
        </w:numPr>
        <w:spacing w:line="264" w:lineRule="auto"/>
        <w:ind w:left="2016"/>
      </w:pPr>
      <w:r w:rsidRPr="00284E59">
        <w:rPr>
          <w:b/>
          <w:u w:val="single"/>
        </w:rPr>
        <w:t>Action Item</w:t>
      </w:r>
      <w:r>
        <w:t xml:space="preserve">: </w:t>
      </w:r>
      <w:r w:rsidR="00BD3226" w:rsidRPr="00B2784E">
        <w:rPr>
          <w:b/>
        </w:rPr>
        <w:t xml:space="preserve">Ask </w:t>
      </w:r>
      <w:r w:rsidRPr="00B2784E">
        <w:rPr>
          <w:b/>
        </w:rPr>
        <w:t xml:space="preserve">Neola </w:t>
      </w:r>
      <w:r w:rsidR="00BD3226" w:rsidRPr="00B2784E">
        <w:rPr>
          <w:b/>
        </w:rPr>
        <w:t xml:space="preserve">to </w:t>
      </w:r>
      <w:r w:rsidRPr="00B2784E">
        <w:rPr>
          <w:b/>
        </w:rPr>
        <w:t>confirm</w:t>
      </w:r>
      <w:r w:rsidR="0068194F">
        <w:rPr>
          <w:b/>
        </w:rPr>
        <w:t xml:space="preserve"> which line item</w:t>
      </w:r>
      <w:r w:rsidR="00476F17">
        <w:rPr>
          <w:b/>
        </w:rPr>
        <w:t xml:space="preserve"> </w:t>
      </w:r>
      <w:r w:rsidRPr="00B2784E">
        <w:rPr>
          <w:b/>
        </w:rPr>
        <w:t xml:space="preserve">Dream Center is coming </w:t>
      </w:r>
      <w:r w:rsidR="00F96993" w:rsidRPr="00B2784E">
        <w:rPr>
          <w:b/>
        </w:rPr>
        <w:t>from</w:t>
      </w:r>
    </w:p>
    <w:p w14:paraId="5972E18A" w14:textId="38C82E49" w:rsidR="00DE0610" w:rsidRPr="00E517EA" w:rsidRDefault="00DE0610" w:rsidP="00A70F4B">
      <w:pPr>
        <w:pStyle w:val="Style1"/>
        <w:numPr>
          <w:ilvl w:val="0"/>
          <w:numId w:val="3"/>
        </w:numPr>
        <w:spacing w:before="120" w:line="264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FY 20/21 Funding</w:t>
      </w:r>
      <w:r w:rsidR="00422163" w:rsidRPr="00422163">
        <w:rPr>
          <w:b/>
          <w:szCs w:val="24"/>
        </w:rPr>
        <w:t xml:space="preserve"> </w:t>
      </w:r>
      <w:r w:rsidR="00422163" w:rsidRPr="00E517EA">
        <w:rPr>
          <w:b/>
          <w:szCs w:val="24"/>
        </w:rPr>
        <w:t>– Chief Wendy Still</w:t>
      </w:r>
    </w:p>
    <w:p w14:paraId="27435828" w14:textId="77777777" w:rsidR="00C36E3B" w:rsidRDefault="002462BD" w:rsidP="00A70F4B">
      <w:pPr>
        <w:numPr>
          <w:ilvl w:val="1"/>
          <w:numId w:val="3"/>
        </w:numPr>
        <w:spacing w:line="264" w:lineRule="auto"/>
      </w:pPr>
      <w:r>
        <w:t>State Budget Impact</w:t>
      </w:r>
    </w:p>
    <w:p w14:paraId="5D99B505" w14:textId="77777777" w:rsidR="00DD1C08" w:rsidRDefault="003548AB" w:rsidP="00A70F4B">
      <w:pPr>
        <w:numPr>
          <w:ilvl w:val="2"/>
          <w:numId w:val="3"/>
        </w:numPr>
        <w:spacing w:line="264" w:lineRule="auto"/>
      </w:pPr>
      <w:r>
        <w:t>State has revised anticipated FY 21/22 funding – $25,198,027 adjusted to $21,251,054</w:t>
      </w:r>
    </w:p>
    <w:p w14:paraId="6CC26D63" w14:textId="77777777" w:rsidR="003548AB" w:rsidRDefault="00350A99" w:rsidP="00A70F4B">
      <w:pPr>
        <w:numPr>
          <w:ilvl w:val="2"/>
          <w:numId w:val="3"/>
        </w:numPr>
        <w:spacing w:line="264" w:lineRule="auto"/>
      </w:pPr>
      <w:r>
        <w:t xml:space="preserve">County Departments </w:t>
      </w:r>
      <w:r w:rsidR="00C3348B">
        <w:t>provided</w:t>
      </w:r>
      <w:r>
        <w:t xml:space="preserve"> County </w:t>
      </w:r>
      <w:r w:rsidR="00C3348B">
        <w:t>Administrator</w:t>
      </w:r>
      <w:r>
        <w:t xml:space="preserve"> with 5,</w:t>
      </w:r>
      <w:r w:rsidR="00C3348B">
        <w:t xml:space="preserve"> </w:t>
      </w:r>
      <w:r>
        <w:t xml:space="preserve">10 and </w:t>
      </w:r>
      <w:r w:rsidR="002541D6">
        <w:t>15</w:t>
      </w:r>
      <w:r>
        <w:t>% budget reduction</w:t>
      </w:r>
      <w:r w:rsidR="002541D6">
        <w:t xml:space="preserve"> plan</w:t>
      </w:r>
    </w:p>
    <w:p w14:paraId="79EB505E" w14:textId="7F5FA133" w:rsidR="002541D6" w:rsidRDefault="00881CC4" w:rsidP="00A70F4B">
      <w:pPr>
        <w:numPr>
          <w:ilvl w:val="2"/>
          <w:numId w:val="3"/>
        </w:numPr>
        <w:spacing w:line="264" w:lineRule="auto"/>
      </w:pPr>
      <w:r>
        <w:t>A</w:t>
      </w:r>
      <w:r w:rsidR="00E726F7">
        <w:t xml:space="preserve">lameda </w:t>
      </w:r>
      <w:r>
        <w:t>C</w:t>
      </w:r>
      <w:r w:rsidR="00E726F7">
        <w:t>ounty</w:t>
      </w:r>
      <w:r w:rsidR="002541D6">
        <w:t xml:space="preserve"> has a $121 million budget gap</w:t>
      </w:r>
      <w:r w:rsidR="00E726F7">
        <w:t>;</w:t>
      </w:r>
      <w:r>
        <w:t xml:space="preserve"> </w:t>
      </w:r>
      <w:r w:rsidR="00161634">
        <w:t>C</w:t>
      </w:r>
      <w:r>
        <w:t>ounty may get reimbursed for unexpected COVID expenses</w:t>
      </w:r>
    </w:p>
    <w:p w14:paraId="53772B72" w14:textId="2FF8E2CE" w:rsidR="00F91A49" w:rsidRDefault="002E0940" w:rsidP="00A70F4B">
      <w:pPr>
        <w:numPr>
          <w:ilvl w:val="2"/>
          <w:numId w:val="3"/>
        </w:numPr>
        <w:spacing w:line="264" w:lineRule="auto"/>
      </w:pPr>
      <w:r>
        <w:t>Budget impact/</w:t>
      </w:r>
      <w:r w:rsidR="00EA1020">
        <w:t xml:space="preserve">current </w:t>
      </w:r>
      <w:r>
        <w:t>forecast is bleak</w:t>
      </w:r>
      <w:r w:rsidR="00EA1020">
        <w:t xml:space="preserve"> </w:t>
      </w:r>
      <w:r>
        <w:t>– more will be known late summer</w:t>
      </w:r>
      <w:r w:rsidR="009024F6">
        <w:t>,</w:t>
      </w:r>
      <w:r>
        <w:t xml:space="preserve"> after</w:t>
      </w:r>
      <w:r w:rsidR="00EA1020">
        <w:t xml:space="preserve"> next </w:t>
      </w:r>
      <w:r>
        <w:t xml:space="preserve">State </w:t>
      </w:r>
      <w:r w:rsidR="00EA1020">
        <w:t xml:space="preserve">budget </w:t>
      </w:r>
      <w:r>
        <w:t>action</w:t>
      </w:r>
    </w:p>
    <w:p w14:paraId="1DCA93A6" w14:textId="26F7B3C3" w:rsidR="00B072F0" w:rsidRDefault="00B072F0" w:rsidP="00A70F4B">
      <w:pPr>
        <w:numPr>
          <w:ilvl w:val="3"/>
          <w:numId w:val="3"/>
        </w:numPr>
        <w:spacing w:line="264" w:lineRule="auto"/>
        <w:ind w:left="1800"/>
      </w:pPr>
      <w:r>
        <w:t xml:space="preserve">State </w:t>
      </w:r>
      <w:r w:rsidR="00C25C94">
        <w:t>will act</w:t>
      </w:r>
      <w:r w:rsidR="005510DB">
        <w:t xml:space="preserve"> </w:t>
      </w:r>
      <w:r w:rsidR="00C25C94">
        <w:t xml:space="preserve">after </w:t>
      </w:r>
      <w:r w:rsidR="00E31AC5">
        <w:t>more is known</w:t>
      </w:r>
      <w:r w:rsidR="002D1D41">
        <w:t xml:space="preserve"> </w:t>
      </w:r>
      <w:r w:rsidR="00631DC7">
        <w:t>about how much they will receive from</w:t>
      </w:r>
      <w:r w:rsidR="009024F6">
        <w:t xml:space="preserve"> </w:t>
      </w:r>
      <w:r w:rsidR="00497A83">
        <w:t>state income taxes</w:t>
      </w:r>
      <w:r w:rsidR="00631DC7">
        <w:t xml:space="preserve"> (due July 15</w:t>
      </w:r>
      <w:r w:rsidR="00631DC7" w:rsidRPr="00631DC7">
        <w:rPr>
          <w:vertAlign w:val="superscript"/>
        </w:rPr>
        <w:t>th</w:t>
      </w:r>
      <w:r w:rsidR="00631DC7">
        <w:t>), COVID cost</w:t>
      </w:r>
      <w:r w:rsidR="005510DB">
        <w:t xml:space="preserve">, and </w:t>
      </w:r>
      <w:r w:rsidR="00631DC7">
        <w:t xml:space="preserve">the amount </w:t>
      </w:r>
      <w:r w:rsidR="005510DB">
        <w:t>of federal reimbursement – likely will be late summer</w:t>
      </w:r>
    </w:p>
    <w:p w14:paraId="7F8F1BF8" w14:textId="7D7F7E07" w:rsidR="00C16702" w:rsidRPr="001E40E4" w:rsidRDefault="00C16702" w:rsidP="00A70F4B">
      <w:pPr>
        <w:numPr>
          <w:ilvl w:val="3"/>
          <w:numId w:val="3"/>
        </w:numPr>
        <w:spacing w:line="264" w:lineRule="auto"/>
        <w:ind w:left="1800"/>
      </w:pPr>
      <w:r w:rsidRPr="00E726F7">
        <w:t>CAO</w:t>
      </w:r>
      <w:r>
        <w:t xml:space="preserve"> to make recommendations to the Board </w:t>
      </w:r>
      <w:r w:rsidR="00FE39E0">
        <w:t xml:space="preserve">regarding budget reductions </w:t>
      </w:r>
      <w:r>
        <w:t xml:space="preserve">after the State takes </w:t>
      </w:r>
      <w:r w:rsidRPr="001E40E4">
        <w:t>their action.</w:t>
      </w:r>
    </w:p>
    <w:p w14:paraId="0CEF0F5B" w14:textId="14879733" w:rsidR="00794E72" w:rsidRPr="00EC02FE" w:rsidRDefault="003807B9" w:rsidP="00A70F4B">
      <w:pPr>
        <w:numPr>
          <w:ilvl w:val="2"/>
          <w:numId w:val="3"/>
        </w:numPr>
        <w:spacing w:line="264" w:lineRule="auto"/>
      </w:pPr>
      <w:r w:rsidRPr="00EC02FE">
        <w:t>The Governor</w:t>
      </w:r>
      <w:r w:rsidR="0060522D" w:rsidRPr="00EC02FE">
        <w:t xml:space="preserve"> put in </w:t>
      </w:r>
      <w:r w:rsidRPr="00EC02FE">
        <w:t>his</w:t>
      </w:r>
      <w:r w:rsidR="0060522D" w:rsidRPr="00EC02FE">
        <w:t xml:space="preserve"> May </w:t>
      </w:r>
      <w:r w:rsidR="00794E72" w:rsidRPr="00EC02FE">
        <w:t>R</w:t>
      </w:r>
      <w:r w:rsidR="0060522D" w:rsidRPr="00EC02FE">
        <w:t>evise</w:t>
      </w:r>
      <w:r w:rsidR="00794E72" w:rsidRPr="00EC02FE">
        <w:t xml:space="preserve"> </w:t>
      </w:r>
      <w:r w:rsidR="00515541">
        <w:t>B</w:t>
      </w:r>
      <w:r w:rsidR="0060522D" w:rsidRPr="00EC02FE">
        <w:t>udget that DJJ will be closed to intake</w:t>
      </w:r>
      <w:r w:rsidRPr="00EC02FE">
        <w:t xml:space="preserve"> in January</w:t>
      </w:r>
    </w:p>
    <w:p w14:paraId="7DCFB0CF" w14:textId="06325272" w:rsidR="00794E72" w:rsidRPr="00EC02FE" w:rsidRDefault="00794E72" w:rsidP="00794E72">
      <w:pPr>
        <w:numPr>
          <w:ilvl w:val="3"/>
          <w:numId w:val="3"/>
        </w:numPr>
        <w:spacing w:line="264" w:lineRule="auto"/>
      </w:pPr>
      <w:r w:rsidRPr="00EC02FE">
        <w:t>C</w:t>
      </w:r>
      <w:r w:rsidR="0060522D" w:rsidRPr="00EC02FE">
        <w:t>ount</w:t>
      </w:r>
      <w:r w:rsidR="003807B9" w:rsidRPr="00EC02FE">
        <w:t>ies would provide that function (post</w:t>
      </w:r>
      <w:r w:rsidR="00771D90">
        <w:t>-</w:t>
      </w:r>
      <w:r w:rsidR="003807B9" w:rsidRPr="00EC02FE">
        <w:t xml:space="preserve">disposition service) </w:t>
      </w:r>
    </w:p>
    <w:p w14:paraId="3031030A" w14:textId="6F77868F" w:rsidR="0060522D" w:rsidRPr="00EC02FE" w:rsidRDefault="00794E72" w:rsidP="00794E72">
      <w:pPr>
        <w:numPr>
          <w:ilvl w:val="3"/>
          <w:numId w:val="3"/>
        </w:numPr>
        <w:spacing w:line="264" w:lineRule="auto"/>
      </w:pPr>
      <w:r w:rsidRPr="00EC02FE">
        <w:t>U</w:t>
      </w:r>
      <w:r w:rsidR="003807B9" w:rsidRPr="00EC02FE">
        <w:t>nknown fiscal impact</w:t>
      </w:r>
      <w:r w:rsidR="00FE39E0" w:rsidRPr="00EC02FE">
        <w:t>; still open budget issue</w:t>
      </w:r>
    </w:p>
    <w:p w14:paraId="634E598B" w14:textId="77777777" w:rsidR="002462BD" w:rsidRDefault="002462BD" w:rsidP="001F7AA4">
      <w:pPr>
        <w:numPr>
          <w:ilvl w:val="1"/>
          <w:numId w:val="3"/>
        </w:numPr>
        <w:spacing w:before="120" w:line="264" w:lineRule="auto"/>
      </w:pPr>
      <w:r>
        <w:t>Growth Fund Balance</w:t>
      </w:r>
    </w:p>
    <w:p w14:paraId="4FCE0B34" w14:textId="0FCF187F" w:rsidR="00E84FEB" w:rsidRDefault="00E84FEB" w:rsidP="00A70F4B">
      <w:pPr>
        <w:numPr>
          <w:ilvl w:val="2"/>
          <w:numId w:val="3"/>
        </w:numPr>
        <w:spacing w:line="264" w:lineRule="auto"/>
      </w:pPr>
      <w:r>
        <w:t xml:space="preserve">Balance </w:t>
      </w:r>
      <w:r w:rsidR="00D16EA8">
        <w:t>is</w:t>
      </w:r>
      <w:r>
        <w:t xml:space="preserve"> $11 million </w:t>
      </w:r>
    </w:p>
    <w:p w14:paraId="7D1717EA" w14:textId="16EB739E" w:rsidR="00E84FEB" w:rsidRDefault="00D16EA8" w:rsidP="00A70F4B">
      <w:pPr>
        <w:numPr>
          <w:ilvl w:val="2"/>
          <w:numId w:val="3"/>
        </w:numPr>
        <w:spacing w:line="264" w:lineRule="auto"/>
      </w:pPr>
      <w:r>
        <w:t>The balance will c</w:t>
      </w:r>
      <w:r w:rsidR="00E84FEB">
        <w:t>over pay</w:t>
      </w:r>
      <w:r>
        <w:t>ments</w:t>
      </w:r>
      <w:r w:rsidR="00E84FEB">
        <w:t xml:space="preserve"> for fees</w:t>
      </w:r>
      <w:r w:rsidR="00E517EA">
        <w:t xml:space="preserve"> for quite some time</w:t>
      </w:r>
    </w:p>
    <w:p w14:paraId="79FD6191" w14:textId="7EAEA185" w:rsidR="003631D6" w:rsidRDefault="003631D6" w:rsidP="00A70F4B">
      <w:pPr>
        <w:numPr>
          <w:ilvl w:val="2"/>
          <w:numId w:val="3"/>
        </w:numPr>
        <w:spacing w:line="264" w:lineRule="auto"/>
      </w:pPr>
      <w:r>
        <w:t>No growth money provided from the State</w:t>
      </w:r>
      <w:r w:rsidR="007F0C31">
        <w:t xml:space="preserve"> will be provided</w:t>
      </w:r>
      <w:r>
        <w:t xml:space="preserve"> this year</w:t>
      </w:r>
    </w:p>
    <w:p w14:paraId="0894F7BB" w14:textId="77777777" w:rsidR="002462BD" w:rsidRDefault="002462BD" w:rsidP="001F7AA4">
      <w:pPr>
        <w:numPr>
          <w:ilvl w:val="1"/>
          <w:numId w:val="3"/>
        </w:numPr>
        <w:spacing w:before="120" w:line="264" w:lineRule="auto"/>
      </w:pPr>
      <w:r>
        <w:t>Incentives, Stipends, Barrier Removal</w:t>
      </w:r>
    </w:p>
    <w:p w14:paraId="55F084BE" w14:textId="2F4EC909" w:rsidR="00B15037" w:rsidRDefault="006A525A" w:rsidP="00A70F4B">
      <w:pPr>
        <w:numPr>
          <w:ilvl w:val="2"/>
          <w:numId w:val="3"/>
        </w:numPr>
        <w:spacing w:line="264" w:lineRule="auto"/>
      </w:pPr>
      <w:r>
        <w:t xml:space="preserve">Probation is conducting </w:t>
      </w:r>
      <w:r w:rsidR="00B15037">
        <w:t xml:space="preserve">an analysis of all contracts to determine </w:t>
      </w:r>
      <w:r w:rsidR="00D16EA8">
        <w:t xml:space="preserve">funds </w:t>
      </w:r>
      <w:r w:rsidR="00B15037">
        <w:t xml:space="preserve">available </w:t>
      </w:r>
      <w:r w:rsidR="00D16EA8">
        <w:t xml:space="preserve">for </w:t>
      </w:r>
      <w:r w:rsidR="00B15037">
        <w:t>incentive</w:t>
      </w:r>
      <w:r w:rsidR="00E726F7">
        <w:t>s/</w:t>
      </w:r>
      <w:r w:rsidR="00B15037">
        <w:t>stipends</w:t>
      </w:r>
      <w:r w:rsidR="001631AB">
        <w:t xml:space="preserve"> </w:t>
      </w:r>
    </w:p>
    <w:p w14:paraId="072155A1" w14:textId="1E8FE368" w:rsidR="00B15037" w:rsidRDefault="00B15037" w:rsidP="00A70F4B">
      <w:pPr>
        <w:numPr>
          <w:ilvl w:val="2"/>
          <w:numId w:val="3"/>
        </w:numPr>
        <w:spacing w:line="264" w:lineRule="auto"/>
      </w:pPr>
      <w:r>
        <w:t>Resources are very limited during COVID; need to incentivize client</w:t>
      </w:r>
      <w:r w:rsidR="00D16EA8">
        <w:t>s</w:t>
      </w:r>
      <w:r>
        <w:t xml:space="preserve"> </w:t>
      </w:r>
    </w:p>
    <w:p w14:paraId="24DEA47B" w14:textId="30C0394C" w:rsidR="00B15037" w:rsidRDefault="001631AB" w:rsidP="00A70F4B">
      <w:pPr>
        <w:numPr>
          <w:ilvl w:val="3"/>
          <w:numId w:val="3"/>
        </w:numPr>
        <w:spacing w:line="264" w:lineRule="auto"/>
        <w:ind w:left="1800"/>
      </w:pPr>
      <w:r>
        <w:t>FUBU</w:t>
      </w:r>
      <w:r w:rsidR="00E726F7">
        <w:t xml:space="preserve"> </w:t>
      </w:r>
      <w:r w:rsidR="001F6289">
        <w:t>providers</w:t>
      </w:r>
      <w:r>
        <w:t xml:space="preserve"> w</w:t>
      </w:r>
      <w:r w:rsidR="00D539F5">
        <w:t>ere</w:t>
      </w:r>
      <w:r>
        <w:t xml:space="preserve"> concerned with not having enough resources for incentives, because of increased basic needs due to COVID</w:t>
      </w:r>
      <w:r w:rsidR="00E726F7">
        <w:t>;</w:t>
      </w:r>
      <w:r w:rsidR="001F6289">
        <w:t xml:space="preserve"> providers will </w:t>
      </w:r>
      <w:r w:rsidR="00E726F7">
        <w:t xml:space="preserve">suggest </w:t>
      </w:r>
      <w:r w:rsidR="001F6289">
        <w:t xml:space="preserve">ideas </w:t>
      </w:r>
      <w:r w:rsidR="00E726F7">
        <w:t>t</w:t>
      </w:r>
      <w:r w:rsidR="001F6289">
        <w:t>o ensure engagement</w:t>
      </w:r>
    </w:p>
    <w:p w14:paraId="5962F42C" w14:textId="74166907" w:rsidR="00515541" w:rsidRDefault="00515541" w:rsidP="00515541">
      <w:pPr>
        <w:pStyle w:val="Header"/>
        <w:numPr>
          <w:ilvl w:val="0"/>
          <w:numId w:val="0"/>
        </w:numPr>
        <w:spacing w:line="264" w:lineRule="auto"/>
        <w:ind w:left="864" w:hanging="288"/>
      </w:pPr>
    </w:p>
    <w:p w14:paraId="1AC81713" w14:textId="0929EC2D" w:rsidR="00515541" w:rsidRDefault="00515541" w:rsidP="00515541">
      <w:pPr>
        <w:pStyle w:val="Header"/>
        <w:numPr>
          <w:ilvl w:val="0"/>
          <w:numId w:val="0"/>
        </w:numPr>
        <w:spacing w:line="264" w:lineRule="auto"/>
        <w:ind w:left="864" w:hanging="288"/>
      </w:pPr>
    </w:p>
    <w:p w14:paraId="28563DA3" w14:textId="77777777" w:rsidR="00515541" w:rsidRDefault="00515541" w:rsidP="00515541">
      <w:pPr>
        <w:pStyle w:val="Header"/>
        <w:numPr>
          <w:ilvl w:val="0"/>
          <w:numId w:val="0"/>
        </w:numPr>
        <w:spacing w:line="264" w:lineRule="auto"/>
        <w:ind w:left="864" w:hanging="288"/>
      </w:pPr>
    </w:p>
    <w:p w14:paraId="0C58D5DC" w14:textId="77777777" w:rsidR="00C43DB1" w:rsidRDefault="00C43DB1" w:rsidP="00A70F4B">
      <w:pPr>
        <w:numPr>
          <w:ilvl w:val="3"/>
          <w:numId w:val="3"/>
        </w:numPr>
        <w:spacing w:line="264" w:lineRule="auto"/>
        <w:ind w:left="1800"/>
      </w:pPr>
      <w:r w:rsidRPr="00C43DB1">
        <w:rPr>
          <w:u w:val="single"/>
        </w:rPr>
        <w:t>Discussion</w:t>
      </w:r>
      <w:r>
        <w:t xml:space="preserve">: </w:t>
      </w:r>
    </w:p>
    <w:p w14:paraId="71E7CFD0" w14:textId="6852DDB1" w:rsidR="003B640F" w:rsidRDefault="00782921" w:rsidP="00370719">
      <w:pPr>
        <w:numPr>
          <w:ilvl w:val="4"/>
          <w:numId w:val="3"/>
        </w:numPr>
        <w:spacing w:line="264" w:lineRule="auto"/>
      </w:pPr>
      <w:r>
        <w:t xml:space="preserve">Money </w:t>
      </w:r>
      <w:r w:rsidR="008F0E1B">
        <w:t xml:space="preserve">originally </w:t>
      </w:r>
      <w:r>
        <w:t>put in trust for concrete services support</w:t>
      </w:r>
      <w:r w:rsidR="003B640F">
        <w:t xml:space="preserve">; </w:t>
      </w:r>
      <w:r w:rsidR="00370719">
        <w:t xml:space="preserve">at a previous meeting, the </w:t>
      </w:r>
      <w:r w:rsidR="00C43DB1">
        <w:t xml:space="preserve">District </w:t>
      </w:r>
      <w:r w:rsidR="003B640F">
        <w:t>A</w:t>
      </w:r>
      <w:r w:rsidR="00C43DB1">
        <w:t>ttorney asked to make the trust more generic</w:t>
      </w:r>
      <w:r w:rsidR="00370719">
        <w:t xml:space="preserve"> and not specifically tied to barrier removal and concrete services</w:t>
      </w:r>
    </w:p>
    <w:p w14:paraId="0B6F6256" w14:textId="06AAD665" w:rsidR="007F4BDD" w:rsidRPr="006B46E9" w:rsidRDefault="00550E1A" w:rsidP="00A70F4B">
      <w:pPr>
        <w:numPr>
          <w:ilvl w:val="4"/>
          <w:numId w:val="3"/>
        </w:numPr>
        <w:spacing w:line="264" w:lineRule="auto"/>
      </w:pPr>
      <w:r>
        <w:t xml:space="preserve">The </w:t>
      </w:r>
      <w:r w:rsidR="00D829FC">
        <w:t xml:space="preserve">trust </w:t>
      </w:r>
      <w:r>
        <w:t xml:space="preserve">funds </w:t>
      </w:r>
      <w:r w:rsidRPr="006B46E9">
        <w:t xml:space="preserve">should be </w:t>
      </w:r>
      <w:r w:rsidR="007F4BDD" w:rsidRPr="006B46E9">
        <w:t>utilize</w:t>
      </w:r>
      <w:r w:rsidRPr="006B46E9">
        <w:t>d</w:t>
      </w:r>
      <w:r w:rsidR="007F4BDD" w:rsidRPr="006B46E9">
        <w:t xml:space="preserve"> to create the best safety net </w:t>
      </w:r>
      <w:r w:rsidRPr="006B46E9">
        <w:t>possible</w:t>
      </w:r>
      <w:r w:rsidR="007F4BDD" w:rsidRPr="006B46E9">
        <w:t xml:space="preserve"> for clients</w:t>
      </w:r>
    </w:p>
    <w:p w14:paraId="067E465B" w14:textId="604ADFD2" w:rsidR="00365FF1" w:rsidRDefault="00473D94" w:rsidP="00A70F4B">
      <w:pPr>
        <w:numPr>
          <w:ilvl w:val="4"/>
          <w:numId w:val="3"/>
        </w:numPr>
        <w:spacing w:line="264" w:lineRule="auto"/>
      </w:pPr>
      <w:r w:rsidRPr="006B46E9">
        <w:t xml:space="preserve">$2 million in trust was </w:t>
      </w:r>
      <w:r w:rsidR="0098206F" w:rsidRPr="006B46E9">
        <w:t>originally supposed</w:t>
      </w:r>
      <w:r w:rsidRPr="006B46E9">
        <w:t xml:space="preserve"> to provide barrier removal services, but</w:t>
      </w:r>
      <w:r w:rsidR="006B46E9">
        <w:t xml:space="preserve"> </w:t>
      </w:r>
      <w:r w:rsidR="00EC02FE" w:rsidRPr="00EC02FE">
        <w:t>category</w:t>
      </w:r>
      <w:r w:rsidRPr="00EC02FE">
        <w:t xml:space="preserve"> too broad </w:t>
      </w:r>
      <w:r w:rsidR="006B46E9" w:rsidRPr="00EC02FE">
        <w:t xml:space="preserve">to write RFP, </w:t>
      </w:r>
      <w:r w:rsidRPr="00EC02FE">
        <w:t>an</w:t>
      </w:r>
      <w:r w:rsidR="00FE0720" w:rsidRPr="00EC02FE">
        <w:t>d</w:t>
      </w:r>
      <w:r w:rsidRPr="006B46E9">
        <w:t xml:space="preserve"> </w:t>
      </w:r>
      <w:r w:rsidR="0098206F" w:rsidRPr="006B46E9">
        <w:t xml:space="preserve">the DA requested </w:t>
      </w:r>
      <w:r w:rsidRPr="006B46E9">
        <w:t xml:space="preserve">the money </w:t>
      </w:r>
      <w:r w:rsidR="0098206F" w:rsidRPr="006B46E9">
        <w:t>be</w:t>
      </w:r>
      <w:r w:rsidRPr="006B46E9">
        <w:t xml:space="preserve"> put</w:t>
      </w:r>
      <w:r w:rsidRPr="00475712">
        <w:t xml:space="preserve"> in trust</w:t>
      </w:r>
    </w:p>
    <w:p w14:paraId="277C793D" w14:textId="77777777" w:rsidR="00370719" w:rsidRDefault="00370719" w:rsidP="00370719">
      <w:pPr>
        <w:numPr>
          <w:ilvl w:val="4"/>
          <w:numId w:val="3"/>
        </w:numPr>
        <w:spacing w:line="264" w:lineRule="auto"/>
      </w:pPr>
      <w:r>
        <w:t>CAB thanked Chief Still and the team for prioritizing housing and stipends that go directly to individuals</w:t>
      </w:r>
    </w:p>
    <w:p w14:paraId="7C62D671" w14:textId="2A433D3B" w:rsidR="00607E95" w:rsidRDefault="001C6F28" w:rsidP="001C6F28">
      <w:pPr>
        <w:numPr>
          <w:ilvl w:val="4"/>
          <w:numId w:val="12"/>
        </w:numPr>
        <w:spacing w:line="264" w:lineRule="auto"/>
      </w:pPr>
      <w:r>
        <w:t>When people are released</w:t>
      </w:r>
      <w:r w:rsidR="00784DC0">
        <w:t>,</w:t>
      </w:r>
      <w:r>
        <w:t xml:space="preserve"> they go into </w:t>
      </w:r>
      <w:r w:rsidR="00AB35AA">
        <w:t xml:space="preserve">a 14-day </w:t>
      </w:r>
      <w:r>
        <w:t>qu</w:t>
      </w:r>
      <w:r w:rsidR="0053116F">
        <w:t>arantine</w:t>
      </w:r>
      <w:r>
        <w:t xml:space="preserve"> </w:t>
      </w:r>
      <w:r w:rsidR="00784DC0">
        <w:t xml:space="preserve">which is </w:t>
      </w:r>
      <w:r>
        <w:t>incenti</w:t>
      </w:r>
      <w:r w:rsidR="00784DC0">
        <w:t>vized</w:t>
      </w:r>
      <w:r>
        <w:t xml:space="preserve"> by </w:t>
      </w:r>
      <w:r w:rsidR="00560ABF">
        <w:t>providing cell phones, tablets,</w:t>
      </w:r>
      <w:r>
        <w:t xml:space="preserve"> two weeks reduc</w:t>
      </w:r>
      <w:r w:rsidR="00784DC0">
        <w:t>tion</w:t>
      </w:r>
      <w:r>
        <w:t xml:space="preserve"> from their probation time</w:t>
      </w:r>
      <w:r w:rsidR="00784DC0">
        <w:t xml:space="preserve"> and </w:t>
      </w:r>
      <w:r w:rsidR="003A056D">
        <w:t xml:space="preserve">$200 </w:t>
      </w:r>
      <w:r w:rsidR="00784DC0">
        <w:t>once the quarantine period has ended</w:t>
      </w:r>
    </w:p>
    <w:p w14:paraId="76C9A648" w14:textId="02AF0782" w:rsidR="00352659" w:rsidRPr="008D4B83" w:rsidRDefault="00352659" w:rsidP="00A70F4B">
      <w:pPr>
        <w:numPr>
          <w:ilvl w:val="5"/>
          <w:numId w:val="12"/>
        </w:numPr>
        <w:spacing w:line="264" w:lineRule="auto"/>
      </w:pPr>
      <w:r w:rsidRPr="008D4B83">
        <w:t xml:space="preserve">State's </w:t>
      </w:r>
      <w:r w:rsidR="008D4B83" w:rsidRPr="008D4B83">
        <w:t>e</w:t>
      </w:r>
      <w:r w:rsidR="00AB35AA" w:rsidRPr="008D4B83">
        <w:t xml:space="preserve">arly </w:t>
      </w:r>
      <w:r w:rsidR="008D4B83" w:rsidRPr="008D4B83">
        <w:t>r</w:t>
      </w:r>
      <w:r w:rsidR="00AB35AA" w:rsidRPr="008D4B83">
        <w:t xml:space="preserve">elease </w:t>
      </w:r>
      <w:r w:rsidRPr="008D4B83">
        <w:t>process is changing rapidly</w:t>
      </w:r>
      <w:r w:rsidR="00E72D7B" w:rsidRPr="008D4B83">
        <w:t xml:space="preserve">; County </w:t>
      </w:r>
      <w:r w:rsidR="005C3AA5" w:rsidRPr="008D4B83">
        <w:t>is being proactive</w:t>
      </w:r>
    </w:p>
    <w:p w14:paraId="30FD1477" w14:textId="088335D1" w:rsidR="00607E95" w:rsidRPr="008D4B83" w:rsidRDefault="00DD49C2" w:rsidP="00A70F4B">
      <w:pPr>
        <w:numPr>
          <w:ilvl w:val="5"/>
          <w:numId w:val="12"/>
        </w:numPr>
        <w:spacing w:line="264" w:lineRule="auto"/>
      </w:pPr>
      <w:r w:rsidRPr="008D4B83">
        <w:t>HCSA/Probation c</w:t>
      </w:r>
      <w:r w:rsidR="00623EA0" w:rsidRPr="008D4B83">
        <w:t>urrently</w:t>
      </w:r>
      <w:r w:rsidR="00607E95" w:rsidRPr="008D4B83">
        <w:t xml:space="preserve"> discussing how to </w:t>
      </w:r>
      <w:r w:rsidR="0053116F" w:rsidRPr="008D4B83">
        <w:t>ensure the safety of the Parole population</w:t>
      </w:r>
    </w:p>
    <w:p w14:paraId="3889DF1A" w14:textId="620750FB" w:rsidR="00784DC0" w:rsidRPr="00607E95" w:rsidRDefault="00726440" w:rsidP="00242E4A">
      <w:pPr>
        <w:numPr>
          <w:ilvl w:val="4"/>
          <w:numId w:val="12"/>
        </w:numPr>
        <w:spacing w:line="264" w:lineRule="auto"/>
      </w:pPr>
      <w:r>
        <w:t>C</w:t>
      </w:r>
      <w:r w:rsidR="00623EA0">
        <w:t>AO</w:t>
      </w:r>
      <w:r>
        <w:t xml:space="preserve"> asked that we wait until the contracts are ex</w:t>
      </w:r>
      <w:r w:rsidR="00B77767">
        <w:t xml:space="preserve">ecuted </w:t>
      </w:r>
      <w:r w:rsidR="005C3AA5">
        <w:t>before going to the</w:t>
      </w:r>
      <w:r w:rsidR="00B77767">
        <w:t xml:space="preserve"> Board for approval</w:t>
      </w:r>
      <w:r w:rsidR="00623EA0">
        <w:t>, which</w:t>
      </w:r>
      <w:r w:rsidR="00B77767">
        <w:t xml:space="preserve"> is why some of the items on the spreadsheet are not "Approved"</w:t>
      </w:r>
    </w:p>
    <w:p w14:paraId="39E1F6AA" w14:textId="77777777" w:rsidR="002462BD" w:rsidRDefault="002462BD" w:rsidP="001F7AA4">
      <w:pPr>
        <w:numPr>
          <w:ilvl w:val="1"/>
          <w:numId w:val="3"/>
        </w:numPr>
        <w:spacing w:before="120" w:line="264" w:lineRule="auto"/>
      </w:pPr>
      <w:r>
        <w:t>Approve allocation increase of $1,200,000 for Career Technical Education</w:t>
      </w:r>
      <w:r w:rsidR="003F0056">
        <w:t xml:space="preserve"> (CTE)</w:t>
      </w:r>
    </w:p>
    <w:p w14:paraId="2CC0B4E5" w14:textId="3CF0E131" w:rsidR="00FC235E" w:rsidRDefault="00FC235E" w:rsidP="00A70F4B">
      <w:pPr>
        <w:numPr>
          <w:ilvl w:val="2"/>
          <w:numId w:val="3"/>
        </w:numPr>
        <w:spacing w:line="264" w:lineRule="auto"/>
      </w:pPr>
      <w:r>
        <w:t>Recommendation</w:t>
      </w:r>
      <w:r w:rsidR="00584DE6">
        <w:t xml:space="preserve"> – </w:t>
      </w:r>
      <w:r>
        <w:t xml:space="preserve">deduct $1.2 million </w:t>
      </w:r>
      <w:r w:rsidR="005B3498">
        <w:t>to increase</w:t>
      </w:r>
      <w:r>
        <w:t xml:space="preserve"> CTE from the trust</w:t>
      </w:r>
      <w:r w:rsidR="005B3498">
        <w:t xml:space="preserve"> (since it is a prior year</w:t>
      </w:r>
      <w:r w:rsidR="00466622">
        <w:t>’s</w:t>
      </w:r>
      <w:r w:rsidR="005B3498">
        <w:t xml:space="preserve"> allocation) </w:t>
      </w:r>
    </w:p>
    <w:p w14:paraId="77E8868F" w14:textId="77777777" w:rsidR="006A0660" w:rsidRDefault="006A0660" w:rsidP="00A70F4B">
      <w:pPr>
        <w:numPr>
          <w:ilvl w:val="2"/>
          <w:numId w:val="3"/>
        </w:numPr>
        <w:spacing w:line="264" w:lineRule="auto"/>
      </w:pPr>
      <w:r>
        <w:t>Trust would be reduced to $800,000</w:t>
      </w:r>
    </w:p>
    <w:p w14:paraId="2E7F2631" w14:textId="77777777" w:rsidR="002462BD" w:rsidRDefault="002462BD" w:rsidP="001F7AA4">
      <w:pPr>
        <w:numPr>
          <w:ilvl w:val="1"/>
          <w:numId w:val="3"/>
        </w:numPr>
        <w:spacing w:before="120" w:line="264" w:lineRule="auto"/>
      </w:pPr>
      <w:r>
        <w:t xml:space="preserve">Approve allocation increase of $1,966,766 </w:t>
      </w:r>
      <w:r w:rsidR="00D7127E">
        <w:t>to restore $4 million</w:t>
      </w:r>
      <w:r w:rsidR="007A1F1D">
        <w:t xml:space="preserve"> previously</w:t>
      </w:r>
      <w:r w:rsidR="00D7127E">
        <w:t xml:space="preserve"> allocated for</w:t>
      </w:r>
      <w:r>
        <w:t xml:space="preserve"> CORE</w:t>
      </w:r>
    </w:p>
    <w:p w14:paraId="5EE90495" w14:textId="6F40EC85" w:rsidR="009D6177" w:rsidRDefault="005B3498" w:rsidP="00A70F4B">
      <w:pPr>
        <w:numPr>
          <w:ilvl w:val="2"/>
          <w:numId w:val="3"/>
        </w:numPr>
        <w:spacing w:line="264" w:lineRule="auto"/>
      </w:pPr>
      <w:r>
        <w:t xml:space="preserve">CORE was delayed, </w:t>
      </w:r>
      <w:r w:rsidRPr="00C328AF">
        <w:t xml:space="preserve">so LCA contract </w:t>
      </w:r>
      <w:r w:rsidR="00930BD3" w:rsidRPr="00C328AF">
        <w:t xml:space="preserve">to </w:t>
      </w:r>
      <w:r w:rsidR="008D4B83" w:rsidRPr="00C328AF">
        <w:t>operate</w:t>
      </w:r>
      <w:r w:rsidR="00930BD3" w:rsidRPr="00C328AF">
        <w:t xml:space="preserve"> T</w:t>
      </w:r>
      <w:r w:rsidR="007B026F" w:rsidRPr="00C328AF">
        <w:t xml:space="preserve">DRC </w:t>
      </w:r>
      <w:r w:rsidR="00C328AF" w:rsidRPr="00C328AF">
        <w:t>was</w:t>
      </w:r>
      <w:r w:rsidR="00930BD3" w:rsidRPr="00C328AF">
        <w:t xml:space="preserve"> </w:t>
      </w:r>
      <w:r w:rsidRPr="00C328AF">
        <w:t>extended</w:t>
      </w:r>
      <w:r w:rsidR="00CC28FF" w:rsidRPr="00C328AF">
        <w:t xml:space="preserve"> </w:t>
      </w:r>
      <w:r w:rsidR="00466622" w:rsidRPr="00C328AF">
        <w:t>to</w:t>
      </w:r>
      <w:r w:rsidR="00466622">
        <w:t xml:space="preserve"> </w:t>
      </w:r>
      <w:r w:rsidR="00C328AF">
        <w:t>ensure</w:t>
      </w:r>
      <w:r w:rsidR="00466622">
        <w:t xml:space="preserve"> </w:t>
      </w:r>
      <w:r w:rsidR="00CC28FF">
        <w:t>continuity of services</w:t>
      </w:r>
      <w:r w:rsidR="00D7127E">
        <w:t>, which cost $1,966,766</w:t>
      </w:r>
    </w:p>
    <w:p w14:paraId="2C61BFB7" w14:textId="77777777" w:rsidR="005532B3" w:rsidRPr="004B0B7C" w:rsidRDefault="006E22AF" w:rsidP="00A70F4B">
      <w:pPr>
        <w:numPr>
          <w:ilvl w:val="2"/>
          <w:numId w:val="3"/>
        </w:numPr>
        <w:spacing w:line="264" w:lineRule="auto"/>
        <w:rPr>
          <w:u w:val="single"/>
        </w:rPr>
      </w:pPr>
      <w:r w:rsidRPr="004B0B7C">
        <w:rPr>
          <w:u w:val="single"/>
        </w:rPr>
        <w:t>Discussion</w:t>
      </w:r>
    </w:p>
    <w:p w14:paraId="0A1D025F" w14:textId="2567772E" w:rsidR="00A2286C" w:rsidRPr="004B0B7C" w:rsidRDefault="00953D2E" w:rsidP="00A70F4B">
      <w:pPr>
        <w:numPr>
          <w:ilvl w:val="3"/>
          <w:numId w:val="3"/>
        </w:numPr>
        <w:spacing w:line="264" w:lineRule="auto"/>
        <w:ind w:left="1800"/>
      </w:pPr>
      <w:r w:rsidRPr="004B0B7C">
        <w:t xml:space="preserve">Based on what was written on the agenda, </w:t>
      </w:r>
      <w:r w:rsidR="005F3ADA" w:rsidRPr="004B0B7C">
        <w:t>Nancy O'Malley</w:t>
      </w:r>
      <w:r w:rsidR="008D4ABF" w:rsidRPr="004B0B7C">
        <w:t xml:space="preserve"> </w:t>
      </w:r>
      <w:r w:rsidR="002940FE" w:rsidRPr="004B0B7C">
        <w:t>instructed her</w:t>
      </w:r>
      <w:r w:rsidR="005F3ADA" w:rsidRPr="004B0B7C">
        <w:t xml:space="preserve"> designee, Eric von Geldern</w:t>
      </w:r>
      <w:r w:rsidR="000E25E8" w:rsidRPr="004B0B7C">
        <w:t>,</w:t>
      </w:r>
      <w:r w:rsidR="005F3ADA" w:rsidRPr="004B0B7C">
        <w:t xml:space="preserve"> to vote </w:t>
      </w:r>
      <w:r w:rsidR="002940FE" w:rsidRPr="004B0B7C">
        <w:t>no on both items</w:t>
      </w:r>
    </w:p>
    <w:p w14:paraId="65AFDFCE" w14:textId="12D40578" w:rsidR="00BD6406" w:rsidRDefault="00002627" w:rsidP="00A70F4B">
      <w:pPr>
        <w:numPr>
          <w:ilvl w:val="3"/>
          <w:numId w:val="3"/>
        </w:numPr>
        <w:spacing w:line="264" w:lineRule="auto"/>
      </w:pPr>
      <w:r w:rsidRPr="009E4BA9">
        <w:t>Chief Still suggested taking the CTE funds from the balance and not the trust</w:t>
      </w:r>
      <w:r w:rsidR="00966A08" w:rsidRPr="009E4BA9">
        <w:t xml:space="preserve"> </w:t>
      </w:r>
      <w:r w:rsidR="009A5D01" w:rsidRPr="009E4BA9">
        <w:t xml:space="preserve">and noted that </w:t>
      </w:r>
      <w:r w:rsidR="00BD6406" w:rsidRPr="009E4BA9">
        <w:t xml:space="preserve">voting down this recommendation would mean </w:t>
      </w:r>
      <w:r w:rsidR="002C7611" w:rsidRPr="009E4BA9">
        <w:t>stipends/</w:t>
      </w:r>
      <w:r w:rsidR="00BD6406" w:rsidRPr="009E4BA9">
        <w:t xml:space="preserve">services </w:t>
      </w:r>
      <w:r w:rsidR="002C7611" w:rsidRPr="009E4BA9">
        <w:t>will</w:t>
      </w:r>
      <w:r w:rsidR="00BD6406" w:rsidRPr="009E4BA9">
        <w:t xml:space="preserve"> stop</w:t>
      </w:r>
      <w:r w:rsidR="009E4BA9" w:rsidRPr="009E4BA9">
        <w:t xml:space="preserve">, </w:t>
      </w:r>
      <w:proofErr w:type="gramStart"/>
      <w:r w:rsidR="009E4BA9" w:rsidRPr="009E4BA9">
        <w:t>i</w:t>
      </w:r>
      <w:r w:rsidR="009A5D01" w:rsidRPr="009E4BA9">
        <w:t>n</w:t>
      </w:r>
      <w:r w:rsidR="009A5D01">
        <w:t xml:space="preserve"> </w:t>
      </w:r>
      <w:r w:rsidR="00BD6406">
        <w:t>the midst of</w:t>
      </w:r>
      <w:proofErr w:type="gramEnd"/>
      <w:r w:rsidR="00BD6406">
        <w:t xml:space="preserve"> COVID</w:t>
      </w:r>
      <w:r w:rsidR="009A5D01">
        <w:t xml:space="preserve">; </w:t>
      </w:r>
      <w:r w:rsidR="00BD6406">
        <w:t>LAO is already out of money and C</w:t>
      </w:r>
      <w:r w:rsidR="00771D90">
        <w:t>E</w:t>
      </w:r>
      <w:r w:rsidR="00BD6406">
        <w:t xml:space="preserve">O will be </w:t>
      </w:r>
      <w:r w:rsidR="009A5D01">
        <w:t xml:space="preserve">out of funds </w:t>
      </w:r>
      <w:r w:rsidR="00BD6406">
        <w:t>shortly</w:t>
      </w:r>
    </w:p>
    <w:p w14:paraId="2729C438" w14:textId="2EC74355" w:rsidR="00BD6406" w:rsidRDefault="00BD6406" w:rsidP="00A70F4B">
      <w:pPr>
        <w:numPr>
          <w:ilvl w:val="4"/>
          <w:numId w:val="3"/>
        </w:numPr>
        <w:spacing w:line="264" w:lineRule="auto"/>
      </w:pPr>
      <w:r>
        <w:t>Last time services were interrupted, the Board was very upset</w:t>
      </w:r>
      <w:r w:rsidR="009A5D01">
        <w:t>, because</w:t>
      </w:r>
      <w:r>
        <w:t xml:space="preserve"> clients need services</w:t>
      </w:r>
      <w:r w:rsidR="007B026F">
        <w:t xml:space="preserve"> and the delay would cause</w:t>
      </w:r>
      <w:bookmarkStart w:id="0" w:name="_GoBack"/>
      <w:bookmarkEnd w:id="0"/>
      <w:r w:rsidR="007B026F">
        <w:t xml:space="preserve"> a break in services for clients.</w:t>
      </w:r>
    </w:p>
    <w:p w14:paraId="05B70457" w14:textId="192B4758" w:rsidR="00E47AC3" w:rsidRDefault="00E47AC3" w:rsidP="00E47AC3">
      <w:pPr>
        <w:numPr>
          <w:ilvl w:val="3"/>
          <w:numId w:val="3"/>
        </w:numPr>
        <w:spacing w:line="264" w:lineRule="auto"/>
      </w:pPr>
      <w:r>
        <w:t xml:space="preserve">Completely revamped CTE contracts; vendor only gets paid if milestone benchmarks </w:t>
      </w:r>
      <w:r w:rsidR="009E4BA9">
        <w:t xml:space="preserve">are </w:t>
      </w:r>
      <w:r>
        <w:t>met</w:t>
      </w:r>
    </w:p>
    <w:p w14:paraId="1D0B025E" w14:textId="277EF6B6" w:rsidR="00144EE0" w:rsidRPr="00266A27" w:rsidRDefault="00144EE0" w:rsidP="00A70F4B">
      <w:pPr>
        <w:numPr>
          <w:ilvl w:val="3"/>
          <w:numId w:val="3"/>
        </w:numPr>
        <w:spacing w:line="264" w:lineRule="auto"/>
      </w:pPr>
      <w:r w:rsidRPr="00266A27">
        <w:t xml:space="preserve">LAO is far exceeding </w:t>
      </w:r>
      <w:r w:rsidR="007B026F">
        <w:t>milestone</w:t>
      </w:r>
      <w:r w:rsidRPr="00266A27">
        <w:t xml:space="preserve"> goals and expectations and clients who really need support now will be disadvantaged</w:t>
      </w:r>
      <w:r w:rsidR="006A525A">
        <w:t>, if more funds are not allocated</w:t>
      </w:r>
    </w:p>
    <w:p w14:paraId="6795C83D" w14:textId="053B8B16" w:rsidR="00BD6406" w:rsidRDefault="00BD6406" w:rsidP="00A70F4B">
      <w:pPr>
        <w:numPr>
          <w:ilvl w:val="4"/>
          <w:numId w:val="3"/>
        </w:numPr>
        <w:spacing w:line="264" w:lineRule="auto"/>
      </w:pPr>
      <w:r>
        <w:t>LAO transitioned to online learning during COVID, which is how they are keeping their clients engaged and continually hitting their milestones during this pandemic</w:t>
      </w:r>
    </w:p>
    <w:p w14:paraId="782FC517" w14:textId="77777777" w:rsidR="00BD6406" w:rsidRDefault="00BD6406" w:rsidP="00A70F4B">
      <w:pPr>
        <w:numPr>
          <w:ilvl w:val="4"/>
          <w:numId w:val="3"/>
        </w:numPr>
        <w:spacing w:line="264" w:lineRule="auto"/>
      </w:pPr>
      <w:r>
        <w:t>LAO submitted an invoice; there are no funds available to pay the invoice</w:t>
      </w:r>
    </w:p>
    <w:p w14:paraId="580860B8" w14:textId="77777777" w:rsidR="00BD6406" w:rsidRDefault="00BD6406" w:rsidP="00A70F4B">
      <w:pPr>
        <w:numPr>
          <w:ilvl w:val="3"/>
          <w:numId w:val="3"/>
        </w:numPr>
        <w:spacing w:line="264" w:lineRule="auto"/>
        <w:ind w:left="1800"/>
      </w:pPr>
      <w:r>
        <w:t>Performance Measures: CORE is exceeding expectations</w:t>
      </w:r>
    </w:p>
    <w:p w14:paraId="54736961" w14:textId="3AECE1D5" w:rsidR="00BD6406" w:rsidRDefault="00BD6406" w:rsidP="00A70F4B">
      <w:pPr>
        <w:numPr>
          <w:ilvl w:val="4"/>
          <w:numId w:val="3"/>
        </w:numPr>
        <w:spacing w:line="264" w:lineRule="auto"/>
      </w:pPr>
      <w:r>
        <w:t>Number of referrals in two months are equivalent to what LCA did in a year</w:t>
      </w:r>
      <w:r w:rsidR="00D923A0">
        <w:t xml:space="preserve"> (203 compared to 213)</w:t>
      </w:r>
    </w:p>
    <w:p w14:paraId="6A9E95B6" w14:textId="77777777" w:rsidR="00BD6406" w:rsidRDefault="00BD6406" w:rsidP="00A70F4B">
      <w:pPr>
        <w:numPr>
          <w:ilvl w:val="5"/>
          <w:numId w:val="3"/>
        </w:numPr>
        <w:spacing w:line="264" w:lineRule="auto"/>
      </w:pPr>
      <w:r>
        <w:t>90% of clients are engaged in services</w:t>
      </w:r>
    </w:p>
    <w:p w14:paraId="60E26166" w14:textId="77777777" w:rsidR="00BD6406" w:rsidRDefault="00BD6406" w:rsidP="00A70F4B">
      <w:pPr>
        <w:numPr>
          <w:ilvl w:val="4"/>
          <w:numId w:val="3"/>
        </w:numPr>
        <w:spacing w:line="264" w:lineRule="auto"/>
      </w:pPr>
      <w:r>
        <w:t>Also providing services through CORE that are critically needed during COVID</w:t>
      </w:r>
    </w:p>
    <w:p w14:paraId="6385F7D6" w14:textId="6CDD7157" w:rsidR="00BD6406" w:rsidRPr="009E4BA9" w:rsidRDefault="00BD6406" w:rsidP="00A70F4B">
      <w:pPr>
        <w:numPr>
          <w:ilvl w:val="4"/>
          <w:numId w:val="3"/>
        </w:numPr>
        <w:spacing w:line="264" w:lineRule="auto"/>
      </w:pPr>
      <w:r>
        <w:t>CORE/Felton just started providing services under their contract two months ago</w:t>
      </w:r>
      <w:r w:rsidR="00FE6C87">
        <w:t xml:space="preserve"> – </w:t>
      </w:r>
      <w:r w:rsidR="00FE6C87" w:rsidRPr="009E4BA9">
        <w:t>long term sustainable job data not yet available</w:t>
      </w:r>
    </w:p>
    <w:p w14:paraId="17732235" w14:textId="4922F110" w:rsidR="00242E4A" w:rsidRDefault="009E4BA9" w:rsidP="00242E4A">
      <w:pPr>
        <w:numPr>
          <w:ilvl w:val="3"/>
          <w:numId w:val="3"/>
        </w:numPr>
        <w:spacing w:line="264" w:lineRule="auto"/>
      </w:pPr>
      <w:r>
        <w:rPr>
          <w:u w:val="single"/>
        </w:rPr>
        <w:t>Comment</w:t>
      </w:r>
      <w:r w:rsidR="00242E4A">
        <w:rPr>
          <w:u w:val="single"/>
        </w:rPr>
        <w:t>s</w:t>
      </w:r>
      <w:r w:rsidR="00CB645D">
        <w:t xml:space="preserve">: </w:t>
      </w:r>
      <w:r w:rsidR="00242E4A">
        <w:t xml:space="preserve">1) </w:t>
      </w:r>
      <w:r w:rsidR="00CB645D">
        <w:t>Would like data on sustainable job attainment versus enrollments</w:t>
      </w:r>
      <w:r w:rsidR="00242E4A">
        <w:t xml:space="preserve">; 2) </w:t>
      </w:r>
      <w:r w:rsidR="006714C3">
        <w:t>B</w:t>
      </w:r>
      <w:r>
        <w:t>enchmarks should be evaluated to ensure they reflect success</w:t>
      </w:r>
    </w:p>
    <w:p w14:paraId="43A1504D" w14:textId="77777777" w:rsidR="00EB62E3" w:rsidRDefault="00242E4A" w:rsidP="00EB62E3">
      <w:pPr>
        <w:numPr>
          <w:ilvl w:val="3"/>
          <w:numId w:val="3"/>
        </w:numPr>
        <w:spacing w:line="264" w:lineRule="auto"/>
        <w:ind w:left="1800"/>
      </w:pPr>
      <w:r w:rsidRPr="00242E4A">
        <w:rPr>
          <w:u w:val="single"/>
        </w:rPr>
        <w:t>Suggestion</w:t>
      </w:r>
      <w:r>
        <w:t xml:space="preserve">: </w:t>
      </w:r>
      <w:r w:rsidR="006714C3">
        <w:t>H</w:t>
      </w:r>
      <w:r w:rsidR="00593807">
        <w:t>old an emergency meeting to allow DA Nancy O'Malley to be present for the discussion, s</w:t>
      </w:r>
      <w:r w:rsidR="00D840E6">
        <w:t xml:space="preserve">ince the DA's designee </w:t>
      </w:r>
      <w:r w:rsidR="0006429C">
        <w:t>was told not to</w:t>
      </w:r>
      <w:r w:rsidR="00D840E6">
        <w:t xml:space="preserve"> vote</w:t>
      </w:r>
      <w:r w:rsidR="00DB23F5">
        <w:t xml:space="preserve"> for the recommendations</w:t>
      </w:r>
    </w:p>
    <w:p w14:paraId="0EAFC261" w14:textId="77777777" w:rsidR="00EB62E3" w:rsidRDefault="00EC7DE0" w:rsidP="00EB62E3">
      <w:pPr>
        <w:numPr>
          <w:ilvl w:val="4"/>
          <w:numId w:val="3"/>
        </w:numPr>
        <w:spacing w:line="264" w:lineRule="auto"/>
      </w:pPr>
      <w:r w:rsidRPr="006714C3">
        <w:t>An emergency meeting will also allow for m</w:t>
      </w:r>
      <w:r w:rsidR="00DB23F5" w:rsidRPr="006714C3">
        <w:t>ore information about these programs</w:t>
      </w:r>
      <w:r w:rsidR="00242E4A">
        <w:t xml:space="preserve"> to be shared</w:t>
      </w:r>
      <w:r w:rsidR="00DB23F5" w:rsidRPr="006714C3">
        <w:t xml:space="preserve"> </w:t>
      </w:r>
      <w:r w:rsidR="006714C3" w:rsidRPr="006714C3">
        <w:t>and to determine if the funds should be utilized differently</w:t>
      </w:r>
    </w:p>
    <w:p w14:paraId="588A92B1" w14:textId="545D18FB" w:rsidR="00EB62E3" w:rsidRDefault="002676E8" w:rsidP="00EB62E3">
      <w:pPr>
        <w:numPr>
          <w:ilvl w:val="4"/>
          <w:numId w:val="3"/>
        </w:numPr>
        <w:spacing w:line="264" w:lineRule="auto"/>
      </w:pPr>
      <w:r>
        <w:t>Chief Still noted that the d</w:t>
      </w:r>
      <w:r w:rsidR="00EC7DE0" w:rsidRPr="006714C3">
        <w:t xml:space="preserve">iscussion </w:t>
      </w:r>
      <w:r w:rsidR="002305A6" w:rsidRPr="006714C3">
        <w:t xml:space="preserve">already </w:t>
      </w:r>
      <w:r>
        <w:t>occurred;</w:t>
      </w:r>
      <w:r w:rsidR="002305A6" w:rsidRPr="006714C3">
        <w:t xml:space="preserve"> </w:t>
      </w:r>
      <w:r w:rsidR="00DB23F5" w:rsidRPr="006714C3">
        <w:t>money for</w:t>
      </w:r>
      <w:r w:rsidR="00EA3439" w:rsidRPr="006714C3">
        <w:t xml:space="preserve"> CORE was already discussed and</w:t>
      </w:r>
      <w:r w:rsidR="00DB23F5" w:rsidRPr="006714C3">
        <w:t xml:space="preserve"> allocated based on a determination </w:t>
      </w:r>
      <w:r w:rsidR="00EC7DE0" w:rsidRPr="006714C3">
        <w:t xml:space="preserve">that </w:t>
      </w:r>
      <w:r w:rsidR="00DB23F5" w:rsidRPr="006714C3">
        <w:t>$4 million is needed to run the program</w:t>
      </w:r>
    </w:p>
    <w:p w14:paraId="39A6F180" w14:textId="77777777" w:rsidR="00EB62E3" w:rsidRDefault="00EB62E3" w:rsidP="00EB62E3">
      <w:pPr>
        <w:numPr>
          <w:ilvl w:val="5"/>
          <w:numId w:val="3"/>
        </w:numPr>
        <w:spacing w:line="264" w:lineRule="auto"/>
      </w:pPr>
      <w:r>
        <w:t>CORE's bid in RFP was $4 million – multiyear contract</w:t>
      </w:r>
    </w:p>
    <w:p w14:paraId="548B9F74" w14:textId="77777777" w:rsidR="00EB62E3" w:rsidRDefault="00EB62E3" w:rsidP="00EB62E3">
      <w:pPr>
        <w:numPr>
          <w:ilvl w:val="5"/>
          <w:numId w:val="3"/>
        </w:numPr>
        <w:spacing w:line="264" w:lineRule="auto"/>
      </w:pPr>
      <w:r>
        <w:t>CAO would only allow an allotment to CORE of actual bid amount</w:t>
      </w:r>
    </w:p>
    <w:p w14:paraId="0B710AD2" w14:textId="77777777" w:rsidR="00EB62E3" w:rsidRDefault="00EB62E3" w:rsidP="00EB62E3">
      <w:pPr>
        <w:numPr>
          <w:ilvl w:val="5"/>
          <w:numId w:val="3"/>
        </w:numPr>
        <w:spacing w:line="264" w:lineRule="auto"/>
      </w:pPr>
      <w:r>
        <w:t>CORE will need entire $4 million already approved to provide services</w:t>
      </w:r>
    </w:p>
    <w:p w14:paraId="12943ED6" w14:textId="222D962A" w:rsidR="00EB62E3" w:rsidRDefault="00EB62E3" w:rsidP="00EB62E3">
      <w:pPr>
        <w:numPr>
          <w:ilvl w:val="5"/>
          <w:numId w:val="3"/>
        </w:numPr>
        <w:spacing w:line="264" w:lineRule="auto"/>
      </w:pPr>
      <w:r>
        <w:t>Increased funds will cover money that went to LCA for bridge services</w:t>
      </w:r>
    </w:p>
    <w:p w14:paraId="1B647D19" w14:textId="77777777" w:rsidR="00EB62E3" w:rsidRDefault="00242E4A" w:rsidP="00EB62E3">
      <w:pPr>
        <w:numPr>
          <w:ilvl w:val="4"/>
          <w:numId w:val="3"/>
        </w:numPr>
        <w:spacing w:line="264" w:lineRule="auto"/>
      </w:pPr>
      <w:r w:rsidRPr="002676E8">
        <w:t>An emergency meeting will be difficult because Probation is short on staff and time</w:t>
      </w:r>
    </w:p>
    <w:p w14:paraId="1B458261" w14:textId="6AD52A91" w:rsidR="001D4AFC" w:rsidRDefault="00242E4A" w:rsidP="00541299">
      <w:pPr>
        <w:numPr>
          <w:ilvl w:val="5"/>
          <w:numId w:val="3"/>
        </w:numPr>
        <w:spacing w:line="264" w:lineRule="auto"/>
      </w:pPr>
      <w:r w:rsidRPr="002676E8">
        <w:t>If items are not approved today, it will cause a break in service – the recommendation must go to CAB (their meeting is tonight), then CCPEC (meeting on the 20</w:t>
      </w:r>
      <w:r w:rsidRPr="00EB62E3">
        <w:rPr>
          <w:vertAlign w:val="superscript"/>
        </w:rPr>
        <w:t>th</w:t>
      </w:r>
      <w:r w:rsidRPr="002676E8">
        <w:t>); the next CCPEC meeting is not until September</w:t>
      </w:r>
    </w:p>
    <w:p w14:paraId="2C89199D" w14:textId="77777777" w:rsidR="001D4AFC" w:rsidRDefault="00283B7B" w:rsidP="001D4AFC">
      <w:pPr>
        <w:numPr>
          <w:ilvl w:val="3"/>
          <w:numId w:val="3"/>
        </w:numPr>
        <w:spacing w:line="264" w:lineRule="auto"/>
      </w:pPr>
      <w:r w:rsidRPr="001D4AFC">
        <w:rPr>
          <w:u w:val="single"/>
        </w:rPr>
        <w:t>Suggestion</w:t>
      </w:r>
      <w:r w:rsidR="00593807" w:rsidRPr="00B2784E">
        <w:t>:</w:t>
      </w:r>
      <w:r w:rsidR="00593807">
        <w:t xml:space="preserve"> </w:t>
      </w:r>
      <w:r w:rsidR="000725BE" w:rsidRPr="000725BE">
        <w:t xml:space="preserve">Have the </w:t>
      </w:r>
      <w:r w:rsidR="006614ED" w:rsidRPr="000725BE">
        <w:t xml:space="preserve">CTE providers present at </w:t>
      </w:r>
      <w:r w:rsidR="000725BE" w:rsidRPr="000725BE">
        <w:t xml:space="preserve">the </w:t>
      </w:r>
      <w:r w:rsidR="00165B67" w:rsidRPr="000725BE">
        <w:t xml:space="preserve">July </w:t>
      </w:r>
      <w:r w:rsidR="006614ED" w:rsidRPr="000725BE">
        <w:t>Programs and Services</w:t>
      </w:r>
      <w:r w:rsidR="00A00A68" w:rsidRPr="000725BE">
        <w:t xml:space="preserve"> Workgroup meeting</w:t>
      </w:r>
    </w:p>
    <w:p w14:paraId="47A4782A" w14:textId="77777777" w:rsidR="001D4AFC" w:rsidRDefault="00EA6621" w:rsidP="001D4AFC">
      <w:pPr>
        <w:numPr>
          <w:ilvl w:val="4"/>
          <w:numId w:val="3"/>
        </w:numPr>
        <w:spacing w:line="264" w:lineRule="auto"/>
      </w:pPr>
      <w:r w:rsidRPr="00EA6621">
        <w:t xml:space="preserve">Would be great to have them present, but </w:t>
      </w:r>
      <w:r w:rsidR="0098149A">
        <w:t xml:space="preserve">it </w:t>
      </w:r>
      <w:r w:rsidRPr="00EA6621">
        <w:t>won't stop the break in services</w:t>
      </w:r>
    </w:p>
    <w:p w14:paraId="1819EBC4" w14:textId="77777777" w:rsidR="001D4AFC" w:rsidRDefault="00084B2D" w:rsidP="001D4AFC">
      <w:pPr>
        <w:numPr>
          <w:ilvl w:val="5"/>
          <w:numId w:val="3"/>
        </w:numPr>
        <w:spacing w:line="264" w:lineRule="auto"/>
      </w:pPr>
      <w:r>
        <w:t xml:space="preserve">The </w:t>
      </w:r>
      <w:r w:rsidR="0027228D">
        <w:t xml:space="preserve">July </w:t>
      </w:r>
      <w:r w:rsidR="00EA6621" w:rsidRPr="00EA6621">
        <w:t>CCPEC meeting is before the P</w:t>
      </w:r>
      <w:r w:rsidR="000725BE">
        <w:t xml:space="preserve">rograms and Services Workgroup </w:t>
      </w:r>
      <w:r w:rsidR="00EA6621" w:rsidRPr="00EA6621">
        <w:t>meeting</w:t>
      </w:r>
    </w:p>
    <w:p w14:paraId="4CD1A83A" w14:textId="77777777" w:rsidR="001D4AFC" w:rsidRDefault="00B23D0F" w:rsidP="001D4AFC">
      <w:pPr>
        <w:numPr>
          <w:ilvl w:val="4"/>
          <w:numId w:val="3"/>
        </w:numPr>
        <w:spacing w:line="264" w:lineRule="auto"/>
      </w:pPr>
      <w:r>
        <w:t>CTE providers presented at</w:t>
      </w:r>
      <w:r w:rsidR="000725BE" w:rsidRPr="000725BE">
        <w:t xml:space="preserve"> </w:t>
      </w:r>
      <w:r w:rsidR="0098149A">
        <w:t xml:space="preserve">the </w:t>
      </w:r>
      <w:r w:rsidR="000725BE" w:rsidRPr="00EA6621">
        <w:t>P</w:t>
      </w:r>
      <w:r w:rsidR="000725BE">
        <w:t>rograms and Services Workgroup</w:t>
      </w:r>
      <w:r>
        <w:t xml:space="preserve"> meeting last year when they received the contract </w:t>
      </w:r>
      <w:r w:rsidR="0098149A">
        <w:t xml:space="preserve">and </w:t>
      </w:r>
      <w:r w:rsidR="00084B2D">
        <w:t>shared</w:t>
      </w:r>
      <w:r w:rsidR="0098149A">
        <w:t xml:space="preserve"> </w:t>
      </w:r>
      <w:r w:rsidR="00E179E3">
        <w:t>their plan for services</w:t>
      </w:r>
      <w:r w:rsidR="0098149A">
        <w:t>;</w:t>
      </w:r>
      <w:r>
        <w:t xml:space="preserve"> it would be nice to hear</w:t>
      </w:r>
      <w:r w:rsidR="0098149A">
        <w:t xml:space="preserve"> </w:t>
      </w:r>
      <w:r w:rsidR="00A6706B">
        <w:t>if they have been able to meet those benchmarks</w:t>
      </w:r>
      <w:r w:rsidR="0098149A">
        <w:t xml:space="preserve"> and to hear updated information regarding services</w:t>
      </w:r>
    </w:p>
    <w:p w14:paraId="4FEB7048" w14:textId="77777777" w:rsidR="001D4AFC" w:rsidRDefault="00E179E3" w:rsidP="001D4AFC">
      <w:pPr>
        <w:numPr>
          <w:ilvl w:val="3"/>
          <w:numId w:val="3"/>
        </w:numPr>
        <w:spacing w:line="264" w:lineRule="auto"/>
      </w:pPr>
      <w:r w:rsidRPr="001D4AFC">
        <w:rPr>
          <w:u w:val="single"/>
        </w:rPr>
        <w:t>Comments</w:t>
      </w:r>
      <w:r>
        <w:t xml:space="preserve">: </w:t>
      </w:r>
      <w:r w:rsidR="003804A9">
        <w:t xml:space="preserve">Do not need </w:t>
      </w:r>
      <w:r w:rsidR="0098149A">
        <w:t xml:space="preserve">a </w:t>
      </w:r>
      <w:r w:rsidR="003804A9">
        <w:t>unanimous vote</w:t>
      </w:r>
      <w:r>
        <w:t>;</w:t>
      </w:r>
      <w:r w:rsidR="003370F5">
        <w:t xml:space="preserve"> m</w:t>
      </w:r>
      <w:r w:rsidR="003804A9">
        <w:t>ajority consensus allows recommendations to move forward</w:t>
      </w:r>
      <w:r w:rsidR="0098149A">
        <w:t xml:space="preserve"> and will</w:t>
      </w:r>
      <w:r w:rsidR="00AB1CF1">
        <w:t xml:space="preserve"> prevent</w:t>
      </w:r>
      <w:r w:rsidR="0098149A">
        <w:t xml:space="preserve"> a</w:t>
      </w:r>
      <w:r w:rsidR="00AB1CF1">
        <w:t xml:space="preserve"> break in service</w:t>
      </w:r>
    </w:p>
    <w:p w14:paraId="76B82D06" w14:textId="77777777" w:rsidR="001D4AFC" w:rsidRDefault="00B23D0F" w:rsidP="001D4AFC">
      <w:pPr>
        <w:numPr>
          <w:ilvl w:val="4"/>
          <w:numId w:val="3"/>
        </w:numPr>
        <w:spacing w:line="264" w:lineRule="auto"/>
      </w:pPr>
      <w:r>
        <w:t>What is the process</w:t>
      </w:r>
      <w:r w:rsidR="008E067B">
        <w:t xml:space="preserve"> </w:t>
      </w:r>
      <w:r w:rsidR="006165B9">
        <w:t>for determining consensus in Workgroups?</w:t>
      </w:r>
    </w:p>
    <w:p w14:paraId="5CC8F6E6" w14:textId="77777777" w:rsidR="001D4AFC" w:rsidRDefault="00C720F1" w:rsidP="001D4AFC">
      <w:pPr>
        <w:numPr>
          <w:ilvl w:val="4"/>
          <w:numId w:val="3"/>
        </w:numPr>
        <w:spacing w:line="264" w:lineRule="auto"/>
      </w:pPr>
      <w:r>
        <w:t xml:space="preserve">No official requirement for </w:t>
      </w:r>
      <w:r w:rsidR="00742A1B">
        <w:t xml:space="preserve">vote; able </w:t>
      </w:r>
      <w:r>
        <w:t>to move recommendation forward</w:t>
      </w:r>
    </w:p>
    <w:p w14:paraId="05757AF4" w14:textId="77777777" w:rsidR="001D4AFC" w:rsidRDefault="00283B7B" w:rsidP="001D4AFC">
      <w:pPr>
        <w:numPr>
          <w:ilvl w:val="4"/>
          <w:numId w:val="3"/>
        </w:numPr>
        <w:spacing w:line="264" w:lineRule="auto"/>
      </w:pPr>
      <w:r w:rsidRPr="001D4AFC">
        <w:rPr>
          <w:u w:val="single"/>
        </w:rPr>
        <w:t>Suggestion</w:t>
      </w:r>
      <w:r w:rsidR="00C92351" w:rsidRPr="002A6A84">
        <w:t>:</w:t>
      </w:r>
      <w:r w:rsidR="00C92351">
        <w:t xml:space="preserve"> Discuss at the next Process and Evaluation Workgroup and have them determine the appropriate process</w:t>
      </w:r>
    </w:p>
    <w:p w14:paraId="37200740" w14:textId="77777777" w:rsidR="001D4AFC" w:rsidRDefault="00AB0EFC" w:rsidP="001D4AFC">
      <w:pPr>
        <w:numPr>
          <w:ilvl w:val="5"/>
          <w:numId w:val="3"/>
        </w:numPr>
        <w:spacing w:line="264" w:lineRule="auto"/>
      </w:pPr>
      <w:r w:rsidRPr="00AB0EFC">
        <w:t xml:space="preserve">Concern:  </w:t>
      </w:r>
      <w:r w:rsidR="002A6A84">
        <w:t>The</w:t>
      </w:r>
      <w:r w:rsidRPr="00AB0EFC">
        <w:t xml:space="preserve"> question </w:t>
      </w:r>
      <w:r w:rsidR="002A6A84">
        <w:t>is more appropriate for</w:t>
      </w:r>
      <w:r w:rsidRPr="00AB0EFC">
        <w:t xml:space="preserve"> County</w:t>
      </w:r>
      <w:r w:rsidR="00C92351" w:rsidRPr="00AB0EFC">
        <w:t xml:space="preserve"> Counsel</w:t>
      </w:r>
    </w:p>
    <w:p w14:paraId="19DE05B7" w14:textId="77777777" w:rsidR="001D4AFC" w:rsidRDefault="00030872" w:rsidP="001D4AFC">
      <w:pPr>
        <w:numPr>
          <w:ilvl w:val="4"/>
          <w:numId w:val="3"/>
        </w:numPr>
        <w:spacing w:line="264" w:lineRule="auto"/>
      </w:pPr>
      <w:r w:rsidRPr="001D4AFC">
        <w:rPr>
          <w:b/>
          <w:u w:val="single"/>
        </w:rPr>
        <w:t>Action Item</w:t>
      </w:r>
      <w:r w:rsidRPr="00AB0EFC">
        <w:t xml:space="preserve">: </w:t>
      </w:r>
      <w:r w:rsidRPr="001D4AFC">
        <w:rPr>
          <w:b/>
        </w:rPr>
        <w:t>Ask County Counsel about appropriate process</w:t>
      </w:r>
    </w:p>
    <w:p w14:paraId="4EBA837F" w14:textId="77777777" w:rsidR="001D4AFC" w:rsidRDefault="006C39B3" w:rsidP="001D4AFC">
      <w:pPr>
        <w:numPr>
          <w:ilvl w:val="4"/>
          <w:numId w:val="3"/>
        </w:numPr>
        <w:spacing w:line="264" w:lineRule="auto"/>
      </w:pPr>
      <w:r>
        <w:t>Co</w:t>
      </w:r>
      <w:r w:rsidR="00247BF3">
        <w:t>nsensus</w:t>
      </w:r>
      <w:r>
        <w:t xml:space="preserve"> was reached </w:t>
      </w:r>
      <w:r w:rsidR="001D4AFC">
        <w:t>amongst</w:t>
      </w:r>
      <w:r>
        <w:t xml:space="preserve"> the m</w:t>
      </w:r>
      <w:r w:rsidR="00247BF3">
        <w:t>eeting attendees that do not work for Probation</w:t>
      </w:r>
    </w:p>
    <w:p w14:paraId="1B26A28C" w14:textId="77777777" w:rsidR="001D4AFC" w:rsidRDefault="00E34252" w:rsidP="001D4AFC">
      <w:pPr>
        <w:numPr>
          <w:ilvl w:val="3"/>
          <w:numId w:val="3"/>
        </w:numPr>
        <w:spacing w:line="264" w:lineRule="auto"/>
      </w:pPr>
      <w:r w:rsidRPr="001D4AFC">
        <w:rPr>
          <w:b/>
          <w:u w:val="single"/>
        </w:rPr>
        <w:t>Action</w:t>
      </w:r>
      <w:r w:rsidR="002735BD" w:rsidRPr="001D4AFC">
        <w:rPr>
          <w:b/>
          <w:u w:val="single"/>
        </w:rPr>
        <w:t xml:space="preserve"> Item</w:t>
      </w:r>
      <w:r w:rsidR="003370F5" w:rsidRPr="001D4AFC">
        <w:rPr>
          <w:b/>
          <w:u w:val="single"/>
        </w:rPr>
        <w:t>s</w:t>
      </w:r>
      <w:r>
        <w:t>:</w:t>
      </w:r>
    </w:p>
    <w:p w14:paraId="5B89A707" w14:textId="77777777" w:rsidR="001D4AFC" w:rsidRPr="001D4AFC" w:rsidRDefault="00AB0EFC" w:rsidP="001D4AFC">
      <w:pPr>
        <w:numPr>
          <w:ilvl w:val="4"/>
          <w:numId w:val="3"/>
        </w:numPr>
        <w:spacing w:line="264" w:lineRule="auto"/>
      </w:pPr>
      <w:r w:rsidRPr="001D4AFC">
        <w:rPr>
          <w:b/>
          <w:bCs/>
        </w:rPr>
        <w:t>M</w:t>
      </w:r>
      <w:r w:rsidR="000F73DB" w:rsidRPr="001D4AFC">
        <w:rPr>
          <w:b/>
        </w:rPr>
        <w:t xml:space="preserve">ove </w:t>
      </w:r>
      <w:r w:rsidR="006C39B3" w:rsidRPr="001D4AFC">
        <w:rPr>
          <w:b/>
        </w:rPr>
        <w:t xml:space="preserve">recommendation </w:t>
      </w:r>
      <w:r w:rsidR="000F73DB" w:rsidRPr="001D4AFC">
        <w:rPr>
          <w:b/>
        </w:rPr>
        <w:t>forward t</w:t>
      </w:r>
      <w:r w:rsidR="00D63ABD" w:rsidRPr="001D4AFC">
        <w:rPr>
          <w:b/>
        </w:rPr>
        <w:t xml:space="preserve">o </w:t>
      </w:r>
      <w:r w:rsidR="000F73DB" w:rsidRPr="001D4AFC">
        <w:rPr>
          <w:b/>
        </w:rPr>
        <w:t xml:space="preserve">CAB with recommendation that </w:t>
      </w:r>
      <w:r w:rsidRPr="001D4AFC">
        <w:rPr>
          <w:b/>
        </w:rPr>
        <w:t>fund</w:t>
      </w:r>
      <w:r w:rsidR="00266A27" w:rsidRPr="001D4AFC">
        <w:rPr>
          <w:b/>
        </w:rPr>
        <w:t>s</w:t>
      </w:r>
      <w:r w:rsidRPr="001D4AFC">
        <w:rPr>
          <w:b/>
        </w:rPr>
        <w:t xml:space="preserve"> do not come from the trust,</w:t>
      </w:r>
      <w:r w:rsidR="00593807" w:rsidRPr="001D4AFC">
        <w:rPr>
          <w:b/>
        </w:rPr>
        <w:t xml:space="preserve"> </w:t>
      </w:r>
      <w:r w:rsidR="000F73DB" w:rsidRPr="001D4AFC">
        <w:rPr>
          <w:b/>
        </w:rPr>
        <w:t>out of respect for the DA</w:t>
      </w:r>
      <w:r w:rsidR="00266A27" w:rsidRPr="001D4AFC">
        <w:rPr>
          <w:b/>
        </w:rPr>
        <w:t>; and</w:t>
      </w:r>
    </w:p>
    <w:p w14:paraId="7DF7D697" w14:textId="77777777" w:rsidR="00205221" w:rsidRDefault="00266A27" w:rsidP="00205221">
      <w:pPr>
        <w:numPr>
          <w:ilvl w:val="4"/>
          <w:numId w:val="3"/>
        </w:numPr>
        <w:spacing w:line="264" w:lineRule="auto"/>
      </w:pPr>
      <w:r w:rsidRPr="001D4AFC">
        <w:rPr>
          <w:b/>
          <w:bCs/>
        </w:rPr>
        <w:t>P</w:t>
      </w:r>
      <w:r w:rsidR="002735BD" w:rsidRPr="001D4AFC">
        <w:rPr>
          <w:b/>
        </w:rPr>
        <w:t xml:space="preserve">rovide additional information to </w:t>
      </w:r>
      <w:r w:rsidRPr="001D4AFC">
        <w:rPr>
          <w:b/>
        </w:rPr>
        <w:t xml:space="preserve">the </w:t>
      </w:r>
      <w:r w:rsidR="002735BD" w:rsidRPr="001D4AFC">
        <w:rPr>
          <w:b/>
        </w:rPr>
        <w:t>DA</w:t>
      </w:r>
    </w:p>
    <w:p w14:paraId="60CB45DC" w14:textId="77777777" w:rsidR="00205221" w:rsidRDefault="00A014A6" w:rsidP="00205221">
      <w:pPr>
        <w:numPr>
          <w:ilvl w:val="3"/>
          <w:numId w:val="3"/>
        </w:numPr>
        <w:spacing w:line="264" w:lineRule="auto"/>
      </w:pPr>
      <w:r w:rsidRPr="00205221">
        <w:rPr>
          <w:u w:val="single"/>
        </w:rPr>
        <w:t>Suggestion</w:t>
      </w:r>
      <w:r w:rsidRPr="009008A3">
        <w:t>:</w:t>
      </w:r>
      <w:r>
        <w:t xml:space="preserve"> </w:t>
      </w:r>
      <w:r w:rsidR="00B930D8" w:rsidRPr="003A1E92">
        <w:t>Need to discuss the frequency/order of bringing contracted service providers back to provide feedback</w:t>
      </w:r>
    </w:p>
    <w:p w14:paraId="2C2E6562" w14:textId="77777777" w:rsidR="00205221" w:rsidRDefault="00B930D8" w:rsidP="00205221">
      <w:pPr>
        <w:numPr>
          <w:ilvl w:val="3"/>
          <w:numId w:val="3"/>
        </w:numPr>
        <w:spacing w:line="264" w:lineRule="auto"/>
      </w:pPr>
      <w:r w:rsidRPr="003A1E92">
        <w:t xml:space="preserve">RDA report about to be released: 20-23% </w:t>
      </w:r>
      <w:r w:rsidR="007B6122" w:rsidRPr="003A1E92">
        <w:t>recidivism</w:t>
      </w:r>
      <w:r w:rsidRPr="003A1E92">
        <w:t xml:space="preserve"> reduction for every individual engaged in services</w:t>
      </w:r>
      <w:r w:rsidR="00F54279">
        <w:t>;</w:t>
      </w:r>
      <w:r w:rsidRPr="003A1E92">
        <w:t xml:space="preserve"> looking at new science/evidence/research to do new things that will truly make a difference</w:t>
      </w:r>
    </w:p>
    <w:p w14:paraId="48B91731" w14:textId="77777777" w:rsidR="00205221" w:rsidRPr="00205221" w:rsidRDefault="00DE0610" w:rsidP="00213B9F">
      <w:pPr>
        <w:pStyle w:val="Header"/>
        <w:numPr>
          <w:ilvl w:val="0"/>
          <w:numId w:val="3"/>
        </w:numPr>
        <w:spacing w:before="120" w:line="264" w:lineRule="auto"/>
      </w:pPr>
      <w:r w:rsidRPr="00205221">
        <w:rPr>
          <w:b/>
          <w:szCs w:val="24"/>
          <w:u w:val="single"/>
        </w:rPr>
        <w:t>Next Meeting</w:t>
      </w:r>
    </w:p>
    <w:p w14:paraId="5BCF39CD" w14:textId="77777777" w:rsidR="00213B9F" w:rsidRDefault="002462BD" w:rsidP="00213B9F">
      <w:pPr>
        <w:pStyle w:val="Header"/>
        <w:numPr>
          <w:ilvl w:val="1"/>
          <w:numId w:val="3"/>
        </w:numPr>
        <w:spacing w:line="264" w:lineRule="auto"/>
      </w:pPr>
      <w:r>
        <w:t xml:space="preserve">August 4, 2020 </w:t>
      </w:r>
      <w:r w:rsidRPr="00205221">
        <w:rPr>
          <w:rFonts w:ascii="Palatino Linotype" w:hAnsi="Palatino Linotype"/>
        </w:rPr>
        <w:t>∙</w:t>
      </w:r>
      <w:r>
        <w:t xml:space="preserve"> 3:00 PM – 5:00 PM</w:t>
      </w:r>
      <w:r w:rsidR="0058741C">
        <w:t>; t</w:t>
      </w:r>
      <w:r>
        <w:t>his meeting will be a video conference</w:t>
      </w:r>
    </w:p>
    <w:p w14:paraId="1FB878C4" w14:textId="1208C291" w:rsidR="00213B9F" w:rsidRDefault="004C4B5D" w:rsidP="00213B9F">
      <w:pPr>
        <w:pStyle w:val="Header"/>
        <w:numPr>
          <w:ilvl w:val="1"/>
          <w:numId w:val="3"/>
        </w:numPr>
        <w:spacing w:line="264" w:lineRule="auto"/>
      </w:pPr>
      <w:r>
        <w:t>May need to have an August CCPEC meeting</w:t>
      </w:r>
      <w:r w:rsidR="002709F1">
        <w:t xml:space="preserve">, since the </w:t>
      </w:r>
      <w:r>
        <w:t xml:space="preserve">next </w:t>
      </w:r>
      <w:r w:rsidR="002709F1">
        <w:t xml:space="preserve">CCPEC </w:t>
      </w:r>
      <w:r>
        <w:t>meeting is not until September</w:t>
      </w:r>
      <w:r w:rsidR="002963B1">
        <w:t xml:space="preserve"> </w:t>
      </w:r>
    </w:p>
    <w:p w14:paraId="03E1D4E7" w14:textId="6AA03906" w:rsidR="004C4B5D" w:rsidRPr="00213B9F" w:rsidRDefault="00DE0610" w:rsidP="00213B9F">
      <w:pPr>
        <w:pStyle w:val="Header"/>
        <w:numPr>
          <w:ilvl w:val="0"/>
          <w:numId w:val="3"/>
        </w:numPr>
        <w:spacing w:before="240" w:line="264" w:lineRule="auto"/>
      </w:pPr>
      <w:r w:rsidRPr="00213B9F">
        <w:rPr>
          <w:b/>
          <w:szCs w:val="24"/>
          <w:u w:val="single"/>
        </w:rPr>
        <w:t>Public Comment</w:t>
      </w:r>
      <w:r w:rsidR="0058741C" w:rsidRPr="00213B9F">
        <w:rPr>
          <w:b/>
          <w:szCs w:val="24"/>
        </w:rPr>
        <w:t xml:space="preserve">: </w:t>
      </w:r>
      <w:r w:rsidR="0058741C" w:rsidRPr="00213B9F">
        <w:rPr>
          <w:bCs/>
          <w:szCs w:val="24"/>
        </w:rPr>
        <w:t>None</w:t>
      </w:r>
    </w:p>
    <w:sectPr w:rsidR="004C4B5D" w:rsidRPr="00213B9F" w:rsidSect="0058741C">
      <w:type w:val="continuous"/>
      <w:pgSz w:w="12240" w:h="15840"/>
      <w:pgMar w:top="432" w:right="576" w:bottom="432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C71D" w14:textId="77777777" w:rsidR="003A3FBF" w:rsidRDefault="003A3FBF" w:rsidP="003A3FBF">
      <w:pPr>
        <w:spacing w:after="0" w:line="240" w:lineRule="auto"/>
      </w:pPr>
      <w:r>
        <w:separator/>
      </w:r>
    </w:p>
  </w:endnote>
  <w:endnote w:type="continuationSeparator" w:id="0">
    <w:p w14:paraId="5E3CED53" w14:textId="77777777" w:rsidR="003A3FBF" w:rsidRDefault="003A3FBF" w:rsidP="003A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72356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53BA44C" w14:textId="77777777" w:rsidR="008532BF" w:rsidRPr="008532BF" w:rsidRDefault="008532BF">
        <w:pPr>
          <w:pStyle w:val="Footer"/>
          <w:jc w:val="center"/>
          <w:rPr>
            <w:sz w:val="22"/>
          </w:rPr>
        </w:pPr>
        <w:r w:rsidRPr="008532BF">
          <w:rPr>
            <w:sz w:val="22"/>
          </w:rPr>
          <w:fldChar w:fldCharType="begin"/>
        </w:r>
        <w:r w:rsidRPr="008532BF">
          <w:rPr>
            <w:sz w:val="22"/>
          </w:rPr>
          <w:instrText xml:space="preserve"> PAGE   \* MERGEFORMAT </w:instrText>
        </w:r>
        <w:r w:rsidRPr="008532BF">
          <w:rPr>
            <w:sz w:val="22"/>
          </w:rPr>
          <w:fldChar w:fldCharType="separate"/>
        </w:r>
        <w:r w:rsidRPr="008532BF">
          <w:rPr>
            <w:noProof/>
            <w:sz w:val="22"/>
          </w:rPr>
          <w:t>2</w:t>
        </w:r>
        <w:r w:rsidRPr="008532BF">
          <w:rPr>
            <w:noProof/>
            <w:sz w:val="22"/>
          </w:rPr>
          <w:fldChar w:fldCharType="end"/>
        </w:r>
      </w:p>
    </w:sdtContent>
  </w:sdt>
  <w:p w14:paraId="4C1ABF3E" w14:textId="77777777" w:rsidR="003A3FBF" w:rsidRDefault="003A3FBF" w:rsidP="003A3FBF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63DC" w14:textId="77777777" w:rsidR="003A3FBF" w:rsidRDefault="003A3FBF" w:rsidP="003A3FBF">
      <w:pPr>
        <w:spacing w:after="0" w:line="240" w:lineRule="auto"/>
      </w:pPr>
      <w:r>
        <w:separator/>
      </w:r>
    </w:p>
  </w:footnote>
  <w:footnote w:type="continuationSeparator" w:id="0">
    <w:p w14:paraId="308CFF13" w14:textId="77777777" w:rsidR="003A3FBF" w:rsidRDefault="003A3FBF" w:rsidP="003A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75BE" w14:textId="77777777" w:rsidR="000A45EB" w:rsidRPr="007E1A31" w:rsidRDefault="00771D90" w:rsidP="003A3FBF">
    <w:pPr>
      <w:pStyle w:val="Header"/>
      <w:numPr>
        <w:ilvl w:val="0"/>
        <w:numId w:val="0"/>
      </w:numPr>
      <w:ind w:left="8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8B7"/>
    <w:multiLevelType w:val="multilevel"/>
    <w:tmpl w:val="83664ED6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Header"/>
      <w:lvlText w:val="%2."/>
      <w:lvlJc w:val="left"/>
      <w:pPr>
        <w:ind w:left="864" w:hanging="288"/>
      </w:pPr>
      <w:rPr>
        <w:rFonts w:ascii="Calibri" w:hAnsi="Calibri" w:hint="default"/>
        <w:b w:val="0"/>
        <w:i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296" w:hanging="288"/>
      </w:pPr>
      <w:rPr>
        <w:rFonts w:ascii="Calibri" w:hAnsi="Calibri" w:hint="default"/>
        <w:color w:val="auto"/>
        <w:u w:val="none"/>
      </w:rPr>
    </w:lvl>
    <w:lvl w:ilvl="3">
      <w:start w:val="1"/>
      <w:numFmt w:val="lowerLetter"/>
      <w:lvlText w:val="%4)"/>
      <w:lvlJc w:val="left"/>
      <w:pPr>
        <w:ind w:left="1699" w:hanging="18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03" w:hanging="18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707" w:hanging="18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211" w:hanging="18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715" w:hanging="18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219" w:hanging="187"/>
      </w:pPr>
      <w:rPr>
        <w:rFonts w:hint="default"/>
      </w:rPr>
    </w:lvl>
  </w:abstractNum>
  <w:abstractNum w:abstractNumId="1" w15:restartNumberingAfterBreak="0">
    <w:nsid w:val="22F014E9"/>
    <w:multiLevelType w:val="hybridMultilevel"/>
    <w:tmpl w:val="A6F6CCC6"/>
    <w:lvl w:ilvl="0" w:tplc="04090017">
      <w:start w:val="1"/>
      <w:numFmt w:val="lowerLetter"/>
      <w:lvlText w:val="%1)"/>
      <w:lvlJc w:val="left"/>
      <w:pPr>
        <w:ind w:left="1926" w:hanging="360"/>
      </w:pPr>
    </w:lvl>
    <w:lvl w:ilvl="1" w:tplc="04090019">
      <w:start w:val="1"/>
      <w:numFmt w:val="lowerLetter"/>
      <w:lvlText w:val="%2."/>
      <w:lvlJc w:val="left"/>
      <w:pPr>
        <w:ind w:left="2646" w:hanging="360"/>
      </w:pPr>
    </w:lvl>
    <w:lvl w:ilvl="2" w:tplc="0409001B">
      <w:start w:val="1"/>
      <w:numFmt w:val="lowerRoman"/>
      <w:lvlText w:val="%3."/>
      <w:lvlJc w:val="right"/>
      <w:pPr>
        <w:ind w:left="3366" w:hanging="180"/>
      </w:pPr>
    </w:lvl>
    <w:lvl w:ilvl="3" w:tplc="0409000F">
      <w:start w:val="1"/>
      <w:numFmt w:val="decimal"/>
      <w:lvlText w:val="%4."/>
      <w:lvlJc w:val="left"/>
      <w:pPr>
        <w:ind w:left="4086" w:hanging="360"/>
      </w:pPr>
    </w:lvl>
    <w:lvl w:ilvl="4" w:tplc="04090017">
      <w:start w:val="1"/>
      <w:numFmt w:val="lowerLetter"/>
      <w:lvlText w:val="%5)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2C197CF4"/>
    <w:multiLevelType w:val="multilevel"/>
    <w:tmpl w:val="8EA850D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864" w:hanging="360"/>
      </w:pPr>
      <w:rPr>
        <w:rFonts w:ascii="Calibri" w:hAnsi="Calibri" w:hint="default"/>
        <w:b w:val="0"/>
        <w:i w:val="0"/>
        <w:color w:val="auto"/>
        <w:u w:val="none"/>
      </w:rPr>
    </w:lvl>
    <w:lvl w:ilvl="2">
      <w:start w:val="1"/>
      <w:numFmt w:val="decimal"/>
      <w:pStyle w:val="Heading3"/>
      <w:lvlText w:val="%3."/>
      <w:lvlJc w:val="left"/>
      <w:pPr>
        <w:ind w:left="1368" w:hanging="360"/>
      </w:pPr>
      <w:rPr>
        <w:rFonts w:ascii="Calibri" w:hAnsi="Calibri" w:hint="default"/>
        <w:color w:val="auto"/>
        <w:u w:val="none"/>
      </w:rPr>
    </w:lvl>
    <w:lvl w:ilvl="3">
      <w:start w:val="1"/>
      <w:numFmt w:val="lowerLetter"/>
      <w:pStyle w:val="Heading4"/>
      <w:lvlText w:val="%4)"/>
      <w:lvlJc w:val="left"/>
      <w:pPr>
        <w:ind w:left="1872" w:hanging="3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384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3888" w:hanging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392" w:hanging="360"/>
      </w:pPr>
      <w:rPr>
        <w:rFonts w:hint="default"/>
      </w:rPr>
    </w:lvl>
  </w:abstractNum>
  <w:abstractNum w:abstractNumId="3" w15:restartNumberingAfterBreak="0">
    <w:nsid w:val="33033E95"/>
    <w:multiLevelType w:val="hybridMultilevel"/>
    <w:tmpl w:val="E2F43480"/>
    <w:lvl w:ilvl="0" w:tplc="0409001B">
      <w:start w:val="1"/>
      <w:numFmt w:val="lowerRoman"/>
      <w:lvlText w:val="%1."/>
      <w:lvlJc w:val="right"/>
      <w:pPr>
        <w:ind w:left="23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" w15:restartNumberingAfterBreak="0">
    <w:nsid w:val="44B52397"/>
    <w:multiLevelType w:val="hybridMultilevel"/>
    <w:tmpl w:val="45DC7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933AD0"/>
    <w:multiLevelType w:val="multilevel"/>
    <w:tmpl w:val="84E843DA"/>
    <w:lvl w:ilvl="0">
      <w:start w:val="1"/>
      <w:numFmt w:val="upperRoman"/>
      <w:pStyle w:val="Style1"/>
      <w:lvlText w:val="%1."/>
      <w:lvlJc w:val="right"/>
      <w:pPr>
        <w:ind w:left="360" w:hanging="72"/>
      </w:pPr>
      <w:rPr>
        <w:rFonts w:hint="default"/>
        <w:b/>
        <w:i w:val="0"/>
        <w:color w:val="auto"/>
        <w:sz w:val="24"/>
        <w:u w:val="none"/>
      </w:rPr>
    </w:lvl>
    <w:lvl w:ilvl="1">
      <w:start w:val="1"/>
      <w:numFmt w:val="upperLetter"/>
      <w:pStyle w:val="Normal"/>
      <w:lvlText w:val="%2."/>
      <w:lvlJc w:val="left"/>
      <w:pPr>
        <w:ind w:left="864" w:hanging="288"/>
      </w:pPr>
      <w:rPr>
        <w:rFonts w:ascii="Calibri" w:hAnsi="Calibri" w:hint="default"/>
        <w:b w:val="0"/>
        <w:i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296" w:hanging="288"/>
      </w:pPr>
      <w:rPr>
        <w:rFonts w:asciiTheme="minorHAnsi" w:hAnsiTheme="minorHAnsi" w:cstheme="minorHAnsi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lvlText w:val="%4)"/>
      <w:lvlJc w:val="left"/>
      <w:pPr>
        <w:ind w:left="1728" w:hanging="288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ind w:left="2304" w:hanging="28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08" w:hanging="288"/>
      </w:pPr>
      <w:rPr>
        <w:rFonts w:ascii="Symbol" w:hAnsi="Symbol" w:hint="default"/>
        <w:sz w:val="20"/>
      </w:rPr>
    </w:lvl>
    <w:lvl w:ilvl="6">
      <w:start w:val="1"/>
      <w:numFmt w:val="lowerRoman"/>
      <w:lvlText w:val="(%7)"/>
      <w:lvlJc w:val="left"/>
      <w:pPr>
        <w:ind w:left="3211" w:hanging="18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715" w:hanging="18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219" w:hanging="18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1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304" w:hanging="28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08" w:hanging="288"/>
        </w:pPr>
        <w:rPr>
          <w:rFonts w:ascii="Symbol" w:hAnsi="Symbol" w:hint="default"/>
          <w:sz w:val="22"/>
          <w:szCs w:val="22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3240" w:hanging="216"/>
        </w:pPr>
        <w:rPr>
          <w:rFonts w:ascii="Calibri" w:hAnsi="Calibri"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656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suff w:val="nothing"/>
        <w:lvlText w:val="%4)"/>
        <w:lvlJc w:val="left"/>
        <w:pPr>
          <w:ind w:left="172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72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2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="Calibri" w:hAnsi="Calibri" w:hint="default"/>
          <w:b w:val="0"/>
          <w:i w:val="0"/>
          <w:color w:val="auto"/>
          <w:sz w:val="24"/>
          <w:u w:val="no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800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pPr>
          <w:ind w:left="2203" w:hanging="18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pPr>
          <w:ind w:left="2707" w:hanging="187"/>
        </w:pPr>
        <w:rPr>
          <w:rFonts w:hint="default"/>
        </w:rPr>
      </w:lvl>
    </w:lvlOverride>
    <w:lvlOverride w:ilvl="6">
      <w:startOverride w:val="1"/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2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304" w:hanging="28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08" w:hanging="288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211" w:hanging="18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3">
    <w:abstractNumId w:val="5"/>
  </w:num>
  <w:num w:numId="14">
    <w:abstractNumId w:val="1"/>
  </w:num>
  <w:num w:numId="15">
    <w:abstractNumId w:val="4"/>
  </w:num>
  <w:num w:numId="16">
    <w:abstractNumId w:val="0"/>
    <w:lvlOverride w:ilvl="0">
      <w:startOverride w:val="6"/>
      <w:lvl w:ilvl="0">
        <w:start w:val="6"/>
        <w:numFmt w:val="upperRoman"/>
        <w:lvlText w:val="%1."/>
        <w:lvlJc w:val="right"/>
        <w:pPr>
          <w:ind w:left="360" w:hanging="72"/>
        </w:pPr>
        <w:rPr>
          <w:rFonts w:hint="default"/>
          <w:b/>
          <w:i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upperLetter"/>
        <w:pStyle w:val="Header"/>
        <w:lvlText w:val="%2."/>
        <w:lvlJc w:val="left"/>
        <w:pPr>
          <w:ind w:left="864" w:hanging="288"/>
        </w:pPr>
        <w:rPr>
          <w:rFonts w:ascii="Calibri" w:hAnsi="Calibri" w:hint="default"/>
          <w:b w:val="0"/>
          <w:i w:val="0"/>
          <w:color w:val="auto"/>
          <w:u w:val="no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296" w:hanging="288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u w:val="no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818" w:hanging="288"/>
        </w:pPr>
        <w:rPr>
          <w:rFonts w:ascii="Calibri" w:hAnsi="Calibri" w:hint="default"/>
          <w:b w:val="0"/>
          <w:i w:val="0"/>
          <w:sz w:val="24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ind w:left="2304" w:hanging="288"/>
        </w:pPr>
        <w:rPr>
          <w:rFonts w:hint="default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pPr>
          <w:ind w:left="2808" w:hanging="288"/>
        </w:pPr>
        <w:rPr>
          <w:rFonts w:ascii="Symbol" w:hAnsi="Symbol" w:hint="default"/>
          <w:sz w:val="22"/>
          <w:szCs w:val="22"/>
        </w:rPr>
      </w:lvl>
    </w:lvlOverride>
    <w:lvlOverride w:ilvl="6">
      <w:startOverride w:val="1"/>
      <w:lvl w:ilvl="6">
        <w:start w:val="1"/>
        <w:numFmt w:val="bullet"/>
        <w:lvlText w:val="-"/>
        <w:lvlJc w:val="left"/>
        <w:pPr>
          <w:ind w:left="3240" w:hanging="216"/>
        </w:pPr>
        <w:rPr>
          <w:rFonts w:ascii="Calibri" w:hAnsi="Calibri" w:hint="default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3715" w:hanging="18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4219" w:hanging="187"/>
        </w:pPr>
        <w:rPr>
          <w:rFonts w:hint="default"/>
        </w:rPr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B2"/>
    <w:rsid w:val="00002627"/>
    <w:rsid w:val="000067FC"/>
    <w:rsid w:val="00010454"/>
    <w:rsid w:val="00010A72"/>
    <w:rsid w:val="00012B2F"/>
    <w:rsid w:val="00013CEE"/>
    <w:rsid w:val="00023AB2"/>
    <w:rsid w:val="00026FCD"/>
    <w:rsid w:val="00030872"/>
    <w:rsid w:val="00041597"/>
    <w:rsid w:val="00045C9A"/>
    <w:rsid w:val="00046DF1"/>
    <w:rsid w:val="00055764"/>
    <w:rsid w:val="00057ABD"/>
    <w:rsid w:val="0006429C"/>
    <w:rsid w:val="000707CC"/>
    <w:rsid w:val="00071A11"/>
    <w:rsid w:val="000725BE"/>
    <w:rsid w:val="00084B2D"/>
    <w:rsid w:val="00085CE2"/>
    <w:rsid w:val="000B1AA0"/>
    <w:rsid w:val="000B21DE"/>
    <w:rsid w:val="000B2D0E"/>
    <w:rsid w:val="000C1E92"/>
    <w:rsid w:val="000E25E8"/>
    <w:rsid w:val="000E747F"/>
    <w:rsid w:val="000F4EDC"/>
    <w:rsid w:val="000F73DB"/>
    <w:rsid w:val="00100C65"/>
    <w:rsid w:val="00114D95"/>
    <w:rsid w:val="0011518D"/>
    <w:rsid w:val="00120CFD"/>
    <w:rsid w:val="00126578"/>
    <w:rsid w:val="0014262E"/>
    <w:rsid w:val="00144EE0"/>
    <w:rsid w:val="001459DA"/>
    <w:rsid w:val="00153AB6"/>
    <w:rsid w:val="00157D14"/>
    <w:rsid w:val="001602FD"/>
    <w:rsid w:val="00161634"/>
    <w:rsid w:val="001631AB"/>
    <w:rsid w:val="00165B67"/>
    <w:rsid w:val="0017379C"/>
    <w:rsid w:val="00174DCE"/>
    <w:rsid w:val="00186723"/>
    <w:rsid w:val="00197F17"/>
    <w:rsid w:val="001A1938"/>
    <w:rsid w:val="001A7959"/>
    <w:rsid w:val="001B154E"/>
    <w:rsid w:val="001B1CCF"/>
    <w:rsid w:val="001C6695"/>
    <w:rsid w:val="001C6F28"/>
    <w:rsid w:val="001D4AFC"/>
    <w:rsid w:val="001E0C9A"/>
    <w:rsid w:val="001E3FE1"/>
    <w:rsid w:val="001E40E4"/>
    <w:rsid w:val="001F0EC6"/>
    <w:rsid w:val="001F58CE"/>
    <w:rsid w:val="001F6289"/>
    <w:rsid w:val="001F7AA4"/>
    <w:rsid w:val="0020202A"/>
    <w:rsid w:val="00205221"/>
    <w:rsid w:val="00205CBD"/>
    <w:rsid w:val="00213B9F"/>
    <w:rsid w:val="00217BF9"/>
    <w:rsid w:val="00220235"/>
    <w:rsid w:val="002305A6"/>
    <w:rsid w:val="00232170"/>
    <w:rsid w:val="00242E4A"/>
    <w:rsid w:val="00243C30"/>
    <w:rsid w:val="002462BD"/>
    <w:rsid w:val="00247BF3"/>
    <w:rsid w:val="002541D6"/>
    <w:rsid w:val="0025431C"/>
    <w:rsid w:val="00263BA8"/>
    <w:rsid w:val="00266A27"/>
    <w:rsid w:val="002676E8"/>
    <w:rsid w:val="002709F1"/>
    <w:rsid w:val="00271360"/>
    <w:rsid w:val="00271477"/>
    <w:rsid w:val="0027228D"/>
    <w:rsid w:val="002735BD"/>
    <w:rsid w:val="00283B7B"/>
    <w:rsid w:val="0028406B"/>
    <w:rsid w:val="00284E59"/>
    <w:rsid w:val="002851EA"/>
    <w:rsid w:val="002940FE"/>
    <w:rsid w:val="002963B1"/>
    <w:rsid w:val="002A6A84"/>
    <w:rsid w:val="002B6C00"/>
    <w:rsid w:val="002B7C98"/>
    <w:rsid w:val="002C4685"/>
    <w:rsid w:val="002C7611"/>
    <w:rsid w:val="002C7969"/>
    <w:rsid w:val="002D1005"/>
    <w:rsid w:val="002D1C9E"/>
    <w:rsid w:val="002D1D41"/>
    <w:rsid w:val="002D23A7"/>
    <w:rsid w:val="002D4CA9"/>
    <w:rsid w:val="002E0940"/>
    <w:rsid w:val="002E3405"/>
    <w:rsid w:val="002E4293"/>
    <w:rsid w:val="002E6940"/>
    <w:rsid w:val="002F15D4"/>
    <w:rsid w:val="002F57C0"/>
    <w:rsid w:val="002F5C25"/>
    <w:rsid w:val="003003E4"/>
    <w:rsid w:val="00302BF9"/>
    <w:rsid w:val="003107D4"/>
    <w:rsid w:val="00330BE5"/>
    <w:rsid w:val="003344B4"/>
    <w:rsid w:val="003370F5"/>
    <w:rsid w:val="00343DED"/>
    <w:rsid w:val="003471E4"/>
    <w:rsid w:val="00350A99"/>
    <w:rsid w:val="00352659"/>
    <w:rsid w:val="003548AB"/>
    <w:rsid w:val="00357D5F"/>
    <w:rsid w:val="003608F3"/>
    <w:rsid w:val="003631D6"/>
    <w:rsid w:val="00363DFC"/>
    <w:rsid w:val="00365FF1"/>
    <w:rsid w:val="00367776"/>
    <w:rsid w:val="00370719"/>
    <w:rsid w:val="00372F84"/>
    <w:rsid w:val="003804A9"/>
    <w:rsid w:val="003807B9"/>
    <w:rsid w:val="00381F82"/>
    <w:rsid w:val="00382AF6"/>
    <w:rsid w:val="00383DD4"/>
    <w:rsid w:val="00385D65"/>
    <w:rsid w:val="00387244"/>
    <w:rsid w:val="00387B75"/>
    <w:rsid w:val="003A056D"/>
    <w:rsid w:val="003A0D2A"/>
    <w:rsid w:val="003A1DB5"/>
    <w:rsid w:val="003A1E92"/>
    <w:rsid w:val="003A3FBF"/>
    <w:rsid w:val="003A6F58"/>
    <w:rsid w:val="003B1227"/>
    <w:rsid w:val="003B640F"/>
    <w:rsid w:val="003B7A7F"/>
    <w:rsid w:val="003C5B2D"/>
    <w:rsid w:val="003E3F73"/>
    <w:rsid w:val="003F0056"/>
    <w:rsid w:val="003F16DF"/>
    <w:rsid w:val="003F4002"/>
    <w:rsid w:val="0040619F"/>
    <w:rsid w:val="00412D47"/>
    <w:rsid w:val="00421BF4"/>
    <w:rsid w:val="00422163"/>
    <w:rsid w:val="0042637D"/>
    <w:rsid w:val="00430446"/>
    <w:rsid w:val="004321C9"/>
    <w:rsid w:val="00436AC7"/>
    <w:rsid w:val="004425A2"/>
    <w:rsid w:val="00453921"/>
    <w:rsid w:val="00456C8C"/>
    <w:rsid w:val="00460D6A"/>
    <w:rsid w:val="00461B31"/>
    <w:rsid w:val="00466070"/>
    <w:rsid w:val="00466622"/>
    <w:rsid w:val="00472FAD"/>
    <w:rsid w:val="00473D94"/>
    <w:rsid w:val="00473E52"/>
    <w:rsid w:val="00475712"/>
    <w:rsid w:val="00476F17"/>
    <w:rsid w:val="004915FB"/>
    <w:rsid w:val="00491D65"/>
    <w:rsid w:val="0049402B"/>
    <w:rsid w:val="00495126"/>
    <w:rsid w:val="0049769B"/>
    <w:rsid w:val="00497A83"/>
    <w:rsid w:val="004A467A"/>
    <w:rsid w:val="004A7E02"/>
    <w:rsid w:val="004B0A55"/>
    <w:rsid w:val="004B0B7C"/>
    <w:rsid w:val="004B2E6E"/>
    <w:rsid w:val="004C4B5D"/>
    <w:rsid w:val="004D0D40"/>
    <w:rsid w:val="004D6195"/>
    <w:rsid w:val="004F0C68"/>
    <w:rsid w:val="00515541"/>
    <w:rsid w:val="00516B1B"/>
    <w:rsid w:val="005234CD"/>
    <w:rsid w:val="00523C8C"/>
    <w:rsid w:val="0053085F"/>
    <w:rsid w:val="00531007"/>
    <w:rsid w:val="0053116F"/>
    <w:rsid w:val="00534C79"/>
    <w:rsid w:val="005376D9"/>
    <w:rsid w:val="00541299"/>
    <w:rsid w:val="00546563"/>
    <w:rsid w:val="00550E1A"/>
    <w:rsid w:val="005510DB"/>
    <w:rsid w:val="005532B3"/>
    <w:rsid w:val="00560ABF"/>
    <w:rsid w:val="005627E2"/>
    <w:rsid w:val="00573967"/>
    <w:rsid w:val="00582857"/>
    <w:rsid w:val="00584DE6"/>
    <w:rsid w:val="0058741C"/>
    <w:rsid w:val="00592F86"/>
    <w:rsid w:val="00592FC1"/>
    <w:rsid w:val="00592FE9"/>
    <w:rsid w:val="00593807"/>
    <w:rsid w:val="00596BA4"/>
    <w:rsid w:val="00597716"/>
    <w:rsid w:val="005B3498"/>
    <w:rsid w:val="005B7C6B"/>
    <w:rsid w:val="005B7D05"/>
    <w:rsid w:val="005C3AA5"/>
    <w:rsid w:val="005C44A3"/>
    <w:rsid w:val="005C4A06"/>
    <w:rsid w:val="005C661E"/>
    <w:rsid w:val="005C7B83"/>
    <w:rsid w:val="005D11AE"/>
    <w:rsid w:val="005D5FD5"/>
    <w:rsid w:val="005E30DF"/>
    <w:rsid w:val="005E5236"/>
    <w:rsid w:val="005F2361"/>
    <w:rsid w:val="005F3ADA"/>
    <w:rsid w:val="005F3BA1"/>
    <w:rsid w:val="0060522D"/>
    <w:rsid w:val="00607E95"/>
    <w:rsid w:val="006165B9"/>
    <w:rsid w:val="00620221"/>
    <w:rsid w:val="0062194D"/>
    <w:rsid w:val="00623EA0"/>
    <w:rsid w:val="00625FC3"/>
    <w:rsid w:val="00626A9C"/>
    <w:rsid w:val="00631DC7"/>
    <w:rsid w:val="006404A0"/>
    <w:rsid w:val="00640631"/>
    <w:rsid w:val="00647817"/>
    <w:rsid w:val="00647825"/>
    <w:rsid w:val="00653D21"/>
    <w:rsid w:val="006614ED"/>
    <w:rsid w:val="00664030"/>
    <w:rsid w:val="0066477C"/>
    <w:rsid w:val="00667983"/>
    <w:rsid w:val="006714C3"/>
    <w:rsid w:val="006800FC"/>
    <w:rsid w:val="006812F7"/>
    <w:rsid w:val="0068194F"/>
    <w:rsid w:val="00685911"/>
    <w:rsid w:val="00687E3A"/>
    <w:rsid w:val="006A0660"/>
    <w:rsid w:val="006A4302"/>
    <w:rsid w:val="006A525A"/>
    <w:rsid w:val="006A55C0"/>
    <w:rsid w:val="006B0F94"/>
    <w:rsid w:val="006B1F7B"/>
    <w:rsid w:val="006B46E9"/>
    <w:rsid w:val="006B6162"/>
    <w:rsid w:val="006B7BF3"/>
    <w:rsid w:val="006C08FA"/>
    <w:rsid w:val="006C25D5"/>
    <w:rsid w:val="006C39B3"/>
    <w:rsid w:val="006C4E7A"/>
    <w:rsid w:val="006E22AF"/>
    <w:rsid w:val="0070005D"/>
    <w:rsid w:val="00703FF0"/>
    <w:rsid w:val="007142BD"/>
    <w:rsid w:val="00715EC2"/>
    <w:rsid w:val="007235B5"/>
    <w:rsid w:val="00726440"/>
    <w:rsid w:val="00726B18"/>
    <w:rsid w:val="007300FE"/>
    <w:rsid w:val="00732C41"/>
    <w:rsid w:val="007411BB"/>
    <w:rsid w:val="00741C9E"/>
    <w:rsid w:val="00742A1B"/>
    <w:rsid w:val="00745A9E"/>
    <w:rsid w:val="0075010B"/>
    <w:rsid w:val="00754712"/>
    <w:rsid w:val="00770B85"/>
    <w:rsid w:val="00771D90"/>
    <w:rsid w:val="0077290C"/>
    <w:rsid w:val="00782921"/>
    <w:rsid w:val="00784DC0"/>
    <w:rsid w:val="00785A33"/>
    <w:rsid w:val="00794E72"/>
    <w:rsid w:val="007A1F1D"/>
    <w:rsid w:val="007A2E58"/>
    <w:rsid w:val="007B026F"/>
    <w:rsid w:val="007B53D5"/>
    <w:rsid w:val="007B6122"/>
    <w:rsid w:val="007C2EBF"/>
    <w:rsid w:val="007C3EB3"/>
    <w:rsid w:val="007C727E"/>
    <w:rsid w:val="007D4A84"/>
    <w:rsid w:val="007D5EBD"/>
    <w:rsid w:val="007D622E"/>
    <w:rsid w:val="007D701C"/>
    <w:rsid w:val="007E3631"/>
    <w:rsid w:val="007F0C31"/>
    <w:rsid w:val="007F38EA"/>
    <w:rsid w:val="007F4BDD"/>
    <w:rsid w:val="00803378"/>
    <w:rsid w:val="008426D7"/>
    <w:rsid w:val="008532BF"/>
    <w:rsid w:val="00865E48"/>
    <w:rsid w:val="00881CC4"/>
    <w:rsid w:val="008928A4"/>
    <w:rsid w:val="00896705"/>
    <w:rsid w:val="008A5C7E"/>
    <w:rsid w:val="008C293A"/>
    <w:rsid w:val="008C380A"/>
    <w:rsid w:val="008D0A44"/>
    <w:rsid w:val="008D2050"/>
    <w:rsid w:val="008D4ABF"/>
    <w:rsid w:val="008D4B83"/>
    <w:rsid w:val="008E067B"/>
    <w:rsid w:val="008F0E1B"/>
    <w:rsid w:val="009008A3"/>
    <w:rsid w:val="009024F6"/>
    <w:rsid w:val="00913C07"/>
    <w:rsid w:val="00917D2E"/>
    <w:rsid w:val="0092171E"/>
    <w:rsid w:val="00922253"/>
    <w:rsid w:val="00927A40"/>
    <w:rsid w:val="00930BD3"/>
    <w:rsid w:val="00953D2E"/>
    <w:rsid w:val="00955CC7"/>
    <w:rsid w:val="009567ED"/>
    <w:rsid w:val="00962951"/>
    <w:rsid w:val="009638BA"/>
    <w:rsid w:val="00966A08"/>
    <w:rsid w:val="0097494B"/>
    <w:rsid w:val="0097550B"/>
    <w:rsid w:val="009777E2"/>
    <w:rsid w:val="0098149A"/>
    <w:rsid w:val="0098206F"/>
    <w:rsid w:val="0098226E"/>
    <w:rsid w:val="00982F1C"/>
    <w:rsid w:val="00997C92"/>
    <w:rsid w:val="009A49AE"/>
    <w:rsid w:val="009A52F2"/>
    <w:rsid w:val="009A5D01"/>
    <w:rsid w:val="009C3DF9"/>
    <w:rsid w:val="009D6177"/>
    <w:rsid w:val="009E0CE2"/>
    <w:rsid w:val="009E10B6"/>
    <w:rsid w:val="009E3AD5"/>
    <w:rsid w:val="009E3D65"/>
    <w:rsid w:val="009E4BA9"/>
    <w:rsid w:val="009E4DD6"/>
    <w:rsid w:val="009E66FA"/>
    <w:rsid w:val="00A00A68"/>
    <w:rsid w:val="00A014A6"/>
    <w:rsid w:val="00A02A19"/>
    <w:rsid w:val="00A13384"/>
    <w:rsid w:val="00A14FAA"/>
    <w:rsid w:val="00A20D0D"/>
    <w:rsid w:val="00A2286C"/>
    <w:rsid w:val="00A44A4E"/>
    <w:rsid w:val="00A51A18"/>
    <w:rsid w:val="00A6063A"/>
    <w:rsid w:val="00A612BB"/>
    <w:rsid w:val="00A66F8A"/>
    <w:rsid w:val="00A6706B"/>
    <w:rsid w:val="00A700B7"/>
    <w:rsid w:val="00A70F4B"/>
    <w:rsid w:val="00A74615"/>
    <w:rsid w:val="00A84DFF"/>
    <w:rsid w:val="00A85AC7"/>
    <w:rsid w:val="00A90167"/>
    <w:rsid w:val="00A91DE9"/>
    <w:rsid w:val="00AA1FBF"/>
    <w:rsid w:val="00AB0EFC"/>
    <w:rsid w:val="00AB1CF1"/>
    <w:rsid w:val="00AB2606"/>
    <w:rsid w:val="00AB35AA"/>
    <w:rsid w:val="00AC0A6A"/>
    <w:rsid w:val="00AC2CD5"/>
    <w:rsid w:val="00AC468C"/>
    <w:rsid w:val="00AC60C1"/>
    <w:rsid w:val="00AE1920"/>
    <w:rsid w:val="00AF3485"/>
    <w:rsid w:val="00AF6BB0"/>
    <w:rsid w:val="00B015C7"/>
    <w:rsid w:val="00B072F0"/>
    <w:rsid w:val="00B124C3"/>
    <w:rsid w:val="00B15037"/>
    <w:rsid w:val="00B15365"/>
    <w:rsid w:val="00B22CA7"/>
    <w:rsid w:val="00B23D0F"/>
    <w:rsid w:val="00B2784E"/>
    <w:rsid w:val="00B466A8"/>
    <w:rsid w:val="00B52843"/>
    <w:rsid w:val="00B52E0C"/>
    <w:rsid w:val="00B64132"/>
    <w:rsid w:val="00B744F9"/>
    <w:rsid w:val="00B77767"/>
    <w:rsid w:val="00B86ABE"/>
    <w:rsid w:val="00B91603"/>
    <w:rsid w:val="00B91E2B"/>
    <w:rsid w:val="00B930D8"/>
    <w:rsid w:val="00B96EE0"/>
    <w:rsid w:val="00BA5D45"/>
    <w:rsid w:val="00BB7C25"/>
    <w:rsid w:val="00BC565D"/>
    <w:rsid w:val="00BD3226"/>
    <w:rsid w:val="00BD6406"/>
    <w:rsid w:val="00BE3794"/>
    <w:rsid w:val="00BF2B11"/>
    <w:rsid w:val="00BF5E58"/>
    <w:rsid w:val="00BF6ADD"/>
    <w:rsid w:val="00C07A2E"/>
    <w:rsid w:val="00C10773"/>
    <w:rsid w:val="00C115A1"/>
    <w:rsid w:val="00C14208"/>
    <w:rsid w:val="00C16702"/>
    <w:rsid w:val="00C2161D"/>
    <w:rsid w:val="00C23EE1"/>
    <w:rsid w:val="00C25C94"/>
    <w:rsid w:val="00C27381"/>
    <w:rsid w:val="00C328AF"/>
    <w:rsid w:val="00C3348B"/>
    <w:rsid w:val="00C34DE5"/>
    <w:rsid w:val="00C36A7A"/>
    <w:rsid w:val="00C36E3B"/>
    <w:rsid w:val="00C4065D"/>
    <w:rsid w:val="00C43DB1"/>
    <w:rsid w:val="00C65E34"/>
    <w:rsid w:val="00C70DB2"/>
    <w:rsid w:val="00C720F1"/>
    <w:rsid w:val="00C74B0E"/>
    <w:rsid w:val="00C74DA2"/>
    <w:rsid w:val="00C82B03"/>
    <w:rsid w:val="00C8518F"/>
    <w:rsid w:val="00C86915"/>
    <w:rsid w:val="00C92351"/>
    <w:rsid w:val="00CA44BB"/>
    <w:rsid w:val="00CA7919"/>
    <w:rsid w:val="00CB1B31"/>
    <w:rsid w:val="00CB645D"/>
    <w:rsid w:val="00CC28FF"/>
    <w:rsid w:val="00CF01A0"/>
    <w:rsid w:val="00CF158B"/>
    <w:rsid w:val="00CF28A8"/>
    <w:rsid w:val="00CF2F14"/>
    <w:rsid w:val="00D035B2"/>
    <w:rsid w:val="00D053CE"/>
    <w:rsid w:val="00D1375C"/>
    <w:rsid w:val="00D16842"/>
    <w:rsid w:val="00D16EA8"/>
    <w:rsid w:val="00D539F5"/>
    <w:rsid w:val="00D63ABD"/>
    <w:rsid w:val="00D7127E"/>
    <w:rsid w:val="00D75E3C"/>
    <w:rsid w:val="00D77FB0"/>
    <w:rsid w:val="00D829FC"/>
    <w:rsid w:val="00D840E6"/>
    <w:rsid w:val="00D923A0"/>
    <w:rsid w:val="00D92A1D"/>
    <w:rsid w:val="00D9402E"/>
    <w:rsid w:val="00D9449E"/>
    <w:rsid w:val="00DB23F5"/>
    <w:rsid w:val="00DB6F8D"/>
    <w:rsid w:val="00DD1566"/>
    <w:rsid w:val="00DD1C08"/>
    <w:rsid w:val="00DD49C2"/>
    <w:rsid w:val="00DD718C"/>
    <w:rsid w:val="00DE0610"/>
    <w:rsid w:val="00DE54D7"/>
    <w:rsid w:val="00DF5EDE"/>
    <w:rsid w:val="00E0460D"/>
    <w:rsid w:val="00E050BF"/>
    <w:rsid w:val="00E057BD"/>
    <w:rsid w:val="00E12486"/>
    <w:rsid w:val="00E179E3"/>
    <w:rsid w:val="00E21306"/>
    <w:rsid w:val="00E22199"/>
    <w:rsid w:val="00E31AC5"/>
    <w:rsid w:val="00E34252"/>
    <w:rsid w:val="00E35F6F"/>
    <w:rsid w:val="00E4479B"/>
    <w:rsid w:val="00E478B2"/>
    <w:rsid w:val="00E47AC3"/>
    <w:rsid w:val="00E517EA"/>
    <w:rsid w:val="00E518CA"/>
    <w:rsid w:val="00E51970"/>
    <w:rsid w:val="00E542ED"/>
    <w:rsid w:val="00E64203"/>
    <w:rsid w:val="00E65E42"/>
    <w:rsid w:val="00E726F7"/>
    <w:rsid w:val="00E72D7B"/>
    <w:rsid w:val="00E805C9"/>
    <w:rsid w:val="00E806FC"/>
    <w:rsid w:val="00E84FEB"/>
    <w:rsid w:val="00EA1020"/>
    <w:rsid w:val="00EA18A5"/>
    <w:rsid w:val="00EA3439"/>
    <w:rsid w:val="00EA6621"/>
    <w:rsid w:val="00EB2D51"/>
    <w:rsid w:val="00EB62E3"/>
    <w:rsid w:val="00EC02FE"/>
    <w:rsid w:val="00EC077A"/>
    <w:rsid w:val="00EC51B9"/>
    <w:rsid w:val="00EC7941"/>
    <w:rsid w:val="00EC7DE0"/>
    <w:rsid w:val="00ED0E0D"/>
    <w:rsid w:val="00EF027B"/>
    <w:rsid w:val="00EF4D78"/>
    <w:rsid w:val="00F006F4"/>
    <w:rsid w:val="00F016B7"/>
    <w:rsid w:val="00F24442"/>
    <w:rsid w:val="00F26B4F"/>
    <w:rsid w:val="00F2755E"/>
    <w:rsid w:val="00F3303B"/>
    <w:rsid w:val="00F423B2"/>
    <w:rsid w:val="00F43496"/>
    <w:rsid w:val="00F434EF"/>
    <w:rsid w:val="00F442CD"/>
    <w:rsid w:val="00F46269"/>
    <w:rsid w:val="00F54279"/>
    <w:rsid w:val="00F74C8B"/>
    <w:rsid w:val="00F75615"/>
    <w:rsid w:val="00F75D27"/>
    <w:rsid w:val="00F81DE7"/>
    <w:rsid w:val="00F91A49"/>
    <w:rsid w:val="00F96993"/>
    <w:rsid w:val="00FA0946"/>
    <w:rsid w:val="00FA0A4F"/>
    <w:rsid w:val="00FA2A86"/>
    <w:rsid w:val="00FB084F"/>
    <w:rsid w:val="00FC235E"/>
    <w:rsid w:val="00FD2C7B"/>
    <w:rsid w:val="00FD5AB6"/>
    <w:rsid w:val="00FD785A"/>
    <w:rsid w:val="00FE0720"/>
    <w:rsid w:val="00FE39E0"/>
    <w:rsid w:val="00FE6C87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23EA"/>
  <w15:chartTrackingRefBased/>
  <w15:docId w15:val="{8107DC33-4172-4C3C-AC53-7C7EE63B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BF"/>
    <w:pPr>
      <w:numPr>
        <w:ilvl w:val="1"/>
        <w:numId w:val="13"/>
      </w:numPr>
      <w:spacing w:after="4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610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6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6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6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6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6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6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6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5B2"/>
    <w:pPr>
      <w:numPr>
        <w:numId w:val="2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B2"/>
  </w:style>
  <w:style w:type="paragraph" w:styleId="Footer">
    <w:name w:val="footer"/>
    <w:basedOn w:val="Normal"/>
    <w:link w:val="FooterChar"/>
    <w:uiPriority w:val="99"/>
    <w:unhideWhenUsed/>
    <w:rsid w:val="00D035B2"/>
    <w:pPr>
      <w:numPr>
        <w:ilvl w:val="0"/>
        <w:numId w:val="0"/>
      </w:numPr>
      <w:tabs>
        <w:tab w:val="center" w:pos="4680"/>
        <w:tab w:val="right" w:pos="9360"/>
      </w:tabs>
      <w:spacing w:after="0" w:line="240" w:lineRule="auto"/>
      <w:ind w:left="864" w:hanging="288"/>
    </w:pPr>
  </w:style>
  <w:style w:type="character" w:customStyle="1" w:styleId="FooterChar">
    <w:name w:val="Footer Char"/>
    <w:basedOn w:val="DefaultParagraphFont"/>
    <w:link w:val="Footer"/>
    <w:uiPriority w:val="99"/>
    <w:rsid w:val="00D035B2"/>
    <w:rPr>
      <w:sz w:val="24"/>
    </w:rPr>
  </w:style>
  <w:style w:type="paragraph" w:customStyle="1" w:styleId="Style1">
    <w:name w:val="Style1"/>
    <w:basedOn w:val="Normal"/>
    <w:rsid w:val="00DE0610"/>
    <w:pPr>
      <w:numPr>
        <w:ilvl w:val="0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E0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6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6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6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6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6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6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9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D03E-49CD-40DC-BA01-AD2CEFF8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409</cp:revision>
  <cp:lastPrinted>2020-08-01T00:54:00Z</cp:lastPrinted>
  <dcterms:created xsi:type="dcterms:W3CDTF">2020-07-09T19:25:00Z</dcterms:created>
  <dcterms:modified xsi:type="dcterms:W3CDTF">2020-08-01T01:02:00Z</dcterms:modified>
</cp:coreProperties>
</file>