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4367A" w14:textId="5B32EE02" w:rsidR="00F81773" w:rsidRDefault="00F81773" w:rsidP="00F81773">
      <w:pPr>
        <w:spacing w:line="240" w:lineRule="auto"/>
        <w:ind w:left="-180"/>
        <w:jc w:val="both"/>
        <w:rPr>
          <w:rFonts w:ascii="Arial" w:hAnsi="Arial" w:cs="Arial"/>
          <w:b/>
          <w:bCs/>
          <w:sz w:val="20"/>
          <w:szCs w:val="20"/>
        </w:rPr>
      </w:pPr>
      <w:r w:rsidRPr="00F81773">
        <w:rPr>
          <w:rFonts w:ascii="Arial" w:hAnsi="Arial" w:cs="Arial"/>
          <w:b/>
          <w:bCs/>
          <w:sz w:val="20"/>
          <w:szCs w:val="20"/>
        </w:rPr>
        <w:t>OVERVIEW</w:t>
      </w:r>
      <w:r w:rsidR="00164E3D">
        <w:rPr>
          <w:rFonts w:ascii="Arial" w:hAnsi="Arial" w:cs="Arial"/>
          <w:b/>
          <w:bCs/>
          <w:sz w:val="20"/>
          <w:szCs w:val="20"/>
        </w:rPr>
        <w:t>50</w:t>
      </w:r>
    </w:p>
    <w:p w14:paraId="045630DB" w14:textId="77777777" w:rsidR="007920F1" w:rsidRPr="00F81773" w:rsidRDefault="007920F1" w:rsidP="00F81773">
      <w:pPr>
        <w:spacing w:line="240" w:lineRule="auto"/>
        <w:ind w:left="-180"/>
        <w:jc w:val="both"/>
        <w:rPr>
          <w:rFonts w:ascii="Arial" w:hAnsi="Arial" w:cs="Arial"/>
          <w:b/>
          <w:bCs/>
          <w:sz w:val="20"/>
          <w:szCs w:val="20"/>
        </w:rPr>
      </w:pPr>
    </w:p>
    <w:p w14:paraId="5FF80F59" w14:textId="77777777" w:rsidR="00F81773" w:rsidRPr="00F81773" w:rsidRDefault="00F81773" w:rsidP="00F81773">
      <w:pPr>
        <w:spacing w:line="240" w:lineRule="auto"/>
        <w:ind w:left="-180"/>
        <w:jc w:val="both"/>
        <w:rPr>
          <w:rFonts w:ascii="Arial" w:hAnsi="Arial" w:cs="Arial"/>
          <w:sz w:val="20"/>
          <w:szCs w:val="20"/>
        </w:rPr>
      </w:pPr>
      <w:r w:rsidRPr="00F81773">
        <w:rPr>
          <w:rFonts w:ascii="Arial" w:hAnsi="Arial" w:cs="Arial"/>
          <w:sz w:val="20"/>
          <w:szCs w:val="20"/>
        </w:rPr>
        <w:t>Reentry Hiring Initiative was established by the Alameda County Board of Supervisors (Supervisor’s Carson and Supervisor Valle). The initiative engineers and deploys tactics addressing the needs of the “hardest to employ” population, defined as individuals with criminal justice system involvement (CJSI) and/or felony convictions.</w:t>
      </w:r>
    </w:p>
    <w:p w14:paraId="4A71C4BD" w14:textId="77777777" w:rsidR="00F81773" w:rsidRPr="00F81773" w:rsidRDefault="00F81773" w:rsidP="00F81773">
      <w:pPr>
        <w:spacing w:line="240" w:lineRule="auto"/>
        <w:ind w:left="-180"/>
        <w:jc w:val="both"/>
        <w:rPr>
          <w:rFonts w:ascii="Arial" w:hAnsi="Arial" w:cs="Arial"/>
          <w:b/>
          <w:bCs/>
          <w:sz w:val="20"/>
          <w:szCs w:val="20"/>
        </w:rPr>
      </w:pPr>
    </w:p>
    <w:p w14:paraId="099566B9" w14:textId="799CEE10" w:rsidR="00F81773" w:rsidRDefault="00F81773" w:rsidP="00F81773">
      <w:pPr>
        <w:spacing w:line="240" w:lineRule="auto"/>
        <w:ind w:left="-180"/>
        <w:jc w:val="both"/>
        <w:rPr>
          <w:rFonts w:ascii="Arial" w:hAnsi="Arial" w:cs="Arial"/>
          <w:b/>
          <w:bCs/>
          <w:sz w:val="20"/>
          <w:szCs w:val="20"/>
        </w:rPr>
      </w:pPr>
      <w:r w:rsidRPr="00F81773">
        <w:rPr>
          <w:rFonts w:ascii="Arial" w:hAnsi="Arial" w:cs="Arial"/>
          <w:b/>
          <w:bCs/>
          <w:sz w:val="20"/>
          <w:szCs w:val="20"/>
        </w:rPr>
        <w:t>ALAMEDA COUNTY PROBATION DEPARTMENT HIGHLIGHTS</w:t>
      </w:r>
    </w:p>
    <w:p w14:paraId="1465D7F9" w14:textId="77777777" w:rsidR="007920F1" w:rsidRPr="00F81773" w:rsidRDefault="007920F1" w:rsidP="00F81773">
      <w:pPr>
        <w:spacing w:line="240" w:lineRule="auto"/>
        <w:ind w:left="-180"/>
        <w:jc w:val="both"/>
        <w:rPr>
          <w:rFonts w:ascii="Arial" w:hAnsi="Arial" w:cs="Arial"/>
          <w:b/>
          <w:bCs/>
          <w:sz w:val="20"/>
          <w:szCs w:val="20"/>
        </w:rPr>
      </w:pPr>
    </w:p>
    <w:p w14:paraId="6E9FB0AD" w14:textId="77777777" w:rsidR="007920F1" w:rsidRDefault="00F81773" w:rsidP="007920F1">
      <w:pPr>
        <w:spacing w:line="240" w:lineRule="auto"/>
        <w:ind w:left="-180"/>
        <w:jc w:val="both"/>
        <w:rPr>
          <w:rFonts w:ascii="Arial" w:hAnsi="Arial" w:cs="Arial"/>
          <w:b/>
          <w:bCs/>
          <w:color w:val="2E74B5" w:themeColor="accent1" w:themeShade="BF"/>
          <w:sz w:val="20"/>
          <w:szCs w:val="20"/>
        </w:rPr>
      </w:pPr>
      <w:r w:rsidRPr="00F81773">
        <w:rPr>
          <w:rFonts w:ascii="Arial" w:hAnsi="Arial" w:cs="Arial"/>
          <w:b/>
          <w:bCs/>
          <w:color w:val="2E74B5" w:themeColor="accent1" w:themeShade="BF"/>
          <w:sz w:val="20"/>
          <w:szCs w:val="20"/>
        </w:rPr>
        <w:t>Program Worker Placements</w:t>
      </w:r>
    </w:p>
    <w:p w14:paraId="54BA1EEE" w14:textId="3769BDB6" w:rsidR="00F81773" w:rsidRPr="007920F1" w:rsidRDefault="00F81773" w:rsidP="007920F1">
      <w:pPr>
        <w:spacing w:line="240" w:lineRule="auto"/>
        <w:ind w:left="-180"/>
        <w:jc w:val="both"/>
        <w:rPr>
          <w:rFonts w:ascii="Arial" w:hAnsi="Arial" w:cs="Arial"/>
          <w:b/>
          <w:bCs/>
          <w:color w:val="2E74B5" w:themeColor="accent1" w:themeShade="BF"/>
          <w:sz w:val="20"/>
          <w:szCs w:val="20"/>
        </w:rPr>
      </w:pPr>
      <w:r w:rsidRPr="00F81773">
        <w:rPr>
          <w:rFonts w:ascii="Arial" w:hAnsi="Arial" w:cs="Arial"/>
          <w:sz w:val="20"/>
          <w:szCs w:val="20"/>
        </w:rPr>
        <w:t xml:space="preserve">As of March 28, 2019, Probation has hired </w:t>
      </w:r>
      <w:r w:rsidRPr="00F81773">
        <w:rPr>
          <w:rFonts w:ascii="Arial" w:hAnsi="Arial" w:cs="Arial"/>
          <w:b/>
          <w:sz w:val="20"/>
          <w:szCs w:val="20"/>
        </w:rPr>
        <w:t>two</w:t>
      </w:r>
      <w:r w:rsidRPr="00F81773">
        <w:rPr>
          <w:rFonts w:ascii="Arial" w:hAnsi="Arial" w:cs="Arial"/>
          <w:sz w:val="20"/>
          <w:szCs w:val="20"/>
        </w:rPr>
        <w:t xml:space="preserve"> Program Workers in the Reentry Unit and Juvenile Facilities-Food Service Unit. </w:t>
      </w:r>
    </w:p>
    <w:p w14:paraId="03416AD4" w14:textId="77777777" w:rsidR="00F81773" w:rsidRPr="00F81773" w:rsidRDefault="00F81773" w:rsidP="00F81773">
      <w:pPr>
        <w:pStyle w:val="ListParagraph"/>
        <w:spacing w:line="240" w:lineRule="auto"/>
        <w:ind w:left="360" w:firstLine="0"/>
        <w:jc w:val="both"/>
        <w:rPr>
          <w:rFonts w:ascii="Arial" w:hAnsi="Arial" w:cs="Arial"/>
          <w:b/>
          <w:bCs/>
          <w:color w:val="44546A" w:themeColor="text2"/>
          <w:sz w:val="20"/>
          <w:szCs w:val="20"/>
        </w:rPr>
      </w:pPr>
    </w:p>
    <w:p w14:paraId="6320DB0C" w14:textId="67A6977E" w:rsidR="007920F1" w:rsidRDefault="00F81773" w:rsidP="007920F1">
      <w:pPr>
        <w:spacing w:line="240" w:lineRule="auto"/>
        <w:ind w:left="-180"/>
        <w:jc w:val="both"/>
        <w:rPr>
          <w:rFonts w:ascii="Arial" w:hAnsi="Arial" w:cs="Arial"/>
          <w:b/>
          <w:bCs/>
          <w:color w:val="2E74B5" w:themeColor="accent1" w:themeShade="BF"/>
          <w:sz w:val="20"/>
          <w:szCs w:val="20"/>
        </w:rPr>
      </w:pPr>
      <w:r w:rsidRPr="00F81773">
        <w:rPr>
          <w:rFonts w:ascii="Arial" w:hAnsi="Arial" w:cs="Arial"/>
          <w:b/>
          <w:bCs/>
          <w:color w:val="2E74B5" w:themeColor="accent1" w:themeShade="BF"/>
          <w:sz w:val="20"/>
          <w:szCs w:val="20"/>
        </w:rPr>
        <w:t>Reentry Video Proje</w:t>
      </w:r>
      <w:r w:rsidR="007920F1">
        <w:rPr>
          <w:rFonts w:ascii="Arial" w:hAnsi="Arial" w:cs="Arial"/>
          <w:b/>
          <w:bCs/>
          <w:color w:val="2E74B5" w:themeColor="accent1" w:themeShade="BF"/>
          <w:sz w:val="20"/>
          <w:szCs w:val="20"/>
        </w:rPr>
        <w:t>ct</w:t>
      </w:r>
    </w:p>
    <w:p w14:paraId="040BC192" w14:textId="43F77D49" w:rsidR="00F81773" w:rsidRPr="007920F1" w:rsidRDefault="00F81773" w:rsidP="007920F1">
      <w:pPr>
        <w:spacing w:line="240" w:lineRule="auto"/>
        <w:ind w:left="-180"/>
        <w:jc w:val="both"/>
        <w:rPr>
          <w:rFonts w:ascii="Arial" w:hAnsi="Arial" w:cs="Arial"/>
          <w:b/>
          <w:bCs/>
          <w:color w:val="2E74B5" w:themeColor="accent1" w:themeShade="BF"/>
          <w:sz w:val="20"/>
          <w:szCs w:val="20"/>
        </w:rPr>
      </w:pPr>
      <w:r w:rsidRPr="00F81773">
        <w:rPr>
          <w:rFonts w:ascii="Arial" w:hAnsi="Arial" w:cs="Arial"/>
          <w:sz w:val="20"/>
          <w:szCs w:val="20"/>
        </w:rPr>
        <w:t>Probation and Social Service Agency are revising the Alameda County Reentry Supervisor Training video to address the needs of Program Worker Hiring Managers and will develop an additional orientation video to help staff resolve additional issues once staff are hired.</w:t>
      </w:r>
    </w:p>
    <w:p w14:paraId="520DBF9A" w14:textId="0B4330B3" w:rsidR="00F81773" w:rsidRPr="00F81773" w:rsidRDefault="00F81773" w:rsidP="00F81773">
      <w:pPr>
        <w:spacing w:line="240" w:lineRule="auto"/>
        <w:ind w:left="-180"/>
        <w:jc w:val="both"/>
        <w:rPr>
          <w:rFonts w:ascii="Arial" w:hAnsi="Arial" w:cs="Arial"/>
          <w:b/>
          <w:bCs/>
          <w:color w:val="44546A" w:themeColor="text2"/>
          <w:sz w:val="20"/>
          <w:szCs w:val="20"/>
        </w:rPr>
      </w:pPr>
    </w:p>
    <w:p w14:paraId="5EF11E56" w14:textId="5E4712EE" w:rsidR="007920F1" w:rsidRDefault="00F81773" w:rsidP="007920F1">
      <w:pPr>
        <w:spacing w:line="240" w:lineRule="auto"/>
        <w:ind w:left="-180"/>
        <w:jc w:val="both"/>
        <w:rPr>
          <w:rFonts w:ascii="Arial" w:hAnsi="Arial" w:cs="Arial"/>
          <w:b/>
          <w:bCs/>
          <w:color w:val="44546A" w:themeColor="text2"/>
          <w:sz w:val="20"/>
          <w:szCs w:val="20"/>
        </w:rPr>
      </w:pPr>
      <w:r w:rsidRPr="00F81773">
        <w:rPr>
          <w:rFonts w:ascii="Arial" w:hAnsi="Arial" w:cs="Arial"/>
          <w:b/>
          <w:bCs/>
          <w:color w:val="2E74B5" w:themeColor="accent1" w:themeShade="BF"/>
          <w:sz w:val="20"/>
          <w:szCs w:val="20"/>
        </w:rPr>
        <w:t>Civil Service Training Modules</w:t>
      </w:r>
    </w:p>
    <w:p w14:paraId="5FD524F5" w14:textId="722F7917" w:rsidR="00F81773" w:rsidRPr="007920F1" w:rsidRDefault="00F81773" w:rsidP="007920F1">
      <w:pPr>
        <w:spacing w:line="240" w:lineRule="auto"/>
        <w:ind w:left="-180"/>
        <w:jc w:val="both"/>
        <w:rPr>
          <w:rFonts w:ascii="Arial" w:hAnsi="Arial" w:cs="Arial"/>
          <w:b/>
          <w:bCs/>
          <w:color w:val="44546A" w:themeColor="text2"/>
          <w:sz w:val="20"/>
          <w:szCs w:val="20"/>
        </w:rPr>
      </w:pPr>
      <w:r w:rsidRPr="00F81773">
        <w:rPr>
          <w:rFonts w:ascii="Arial" w:hAnsi="Arial" w:cs="Arial"/>
          <w:sz w:val="20"/>
          <w:szCs w:val="20"/>
        </w:rPr>
        <w:t xml:space="preserve">Probation and Human Resource Services are hosting the </w:t>
      </w:r>
      <w:r w:rsidRPr="00F81773">
        <w:rPr>
          <w:rFonts w:ascii="Arial" w:hAnsi="Arial" w:cs="Arial"/>
          <w:i/>
          <w:sz w:val="20"/>
          <w:szCs w:val="20"/>
        </w:rPr>
        <w:t>Navigating Alameda County: Civil Service 101 workshop</w:t>
      </w:r>
      <w:r w:rsidRPr="00F81773">
        <w:rPr>
          <w:rFonts w:ascii="Arial" w:hAnsi="Arial" w:cs="Arial"/>
          <w:sz w:val="20"/>
          <w:szCs w:val="20"/>
        </w:rPr>
        <w:t xml:space="preserve"> in June 2019 at Probation Administration facilities in Oakland and Hayward. </w:t>
      </w:r>
    </w:p>
    <w:p w14:paraId="0EF7B960" w14:textId="3C85CE58" w:rsidR="00F81773" w:rsidRPr="00F81773" w:rsidRDefault="00CF0C71" w:rsidP="00F81773">
      <w:pPr>
        <w:spacing w:line="240" w:lineRule="auto"/>
        <w:ind w:left="-180"/>
        <w:jc w:val="both"/>
        <w:rPr>
          <w:rFonts w:ascii="Arial" w:hAnsi="Arial" w:cs="Arial"/>
          <w:b/>
          <w:bCs/>
          <w:color w:val="44546A" w:themeColor="text2"/>
          <w:sz w:val="20"/>
          <w:szCs w:val="20"/>
        </w:rPr>
      </w:pPr>
      <w:r w:rsidRPr="00F81773">
        <w:rPr>
          <w:rFonts w:ascii="Arial" w:hAnsi="Arial" w:cs="Arial"/>
          <w:noProof/>
          <w:sz w:val="20"/>
          <w:szCs w:val="20"/>
        </w:rPr>
        <mc:AlternateContent>
          <mc:Choice Requires="wps">
            <w:drawing>
              <wp:anchor distT="45720" distB="45720" distL="114300" distR="114300" simplePos="0" relativeHeight="251659264" behindDoc="0" locked="0" layoutInCell="1" allowOverlap="1" wp14:anchorId="2D0B97A7" wp14:editId="53B53D12">
                <wp:simplePos x="0" y="0"/>
                <wp:positionH relativeFrom="margin">
                  <wp:align>right</wp:align>
                </wp:positionH>
                <wp:positionV relativeFrom="paragraph">
                  <wp:posOffset>149225</wp:posOffset>
                </wp:positionV>
                <wp:extent cx="2828925" cy="26765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2676525"/>
                        </a:xfrm>
                        <a:prstGeom prst="rect">
                          <a:avLst/>
                        </a:prstGeom>
                        <a:solidFill>
                          <a:sysClr val="window" lastClr="FFFFFF"/>
                        </a:solidFill>
                        <a:ln w="25400" cap="flat" cmpd="sng" algn="ctr">
                          <a:solidFill>
                            <a:srgbClr val="4F81BD"/>
                          </a:solidFill>
                          <a:prstDash val="solid"/>
                          <a:headEnd/>
                          <a:tailEnd/>
                        </a:ln>
                        <a:effectLst/>
                      </wps:spPr>
                      <wps:txbx>
                        <w:txbxContent>
                          <w:p w14:paraId="20B647D5" w14:textId="6AF4BD9E" w:rsidR="00F81773" w:rsidRDefault="00006C0A" w:rsidP="00F81773">
                            <w:pPr>
                              <w:jc w:val="center"/>
                              <w:rPr>
                                <w:rFonts w:ascii="Garamond" w:hAnsi="Garamond"/>
                                <w:b/>
                                <w:u w:val="single"/>
                              </w:rPr>
                            </w:pPr>
                            <w:r>
                              <w:rPr>
                                <w:rFonts w:ascii="Garamond" w:hAnsi="Garamond"/>
                                <w:b/>
                                <w:u w:val="single"/>
                              </w:rPr>
                              <w:t>CBO</w:t>
                            </w:r>
                            <w:r w:rsidR="00F81773" w:rsidRPr="000B1375">
                              <w:rPr>
                                <w:rFonts w:ascii="Garamond" w:hAnsi="Garamond"/>
                                <w:b/>
                                <w:u w:val="single"/>
                              </w:rPr>
                              <w:t xml:space="preserve"> </w:t>
                            </w:r>
                            <w:r>
                              <w:rPr>
                                <w:rFonts w:ascii="Garamond" w:hAnsi="Garamond"/>
                                <w:b/>
                                <w:u w:val="single"/>
                              </w:rPr>
                              <w:t xml:space="preserve">SURVEY </w:t>
                            </w:r>
                            <w:r w:rsidR="00F81773" w:rsidRPr="000B1375">
                              <w:rPr>
                                <w:rFonts w:ascii="Garamond" w:hAnsi="Garamond"/>
                                <w:b/>
                                <w:u w:val="single"/>
                              </w:rPr>
                              <w:t>SNAPSHOT</w:t>
                            </w:r>
                          </w:p>
                          <w:p w14:paraId="4A1B4DAF" w14:textId="77777777" w:rsidR="00CF0C71" w:rsidRPr="000B1375" w:rsidRDefault="00CF0C71" w:rsidP="00F81773">
                            <w:pPr>
                              <w:jc w:val="center"/>
                              <w:rPr>
                                <w:rFonts w:ascii="Garamond" w:hAnsi="Garamond"/>
                                <w:b/>
                                <w:u w:val="single"/>
                              </w:rPr>
                            </w:pPr>
                          </w:p>
                          <w:p w14:paraId="0BEE6909" w14:textId="777F5BB3" w:rsidR="00F81773" w:rsidRPr="000B1375" w:rsidRDefault="00F81773" w:rsidP="007920F1">
                            <w:pPr>
                              <w:numPr>
                                <w:ilvl w:val="0"/>
                                <w:numId w:val="14"/>
                              </w:numPr>
                              <w:spacing w:after="0" w:line="240" w:lineRule="auto"/>
                              <w:jc w:val="both"/>
                              <w:rPr>
                                <w:rFonts w:ascii="Garamond" w:hAnsi="Garamond"/>
                              </w:rPr>
                            </w:pPr>
                            <w:r w:rsidRPr="000B1375">
                              <w:rPr>
                                <w:rFonts w:ascii="Garamond" w:hAnsi="Garamond"/>
                                <w:b/>
                                <w:color w:val="0070C0"/>
                              </w:rPr>
                              <w:t>100%</w:t>
                            </w:r>
                            <w:r w:rsidRPr="000B1375">
                              <w:rPr>
                                <w:rFonts w:ascii="Garamond" w:hAnsi="Garamond"/>
                                <w:color w:val="0070C0"/>
                              </w:rPr>
                              <w:t xml:space="preserve"> </w:t>
                            </w:r>
                            <w:r w:rsidRPr="000B1375">
                              <w:rPr>
                                <w:rFonts w:ascii="Garamond" w:hAnsi="Garamond"/>
                              </w:rPr>
                              <w:t xml:space="preserve">of </w:t>
                            </w:r>
                            <w:r w:rsidR="00006C0A">
                              <w:rPr>
                                <w:rFonts w:ascii="Garamond" w:hAnsi="Garamond"/>
                              </w:rPr>
                              <w:t>surveyed vendors</w:t>
                            </w:r>
                            <w:r w:rsidRPr="000B1375">
                              <w:rPr>
                                <w:rFonts w:ascii="Garamond" w:hAnsi="Garamond"/>
                              </w:rPr>
                              <w:t xml:space="preserve"> indicate their agency is very supportive/Somewhat supportive of hiring people with a criminal background.</w:t>
                            </w:r>
                          </w:p>
                          <w:p w14:paraId="33C1F2A6" w14:textId="3EBF3289" w:rsidR="00F81773" w:rsidRPr="00CF0C71" w:rsidRDefault="00F81773" w:rsidP="00CF0C71">
                            <w:pPr>
                              <w:numPr>
                                <w:ilvl w:val="0"/>
                                <w:numId w:val="14"/>
                              </w:numPr>
                              <w:spacing w:after="0" w:line="240" w:lineRule="auto"/>
                              <w:jc w:val="both"/>
                              <w:rPr>
                                <w:rFonts w:ascii="Garamond" w:hAnsi="Garamond"/>
                              </w:rPr>
                            </w:pPr>
                            <w:r w:rsidRPr="000B1375">
                              <w:rPr>
                                <w:rFonts w:ascii="Garamond" w:hAnsi="Garamond"/>
                                <w:b/>
                                <w:color w:val="0070C0"/>
                              </w:rPr>
                              <w:t>Half</w:t>
                            </w:r>
                            <w:r w:rsidRPr="000B1375">
                              <w:rPr>
                                <w:rFonts w:ascii="Garamond" w:hAnsi="Garamond"/>
                                <w:color w:val="0070C0"/>
                              </w:rPr>
                              <w:t xml:space="preserve"> </w:t>
                            </w:r>
                            <w:r w:rsidRPr="000B1375">
                              <w:rPr>
                                <w:rFonts w:ascii="Garamond" w:hAnsi="Garamond"/>
                              </w:rPr>
                              <w:t xml:space="preserve">of all respondents </w:t>
                            </w:r>
                            <w:r w:rsidRPr="000B1375">
                              <w:rPr>
                                <w:rFonts w:ascii="Garamond" w:hAnsi="Garamond"/>
                                <w:b/>
                                <w:color w:val="0070C0"/>
                              </w:rPr>
                              <w:t>int</w:t>
                            </w:r>
                            <w:r w:rsidR="007920F1">
                              <w:rPr>
                                <w:rFonts w:ascii="Garamond" w:hAnsi="Garamond"/>
                                <w:b/>
                                <w:color w:val="0070C0"/>
                              </w:rPr>
                              <w:t>e</w:t>
                            </w:r>
                            <w:r w:rsidRPr="000B1375">
                              <w:rPr>
                                <w:rFonts w:ascii="Garamond" w:hAnsi="Garamond"/>
                                <w:b/>
                                <w:color w:val="0070C0"/>
                              </w:rPr>
                              <w:t>ntionally target/recruit</w:t>
                            </w:r>
                            <w:r w:rsidRPr="000B1375">
                              <w:rPr>
                                <w:rFonts w:ascii="Garamond" w:hAnsi="Garamond"/>
                                <w:color w:val="0070C0"/>
                              </w:rPr>
                              <w:t xml:space="preserve"> </w:t>
                            </w:r>
                            <w:r w:rsidRPr="000B1375">
                              <w:rPr>
                                <w:rFonts w:ascii="Garamond" w:hAnsi="Garamond"/>
                              </w:rPr>
                              <w:t>individuals with criminal justice involvement</w:t>
                            </w:r>
                          </w:p>
                          <w:p w14:paraId="3286966F" w14:textId="77777777" w:rsidR="00F81773" w:rsidRPr="000B1375" w:rsidRDefault="00F81773" w:rsidP="007920F1">
                            <w:pPr>
                              <w:numPr>
                                <w:ilvl w:val="0"/>
                                <w:numId w:val="14"/>
                              </w:numPr>
                              <w:spacing w:after="0" w:line="240" w:lineRule="auto"/>
                              <w:jc w:val="both"/>
                              <w:rPr>
                                <w:rFonts w:ascii="Garamond" w:hAnsi="Garamond"/>
                              </w:rPr>
                            </w:pPr>
                            <w:r w:rsidRPr="000B1375">
                              <w:rPr>
                                <w:rFonts w:ascii="Garamond" w:hAnsi="Garamond"/>
                              </w:rPr>
                              <w:t xml:space="preserve">The most reported </w:t>
                            </w:r>
                            <w:r w:rsidRPr="000B1375">
                              <w:rPr>
                                <w:rFonts w:ascii="Garamond" w:hAnsi="Garamond"/>
                                <w:b/>
                                <w:bCs/>
                                <w:color w:val="0070C0"/>
                              </w:rPr>
                              <w:t>hiring barriers</w:t>
                            </w:r>
                            <w:r w:rsidRPr="000B1375">
                              <w:rPr>
                                <w:rFonts w:ascii="Garamond" w:hAnsi="Garamond"/>
                                <w:color w:val="0070C0"/>
                              </w:rPr>
                              <w:t xml:space="preserve"> </w:t>
                            </w:r>
                            <w:r w:rsidRPr="000B1375">
                              <w:rPr>
                                <w:rFonts w:ascii="Garamond" w:hAnsi="Garamond"/>
                              </w:rPr>
                              <w:t xml:space="preserve">are: </w:t>
                            </w:r>
                          </w:p>
                          <w:p w14:paraId="7045E8C7" w14:textId="77777777" w:rsidR="00F81773" w:rsidRPr="000B1375" w:rsidRDefault="00F81773" w:rsidP="007920F1">
                            <w:pPr>
                              <w:numPr>
                                <w:ilvl w:val="0"/>
                                <w:numId w:val="15"/>
                              </w:numPr>
                              <w:spacing w:after="0" w:line="240" w:lineRule="auto"/>
                              <w:jc w:val="both"/>
                              <w:rPr>
                                <w:rFonts w:ascii="Garamond" w:hAnsi="Garamond"/>
                              </w:rPr>
                            </w:pPr>
                            <w:r w:rsidRPr="000B1375">
                              <w:rPr>
                                <w:rFonts w:ascii="Garamond" w:hAnsi="Garamond"/>
                              </w:rPr>
                              <w:t xml:space="preserve">Education/skills, and </w:t>
                            </w:r>
                          </w:p>
                          <w:p w14:paraId="45000CEF" w14:textId="5B18116F" w:rsidR="00F81773" w:rsidRDefault="00F81773" w:rsidP="007920F1">
                            <w:pPr>
                              <w:numPr>
                                <w:ilvl w:val="0"/>
                                <w:numId w:val="15"/>
                              </w:numPr>
                              <w:spacing w:after="0" w:line="240" w:lineRule="auto"/>
                              <w:jc w:val="both"/>
                              <w:rPr>
                                <w:rFonts w:ascii="Garamond" w:hAnsi="Garamond"/>
                              </w:rPr>
                            </w:pPr>
                            <w:r w:rsidRPr="000B1375">
                              <w:rPr>
                                <w:rFonts w:ascii="Garamond" w:hAnsi="Garamond"/>
                              </w:rPr>
                              <w:t>Related job experience</w:t>
                            </w:r>
                          </w:p>
                          <w:p w14:paraId="4561C7BC" w14:textId="77777777" w:rsidR="00AD674C" w:rsidRPr="000B1375" w:rsidRDefault="00AD674C" w:rsidP="00AD674C">
                            <w:pPr>
                              <w:spacing w:after="0" w:line="240" w:lineRule="auto"/>
                              <w:ind w:left="720" w:firstLine="0"/>
                              <w:jc w:val="both"/>
                              <w:rPr>
                                <w:rFonts w:ascii="Garamond" w:hAnsi="Garamond"/>
                              </w:rPr>
                            </w:pPr>
                          </w:p>
                          <w:p w14:paraId="5E76FF1E" w14:textId="77777777" w:rsidR="00F81773" w:rsidRPr="00574ADE" w:rsidRDefault="00F81773" w:rsidP="007920F1">
                            <w:pPr>
                              <w:jc w:val="both"/>
                              <w:rPr>
                                <w:rFonts w:ascii="Garamond" w:hAnsi="Garamond"/>
                                <w:sz w:val="24"/>
                              </w:rPr>
                            </w:pPr>
                            <w:r w:rsidRPr="000A4688">
                              <w:rPr>
                                <w:rFonts w:ascii="Garamond" w:hAnsi="Garamond"/>
                                <w:sz w:val="20"/>
                              </w:rPr>
                              <w:t>Source: Alameda County Probation Department (2019</w:t>
                            </w:r>
                            <w:r w:rsidRPr="00574ADE">
                              <w:rPr>
                                <w:rFonts w:ascii="Garamond" w:hAnsi="Garamond"/>
                                <w:i/>
                                <w:sz w:val="20"/>
                              </w:rPr>
                              <w:t xml:space="preserve">). AB109 Key Information Survey, </w:t>
                            </w:r>
                            <w:r w:rsidRPr="000A4688">
                              <w:rPr>
                                <w:rFonts w:ascii="Garamond" w:hAnsi="Garamond"/>
                                <w:sz w:val="20"/>
                              </w:rPr>
                              <w:t>administered December 7,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0B97A7" id="_x0000_t202" coordsize="21600,21600" o:spt="202" path="m,l,21600r21600,l21600,xe">
                <v:stroke joinstyle="miter"/>
                <v:path gradientshapeok="t" o:connecttype="rect"/>
              </v:shapetype>
              <v:shape id="Text Box 2" o:spid="_x0000_s1026" type="#_x0000_t202" style="position:absolute;left:0;text-align:left;margin-left:171.55pt;margin-top:11.75pt;width:222.75pt;height:210.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" fillcolor="window" strokecolor="#4f81bd" strokeweight="2pt">
                <v:textbox>
                  <w:txbxContent>
                    <w:p w14:paraId="20B647D5" w14:textId="6AF4BD9E" w:rsidR="00F81773" w:rsidRDefault="00006C0A" w:rsidP="00F81773">
                      <w:pPr>
                        <w:jc w:val="center"/>
                        <w:rPr>
                          <w:rFonts w:ascii="Garamond" w:hAnsi="Garamond"/>
                          <w:b/>
                          <w:u w:val="single"/>
                        </w:rPr>
                      </w:pPr>
                      <w:r>
                        <w:rPr>
                          <w:rFonts w:ascii="Garamond" w:hAnsi="Garamond"/>
                          <w:b/>
                          <w:u w:val="single"/>
                        </w:rPr>
                        <w:t>CBO</w:t>
                      </w:r>
                      <w:r w:rsidR="00F81773" w:rsidRPr="000B1375">
                        <w:rPr>
                          <w:rFonts w:ascii="Garamond" w:hAnsi="Garamond"/>
                          <w:b/>
                          <w:u w:val="single"/>
                        </w:rPr>
                        <w:t xml:space="preserve"> </w:t>
                      </w:r>
                      <w:r>
                        <w:rPr>
                          <w:rFonts w:ascii="Garamond" w:hAnsi="Garamond"/>
                          <w:b/>
                          <w:u w:val="single"/>
                        </w:rPr>
                        <w:t xml:space="preserve">SURVEY </w:t>
                      </w:r>
                      <w:r w:rsidR="00F81773" w:rsidRPr="000B1375">
                        <w:rPr>
                          <w:rFonts w:ascii="Garamond" w:hAnsi="Garamond"/>
                          <w:b/>
                          <w:u w:val="single"/>
                        </w:rPr>
                        <w:t>SNAPSHOT</w:t>
                      </w:r>
                    </w:p>
                    <w:p w14:paraId="4A1B4DAF" w14:textId="77777777" w:rsidR="00CF0C71" w:rsidRPr="000B1375" w:rsidRDefault="00CF0C71" w:rsidP="00F81773">
                      <w:pPr>
                        <w:jc w:val="center"/>
                        <w:rPr>
                          <w:rFonts w:ascii="Garamond" w:hAnsi="Garamond"/>
                          <w:b/>
                          <w:u w:val="single"/>
                        </w:rPr>
                      </w:pPr>
                    </w:p>
                    <w:p w14:paraId="0BEE6909" w14:textId="777F5BB3" w:rsidR="00F81773" w:rsidRPr="000B1375" w:rsidRDefault="00F81773" w:rsidP="007920F1">
                      <w:pPr>
                        <w:numPr>
                          <w:ilvl w:val="0"/>
                          <w:numId w:val="14"/>
                        </w:numPr>
                        <w:spacing w:after="0" w:line="240" w:lineRule="auto"/>
                        <w:jc w:val="both"/>
                        <w:rPr>
                          <w:rFonts w:ascii="Garamond" w:hAnsi="Garamond"/>
                        </w:rPr>
                      </w:pPr>
                      <w:r w:rsidRPr="000B1375">
                        <w:rPr>
                          <w:rFonts w:ascii="Garamond" w:hAnsi="Garamond"/>
                          <w:b/>
                          <w:color w:val="0070C0"/>
                        </w:rPr>
                        <w:t>100%</w:t>
                      </w:r>
                      <w:r w:rsidRPr="000B1375">
                        <w:rPr>
                          <w:rFonts w:ascii="Garamond" w:hAnsi="Garamond"/>
                          <w:color w:val="0070C0"/>
                        </w:rPr>
                        <w:t xml:space="preserve"> </w:t>
                      </w:r>
                      <w:r w:rsidRPr="000B1375">
                        <w:rPr>
                          <w:rFonts w:ascii="Garamond" w:hAnsi="Garamond"/>
                        </w:rPr>
                        <w:t xml:space="preserve">of </w:t>
                      </w:r>
                      <w:r w:rsidR="00006C0A">
                        <w:rPr>
                          <w:rFonts w:ascii="Garamond" w:hAnsi="Garamond"/>
                        </w:rPr>
                        <w:t>surveyed vendors</w:t>
                      </w:r>
                      <w:r w:rsidRPr="000B1375">
                        <w:rPr>
                          <w:rFonts w:ascii="Garamond" w:hAnsi="Garamond"/>
                        </w:rPr>
                        <w:t xml:space="preserve"> indicate their agency is very supportive/Somewhat supportive of hiring people with a criminal background.</w:t>
                      </w:r>
                    </w:p>
                    <w:p w14:paraId="33C1F2A6" w14:textId="3EBF3289" w:rsidR="00F81773" w:rsidRPr="00CF0C71" w:rsidRDefault="00F81773" w:rsidP="00CF0C71">
                      <w:pPr>
                        <w:numPr>
                          <w:ilvl w:val="0"/>
                          <w:numId w:val="14"/>
                        </w:numPr>
                        <w:spacing w:after="0" w:line="240" w:lineRule="auto"/>
                        <w:jc w:val="both"/>
                        <w:rPr>
                          <w:rFonts w:ascii="Garamond" w:hAnsi="Garamond"/>
                        </w:rPr>
                      </w:pPr>
                      <w:r w:rsidRPr="000B1375">
                        <w:rPr>
                          <w:rFonts w:ascii="Garamond" w:hAnsi="Garamond"/>
                          <w:b/>
                          <w:color w:val="0070C0"/>
                        </w:rPr>
                        <w:t>Half</w:t>
                      </w:r>
                      <w:r w:rsidRPr="000B1375">
                        <w:rPr>
                          <w:rFonts w:ascii="Garamond" w:hAnsi="Garamond"/>
                          <w:color w:val="0070C0"/>
                        </w:rPr>
                        <w:t xml:space="preserve"> </w:t>
                      </w:r>
                      <w:r w:rsidRPr="000B1375">
                        <w:rPr>
                          <w:rFonts w:ascii="Garamond" w:hAnsi="Garamond"/>
                        </w:rPr>
                        <w:t xml:space="preserve">of all respondents </w:t>
                      </w:r>
                      <w:r w:rsidRPr="000B1375">
                        <w:rPr>
                          <w:rFonts w:ascii="Garamond" w:hAnsi="Garamond"/>
                          <w:b/>
                          <w:color w:val="0070C0"/>
                        </w:rPr>
                        <w:t>int</w:t>
                      </w:r>
                      <w:r w:rsidR="007920F1">
                        <w:rPr>
                          <w:rFonts w:ascii="Garamond" w:hAnsi="Garamond"/>
                          <w:b/>
                          <w:color w:val="0070C0"/>
                        </w:rPr>
                        <w:t>e</w:t>
                      </w:r>
                      <w:r w:rsidRPr="000B1375">
                        <w:rPr>
                          <w:rFonts w:ascii="Garamond" w:hAnsi="Garamond"/>
                          <w:b/>
                          <w:color w:val="0070C0"/>
                        </w:rPr>
                        <w:t>ntionally target/recruit</w:t>
                      </w:r>
                      <w:r w:rsidRPr="000B1375">
                        <w:rPr>
                          <w:rFonts w:ascii="Garamond" w:hAnsi="Garamond"/>
                          <w:color w:val="0070C0"/>
                        </w:rPr>
                        <w:t xml:space="preserve"> </w:t>
                      </w:r>
                      <w:r w:rsidRPr="000B1375">
                        <w:rPr>
                          <w:rFonts w:ascii="Garamond" w:hAnsi="Garamond"/>
                        </w:rPr>
                        <w:t>individuals with criminal justice involvement</w:t>
                      </w:r>
                    </w:p>
                    <w:p w14:paraId="3286966F" w14:textId="77777777" w:rsidR="00F81773" w:rsidRPr="000B1375" w:rsidRDefault="00F81773" w:rsidP="007920F1">
                      <w:pPr>
                        <w:numPr>
                          <w:ilvl w:val="0"/>
                          <w:numId w:val="14"/>
                        </w:numPr>
                        <w:spacing w:after="0" w:line="240" w:lineRule="auto"/>
                        <w:jc w:val="both"/>
                        <w:rPr>
                          <w:rFonts w:ascii="Garamond" w:hAnsi="Garamond"/>
                        </w:rPr>
                      </w:pPr>
                      <w:r w:rsidRPr="000B1375">
                        <w:rPr>
                          <w:rFonts w:ascii="Garamond" w:hAnsi="Garamond"/>
                        </w:rPr>
                        <w:t xml:space="preserve">The most reported </w:t>
                      </w:r>
                      <w:r w:rsidRPr="000B1375">
                        <w:rPr>
                          <w:rFonts w:ascii="Garamond" w:hAnsi="Garamond"/>
                          <w:b/>
                          <w:bCs/>
                          <w:color w:val="0070C0"/>
                        </w:rPr>
                        <w:t>hiring barriers</w:t>
                      </w:r>
                      <w:r w:rsidRPr="000B1375">
                        <w:rPr>
                          <w:rFonts w:ascii="Garamond" w:hAnsi="Garamond"/>
                          <w:color w:val="0070C0"/>
                        </w:rPr>
                        <w:t xml:space="preserve"> </w:t>
                      </w:r>
                      <w:r w:rsidRPr="000B1375">
                        <w:rPr>
                          <w:rFonts w:ascii="Garamond" w:hAnsi="Garamond"/>
                        </w:rPr>
                        <w:t xml:space="preserve">are: </w:t>
                      </w:r>
                    </w:p>
                    <w:p w14:paraId="7045E8C7" w14:textId="77777777" w:rsidR="00F81773" w:rsidRPr="000B1375" w:rsidRDefault="00F81773" w:rsidP="007920F1">
                      <w:pPr>
                        <w:numPr>
                          <w:ilvl w:val="0"/>
                          <w:numId w:val="15"/>
                        </w:numPr>
                        <w:spacing w:after="0" w:line="240" w:lineRule="auto"/>
                        <w:jc w:val="both"/>
                        <w:rPr>
                          <w:rFonts w:ascii="Garamond" w:hAnsi="Garamond"/>
                        </w:rPr>
                      </w:pPr>
                      <w:r w:rsidRPr="000B1375">
                        <w:rPr>
                          <w:rFonts w:ascii="Garamond" w:hAnsi="Garamond"/>
                        </w:rPr>
                        <w:t xml:space="preserve">Education/skills, and </w:t>
                      </w:r>
                    </w:p>
                    <w:p w14:paraId="45000CEF" w14:textId="5B18116F" w:rsidR="00F81773" w:rsidRDefault="00F81773" w:rsidP="007920F1">
                      <w:pPr>
                        <w:numPr>
                          <w:ilvl w:val="0"/>
                          <w:numId w:val="15"/>
                        </w:numPr>
                        <w:spacing w:after="0" w:line="240" w:lineRule="auto"/>
                        <w:jc w:val="both"/>
                        <w:rPr>
                          <w:rFonts w:ascii="Garamond" w:hAnsi="Garamond"/>
                        </w:rPr>
                      </w:pPr>
                      <w:r w:rsidRPr="000B1375">
                        <w:rPr>
                          <w:rFonts w:ascii="Garamond" w:hAnsi="Garamond"/>
                        </w:rPr>
                        <w:t>Related job experience</w:t>
                      </w:r>
                    </w:p>
                    <w:p w14:paraId="4561C7BC" w14:textId="77777777" w:rsidR="00AD674C" w:rsidRPr="000B1375" w:rsidRDefault="00AD674C" w:rsidP="00AD674C">
                      <w:pPr>
                        <w:spacing w:after="0" w:line="240" w:lineRule="auto"/>
                        <w:ind w:left="720" w:firstLine="0"/>
                        <w:jc w:val="both"/>
                        <w:rPr>
                          <w:rFonts w:ascii="Garamond" w:hAnsi="Garamond"/>
                        </w:rPr>
                      </w:pPr>
                    </w:p>
                    <w:p w14:paraId="5E76FF1E" w14:textId="77777777" w:rsidR="00F81773" w:rsidRPr="00574ADE" w:rsidRDefault="00F81773" w:rsidP="007920F1">
                      <w:pPr>
                        <w:jc w:val="both"/>
                        <w:rPr>
                          <w:rFonts w:ascii="Garamond" w:hAnsi="Garamond"/>
                          <w:sz w:val="24"/>
                        </w:rPr>
                      </w:pPr>
                      <w:r w:rsidRPr="000A4688">
                        <w:rPr>
                          <w:rFonts w:ascii="Garamond" w:hAnsi="Garamond"/>
                          <w:sz w:val="20"/>
                        </w:rPr>
                        <w:t>Source: Alameda County Probation Department (2019</w:t>
                      </w:r>
                      <w:r w:rsidRPr="00574ADE">
                        <w:rPr>
                          <w:rFonts w:ascii="Garamond" w:hAnsi="Garamond"/>
                          <w:i/>
                          <w:sz w:val="20"/>
                        </w:rPr>
                        <w:t xml:space="preserve">). AB109 Key Information Survey, </w:t>
                      </w:r>
                      <w:r w:rsidRPr="000A4688">
                        <w:rPr>
                          <w:rFonts w:ascii="Garamond" w:hAnsi="Garamond"/>
                          <w:sz w:val="20"/>
                        </w:rPr>
                        <w:t>administered December 7, 2018.</w:t>
                      </w:r>
                    </w:p>
                  </w:txbxContent>
                </v:textbox>
                <w10:wrap type="square" anchorx="margin"/>
              </v:shape>
            </w:pict>
          </mc:Fallback>
        </mc:AlternateContent>
      </w:r>
    </w:p>
    <w:p w14:paraId="514F0116" w14:textId="57B10125" w:rsidR="007920F1" w:rsidRDefault="00F81773" w:rsidP="007920F1">
      <w:pPr>
        <w:spacing w:line="240" w:lineRule="auto"/>
        <w:ind w:left="-180"/>
        <w:jc w:val="both"/>
        <w:rPr>
          <w:rFonts w:ascii="Arial" w:hAnsi="Arial" w:cs="Arial"/>
          <w:b/>
          <w:bCs/>
          <w:color w:val="2E74B5" w:themeColor="accent1" w:themeShade="BF"/>
          <w:sz w:val="20"/>
          <w:szCs w:val="20"/>
        </w:rPr>
      </w:pPr>
      <w:r w:rsidRPr="00F81773">
        <w:rPr>
          <w:rFonts w:ascii="Arial" w:hAnsi="Arial" w:cs="Arial"/>
          <w:b/>
          <w:bCs/>
          <w:color w:val="2E74B5" w:themeColor="accent1" w:themeShade="BF"/>
          <w:sz w:val="20"/>
          <w:szCs w:val="20"/>
        </w:rPr>
        <w:t>Criminal Justice Involved Monthly Hiring Report</w:t>
      </w:r>
    </w:p>
    <w:p w14:paraId="45AACE81" w14:textId="50F15EFF" w:rsidR="007920F1" w:rsidRDefault="00F81773" w:rsidP="007920F1">
      <w:pPr>
        <w:spacing w:line="240" w:lineRule="auto"/>
        <w:ind w:left="-180"/>
        <w:jc w:val="both"/>
        <w:rPr>
          <w:rFonts w:ascii="Arial" w:hAnsi="Arial" w:cs="Arial"/>
          <w:b/>
          <w:bCs/>
          <w:color w:val="2E74B5" w:themeColor="accent1" w:themeShade="BF"/>
          <w:sz w:val="20"/>
          <w:szCs w:val="20"/>
        </w:rPr>
      </w:pPr>
      <w:r w:rsidRPr="007920F1">
        <w:rPr>
          <w:rFonts w:ascii="Arial" w:hAnsi="Arial" w:cs="Arial"/>
          <w:sz w:val="20"/>
          <w:szCs w:val="20"/>
        </w:rPr>
        <w:t>ACPD Contracts &amp; Compliance Unit has incorporated employment mandate language in direct service contracts and initiated a new reporting mechanism to track the number of CJSI hires in contracted agencies. Based on 15 reporting agencies, 10 agencies have hired</w:t>
      </w:r>
      <w:r w:rsidR="00006C0A">
        <w:rPr>
          <w:rFonts w:ascii="Arial" w:hAnsi="Arial" w:cs="Arial"/>
          <w:sz w:val="20"/>
          <w:szCs w:val="20"/>
        </w:rPr>
        <w:t xml:space="preserve"> a combined total of 26 persons with </w:t>
      </w:r>
      <w:r w:rsidRPr="007920F1">
        <w:rPr>
          <w:rFonts w:ascii="Arial" w:hAnsi="Arial" w:cs="Arial"/>
          <w:sz w:val="20"/>
          <w:szCs w:val="20"/>
        </w:rPr>
        <w:t xml:space="preserve">CJI. </w:t>
      </w:r>
    </w:p>
    <w:p w14:paraId="3DD5486E" w14:textId="77777777" w:rsidR="007920F1" w:rsidRDefault="007920F1" w:rsidP="007920F1">
      <w:pPr>
        <w:spacing w:line="240" w:lineRule="auto"/>
        <w:ind w:left="-180"/>
        <w:jc w:val="both"/>
        <w:rPr>
          <w:rFonts w:ascii="Arial" w:hAnsi="Arial" w:cs="Arial"/>
          <w:b/>
          <w:bCs/>
          <w:color w:val="2E74B5" w:themeColor="accent1" w:themeShade="BF"/>
          <w:sz w:val="20"/>
          <w:szCs w:val="20"/>
        </w:rPr>
      </w:pPr>
    </w:p>
    <w:p w14:paraId="124AE6C6" w14:textId="77777777" w:rsidR="00F8267B" w:rsidRDefault="00F8267B" w:rsidP="00F8267B">
      <w:pPr>
        <w:spacing w:line="240" w:lineRule="auto"/>
        <w:ind w:left="-180"/>
        <w:jc w:val="both"/>
        <w:rPr>
          <w:rFonts w:ascii="Arial" w:hAnsi="Arial" w:cs="Arial"/>
          <w:b/>
          <w:bCs/>
          <w:color w:val="2E74B5" w:themeColor="accent1" w:themeShade="BF"/>
          <w:sz w:val="20"/>
          <w:szCs w:val="20"/>
        </w:rPr>
      </w:pPr>
      <w:r>
        <w:rPr>
          <w:rFonts w:ascii="Arial" w:hAnsi="Arial" w:cs="Arial"/>
          <w:b/>
          <w:bCs/>
          <w:color w:val="2E74B5" w:themeColor="accent1" w:themeShade="BF"/>
          <w:sz w:val="20"/>
          <w:szCs w:val="20"/>
        </w:rPr>
        <w:t>PROB Employment RFP</w:t>
      </w:r>
    </w:p>
    <w:p w14:paraId="741743C4" w14:textId="3B62E13D" w:rsidR="00F8267B" w:rsidRPr="00F8267B" w:rsidRDefault="00F8267B" w:rsidP="00F8267B">
      <w:pPr>
        <w:spacing w:line="240" w:lineRule="auto"/>
        <w:ind w:left="-180"/>
        <w:jc w:val="both"/>
        <w:rPr>
          <w:rFonts w:ascii="Arial" w:hAnsi="Arial" w:cs="Arial"/>
          <w:bCs/>
          <w:color w:val="auto"/>
          <w:sz w:val="20"/>
          <w:szCs w:val="20"/>
        </w:rPr>
      </w:pPr>
      <w:r w:rsidRPr="00F8267B">
        <w:rPr>
          <w:rFonts w:ascii="Arial" w:hAnsi="Arial" w:cs="Arial"/>
          <w:bCs/>
          <w:color w:val="auto"/>
          <w:sz w:val="20"/>
          <w:szCs w:val="20"/>
        </w:rPr>
        <w:t>The ACPD Evidence Based Practice &amp; Research Units have conducted a best practice review on nationally re</w:t>
      </w:r>
      <w:r>
        <w:rPr>
          <w:rFonts w:ascii="Arial" w:hAnsi="Arial" w:cs="Arial"/>
          <w:bCs/>
          <w:color w:val="auto"/>
          <w:sz w:val="20"/>
          <w:szCs w:val="20"/>
        </w:rPr>
        <w:t>c</w:t>
      </w:r>
      <w:r w:rsidRPr="00F8267B">
        <w:rPr>
          <w:rFonts w:ascii="Arial" w:hAnsi="Arial" w:cs="Arial"/>
          <w:bCs/>
          <w:color w:val="auto"/>
          <w:sz w:val="20"/>
          <w:szCs w:val="20"/>
        </w:rPr>
        <w:t>ognized reentry employment models and have submitted a report to leadership in anticipation of a comp</w:t>
      </w:r>
      <w:r>
        <w:rPr>
          <w:rFonts w:ascii="Arial" w:hAnsi="Arial" w:cs="Arial"/>
          <w:bCs/>
          <w:color w:val="auto"/>
          <w:sz w:val="20"/>
          <w:szCs w:val="20"/>
        </w:rPr>
        <w:t>e</w:t>
      </w:r>
      <w:r w:rsidRPr="00F8267B">
        <w:rPr>
          <w:rFonts w:ascii="Arial" w:hAnsi="Arial" w:cs="Arial"/>
          <w:bCs/>
          <w:color w:val="auto"/>
          <w:sz w:val="20"/>
          <w:szCs w:val="20"/>
        </w:rPr>
        <w:t>titive procurement process.</w:t>
      </w:r>
      <w:r w:rsidRPr="00F8267B">
        <w:rPr>
          <w:rFonts w:ascii="Arial" w:hAnsi="Arial" w:cs="Arial"/>
          <w:color w:val="auto"/>
          <w:sz w:val="20"/>
          <w:szCs w:val="20"/>
        </w:rPr>
        <w:t xml:space="preserve"> </w:t>
      </w:r>
    </w:p>
    <w:p w14:paraId="126F8FE1" w14:textId="77777777" w:rsidR="00F8267B" w:rsidRDefault="00F8267B" w:rsidP="007920F1">
      <w:pPr>
        <w:spacing w:line="240" w:lineRule="auto"/>
        <w:ind w:left="-180"/>
        <w:jc w:val="both"/>
        <w:rPr>
          <w:rFonts w:ascii="Arial" w:hAnsi="Arial" w:cs="Arial"/>
          <w:b/>
          <w:color w:val="2E74B5" w:themeColor="accent1" w:themeShade="BF"/>
          <w:sz w:val="20"/>
          <w:szCs w:val="20"/>
        </w:rPr>
      </w:pPr>
    </w:p>
    <w:p w14:paraId="2D2547C4" w14:textId="3B8FB069" w:rsidR="007920F1" w:rsidRDefault="00F81773" w:rsidP="007920F1">
      <w:pPr>
        <w:spacing w:line="240" w:lineRule="auto"/>
        <w:ind w:left="-180"/>
        <w:jc w:val="both"/>
        <w:rPr>
          <w:rFonts w:ascii="Arial" w:hAnsi="Arial" w:cs="Arial"/>
          <w:b/>
          <w:bCs/>
          <w:color w:val="2E74B5" w:themeColor="accent1" w:themeShade="BF"/>
          <w:sz w:val="20"/>
          <w:szCs w:val="20"/>
        </w:rPr>
      </w:pPr>
      <w:r w:rsidRPr="00F81773">
        <w:rPr>
          <w:rFonts w:ascii="Arial" w:hAnsi="Arial" w:cs="Arial"/>
          <w:b/>
          <w:color w:val="2E74B5" w:themeColor="accent1" w:themeShade="BF"/>
          <w:sz w:val="20"/>
          <w:szCs w:val="20"/>
        </w:rPr>
        <w:t>California Department of Corrections &amp; Rehabilitation (CDCR) &amp; Probation Department Grant: Pathways Home Pilot Initiative</w:t>
      </w:r>
    </w:p>
    <w:p w14:paraId="3BCFD439" w14:textId="77777777" w:rsidR="007920F1" w:rsidRPr="007920F1" w:rsidRDefault="00F81773" w:rsidP="007920F1">
      <w:pPr>
        <w:pStyle w:val="ListParagraph"/>
        <w:numPr>
          <w:ilvl w:val="0"/>
          <w:numId w:val="16"/>
        </w:numPr>
        <w:spacing w:line="240" w:lineRule="auto"/>
        <w:jc w:val="both"/>
        <w:rPr>
          <w:rFonts w:ascii="Arial" w:hAnsi="Arial" w:cs="Arial"/>
          <w:b/>
          <w:bCs/>
          <w:color w:val="auto"/>
          <w:sz w:val="20"/>
          <w:szCs w:val="20"/>
        </w:rPr>
      </w:pPr>
      <w:r w:rsidRPr="007920F1">
        <w:rPr>
          <w:rFonts w:ascii="Arial" w:hAnsi="Arial" w:cs="Arial"/>
          <w:color w:val="auto"/>
          <w:sz w:val="20"/>
          <w:szCs w:val="20"/>
        </w:rPr>
        <w:t xml:space="preserve">Probation has been awarded a $4M grant to </w:t>
      </w:r>
      <w:bookmarkStart w:id="0" w:name="_GoBack"/>
      <w:bookmarkEnd w:id="0"/>
      <w:r w:rsidRPr="007920F1">
        <w:rPr>
          <w:rFonts w:ascii="Arial" w:hAnsi="Arial" w:cs="Arial"/>
          <w:color w:val="auto"/>
          <w:sz w:val="20"/>
          <w:szCs w:val="20"/>
        </w:rPr>
        <w:t>improve the warm hand off process for returning citizens. The grant will support the development of standardized curricula.</w:t>
      </w:r>
    </w:p>
    <w:p w14:paraId="694D0E1F" w14:textId="77777777" w:rsidR="007920F1" w:rsidRPr="007920F1" w:rsidRDefault="00F81773" w:rsidP="007920F1">
      <w:pPr>
        <w:pStyle w:val="ListParagraph"/>
        <w:numPr>
          <w:ilvl w:val="0"/>
          <w:numId w:val="16"/>
        </w:numPr>
        <w:spacing w:line="240" w:lineRule="auto"/>
        <w:jc w:val="both"/>
        <w:rPr>
          <w:rFonts w:ascii="Arial" w:hAnsi="Arial" w:cs="Arial"/>
          <w:b/>
          <w:bCs/>
          <w:color w:val="auto"/>
          <w:sz w:val="20"/>
          <w:szCs w:val="20"/>
        </w:rPr>
      </w:pPr>
      <w:r w:rsidRPr="007920F1">
        <w:rPr>
          <w:rFonts w:ascii="Arial" w:hAnsi="Arial" w:cs="Arial"/>
          <w:color w:val="auto"/>
          <w:sz w:val="20"/>
          <w:szCs w:val="20"/>
        </w:rPr>
        <w:t>Probation Staff have conducted a facility tour of San Quentin and CCWF to support systems mapping endeavors, and</w:t>
      </w:r>
    </w:p>
    <w:p w14:paraId="5AE67021" w14:textId="0DD3A455" w:rsidR="00F81773" w:rsidRPr="007920F1" w:rsidRDefault="00F81773" w:rsidP="007920F1">
      <w:pPr>
        <w:pStyle w:val="ListParagraph"/>
        <w:numPr>
          <w:ilvl w:val="0"/>
          <w:numId w:val="16"/>
        </w:numPr>
        <w:spacing w:line="240" w:lineRule="auto"/>
        <w:jc w:val="both"/>
        <w:rPr>
          <w:rFonts w:ascii="Arial" w:hAnsi="Arial" w:cs="Arial"/>
          <w:b/>
          <w:bCs/>
          <w:color w:val="auto"/>
          <w:sz w:val="20"/>
          <w:szCs w:val="20"/>
        </w:rPr>
      </w:pPr>
      <w:r w:rsidRPr="007920F1">
        <w:rPr>
          <w:rFonts w:ascii="Arial" w:hAnsi="Arial" w:cs="Arial"/>
          <w:color w:val="auto"/>
          <w:sz w:val="20"/>
          <w:szCs w:val="20"/>
        </w:rPr>
        <w:t>Has convened 12 interagency subcommittees which focus on prerelease needs.</w:t>
      </w:r>
    </w:p>
    <w:p w14:paraId="556884BE" w14:textId="77777777" w:rsidR="00F81773" w:rsidRPr="00F81773" w:rsidRDefault="00F81773" w:rsidP="00F81773">
      <w:pPr>
        <w:spacing w:line="240" w:lineRule="auto"/>
        <w:ind w:left="0"/>
        <w:jc w:val="both"/>
        <w:rPr>
          <w:rFonts w:ascii="Arial" w:hAnsi="Arial" w:cs="Arial"/>
          <w:b/>
          <w:bCs/>
          <w:sz w:val="20"/>
          <w:szCs w:val="20"/>
        </w:rPr>
      </w:pPr>
    </w:p>
    <w:p w14:paraId="25B9564D" w14:textId="532F9844" w:rsidR="00F81773" w:rsidRDefault="00F81773" w:rsidP="00F81773">
      <w:pPr>
        <w:spacing w:line="240" w:lineRule="auto"/>
        <w:ind w:left="0"/>
        <w:jc w:val="both"/>
        <w:rPr>
          <w:rFonts w:ascii="Arial" w:hAnsi="Arial" w:cs="Arial"/>
          <w:b/>
          <w:bCs/>
          <w:sz w:val="20"/>
          <w:szCs w:val="20"/>
        </w:rPr>
      </w:pPr>
      <w:r>
        <w:rPr>
          <w:rFonts w:ascii="Arial" w:hAnsi="Arial" w:cs="Arial"/>
          <w:b/>
          <w:bCs/>
          <w:sz w:val="20"/>
          <w:szCs w:val="20"/>
        </w:rPr>
        <w:t>COUNTY-WIDE</w:t>
      </w:r>
      <w:r w:rsidRPr="00F81773">
        <w:rPr>
          <w:rFonts w:ascii="Arial" w:hAnsi="Arial" w:cs="Arial"/>
          <w:b/>
          <w:bCs/>
          <w:sz w:val="20"/>
          <w:szCs w:val="20"/>
        </w:rPr>
        <w:t xml:space="preserve"> UPDATES</w:t>
      </w:r>
    </w:p>
    <w:p w14:paraId="63F13BCC" w14:textId="77777777" w:rsidR="007920F1" w:rsidRPr="00F81773" w:rsidRDefault="007920F1" w:rsidP="00F81773">
      <w:pPr>
        <w:spacing w:line="240" w:lineRule="auto"/>
        <w:ind w:left="0"/>
        <w:jc w:val="both"/>
        <w:rPr>
          <w:rFonts w:ascii="Arial" w:hAnsi="Arial" w:cs="Arial"/>
          <w:b/>
          <w:bCs/>
          <w:sz w:val="20"/>
          <w:szCs w:val="20"/>
        </w:rPr>
      </w:pPr>
    </w:p>
    <w:p w14:paraId="2A2A8EDF" w14:textId="77777777" w:rsidR="00F81773" w:rsidRPr="007920F1" w:rsidRDefault="00F81773" w:rsidP="007920F1">
      <w:pPr>
        <w:pStyle w:val="ListParagraph"/>
        <w:numPr>
          <w:ilvl w:val="0"/>
          <w:numId w:val="13"/>
        </w:numPr>
        <w:spacing w:after="0" w:line="240" w:lineRule="auto"/>
        <w:ind w:left="360"/>
        <w:jc w:val="both"/>
        <w:rPr>
          <w:rFonts w:ascii="Arial" w:hAnsi="Arial" w:cs="Arial"/>
          <w:color w:val="auto"/>
          <w:sz w:val="20"/>
          <w:szCs w:val="20"/>
        </w:rPr>
      </w:pPr>
      <w:r w:rsidRPr="007920F1">
        <w:rPr>
          <w:rFonts w:ascii="Arial" w:hAnsi="Arial" w:cs="Arial"/>
          <w:color w:val="2E74B5" w:themeColor="accent1" w:themeShade="BF"/>
          <w:sz w:val="20"/>
          <w:szCs w:val="20"/>
        </w:rPr>
        <w:t>Alameda County Reentry Strategic Plan (Employment subcommittee meetings)</w:t>
      </w:r>
    </w:p>
    <w:p w14:paraId="4FA76223" w14:textId="77777777" w:rsidR="00F81773" w:rsidRPr="007920F1" w:rsidRDefault="00F81773" w:rsidP="007920F1">
      <w:pPr>
        <w:pStyle w:val="ListParagraph"/>
        <w:numPr>
          <w:ilvl w:val="0"/>
          <w:numId w:val="13"/>
        </w:numPr>
        <w:spacing w:after="0" w:line="240" w:lineRule="auto"/>
        <w:ind w:left="360"/>
        <w:jc w:val="both"/>
        <w:rPr>
          <w:rFonts w:ascii="Arial" w:hAnsi="Arial" w:cs="Arial"/>
          <w:color w:val="auto"/>
          <w:sz w:val="20"/>
          <w:szCs w:val="20"/>
        </w:rPr>
      </w:pPr>
      <w:r w:rsidRPr="007920F1">
        <w:rPr>
          <w:rFonts w:ascii="Arial" w:hAnsi="Arial" w:cs="Arial"/>
          <w:color w:val="auto"/>
          <w:sz w:val="20"/>
          <w:szCs w:val="20"/>
        </w:rPr>
        <w:t>Alameda County and City of Oakland Workforce Development Boards Prison to Employment grant (awarded $100K for planning phase with anticipating a $2M regional award for implementation)</w:t>
      </w:r>
    </w:p>
    <w:p w14:paraId="5299026A" w14:textId="77777777" w:rsidR="007920F1" w:rsidRPr="007920F1" w:rsidRDefault="00F81773" w:rsidP="007920F1">
      <w:pPr>
        <w:pStyle w:val="ListParagraph"/>
        <w:numPr>
          <w:ilvl w:val="0"/>
          <w:numId w:val="13"/>
        </w:numPr>
        <w:spacing w:after="0" w:line="240" w:lineRule="auto"/>
        <w:ind w:left="360"/>
        <w:jc w:val="both"/>
        <w:rPr>
          <w:rFonts w:ascii="Arial" w:hAnsi="Arial" w:cs="Arial"/>
          <w:color w:val="auto"/>
          <w:sz w:val="20"/>
          <w:szCs w:val="20"/>
        </w:rPr>
      </w:pPr>
      <w:r w:rsidRPr="007920F1">
        <w:rPr>
          <w:rFonts w:ascii="Arial" w:hAnsi="Arial" w:cs="Arial"/>
          <w:color w:val="2E74B5" w:themeColor="accent1" w:themeShade="BF"/>
          <w:sz w:val="20"/>
          <w:szCs w:val="20"/>
        </w:rPr>
        <w:lastRenderedPageBreak/>
        <w:t>Alameda County Workforce Development Board &amp; Alameda County Sheriff Office $2M Smart Reentry Grant to expand services in Santa Rita Jail</w:t>
      </w:r>
    </w:p>
    <w:p w14:paraId="5CC6B085" w14:textId="77495043" w:rsidR="00F81773" w:rsidRPr="007920F1" w:rsidRDefault="00F81773" w:rsidP="007920F1">
      <w:pPr>
        <w:pStyle w:val="ListParagraph"/>
        <w:numPr>
          <w:ilvl w:val="0"/>
          <w:numId w:val="13"/>
        </w:numPr>
        <w:spacing w:after="0" w:line="240" w:lineRule="auto"/>
        <w:ind w:left="360"/>
        <w:jc w:val="both"/>
        <w:rPr>
          <w:rFonts w:ascii="Arial" w:hAnsi="Arial" w:cs="Arial"/>
          <w:color w:val="auto"/>
          <w:sz w:val="20"/>
          <w:szCs w:val="20"/>
        </w:rPr>
      </w:pPr>
      <w:r w:rsidRPr="007920F1">
        <w:rPr>
          <w:rFonts w:ascii="Arial" w:hAnsi="Arial" w:cs="Arial"/>
          <w:color w:val="auto"/>
          <w:sz w:val="20"/>
          <w:szCs w:val="20"/>
        </w:rPr>
        <w:t>Probation Employment RFP Coming soon (2020)</w:t>
      </w:r>
    </w:p>
    <w:p w14:paraId="63428C2B" w14:textId="7EDC0E28" w:rsidR="00230985" w:rsidRPr="00AD674C" w:rsidRDefault="00F81773" w:rsidP="00AD674C">
      <w:pPr>
        <w:pStyle w:val="ListParagraph"/>
        <w:numPr>
          <w:ilvl w:val="0"/>
          <w:numId w:val="13"/>
        </w:numPr>
        <w:spacing w:after="0" w:line="240" w:lineRule="auto"/>
        <w:ind w:left="360"/>
        <w:jc w:val="both"/>
        <w:rPr>
          <w:rFonts w:ascii="Arial" w:hAnsi="Arial" w:cs="Arial"/>
          <w:sz w:val="20"/>
          <w:szCs w:val="20"/>
        </w:rPr>
      </w:pPr>
      <w:r w:rsidRPr="007920F1">
        <w:rPr>
          <w:rFonts w:ascii="Arial" w:hAnsi="Arial" w:cs="Arial"/>
          <w:color w:val="2E74B5" w:themeColor="accent1" w:themeShade="BF"/>
          <w:sz w:val="20"/>
          <w:szCs w:val="20"/>
        </w:rPr>
        <w:t>General Service Agency P4 Initiative (15% preference points for Bidders hiring persons with CJI)</w:t>
      </w:r>
    </w:p>
    <w:sectPr w:rsidR="00230985" w:rsidRPr="00AD674C" w:rsidSect="00F81773">
      <w:headerReference w:type="default" r:id="rId8"/>
      <w:footerReference w:type="default" r:id="rId9"/>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49555" w14:textId="77777777" w:rsidR="00764A7E" w:rsidRDefault="00764A7E" w:rsidP="00A91809">
      <w:pPr>
        <w:spacing w:after="0" w:line="240" w:lineRule="auto"/>
      </w:pPr>
      <w:r>
        <w:separator/>
      </w:r>
    </w:p>
  </w:endnote>
  <w:endnote w:type="continuationSeparator" w:id="0">
    <w:p w14:paraId="668872A7" w14:textId="77777777" w:rsidR="00764A7E" w:rsidRDefault="00764A7E" w:rsidP="00A91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068E8" w14:textId="1A3042A3" w:rsidR="007920F1" w:rsidRDefault="00490BA7" w:rsidP="00F81773">
    <w:pPr>
      <w:spacing w:after="0" w:line="240" w:lineRule="auto"/>
      <w:ind w:left="0"/>
      <w:contextualSpacing/>
      <w:jc w:val="right"/>
      <w:rPr>
        <w:rFonts w:ascii="Times New Roman" w:hAnsi="Times New Roman" w:cs="Times New Roman"/>
        <w:sz w:val="20"/>
        <w:szCs w:val="20"/>
      </w:rPr>
    </w:pPr>
    <w:r w:rsidRPr="00490BA7">
      <w:rPr>
        <w:rFonts w:ascii="Times New Roman" w:hAnsi="Times New Roman" w:cs="Times New Roman"/>
        <w:noProof/>
        <w:sz w:val="20"/>
        <w:szCs w:val="20"/>
      </w:rPr>
      <w:t xml:space="preserve">Page </w:t>
    </w:r>
    <w:r w:rsidRPr="00490BA7">
      <w:rPr>
        <w:rFonts w:ascii="Times New Roman" w:hAnsi="Times New Roman" w:cs="Times New Roman"/>
        <w:bCs/>
        <w:noProof/>
        <w:sz w:val="20"/>
        <w:szCs w:val="20"/>
      </w:rPr>
      <w:fldChar w:fldCharType="begin"/>
    </w:r>
    <w:r w:rsidRPr="00490BA7">
      <w:rPr>
        <w:rFonts w:ascii="Times New Roman" w:hAnsi="Times New Roman" w:cs="Times New Roman"/>
        <w:bCs/>
        <w:noProof/>
        <w:sz w:val="20"/>
        <w:szCs w:val="20"/>
      </w:rPr>
      <w:instrText xml:space="preserve"> PAGE  \* Arabic  \* MERGEFORMAT </w:instrText>
    </w:r>
    <w:r w:rsidRPr="00490BA7">
      <w:rPr>
        <w:rFonts w:ascii="Times New Roman" w:hAnsi="Times New Roman" w:cs="Times New Roman"/>
        <w:bCs/>
        <w:noProof/>
        <w:sz w:val="20"/>
        <w:szCs w:val="20"/>
      </w:rPr>
      <w:fldChar w:fldCharType="separate"/>
    </w:r>
    <w:r w:rsidRPr="00490BA7">
      <w:rPr>
        <w:rFonts w:ascii="Times New Roman" w:hAnsi="Times New Roman" w:cs="Times New Roman"/>
        <w:bCs/>
        <w:noProof/>
        <w:sz w:val="20"/>
        <w:szCs w:val="20"/>
      </w:rPr>
      <w:t>1</w:t>
    </w:r>
    <w:r w:rsidRPr="00490BA7">
      <w:rPr>
        <w:rFonts w:ascii="Times New Roman" w:hAnsi="Times New Roman" w:cs="Times New Roman"/>
        <w:bCs/>
        <w:noProof/>
        <w:sz w:val="20"/>
        <w:szCs w:val="20"/>
      </w:rPr>
      <w:fldChar w:fldCharType="end"/>
    </w:r>
    <w:r w:rsidRPr="00490BA7">
      <w:rPr>
        <w:rFonts w:ascii="Times New Roman" w:hAnsi="Times New Roman" w:cs="Times New Roman"/>
        <w:noProof/>
        <w:sz w:val="20"/>
        <w:szCs w:val="20"/>
      </w:rPr>
      <w:t xml:space="preserve"> of </w:t>
    </w:r>
    <w:r w:rsidRPr="00490BA7">
      <w:rPr>
        <w:rFonts w:ascii="Times New Roman" w:hAnsi="Times New Roman" w:cs="Times New Roman"/>
        <w:bCs/>
        <w:noProof/>
        <w:sz w:val="20"/>
        <w:szCs w:val="20"/>
      </w:rPr>
      <w:fldChar w:fldCharType="begin"/>
    </w:r>
    <w:r w:rsidRPr="00490BA7">
      <w:rPr>
        <w:rFonts w:ascii="Times New Roman" w:hAnsi="Times New Roman" w:cs="Times New Roman"/>
        <w:bCs/>
        <w:noProof/>
        <w:sz w:val="20"/>
        <w:szCs w:val="20"/>
      </w:rPr>
      <w:instrText xml:space="preserve"> NUMPAGES  \* Arabic  \* MERGEFORMAT </w:instrText>
    </w:r>
    <w:r w:rsidRPr="00490BA7">
      <w:rPr>
        <w:rFonts w:ascii="Times New Roman" w:hAnsi="Times New Roman" w:cs="Times New Roman"/>
        <w:bCs/>
        <w:noProof/>
        <w:sz w:val="20"/>
        <w:szCs w:val="20"/>
      </w:rPr>
      <w:fldChar w:fldCharType="separate"/>
    </w:r>
    <w:r w:rsidRPr="00490BA7">
      <w:rPr>
        <w:rFonts w:ascii="Times New Roman" w:hAnsi="Times New Roman" w:cs="Times New Roman"/>
        <w:bCs/>
        <w:noProof/>
        <w:sz w:val="20"/>
        <w:szCs w:val="20"/>
      </w:rPr>
      <w:t>2</w:t>
    </w:r>
    <w:r w:rsidRPr="00490BA7">
      <w:rPr>
        <w:rFonts w:ascii="Times New Roman" w:hAnsi="Times New Roman" w:cs="Times New Roman"/>
        <w:bCs/>
        <w:noProof/>
        <w:sz w:val="20"/>
        <w:szCs w:val="20"/>
      </w:rPr>
      <w:fldChar w:fldCharType="end"/>
    </w:r>
    <w:r w:rsidR="00EE1CED" w:rsidRPr="00490BA7">
      <w:rPr>
        <w:rFonts w:ascii="Times New Roman" w:hAnsi="Times New Roman" w:cs="Times New Roman"/>
        <w:sz w:val="20"/>
        <w:szCs w:val="20"/>
      </w:rPr>
      <w:t xml:space="preserve"> </w:t>
    </w:r>
    <w:r w:rsidR="00A91809" w:rsidRPr="00490BA7">
      <w:rPr>
        <w:rFonts w:ascii="Times New Roman" w:hAnsi="Times New Roman" w:cs="Times New Roman"/>
        <w:sz w:val="20"/>
        <w:szCs w:val="20"/>
      </w:rPr>
      <w:t xml:space="preserve">                                     </w:t>
    </w:r>
    <w:r>
      <w:rPr>
        <w:rFonts w:ascii="Times New Roman" w:hAnsi="Times New Roman" w:cs="Times New Roman"/>
        <w:sz w:val="20"/>
        <w:szCs w:val="20"/>
      </w:rPr>
      <w:t xml:space="preserve">                                       </w:t>
    </w:r>
    <w:r w:rsidR="00A91809" w:rsidRPr="00490BA7">
      <w:rPr>
        <w:rFonts w:ascii="Times New Roman" w:hAnsi="Times New Roman" w:cs="Times New Roman"/>
        <w:sz w:val="20"/>
        <w:szCs w:val="20"/>
      </w:rPr>
      <w:t xml:space="preserve">  </w:t>
    </w:r>
    <w:r w:rsidR="00F81773">
      <w:rPr>
        <w:rFonts w:ascii="Times New Roman" w:hAnsi="Times New Roman" w:cs="Times New Roman"/>
        <w:sz w:val="20"/>
        <w:szCs w:val="20"/>
      </w:rPr>
      <w:t>PROB REENTRY HIRING INITIATIVE REPORT</w:t>
    </w:r>
    <w:r w:rsidR="00EA51AC">
      <w:rPr>
        <w:rFonts w:ascii="Times New Roman" w:hAnsi="Times New Roman" w:cs="Times New Roman"/>
        <w:sz w:val="20"/>
        <w:szCs w:val="20"/>
      </w:rPr>
      <w:t xml:space="preserve"> rv</w:t>
    </w:r>
    <w:r w:rsidR="00DC6CAE">
      <w:rPr>
        <w:rFonts w:ascii="Times New Roman" w:hAnsi="Times New Roman" w:cs="Times New Roman"/>
        <w:sz w:val="20"/>
        <w:szCs w:val="20"/>
      </w:rPr>
      <w:t>2</w:t>
    </w:r>
  </w:p>
  <w:p w14:paraId="43508E6B" w14:textId="33788AC5" w:rsidR="00F81773" w:rsidRPr="00490BA7" w:rsidRDefault="00F81773" w:rsidP="00F81773">
    <w:pPr>
      <w:spacing w:after="0" w:line="240" w:lineRule="auto"/>
      <w:ind w:left="0"/>
      <w:contextualSpacing/>
      <w:jc w:val="right"/>
      <w:rPr>
        <w:rFonts w:ascii="Times New Roman" w:hAnsi="Times New Roman" w:cs="Times New Roman"/>
        <w:sz w:val="20"/>
        <w:szCs w:val="20"/>
      </w:rPr>
    </w:pPr>
    <w:r>
      <w:rPr>
        <w:rFonts w:ascii="Times New Roman" w:hAnsi="Times New Roman" w:cs="Times New Roman"/>
        <w:sz w:val="20"/>
        <w:szCs w:val="20"/>
      </w:rPr>
      <w:t>Mariana Dailey MPH MCHES</w:t>
    </w:r>
  </w:p>
  <w:p w14:paraId="0EC667F6" w14:textId="3C658BFF" w:rsidR="00A91809" w:rsidRPr="00490BA7" w:rsidRDefault="005634B3" w:rsidP="0070598C">
    <w:pPr>
      <w:spacing w:after="0" w:line="240" w:lineRule="auto"/>
      <w:ind w:left="1440" w:hanging="1440"/>
      <w:contextualSpacing/>
      <w:jc w:val="right"/>
      <w:rPr>
        <w:rFonts w:ascii="Times New Roman" w:hAnsi="Times New Roman" w:cs="Times New Roman"/>
        <w:sz w:val="20"/>
        <w:szCs w:val="20"/>
      </w:rPr>
    </w:pPr>
    <w:r>
      <w:rPr>
        <w:rFonts w:ascii="Times New Roman" w:hAnsi="Times New Roman" w:cs="Times New Roman"/>
        <w:sz w:val="20"/>
        <w:szCs w:val="20"/>
      </w:rPr>
      <w:t>0</w:t>
    </w:r>
    <w:r w:rsidR="00F8267B">
      <w:rPr>
        <w:rFonts w:ascii="Times New Roman" w:hAnsi="Times New Roman" w:cs="Times New Roman"/>
        <w:sz w:val="20"/>
        <w:szCs w:val="20"/>
      </w:rPr>
      <w:t>4</w:t>
    </w:r>
    <w:r w:rsidR="00490BA7" w:rsidRPr="00490BA7">
      <w:rPr>
        <w:rFonts w:ascii="Times New Roman" w:hAnsi="Times New Roman" w:cs="Times New Roman"/>
        <w:sz w:val="20"/>
        <w:szCs w:val="20"/>
      </w:rPr>
      <w:t>/</w:t>
    </w:r>
    <w:r w:rsidR="00F8267B">
      <w:rPr>
        <w:rFonts w:ascii="Times New Roman" w:hAnsi="Times New Roman" w:cs="Times New Roman"/>
        <w:sz w:val="20"/>
        <w:szCs w:val="20"/>
      </w:rPr>
      <w:t>10</w:t>
    </w:r>
    <w:r w:rsidR="00490BA7" w:rsidRPr="00490BA7">
      <w:rPr>
        <w:rFonts w:ascii="Times New Roman" w:hAnsi="Times New Roman" w:cs="Times New Roman"/>
        <w:sz w:val="20"/>
        <w:szCs w:val="20"/>
      </w:rPr>
      <w:t>/201</w:t>
    </w:r>
    <w:r>
      <w:rPr>
        <w:rFonts w:ascii="Times New Roman" w:hAnsi="Times New Roman" w:cs="Times New Roman"/>
        <w:sz w:val="20"/>
        <w:szCs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F8461" w14:textId="77777777" w:rsidR="00764A7E" w:rsidRDefault="00764A7E" w:rsidP="00A91809">
      <w:pPr>
        <w:spacing w:after="0" w:line="240" w:lineRule="auto"/>
      </w:pPr>
      <w:r>
        <w:separator/>
      </w:r>
    </w:p>
  </w:footnote>
  <w:footnote w:type="continuationSeparator" w:id="0">
    <w:p w14:paraId="23FAB989" w14:textId="77777777" w:rsidR="00764A7E" w:rsidRDefault="00764A7E" w:rsidP="00A91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2F9B1" w14:textId="77777777" w:rsidR="00A91809" w:rsidRPr="002360C5" w:rsidRDefault="00F75126" w:rsidP="004171D7">
    <w:pPr>
      <w:pStyle w:val="FormTemplate"/>
      <w:ind w:left="0"/>
      <w:rPr>
        <w:sz w:val="28"/>
        <w:szCs w:val="28"/>
      </w:rPr>
    </w:pPr>
    <w:r w:rsidRPr="002360C5">
      <w:rPr>
        <w:sz w:val="28"/>
        <w:szCs w:val="28"/>
      </w:rPr>
      <w:drawing>
        <wp:anchor distT="0" distB="0" distL="114300" distR="114300" simplePos="0" relativeHeight="251660288" behindDoc="0" locked="0" layoutInCell="1" allowOverlap="1" wp14:anchorId="26D99B2E" wp14:editId="0522F9B3">
          <wp:simplePos x="0" y="0"/>
          <wp:positionH relativeFrom="margin">
            <wp:posOffset>5803900</wp:posOffset>
          </wp:positionH>
          <wp:positionV relativeFrom="paragraph">
            <wp:posOffset>-106680</wp:posOffset>
          </wp:positionV>
          <wp:extent cx="655955" cy="655955"/>
          <wp:effectExtent l="0" t="0" r="0" b="0"/>
          <wp:wrapSquare wrapText="left"/>
          <wp:docPr id="20" name="Picture 20" descr="C:\Users\rodorman\Pictures\County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rodorman\Pictures\County Seal.jpg"/>
                  <pic:cNvPicPr>
                    <a:picLocks noChangeAspect="1" noChangeArrowheads="1"/>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55955" cy="655955"/>
                  </a:xfrm>
                  <a:prstGeom prst="rect">
                    <a:avLst/>
                  </a:prstGeom>
                  <a:solidFill>
                    <a:srgbClr val="4F81BD">
                      <a:alpha val="70000"/>
                    </a:srgbClr>
                  </a:solidFill>
                  <a:ln>
                    <a:noFill/>
                  </a:ln>
                </pic:spPr>
              </pic:pic>
            </a:graphicData>
          </a:graphic>
          <wp14:sizeRelH relativeFrom="margin">
            <wp14:pctWidth>0</wp14:pctWidth>
          </wp14:sizeRelH>
          <wp14:sizeRelV relativeFrom="margin">
            <wp14:pctHeight>0</wp14:pctHeight>
          </wp14:sizeRelV>
        </wp:anchor>
      </w:drawing>
    </w:r>
    <w:r w:rsidRPr="002360C5">
      <w:rPr>
        <w:sz w:val="28"/>
        <w:szCs w:val="28"/>
      </w:rPr>
      <w:drawing>
        <wp:anchor distT="0" distB="0" distL="114300" distR="114300" simplePos="0" relativeHeight="251659264" behindDoc="0" locked="0" layoutInCell="1" allowOverlap="0" wp14:anchorId="29D1EE2B" wp14:editId="75AAAC8D">
          <wp:simplePos x="0" y="0"/>
          <wp:positionH relativeFrom="margin">
            <wp:align>left</wp:align>
          </wp:positionH>
          <wp:positionV relativeFrom="paragraph">
            <wp:posOffset>-107315</wp:posOffset>
          </wp:positionV>
          <wp:extent cx="709295" cy="655955"/>
          <wp:effectExtent l="0" t="0" r="0" b="0"/>
          <wp:wrapSquare wrapText="bothSides"/>
          <wp:docPr id="19" name="Picture 154" descr="Official Gold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54" descr="Official Gold S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4551" cy="669827"/>
                  </a:xfrm>
                  <a:prstGeom prst="rect">
                    <a:avLst/>
                  </a:prstGeom>
                  <a:noFill/>
                  <a:extLst/>
                </pic:spPr>
              </pic:pic>
            </a:graphicData>
          </a:graphic>
          <wp14:sizeRelH relativeFrom="margin">
            <wp14:pctWidth>0</wp14:pctWidth>
          </wp14:sizeRelH>
          <wp14:sizeRelV relativeFrom="margin">
            <wp14:pctHeight>0</wp14:pctHeight>
          </wp14:sizeRelV>
        </wp:anchor>
      </w:drawing>
    </w:r>
    <w:r w:rsidR="00A91809" w:rsidRPr="002360C5">
      <w:rPr>
        <w:sz w:val="28"/>
        <w:szCs w:val="28"/>
      </w:rPr>
      <w:t>ALAMEDA COUNT</w:t>
    </w:r>
    <w:r w:rsidR="00672E5F" w:rsidRPr="002360C5">
      <w:rPr>
        <w:sz w:val="28"/>
        <w:szCs w:val="28"/>
      </w:rPr>
      <w:t>Y PROBATION DEPARTMENT</w:t>
    </w:r>
  </w:p>
  <w:p w14:paraId="15B55EE4" w14:textId="77777777" w:rsidR="007920F1" w:rsidRDefault="00F81773" w:rsidP="007920F1">
    <w:pPr>
      <w:ind w:left="-180"/>
      <w:jc w:val="center"/>
      <w:rPr>
        <w:rFonts w:ascii="Cambria" w:hAnsi="Cambria"/>
        <w:b/>
        <w:sz w:val="28"/>
        <w:szCs w:val="26"/>
      </w:rPr>
    </w:pPr>
    <w:r w:rsidRPr="00F81773">
      <w:rPr>
        <w:rFonts w:ascii="Cambria" w:hAnsi="Cambria"/>
        <w:b/>
        <w:sz w:val="28"/>
        <w:szCs w:val="26"/>
      </w:rPr>
      <w:t xml:space="preserve">REENTRY HIRING </w:t>
    </w:r>
    <w:r>
      <w:rPr>
        <w:rFonts w:ascii="Cambria" w:hAnsi="Cambria"/>
        <w:b/>
        <w:sz w:val="28"/>
        <w:szCs w:val="26"/>
      </w:rPr>
      <w:t>INITIATIVE</w:t>
    </w:r>
    <w:r w:rsidRPr="00F81773">
      <w:rPr>
        <w:rFonts w:ascii="Cambria" w:hAnsi="Cambria"/>
        <w:b/>
        <w:sz w:val="28"/>
        <w:szCs w:val="26"/>
      </w:rPr>
      <w:t xml:space="preserve"> </w:t>
    </w:r>
    <w:r>
      <w:rPr>
        <w:rFonts w:ascii="Cambria" w:hAnsi="Cambria"/>
        <w:b/>
        <w:sz w:val="28"/>
        <w:szCs w:val="26"/>
      </w:rPr>
      <w:t>REPORT</w:t>
    </w:r>
  </w:p>
  <w:p w14:paraId="16861B63" w14:textId="3A0A879B" w:rsidR="007920F1" w:rsidRPr="007920F1" w:rsidRDefault="00657DE3" w:rsidP="007920F1">
    <w:pPr>
      <w:ind w:left="-180"/>
      <w:jc w:val="center"/>
      <w:rPr>
        <w:rFonts w:ascii="Cambria" w:hAnsi="Cambria"/>
        <w:b/>
        <w:sz w:val="28"/>
        <w:szCs w:val="26"/>
      </w:rPr>
    </w:pPr>
    <w:r>
      <w:rPr>
        <w:rFonts w:ascii="Cambria" w:hAnsi="Cambria" w:cs="Arial"/>
        <w:b/>
        <w:sz w:val="28"/>
        <w:szCs w:val="28"/>
      </w:rPr>
      <w:t>MARCH</w:t>
    </w:r>
    <w:r w:rsidR="007920F1" w:rsidRPr="007920F1">
      <w:rPr>
        <w:rFonts w:ascii="Cambria" w:hAnsi="Cambria" w:cs="Arial"/>
        <w:b/>
        <w:sz w:val="28"/>
        <w:szCs w:val="28"/>
      </w:rPr>
      <w:t xml:space="preserve"> 2019 </w:t>
    </w:r>
  </w:p>
  <w:p w14:paraId="0AC228E5" w14:textId="77777777" w:rsidR="007920F1" w:rsidRPr="00F81773" w:rsidRDefault="007920F1" w:rsidP="00F81773">
    <w:pPr>
      <w:ind w:left="-180"/>
      <w:jc w:val="center"/>
      <w:rPr>
        <w:rFonts w:ascii="Cambria" w:hAnsi="Cambria"/>
        <w:b/>
        <w:sz w:val="28"/>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105D1"/>
    <w:multiLevelType w:val="hybridMultilevel"/>
    <w:tmpl w:val="874CF6AA"/>
    <w:lvl w:ilvl="0" w:tplc="6944EE7C">
      <w:start w:val="1"/>
      <w:numFmt w:val="bullet"/>
      <w:lvlText w:val="•"/>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CE736C7"/>
    <w:multiLevelType w:val="hybridMultilevel"/>
    <w:tmpl w:val="41B66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91B22"/>
    <w:multiLevelType w:val="hybridMultilevel"/>
    <w:tmpl w:val="4B6849F2"/>
    <w:lvl w:ilvl="0" w:tplc="B2DAC1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5230C2"/>
    <w:multiLevelType w:val="hybridMultilevel"/>
    <w:tmpl w:val="634E2612"/>
    <w:lvl w:ilvl="0" w:tplc="0409000D">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9AD5A79"/>
    <w:multiLevelType w:val="hybridMultilevel"/>
    <w:tmpl w:val="4DCAA194"/>
    <w:lvl w:ilvl="0" w:tplc="4CEA087E">
      <w:start w:val="1"/>
      <w:numFmt w:val="decimal"/>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05493B4">
      <w:start w:val="1"/>
      <w:numFmt w:val="lowerLetter"/>
      <w:lvlText w:val="%2"/>
      <w:lvlJc w:val="left"/>
      <w:pPr>
        <w:ind w:left="86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F286392">
      <w:start w:val="1"/>
      <w:numFmt w:val="lowerRoman"/>
      <w:lvlText w:val="%3"/>
      <w:lvlJc w:val="left"/>
      <w:pPr>
        <w:ind w:left="158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26EA86E">
      <w:start w:val="1"/>
      <w:numFmt w:val="decimal"/>
      <w:lvlText w:val="%4"/>
      <w:lvlJc w:val="left"/>
      <w:pPr>
        <w:ind w:left="230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B9A6D82">
      <w:start w:val="1"/>
      <w:numFmt w:val="lowerLetter"/>
      <w:lvlText w:val="%5"/>
      <w:lvlJc w:val="left"/>
      <w:pPr>
        <w:ind w:left="30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03CDE68">
      <w:start w:val="1"/>
      <w:numFmt w:val="lowerRoman"/>
      <w:lvlText w:val="%6"/>
      <w:lvlJc w:val="left"/>
      <w:pPr>
        <w:ind w:left="374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B085558">
      <w:start w:val="1"/>
      <w:numFmt w:val="decimal"/>
      <w:lvlText w:val="%7"/>
      <w:lvlJc w:val="left"/>
      <w:pPr>
        <w:ind w:left="446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AE02D74">
      <w:start w:val="1"/>
      <w:numFmt w:val="lowerLetter"/>
      <w:lvlText w:val="%8"/>
      <w:lvlJc w:val="left"/>
      <w:pPr>
        <w:ind w:left="518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E1E7CD2">
      <w:start w:val="1"/>
      <w:numFmt w:val="lowerRoman"/>
      <w:lvlText w:val="%9"/>
      <w:lvlJc w:val="left"/>
      <w:pPr>
        <w:ind w:left="590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A39698B"/>
    <w:multiLevelType w:val="hybridMultilevel"/>
    <w:tmpl w:val="71FC69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D27FE4"/>
    <w:multiLevelType w:val="hybridMultilevel"/>
    <w:tmpl w:val="35DA7C0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55E7892"/>
    <w:multiLevelType w:val="hybridMultilevel"/>
    <w:tmpl w:val="466CF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A0442C1"/>
    <w:multiLevelType w:val="hybridMultilevel"/>
    <w:tmpl w:val="627A81E6"/>
    <w:lvl w:ilvl="0" w:tplc="6944EE7C">
      <w:start w:val="1"/>
      <w:numFmt w:val="bullet"/>
      <w:lvlText w:val="•"/>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A736888"/>
    <w:multiLevelType w:val="hybridMultilevel"/>
    <w:tmpl w:val="06A68BB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58B4ED7"/>
    <w:multiLevelType w:val="hybridMultilevel"/>
    <w:tmpl w:val="A75888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72C447C"/>
    <w:multiLevelType w:val="hybridMultilevel"/>
    <w:tmpl w:val="1D90645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7823514"/>
    <w:multiLevelType w:val="hybridMultilevel"/>
    <w:tmpl w:val="F61E86E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B1F3A37"/>
    <w:multiLevelType w:val="hybridMultilevel"/>
    <w:tmpl w:val="2CB8FAE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7B4B4432"/>
    <w:multiLevelType w:val="hybridMultilevel"/>
    <w:tmpl w:val="9506720A"/>
    <w:lvl w:ilvl="0" w:tplc="189A39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0"/>
  </w:num>
  <w:num w:numId="4">
    <w:abstractNumId w:val="8"/>
  </w:num>
  <w:num w:numId="5">
    <w:abstractNumId w:val="12"/>
  </w:num>
  <w:num w:numId="6">
    <w:abstractNumId w:val="1"/>
  </w:num>
  <w:num w:numId="7">
    <w:abstractNumId w:val="14"/>
  </w:num>
  <w:num w:numId="8">
    <w:abstractNumId w:val="6"/>
  </w:num>
  <w:num w:numId="9">
    <w:abstractNumId w:val="7"/>
  </w:num>
  <w:num w:numId="10">
    <w:abstractNumId w:val="9"/>
  </w:num>
  <w:num w:numId="11">
    <w:abstractNumId w:val="9"/>
  </w:num>
  <w:num w:numId="12">
    <w:abstractNumId w:val="11"/>
  </w:num>
  <w:num w:numId="13">
    <w:abstractNumId w:val="5"/>
  </w:num>
  <w:num w:numId="14">
    <w:abstractNumId w:val="13"/>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ocumentProtection w:edit="readOnly" w:enforcement="1" w:cryptProviderType="rsaAES" w:cryptAlgorithmClass="hash" w:cryptAlgorithmType="typeAny" w:cryptAlgorithmSid="14" w:cryptSpinCount="100000" w:hash="py1LWH7ZzYoqDvnrYhPcV/c395vFeuAkvVM43Q6v2U4zw7afVJYrK3yC4fn6OSERZu0hYCVOlRxrLYscGCE2fQ==" w:salt="vIAuuDBck4we68oOBY3X6A=="/>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809"/>
    <w:rsid w:val="00006C0A"/>
    <w:rsid w:val="0002052C"/>
    <w:rsid w:val="00044349"/>
    <w:rsid w:val="00065BA5"/>
    <w:rsid w:val="000A4688"/>
    <w:rsid w:val="000E2C66"/>
    <w:rsid w:val="001041D2"/>
    <w:rsid w:val="00164E3D"/>
    <w:rsid w:val="00230985"/>
    <w:rsid w:val="002360C5"/>
    <w:rsid w:val="0025125F"/>
    <w:rsid w:val="002E5E47"/>
    <w:rsid w:val="00325C8E"/>
    <w:rsid w:val="0033092E"/>
    <w:rsid w:val="00380D0B"/>
    <w:rsid w:val="00390544"/>
    <w:rsid w:val="003B612C"/>
    <w:rsid w:val="003C0F28"/>
    <w:rsid w:val="003C19E6"/>
    <w:rsid w:val="003D32F1"/>
    <w:rsid w:val="00401AC3"/>
    <w:rsid w:val="00413DFD"/>
    <w:rsid w:val="004171D7"/>
    <w:rsid w:val="0042535F"/>
    <w:rsid w:val="00425D2F"/>
    <w:rsid w:val="00490BA7"/>
    <w:rsid w:val="004A2E48"/>
    <w:rsid w:val="004A48B6"/>
    <w:rsid w:val="00562B9E"/>
    <w:rsid w:val="005634B3"/>
    <w:rsid w:val="00574ADE"/>
    <w:rsid w:val="005813E8"/>
    <w:rsid w:val="00582845"/>
    <w:rsid w:val="005A09FD"/>
    <w:rsid w:val="005C0BA9"/>
    <w:rsid w:val="005C2CD8"/>
    <w:rsid w:val="006244C9"/>
    <w:rsid w:val="0063304D"/>
    <w:rsid w:val="00657342"/>
    <w:rsid w:val="00657DE3"/>
    <w:rsid w:val="0066043C"/>
    <w:rsid w:val="00664D47"/>
    <w:rsid w:val="00672E5F"/>
    <w:rsid w:val="006B21B6"/>
    <w:rsid w:val="006D2922"/>
    <w:rsid w:val="006D6D73"/>
    <w:rsid w:val="0070598C"/>
    <w:rsid w:val="00722C9D"/>
    <w:rsid w:val="00753713"/>
    <w:rsid w:val="00764A7E"/>
    <w:rsid w:val="00772864"/>
    <w:rsid w:val="007920F1"/>
    <w:rsid w:val="007A4E34"/>
    <w:rsid w:val="0080631A"/>
    <w:rsid w:val="00806A7D"/>
    <w:rsid w:val="0085244D"/>
    <w:rsid w:val="00915C98"/>
    <w:rsid w:val="00932A1C"/>
    <w:rsid w:val="009A6C88"/>
    <w:rsid w:val="00A16D15"/>
    <w:rsid w:val="00A91809"/>
    <w:rsid w:val="00AB243F"/>
    <w:rsid w:val="00AD674C"/>
    <w:rsid w:val="00B61C3B"/>
    <w:rsid w:val="00B70A85"/>
    <w:rsid w:val="00BA120A"/>
    <w:rsid w:val="00BA26C4"/>
    <w:rsid w:val="00BC7CDB"/>
    <w:rsid w:val="00BF4919"/>
    <w:rsid w:val="00C44318"/>
    <w:rsid w:val="00C618F4"/>
    <w:rsid w:val="00C95376"/>
    <w:rsid w:val="00CB2C85"/>
    <w:rsid w:val="00CE6EB2"/>
    <w:rsid w:val="00CF0C71"/>
    <w:rsid w:val="00D45401"/>
    <w:rsid w:val="00D73865"/>
    <w:rsid w:val="00DB1CDB"/>
    <w:rsid w:val="00DC6CAE"/>
    <w:rsid w:val="00E135D6"/>
    <w:rsid w:val="00E20CA8"/>
    <w:rsid w:val="00E4155A"/>
    <w:rsid w:val="00EA51AC"/>
    <w:rsid w:val="00EC1EFD"/>
    <w:rsid w:val="00EC4221"/>
    <w:rsid w:val="00ED0089"/>
    <w:rsid w:val="00EE1CED"/>
    <w:rsid w:val="00F035DD"/>
    <w:rsid w:val="00F503B7"/>
    <w:rsid w:val="00F75126"/>
    <w:rsid w:val="00F812AE"/>
    <w:rsid w:val="00F81773"/>
    <w:rsid w:val="00F8267B"/>
    <w:rsid w:val="00F94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07291A"/>
  <w15:chartTrackingRefBased/>
  <w15:docId w15:val="{1DEEC3D4-57CF-4769-813D-3A9906EDA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E5F"/>
    <w:pPr>
      <w:spacing w:after="4" w:line="265"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8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809"/>
  </w:style>
  <w:style w:type="paragraph" w:styleId="Footer">
    <w:name w:val="footer"/>
    <w:basedOn w:val="Normal"/>
    <w:link w:val="FooterChar"/>
    <w:uiPriority w:val="99"/>
    <w:unhideWhenUsed/>
    <w:rsid w:val="00A918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809"/>
  </w:style>
  <w:style w:type="paragraph" w:customStyle="1" w:styleId="FormTemplate">
    <w:name w:val="Form Template"/>
    <w:basedOn w:val="Normal"/>
    <w:link w:val="FormTemplateChar"/>
    <w:qFormat/>
    <w:rsid w:val="00562B9E"/>
    <w:pPr>
      <w:keepNext/>
      <w:keepLines/>
      <w:spacing w:after="0" w:line="240" w:lineRule="auto"/>
      <w:ind w:left="1440"/>
      <w:jc w:val="center"/>
      <w:outlineLvl w:val="1"/>
    </w:pPr>
    <w:rPr>
      <w:rFonts w:ascii="Cambria" w:eastAsia="Times New Roman" w:hAnsi="Cambria" w:cs="Times New Roman"/>
      <w:b/>
      <w:noProof/>
      <w:sz w:val="26"/>
      <w:szCs w:val="26"/>
    </w:rPr>
  </w:style>
  <w:style w:type="paragraph" w:styleId="BalloonText">
    <w:name w:val="Balloon Text"/>
    <w:basedOn w:val="Normal"/>
    <w:link w:val="BalloonTextChar"/>
    <w:uiPriority w:val="99"/>
    <w:semiHidden/>
    <w:unhideWhenUsed/>
    <w:rsid w:val="000E2C66"/>
    <w:pPr>
      <w:spacing w:after="0" w:line="240" w:lineRule="auto"/>
    </w:pPr>
    <w:rPr>
      <w:rFonts w:ascii="Segoe UI" w:hAnsi="Segoe UI" w:cs="Segoe UI"/>
      <w:sz w:val="18"/>
      <w:szCs w:val="18"/>
    </w:rPr>
  </w:style>
  <w:style w:type="character" w:customStyle="1" w:styleId="FormTemplateChar">
    <w:name w:val="Form Template Char"/>
    <w:basedOn w:val="DefaultParagraphFont"/>
    <w:link w:val="FormTemplate"/>
    <w:rsid w:val="00562B9E"/>
    <w:rPr>
      <w:rFonts w:ascii="Cambria" w:eastAsia="Times New Roman" w:hAnsi="Cambria" w:cs="Times New Roman"/>
      <w:b/>
      <w:noProof/>
      <w:sz w:val="26"/>
      <w:szCs w:val="26"/>
    </w:rPr>
  </w:style>
  <w:style w:type="character" w:customStyle="1" w:styleId="BalloonTextChar">
    <w:name w:val="Balloon Text Char"/>
    <w:basedOn w:val="DefaultParagraphFont"/>
    <w:link w:val="BalloonText"/>
    <w:uiPriority w:val="99"/>
    <w:semiHidden/>
    <w:rsid w:val="000E2C66"/>
    <w:rPr>
      <w:rFonts w:ascii="Segoe UI" w:hAnsi="Segoe UI" w:cs="Segoe UI"/>
      <w:sz w:val="18"/>
      <w:szCs w:val="18"/>
    </w:rPr>
  </w:style>
  <w:style w:type="paragraph" w:styleId="ListParagraph">
    <w:name w:val="List Paragraph"/>
    <w:basedOn w:val="Normal"/>
    <w:uiPriority w:val="34"/>
    <w:qFormat/>
    <w:rsid w:val="00672E5F"/>
    <w:pPr>
      <w:ind w:left="720"/>
      <w:contextualSpacing/>
    </w:pPr>
  </w:style>
  <w:style w:type="table" w:styleId="TableGrid">
    <w:name w:val="Table Grid"/>
    <w:basedOn w:val="TableNormal"/>
    <w:uiPriority w:val="39"/>
    <w:rsid w:val="00020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C7CDB"/>
    <w:pPr>
      <w:widowControl w:val="0"/>
      <w:autoSpaceDE w:val="0"/>
      <w:autoSpaceDN w:val="0"/>
      <w:spacing w:after="0" w:line="240" w:lineRule="auto"/>
      <w:ind w:left="100" w:firstLine="0"/>
    </w:pPr>
    <w:rPr>
      <w:rFonts w:ascii="Arial" w:eastAsia="Arial" w:hAnsi="Arial" w:cs="Arial"/>
      <w:color w:val="auto"/>
      <w:sz w:val="24"/>
      <w:szCs w:val="24"/>
      <w:lang w:bidi="en-US"/>
    </w:rPr>
  </w:style>
  <w:style w:type="character" w:customStyle="1" w:styleId="BodyTextChar">
    <w:name w:val="Body Text Char"/>
    <w:basedOn w:val="DefaultParagraphFont"/>
    <w:link w:val="BodyText"/>
    <w:uiPriority w:val="1"/>
    <w:rsid w:val="00BC7CDB"/>
    <w:rPr>
      <w:rFonts w:ascii="Arial" w:eastAsia="Arial" w:hAnsi="Arial" w:cs="Arial"/>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97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909B7-1B6B-4701-B1D0-A6C978559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402</Words>
  <Characters>2293</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Gums, Angelica, Probation</dc:creator>
  <cp:keywords/>
  <dc:description/>
  <cp:lastModifiedBy>Mariana Dailey</cp:lastModifiedBy>
  <cp:revision>8</cp:revision>
  <cp:lastPrinted>2019-04-10T23:14:00Z</cp:lastPrinted>
  <dcterms:created xsi:type="dcterms:W3CDTF">2019-04-05T21:14:00Z</dcterms:created>
  <dcterms:modified xsi:type="dcterms:W3CDTF">2019-04-10T23:18:00Z</dcterms:modified>
</cp:coreProperties>
</file>