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A37B" w14:textId="15ECB4B6" w:rsidR="00B42AFD" w:rsidRDefault="00A02136" w:rsidP="00B42AFD">
      <w:pPr>
        <w:pStyle w:val="Header"/>
        <w:tabs>
          <w:tab w:val="clear" w:pos="4680"/>
          <w:tab w:val="clear" w:pos="9360"/>
        </w:tabs>
        <w:jc w:val="center"/>
        <w:rPr>
          <w:rFonts w:ascii="Calibri" w:eastAsia="Calibri" w:hAnsi="Calibri" w:cs="Calibri"/>
          <w:smallCaps/>
          <w:sz w:val="36"/>
          <w:szCs w:val="36"/>
          <w:u w:val="single"/>
        </w:rPr>
      </w:pPr>
      <w:sdt>
        <w:sdtPr>
          <w:rPr>
            <w:rFonts w:ascii="Calibri" w:eastAsia="Calibri" w:hAnsi="Calibri" w:cs="Calibri"/>
            <w:b/>
            <w:bCs/>
            <w:smallCaps/>
            <w:sz w:val="36"/>
            <w:szCs w:val="36"/>
            <w:u w:val="single"/>
          </w:rPr>
          <w:alias w:val="Title"/>
          <w:tag w:val=""/>
          <w:id w:val="118901739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C5284" w:rsidRPr="008E5384">
            <w:rPr>
              <w:rFonts w:ascii="Calibri" w:eastAsia="Calibri" w:hAnsi="Calibri" w:cs="Calibri"/>
              <w:b/>
              <w:bCs/>
              <w:smallCaps/>
              <w:sz w:val="36"/>
              <w:szCs w:val="36"/>
              <w:u w:val="single"/>
            </w:rPr>
            <w:t>Realignment System Successes, Challenges, Gaps</w:t>
          </w:r>
        </w:sdtContent>
      </w:sdt>
    </w:p>
    <w:p w14:paraId="34DD6B28" w14:textId="77777777" w:rsidR="001C5284" w:rsidRPr="00EF4CEC" w:rsidRDefault="001C5284" w:rsidP="00B42AFD">
      <w:pPr>
        <w:pStyle w:val="Header"/>
        <w:tabs>
          <w:tab w:val="clear" w:pos="4680"/>
          <w:tab w:val="clear" w:pos="9360"/>
        </w:tabs>
        <w:jc w:val="center"/>
        <w:rPr>
          <w:caps/>
          <w:color w:val="FFFFFF" w:themeColor="background1"/>
          <w:sz w:val="36"/>
          <w:szCs w:val="36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90227" w:rsidRPr="009F339A" w14:paraId="02D7B9B0" w14:textId="77777777" w:rsidTr="00B42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F2A0E2D" w14:textId="77777777" w:rsidR="00A90227" w:rsidRPr="00EF4CEC" w:rsidRDefault="00A90227" w:rsidP="00A90227">
            <w:pPr>
              <w:tabs>
                <w:tab w:val="left" w:pos="2208"/>
              </w:tabs>
              <w:rPr>
                <w:rFonts w:cstheme="minorHAnsi"/>
                <w:sz w:val="32"/>
                <w:szCs w:val="32"/>
              </w:rPr>
            </w:pPr>
            <w:r w:rsidRPr="00EF4CEC">
              <w:rPr>
                <w:rFonts w:cstheme="minorHAnsi"/>
                <w:sz w:val="32"/>
                <w:szCs w:val="32"/>
              </w:rPr>
              <w:tab/>
              <w:t>Successes</w:t>
            </w:r>
          </w:p>
        </w:tc>
        <w:tc>
          <w:tcPr>
            <w:tcW w:w="6475" w:type="dxa"/>
          </w:tcPr>
          <w:p w14:paraId="1B6EC066" w14:textId="0D2F72B3" w:rsidR="00A90227" w:rsidRPr="00EF4CEC" w:rsidRDefault="00DE4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        </w:t>
            </w:r>
            <w:r w:rsidR="00A90227" w:rsidRPr="00EF4CEC">
              <w:rPr>
                <w:rFonts w:cstheme="minorHAnsi"/>
                <w:sz w:val="32"/>
                <w:szCs w:val="32"/>
              </w:rPr>
              <w:t>Challenges</w:t>
            </w:r>
          </w:p>
        </w:tc>
      </w:tr>
      <w:tr w:rsidR="00A90227" w:rsidRPr="009F339A" w14:paraId="6FD091F4" w14:textId="77777777" w:rsidTr="00B42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8FB43FF" w14:textId="77777777" w:rsidR="00A90227" w:rsidRPr="00EF4CEC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F4CEC">
              <w:rPr>
                <w:rFonts w:cstheme="minorHAnsi"/>
                <w:b w:val="0"/>
                <w:bCs w:val="0"/>
                <w:sz w:val="24"/>
                <w:szCs w:val="24"/>
              </w:rPr>
              <w:t>Attending and graduating with financial incentives</w:t>
            </w:r>
          </w:p>
          <w:p w14:paraId="4A6C43D0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F4CEC">
              <w:rPr>
                <w:rFonts w:cstheme="minorHAnsi"/>
                <w:b w:val="0"/>
                <w:bCs w:val="0"/>
                <w:sz w:val="24"/>
                <w:szCs w:val="24"/>
              </w:rPr>
              <w:t>Positive feedback</w:t>
            </w: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helps with program success and completion</w:t>
            </w:r>
          </w:p>
          <w:p w14:paraId="3672598E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Providing employment with housing</w:t>
            </w:r>
          </w:p>
          <w:p w14:paraId="5BE27201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Giving hope (encouragement, after-care)</w:t>
            </w:r>
          </w:p>
          <w:p w14:paraId="193C6CE7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Treating clients with empathy and trust</w:t>
            </w:r>
          </w:p>
          <w:p w14:paraId="3E2A99E8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Making people feel comfortable</w:t>
            </w:r>
          </w:p>
          <w:p w14:paraId="035F37C5" w14:textId="259CC081" w:rsidR="00A90227" w:rsidRPr="009F339A" w:rsidRDefault="007E2BDE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Providers/staff are </w:t>
            </w:r>
            <w:r w:rsidR="00A90227" w:rsidRPr="009F339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sincere </w:t>
            </w:r>
          </w:p>
          <w:p w14:paraId="76EB35EA" w14:textId="2A87C3E9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ACJRP</w:t>
            </w:r>
            <w:r w:rsidR="00C96FD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’s </w:t>
            </w:r>
            <w:r w:rsidR="007E2BDE">
              <w:rPr>
                <w:rFonts w:cstheme="minorHAnsi"/>
                <w:b w:val="0"/>
                <w:bCs w:val="0"/>
                <w:sz w:val="24"/>
                <w:szCs w:val="24"/>
              </w:rPr>
              <w:t>formerly incarcerated</w:t>
            </w:r>
            <w:r w:rsidR="00C96FD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mentors</w:t>
            </w:r>
          </w:p>
          <w:p w14:paraId="38803870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Giving time to adjust when returning home</w:t>
            </w:r>
          </w:p>
          <w:p w14:paraId="2A01DFDB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Having family support</w:t>
            </w:r>
          </w:p>
          <w:p w14:paraId="24F58CC2" w14:textId="203E5124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Getting </w:t>
            </w:r>
            <w:r w:rsidR="008F739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a </w:t>
            </w: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phone</w:t>
            </w:r>
          </w:p>
          <w:p w14:paraId="7B25AACA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Providing housing and employment</w:t>
            </w:r>
          </w:p>
          <w:p w14:paraId="6F16100D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Providing case management</w:t>
            </w:r>
          </w:p>
          <w:p w14:paraId="3C72A88D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Help with self-reflection</w:t>
            </w:r>
          </w:p>
          <w:p w14:paraId="15B8FD5F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Interagency cooperation (provider with provider)</w:t>
            </w:r>
          </w:p>
          <w:p w14:paraId="74DCD84F" w14:textId="120138EA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Providing </w:t>
            </w:r>
            <w:r w:rsidR="00C96FD7" w:rsidRPr="009F339A">
              <w:rPr>
                <w:rFonts w:cstheme="minorHAnsi"/>
                <w:b w:val="0"/>
                <w:bCs w:val="0"/>
                <w:sz w:val="24"/>
                <w:szCs w:val="24"/>
              </w:rPr>
              <w:t>wrap-around</w:t>
            </w:r>
            <w:r w:rsidR="00C96FD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legal services </w:t>
            </w:r>
          </w:p>
          <w:p w14:paraId="576354BF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Providers offering services in other provider offices</w:t>
            </w:r>
          </w:p>
          <w:p w14:paraId="18B6FB94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Educating on human behavior: Why do we make certain decisions will help to make better decisions</w:t>
            </w:r>
          </w:p>
          <w:p w14:paraId="3EDE2E96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Relationships with DPOs (face to face and calls)</w:t>
            </w:r>
          </w:p>
          <w:p w14:paraId="6CAE17D1" w14:textId="7FFA59B5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More </w:t>
            </w:r>
            <w:r w:rsidR="00D931E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client </w:t>
            </w: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background </w:t>
            </w:r>
            <w:r w:rsidR="00D931EB">
              <w:rPr>
                <w:rFonts w:cstheme="minorHAnsi"/>
                <w:b w:val="0"/>
                <w:bCs w:val="0"/>
                <w:sz w:val="24"/>
                <w:szCs w:val="24"/>
              </w:rPr>
              <w:t>information</w:t>
            </w:r>
            <w:r w:rsidR="00C96FD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(thru Tyler)</w:t>
            </w:r>
          </w:p>
          <w:p w14:paraId="6DD49945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Electronic referral system (portal) with dialogue</w:t>
            </w:r>
          </w:p>
          <w:p w14:paraId="1008DF16" w14:textId="30EB837B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Distributing funds based on</w:t>
            </w:r>
            <w:r w:rsidR="00C96FD7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population </w:t>
            </w: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data </w:t>
            </w:r>
          </w:p>
          <w:p w14:paraId="3F62FB93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lastRenderedPageBreak/>
              <w:t>Increased communication with DPOs and Service Providers</w:t>
            </w:r>
          </w:p>
          <w:p w14:paraId="535A132A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Helping to pay for college</w:t>
            </w:r>
          </w:p>
          <w:p w14:paraId="419E0727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SUD treatment in SRJ</w:t>
            </w:r>
          </w:p>
          <w:p w14:paraId="6685354A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MAT services in SRJ</w:t>
            </w:r>
          </w:p>
          <w:p w14:paraId="1F5A34B9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Second chance agencies</w:t>
            </w:r>
          </w:p>
          <w:p w14:paraId="7B62B7C0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Having transportation from SRJ on the table</w:t>
            </w:r>
          </w:p>
          <w:p w14:paraId="15304454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Partnership pre-release between probation, ACWDB, and job center at SRJ</w:t>
            </w:r>
          </w:p>
          <w:p w14:paraId="77B9FC7D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Requirement to hire formerly incarcerated into the contracts</w:t>
            </w:r>
          </w:p>
          <w:p w14:paraId="35184D88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Adding coaching and mentoring with case management</w:t>
            </w:r>
          </w:p>
          <w:p w14:paraId="006339A5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The CCP process and workgroup</w:t>
            </w:r>
          </w:p>
          <w:p w14:paraId="79A71D3E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Doing intake in SRJ</w:t>
            </w:r>
          </w:p>
          <w:p w14:paraId="1B19DD78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Expansion of housing</w:t>
            </w:r>
          </w:p>
          <w:p w14:paraId="4A5215E4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Aftercare programs</w:t>
            </w:r>
          </w:p>
          <w:p w14:paraId="4A1EA8BD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Dignity and worthiness</w:t>
            </w:r>
          </w:p>
          <w:p w14:paraId="153C3D7E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Change in perception of probation</w:t>
            </w:r>
          </w:p>
          <w:p w14:paraId="430FD4A7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Creation of an atmosphere that probation is encouraging rehabilitation, not punishment</w:t>
            </w:r>
          </w:p>
          <w:p w14:paraId="515DE841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Support from the DPOs</w:t>
            </w:r>
          </w:p>
          <w:p w14:paraId="1AA3DA6F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Hiring clients as staff with service providers</w:t>
            </w:r>
          </w:p>
          <w:p w14:paraId="1AFF9F7B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Helping clients build careers – not just getting a job</w:t>
            </w:r>
          </w:p>
          <w:p w14:paraId="5B95EC47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Honor the voice of people with lived experiences </w:t>
            </w:r>
          </w:p>
          <w:p w14:paraId="21963B48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Robust collaborative courts and quality programs</w:t>
            </w:r>
          </w:p>
          <w:p w14:paraId="1B6D0AAE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Involvement of people with lived experience</w:t>
            </w:r>
          </w:p>
          <w:p w14:paraId="413F80AA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Recidivism rate is lower than state average: 34% vs 52%</w:t>
            </w:r>
          </w:p>
          <w:p w14:paraId="3C37D03A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Innovative initiatives</w:t>
            </w:r>
          </w:p>
          <w:p w14:paraId="443C0C13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Recognition of peer support</w:t>
            </w:r>
          </w:p>
          <w:p w14:paraId="4EA807EC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Client incentives work well</w:t>
            </w:r>
          </w:p>
          <w:p w14:paraId="1F44CC77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lastRenderedPageBreak/>
              <w:t>Informative resources for clients</w:t>
            </w:r>
          </w:p>
          <w:p w14:paraId="2D64C201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Warm hand-offs work well</w:t>
            </w:r>
          </w:p>
          <w:p w14:paraId="0D7372DD" w14:textId="4EE9AAE4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Client’s ability to access div</w:t>
            </w:r>
            <w:r w:rsidR="00931DAB">
              <w:rPr>
                <w:rFonts w:cstheme="minorHAnsi"/>
                <w:b w:val="0"/>
                <w:bCs w:val="0"/>
                <w:sz w:val="24"/>
                <w:szCs w:val="24"/>
              </w:rPr>
              <w:t>ersion</w:t>
            </w: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court and the willingness of court to accept clients; increased capacity</w:t>
            </w:r>
          </w:p>
          <w:p w14:paraId="210A3B3D" w14:textId="749CCA80" w:rsidR="00A90227" w:rsidRPr="00931DAB" w:rsidRDefault="002033E4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Client’s p</w:t>
            </w:r>
            <w:r w:rsidR="00A90227" w:rsidRPr="00931DAB">
              <w:rPr>
                <w:rFonts w:cstheme="minorHAnsi"/>
                <w:b w:val="0"/>
                <w:bCs w:val="0"/>
                <w:sz w:val="24"/>
                <w:szCs w:val="24"/>
              </w:rPr>
              <w:t>ersonal accountability</w:t>
            </w:r>
          </w:p>
          <w:p w14:paraId="208F5A6B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Quality programming</w:t>
            </w:r>
          </w:p>
          <w:p w14:paraId="368C8ABF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Improvement in bridging gaps between systems</w:t>
            </w:r>
          </w:p>
          <w:p w14:paraId="48B38CFD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Charges being dropped/early termination acknowledgement of successes</w:t>
            </w:r>
          </w:p>
          <w:p w14:paraId="2B34AA51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Collaborative approach as opposed to adversarial approach</w:t>
            </w:r>
          </w:p>
          <w:p w14:paraId="1E76A830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DPOs visiting programs/show of support</w:t>
            </w:r>
          </w:p>
          <w:p w14:paraId="491F0D35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Improved collaboration between DPOs and clients</w:t>
            </w:r>
          </w:p>
          <w:p w14:paraId="474A86F1" w14:textId="77777777" w:rsidR="00A90227" w:rsidRPr="009F339A" w:rsidRDefault="00A90227" w:rsidP="00A902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339A">
              <w:rPr>
                <w:rFonts w:cstheme="minorHAnsi"/>
                <w:b w:val="0"/>
                <w:bCs w:val="0"/>
                <w:sz w:val="24"/>
                <w:szCs w:val="24"/>
              </w:rPr>
              <w:t>Clients having a voice</w:t>
            </w:r>
          </w:p>
          <w:p w14:paraId="1127997B" w14:textId="77777777" w:rsidR="00A90227" w:rsidRPr="009F339A" w:rsidRDefault="00A902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737B390" w14:textId="77777777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lastRenderedPageBreak/>
              <w:t>Getting a job (any)</w:t>
            </w:r>
          </w:p>
          <w:p w14:paraId="6EF077C5" w14:textId="557EDF10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Being on parole</w:t>
            </w:r>
            <w:r w:rsidR="00C96FD7">
              <w:rPr>
                <w:rFonts w:cstheme="minorHAnsi"/>
                <w:sz w:val="24"/>
                <w:szCs w:val="24"/>
              </w:rPr>
              <w:t>/probation</w:t>
            </w:r>
            <w:r w:rsidRPr="009F339A">
              <w:rPr>
                <w:rFonts w:cstheme="minorHAnsi"/>
                <w:sz w:val="24"/>
                <w:szCs w:val="24"/>
              </w:rPr>
              <w:t xml:space="preserve">, etc. as a provider and can’t </w:t>
            </w:r>
            <w:r w:rsidR="00DE4D6F">
              <w:rPr>
                <w:rFonts w:cstheme="minorHAnsi"/>
                <w:sz w:val="24"/>
                <w:szCs w:val="24"/>
              </w:rPr>
              <w:t xml:space="preserve">get </w:t>
            </w:r>
            <w:r w:rsidRPr="009F339A">
              <w:rPr>
                <w:rFonts w:cstheme="minorHAnsi"/>
                <w:sz w:val="24"/>
                <w:szCs w:val="24"/>
              </w:rPr>
              <w:t>into SRJ</w:t>
            </w:r>
            <w:r w:rsidR="00DE4D6F">
              <w:rPr>
                <w:rFonts w:cstheme="minorHAnsi"/>
                <w:sz w:val="24"/>
                <w:szCs w:val="24"/>
              </w:rPr>
              <w:t xml:space="preserve"> to provide contracted services</w:t>
            </w:r>
          </w:p>
          <w:p w14:paraId="1A2FC651" w14:textId="77777777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Getting housing</w:t>
            </w:r>
          </w:p>
          <w:p w14:paraId="35D7CDBE" w14:textId="06E5D587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Housing that is substandard (</w:t>
            </w:r>
            <w:proofErr w:type="spellStart"/>
            <w:r w:rsidRPr="009F339A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Pr="009F339A">
              <w:rPr>
                <w:rFonts w:cstheme="minorHAnsi"/>
                <w:sz w:val="24"/>
                <w:szCs w:val="24"/>
              </w:rPr>
              <w:t xml:space="preserve">. </w:t>
            </w:r>
            <w:r w:rsidR="00DE4D6F">
              <w:rPr>
                <w:rFonts w:cstheme="minorHAnsi"/>
                <w:sz w:val="24"/>
                <w:szCs w:val="24"/>
              </w:rPr>
              <w:t>n</w:t>
            </w:r>
            <w:r w:rsidRPr="009F339A">
              <w:rPr>
                <w:rFonts w:cstheme="minorHAnsi"/>
                <w:sz w:val="24"/>
                <w:szCs w:val="24"/>
              </w:rPr>
              <w:t>o bathroom</w:t>
            </w:r>
            <w:r w:rsidR="00DE4D6F">
              <w:rPr>
                <w:rFonts w:cstheme="minorHAnsi"/>
                <w:sz w:val="24"/>
                <w:szCs w:val="24"/>
              </w:rPr>
              <w:t>/</w:t>
            </w:r>
            <w:r w:rsidRPr="009F339A">
              <w:rPr>
                <w:rFonts w:cstheme="minorHAnsi"/>
                <w:sz w:val="24"/>
                <w:szCs w:val="24"/>
              </w:rPr>
              <w:t>kitchen)</w:t>
            </w:r>
          </w:p>
          <w:p w14:paraId="32FCD455" w14:textId="77777777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Homelessness</w:t>
            </w:r>
          </w:p>
          <w:p w14:paraId="286A8058" w14:textId="77777777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More collaboration</w:t>
            </w:r>
          </w:p>
          <w:p w14:paraId="18CA840A" w14:textId="1089264A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Short-term and subsidiz</w:t>
            </w:r>
            <w:r w:rsidR="00C152AF">
              <w:rPr>
                <w:rFonts w:cstheme="minorHAnsi"/>
                <w:sz w:val="24"/>
                <w:szCs w:val="24"/>
              </w:rPr>
              <w:t>ed</w:t>
            </w:r>
            <w:r w:rsidRPr="009F339A">
              <w:rPr>
                <w:rFonts w:cstheme="minorHAnsi"/>
                <w:sz w:val="24"/>
                <w:szCs w:val="24"/>
              </w:rPr>
              <w:t xml:space="preserve"> housing ends when probation</w:t>
            </w:r>
            <w:r w:rsidR="00C152AF">
              <w:rPr>
                <w:rFonts w:cstheme="minorHAnsi"/>
                <w:sz w:val="24"/>
                <w:szCs w:val="24"/>
              </w:rPr>
              <w:t xml:space="preserve"> term </w:t>
            </w:r>
            <w:r w:rsidRPr="009F339A">
              <w:rPr>
                <w:rFonts w:cstheme="minorHAnsi"/>
                <w:sz w:val="24"/>
                <w:szCs w:val="24"/>
              </w:rPr>
              <w:t>ends</w:t>
            </w:r>
          </w:p>
          <w:p w14:paraId="2C3845D5" w14:textId="77777777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Location of housing that causes challenges</w:t>
            </w:r>
          </w:p>
          <w:p w14:paraId="05DBB9D3" w14:textId="77777777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Housing only available in Alameda County</w:t>
            </w:r>
          </w:p>
          <w:p w14:paraId="59748507" w14:textId="77777777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Start more programming in SRJ</w:t>
            </w:r>
          </w:p>
          <w:p w14:paraId="66205247" w14:textId="77777777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Connect with a mentor upon release</w:t>
            </w:r>
          </w:p>
          <w:p w14:paraId="01016DD9" w14:textId="77777777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Need to connect with services soon after release</w:t>
            </w:r>
          </w:p>
          <w:p w14:paraId="2EDFE192" w14:textId="11687EE4" w:rsidR="00A90227" w:rsidRPr="009F339A" w:rsidRDefault="00C152AF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A90227" w:rsidRPr="009F339A">
              <w:rPr>
                <w:rFonts w:cstheme="minorHAnsi"/>
                <w:sz w:val="24"/>
                <w:szCs w:val="24"/>
              </w:rPr>
              <w:t>eing ab</w:t>
            </w:r>
            <w:r w:rsidR="009F339A" w:rsidRPr="009F339A">
              <w:rPr>
                <w:rFonts w:cstheme="minorHAnsi"/>
                <w:sz w:val="24"/>
                <w:szCs w:val="24"/>
              </w:rPr>
              <w:t>le</w:t>
            </w:r>
            <w:r w:rsidR="00A90227" w:rsidRPr="009F339A">
              <w:rPr>
                <w:rFonts w:cstheme="minorHAnsi"/>
                <w:sz w:val="24"/>
                <w:szCs w:val="24"/>
              </w:rPr>
              <w:t xml:space="preserve"> to better recognize mental health</w:t>
            </w:r>
          </w:p>
          <w:p w14:paraId="5DDD594F" w14:textId="77777777" w:rsidR="00A90227" w:rsidRPr="009F339A" w:rsidRDefault="00A90227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>Medi-Cal being turned on prior to release</w:t>
            </w:r>
          </w:p>
          <w:p w14:paraId="0FB804AE" w14:textId="384E729F" w:rsidR="009F339A" w:rsidRDefault="009F339A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339A">
              <w:rPr>
                <w:rFonts w:cstheme="minorHAnsi"/>
                <w:sz w:val="24"/>
                <w:szCs w:val="24"/>
              </w:rPr>
              <w:t xml:space="preserve">Classification system at SRJ prohibits </w:t>
            </w:r>
            <w:r w:rsidR="00C152AF">
              <w:rPr>
                <w:rFonts w:cstheme="minorHAnsi"/>
                <w:sz w:val="24"/>
                <w:szCs w:val="24"/>
              </w:rPr>
              <w:t xml:space="preserve">some </w:t>
            </w:r>
            <w:r w:rsidRPr="009F339A">
              <w:rPr>
                <w:rFonts w:cstheme="minorHAnsi"/>
                <w:sz w:val="24"/>
                <w:szCs w:val="24"/>
              </w:rPr>
              <w:t>people from getting programming</w:t>
            </w:r>
          </w:p>
          <w:p w14:paraId="21984242" w14:textId="77777777" w:rsidR="009F339A" w:rsidRDefault="009F339A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Definition of “eligibility” for accessing AB109 funding</w:t>
            </w:r>
          </w:p>
          <w:p w14:paraId="6932968C" w14:textId="5B969233" w:rsidR="009F339A" w:rsidRDefault="009F339A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Housing for 290 </w:t>
            </w:r>
            <w:r w:rsidR="00C152AF">
              <w:rPr>
                <w:rFonts w:cstheme="minorHAnsi"/>
                <w:sz w:val="24"/>
                <w:szCs w:val="24"/>
              </w:rPr>
              <w:t>registrants</w:t>
            </w:r>
          </w:p>
          <w:p w14:paraId="54C65804" w14:textId="31B73F65" w:rsidR="009F339A" w:rsidRPr="007E2BDE" w:rsidRDefault="007E2BDE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2BDE">
              <w:rPr>
                <w:rFonts w:cstheme="minorHAnsi"/>
                <w:sz w:val="24"/>
                <w:szCs w:val="24"/>
              </w:rPr>
              <w:t xml:space="preserve">Need ongoing provider meetings for </w:t>
            </w:r>
            <w:r w:rsidR="001C5284" w:rsidRPr="007E2BDE">
              <w:rPr>
                <w:rFonts w:cstheme="minorHAnsi"/>
                <w:sz w:val="24"/>
                <w:szCs w:val="24"/>
              </w:rPr>
              <w:t>adults’</w:t>
            </w:r>
            <w:r w:rsidRPr="007E2BDE">
              <w:rPr>
                <w:rFonts w:cstheme="minorHAnsi"/>
                <w:sz w:val="24"/>
                <w:szCs w:val="24"/>
              </w:rPr>
              <w:t xml:space="preserve"> providers, not just contracted providers (similar to what occurred for youth providers)</w:t>
            </w:r>
          </w:p>
          <w:p w14:paraId="582B8584" w14:textId="77777777" w:rsidR="009F339A" w:rsidRDefault="009F339A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Turnover of CBO staff (better communi</w:t>
            </w:r>
            <w:r w:rsidR="00ED07E2">
              <w:rPr>
                <w:rFonts w:cstheme="minorHAnsi"/>
                <w:sz w:val="24"/>
                <w:szCs w:val="24"/>
              </w:rPr>
              <w:t>ca</w:t>
            </w:r>
            <w:r>
              <w:rPr>
                <w:rFonts w:cstheme="minorHAnsi"/>
                <w:sz w:val="24"/>
                <w:szCs w:val="24"/>
              </w:rPr>
              <w:t>tion to probation when staff leave)</w:t>
            </w:r>
          </w:p>
          <w:p w14:paraId="18AE00A8" w14:textId="77777777" w:rsidR="00ED07E2" w:rsidRDefault="00ED07E2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Seniors, disabled persons, and women with employment and services for them</w:t>
            </w:r>
          </w:p>
          <w:p w14:paraId="665BEF7E" w14:textId="77777777" w:rsidR="00ED07E2" w:rsidRDefault="00ED07E2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Supporting people with trauma in the system for long periods – biological age vs medical age</w:t>
            </w:r>
          </w:p>
          <w:p w14:paraId="6FFF9308" w14:textId="77777777" w:rsidR="00ED07E2" w:rsidRDefault="00ED07E2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Employment numbers</w:t>
            </w:r>
          </w:p>
          <w:p w14:paraId="3AB88714" w14:textId="77777777" w:rsidR="00ED07E2" w:rsidRDefault="00ED07E2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People knowing about services (clients, CBOs and DPOs)</w:t>
            </w:r>
          </w:p>
          <w:p w14:paraId="5422D6C4" w14:textId="77777777" w:rsidR="00ED07E2" w:rsidRDefault="00ED07E2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Updated resource list at SRJ</w:t>
            </w:r>
          </w:p>
          <w:p w14:paraId="57960880" w14:textId="77777777" w:rsidR="00ED07E2" w:rsidRDefault="00ED07E2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Lack of compliance – how do we work with clients that aren’t ready for change yet? Two different populations</w:t>
            </w:r>
          </w:p>
          <w:p w14:paraId="31D0F489" w14:textId="77777777" w:rsidR="00ED07E2" w:rsidRDefault="00ED07E2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Severe mental health challenges – what is the success for people facing different challenges</w:t>
            </w:r>
          </w:p>
          <w:p w14:paraId="38420409" w14:textId="77777777" w:rsidR="00ED07E2" w:rsidRDefault="00ED07E2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Referrals -how to increase numbers</w:t>
            </w:r>
          </w:p>
          <w:p w14:paraId="57A1A60F" w14:textId="7A4F53BB" w:rsidR="00ED07E2" w:rsidRDefault="00ED07E2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 to clients at SRJ</w:t>
            </w:r>
            <w:r w:rsidR="00632ACE">
              <w:rPr>
                <w:rFonts w:cstheme="minorHAnsi"/>
                <w:sz w:val="24"/>
                <w:szCs w:val="24"/>
              </w:rPr>
              <w:t>. Arb</w:t>
            </w:r>
            <w:r w:rsidR="002033E4">
              <w:rPr>
                <w:rFonts w:cstheme="minorHAnsi"/>
                <w:sz w:val="24"/>
                <w:szCs w:val="24"/>
              </w:rPr>
              <w:t>itrary/Cancelled</w:t>
            </w:r>
            <w:r w:rsidR="00632ACE">
              <w:rPr>
                <w:rFonts w:cstheme="minorHAnsi"/>
                <w:sz w:val="24"/>
                <w:szCs w:val="24"/>
              </w:rPr>
              <w:t xml:space="preserve"> classes</w:t>
            </w:r>
          </w:p>
          <w:p w14:paraId="6F6C70A7" w14:textId="5F632A01" w:rsidR="00632ACE" w:rsidRDefault="00632ACE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Need improved partnership between </w:t>
            </w:r>
            <w:r w:rsidR="002033E4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robation and ACSO</w:t>
            </w:r>
          </w:p>
          <w:p w14:paraId="2E2AA364" w14:textId="77777777" w:rsidR="00632ACE" w:rsidRDefault="00632ACE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Lack of coordinated services/release process from SRJ</w:t>
            </w:r>
          </w:p>
          <w:p w14:paraId="34CAFC62" w14:textId="77777777" w:rsidR="00632ACE" w:rsidRDefault="00632ACE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Need access to housing units at SRJ</w:t>
            </w:r>
          </w:p>
          <w:p w14:paraId="6A411942" w14:textId="77777777" w:rsidR="00632ACE" w:rsidRDefault="00632ACE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services are explained to client</w:t>
            </w:r>
          </w:p>
          <w:p w14:paraId="5E72FB20" w14:textId="77777777" w:rsidR="00632ACE" w:rsidRDefault="00632ACE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contact information on client – how do we serve a client with little to no information?</w:t>
            </w:r>
          </w:p>
          <w:p w14:paraId="7C18E804" w14:textId="77777777" w:rsidR="00632ACE" w:rsidRDefault="00632ACE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Professionalism over personality – unprofessionalism of people in power</w:t>
            </w:r>
          </w:p>
          <w:p w14:paraId="6289E925" w14:textId="77777777" w:rsidR="00632ACE" w:rsidRDefault="00632ACE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peer counselors -&gt; Checks and balances</w:t>
            </w:r>
          </w:p>
          <w:p w14:paraId="5FC22ED8" w14:textId="77777777" w:rsidR="00632ACE" w:rsidRDefault="00632ACE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Capacity of collaborative court is limited</w:t>
            </w:r>
          </w:p>
          <w:p w14:paraId="378BFEB8" w14:textId="77777777" w:rsidR="00632ACE" w:rsidRDefault="00632ACE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Housing opportunit</w:t>
            </w:r>
            <w:r w:rsidR="00EF4CEC">
              <w:rPr>
                <w:rFonts w:cstheme="minorHAnsi"/>
                <w:sz w:val="24"/>
                <w:szCs w:val="24"/>
              </w:rPr>
              <w:t>ies with lower thresholds.</w:t>
            </w:r>
          </w:p>
          <w:p w14:paraId="10B7A20D" w14:textId="77777777" w:rsidR="00EF4CEC" w:rsidRPr="009F339A" w:rsidRDefault="00EF4CEC" w:rsidP="009F339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Educating landlords</w:t>
            </w:r>
          </w:p>
        </w:tc>
      </w:tr>
    </w:tbl>
    <w:p w14:paraId="2F7C378D" w14:textId="77777777" w:rsidR="00EE364A" w:rsidRPr="009F339A" w:rsidRDefault="00EE364A">
      <w:pPr>
        <w:rPr>
          <w:rFonts w:cstheme="minorHAnsi"/>
          <w:sz w:val="24"/>
          <w:szCs w:val="24"/>
        </w:rPr>
      </w:pPr>
    </w:p>
    <w:sectPr w:rsidR="00EE364A" w:rsidRPr="009F339A" w:rsidSect="001811FD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4F68F" w14:textId="77777777" w:rsidR="00EF4CEC" w:rsidRDefault="00EF4CEC" w:rsidP="00EF4CEC">
      <w:pPr>
        <w:spacing w:after="0" w:line="240" w:lineRule="auto"/>
      </w:pPr>
      <w:r>
        <w:separator/>
      </w:r>
    </w:p>
  </w:endnote>
  <w:endnote w:type="continuationSeparator" w:id="0">
    <w:p w14:paraId="49A24880" w14:textId="77777777" w:rsidR="00EF4CEC" w:rsidRDefault="00EF4CEC" w:rsidP="00EF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9FF8" w14:textId="77777777" w:rsidR="00EF4CEC" w:rsidRDefault="00EF4CEC" w:rsidP="00EF4CEC">
      <w:pPr>
        <w:spacing w:after="0" w:line="240" w:lineRule="auto"/>
      </w:pPr>
      <w:r>
        <w:separator/>
      </w:r>
    </w:p>
  </w:footnote>
  <w:footnote w:type="continuationSeparator" w:id="0">
    <w:p w14:paraId="4F1FCD8A" w14:textId="77777777" w:rsidR="00EF4CEC" w:rsidRDefault="00EF4CEC" w:rsidP="00EF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BE92" w14:textId="77777777" w:rsidR="008E5384" w:rsidRDefault="008E5384">
    <w:pPr>
      <w:pStyle w:val="Header"/>
    </w:pPr>
  </w:p>
  <w:p w14:paraId="4BDD5EDC" w14:textId="0527459D" w:rsidR="001C5284" w:rsidRPr="008E5384" w:rsidRDefault="001C5284" w:rsidP="008E5384">
    <w:pPr>
      <w:pStyle w:val="Header"/>
      <w:tabs>
        <w:tab w:val="clear" w:pos="9360"/>
        <w:tab w:val="right" w:pos="10530"/>
      </w:tabs>
      <w:rPr>
        <w:b/>
        <w:bCs/>
        <w:sz w:val="32"/>
        <w:szCs w:val="32"/>
      </w:rPr>
    </w:pPr>
    <w:r w:rsidRPr="008E5384">
      <w:rPr>
        <w:b/>
        <w:bCs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22A0303C" wp14:editId="7B8D26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E4559D" w14:textId="5097E6B2" w:rsidR="001811FD" w:rsidRPr="001811FD" w:rsidRDefault="00A02136" w:rsidP="001811F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alibri" w:eastAsia="Calibri" w:hAnsi="Calibri" w:cs="Calibri"/>
                              <w:smallCaps/>
                              <w:sz w:val="36"/>
                              <w:szCs w:val="36"/>
                              <w:u w:val="single"/>
                            </w:rPr>
                          </w:pPr>
                          <w:sdt>
                            <w:sdtPr>
                              <w:rPr>
                                <w:rFonts w:ascii="Calibri" w:eastAsia="Calibri" w:hAnsi="Calibri" w:cs="Calibri"/>
                                <w:smallCaps/>
                                <w:sz w:val="36"/>
                                <w:szCs w:val="36"/>
                                <w:u w:val="single"/>
                              </w:rPr>
                              <w:alias w:val="Title"/>
                              <w:tag w:val=""/>
                              <w:id w:val="-44408511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811FD" w:rsidRPr="001811FD">
                                <w:rPr>
                                  <w:rFonts w:ascii="Calibri" w:eastAsia="Calibri" w:hAnsi="Calibri" w:cs="Calibri"/>
                                  <w:smallCaps/>
                                  <w:sz w:val="36"/>
                                  <w:szCs w:val="36"/>
                                  <w:u w:val="single"/>
                                </w:rPr>
                                <w:t>Realignment System Successes, Challenges, Gaps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2A0303C" id="Rectangle 1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" o:allowoverlap="f" fillcolor="#ed7d31 [3205]" stroked="f" strokeweight="1pt">
              <v:textbox style="mso-fit-shape-to-text:t">
                <w:txbxContent>
                  <w:p w14:paraId="5CE4559D" w14:textId="5097E6B2" w:rsidR="001811FD" w:rsidRPr="001811FD" w:rsidRDefault="00A02136" w:rsidP="001811F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alibri" w:eastAsia="Calibri" w:hAnsi="Calibri" w:cs="Calibri"/>
                        <w:smallCaps/>
                        <w:sz w:val="36"/>
                        <w:szCs w:val="36"/>
                        <w:u w:val="single"/>
                      </w:rPr>
                    </w:pPr>
                    <w:sdt>
                      <w:sdtPr>
                        <w:rPr>
                          <w:rFonts w:ascii="Calibri" w:eastAsia="Calibri" w:hAnsi="Calibri" w:cs="Calibri"/>
                          <w:smallCaps/>
                          <w:sz w:val="36"/>
                          <w:szCs w:val="36"/>
                          <w:u w:val="single"/>
                        </w:rPr>
                        <w:alias w:val="Title"/>
                        <w:tag w:val=""/>
                        <w:id w:val="-44408511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811FD" w:rsidRPr="001811FD">
                          <w:rPr>
                            <w:rFonts w:ascii="Calibri" w:eastAsia="Calibri" w:hAnsi="Calibri" w:cs="Calibri"/>
                            <w:smallCaps/>
                            <w:sz w:val="36"/>
                            <w:szCs w:val="36"/>
                            <w:u w:val="single"/>
                          </w:rPr>
                          <w:t>Realignment System Successes, Challenges, Gaps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8E5384">
      <w:rPr>
        <w:b/>
        <w:bCs/>
        <w:sz w:val="32"/>
        <w:szCs w:val="32"/>
      </w:rPr>
      <w:t xml:space="preserve">                                S</w:t>
    </w:r>
    <w:r w:rsidR="008E5384" w:rsidRPr="008E5384">
      <w:rPr>
        <w:b/>
        <w:bCs/>
        <w:sz w:val="32"/>
        <w:szCs w:val="32"/>
      </w:rPr>
      <w:t>uccesses</w:t>
    </w:r>
    <w:r w:rsidR="008E5384" w:rsidRPr="008E5384">
      <w:rPr>
        <w:b/>
        <w:bCs/>
        <w:sz w:val="32"/>
        <w:szCs w:val="32"/>
      </w:rPr>
      <w:tab/>
    </w:r>
    <w:r w:rsidR="008E5384">
      <w:rPr>
        <w:b/>
        <w:bCs/>
        <w:sz w:val="32"/>
        <w:szCs w:val="32"/>
      </w:rPr>
      <w:t xml:space="preserve">         </w:t>
    </w:r>
    <w:r w:rsidR="008E5384" w:rsidRPr="008E5384">
      <w:rPr>
        <w:b/>
        <w:bCs/>
        <w:sz w:val="32"/>
        <w:szCs w:val="32"/>
      </w:rPr>
      <w:tab/>
    </w:r>
    <w:r w:rsidR="008E5384">
      <w:rPr>
        <w:b/>
        <w:bCs/>
        <w:sz w:val="32"/>
        <w:szCs w:val="32"/>
      </w:rPr>
      <w:t xml:space="preserve">                             </w:t>
    </w:r>
    <w:r w:rsidR="008E5384" w:rsidRPr="008E5384">
      <w:rPr>
        <w:b/>
        <w:bCs/>
        <w:sz w:val="32"/>
        <w:szCs w:val="32"/>
      </w:rPr>
      <w:t>Challenges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B612" w14:textId="77777777" w:rsidR="00EF4CEC" w:rsidRDefault="00EF4CE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AE99305" wp14:editId="7BB29A5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970FE5" w14:textId="77777777" w:rsidR="00B42AFD" w:rsidRPr="00B42AFD" w:rsidRDefault="00B42AFD" w:rsidP="00B42AFD">
                          <w:pPr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</w:pPr>
                          <w:r w:rsidRPr="00B42AFD"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  <w:t>Programs And Services Workgroup Meeting</w:t>
                          </w:r>
                        </w:p>
                        <w:p w14:paraId="49497738" w14:textId="77777777" w:rsidR="00B42AFD" w:rsidRDefault="00B42AFD" w:rsidP="00B42AFD">
                          <w:pPr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</w:pPr>
                          <w:r w:rsidRPr="00B42AFD"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  <w:t>February 27,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AE99305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" o:allowoverlap="f" fillcolor="#ed7d31 [3205]" stroked="f" strokeweight="1pt">
              <v:textbox style="mso-fit-shape-to-text:t">
                <w:txbxContent>
                  <w:p w14:paraId="07970FE5" w14:textId="77777777" w:rsidR="00B42AFD" w:rsidRPr="00B42AFD" w:rsidRDefault="00B42AFD" w:rsidP="00B42AFD">
                    <w:pPr>
                      <w:jc w:val="center"/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36"/>
                        <w:szCs w:val="36"/>
                      </w:rPr>
                    </w:pPr>
                    <w:r w:rsidRPr="00B42AFD"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36"/>
                        <w:szCs w:val="36"/>
                      </w:rPr>
                      <w:t>Programs And Services Workgroup Meeting</w:t>
                    </w:r>
                  </w:p>
                  <w:p w14:paraId="49497738" w14:textId="77777777" w:rsidR="00B42AFD" w:rsidRDefault="00B42AFD" w:rsidP="00B42AFD">
                    <w:pPr>
                      <w:jc w:val="center"/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36"/>
                        <w:szCs w:val="36"/>
                      </w:rPr>
                    </w:pPr>
                    <w:r w:rsidRPr="00B42AFD"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36"/>
                        <w:szCs w:val="36"/>
                      </w:rPr>
                      <w:t>February 27,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694A"/>
    <w:multiLevelType w:val="hybridMultilevel"/>
    <w:tmpl w:val="B388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6475D"/>
    <w:multiLevelType w:val="hybridMultilevel"/>
    <w:tmpl w:val="E25A43BA"/>
    <w:lvl w:ilvl="0" w:tplc="90F8F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27"/>
    <w:rsid w:val="001811FD"/>
    <w:rsid w:val="001C5284"/>
    <w:rsid w:val="002033E4"/>
    <w:rsid w:val="00632ACE"/>
    <w:rsid w:val="007E2BDE"/>
    <w:rsid w:val="008E5384"/>
    <w:rsid w:val="008F7392"/>
    <w:rsid w:val="00931DAB"/>
    <w:rsid w:val="009F339A"/>
    <w:rsid w:val="00A02136"/>
    <w:rsid w:val="00A90227"/>
    <w:rsid w:val="00B42AFD"/>
    <w:rsid w:val="00C152AF"/>
    <w:rsid w:val="00C96FD7"/>
    <w:rsid w:val="00D931EB"/>
    <w:rsid w:val="00DE4D6F"/>
    <w:rsid w:val="00DE52C8"/>
    <w:rsid w:val="00ED07E2"/>
    <w:rsid w:val="00EE364A"/>
    <w:rsid w:val="00E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CB48E4"/>
  <w15:chartTrackingRefBased/>
  <w15:docId w15:val="{9623715A-9CF7-4D33-AAE7-4FE0A0B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90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A9022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A902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EC"/>
  </w:style>
  <w:style w:type="paragraph" w:styleId="Footer">
    <w:name w:val="footer"/>
    <w:basedOn w:val="Normal"/>
    <w:link w:val="FooterChar"/>
    <w:uiPriority w:val="99"/>
    <w:unhideWhenUsed/>
    <w:rsid w:val="00EF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EC"/>
  </w:style>
  <w:style w:type="table" w:styleId="GridTable5Dark-Accent2">
    <w:name w:val="Grid Table 5 Dark Accent 2"/>
    <w:basedOn w:val="TableNormal"/>
    <w:uiPriority w:val="50"/>
    <w:rsid w:val="00B42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42C5-6A4A-4813-96C8-FB7B5A47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Realignment System Successes, Challenges, Gaps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Realignment System Successes, Challenges, Gaps</dc:title>
  <dc:subject/>
  <dc:creator>Bossett, Jennifer, Probation</dc:creator>
  <cp:keywords/>
  <dc:description/>
  <cp:lastModifiedBy>Crosby, Neola, Probation</cp:lastModifiedBy>
  <cp:revision>7</cp:revision>
  <cp:lastPrinted>2020-03-06T22:22:00Z</cp:lastPrinted>
  <dcterms:created xsi:type="dcterms:W3CDTF">2020-03-04T22:40:00Z</dcterms:created>
  <dcterms:modified xsi:type="dcterms:W3CDTF">2020-03-06T22:23:00Z</dcterms:modified>
</cp:coreProperties>
</file>