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66" w:type="dxa"/>
        <w:tblInd w:w="-810" w:type="dxa"/>
        <w:tblLook w:val="04A0" w:firstRow="1" w:lastRow="0" w:firstColumn="1" w:lastColumn="0" w:noHBand="0" w:noVBand="1"/>
      </w:tblPr>
      <w:tblGrid>
        <w:gridCol w:w="11104"/>
        <w:gridCol w:w="680"/>
        <w:gridCol w:w="1782"/>
      </w:tblGrid>
      <w:tr w:rsidR="00081751" w:rsidRPr="00145965" w14:paraId="47068331" w14:textId="77777777" w:rsidTr="00C005D7">
        <w:trPr>
          <w:trHeight w:val="278"/>
        </w:trPr>
        <w:tc>
          <w:tcPr>
            <w:tcW w:w="11104" w:type="dxa"/>
            <w:shd w:val="clear" w:color="auto" w:fill="auto"/>
          </w:tcPr>
          <w:p w14:paraId="3668AB6A" w14:textId="77777777" w:rsidR="00081751" w:rsidRPr="00D04C8A" w:rsidRDefault="00081751" w:rsidP="00A35B78">
            <w:pPr>
              <w:tabs>
                <w:tab w:val="right" w:pos="9216"/>
              </w:tabs>
              <w:spacing w:after="40"/>
              <w:ind w:left="-468"/>
              <w:jc w:val="both"/>
              <w:rPr>
                <w:rFonts w:ascii="Arial" w:hAnsi="Arial" w:cs="Arial"/>
                <w:sz w:val="18"/>
                <w:szCs w:val="18"/>
              </w:rPr>
            </w:pPr>
            <w:bookmarkStart w:id="0" w:name="_GoBack"/>
            <w:bookmarkEnd w:id="0"/>
            <w:r w:rsidRPr="00D04C8A">
              <w:rPr>
                <w:rFonts w:ascii="Arial" w:hAnsi="Arial" w:cs="Arial"/>
                <w:noProof/>
                <w:sz w:val="18"/>
                <w:szCs w:val="18"/>
              </w:rPr>
              <w:drawing>
                <wp:anchor distT="0" distB="0" distL="114300" distR="114300" simplePos="0" relativeHeight="251662336" behindDoc="0" locked="0" layoutInCell="1" allowOverlap="1" wp14:anchorId="5FE3B681" wp14:editId="3DDD6C8C">
                  <wp:simplePos x="0" y="0"/>
                  <wp:positionH relativeFrom="column">
                    <wp:posOffset>-68508</wp:posOffset>
                  </wp:positionH>
                  <wp:positionV relativeFrom="paragraph">
                    <wp:posOffset>159013</wp:posOffset>
                  </wp:positionV>
                  <wp:extent cx="974090" cy="1068070"/>
                  <wp:effectExtent l="0" t="0" r="0" b="0"/>
                  <wp:wrapThrough wrapText="bothSides">
                    <wp:wrapPolygon edited="0">
                      <wp:start x="7181" y="0"/>
                      <wp:lineTo x="4224" y="1156"/>
                      <wp:lineTo x="0" y="5008"/>
                      <wp:lineTo x="0" y="14640"/>
                      <wp:lineTo x="2112" y="18492"/>
                      <wp:lineTo x="6336" y="21189"/>
                      <wp:lineTo x="6759" y="21189"/>
                      <wp:lineTo x="14362" y="21189"/>
                      <wp:lineTo x="14785" y="21189"/>
                      <wp:lineTo x="19009" y="18492"/>
                      <wp:lineTo x="21121" y="14254"/>
                      <wp:lineTo x="21121" y="5008"/>
                      <wp:lineTo x="16897" y="1156"/>
                      <wp:lineTo x="13940" y="0"/>
                      <wp:lineTo x="7181" y="0"/>
                    </wp:wrapPolygon>
                  </wp:wrapThrough>
                  <wp:docPr id="131" name="Picture 7" descr="Agency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ncyLogo_transparen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1068070"/>
                          </a:xfrm>
                          <a:prstGeom prst="rect">
                            <a:avLst/>
                          </a:prstGeom>
                          <a:noFill/>
                        </pic:spPr>
                      </pic:pic>
                    </a:graphicData>
                  </a:graphic>
                </wp:anchor>
              </w:drawing>
            </w:r>
          </w:p>
          <w:p w14:paraId="6884C278" w14:textId="77777777" w:rsidR="00081751" w:rsidRPr="00D04C8A" w:rsidRDefault="00081751" w:rsidP="00A35B78">
            <w:pPr>
              <w:tabs>
                <w:tab w:val="right" w:pos="10602"/>
              </w:tabs>
              <w:spacing w:after="40"/>
              <w:ind w:left="-468" w:right="268"/>
              <w:jc w:val="both"/>
              <w:rPr>
                <w:sz w:val="18"/>
                <w:szCs w:val="18"/>
              </w:rPr>
            </w:pPr>
            <w:r w:rsidRPr="00D04C8A">
              <w:rPr>
                <w:rFonts w:ascii="Arial" w:hAnsi="Arial" w:cs="Arial"/>
                <w:sz w:val="18"/>
                <w:szCs w:val="18"/>
              </w:rPr>
              <w:t xml:space="preserve">    ALAMEDA COUNTY HEALTH CARE SERVICES AGENCY</w:t>
            </w:r>
            <w:r w:rsidRPr="00D04C8A">
              <w:rPr>
                <w:sz w:val="24"/>
                <w:szCs w:val="24"/>
              </w:rPr>
              <w:tab/>
            </w:r>
            <w:r>
              <w:rPr>
                <w:rFonts w:ascii="Cambria" w:hAnsi="Cambria"/>
                <w:sz w:val="24"/>
                <w:szCs w:val="24"/>
              </w:rPr>
              <w:t xml:space="preserve">     </w:t>
            </w:r>
            <w:r w:rsidRPr="00D04C8A">
              <w:rPr>
                <w:rFonts w:ascii="Cambria" w:hAnsi="Cambria"/>
                <w:b/>
                <w:sz w:val="18"/>
                <w:szCs w:val="18"/>
              </w:rPr>
              <w:t>Rebecca Gebhart</w:t>
            </w:r>
            <w:r w:rsidRPr="00D04C8A">
              <w:rPr>
                <w:sz w:val="18"/>
                <w:szCs w:val="18"/>
              </w:rPr>
              <w:t>, Interim Director</w:t>
            </w:r>
          </w:p>
          <w:p w14:paraId="482561F1" w14:textId="77777777" w:rsidR="00081751" w:rsidRPr="00D04C8A" w:rsidRDefault="00081751" w:rsidP="00A35B78">
            <w:pPr>
              <w:tabs>
                <w:tab w:val="right" w:pos="9216"/>
              </w:tabs>
              <w:spacing w:after="80"/>
              <w:ind w:left="-468"/>
              <w:jc w:val="center"/>
              <w:rPr>
                <w:sz w:val="18"/>
                <w:szCs w:val="18"/>
              </w:rPr>
            </w:pPr>
            <w:r w:rsidRPr="00D04C8A">
              <w:rPr>
                <w:noProof/>
                <w:sz w:val="18"/>
                <w:szCs w:val="18"/>
              </w:rPr>
              <mc:AlternateContent>
                <mc:Choice Requires="wps">
                  <w:drawing>
                    <wp:anchor distT="4294967295" distB="4294967295" distL="114300" distR="114300" simplePos="0" relativeHeight="251660288" behindDoc="0" locked="0" layoutInCell="1" allowOverlap="1" wp14:anchorId="729A1019" wp14:editId="1B6875BD">
                      <wp:simplePos x="0" y="0"/>
                      <wp:positionH relativeFrom="column">
                        <wp:posOffset>869950</wp:posOffset>
                      </wp:positionH>
                      <wp:positionV relativeFrom="paragraph">
                        <wp:posOffset>81280</wp:posOffset>
                      </wp:positionV>
                      <wp:extent cx="5852160" cy="0"/>
                      <wp:effectExtent l="0" t="0" r="34290" b="19050"/>
                      <wp:wrapNone/>
                      <wp:docPr id="1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7BEC"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6.4pt" to="529.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DJFgIAACsEAAAOAAAAZHJzL2Uyb0RvYy54bWysU8GO2jAQvVfqP1i+QxI2UDYirKoEeqEt&#10;0m4/wNgOserYlm0IqOq/d2wIYtvLalVFcsae8fObeTOLp1Mn0ZFbJ7QqcTZOMeKKaibUvsQ/Xtaj&#10;OUbOE8WI1IqX+Mwdflp+/LDoTcEnutWScYsARLmiNyVuvTdFkjja8o64sTZcgbPRtiMetnafMEt6&#10;QO9kMknTWdJry4zVlDsHp/XFiZcRv2k49d+bxnGPZImBm4+rjesurMlyQYq9JaYV9EqDvINFR4SC&#10;R29QNfEEHaz4B6oT1GqnGz+mukt00wjKYw6QTZb+lc1zSwyPuUBxnLmVyf0/WPrtuLVIMNBuAlIp&#10;0oFIG6E4ymJxeuMKiKnU1ob06Ek9m42mPx1SumqJ2vNI8uVs4F4Wypm8uhI2zsATu/6rZhBDDl7H&#10;Sp0a2wVIqAE6RUHON0H4ySMKh9P5dJLNQDc6+BJSDBeNdf4L1x0KRoklkI7A5LhxPhAhxRAS3lF6&#10;LaSMekuF+hI/ZJ+m8YLTUrDgDGHO7neVtOhIQsekc/hiVuC5D7P6oFgEazlhq6vtiZAXGx6XKuBB&#10;KkDnal1a4tdj+riar+b5KJ/MVqM8revR53WVj2ZroFQ/1FVVZ78DtSwvWsEYV4Hd0J5Z/jb5r4Ny&#10;aaxbg97KkLxGj/UCssM/ko5aBvnCPLlip9l5aweNoSNj8HV6Qsvf78G+n/HlHwAAAP//AwBQSwME&#10;FAAGAAgAAAAhANRavXXbAAAACgEAAA8AAABkcnMvZG93bnJldi54bWxMj0FPwzAMhe9I/IfISNyY&#10;wyZGVZpOHRK7wAEKPyBrTFvROFWTbeXf44kD3Pzsp+f3FZvZD+pIU+wDG7hdaFDETXA9twY+3p9u&#10;MlAxWXZ2CEwGvinCpry8KGzuwonf6FinVkkIx9wa6FIac8TYdORtXISRWG6fYfI2iZxadJM9Sbgf&#10;cKn1Gr3tWT50dqTHjpqv+uANVHXKegw7fG71bhVfXnW13Wpjrq/m6gFUojn9meFcX6pDKZ324cAu&#10;qkH06l5YkgxLQTgb9F22BrX/3WBZ4H+E8gcAAP//AwBQSwECLQAUAAYACAAAACEAtoM4kv4AAADh&#10;AQAAEwAAAAAAAAAAAAAAAAAAAAAAW0NvbnRlbnRfVHlwZXNdLnhtbFBLAQItABQABgAIAAAAIQA4&#10;/SH/1gAAAJQBAAALAAAAAAAAAAAAAAAAAC8BAABfcmVscy8ucmVsc1BLAQItABQABgAIAAAAIQCP&#10;YwDJFgIAACsEAAAOAAAAAAAAAAAAAAAAAC4CAABkcnMvZTJvRG9jLnhtbFBLAQItABQABgAIAAAA&#10;IQDUWr112wAAAAoBAAAPAAAAAAAAAAAAAAAAAHAEAABkcnMvZG93bnJldi54bWxQSwUGAAAAAAQA&#10;BADzAAAAeAUAAAAA&#10;" strokecolor="teal" strokeweight=".25pt"/>
                  </w:pict>
                </mc:Fallback>
              </mc:AlternateContent>
            </w:r>
            <w:r w:rsidRPr="00D04C8A">
              <w:rPr>
                <w:noProof/>
                <w:sz w:val="18"/>
                <w:szCs w:val="18"/>
              </w:rPr>
              <mc:AlternateContent>
                <mc:Choice Requires="wps">
                  <w:drawing>
                    <wp:anchor distT="4294967295" distB="4294967295" distL="114300" distR="114300" simplePos="0" relativeHeight="251659264" behindDoc="0" locked="0" layoutInCell="1" allowOverlap="1" wp14:anchorId="11798172" wp14:editId="7D67A536">
                      <wp:simplePos x="0" y="0"/>
                      <wp:positionH relativeFrom="column">
                        <wp:posOffset>869950</wp:posOffset>
                      </wp:positionH>
                      <wp:positionV relativeFrom="paragraph">
                        <wp:posOffset>41275</wp:posOffset>
                      </wp:positionV>
                      <wp:extent cx="5852160" cy="0"/>
                      <wp:effectExtent l="0" t="0" r="34290" b="19050"/>
                      <wp:wrapNone/>
                      <wp:docPr id="1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290A8"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3.25pt" to="529.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hOFA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NFhgp&#10;0oFIW6E4WoTe9MYVEFKpnQ3V0bN6MVtNvzukdNUSdeCR4+vFQFoWMpI3KWHjDNyw7z9rBjHk6HVs&#10;1LmxXYCEFqBz1ONy14OfPaJwOJ1PJ9kMZKODLyHFkGis85+47lAwSiyBcwQmp63zgQgphpBwj9Ib&#10;IWWUWyrUl/gp+zCNCU5LwYIzhDl72FfSohMJA5PO4YtVgecxzOqjYhGs5YStb7YnQl5tuFyqgAel&#10;AJ2bdZ2IH4t0sZ6v5/kon8zWozyt69HHTZWPZhugVD/VVVVnPwO1LC9awRhXgd0wnVn+d+rf3sl1&#10;ru7zeW9D8hY99gvIDv9IOmoZ5LsOwl6zy84OGsNAxuDb4wkT/7gH+/GJr34BAAD//wMAUEsDBBQA&#10;BgAIAAAAIQDwhIBy2wAAAAgBAAAPAAAAZHJzL2Rvd25yZXYueG1sTI/BTsMwEETvSP0Haytxozat&#10;GqIQp0or0QscIPAB23hJIuJ1FLtt+vd1ucBxdkazb/LNZHtxotF3jjU8LhQI4tqZjhsNX58vDykI&#10;H5AN9o5Jw4U8bIrZXY6ZcWf+oFMVGhFL2GeooQ1hyKT0dUsW/cINxNH7dqPFEOXYSDPiOZbbXi6V&#10;SqTFjuOHFgfatVT/VEeroaxC2km3l6+N2q/827sqt1ul9f18Kp9BBJrCXxhu+BEdish0cEc2XvRR&#10;r57ilqAhWYO4+WqdJiAOvwdZ5PL/gOIKAAD//wMAUEsBAi0AFAAGAAgAAAAhALaDOJL+AAAA4QEA&#10;ABMAAAAAAAAAAAAAAAAAAAAAAFtDb250ZW50X1R5cGVzXS54bWxQSwECLQAUAAYACAAAACEAOP0h&#10;/9YAAACUAQAACwAAAAAAAAAAAAAAAAAvAQAAX3JlbHMvLnJlbHNQSwECLQAUAAYACAAAACEA4vEY&#10;ThQCAAAqBAAADgAAAAAAAAAAAAAAAAAuAgAAZHJzL2Uyb0RvYy54bWxQSwECLQAUAAYACAAAACEA&#10;8ISActsAAAAIAQAADwAAAAAAAAAAAAAAAABuBAAAZHJzL2Rvd25yZXYueG1sUEsFBgAAAAAEAAQA&#10;8wAAAHYFAAAAAA==&#10;" strokecolor="teal" strokeweight=".25pt"/>
                  </w:pict>
                </mc:Fallback>
              </mc:AlternateContent>
            </w:r>
          </w:p>
          <w:bookmarkStart w:id="1" w:name="Text1"/>
          <w:p w14:paraId="5D2B270D" w14:textId="77777777" w:rsidR="00081751" w:rsidRPr="00D04C8A" w:rsidRDefault="00081751" w:rsidP="00A35B78">
            <w:pPr>
              <w:spacing w:after="40"/>
              <w:ind w:left="-468" w:right="88"/>
              <w:jc w:val="both"/>
              <w:rPr>
                <w:rFonts w:ascii="Cambria" w:hAnsi="Cambria"/>
                <w:sz w:val="18"/>
                <w:szCs w:val="18"/>
              </w:rPr>
            </w:pPr>
            <w:r w:rsidRPr="00D04C8A">
              <w:rPr>
                <w:rFonts w:ascii="Cambria" w:hAnsi="Cambria"/>
                <w:b/>
                <w:sz w:val="22"/>
                <w:szCs w:val="22"/>
              </w:rPr>
              <w:fldChar w:fldCharType="begin">
                <w:ffData>
                  <w:name w:val="Text1"/>
                  <w:enabled/>
                  <w:calcOnExit w:val="0"/>
                  <w:statusText w:type="text" w:val="Division Name, Program Name or Initiative"/>
                  <w:textInput/>
                </w:ffData>
              </w:fldChar>
            </w:r>
            <w:r w:rsidRPr="00D04C8A">
              <w:rPr>
                <w:rFonts w:ascii="Cambria" w:hAnsi="Cambria"/>
                <w:b/>
                <w:sz w:val="22"/>
                <w:szCs w:val="22"/>
              </w:rPr>
              <w:instrText xml:space="preserve"> FORMTEXT </w:instrText>
            </w:r>
            <w:r w:rsidRPr="00D04C8A">
              <w:rPr>
                <w:rFonts w:ascii="Cambria" w:hAnsi="Cambria"/>
                <w:b/>
                <w:sz w:val="22"/>
                <w:szCs w:val="22"/>
              </w:rPr>
            </w:r>
            <w:r w:rsidRPr="00D04C8A">
              <w:rPr>
                <w:rFonts w:ascii="Cambria" w:hAnsi="Cambria"/>
                <w:b/>
                <w:sz w:val="22"/>
                <w:szCs w:val="22"/>
              </w:rPr>
              <w:fldChar w:fldCharType="separate"/>
            </w:r>
            <w:r w:rsidRPr="00D04C8A">
              <w:rPr>
                <w:rFonts w:ascii="Cambria" w:hAnsi="Cambria"/>
                <w:b/>
                <w:noProof/>
                <w:sz w:val="22"/>
                <w:szCs w:val="22"/>
              </w:rPr>
              <w:t>Emergency Medical Services District</w:t>
            </w:r>
            <w:r w:rsidRPr="00D04C8A">
              <w:rPr>
                <w:rFonts w:ascii="Cambria" w:hAnsi="Cambria"/>
                <w:b/>
                <w:sz w:val="22"/>
                <w:szCs w:val="22"/>
              </w:rPr>
              <w:fldChar w:fldCharType="end"/>
            </w:r>
            <w:bookmarkEnd w:id="1"/>
            <w:r w:rsidRPr="00D04C8A">
              <w:rPr>
                <w:rFonts w:ascii="Cambria" w:hAnsi="Cambria"/>
                <w:sz w:val="18"/>
                <w:szCs w:val="18"/>
              </w:rPr>
              <w:tab/>
              <w:t xml:space="preserve">                                     </w:t>
            </w:r>
            <w:r>
              <w:rPr>
                <w:rFonts w:ascii="Cambria" w:hAnsi="Cambria"/>
                <w:sz w:val="18"/>
                <w:szCs w:val="18"/>
              </w:rPr>
              <w:t xml:space="preserve">               </w:t>
            </w:r>
            <w:r w:rsidRPr="00D04C8A">
              <w:rPr>
                <w:rFonts w:ascii="Cambria" w:hAnsi="Cambria"/>
                <w:b/>
                <w:sz w:val="18"/>
                <w:szCs w:val="18"/>
              </w:rPr>
              <w:t>Travis Kusman</w:t>
            </w:r>
            <w:r w:rsidRPr="00D04C8A">
              <w:rPr>
                <w:rFonts w:ascii="Cambria" w:hAnsi="Cambria"/>
                <w:sz w:val="18"/>
                <w:szCs w:val="18"/>
              </w:rPr>
              <w:t xml:space="preserve">, </w:t>
            </w:r>
            <w:r w:rsidRPr="00D04C8A">
              <w:rPr>
                <w:rFonts w:ascii="Cambria" w:hAnsi="Cambria"/>
                <w:b/>
                <w:sz w:val="18"/>
                <w:szCs w:val="18"/>
              </w:rPr>
              <w:t>MPH,</w:t>
            </w:r>
            <w:r w:rsidRPr="00D04C8A">
              <w:rPr>
                <w:rFonts w:ascii="Cambria" w:hAnsi="Cambria"/>
                <w:sz w:val="18"/>
                <w:szCs w:val="18"/>
              </w:rPr>
              <w:t xml:space="preserve"> EMS Director</w:t>
            </w:r>
          </w:p>
          <w:p w14:paraId="5B860905" w14:textId="77777777" w:rsidR="00081751" w:rsidRPr="00D04C8A" w:rsidRDefault="00081751" w:rsidP="00A35B78">
            <w:pPr>
              <w:spacing w:after="40"/>
              <w:ind w:left="-468"/>
              <w:jc w:val="center"/>
              <w:rPr>
                <w:rFonts w:ascii="Cambria" w:hAnsi="Cambria"/>
                <w:sz w:val="18"/>
                <w:szCs w:val="18"/>
              </w:rPr>
            </w:pPr>
            <w:r w:rsidRPr="00D04C8A">
              <w:rPr>
                <w:rFonts w:ascii="Cambria" w:hAnsi="Cambria"/>
                <w:sz w:val="18"/>
                <w:szCs w:val="18"/>
              </w:rPr>
              <w:tab/>
            </w:r>
            <w:r>
              <w:rPr>
                <w:rFonts w:ascii="Cambria" w:hAnsi="Cambria"/>
                <w:sz w:val="18"/>
                <w:szCs w:val="18"/>
              </w:rPr>
              <w:t xml:space="preserve">                     </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 xml:space="preserve">                               </w:t>
            </w:r>
            <w:r w:rsidRPr="00D04C8A">
              <w:rPr>
                <w:rFonts w:ascii="Cambria" w:hAnsi="Cambria"/>
                <w:b/>
                <w:sz w:val="18"/>
                <w:szCs w:val="18"/>
              </w:rPr>
              <w:t>Karl Sporer, MD,</w:t>
            </w:r>
            <w:r w:rsidRPr="00D04C8A">
              <w:rPr>
                <w:rFonts w:ascii="Cambria" w:hAnsi="Cambria"/>
                <w:sz w:val="18"/>
                <w:szCs w:val="18"/>
              </w:rPr>
              <w:t xml:space="preserve"> Medical Director</w:t>
            </w:r>
          </w:p>
          <w:p w14:paraId="4014E2DA" w14:textId="77777777" w:rsidR="00081751" w:rsidRPr="00032665" w:rsidRDefault="00081751" w:rsidP="00A35B78">
            <w:pPr>
              <w:tabs>
                <w:tab w:val="right" w:pos="9216"/>
              </w:tabs>
              <w:spacing w:before="80" w:after="40"/>
              <w:ind w:left="-468"/>
              <w:jc w:val="both"/>
              <w:rPr>
                <w:rFonts w:ascii="Cambria" w:hAnsi="Cambria"/>
                <w:sz w:val="18"/>
                <w:szCs w:val="18"/>
              </w:rPr>
            </w:pPr>
            <w:r w:rsidRPr="00032665">
              <w:rPr>
                <w:rFonts w:ascii="Cambria" w:hAnsi="Cambria"/>
                <w:sz w:val="18"/>
                <w:szCs w:val="18"/>
              </w:rPr>
              <w:t xml:space="preserve">1000 San Leandro Blvd, Suite 200                                                                                                                          Main </w:t>
            </w:r>
            <w:bookmarkStart w:id="2" w:name="Text5"/>
            <w:r w:rsidRPr="00D04C8A">
              <w:rPr>
                <w:rFonts w:ascii="Cambria" w:hAnsi="Cambria"/>
                <w:sz w:val="18"/>
                <w:szCs w:val="18"/>
              </w:rPr>
              <w:fldChar w:fldCharType="begin">
                <w:ffData>
                  <w:name w:val="Text5"/>
                  <w:enabled/>
                  <w:calcOnExit w:val="0"/>
                  <w:statusText w:type="text" w:val="Main Phone Number"/>
                  <w:textInput>
                    <w:type w:val="number"/>
                    <w:format w:val="(###) ###-####"/>
                  </w:textInput>
                </w:ffData>
              </w:fldChar>
            </w:r>
            <w:r w:rsidRPr="00032665">
              <w:rPr>
                <w:rFonts w:ascii="Cambria" w:hAnsi="Cambria"/>
                <w:sz w:val="18"/>
                <w:szCs w:val="18"/>
              </w:rPr>
              <w:instrText xml:space="preserve"> FORMTEXT </w:instrText>
            </w:r>
            <w:r w:rsidRPr="00D04C8A">
              <w:rPr>
                <w:rFonts w:ascii="Cambria" w:hAnsi="Cambria"/>
                <w:sz w:val="18"/>
                <w:szCs w:val="18"/>
              </w:rPr>
            </w:r>
            <w:r w:rsidRPr="00D04C8A">
              <w:rPr>
                <w:rFonts w:ascii="Cambria" w:hAnsi="Cambria"/>
                <w:sz w:val="18"/>
                <w:szCs w:val="18"/>
              </w:rPr>
              <w:fldChar w:fldCharType="separate"/>
            </w:r>
            <w:r w:rsidRPr="00032665">
              <w:rPr>
                <w:rFonts w:ascii="Cambria" w:hAnsi="Cambria"/>
                <w:sz w:val="18"/>
                <w:szCs w:val="18"/>
              </w:rPr>
              <w:t>(510) 618-2050</w:t>
            </w:r>
            <w:r w:rsidRPr="00D04C8A">
              <w:rPr>
                <w:rFonts w:ascii="Cambria" w:hAnsi="Cambria"/>
                <w:sz w:val="18"/>
                <w:szCs w:val="18"/>
              </w:rPr>
              <w:fldChar w:fldCharType="end"/>
            </w:r>
            <w:bookmarkEnd w:id="2"/>
          </w:p>
          <w:p w14:paraId="7C4F9D75" w14:textId="77777777" w:rsidR="00081751" w:rsidRPr="00D04C8A" w:rsidRDefault="00081751" w:rsidP="00A35B78">
            <w:pPr>
              <w:tabs>
                <w:tab w:val="right" w:pos="9216"/>
              </w:tabs>
              <w:ind w:left="-468"/>
              <w:jc w:val="both"/>
              <w:rPr>
                <w:rFonts w:ascii="Cambria" w:hAnsi="Cambria"/>
                <w:sz w:val="18"/>
                <w:szCs w:val="18"/>
              </w:rPr>
            </w:pPr>
            <w:bookmarkStart w:id="3" w:name="Text6"/>
            <w:r w:rsidRPr="00032665">
              <w:rPr>
                <w:rFonts w:ascii="Cambria" w:hAnsi="Cambria"/>
                <w:sz w:val="18"/>
                <w:szCs w:val="18"/>
              </w:rPr>
              <w:t xml:space="preserve">   </w:t>
            </w:r>
            <w:r w:rsidRPr="00D04C8A">
              <w:rPr>
                <w:rFonts w:ascii="Cambria" w:hAnsi="Cambria"/>
                <w:sz w:val="18"/>
                <w:szCs w:val="18"/>
              </w:rPr>
              <w:fldChar w:fldCharType="begin">
                <w:ffData>
                  <w:name w:val="Text6"/>
                  <w:enabled/>
                  <w:calcOnExit w:val="0"/>
                  <w:statusText w:type="text" w:val="City, State Zip"/>
                  <w:textInput/>
                </w:ffData>
              </w:fldChar>
            </w:r>
            <w:r w:rsidRPr="00D04C8A">
              <w:rPr>
                <w:rFonts w:ascii="Cambria" w:hAnsi="Cambria"/>
                <w:sz w:val="18"/>
                <w:szCs w:val="18"/>
              </w:rPr>
              <w:instrText xml:space="preserve"> FORMTEXT </w:instrText>
            </w:r>
            <w:r w:rsidRPr="00D04C8A">
              <w:rPr>
                <w:rFonts w:ascii="Cambria" w:hAnsi="Cambria"/>
                <w:sz w:val="18"/>
                <w:szCs w:val="18"/>
              </w:rPr>
            </w:r>
            <w:r w:rsidRPr="00D04C8A">
              <w:rPr>
                <w:rFonts w:ascii="Cambria" w:hAnsi="Cambria"/>
                <w:sz w:val="18"/>
                <w:szCs w:val="18"/>
              </w:rPr>
              <w:fldChar w:fldCharType="separate"/>
            </w:r>
            <w:r w:rsidRPr="00D04C8A">
              <w:rPr>
                <w:rFonts w:ascii="Cambria" w:hAnsi="Cambria"/>
                <w:noProof/>
                <w:sz w:val="18"/>
                <w:szCs w:val="18"/>
              </w:rPr>
              <w:t>San Leandro, CA  94577</w:t>
            </w:r>
            <w:r w:rsidRPr="00D04C8A">
              <w:rPr>
                <w:rFonts w:ascii="Cambria" w:hAnsi="Cambria"/>
                <w:sz w:val="18"/>
                <w:szCs w:val="18"/>
              </w:rPr>
              <w:fldChar w:fldCharType="end"/>
            </w:r>
            <w:bookmarkEnd w:id="3"/>
            <w:r w:rsidRPr="00D04C8A">
              <w:rPr>
                <w:rFonts w:ascii="Cambria" w:hAnsi="Cambria"/>
                <w:sz w:val="18"/>
                <w:szCs w:val="18"/>
              </w:rPr>
              <w:t xml:space="preserve">                                                                                                                                               Fax</w:t>
            </w:r>
            <w:bookmarkStart w:id="4" w:name="Text7"/>
            <w:r w:rsidRPr="00D04C8A">
              <w:rPr>
                <w:rFonts w:ascii="Cambria" w:hAnsi="Cambria"/>
                <w:sz w:val="18"/>
                <w:szCs w:val="18"/>
              </w:rPr>
              <w:t xml:space="preserve">  </w:t>
            </w:r>
            <w:r w:rsidRPr="00D04C8A">
              <w:rPr>
                <w:rFonts w:ascii="Cambria" w:hAnsi="Cambria"/>
                <w:sz w:val="18"/>
                <w:szCs w:val="18"/>
              </w:rPr>
              <w:fldChar w:fldCharType="begin">
                <w:ffData>
                  <w:name w:val="Text7"/>
                  <w:enabled/>
                  <w:calcOnExit w:val="0"/>
                  <w:statusText w:type="text" w:val="Fax Number (Optional)"/>
                  <w:textInput>
                    <w:type w:val="number"/>
                    <w:format w:val="(###) ###-####"/>
                  </w:textInput>
                </w:ffData>
              </w:fldChar>
            </w:r>
            <w:r w:rsidRPr="00D04C8A">
              <w:rPr>
                <w:rFonts w:ascii="Cambria" w:hAnsi="Cambria"/>
                <w:sz w:val="18"/>
                <w:szCs w:val="18"/>
              </w:rPr>
              <w:instrText xml:space="preserve"> FORMTEXT </w:instrText>
            </w:r>
            <w:r w:rsidRPr="00D04C8A">
              <w:rPr>
                <w:rFonts w:ascii="Cambria" w:hAnsi="Cambria"/>
                <w:sz w:val="18"/>
                <w:szCs w:val="18"/>
              </w:rPr>
            </w:r>
            <w:r w:rsidRPr="00D04C8A">
              <w:rPr>
                <w:rFonts w:ascii="Cambria" w:hAnsi="Cambria"/>
                <w:sz w:val="18"/>
                <w:szCs w:val="18"/>
              </w:rPr>
              <w:fldChar w:fldCharType="separate"/>
            </w:r>
            <w:r w:rsidRPr="00D04C8A">
              <w:rPr>
                <w:rFonts w:ascii="Cambria" w:hAnsi="Cambria"/>
                <w:sz w:val="18"/>
                <w:szCs w:val="18"/>
              </w:rPr>
              <w:t>(510) 618-2099</w:t>
            </w:r>
            <w:r w:rsidRPr="00D04C8A">
              <w:rPr>
                <w:rFonts w:ascii="Cambria" w:hAnsi="Cambria"/>
                <w:sz w:val="18"/>
                <w:szCs w:val="18"/>
              </w:rPr>
              <w:fldChar w:fldCharType="end"/>
            </w:r>
            <w:bookmarkEnd w:id="4"/>
          </w:p>
          <w:p w14:paraId="155890A9" w14:textId="77777777" w:rsidR="00081751" w:rsidRPr="00D04C8A" w:rsidRDefault="00081751" w:rsidP="00A35B78">
            <w:pPr>
              <w:tabs>
                <w:tab w:val="right" w:pos="9000"/>
              </w:tabs>
              <w:spacing w:after="80"/>
              <w:rPr>
                <w:sz w:val="18"/>
                <w:szCs w:val="18"/>
              </w:rPr>
            </w:pPr>
            <w:r w:rsidRPr="00D04C8A">
              <w:rPr>
                <w:noProof/>
                <w:sz w:val="18"/>
                <w:szCs w:val="18"/>
              </w:rPr>
              <mc:AlternateContent>
                <mc:Choice Requires="wps">
                  <w:drawing>
                    <wp:anchor distT="4294967295" distB="4294967295" distL="114300" distR="114300" simplePos="0" relativeHeight="251661312" behindDoc="0" locked="0" layoutInCell="1" allowOverlap="1" wp14:anchorId="0C3A0EAB" wp14:editId="2A5167F3">
                      <wp:simplePos x="0" y="0"/>
                      <wp:positionH relativeFrom="column">
                        <wp:posOffset>892810</wp:posOffset>
                      </wp:positionH>
                      <wp:positionV relativeFrom="paragraph">
                        <wp:posOffset>6349</wp:posOffset>
                      </wp:positionV>
                      <wp:extent cx="5852160" cy="0"/>
                      <wp:effectExtent l="0" t="0" r="15240" b="19050"/>
                      <wp:wrapNone/>
                      <wp:docPr id="1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1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1ED32" id="Line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pt,.5pt" to="53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8LFgIAACsEAAAOAAAAZHJzL2Uyb0RvYy54bWysU9uu2jAQfK/Uf7D8Dkkg0JyIcFQl0Bfa&#10;Ip3TDzC2Q6w6tmUbAqr6712bS0v7UlVVJMeX2fHsznrxfOolOnLrhFYVzsYpRlxRzYTaV/jL63pU&#10;YOQ8UYxIrXiFz9zh5+XbN4vBlHyiOy0ZtwhIlCsHU+HOe1MmiaMd74kba8MVHLba9sTD0u4TZskA&#10;7L1MJmk6TwZtmbGacudgt7kc4mXkb1tO/ee2ddwjWWHQ5uNo47gLY7JckHJviekEvcog/6CiJ0LB&#10;pXeqhniCDlb8QdULarXTrR9T3Se6bQXlMQfIJkt/y+alI4bHXKA4ztzL5P4fLf103FokGHg3hfoo&#10;0oNJG6E4yrJQnMG4EjC12tqQHj2pF7PR9KtDStcdUXseRb6eDcTFiOQhJCycgSt2w0fNAEMOXsdK&#10;nVrbB0qoATpFQ853Q/jJIwqbs2I2yeagi97OElLeAo11/gPXPQqTCksQHYnJceM8SAfoDRLuUXot&#10;pIx+S4WGCk+zd7MY4LQULBwGmLP7XS0tOpLQMWkBX6gDkD3ArD4oFsk6TtjqOvdEyMsc8FIFPkgF&#10;5Fxnl5b49pQ+rYpVkY/yyXw1ytOmGb1f1/lovgZJzbSp6yb7HqRledkJxrgK6m7tmeV/Z//1oVwa&#10;696g9zIkj+wxRRB7+0fR0ctg36URdpqdtzZUI9gKHRnB19cTWv7XdUT9fOPLHwAAAP//AwBQSwME&#10;FAAGAAgAAAAhAOZ3TUDYAAAACAEAAA8AAABkcnMvZG93bnJldi54bWxMT8tOwzAQvCPxD9YicaM2&#10;AUVViFOlSPQCBwh8wDZekoh4HcVuG/6eLRe47eyM5lFuFj+qI81xCGzhdmVAEbfBDdxZ+Hh/ulmD&#10;ignZ4RiYLHxThE11eVFi4cKJ3+jYpE6JCccCLfQpTYXWse3JY1yFiVi4zzB7TALnTrsZT2LuR50Z&#10;k2uPA0tCjxM99tR+NQdvoW7SetBhp587s7uLL6+m3m6NtddXS/0AKtGS/sRwri/VoZJO+3BgF9Uo&#10;+N7kIpVDJp15k2cZqP3vQ1el/j+g+gEAAP//AwBQSwECLQAUAAYACAAAACEAtoM4kv4AAADhAQAA&#10;EwAAAAAAAAAAAAAAAAAAAAAAW0NvbnRlbnRfVHlwZXNdLnhtbFBLAQItABQABgAIAAAAIQA4/SH/&#10;1gAAAJQBAAALAAAAAAAAAAAAAAAAAC8BAABfcmVscy8ucmVsc1BLAQItABQABgAIAAAAIQCiYX8L&#10;FgIAACsEAAAOAAAAAAAAAAAAAAAAAC4CAABkcnMvZTJvRG9jLnhtbFBLAQItABQABgAIAAAAIQDm&#10;d01A2AAAAAgBAAAPAAAAAAAAAAAAAAAAAHAEAABkcnMvZG93bnJldi54bWxQSwUGAAAAAAQABADz&#10;AAAAdQUAAAAA&#10;" strokecolor="teal" strokeweight=".25pt"/>
                  </w:pict>
                </mc:Fallback>
              </mc:AlternateContent>
            </w:r>
          </w:p>
        </w:tc>
        <w:tc>
          <w:tcPr>
            <w:tcW w:w="680" w:type="dxa"/>
            <w:shd w:val="clear" w:color="auto" w:fill="auto"/>
          </w:tcPr>
          <w:p w14:paraId="01B26051" w14:textId="77777777" w:rsidR="00081751" w:rsidRPr="00145965" w:rsidRDefault="00081751" w:rsidP="00A35B78">
            <w:pPr>
              <w:outlineLvl w:val="0"/>
              <w:rPr>
                <w:rFonts w:ascii="Arial" w:hAnsi="Arial" w:cs="Arial"/>
                <w:sz w:val="22"/>
                <w:szCs w:val="22"/>
              </w:rPr>
            </w:pPr>
          </w:p>
        </w:tc>
        <w:tc>
          <w:tcPr>
            <w:tcW w:w="1782" w:type="dxa"/>
            <w:shd w:val="clear" w:color="auto" w:fill="auto"/>
          </w:tcPr>
          <w:p w14:paraId="3325AA64" w14:textId="77777777" w:rsidR="00081751" w:rsidRPr="00145965" w:rsidRDefault="00081751" w:rsidP="00A35B78">
            <w:pPr>
              <w:ind w:left="2160"/>
              <w:jc w:val="right"/>
              <w:rPr>
                <w:rFonts w:ascii="Arial" w:hAnsi="Arial" w:cs="Arial"/>
                <w:sz w:val="22"/>
                <w:szCs w:val="22"/>
              </w:rPr>
            </w:pPr>
          </w:p>
        </w:tc>
      </w:tr>
    </w:tbl>
    <w:p w14:paraId="5F114A36" w14:textId="77777777" w:rsidR="00081751" w:rsidRDefault="00081751" w:rsidP="00081751">
      <w:pPr>
        <w:pStyle w:val="Title"/>
        <w:ind w:left="-720"/>
        <w:rPr>
          <w:rFonts w:asciiTheme="minorHAnsi" w:hAnsiTheme="minorHAnsi" w:cs="Calibri"/>
          <w:sz w:val="24"/>
          <w:szCs w:val="24"/>
        </w:rPr>
      </w:pPr>
    </w:p>
    <w:p w14:paraId="149C9504" w14:textId="0BF4FD0B" w:rsidR="00744C61" w:rsidRPr="00BD3D98" w:rsidRDefault="00DD5A33" w:rsidP="00C005D7">
      <w:pPr>
        <w:jc w:val="center"/>
        <w:rPr>
          <w:rFonts w:asciiTheme="minorHAnsi" w:hAnsiTheme="minorHAnsi" w:cs="Arial"/>
          <w:b/>
          <w:sz w:val="40"/>
          <w:szCs w:val="40"/>
        </w:rPr>
      </w:pPr>
      <w:r w:rsidRPr="00BD3D98">
        <w:rPr>
          <w:rFonts w:asciiTheme="minorHAnsi" w:hAnsiTheme="minorHAnsi" w:cs="Calibri"/>
          <w:b/>
          <w:sz w:val="40"/>
          <w:szCs w:val="40"/>
        </w:rPr>
        <w:t>COUNTY OF ALAMEDA</w:t>
      </w:r>
      <w:r w:rsidR="00744C61" w:rsidRPr="00BD3D98">
        <w:rPr>
          <w:rFonts w:asciiTheme="minorHAnsi" w:hAnsiTheme="minorHAnsi" w:cs="Calibri"/>
          <w:b/>
          <w:sz w:val="40"/>
          <w:szCs w:val="40"/>
        </w:rPr>
        <w:br/>
      </w:r>
      <w:r w:rsidR="00C005D7">
        <w:rPr>
          <w:rFonts w:asciiTheme="minorHAnsi" w:hAnsiTheme="minorHAnsi" w:cs="Arial"/>
          <w:b/>
          <w:sz w:val="40"/>
          <w:szCs w:val="40"/>
        </w:rPr>
        <w:t>Emergency Medical Services (EMS) Agency</w:t>
      </w:r>
      <w:r w:rsidR="00744C61" w:rsidRPr="00BD3D98">
        <w:rPr>
          <w:rFonts w:asciiTheme="minorHAnsi" w:hAnsiTheme="minorHAnsi" w:cs="Arial"/>
          <w:b/>
          <w:sz w:val="40"/>
          <w:szCs w:val="40"/>
        </w:rPr>
        <w:t xml:space="preserve"> </w:t>
      </w:r>
    </w:p>
    <w:p w14:paraId="560D6DB4" w14:textId="1EC0102E" w:rsidR="00744C61" w:rsidRPr="00BD3D98" w:rsidRDefault="00744C61" w:rsidP="00744C61">
      <w:pPr>
        <w:pStyle w:val="Title"/>
        <w:rPr>
          <w:rFonts w:asciiTheme="minorHAnsi" w:hAnsiTheme="minorHAnsi" w:cs="Calibri"/>
          <w:sz w:val="40"/>
          <w:szCs w:val="40"/>
        </w:rPr>
      </w:pPr>
      <w:r w:rsidRPr="00BD3D98">
        <w:rPr>
          <w:rFonts w:asciiTheme="minorHAnsi" w:hAnsiTheme="minorHAnsi" w:cs="Calibri"/>
          <w:sz w:val="40"/>
          <w:szCs w:val="40"/>
        </w:rPr>
        <w:t xml:space="preserve">ADDENDUM No. </w:t>
      </w:r>
      <w:r w:rsidR="00C85274">
        <w:rPr>
          <w:rFonts w:asciiTheme="minorHAnsi" w:hAnsiTheme="minorHAnsi" w:cs="Calibri"/>
          <w:sz w:val="40"/>
          <w:szCs w:val="40"/>
        </w:rPr>
        <w:t>2</w:t>
      </w:r>
    </w:p>
    <w:p w14:paraId="5C367585" w14:textId="77777777" w:rsidR="00744C61" w:rsidRPr="00BD3D98" w:rsidRDefault="00744C61" w:rsidP="00744C61">
      <w:pPr>
        <w:pStyle w:val="Title"/>
        <w:rPr>
          <w:rFonts w:asciiTheme="minorHAnsi" w:hAnsiTheme="minorHAnsi" w:cs="Calibri"/>
          <w:sz w:val="40"/>
          <w:szCs w:val="40"/>
        </w:rPr>
      </w:pPr>
      <w:proofErr w:type="gramStart"/>
      <w:r w:rsidRPr="00BD3D98">
        <w:rPr>
          <w:rFonts w:asciiTheme="minorHAnsi" w:hAnsiTheme="minorHAnsi" w:cs="Calibri"/>
          <w:sz w:val="40"/>
          <w:szCs w:val="40"/>
        </w:rPr>
        <w:t>to</w:t>
      </w:r>
      <w:proofErr w:type="gramEnd"/>
    </w:p>
    <w:p w14:paraId="30475512" w14:textId="2E0D5DFF" w:rsidR="00744C61" w:rsidRPr="00BD3D98" w:rsidRDefault="00744C61" w:rsidP="00177F94">
      <w:pPr>
        <w:pStyle w:val="Subtitle"/>
        <w:rPr>
          <w:rFonts w:asciiTheme="minorHAnsi" w:hAnsiTheme="minorHAnsi" w:cs="Calibri"/>
          <w:sz w:val="40"/>
          <w:szCs w:val="40"/>
        </w:rPr>
      </w:pPr>
      <w:r w:rsidRPr="00BD3D98">
        <w:rPr>
          <w:rFonts w:asciiTheme="minorHAnsi" w:hAnsiTheme="minorHAnsi" w:cs="Calibri"/>
          <w:sz w:val="40"/>
          <w:szCs w:val="40"/>
        </w:rPr>
        <w:t xml:space="preserve">RFP No. </w:t>
      </w:r>
      <w:r w:rsidR="00265166">
        <w:rPr>
          <w:rFonts w:asciiTheme="minorHAnsi" w:hAnsiTheme="minorHAnsi" w:cs="Calibri"/>
          <w:sz w:val="40"/>
          <w:szCs w:val="40"/>
        </w:rPr>
        <w:t>EMS</w:t>
      </w:r>
      <w:r w:rsidR="00F17A53" w:rsidRPr="00BD3D98">
        <w:rPr>
          <w:rFonts w:asciiTheme="minorHAnsi" w:hAnsiTheme="minorHAnsi" w:cs="Calibri"/>
          <w:sz w:val="40"/>
          <w:szCs w:val="40"/>
        </w:rPr>
        <w:t>-</w:t>
      </w:r>
      <w:r w:rsidR="00177F94">
        <w:rPr>
          <w:rFonts w:asciiTheme="minorHAnsi" w:hAnsiTheme="minorHAnsi" w:cs="Calibri"/>
          <w:sz w:val="40"/>
          <w:szCs w:val="40"/>
        </w:rPr>
        <w:t>90</w:t>
      </w:r>
      <w:r w:rsidR="00CC1F7D">
        <w:rPr>
          <w:rFonts w:asciiTheme="minorHAnsi" w:hAnsiTheme="minorHAnsi" w:cs="Calibri"/>
          <w:sz w:val="40"/>
          <w:szCs w:val="40"/>
        </w:rPr>
        <w:t>1</w:t>
      </w:r>
      <w:r w:rsidR="00C005D7">
        <w:rPr>
          <w:rFonts w:asciiTheme="minorHAnsi" w:hAnsiTheme="minorHAnsi" w:cs="Calibri"/>
          <w:sz w:val="40"/>
          <w:szCs w:val="40"/>
        </w:rPr>
        <w:t>0</w:t>
      </w:r>
      <w:r w:rsidR="00177F94">
        <w:rPr>
          <w:rFonts w:asciiTheme="minorHAnsi" w:hAnsiTheme="minorHAnsi" w:cs="Calibri"/>
          <w:sz w:val="40"/>
          <w:szCs w:val="40"/>
        </w:rPr>
        <w:t>17</w:t>
      </w:r>
    </w:p>
    <w:p w14:paraId="3B9760A4" w14:textId="77777777" w:rsidR="00744C61" w:rsidRPr="00BD3D98" w:rsidRDefault="00744C61" w:rsidP="00744C61">
      <w:pPr>
        <w:pStyle w:val="Heading3"/>
        <w:rPr>
          <w:rFonts w:asciiTheme="minorHAnsi" w:hAnsiTheme="minorHAnsi" w:cs="Calibri"/>
          <w:sz w:val="40"/>
          <w:szCs w:val="40"/>
        </w:rPr>
      </w:pPr>
      <w:proofErr w:type="gramStart"/>
      <w:r w:rsidRPr="00BD3D98">
        <w:rPr>
          <w:rFonts w:asciiTheme="minorHAnsi" w:hAnsiTheme="minorHAnsi" w:cs="Calibri"/>
          <w:sz w:val="40"/>
          <w:szCs w:val="40"/>
        </w:rPr>
        <w:t>for</w:t>
      </w:r>
      <w:proofErr w:type="gramEnd"/>
    </w:p>
    <w:p w14:paraId="3116B99F" w14:textId="6AC8FF52" w:rsidR="00522028" w:rsidRPr="00BD3D98" w:rsidRDefault="00D83CAD">
      <w:pPr>
        <w:jc w:val="center"/>
        <w:rPr>
          <w:rFonts w:asciiTheme="minorHAnsi" w:hAnsiTheme="minorHAnsi" w:cs="Calibri"/>
          <w:b/>
          <w:sz w:val="20"/>
        </w:rPr>
      </w:pPr>
      <w:r w:rsidRPr="00D83CAD">
        <w:rPr>
          <w:rFonts w:asciiTheme="minorHAnsi" w:hAnsiTheme="minorHAnsi" w:cs="Arial"/>
          <w:b/>
          <w:bCs/>
          <w:iCs/>
          <w:sz w:val="40"/>
          <w:szCs w:val="40"/>
        </w:rPr>
        <w:t>Emergency Ambulance Service, 911 Response, ALS Transport, and Standby Service with Transportation Authorization</w:t>
      </w:r>
    </w:p>
    <w:p w14:paraId="21E505B6" w14:textId="77777777" w:rsidR="00522028" w:rsidRPr="00BD3D98" w:rsidRDefault="00522028" w:rsidP="00744C61">
      <w:pPr>
        <w:jc w:val="center"/>
        <w:rPr>
          <w:rFonts w:asciiTheme="minorHAnsi"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6E63" w:rsidRPr="00BD3D98" w14:paraId="5934406F" w14:textId="77777777" w:rsidTr="002707D7">
        <w:tc>
          <w:tcPr>
            <w:tcW w:w="11016" w:type="dxa"/>
            <w:shd w:val="clear" w:color="auto" w:fill="auto"/>
            <w:tcMar>
              <w:top w:w="43" w:type="dxa"/>
              <w:left w:w="115" w:type="dxa"/>
              <w:bottom w:w="43" w:type="dxa"/>
              <w:right w:w="115" w:type="dxa"/>
            </w:tcMar>
          </w:tcPr>
          <w:p w14:paraId="6A18EC75" w14:textId="7037E7F9" w:rsidR="00066E63" w:rsidRPr="00BD3D98" w:rsidRDefault="00066E63" w:rsidP="002707D7">
            <w:pPr>
              <w:rPr>
                <w:rFonts w:asciiTheme="minorHAnsi" w:hAnsiTheme="minorHAnsi" w:cs="Calibri"/>
                <w:sz w:val="24"/>
                <w:szCs w:val="24"/>
              </w:rPr>
            </w:pPr>
            <w:r w:rsidRPr="00BD3D98">
              <w:rPr>
                <w:rFonts w:asciiTheme="minorHAnsi" w:hAnsiTheme="minorHAnsi" w:cs="Calibri"/>
                <w:b/>
                <w:sz w:val="24"/>
                <w:szCs w:val="24"/>
              </w:rPr>
              <w:t>This County of Alameda, Gene</w:t>
            </w:r>
            <w:r w:rsidR="00592A60">
              <w:rPr>
                <w:rFonts w:asciiTheme="minorHAnsi" w:hAnsiTheme="minorHAnsi" w:cs="Calibri"/>
                <w:b/>
                <w:sz w:val="24"/>
                <w:szCs w:val="24"/>
              </w:rPr>
              <w:t xml:space="preserve">ral Services Agency (GSA), </w:t>
            </w:r>
            <w:proofErr w:type="gramStart"/>
            <w:r w:rsidR="00592A60">
              <w:rPr>
                <w:rFonts w:asciiTheme="minorHAnsi" w:hAnsiTheme="minorHAnsi" w:cs="Calibri"/>
                <w:b/>
                <w:sz w:val="24"/>
                <w:szCs w:val="24"/>
              </w:rPr>
              <w:t>RFP</w:t>
            </w:r>
            <w:proofErr w:type="gramEnd"/>
            <w:r w:rsidRPr="00BD3D98">
              <w:rPr>
                <w:rFonts w:asciiTheme="minorHAnsi" w:hAnsiTheme="minorHAnsi" w:cs="Calibri"/>
                <w:b/>
                <w:sz w:val="24"/>
                <w:szCs w:val="24"/>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w:t>
            </w:r>
            <w:r w:rsidR="00592A60">
              <w:rPr>
                <w:rFonts w:asciiTheme="minorHAnsi" w:hAnsiTheme="minorHAnsi" w:cs="Calibri"/>
                <w:b/>
                <w:sz w:val="24"/>
                <w:szCs w:val="24"/>
              </w:rPr>
              <w:t>LEB Vendor Database.  This RFP</w:t>
            </w:r>
            <w:r w:rsidRPr="00BD3D98">
              <w:rPr>
                <w:rFonts w:asciiTheme="minorHAnsi" w:hAnsiTheme="minorHAnsi" w:cs="Calibri"/>
                <w:b/>
                <w:sz w:val="24"/>
                <w:szCs w:val="24"/>
              </w:rPr>
              <w:t xml:space="preserve"> Addendum will also be posted on the GSA Contracting Opportunities website located at </w:t>
            </w:r>
            <w:hyperlink r:id="rId9" w:history="1">
              <w:r w:rsidRPr="00BD3D98">
                <w:rPr>
                  <w:rStyle w:val="Hyperlink"/>
                  <w:rFonts w:asciiTheme="minorHAnsi" w:hAnsiTheme="minorHAnsi" w:cs="Calibri"/>
                  <w:b/>
                  <w:sz w:val="24"/>
                  <w:szCs w:val="24"/>
                </w:rPr>
                <w:t>http://www.acgov.org/gsa/purchasing/bid_content/ContractOpportunities.jsp</w:t>
              </w:r>
            </w:hyperlink>
            <w:r w:rsidRPr="00BD3D98">
              <w:rPr>
                <w:rFonts w:asciiTheme="minorHAnsi" w:hAnsiTheme="minorHAnsi" w:cs="Calibri"/>
                <w:b/>
                <w:sz w:val="24"/>
                <w:szCs w:val="24"/>
              </w:rPr>
              <w:t>.</w:t>
            </w:r>
          </w:p>
        </w:tc>
      </w:tr>
    </w:tbl>
    <w:p w14:paraId="4194B1C0" w14:textId="77777777" w:rsidR="00DD5A33" w:rsidRDefault="00DD5A33" w:rsidP="005906AC">
      <w:pPr>
        <w:jc w:val="center"/>
        <w:rPr>
          <w:rFonts w:asciiTheme="minorHAnsi" w:hAnsiTheme="minorHAnsi" w:cs="Calibri"/>
          <w:spacing w:val="-3"/>
          <w:sz w:val="18"/>
        </w:rPr>
      </w:pPr>
    </w:p>
    <w:p w14:paraId="623B56DD" w14:textId="77777777" w:rsidR="00650AE1" w:rsidRPr="00650AE1" w:rsidRDefault="00650AE1" w:rsidP="00650AE1">
      <w:pPr>
        <w:pBdr>
          <w:bottom w:val="single" w:sz="12" w:space="1" w:color="auto"/>
        </w:pBdr>
        <w:rPr>
          <w:rFonts w:ascii="Calibri" w:hAnsi="Calibri" w:cs="Arial"/>
          <w:sz w:val="22"/>
          <w:szCs w:val="22"/>
        </w:rPr>
      </w:pPr>
      <w:r w:rsidRPr="00650AE1">
        <w:rPr>
          <w:rFonts w:ascii="Calibri" w:hAnsi="Calibri" w:cs="Arial"/>
          <w:b/>
          <w:sz w:val="22"/>
          <w:szCs w:val="22"/>
        </w:rPr>
        <w:t xml:space="preserve">The following Sections have been modified to read as shown below.  </w:t>
      </w:r>
      <w:r w:rsidRPr="00650AE1">
        <w:rPr>
          <w:rFonts w:ascii="Calibri" w:hAnsi="Calibri" w:cs="Arial"/>
          <w:sz w:val="22"/>
          <w:szCs w:val="22"/>
        </w:rPr>
        <w:t xml:space="preserve">Changes made to the original RFP document are in </w:t>
      </w:r>
      <w:r w:rsidRPr="00650AE1">
        <w:rPr>
          <w:rFonts w:ascii="Calibri" w:hAnsi="Calibri" w:cs="Arial"/>
          <w:b/>
          <w:sz w:val="22"/>
          <w:szCs w:val="22"/>
        </w:rPr>
        <w:t xml:space="preserve">bold </w:t>
      </w:r>
      <w:r w:rsidRPr="00650AE1">
        <w:rPr>
          <w:rFonts w:ascii="Calibri" w:hAnsi="Calibri" w:cs="Arial"/>
          <w:sz w:val="22"/>
          <w:szCs w:val="22"/>
        </w:rPr>
        <w:t xml:space="preserve">print and </w:t>
      </w:r>
      <w:r w:rsidRPr="00650AE1">
        <w:rPr>
          <w:rFonts w:ascii="Calibri" w:hAnsi="Calibri" w:cs="Arial"/>
          <w:sz w:val="22"/>
          <w:szCs w:val="22"/>
          <w:highlight w:val="yellow"/>
        </w:rPr>
        <w:t>highlighted</w:t>
      </w:r>
      <w:r w:rsidRPr="00650AE1">
        <w:rPr>
          <w:rFonts w:ascii="Calibri" w:hAnsi="Calibri" w:cs="Arial"/>
          <w:sz w:val="22"/>
          <w:szCs w:val="22"/>
        </w:rPr>
        <w:t xml:space="preserve">, and deletions made have a </w:t>
      </w:r>
      <w:r w:rsidRPr="00650AE1">
        <w:rPr>
          <w:rFonts w:ascii="Calibri" w:hAnsi="Calibri" w:cs="Arial"/>
          <w:strike/>
          <w:sz w:val="22"/>
          <w:szCs w:val="22"/>
        </w:rPr>
        <w:t>strike through</w:t>
      </w:r>
      <w:r w:rsidRPr="00650AE1">
        <w:rPr>
          <w:rFonts w:ascii="Calibri" w:hAnsi="Calibri" w:cs="Arial"/>
          <w:sz w:val="22"/>
          <w:szCs w:val="22"/>
        </w:rPr>
        <w:t>.</w:t>
      </w:r>
    </w:p>
    <w:p w14:paraId="19803B39" w14:textId="77777777" w:rsidR="00650AE1" w:rsidRPr="00650AE1" w:rsidRDefault="00650AE1" w:rsidP="00650AE1">
      <w:pPr>
        <w:spacing w:after="200"/>
        <w:rPr>
          <w:rFonts w:ascii="Calibri" w:eastAsia="Calibri" w:hAnsi="Calibri" w:cs="Arial"/>
          <w:sz w:val="22"/>
          <w:szCs w:val="22"/>
        </w:rPr>
      </w:pPr>
    </w:p>
    <w:p w14:paraId="676CB280" w14:textId="3A2B0D70" w:rsidR="00650AE1" w:rsidRPr="00650AE1" w:rsidRDefault="00C85274" w:rsidP="00650AE1">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cs="Consolas"/>
          <w:b/>
          <w:sz w:val="22"/>
          <w:szCs w:val="22"/>
        </w:rPr>
      </w:pPr>
      <w:r>
        <w:rPr>
          <w:rFonts w:ascii="Calibri" w:eastAsia="Calibri" w:hAnsi="Calibri" w:cs="Consolas"/>
          <w:b/>
          <w:sz w:val="22"/>
          <w:szCs w:val="22"/>
        </w:rPr>
        <w:t>RFP Modifications</w:t>
      </w:r>
    </w:p>
    <w:p w14:paraId="5008CC90" w14:textId="10BCD165" w:rsidR="00650AE1" w:rsidRPr="00773548" w:rsidRDefault="00C005D7" w:rsidP="00773548">
      <w:pPr>
        <w:spacing w:after="200" w:line="276" w:lineRule="auto"/>
        <w:ind w:left="-90"/>
        <w:contextualSpacing/>
        <w:rPr>
          <w:rFonts w:ascii="Calibri" w:eastAsia="Calibri" w:hAnsi="Calibri" w:cs="Arial"/>
          <w:szCs w:val="26"/>
        </w:rPr>
      </w:pPr>
      <w:r w:rsidRPr="00773548">
        <w:rPr>
          <w:rFonts w:ascii="Calibri" w:eastAsia="Calibri" w:hAnsi="Calibri" w:cs="Arial"/>
          <w:szCs w:val="26"/>
        </w:rPr>
        <w:t xml:space="preserve">The due date for </w:t>
      </w:r>
      <w:r w:rsidR="004865B8" w:rsidRPr="00773548">
        <w:rPr>
          <w:rFonts w:ascii="Calibri" w:eastAsia="Calibri" w:hAnsi="Calibri" w:cs="Arial"/>
          <w:szCs w:val="26"/>
        </w:rPr>
        <w:t>written questions</w:t>
      </w:r>
      <w:r w:rsidRPr="00773548">
        <w:rPr>
          <w:rFonts w:ascii="Calibri" w:eastAsia="Calibri" w:hAnsi="Calibri" w:cs="Arial"/>
          <w:szCs w:val="26"/>
        </w:rPr>
        <w:t xml:space="preserve"> has cha</w:t>
      </w:r>
      <w:r w:rsidR="00773548">
        <w:rPr>
          <w:rFonts w:ascii="Calibri" w:eastAsia="Calibri" w:hAnsi="Calibri" w:cs="Arial"/>
          <w:szCs w:val="26"/>
        </w:rPr>
        <w:t>nged from Wednesday, November 29</w:t>
      </w:r>
      <w:r w:rsidRPr="00773548">
        <w:rPr>
          <w:rFonts w:ascii="Calibri" w:eastAsia="Calibri" w:hAnsi="Calibri" w:cs="Arial"/>
          <w:szCs w:val="26"/>
        </w:rPr>
        <w:t>, 2017</w:t>
      </w:r>
      <w:r w:rsidR="00773548">
        <w:rPr>
          <w:rFonts w:ascii="Calibri" w:eastAsia="Calibri" w:hAnsi="Calibri" w:cs="Arial"/>
          <w:szCs w:val="26"/>
        </w:rPr>
        <w:t xml:space="preserve"> (per Addendum 1)</w:t>
      </w:r>
      <w:r w:rsidRPr="00773548">
        <w:rPr>
          <w:rFonts w:ascii="Calibri" w:eastAsia="Calibri" w:hAnsi="Calibri" w:cs="Arial"/>
          <w:szCs w:val="26"/>
        </w:rPr>
        <w:t xml:space="preserve"> </w:t>
      </w:r>
      <w:r w:rsidR="004865B8" w:rsidRPr="00773548">
        <w:rPr>
          <w:rFonts w:ascii="Calibri" w:eastAsia="Calibri" w:hAnsi="Calibri" w:cs="Arial"/>
          <w:szCs w:val="26"/>
        </w:rPr>
        <w:t xml:space="preserve">at 2:00 PM </w:t>
      </w:r>
      <w:r w:rsidRPr="00773548">
        <w:rPr>
          <w:rFonts w:ascii="Calibri" w:eastAsia="Calibri" w:hAnsi="Calibri" w:cs="Arial"/>
          <w:szCs w:val="26"/>
        </w:rPr>
        <w:t xml:space="preserve">to </w:t>
      </w:r>
      <w:r w:rsidR="004865B8" w:rsidRPr="00773548">
        <w:rPr>
          <w:rFonts w:ascii="Calibri" w:eastAsia="Calibri" w:hAnsi="Calibri" w:cs="Arial"/>
          <w:szCs w:val="26"/>
        </w:rPr>
        <w:t>Fri</w:t>
      </w:r>
      <w:r w:rsidRPr="00773548">
        <w:rPr>
          <w:rFonts w:ascii="Calibri" w:eastAsia="Calibri" w:hAnsi="Calibri" w:cs="Arial"/>
          <w:szCs w:val="26"/>
        </w:rPr>
        <w:t xml:space="preserve">day, </w:t>
      </w:r>
      <w:r w:rsidR="004865B8" w:rsidRPr="00773548">
        <w:rPr>
          <w:rFonts w:ascii="Calibri" w:eastAsia="Calibri" w:hAnsi="Calibri" w:cs="Arial"/>
          <w:szCs w:val="26"/>
        </w:rPr>
        <w:t>December 15</w:t>
      </w:r>
      <w:r w:rsidRPr="00773548">
        <w:rPr>
          <w:rFonts w:ascii="Calibri" w:eastAsia="Calibri" w:hAnsi="Calibri" w:cs="Arial"/>
          <w:szCs w:val="26"/>
        </w:rPr>
        <w:t xml:space="preserve">, 2017 at </w:t>
      </w:r>
      <w:r w:rsidR="004865B8" w:rsidRPr="00773548">
        <w:rPr>
          <w:rFonts w:ascii="Calibri" w:eastAsia="Calibri" w:hAnsi="Calibri" w:cs="Arial"/>
          <w:szCs w:val="26"/>
        </w:rPr>
        <w:t>5</w:t>
      </w:r>
      <w:r w:rsidRPr="00773548">
        <w:rPr>
          <w:rFonts w:ascii="Calibri" w:eastAsia="Calibri" w:hAnsi="Calibri" w:cs="Arial"/>
          <w:szCs w:val="26"/>
        </w:rPr>
        <w:t xml:space="preserve"> pm. </w:t>
      </w:r>
      <w:r w:rsidR="00592A60" w:rsidRPr="00773548">
        <w:rPr>
          <w:rFonts w:ascii="Calibri" w:eastAsia="Calibri" w:hAnsi="Calibri" w:cs="Arial"/>
          <w:szCs w:val="26"/>
        </w:rPr>
        <w:t>As a result, RFP Section I.D</w:t>
      </w:r>
      <w:r w:rsidR="00E90431" w:rsidRPr="00773548">
        <w:rPr>
          <w:rFonts w:ascii="Calibri" w:eastAsia="Calibri" w:hAnsi="Calibri" w:cs="Arial"/>
          <w:szCs w:val="26"/>
        </w:rPr>
        <w:t>.</w:t>
      </w:r>
      <w:r w:rsidR="00592A60" w:rsidRPr="00773548">
        <w:rPr>
          <w:rFonts w:ascii="Calibri" w:eastAsia="Calibri" w:hAnsi="Calibri" w:cs="Arial"/>
          <w:szCs w:val="26"/>
        </w:rPr>
        <w:t>,</w:t>
      </w:r>
      <w:r w:rsidR="00650AE1" w:rsidRPr="00773548">
        <w:rPr>
          <w:rFonts w:ascii="Calibri" w:eastAsia="Calibri" w:hAnsi="Calibri" w:cs="Arial"/>
          <w:szCs w:val="26"/>
        </w:rPr>
        <w:t xml:space="preserve"> Calendar of Events</w:t>
      </w:r>
      <w:r w:rsidR="00E90431" w:rsidRPr="00773548">
        <w:rPr>
          <w:rFonts w:ascii="Calibri" w:eastAsia="Calibri" w:hAnsi="Calibri" w:cs="Arial"/>
          <w:szCs w:val="26"/>
        </w:rPr>
        <w:t>,</w:t>
      </w:r>
      <w:r w:rsidR="00773548">
        <w:rPr>
          <w:rFonts w:ascii="Calibri" w:eastAsia="Calibri" w:hAnsi="Calibri" w:cs="Arial"/>
          <w:szCs w:val="26"/>
        </w:rPr>
        <w:t xml:space="preserve"> will change as follows:</w:t>
      </w:r>
      <w:r w:rsidR="00650AE1" w:rsidRPr="00773548">
        <w:rPr>
          <w:rFonts w:ascii="Calibri" w:eastAsia="Calibri" w:hAnsi="Calibri" w:cs="Arial"/>
          <w:szCs w:val="26"/>
        </w:rPr>
        <w:t xml:space="preserve"> </w:t>
      </w:r>
    </w:p>
    <w:p w14:paraId="5FDDB98A" w14:textId="77777777" w:rsidR="00650AE1" w:rsidRPr="00650AE1" w:rsidRDefault="00650AE1" w:rsidP="00650AE1">
      <w:pPr>
        <w:spacing w:after="200" w:line="276" w:lineRule="auto"/>
        <w:ind w:left="720"/>
        <w:contextualSpacing/>
        <w:rPr>
          <w:rFonts w:ascii="Calibri" w:eastAsia="Calibri" w:hAnsi="Calibri" w:cs="Arial"/>
          <w:sz w:val="22"/>
          <w:szCs w:val="22"/>
        </w:rPr>
      </w:pPr>
    </w:p>
    <w:p w14:paraId="612A9DEC" w14:textId="77777777" w:rsidR="00650AE1" w:rsidRPr="00650AE1" w:rsidRDefault="00650AE1" w:rsidP="00650AE1">
      <w:pPr>
        <w:spacing w:after="200"/>
        <w:ind w:left="720"/>
        <w:contextualSpacing/>
        <w:rPr>
          <w:rFonts w:ascii="Calibri" w:eastAsia="Calibri" w:hAnsi="Calibri" w:cs="Arial"/>
          <w:sz w:val="22"/>
          <w:szCs w:val="22"/>
        </w:rPr>
        <w:sectPr w:rsidR="00650AE1" w:rsidRPr="00650AE1">
          <w:pgSz w:w="12240" w:h="15840"/>
          <w:pgMar w:top="1440" w:right="1440" w:bottom="1440" w:left="1440" w:header="720" w:footer="720" w:gutter="0"/>
          <w:cols w:space="720"/>
          <w:docGrid w:linePitch="360"/>
        </w:sectPr>
      </w:pPr>
    </w:p>
    <w:tbl>
      <w:tblPr>
        <w:tblpPr w:leftFromText="180" w:rightFromText="180" w:vertAnchor="text" w:horzAnchor="margin" w:tblpXSpec="center" w:tblpY="467"/>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596"/>
        <w:gridCol w:w="4705"/>
      </w:tblGrid>
      <w:tr w:rsidR="00C005D7" w:rsidRPr="00C005D7" w14:paraId="40A64525" w14:textId="77777777" w:rsidTr="00C005D7">
        <w:tc>
          <w:tcPr>
            <w:tcW w:w="2695" w:type="dxa"/>
            <w:tcBorders>
              <w:top w:val="single" w:sz="4" w:space="0" w:color="auto"/>
              <w:left w:val="single" w:sz="4" w:space="0" w:color="auto"/>
              <w:bottom w:val="single" w:sz="4" w:space="0" w:color="auto"/>
              <w:right w:val="single" w:sz="4" w:space="0" w:color="auto"/>
            </w:tcBorders>
            <w:shd w:val="clear" w:color="auto" w:fill="F2F2F2"/>
            <w:tcMar>
              <w:top w:w="14" w:type="dxa"/>
              <w:left w:w="115" w:type="dxa"/>
              <w:bottom w:w="14" w:type="dxa"/>
              <w:right w:w="115" w:type="dxa"/>
            </w:tcMar>
            <w:hideMark/>
          </w:tcPr>
          <w:p w14:paraId="6BBB2EEC" w14:textId="77777777" w:rsidR="00C005D7" w:rsidRPr="00C005D7" w:rsidRDefault="00C005D7" w:rsidP="00C005D7">
            <w:pPr>
              <w:rPr>
                <w:rFonts w:ascii="Calibri" w:hAnsi="Calibri"/>
                <w:b/>
                <w:sz w:val="22"/>
                <w:szCs w:val="22"/>
              </w:rPr>
            </w:pPr>
            <w:r w:rsidRPr="00C005D7">
              <w:rPr>
                <w:rFonts w:ascii="Calibri" w:hAnsi="Calibri"/>
                <w:b/>
                <w:szCs w:val="26"/>
              </w:rPr>
              <w:lastRenderedPageBreak/>
              <w:t>EVENT</w:t>
            </w:r>
          </w:p>
        </w:tc>
        <w:tc>
          <w:tcPr>
            <w:tcW w:w="7301" w:type="dxa"/>
            <w:gridSpan w:val="2"/>
            <w:tcBorders>
              <w:top w:val="single" w:sz="4" w:space="0" w:color="auto"/>
              <w:left w:val="single" w:sz="4" w:space="0" w:color="auto"/>
              <w:bottom w:val="single" w:sz="4" w:space="0" w:color="auto"/>
              <w:right w:val="single" w:sz="4" w:space="0" w:color="auto"/>
            </w:tcBorders>
            <w:shd w:val="clear" w:color="auto" w:fill="F2F2F2"/>
            <w:tcMar>
              <w:top w:w="14" w:type="dxa"/>
              <w:left w:w="115" w:type="dxa"/>
              <w:bottom w:w="14" w:type="dxa"/>
              <w:right w:w="115" w:type="dxa"/>
            </w:tcMar>
            <w:hideMark/>
          </w:tcPr>
          <w:p w14:paraId="070407A7" w14:textId="77777777" w:rsidR="00C005D7" w:rsidRPr="00C005D7" w:rsidRDefault="00C005D7" w:rsidP="00C005D7">
            <w:pPr>
              <w:tabs>
                <w:tab w:val="left" w:pos="1530"/>
              </w:tabs>
              <w:rPr>
                <w:rFonts w:ascii="Calibri" w:hAnsi="Calibri"/>
                <w:b/>
                <w:sz w:val="22"/>
                <w:szCs w:val="22"/>
              </w:rPr>
            </w:pPr>
            <w:r w:rsidRPr="00C005D7">
              <w:rPr>
                <w:rFonts w:ascii="Calibri" w:hAnsi="Calibri"/>
                <w:b/>
                <w:szCs w:val="26"/>
              </w:rPr>
              <w:t>DATE/LOCATION</w:t>
            </w:r>
          </w:p>
        </w:tc>
      </w:tr>
      <w:tr w:rsidR="00C005D7" w:rsidRPr="00C005D7" w14:paraId="38F07D53"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45B76E1D"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Request Issued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290827ED" w14:textId="77777777" w:rsidR="00C005D7" w:rsidRPr="00C005D7" w:rsidRDefault="00C005D7" w:rsidP="00C005D7">
            <w:pPr>
              <w:tabs>
                <w:tab w:val="left" w:pos="1530"/>
              </w:tabs>
              <w:rPr>
                <w:rFonts w:ascii="Calibri" w:hAnsi="Calibri"/>
                <w:sz w:val="22"/>
                <w:szCs w:val="22"/>
              </w:rPr>
            </w:pPr>
            <w:r w:rsidRPr="00C005D7">
              <w:rPr>
                <w:rFonts w:ascii="Calibri" w:hAnsi="Calibri"/>
                <w:b/>
                <w:szCs w:val="26"/>
              </w:rPr>
              <w:t>October 27, 2017</w:t>
            </w:r>
          </w:p>
        </w:tc>
      </w:tr>
      <w:tr w:rsidR="00C005D7" w:rsidRPr="00C005D7" w14:paraId="7C76D901"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7D04A4E7" w14:textId="77777777" w:rsidR="00C005D7" w:rsidRPr="00C005D7" w:rsidRDefault="00C005D7" w:rsidP="00C005D7">
            <w:pPr>
              <w:tabs>
                <w:tab w:val="left" w:pos="1530"/>
              </w:tabs>
              <w:rPr>
                <w:rFonts w:ascii="Calibri" w:hAnsi="Calibri"/>
                <w:b/>
                <w:sz w:val="22"/>
                <w:szCs w:val="22"/>
              </w:rPr>
            </w:pPr>
            <w:r w:rsidRPr="00C005D7">
              <w:rPr>
                <w:rFonts w:ascii="Calibri" w:hAnsi="Calibri"/>
                <w:b/>
                <w:szCs w:val="26"/>
              </w:rPr>
              <w:t>Letter of Intent Due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36372442" w14:textId="2DD02B78" w:rsidR="00C005D7" w:rsidRPr="00C005D7" w:rsidRDefault="00C005D7" w:rsidP="004865B8">
            <w:pPr>
              <w:tabs>
                <w:tab w:val="left" w:pos="1530"/>
              </w:tabs>
              <w:rPr>
                <w:rFonts w:ascii="Calibri" w:hAnsi="Calibri"/>
                <w:b/>
                <w:strike/>
                <w:sz w:val="22"/>
                <w:szCs w:val="22"/>
              </w:rPr>
            </w:pPr>
            <w:r w:rsidRPr="00C005D7">
              <w:rPr>
                <w:rFonts w:ascii="Calibri" w:hAnsi="Calibri"/>
                <w:b/>
                <w:szCs w:val="26"/>
              </w:rPr>
              <w:t xml:space="preserve">November </w:t>
            </w:r>
            <w:r w:rsidRPr="004865B8">
              <w:rPr>
                <w:rFonts w:ascii="Calibri" w:hAnsi="Calibri"/>
                <w:b/>
                <w:szCs w:val="26"/>
              </w:rPr>
              <w:t>29</w:t>
            </w:r>
            <w:r w:rsidR="004865B8">
              <w:rPr>
                <w:rFonts w:ascii="Calibri" w:hAnsi="Calibri"/>
                <w:b/>
                <w:szCs w:val="26"/>
              </w:rPr>
              <w:t xml:space="preserve">, </w:t>
            </w:r>
            <w:r w:rsidRPr="00C005D7">
              <w:rPr>
                <w:rFonts w:ascii="Calibri" w:hAnsi="Calibri"/>
                <w:b/>
                <w:szCs w:val="26"/>
              </w:rPr>
              <w:t>2017 by 2:00 p.m.</w:t>
            </w:r>
          </w:p>
        </w:tc>
      </w:tr>
      <w:tr w:rsidR="00C005D7" w:rsidRPr="00C005D7" w14:paraId="10516FF8"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7670042E"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Written Questions Due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425D4CA0" w14:textId="2A3837EB" w:rsidR="00C005D7" w:rsidRPr="00C005D7" w:rsidRDefault="004865B8" w:rsidP="00C005D7">
            <w:pPr>
              <w:tabs>
                <w:tab w:val="left" w:pos="1530"/>
              </w:tabs>
              <w:rPr>
                <w:rFonts w:ascii="Calibri" w:hAnsi="Calibri"/>
                <w:strike/>
                <w:sz w:val="22"/>
                <w:szCs w:val="22"/>
              </w:rPr>
            </w:pPr>
            <w:r w:rsidRPr="004865B8">
              <w:rPr>
                <w:rFonts w:ascii="Calibri" w:hAnsi="Calibri"/>
                <w:b/>
                <w:bCs/>
                <w:szCs w:val="26"/>
                <w:highlight w:val="yellow"/>
              </w:rPr>
              <w:t>December 15</w:t>
            </w:r>
            <w:r w:rsidR="00C005D7" w:rsidRPr="004865B8">
              <w:rPr>
                <w:rFonts w:ascii="Calibri" w:hAnsi="Calibri"/>
                <w:b/>
                <w:bCs/>
                <w:strike/>
                <w:szCs w:val="26"/>
              </w:rPr>
              <w:t>November 29</w:t>
            </w:r>
            <w:r w:rsidR="00C005D7" w:rsidRPr="00C005D7">
              <w:rPr>
                <w:rFonts w:ascii="Calibri" w:hAnsi="Calibri"/>
                <w:b/>
                <w:bCs/>
                <w:szCs w:val="26"/>
              </w:rPr>
              <w:t xml:space="preserve">, 2017 </w:t>
            </w:r>
            <w:r w:rsidR="00C005D7" w:rsidRPr="00C005D7">
              <w:rPr>
                <w:rFonts w:ascii="Calibri" w:hAnsi="Calibri"/>
                <w:b/>
                <w:szCs w:val="26"/>
              </w:rPr>
              <w:t xml:space="preserve">by </w:t>
            </w:r>
            <w:r w:rsidRPr="004865B8">
              <w:rPr>
                <w:rFonts w:ascii="Calibri" w:hAnsi="Calibri"/>
                <w:b/>
                <w:szCs w:val="26"/>
                <w:highlight w:val="yellow"/>
              </w:rPr>
              <w:t>5:00</w:t>
            </w:r>
            <w:r w:rsidR="00C005D7" w:rsidRPr="004865B8">
              <w:rPr>
                <w:rFonts w:ascii="Calibri" w:hAnsi="Calibri"/>
                <w:b/>
                <w:strike/>
                <w:szCs w:val="26"/>
              </w:rPr>
              <w:t>2:00</w:t>
            </w:r>
            <w:r w:rsidR="00C005D7" w:rsidRPr="00C005D7">
              <w:rPr>
                <w:rFonts w:ascii="Calibri" w:hAnsi="Calibri"/>
                <w:b/>
                <w:szCs w:val="26"/>
              </w:rPr>
              <w:t xml:space="preserve"> p.m.</w:t>
            </w:r>
          </w:p>
        </w:tc>
      </w:tr>
      <w:tr w:rsidR="00C005D7" w:rsidRPr="00C005D7" w14:paraId="3D9996C4" w14:textId="77777777" w:rsidTr="00C005D7">
        <w:trPr>
          <w:trHeight w:val="180"/>
        </w:trPr>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1F412868"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Networking/Bidders Conference #1</w:t>
            </w:r>
          </w:p>
          <w:p w14:paraId="21B7D0CF" w14:textId="77777777" w:rsidR="00C005D7" w:rsidRPr="00C005D7" w:rsidRDefault="00C005D7" w:rsidP="00C005D7">
            <w:pPr>
              <w:tabs>
                <w:tab w:val="left" w:pos="1530"/>
              </w:tabs>
              <w:rPr>
                <w:rFonts w:ascii="Calibri" w:hAnsi="Calibri"/>
                <w:sz w:val="22"/>
                <w:szCs w:val="22"/>
              </w:rPr>
            </w:pPr>
          </w:p>
        </w:tc>
        <w:tc>
          <w:tcPr>
            <w:tcW w:w="2596"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23D2636D" w14:textId="77777777" w:rsidR="00C005D7" w:rsidRPr="00C005D7" w:rsidRDefault="00C005D7" w:rsidP="00C005D7">
            <w:pPr>
              <w:tabs>
                <w:tab w:val="left" w:pos="1530"/>
              </w:tabs>
              <w:rPr>
                <w:rFonts w:ascii="Calibri" w:hAnsi="Calibri"/>
                <w:b/>
                <w:bCs/>
                <w:strike/>
                <w:sz w:val="22"/>
                <w:szCs w:val="22"/>
              </w:rPr>
            </w:pPr>
            <w:r w:rsidRPr="00C005D7">
              <w:rPr>
                <w:rFonts w:ascii="Calibri" w:hAnsi="Calibri"/>
                <w:b/>
                <w:bCs/>
                <w:szCs w:val="26"/>
              </w:rPr>
              <w:t>December 6, 2017 @ 2:30 p.m.</w:t>
            </w:r>
          </w:p>
        </w:tc>
        <w:tc>
          <w:tcPr>
            <w:tcW w:w="470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93D1859" w14:textId="77777777" w:rsidR="00C005D7" w:rsidRPr="00C005D7" w:rsidRDefault="00C005D7" w:rsidP="00C005D7">
            <w:pPr>
              <w:rPr>
                <w:rFonts w:ascii="Calibri" w:hAnsi="Calibri"/>
                <w:szCs w:val="26"/>
              </w:rPr>
            </w:pPr>
            <w:r w:rsidRPr="00C005D7">
              <w:rPr>
                <w:rFonts w:ascii="Calibri" w:hAnsi="Calibri"/>
                <w:szCs w:val="26"/>
              </w:rPr>
              <w:t>at: Castro Valley Library</w:t>
            </w:r>
          </w:p>
          <w:p w14:paraId="17DC00AD" w14:textId="77777777" w:rsidR="00C005D7" w:rsidRPr="00C005D7" w:rsidRDefault="00C005D7" w:rsidP="00C005D7">
            <w:pPr>
              <w:rPr>
                <w:rFonts w:ascii="Calibri" w:hAnsi="Calibri"/>
                <w:szCs w:val="26"/>
              </w:rPr>
            </w:pPr>
            <w:r w:rsidRPr="00C005D7">
              <w:rPr>
                <w:rFonts w:ascii="Calibri" w:hAnsi="Calibri"/>
                <w:szCs w:val="26"/>
              </w:rPr>
              <w:t xml:space="preserve">3600 </w:t>
            </w:r>
            <w:proofErr w:type="spellStart"/>
            <w:r w:rsidRPr="00C005D7">
              <w:rPr>
                <w:rFonts w:ascii="Calibri" w:hAnsi="Calibri"/>
                <w:szCs w:val="26"/>
              </w:rPr>
              <w:t>Norbridge</w:t>
            </w:r>
            <w:proofErr w:type="spellEnd"/>
            <w:r w:rsidRPr="00C005D7">
              <w:rPr>
                <w:rFonts w:ascii="Calibri" w:hAnsi="Calibri"/>
                <w:szCs w:val="26"/>
              </w:rPr>
              <w:t xml:space="preserve"> Avenue, Chabot Room</w:t>
            </w:r>
          </w:p>
          <w:p w14:paraId="6E12A75D" w14:textId="77777777" w:rsidR="00C005D7" w:rsidRPr="00C005D7" w:rsidRDefault="00C005D7" w:rsidP="00C005D7">
            <w:pPr>
              <w:rPr>
                <w:rFonts w:ascii="Calibri" w:hAnsi="Calibri"/>
                <w:sz w:val="22"/>
                <w:szCs w:val="22"/>
              </w:rPr>
            </w:pPr>
            <w:r w:rsidRPr="00C005D7">
              <w:rPr>
                <w:rFonts w:ascii="Calibri" w:hAnsi="Calibri"/>
                <w:szCs w:val="26"/>
              </w:rPr>
              <w:t>Castro Valley, CA 94546</w:t>
            </w:r>
          </w:p>
          <w:p w14:paraId="5CAB95AB" w14:textId="77777777" w:rsidR="00C005D7" w:rsidRPr="00C005D7" w:rsidRDefault="00C005D7" w:rsidP="00C005D7">
            <w:pPr>
              <w:rPr>
                <w:rFonts w:ascii="Calibri" w:hAnsi="Calibri"/>
                <w:sz w:val="22"/>
                <w:szCs w:val="22"/>
              </w:rPr>
            </w:pPr>
          </w:p>
        </w:tc>
      </w:tr>
      <w:tr w:rsidR="00C005D7" w:rsidRPr="00C005D7" w14:paraId="43EDF9E4"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4839A848"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Networking/Bidders Conference #2</w:t>
            </w:r>
          </w:p>
        </w:tc>
        <w:tc>
          <w:tcPr>
            <w:tcW w:w="2596"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66F9AC25" w14:textId="77777777" w:rsidR="00C005D7" w:rsidRPr="00C005D7" w:rsidRDefault="00C005D7" w:rsidP="00C005D7">
            <w:pPr>
              <w:tabs>
                <w:tab w:val="left" w:pos="1530"/>
              </w:tabs>
              <w:rPr>
                <w:rFonts w:ascii="Calibri" w:hAnsi="Calibri"/>
                <w:b/>
                <w:bCs/>
                <w:strike/>
                <w:sz w:val="22"/>
                <w:szCs w:val="22"/>
              </w:rPr>
            </w:pPr>
            <w:bookmarkStart w:id="5" w:name="Date2"/>
            <w:bookmarkEnd w:id="5"/>
            <w:r w:rsidRPr="00C005D7">
              <w:rPr>
                <w:rFonts w:ascii="Calibri" w:hAnsi="Calibri"/>
                <w:b/>
                <w:bCs/>
                <w:szCs w:val="26"/>
              </w:rPr>
              <w:t>December 7, 2017 @ 2:30 p.m.</w:t>
            </w:r>
          </w:p>
        </w:tc>
        <w:tc>
          <w:tcPr>
            <w:tcW w:w="470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134DE70E" w14:textId="77777777" w:rsidR="00C005D7" w:rsidRPr="00C005D7" w:rsidRDefault="00C005D7" w:rsidP="00C005D7">
            <w:pPr>
              <w:tabs>
                <w:tab w:val="left" w:pos="1530"/>
              </w:tabs>
              <w:rPr>
                <w:rFonts w:ascii="Calibri" w:hAnsi="Calibri"/>
                <w:szCs w:val="26"/>
              </w:rPr>
            </w:pPr>
            <w:r w:rsidRPr="00C005D7">
              <w:rPr>
                <w:rFonts w:ascii="Calibri" w:hAnsi="Calibri"/>
                <w:szCs w:val="26"/>
              </w:rPr>
              <w:t>at: Behavioral Health Care Services</w:t>
            </w:r>
          </w:p>
          <w:p w14:paraId="2EA5AEDF" w14:textId="77777777" w:rsidR="00C005D7" w:rsidRPr="00C005D7" w:rsidRDefault="00C005D7" w:rsidP="00C005D7">
            <w:pPr>
              <w:tabs>
                <w:tab w:val="left" w:pos="1530"/>
              </w:tabs>
              <w:rPr>
                <w:rFonts w:ascii="Calibri" w:hAnsi="Calibri"/>
                <w:szCs w:val="26"/>
              </w:rPr>
            </w:pPr>
            <w:r w:rsidRPr="00C005D7">
              <w:rPr>
                <w:rFonts w:ascii="Calibri" w:hAnsi="Calibri"/>
                <w:szCs w:val="26"/>
              </w:rPr>
              <w:t>2000 Embarcadero Cove, Suite 400</w:t>
            </w:r>
          </w:p>
          <w:p w14:paraId="25326FFD" w14:textId="77777777" w:rsidR="00C005D7" w:rsidRPr="00C005D7" w:rsidRDefault="00C005D7" w:rsidP="00C005D7">
            <w:pPr>
              <w:tabs>
                <w:tab w:val="left" w:pos="1530"/>
              </w:tabs>
              <w:rPr>
                <w:rFonts w:ascii="Calibri" w:hAnsi="Calibri"/>
                <w:szCs w:val="26"/>
              </w:rPr>
            </w:pPr>
            <w:r w:rsidRPr="00C005D7">
              <w:rPr>
                <w:rFonts w:ascii="Calibri" w:hAnsi="Calibri"/>
                <w:szCs w:val="26"/>
              </w:rPr>
              <w:t>Gail Steele/Alameda Room</w:t>
            </w:r>
          </w:p>
          <w:p w14:paraId="1AFF019F"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Oakland, CA 94606</w:t>
            </w:r>
          </w:p>
        </w:tc>
      </w:tr>
      <w:tr w:rsidR="00702C36" w:rsidRPr="00C005D7" w14:paraId="76490CA4" w14:textId="77777777" w:rsidTr="00873484">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3964D44D" w14:textId="4B2D50BF" w:rsidR="00702C36" w:rsidRPr="00702C36" w:rsidRDefault="00702C36" w:rsidP="00C005D7">
            <w:pPr>
              <w:tabs>
                <w:tab w:val="left" w:pos="1530"/>
              </w:tabs>
              <w:rPr>
                <w:rFonts w:ascii="Calibri" w:hAnsi="Calibri"/>
                <w:b/>
                <w:szCs w:val="26"/>
                <w:highlight w:val="yellow"/>
              </w:rPr>
            </w:pPr>
            <w:r w:rsidRPr="00702C36">
              <w:rPr>
                <w:rFonts w:ascii="Calibri" w:hAnsi="Calibri"/>
                <w:b/>
                <w:szCs w:val="26"/>
                <w:highlight w:val="yellow"/>
              </w:rPr>
              <w:t>Addendum #1 Issued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3AF8CFCF" w14:textId="0A19C91D" w:rsidR="00702C36" w:rsidRPr="00702C36" w:rsidRDefault="00702C36" w:rsidP="00C005D7">
            <w:pPr>
              <w:tabs>
                <w:tab w:val="left" w:pos="1530"/>
              </w:tabs>
              <w:rPr>
                <w:rFonts w:ascii="Calibri" w:hAnsi="Calibri"/>
                <w:b/>
                <w:szCs w:val="26"/>
                <w:highlight w:val="yellow"/>
              </w:rPr>
            </w:pPr>
            <w:r w:rsidRPr="00702C36">
              <w:rPr>
                <w:rFonts w:ascii="Calibri" w:hAnsi="Calibri"/>
                <w:b/>
                <w:szCs w:val="26"/>
                <w:highlight w:val="yellow"/>
              </w:rPr>
              <w:t>November 15, 2017</w:t>
            </w:r>
          </w:p>
        </w:tc>
      </w:tr>
      <w:tr w:rsidR="00702C36" w:rsidRPr="00C005D7" w14:paraId="688003C9" w14:textId="77777777" w:rsidTr="00D7018C">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5529CF28" w14:textId="247F9704" w:rsidR="00702C36" w:rsidRPr="00702C36" w:rsidRDefault="00702C36" w:rsidP="00C005D7">
            <w:pPr>
              <w:tabs>
                <w:tab w:val="left" w:pos="1530"/>
              </w:tabs>
              <w:rPr>
                <w:rFonts w:ascii="Calibri" w:hAnsi="Calibri"/>
                <w:b/>
                <w:szCs w:val="26"/>
                <w:highlight w:val="yellow"/>
              </w:rPr>
            </w:pPr>
            <w:r w:rsidRPr="00702C36">
              <w:rPr>
                <w:rFonts w:ascii="Calibri" w:hAnsi="Calibri"/>
                <w:b/>
                <w:szCs w:val="26"/>
                <w:highlight w:val="yellow"/>
              </w:rPr>
              <w:t>Addendum #2 Issued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6D1F6559" w14:textId="1A451FB3" w:rsidR="00702C36" w:rsidRPr="00702C36" w:rsidRDefault="00702C36" w:rsidP="00C005D7">
            <w:pPr>
              <w:tabs>
                <w:tab w:val="left" w:pos="1530"/>
              </w:tabs>
              <w:rPr>
                <w:rFonts w:ascii="Calibri" w:hAnsi="Calibri"/>
                <w:b/>
                <w:szCs w:val="26"/>
                <w:highlight w:val="yellow"/>
              </w:rPr>
            </w:pPr>
            <w:r w:rsidRPr="00702C36">
              <w:rPr>
                <w:rFonts w:ascii="Calibri" w:hAnsi="Calibri"/>
                <w:b/>
                <w:szCs w:val="26"/>
                <w:highlight w:val="yellow"/>
              </w:rPr>
              <w:t>December 13, 2017</w:t>
            </w:r>
          </w:p>
        </w:tc>
      </w:tr>
      <w:tr w:rsidR="00C005D7" w:rsidRPr="00C005D7" w14:paraId="378FE364"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1B988476" w14:textId="6B76E49D" w:rsidR="00C005D7" w:rsidRPr="00C005D7" w:rsidRDefault="00C005D7" w:rsidP="00C005D7">
            <w:pPr>
              <w:tabs>
                <w:tab w:val="left" w:pos="1530"/>
              </w:tabs>
              <w:rPr>
                <w:rFonts w:ascii="Calibri" w:hAnsi="Calibri"/>
                <w:sz w:val="22"/>
                <w:szCs w:val="22"/>
              </w:rPr>
            </w:pPr>
            <w:r w:rsidRPr="00C005D7">
              <w:rPr>
                <w:rFonts w:ascii="Calibri" w:hAnsi="Calibri"/>
                <w:szCs w:val="26"/>
              </w:rPr>
              <w:t>Addendum</w:t>
            </w:r>
            <w:r w:rsidR="00702C36">
              <w:rPr>
                <w:rFonts w:ascii="Calibri" w:hAnsi="Calibri"/>
                <w:szCs w:val="26"/>
              </w:rPr>
              <w:t xml:space="preserve"> </w:t>
            </w:r>
            <w:r w:rsidR="00702C36" w:rsidRPr="00702C36">
              <w:rPr>
                <w:rFonts w:ascii="Calibri" w:hAnsi="Calibri"/>
                <w:b/>
                <w:szCs w:val="26"/>
                <w:highlight w:val="yellow"/>
              </w:rPr>
              <w:t>#3</w:t>
            </w:r>
            <w:r w:rsidRPr="00C005D7">
              <w:rPr>
                <w:rFonts w:ascii="Calibri" w:hAnsi="Calibri"/>
                <w:szCs w:val="26"/>
              </w:rPr>
              <w:t xml:space="preserve"> Issued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451E542C" w14:textId="77777777" w:rsidR="00C005D7" w:rsidRPr="00C005D7" w:rsidRDefault="00C005D7" w:rsidP="00C005D7">
            <w:pPr>
              <w:tabs>
                <w:tab w:val="left" w:pos="1530"/>
              </w:tabs>
              <w:rPr>
                <w:rFonts w:ascii="Calibri" w:hAnsi="Calibri"/>
                <w:strike/>
                <w:sz w:val="22"/>
                <w:szCs w:val="22"/>
              </w:rPr>
            </w:pPr>
            <w:r w:rsidRPr="00C005D7">
              <w:rPr>
                <w:rFonts w:ascii="Calibri" w:hAnsi="Calibri"/>
                <w:b/>
                <w:bCs/>
                <w:szCs w:val="26"/>
              </w:rPr>
              <w:t>January 19, 2018</w:t>
            </w:r>
          </w:p>
        </w:tc>
      </w:tr>
      <w:tr w:rsidR="00C005D7" w:rsidRPr="00C005D7" w14:paraId="399DCED7"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26135124" w14:textId="77777777" w:rsidR="00C005D7" w:rsidRPr="00C005D7" w:rsidRDefault="00C005D7" w:rsidP="00C005D7">
            <w:pPr>
              <w:tabs>
                <w:tab w:val="left" w:pos="1530"/>
              </w:tabs>
              <w:rPr>
                <w:rFonts w:ascii="Calibri" w:hAnsi="Calibri"/>
                <w:b/>
                <w:sz w:val="22"/>
                <w:szCs w:val="22"/>
              </w:rPr>
            </w:pPr>
            <w:r w:rsidRPr="00C005D7">
              <w:rPr>
                <w:rFonts w:ascii="Calibri" w:hAnsi="Calibri"/>
                <w:b/>
                <w:szCs w:val="26"/>
              </w:rPr>
              <w:t>Response Due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4E1C9570" w14:textId="77777777" w:rsidR="00C005D7" w:rsidRPr="00C005D7" w:rsidRDefault="00C005D7" w:rsidP="00C005D7">
            <w:pPr>
              <w:tabs>
                <w:tab w:val="left" w:pos="1530"/>
              </w:tabs>
              <w:rPr>
                <w:rFonts w:ascii="Calibri" w:hAnsi="Calibri"/>
                <w:b/>
                <w:sz w:val="22"/>
                <w:szCs w:val="22"/>
              </w:rPr>
            </w:pPr>
            <w:r w:rsidRPr="00C005D7">
              <w:rPr>
                <w:rFonts w:ascii="Calibri" w:hAnsi="Calibri"/>
                <w:b/>
                <w:szCs w:val="26"/>
              </w:rPr>
              <w:t>May 18, 2018 by 2:00 p.m.</w:t>
            </w:r>
          </w:p>
        </w:tc>
      </w:tr>
      <w:tr w:rsidR="00C005D7" w:rsidRPr="00C005D7" w14:paraId="254BD3DB"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7614F02F" w14:textId="77777777" w:rsidR="00C005D7" w:rsidRPr="00C005D7" w:rsidRDefault="00C005D7" w:rsidP="00C005D7">
            <w:pPr>
              <w:tabs>
                <w:tab w:val="left" w:pos="1530"/>
              </w:tabs>
              <w:rPr>
                <w:rFonts w:ascii="Calibri" w:hAnsi="Calibri"/>
                <w:b/>
                <w:szCs w:val="26"/>
              </w:rPr>
            </w:pPr>
            <w:r w:rsidRPr="00C005D7">
              <w:rPr>
                <w:rFonts w:ascii="Calibri" w:hAnsi="Calibri"/>
                <w:b/>
                <w:szCs w:val="26"/>
              </w:rPr>
              <w:t xml:space="preserve">Responses Opened and Announced in Public </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tcPr>
          <w:p w14:paraId="1C4F325D" w14:textId="77777777" w:rsidR="00C005D7" w:rsidRPr="00C005D7" w:rsidRDefault="00C005D7" w:rsidP="00C005D7">
            <w:pPr>
              <w:tabs>
                <w:tab w:val="left" w:pos="1530"/>
              </w:tabs>
              <w:rPr>
                <w:rFonts w:ascii="Calibri" w:hAnsi="Calibri"/>
                <w:szCs w:val="26"/>
              </w:rPr>
            </w:pPr>
            <w:r w:rsidRPr="00C005D7">
              <w:rPr>
                <w:rFonts w:ascii="Calibri" w:hAnsi="Calibri"/>
                <w:b/>
                <w:szCs w:val="26"/>
              </w:rPr>
              <w:t>May 18, 2018 at 2:30 p.m. at 1000 San Leandro Blvd., 1</w:t>
            </w:r>
            <w:r w:rsidRPr="00C005D7">
              <w:rPr>
                <w:rFonts w:ascii="Calibri" w:hAnsi="Calibri"/>
                <w:b/>
                <w:szCs w:val="26"/>
                <w:vertAlign w:val="superscript"/>
              </w:rPr>
              <w:t>st</w:t>
            </w:r>
            <w:r w:rsidRPr="00C005D7">
              <w:rPr>
                <w:rFonts w:ascii="Calibri" w:hAnsi="Calibri"/>
                <w:b/>
                <w:szCs w:val="26"/>
              </w:rPr>
              <w:t xml:space="preserve"> Floor, San Leandro, CA 94577</w:t>
            </w:r>
            <w:r w:rsidRPr="00C005D7">
              <w:rPr>
                <w:rFonts w:ascii="Calibri" w:hAnsi="Calibri"/>
                <w:szCs w:val="26"/>
              </w:rPr>
              <w:tab/>
            </w:r>
          </w:p>
        </w:tc>
      </w:tr>
      <w:tr w:rsidR="00C005D7" w:rsidRPr="00C005D7" w14:paraId="3D7927C1"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690B49A1"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Evaluation Period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711493DB"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May 21-July 31, 2018</w:t>
            </w:r>
          </w:p>
        </w:tc>
      </w:tr>
      <w:tr w:rsidR="00C005D7" w:rsidRPr="00C005D7" w14:paraId="3DF19188"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6BF6DFDE"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Bidder Interviews</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78F72FCC"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July 26-31, 2018</w:t>
            </w:r>
          </w:p>
        </w:tc>
      </w:tr>
      <w:tr w:rsidR="00C005D7" w:rsidRPr="00C005D7" w14:paraId="5D8FAAAC"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7768E1F3"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Board Letter Recommending Award Issued</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0DB1156D"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September 11, 2018</w:t>
            </w:r>
          </w:p>
        </w:tc>
      </w:tr>
      <w:tr w:rsidR="00C005D7" w:rsidRPr="00C005D7" w14:paraId="12E5E7AC"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6B936B8A"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 xml:space="preserve">Board Consideration to Award </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11916BEC"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September 25, 2018</w:t>
            </w:r>
          </w:p>
        </w:tc>
      </w:tr>
      <w:tr w:rsidR="00C005D7" w:rsidRPr="00C005D7" w14:paraId="64DB658A"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18F56809"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Board Award Date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19A4DDBD"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September 25, 2018</w:t>
            </w:r>
          </w:p>
        </w:tc>
      </w:tr>
      <w:tr w:rsidR="00C005D7" w:rsidRPr="00C005D7" w14:paraId="5C43CBE9"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4FD33CB8"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Contract Start Date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75CD33A9"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October 1, 2018</w:t>
            </w:r>
            <w:r w:rsidRPr="00C005D7">
              <w:rPr>
                <w:rFonts w:ascii="Calibri" w:hAnsi="Calibri"/>
                <w:szCs w:val="26"/>
              </w:rPr>
              <w:t>: Contractor will begin mobilization efforts to insure that it can begin service on service start date.</w:t>
            </w:r>
          </w:p>
        </w:tc>
      </w:tr>
      <w:tr w:rsidR="00C005D7" w:rsidRPr="00C005D7" w14:paraId="663C0ABC" w14:textId="77777777" w:rsidTr="00C005D7">
        <w:tc>
          <w:tcPr>
            <w:tcW w:w="2695" w:type="dxa"/>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2FF28AAE" w14:textId="77777777" w:rsidR="00C005D7" w:rsidRPr="00C005D7" w:rsidRDefault="00C005D7" w:rsidP="00C005D7">
            <w:pPr>
              <w:tabs>
                <w:tab w:val="left" w:pos="1530"/>
              </w:tabs>
              <w:rPr>
                <w:rFonts w:ascii="Calibri" w:hAnsi="Calibri"/>
                <w:sz w:val="22"/>
                <w:szCs w:val="22"/>
              </w:rPr>
            </w:pPr>
            <w:r w:rsidRPr="00C005D7">
              <w:rPr>
                <w:rFonts w:ascii="Calibri" w:hAnsi="Calibri"/>
                <w:szCs w:val="26"/>
              </w:rPr>
              <w:t>Service  Start Date</w:t>
            </w:r>
          </w:p>
        </w:tc>
        <w:tc>
          <w:tcPr>
            <w:tcW w:w="7301" w:type="dxa"/>
            <w:gridSpan w:val="2"/>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hideMark/>
          </w:tcPr>
          <w:p w14:paraId="06BEF14F" w14:textId="77777777" w:rsidR="00C005D7" w:rsidRPr="00C005D7" w:rsidRDefault="00C005D7" w:rsidP="00C005D7">
            <w:pPr>
              <w:tabs>
                <w:tab w:val="left" w:pos="1530"/>
              </w:tabs>
              <w:rPr>
                <w:rFonts w:ascii="Calibri" w:hAnsi="Calibri"/>
                <w:sz w:val="22"/>
                <w:szCs w:val="22"/>
              </w:rPr>
            </w:pPr>
            <w:r w:rsidRPr="00C005D7">
              <w:rPr>
                <w:rFonts w:ascii="Calibri" w:hAnsi="Calibri"/>
                <w:b/>
                <w:bCs/>
                <w:szCs w:val="26"/>
              </w:rPr>
              <w:t xml:space="preserve">12:00 a.m. July 1, 2019 </w:t>
            </w:r>
            <w:r w:rsidRPr="00C005D7">
              <w:rPr>
                <w:rFonts w:ascii="Calibri" w:hAnsi="Calibri"/>
                <w:szCs w:val="26"/>
              </w:rPr>
              <w:t>or immediately following the conclusion of the previous provider contract, if different from the service start date listed in the RFP.</w:t>
            </w:r>
          </w:p>
        </w:tc>
      </w:tr>
    </w:tbl>
    <w:p w14:paraId="0F78F2E1" w14:textId="397F3C43" w:rsidR="00650AE1" w:rsidRPr="00C005D7" w:rsidRDefault="00C005D7" w:rsidP="00032665">
      <w:pPr>
        <w:keepNext/>
        <w:spacing w:after="240"/>
        <w:ind w:left="720" w:hanging="90"/>
        <w:outlineLvl w:val="0"/>
        <w:rPr>
          <w:rFonts w:ascii="Calibri" w:hAnsi="Calibri" w:cs="Calibri"/>
          <w:b/>
          <w:sz w:val="30"/>
        </w:rPr>
      </w:pPr>
      <w:r w:rsidRPr="00C005D7">
        <w:rPr>
          <w:rFonts w:ascii="Calibri" w:hAnsi="Calibri" w:cs="Calibri"/>
          <w:b/>
          <w:sz w:val="30"/>
        </w:rPr>
        <w:lastRenderedPageBreak/>
        <w:t xml:space="preserve">D. </w:t>
      </w:r>
      <w:r>
        <w:rPr>
          <w:rFonts w:ascii="Calibri" w:hAnsi="Calibri" w:cs="Calibri"/>
          <w:b/>
          <w:sz w:val="30"/>
        </w:rPr>
        <w:tab/>
      </w:r>
      <w:r w:rsidR="00650AE1" w:rsidRPr="00C005D7">
        <w:rPr>
          <w:rFonts w:ascii="Calibri" w:hAnsi="Calibri" w:cs="Calibri"/>
          <w:b/>
          <w:sz w:val="30"/>
        </w:rPr>
        <w:t>CALENDAR OF EVENTS</w:t>
      </w:r>
    </w:p>
    <w:p w14:paraId="2AF4FD4B" w14:textId="77777777" w:rsidR="00C005D7" w:rsidRDefault="00C005D7" w:rsidP="00C005D7">
      <w:pPr>
        <w:keepNext/>
        <w:spacing w:after="240"/>
        <w:ind w:left="-90"/>
        <w:outlineLvl w:val="0"/>
        <w:rPr>
          <w:rFonts w:ascii="Calibri" w:hAnsi="Calibri" w:cs="Calibri"/>
          <w:b/>
          <w:sz w:val="30"/>
        </w:rPr>
      </w:pPr>
    </w:p>
    <w:p w14:paraId="2874C07D" w14:textId="77777777" w:rsidR="00C005D7" w:rsidRDefault="00C005D7" w:rsidP="00650AE1">
      <w:pPr>
        <w:keepNext/>
        <w:spacing w:after="240"/>
        <w:ind w:left="90"/>
        <w:outlineLvl w:val="0"/>
        <w:rPr>
          <w:rFonts w:ascii="Calibri" w:hAnsi="Calibri" w:cs="Calibri"/>
          <w:b/>
          <w:sz w:val="30"/>
        </w:rPr>
      </w:pPr>
    </w:p>
    <w:p w14:paraId="22094E5C" w14:textId="77777777" w:rsidR="00C005D7" w:rsidRDefault="00C005D7" w:rsidP="00650AE1">
      <w:pPr>
        <w:keepNext/>
        <w:spacing w:after="240"/>
        <w:ind w:left="90"/>
        <w:outlineLvl w:val="0"/>
        <w:rPr>
          <w:rFonts w:ascii="Calibri" w:hAnsi="Calibri" w:cs="Calibri"/>
          <w:b/>
          <w:sz w:val="30"/>
        </w:rPr>
      </w:pPr>
    </w:p>
    <w:p w14:paraId="5A0FD5D2" w14:textId="77777777" w:rsidR="00C005D7" w:rsidRDefault="00C005D7" w:rsidP="00650AE1">
      <w:pPr>
        <w:keepNext/>
        <w:spacing w:after="240"/>
        <w:ind w:left="90"/>
        <w:outlineLvl w:val="0"/>
        <w:rPr>
          <w:rFonts w:ascii="Calibri" w:hAnsi="Calibri" w:cs="Calibri"/>
          <w:b/>
          <w:sz w:val="30"/>
        </w:rPr>
      </w:pPr>
    </w:p>
    <w:p w14:paraId="2C8AAE2F" w14:textId="77777777" w:rsidR="00C005D7" w:rsidRDefault="00C005D7" w:rsidP="00650AE1">
      <w:pPr>
        <w:keepNext/>
        <w:spacing w:after="240"/>
        <w:ind w:left="90"/>
        <w:outlineLvl w:val="0"/>
        <w:rPr>
          <w:rFonts w:ascii="Calibri" w:hAnsi="Calibri" w:cs="Calibri"/>
          <w:b/>
          <w:sz w:val="30"/>
        </w:rPr>
      </w:pPr>
    </w:p>
    <w:p w14:paraId="5F491332" w14:textId="77777777" w:rsidR="00C005D7" w:rsidRDefault="00C005D7" w:rsidP="00650AE1">
      <w:pPr>
        <w:keepNext/>
        <w:spacing w:after="240"/>
        <w:ind w:left="90"/>
        <w:outlineLvl w:val="0"/>
        <w:rPr>
          <w:rFonts w:ascii="Calibri" w:hAnsi="Calibri" w:cs="Calibri"/>
          <w:b/>
          <w:sz w:val="30"/>
        </w:rPr>
      </w:pPr>
    </w:p>
    <w:p w14:paraId="11724201" w14:textId="77777777" w:rsidR="00C005D7" w:rsidRDefault="00C005D7" w:rsidP="00650AE1">
      <w:pPr>
        <w:keepNext/>
        <w:spacing w:after="240"/>
        <w:ind w:left="90"/>
        <w:outlineLvl w:val="0"/>
        <w:rPr>
          <w:rFonts w:ascii="Calibri" w:hAnsi="Calibri" w:cs="Calibri"/>
          <w:b/>
          <w:sz w:val="30"/>
        </w:rPr>
      </w:pPr>
    </w:p>
    <w:p w14:paraId="675AD5DC" w14:textId="77777777" w:rsidR="00C005D7" w:rsidRDefault="00C005D7" w:rsidP="00650AE1">
      <w:pPr>
        <w:keepNext/>
        <w:spacing w:after="240"/>
        <w:ind w:left="90"/>
        <w:outlineLvl w:val="0"/>
        <w:rPr>
          <w:rFonts w:ascii="Calibri" w:hAnsi="Calibri" w:cs="Calibri"/>
          <w:b/>
          <w:sz w:val="30"/>
        </w:rPr>
      </w:pPr>
    </w:p>
    <w:p w14:paraId="22CB4D4A" w14:textId="77777777" w:rsidR="00C005D7" w:rsidRDefault="00C005D7" w:rsidP="00650AE1">
      <w:pPr>
        <w:keepNext/>
        <w:spacing w:after="240"/>
        <w:ind w:left="90"/>
        <w:outlineLvl w:val="0"/>
        <w:rPr>
          <w:rFonts w:ascii="Calibri" w:hAnsi="Calibri" w:cs="Calibri"/>
          <w:b/>
          <w:sz w:val="30"/>
        </w:rPr>
      </w:pPr>
    </w:p>
    <w:p w14:paraId="6C60C6BA" w14:textId="77777777" w:rsidR="00C005D7" w:rsidRDefault="00C005D7" w:rsidP="00650AE1">
      <w:pPr>
        <w:keepNext/>
        <w:spacing w:after="240"/>
        <w:ind w:left="90"/>
        <w:outlineLvl w:val="0"/>
        <w:rPr>
          <w:rFonts w:ascii="Calibri" w:hAnsi="Calibri" w:cs="Calibri"/>
          <w:b/>
          <w:sz w:val="30"/>
        </w:rPr>
      </w:pPr>
    </w:p>
    <w:p w14:paraId="57B4CC46" w14:textId="77777777" w:rsidR="00C005D7" w:rsidRDefault="00C005D7" w:rsidP="00650AE1">
      <w:pPr>
        <w:keepNext/>
        <w:spacing w:after="240"/>
        <w:ind w:left="90"/>
        <w:outlineLvl w:val="0"/>
        <w:rPr>
          <w:rFonts w:ascii="Calibri" w:hAnsi="Calibri" w:cs="Calibri"/>
          <w:b/>
          <w:sz w:val="30"/>
        </w:rPr>
      </w:pPr>
    </w:p>
    <w:p w14:paraId="4E0D7943" w14:textId="77777777" w:rsidR="00C005D7" w:rsidRDefault="00C005D7" w:rsidP="00650AE1">
      <w:pPr>
        <w:keepNext/>
        <w:spacing w:after="240"/>
        <w:ind w:left="90"/>
        <w:outlineLvl w:val="0"/>
        <w:rPr>
          <w:rFonts w:ascii="Calibri" w:hAnsi="Calibri" w:cs="Calibri"/>
          <w:b/>
          <w:sz w:val="30"/>
        </w:rPr>
      </w:pPr>
    </w:p>
    <w:p w14:paraId="75F1E564" w14:textId="77777777" w:rsidR="00C005D7" w:rsidRDefault="00C005D7" w:rsidP="00650AE1">
      <w:pPr>
        <w:keepNext/>
        <w:spacing w:after="240"/>
        <w:ind w:left="90"/>
        <w:outlineLvl w:val="0"/>
        <w:rPr>
          <w:rFonts w:ascii="Calibri" w:hAnsi="Calibri" w:cs="Calibri"/>
          <w:b/>
          <w:sz w:val="30"/>
        </w:rPr>
      </w:pPr>
    </w:p>
    <w:p w14:paraId="5BFA164D" w14:textId="77777777" w:rsidR="00C005D7" w:rsidRDefault="00C005D7" w:rsidP="00650AE1">
      <w:pPr>
        <w:keepNext/>
        <w:spacing w:after="240"/>
        <w:ind w:left="90"/>
        <w:outlineLvl w:val="0"/>
        <w:rPr>
          <w:rFonts w:ascii="Calibri" w:hAnsi="Calibri" w:cs="Calibri"/>
          <w:b/>
          <w:sz w:val="30"/>
        </w:rPr>
      </w:pPr>
    </w:p>
    <w:p w14:paraId="2436743F" w14:textId="77777777" w:rsidR="00C005D7" w:rsidRDefault="00C005D7" w:rsidP="00650AE1">
      <w:pPr>
        <w:keepNext/>
        <w:spacing w:after="240"/>
        <w:ind w:left="90"/>
        <w:outlineLvl w:val="0"/>
        <w:rPr>
          <w:rFonts w:ascii="Calibri" w:hAnsi="Calibri" w:cs="Calibri"/>
          <w:b/>
          <w:sz w:val="30"/>
        </w:rPr>
      </w:pPr>
    </w:p>
    <w:p w14:paraId="58165A6B" w14:textId="77777777" w:rsidR="00C005D7" w:rsidRDefault="00C005D7" w:rsidP="00650AE1">
      <w:pPr>
        <w:keepNext/>
        <w:spacing w:after="240"/>
        <w:ind w:left="90"/>
        <w:outlineLvl w:val="0"/>
        <w:rPr>
          <w:rFonts w:ascii="Calibri" w:hAnsi="Calibri" w:cs="Calibri"/>
          <w:b/>
          <w:sz w:val="30"/>
        </w:rPr>
      </w:pPr>
    </w:p>
    <w:p w14:paraId="6C97AA49" w14:textId="77777777" w:rsidR="00C005D7" w:rsidRDefault="00C005D7" w:rsidP="00650AE1">
      <w:pPr>
        <w:keepNext/>
        <w:spacing w:after="240"/>
        <w:ind w:left="90"/>
        <w:outlineLvl w:val="0"/>
        <w:rPr>
          <w:rFonts w:ascii="Calibri" w:hAnsi="Calibri" w:cs="Calibri"/>
          <w:b/>
          <w:sz w:val="30"/>
        </w:rPr>
      </w:pPr>
    </w:p>
    <w:p w14:paraId="2E9B27EC" w14:textId="4D98832C" w:rsidR="00650AE1" w:rsidRPr="00032665" w:rsidRDefault="00032665" w:rsidP="00650AE1">
      <w:pPr>
        <w:keepNext/>
        <w:spacing w:after="240"/>
        <w:ind w:left="90"/>
        <w:outlineLvl w:val="0"/>
        <w:rPr>
          <w:rFonts w:ascii="Calibri" w:hAnsi="Calibri" w:cs="Calibri"/>
          <w:b/>
          <w:szCs w:val="26"/>
        </w:rPr>
      </w:pPr>
      <w:r>
        <w:rPr>
          <w:rFonts w:ascii="Calibri" w:hAnsi="Calibri" w:cs="Calibri"/>
          <w:b/>
          <w:sz w:val="30"/>
        </w:rPr>
        <w:tab/>
      </w:r>
      <w:r w:rsidR="00650AE1" w:rsidRPr="00032665">
        <w:rPr>
          <w:rFonts w:ascii="Calibri" w:hAnsi="Calibri" w:cs="Calibri"/>
          <w:b/>
          <w:szCs w:val="26"/>
        </w:rPr>
        <w:t>Note:</w:t>
      </w:r>
      <w:r w:rsidR="00650AE1" w:rsidRPr="00032665">
        <w:rPr>
          <w:rFonts w:ascii="Calibri" w:hAnsi="Calibri" w:cs="Calibri"/>
          <w:b/>
          <w:szCs w:val="26"/>
        </w:rPr>
        <w:tab/>
      </w:r>
      <w:r w:rsidRPr="00032665">
        <w:rPr>
          <w:rFonts w:ascii="Calibri" w:hAnsi="Calibri" w:cs="Calibri"/>
          <w:b/>
          <w:szCs w:val="26"/>
        </w:rPr>
        <w:t xml:space="preserve">  </w:t>
      </w:r>
      <w:r w:rsidR="00650AE1" w:rsidRPr="00032665">
        <w:rPr>
          <w:rFonts w:ascii="Calibri" w:hAnsi="Calibri" w:cs="Calibri"/>
          <w:szCs w:val="26"/>
        </w:rPr>
        <w:t>Award and start dates are approximate.</w:t>
      </w:r>
    </w:p>
    <w:p w14:paraId="27B76D8A" w14:textId="5CB9EFB5" w:rsidR="00032665" w:rsidRPr="0013013A" w:rsidRDefault="00032665" w:rsidP="00032665">
      <w:pPr>
        <w:ind w:left="720" w:right="864"/>
        <w:rPr>
          <w:rFonts w:asciiTheme="minorHAnsi" w:hAnsiTheme="minorHAnsi" w:cs="Calibri"/>
          <w:spacing w:val="-3"/>
          <w:szCs w:val="26"/>
        </w:rPr>
      </w:pPr>
      <w:r w:rsidRPr="00032665">
        <w:rPr>
          <w:rFonts w:ascii="Calibri" w:eastAsia="Arial Unicode MS" w:hAnsi="Calibri" w:cs="Arial Unicode MS"/>
          <w:color w:val="000000"/>
          <w:szCs w:val="26"/>
          <w:bdr w:val="nil"/>
        </w:rPr>
        <w:t>Section I.C.1, page16 of RFP</w:t>
      </w:r>
      <w:r w:rsidRPr="00032665">
        <w:rPr>
          <w:rFonts w:asciiTheme="minorHAnsi" w:hAnsiTheme="minorHAnsi" w:cs="Calibri"/>
          <w:spacing w:val="-3"/>
          <w:szCs w:val="26"/>
        </w:rPr>
        <w:t xml:space="preserve"> </w:t>
      </w:r>
      <w:r w:rsidRPr="0013013A">
        <w:rPr>
          <w:rFonts w:asciiTheme="minorHAnsi" w:hAnsiTheme="minorHAnsi" w:cs="Calibri"/>
          <w:spacing w:val="-3"/>
          <w:szCs w:val="26"/>
        </w:rPr>
        <w:t>shall include the following new information and shall read as follows:</w:t>
      </w:r>
    </w:p>
    <w:p w14:paraId="21FCB299" w14:textId="6EED133C" w:rsidR="00032665" w:rsidRPr="00032665" w:rsidRDefault="00032665" w:rsidP="00032665">
      <w:pPr>
        <w:pStyle w:val="Body"/>
        <w:rPr>
          <w:u w:val="single"/>
        </w:rPr>
      </w:pPr>
      <w:r w:rsidRPr="00032665">
        <w:rPr>
          <w:rFonts w:ascii="Calibri" w:hAnsi="Calibri"/>
          <w:sz w:val="26"/>
          <w:szCs w:val="26"/>
          <w:u w:val="single"/>
        </w:rPr>
        <w:t xml:space="preserve"> </w:t>
      </w:r>
    </w:p>
    <w:p w14:paraId="765C5F23" w14:textId="4CAED9C8" w:rsidR="00032665" w:rsidRPr="00032665" w:rsidRDefault="00032665" w:rsidP="00032665">
      <w:pPr>
        <w:pBdr>
          <w:top w:val="nil"/>
          <w:left w:val="nil"/>
          <w:bottom w:val="nil"/>
          <w:right w:val="nil"/>
          <w:between w:val="nil"/>
          <w:bar w:val="nil"/>
        </w:pBdr>
        <w:spacing w:line="276" w:lineRule="auto"/>
        <w:rPr>
          <w:rFonts w:ascii="Calibri" w:eastAsia="Arial Unicode MS" w:hAnsi="Calibri" w:cs="Arial Unicode MS"/>
          <w:b/>
          <w:bCs/>
          <w:color w:val="000000"/>
          <w:szCs w:val="26"/>
          <w:bdr w:val="nil"/>
        </w:rPr>
      </w:pPr>
      <w:r>
        <w:rPr>
          <w:rFonts w:ascii="Calibri" w:eastAsia="Arial Unicode MS" w:hAnsi="Calibri" w:cs="Arial Unicode MS"/>
          <w:b/>
          <w:bCs/>
          <w:color w:val="000000"/>
          <w:szCs w:val="26"/>
          <w:bdr w:val="nil"/>
        </w:rPr>
        <w:tab/>
      </w:r>
      <w:r w:rsidRPr="00032665">
        <w:rPr>
          <w:rFonts w:ascii="Calibri" w:eastAsia="Arial Unicode MS" w:hAnsi="Calibri" w:cs="Arial Unicode MS"/>
          <w:b/>
          <w:bCs/>
          <w:color w:val="000000"/>
          <w:szCs w:val="26"/>
          <w:bdr w:val="nil"/>
        </w:rPr>
        <w:t>1.</w:t>
      </w:r>
      <w:r w:rsidRPr="00032665">
        <w:rPr>
          <w:rFonts w:ascii="Calibri" w:eastAsia="Arial Unicode MS" w:hAnsi="Calibri" w:cs="Arial Unicode MS"/>
          <w:b/>
          <w:bCs/>
          <w:color w:val="000000"/>
          <w:szCs w:val="26"/>
          <w:bdr w:val="nil"/>
        </w:rPr>
        <w:tab/>
        <w:t>Bidder Minimum Qualifications.</w:t>
      </w:r>
    </w:p>
    <w:p w14:paraId="50BAAD76" w14:textId="04359D22" w:rsidR="00032665" w:rsidRPr="00032665" w:rsidRDefault="00032665" w:rsidP="003E0DCB">
      <w:pPr>
        <w:pBdr>
          <w:top w:val="nil"/>
          <w:left w:val="nil"/>
          <w:bottom w:val="nil"/>
          <w:right w:val="nil"/>
          <w:between w:val="nil"/>
          <w:bar w:val="nil"/>
        </w:pBdr>
        <w:spacing w:after="240" w:line="276" w:lineRule="auto"/>
        <w:rPr>
          <w:rFonts w:ascii="Calibri" w:eastAsia="Arial Unicode MS" w:hAnsi="Calibri" w:cs="Arial Unicode MS"/>
          <w:color w:val="000000"/>
          <w:szCs w:val="26"/>
          <w:bdr w:val="nil"/>
        </w:rPr>
      </w:pPr>
      <w:r w:rsidRPr="00032665">
        <w:rPr>
          <w:rFonts w:ascii="Calibri" w:eastAsia="Arial Unicode MS" w:hAnsi="Calibri" w:cs="Arial Unicode MS"/>
          <w:b/>
          <w:bCs/>
          <w:color w:val="000000"/>
          <w:szCs w:val="26"/>
          <w:bdr w:val="nil"/>
        </w:rPr>
        <w:tab/>
      </w:r>
      <w:r>
        <w:rPr>
          <w:rFonts w:ascii="Calibri" w:eastAsia="Arial Unicode MS" w:hAnsi="Calibri" w:cs="Arial Unicode MS"/>
          <w:b/>
          <w:bCs/>
          <w:color w:val="000000"/>
          <w:szCs w:val="26"/>
          <w:bdr w:val="nil"/>
        </w:rPr>
        <w:tab/>
      </w:r>
      <w:r w:rsidRPr="00032665">
        <w:rPr>
          <w:rFonts w:ascii="Calibri" w:eastAsia="Arial Unicode MS" w:hAnsi="Calibri" w:cs="Arial Unicode MS"/>
          <w:color w:val="000000"/>
          <w:szCs w:val="26"/>
          <w:bdr w:val="nil"/>
        </w:rPr>
        <w:t xml:space="preserve">Bidder proposals not meeting minimum qualifications will be disqualified. To qualify for </w:t>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evaluation by a County Selection Committee (CSC) </w:t>
      </w:r>
      <w:r w:rsidRPr="00032665">
        <w:rPr>
          <w:rFonts w:ascii="Calibri" w:eastAsia="Arial Unicode MS" w:hAnsi="Calibri" w:cs="Arial Unicode MS"/>
          <w:color w:val="000000"/>
          <w:szCs w:val="26"/>
          <w:bdr w:val="nil"/>
        </w:rPr>
        <w:lastRenderedPageBreak/>
        <w:t xml:space="preserve">(Section I.F.1b), a Bidder must meet the </w:t>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following Bidder Minimum Qualifications:</w:t>
      </w:r>
    </w:p>
    <w:p w14:paraId="7E76C699" w14:textId="77777777" w:rsidR="00032665" w:rsidRDefault="00032665" w:rsidP="003E0DCB">
      <w:pPr>
        <w:pBdr>
          <w:top w:val="nil"/>
          <w:left w:val="nil"/>
          <w:bottom w:val="nil"/>
          <w:right w:val="nil"/>
          <w:between w:val="nil"/>
          <w:bar w:val="nil"/>
        </w:pBdr>
        <w:spacing w:after="240" w:line="276" w:lineRule="auto"/>
        <w:rPr>
          <w:rFonts w:ascii="Calibri" w:eastAsia="Arial Unicode MS" w:hAnsi="Calibri" w:cs="Arial Unicode MS"/>
          <w:color w:val="000000"/>
          <w:szCs w:val="26"/>
          <w:bdr w:val="nil"/>
        </w:rPr>
      </w:pPr>
      <w:r w:rsidRPr="00032665">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a. </w:t>
      </w:r>
      <w:r w:rsidRPr="00032665">
        <w:rPr>
          <w:rFonts w:ascii="Calibri" w:eastAsia="Arial Unicode MS" w:hAnsi="Calibri" w:cs="Arial Unicode MS"/>
          <w:color w:val="000000"/>
          <w:szCs w:val="26"/>
          <w:bdr w:val="nil"/>
        </w:rPr>
        <w:tab/>
        <w:t>Experience</w:t>
      </w:r>
    </w:p>
    <w:p w14:paraId="45E520FA" w14:textId="626872D6" w:rsidR="00032665" w:rsidRPr="00032665" w:rsidRDefault="00032665" w:rsidP="00032665">
      <w:pPr>
        <w:pBdr>
          <w:top w:val="nil"/>
          <w:left w:val="nil"/>
          <w:bottom w:val="nil"/>
          <w:right w:val="nil"/>
          <w:between w:val="nil"/>
          <w:bar w:val="nil"/>
        </w:pBdr>
        <w:spacing w:line="276" w:lineRule="auto"/>
        <w:ind w:left="2880" w:hanging="720"/>
        <w:rPr>
          <w:rFonts w:ascii="Calibri" w:eastAsia="Arial Unicode MS" w:hAnsi="Calibri" w:cs="Arial Unicode MS"/>
          <w:color w:val="000000"/>
          <w:szCs w:val="26"/>
          <w:bdr w:val="nil"/>
        </w:rPr>
      </w:pPr>
      <w:r w:rsidRPr="00032665">
        <w:rPr>
          <w:rFonts w:ascii="Calibri" w:eastAsia="Arial Unicode MS" w:hAnsi="Calibri" w:cs="Arial Unicode MS"/>
          <w:color w:val="000000"/>
          <w:szCs w:val="26"/>
          <w:bdr w:val="nil"/>
        </w:rPr>
        <w:t xml:space="preserve">1) </w:t>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Each of the Bidder’s Key Personnel (defined in Exhibit A-1 - Section III.I.5.) must have been, for </w:t>
      </w:r>
      <w:r w:rsidRPr="00032665">
        <w:rPr>
          <w:rFonts w:ascii="Calibri" w:eastAsia="Arial Unicode MS" w:hAnsi="Calibri" w:cs="Arial Unicode MS"/>
          <w:b/>
          <w:bCs/>
          <w:color w:val="000000"/>
          <w:szCs w:val="26"/>
          <w:highlight w:val="yellow"/>
          <w:bdr w:val="nil"/>
        </w:rPr>
        <w:t xml:space="preserve">A </w:t>
      </w:r>
      <w:r w:rsidRPr="00032665">
        <w:rPr>
          <w:rFonts w:ascii="Calibri" w:eastAsia="Arial Unicode MS" w:hAnsi="Calibri" w:cs="Arial Unicode MS"/>
          <w:b/>
          <w:bCs/>
          <w:i/>
          <w:iCs/>
          <w:color w:val="000000"/>
          <w:szCs w:val="26"/>
          <w:highlight w:val="yellow"/>
          <w:bdr w:val="nil"/>
        </w:rPr>
        <w:t>MINIMUM</w:t>
      </w:r>
      <w:r w:rsidRPr="00032665">
        <w:rPr>
          <w:rFonts w:ascii="Calibri" w:eastAsia="Arial Unicode MS" w:hAnsi="Calibri" w:cs="Arial Unicode MS"/>
          <w:b/>
          <w:bCs/>
          <w:color w:val="000000"/>
          <w:szCs w:val="26"/>
          <w:highlight w:val="yellow"/>
          <w:bdr w:val="nil"/>
        </w:rPr>
        <w:t xml:space="preserve"> OF TWO (2) OF THE MOST RECENT</w:t>
      </w:r>
      <w:r w:rsidRPr="00032665">
        <w:rPr>
          <w:rFonts w:ascii="Calibri" w:eastAsia="Arial Unicode MS" w:hAnsi="Calibri" w:cs="Arial Unicode MS"/>
          <w:b/>
          <w:bCs/>
          <w:color w:val="000000"/>
          <w:szCs w:val="26"/>
          <w:bdr w:val="nil"/>
        </w:rPr>
        <w:t xml:space="preserve"> </w:t>
      </w:r>
      <w:r w:rsidRPr="00032665">
        <w:rPr>
          <w:rFonts w:ascii="Calibri" w:eastAsia="Arial Unicode MS" w:hAnsi="Calibri" w:cs="Arial Unicode MS"/>
          <w:strike/>
          <w:color w:val="000000"/>
          <w:szCs w:val="26"/>
          <w:bdr w:val="nil"/>
        </w:rPr>
        <w:t>the last</w:t>
      </w:r>
      <w:r w:rsidRPr="00032665">
        <w:rPr>
          <w:rFonts w:ascii="Calibri" w:eastAsia="Arial Unicode MS" w:hAnsi="Calibri" w:cs="Arial Unicode MS"/>
          <w:color w:val="000000"/>
          <w:szCs w:val="26"/>
          <w:bdr w:val="nil"/>
        </w:rPr>
        <w:t xml:space="preserve"> five (5) </w:t>
      </w:r>
      <w:r w:rsidRPr="00032665">
        <w:rPr>
          <w:rFonts w:ascii="Calibri" w:eastAsia="Arial Unicode MS" w:hAnsi="Calibri" w:cs="Arial Unicode MS"/>
          <w:b/>
          <w:bCs/>
          <w:color w:val="000000"/>
          <w:szCs w:val="26"/>
          <w:highlight w:val="yellow"/>
          <w:bdr w:val="nil"/>
        </w:rPr>
        <w:t>CALENDAR</w:t>
      </w:r>
      <w:r w:rsidRPr="00032665">
        <w:rPr>
          <w:rFonts w:ascii="Calibri" w:eastAsia="Arial Unicode MS" w:hAnsi="Calibri" w:cs="Arial Unicode MS"/>
          <w:color w:val="000000"/>
          <w:szCs w:val="26"/>
          <w:bdr w:val="nil"/>
        </w:rPr>
        <w:t xml:space="preserve"> years </w:t>
      </w:r>
      <w:r w:rsidRPr="00032665">
        <w:rPr>
          <w:rFonts w:ascii="Calibri" w:eastAsia="Arial Unicode MS" w:hAnsi="Calibri" w:cs="Arial Unicode MS"/>
          <w:b/>
          <w:bCs/>
          <w:color w:val="000000"/>
          <w:szCs w:val="26"/>
          <w:highlight w:val="yellow"/>
          <w:bdr w:val="nil"/>
        </w:rPr>
        <w:t>FROM THE DATE OF BIDDER’S SUBMISSION OF ITS RESPONSE TO THIS RFP</w:t>
      </w:r>
      <w:r w:rsidRPr="00032665">
        <w:rPr>
          <w:rFonts w:ascii="Calibri" w:eastAsia="Arial Unicode MS" w:hAnsi="Calibri" w:cs="Arial Unicode MS"/>
          <w:color w:val="000000"/>
          <w:szCs w:val="26"/>
          <w:highlight w:val="yellow"/>
          <w:bdr w:val="nil"/>
        </w:rPr>
        <w:t>,</w:t>
      </w:r>
      <w:r w:rsidRPr="00032665">
        <w:rPr>
          <w:rFonts w:ascii="Calibri" w:eastAsia="Arial Unicode MS" w:hAnsi="Calibri" w:cs="Arial Unicode MS"/>
          <w:color w:val="000000"/>
          <w:szCs w:val="26"/>
          <w:bdr w:val="nil"/>
        </w:rPr>
        <w:t xml:space="preserve"> continuously engaged in providing or directly overseeing provision of those Key Personnel services as required by a high performance contract to a primary 911 Ambulance Services provider with exclusivity at the ALS level for an operating area of greater than 800,000 persons, with size, geographical spread, population densities, and call volume proportionately similar to those of the County of Alameda’s EOA.</w:t>
      </w:r>
    </w:p>
    <w:p w14:paraId="022EE99F" w14:textId="77777777" w:rsidR="00032665" w:rsidRPr="00032665" w:rsidRDefault="00032665" w:rsidP="00032665">
      <w:pPr>
        <w:pBdr>
          <w:top w:val="nil"/>
          <w:left w:val="nil"/>
          <w:bottom w:val="nil"/>
          <w:right w:val="nil"/>
          <w:between w:val="nil"/>
          <w:bar w:val="nil"/>
        </w:pBdr>
        <w:rPr>
          <w:rFonts w:ascii="Helvetica Neue" w:eastAsia="Arial Unicode MS" w:hAnsi="Helvetica Neue" w:cs="Arial Unicode MS"/>
          <w:color w:val="000000"/>
          <w:sz w:val="22"/>
          <w:szCs w:val="22"/>
          <w:u w:val="single"/>
          <w:bdr w:val="nil"/>
        </w:rPr>
      </w:pPr>
    </w:p>
    <w:p w14:paraId="021CC06C" w14:textId="77777777" w:rsidR="00032665" w:rsidRPr="0013013A" w:rsidRDefault="00032665" w:rsidP="00032665">
      <w:pPr>
        <w:ind w:left="720" w:right="864"/>
        <w:rPr>
          <w:rFonts w:asciiTheme="minorHAnsi" w:hAnsiTheme="minorHAnsi" w:cs="Calibri"/>
          <w:spacing w:val="-3"/>
          <w:szCs w:val="26"/>
        </w:rPr>
      </w:pPr>
      <w:r w:rsidRPr="00032665">
        <w:rPr>
          <w:rFonts w:ascii="Calibri" w:eastAsia="Arial Unicode MS" w:hAnsi="Calibri" w:cs="Arial Unicode MS"/>
          <w:color w:val="000000"/>
          <w:szCs w:val="26"/>
          <w:bdr w:val="nil"/>
        </w:rPr>
        <w:t>Exhibit A-1 Proposal Requirements/Minimum Services Requirements, Section III.I.5, page 78 of RFP</w:t>
      </w:r>
      <w:r>
        <w:rPr>
          <w:rFonts w:ascii="Calibri" w:eastAsia="Arial Unicode MS" w:hAnsi="Calibri" w:cs="Arial Unicode MS"/>
          <w:color w:val="000000"/>
          <w:szCs w:val="26"/>
          <w:bdr w:val="nil"/>
        </w:rPr>
        <w:t xml:space="preserve"> </w:t>
      </w:r>
      <w:r w:rsidRPr="0013013A">
        <w:rPr>
          <w:rFonts w:asciiTheme="minorHAnsi" w:hAnsiTheme="minorHAnsi" w:cs="Calibri"/>
          <w:spacing w:val="-3"/>
          <w:szCs w:val="26"/>
        </w:rPr>
        <w:t>shall include the following new information and shall read as follows:</w:t>
      </w:r>
    </w:p>
    <w:p w14:paraId="119864D9" w14:textId="77777777" w:rsidR="00032665" w:rsidRPr="00032665" w:rsidRDefault="00032665" w:rsidP="00032665">
      <w:pPr>
        <w:pBdr>
          <w:top w:val="nil"/>
          <w:left w:val="nil"/>
          <w:bottom w:val="nil"/>
          <w:right w:val="nil"/>
          <w:between w:val="nil"/>
          <w:bar w:val="nil"/>
        </w:pBdr>
        <w:rPr>
          <w:rFonts w:ascii="Helvetica Neue" w:eastAsia="Arial Unicode MS" w:hAnsi="Helvetica Neue" w:cs="Arial Unicode MS"/>
          <w:color w:val="000000"/>
          <w:sz w:val="22"/>
          <w:szCs w:val="22"/>
          <w:bdr w:val="nil"/>
        </w:rPr>
      </w:pPr>
    </w:p>
    <w:p w14:paraId="1E619AD9" w14:textId="240EABC7" w:rsidR="00032665" w:rsidRPr="00032665" w:rsidRDefault="00032665" w:rsidP="003E0DCB">
      <w:pPr>
        <w:pBdr>
          <w:top w:val="nil"/>
          <w:left w:val="nil"/>
          <w:bottom w:val="nil"/>
          <w:right w:val="nil"/>
          <w:between w:val="nil"/>
          <w:bar w:val="nil"/>
        </w:pBdr>
        <w:spacing w:before="240" w:line="276" w:lineRule="auto"/>
        <w:rPr>
          <w:rFonts w:ascii="Calibri" w:eastAsia="Arial Unicode MS" w:hAnsi="Calibri" w:cs="Arial Unicode MS"/>
          <w:b/>
          <w:bCs/>
          <w:color w:val="000000"/>
          <w:szCs w:val="26"/>
          <w:bdr w:val="nil"/>
        </w:rPr>
      </w:pPr>
      <w:r>
        <w:rPr>
          <w:rFonts w:ascii="Calibri" w:eastAsia="Arial Unicode MS" w:hAnsi="Calibri" w:cs="Arial Unicode MS"/>
          <w:b/>
          <w:bCs/>
          <w:color w:val="000000"/>
          <w:szCs w:val="26"/>
          <w:bdr w:val="nil"/>
        </w:rPr>
        <w:tab/>
      </w:r>
      <w:r w:rsidRPr="00032665">
        <w:rPr>
          <w:rFonts w:ascii="Calibri" w:eastAsia="Arial Unicode MS" w:hAnsi="Calibri" w:cs="Arial Unicode MS"/>
          <w:b/>
          <w:bCs/>
          <w:color w:val="000000"/>
          <w:szCs w:val="26"/>
          <w:bdr w:val="nil"/>
        </w:rPr>
        <w:t xml:space="preserve">5. </w:t>
      </w:r>
      <w:r w:rsidRPr="00032665">
        <w:rPr>
          <w:rFonts w:ascii="Calibri" w:eastAsia="Arial Unicode MS" w:hAnsi="Calibri" w:cs="Arial Unicode MS"/>
          <w:b/>
          <w:bCs/>
          <w:color w:val="000000"/>
          <w:szCs w:val="26"/>
          <w:bdr w:val="nil"/>
        </w:rPr>
        <w:tab/>
        <w:t>Key Personnel:</w:t>
      </w:r>
    </w:p>
    <w:p w14:paraId="217E2B49" w14:textId="6561830D" w:rsidR="00032665" w:rsidRPr="00032665" w:rsidRDefault="00032665" w:rsidP="003E0DCB">
      <w:pPr>
        <w:pBdr>
          <w:top w:val="nil"/>
          <w:left w:val="nil"/>
          <w:bottom w:val="nil"/>
          <w:right w:val="nil"/>
          <w:between w:val="nil"/>
          <w:bar w:val="nil"/>
        </w:pBdr>
        <w:spacing w:before="240" w:after="240" w:line="276" w:lineRule="auto"/>
        <w:rPr>
          <w:rFonts w:ascii="Calibri" w:eastAsia="Arial Unicode MS" w:hAnsi="Calibri" w:cs="Arial Unicode MS"/>
          <w:color w:val="000000"/>
          <w:szCs w:val="26"/>
          <w:bdr w:val="nil"/>
        </w:rPr>
      </w:pPr>
      <w:r w:rsidRPr="00032665">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The EMS Agency shall at all times have direct access to the Key Personnel </w:t>
      </w:r>
      <w:r w:rsidRPr="00032665">
        <w:rPr>
          <w:rFonts w:ascii="Calibri" w:eastAsia="Arial Unicode MS" w:hAnsi="Calibri" w:cs="Arial Unicode MS"/>
          <w:color w:val="000000"/>
          <w:szCs w:val="26"/>
          <w:bdr w:val="nil"/>
        </w:rPr>
        <w:tab/>
        <w:t xml:space="preserve">identified in this </w:t>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RFP. This includes the right to call regular meetings with Key </w:t>
      </w:r>
      <w:r w:rsidRPr="00032665">
        <w:rPr>
          <w:rFonts w:ascii="Calibri" w:eastAsia="Arial Unicode MS" w:hAnsi="Calibri" w:cs="Arial Unicode MS"/>
          <w:color w:val="000000"/>
          <w:szCs w:val="26"/>
          <w:bdr w:val="nil"/>
        </w:rPr>
        <w:tab/>
        <w:t xml:space="preserve">Personnel, as well as </w:t>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 xml:space="preserve">unscheduled inspections, interviews, and visits. Key Personnel shall be required to </w:t>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Pr>
          <w:rFonts w:ascii="Calibri" w:eastAsia="Arial Unicode MS" w:hAnsi="Calibri" w:cs="Arial Unicode MS"/>
          <w:color w:val="000000"/>
          <w:szCs w:val="26"/>
          <w:bdr w:val="nil"/>
        </w:rPr>
        <w:tab/>
      </w:r>
      <w:r w:rsidRPr="00032665">
        <w:rPr>
          <w:rFonts w:ascii="Calibri" w:eastAsia="Arial Unicode MS" w:hAnsi="Calibri" w:cs="Arial Unicode MS"/>
          <w:color w:val="000000"/>
          <w:szCs w:val="26"/>
          <w:bdr w:val="nil"/>
        </w:rPr>
        <w:t>cooperate fully with the EMS Agency.</w:t>
      </w:r>
    </w:p>
    <w:p w14:paraId="004F48B2" w14:textId="77777777" w:rsidR="00032665" w:rsidRPr="00032665" w:rsidRDefault="00032665" w:rsidP="003E0DCB">
      <w:pPr>
        <w:numPr>
          <w:ilvl w:val="0"/>
          <w:numId w:val="13"/>
        </w:numPr>
        <w:pBdr>
          <w:top w:val="nil"/>
          <w:left w:val="nil"/>
          <w:bottom w:val="nil"/>
          <w:right w:val="nil"/>
          <w:between w:val="nil"/>
          <w:bar w:val="nil"/>
        </w:pBdr>
        <w:spacing w:after="240" w:line="276" w:lineRule="auto"/>
        <w:ind w:left="1530" w:hanging="90"/>
        <w:rPr>
          <w:rFonts w:ascii="Calibri" w:eastAsia="Arial Unicode MS" w:hAnsi="Calibri" w:cs="Arial Unicode MS"/>
          <w:b/>
          <w:bCs/>
          <w:color w:val="000000"/>
          <w:szCs w:val="26"/>
          <w:bdr w:val="nil"/>
        </w:rPr>
      </w:pPr>
      <w:r w:rsidRPr="00032665">
        <w:rPr>
          <w:rFonts w:ascii="Calibri" w:eastAsia="Arial Unicode MS" w:hAnsi="Calibri" w:cs="Arial Unicode MS"/>
          <w:b/>
          <w:bCs/>
          <w:color w:val="000000"/>
          <w:szCs w:val="26"/>
          <w:bdr w:val="nil"/>
        </w:rPr>
        <w:t>Qualifications and Experience</w:t>
      </w:r>
    </w:p>
    <w:p w14:paraId="06CE20D1" w14:textId="68ED831B" w:rsidR="00032665" w:rsidRPr="0013013A" w:rsidRDefault="00032665" w:rsidP="003E0DCB">
      <w:pPr>
        <w:pBdr>
          <w:top w:val="nil"/>
          <w:left w:val="nil"/>
          <w:bottom w:val="nil"/>
          <w:right w:val="nil"/>
          <w:between w:val="nil"/>
          <w:bar w:val="nil"/>
        </w:pBdr>
        <w:tabs>
          <w:tab w:val="left" w:pos="90"/>
        </w:tabs>
        <w:spacing w:line="276" w:lineRule="auto"/>
        <w:ind w:left="2160"/>
        <w:rPr>
          <w:rFonts w:asciiTheme="minorHAnsi" w:hAnsiTheme="minorHAnsi" w:cs="Calibri"/>
          <w:spacing w:val="-3"/>
          <w:szCs w:val="26"/>
        </w:rPr>
      </w:pPr>
      <w:r w:rsidRPr="00032665">
        <w:rPr>
          <w:rFonts w:ascii="Calibri" w:eastAsia="Arial Unicode MS" w:hAnsi="Calibri" w:cs="Arial Unicode MS"/>
          <w:color w:val="000000"/>
          <w:szCs w:val="26"/>
          <w:bdr w:val="nil"/>
        </w:rPr>
        <w:t xml:space="preserve">Each of the Key Personnel listed in this section must have a </w:t>
      </w:r>
      <w:r w:rsidRPr="00032665">
        <w:rPr>
          <w:rFonts w:ascii="Calibri" w:eastAsia="Arial Unicode MS" w:hAnsi="Calibri" w:cs="Arial Unicode MS"/>
          <w:b/>
          <w:bCs/>
          <w:i/>
          <w:iCs/>
          <w:color w:val="000000"/>
          <w:szCs w:val="26"/>
          <w:highlight w:val="yellow"/>
          <w:bdr w:val="nil"/>
        </w:rPr>
        <w:t>MINIMUM</w:t>
      </w:r>
      <w:r w:rsidRPr="00032665">
        <w:rPr>
          <w:rFonts w:ascii="Calibri" w:eastAsia="Arial Unicode MS" w:hAnsi="Calibri" w:cs="Arial Unicode MS"/>
          <w:color w:val="000000"/>
          <w:szCs w:val="26"/>
          <w:bdr w:val="nil"/>
        </w:rPr>
        <w:t xml:space="preserve"> of </w:t>
      </w:r>
      <w:r w:rsidRPr="00032665">
        <w:rPr>
          <w:rFonts w:ascii="Calibri" w:eastAsia="Arial Unicode MS" w:hAnsi="Calibri" w:cs="Arial Unicode MS"/>
          <w:b/>
          <w:bCs/>
          <w:color w:val="000000"/>
          <w:szCs w:val="26"/>
          <w:highlight w:val="yellow"/>
          <w:bdr w:val="nil"/>
        </w:rPr>
        <w:t>TWO CONTINUOUS YEARS OF EXPERIENCE WITHIN THE MOST RECENT</w:t>
      </w:r>
      <w:r w:rsidRPr="00032665">
        <w:rPr>
          <w:rFonts w:ascii="Calibri" w:eastAsia="Arial Unicode MS" w:hAnsi="Calibri" w:cs="Arial Unicode MS"/>
          <w:b/>
          <w:bCs/>
          <w:color w:val="000000"/>
          <w:szCs w:val="26"/>
          <w:bdr w:val="nil"/>
        </w:rPr>
        <w:t xml:space="preserve"> </w:t>
      </w:r>
      <w:r w:rsidRPr="00032665">
        <w:rPr>
          <w:rFonts w:ascii="Calibri" w:eastAsia="Arial Unicode MS" w:hAnsi="Calibri" w:cs="Arial Unicode MS"/>
          <w:color w:val="000000"/>
          <w:szCs w:val="26"/>
          <w:bdr w:val="nil"/>
        </w:rPr>
        <w:t xml:space="preserve">five (5) </w:t>
      </w:r>
      <w:r w:rsidRPr="00032665">
        <w:rPr>
          <w:rFonts w:ascii="Calibri" w:eastAsia="Arial Unicode MS" w:hAnsi="Calibri" w:cs="Arial Unicode MS"/>
          <w:b/>
          <w:bCs/>
          <w:color w:val="000000"/>
          <w:szCs w:val="26"/>
          <w:highlight w:val="yellow"/>
          <w:bdr w:val="nil"/>
        </w:rPr>
        <w:t>CALENDAR</w:t>
      </w:r>
      <w:r w:rsidRPr="00032665">
        <w:rPr>
          <w:rFonts w:ascii="Calibri" w:eastAsia="Arial Unicode MS" w:hAnsi="Calibri" w:cs="Arial Unicode MS"/>
          <w:b/>
          <w:bCs/>
          <w:color w:val="000000"/>
          <w:szCs w:val="26"/>
          <w:bdr w:val="nil"/>
        </w:rPr>
        <w:t xml:space="preserve"> </w:t>
      </w:r>
      <w:r w:rsidRPr="00032665">
        <w:rPr>
          <w:rFonts w:ascii="Calibri" w:eastAsia="Arial Unicode MS" w:hAnsi="Calibri" w:cs="Arial Unicode MS"/>
          <w:color w:val="000000"/>
          <w:szCs w:val="26"/>
          <w:bdr w:val="nil"/>
        </w:rPr>
        <w:t xml:space="preserve">years </w:t>
      </w:r>
      <w:r w:rsidRPr="00246427">
        <w:rPr>
          <w:rFonts w:ascii="Calibri" w:eastAsia="Arial Unicode MS" w:hAnsi="Calibri" w:cs="Arial Unicode MS"/>
          <w:b/>
          <w:bCs/>
          <w:color w:val="000000"/>
          <w:szCs w:val="26"/>
          <w:highlight w:val="yellow"/>
          <w:bdr w:val="nil"/>
        </w:rPr>
        <w:t>FROM T</w:t>
      </w:r>
      <w:r w:rsidRPr="00032665">
        <w:rPr>
          <w:rFonts w:ascii="Calibri" w:eastAsia="Arial Unicode MS" w:hAnsi="Calibri" w:cs="Arial Unicode MS"/>
          <w:b/>
          <w:bCs/>
          <w:color w:val="000000"/>
          <w:szCs w:val="26"/>
          <w:highlight w:val="yellow"/>
          <w:bdr w:val="nil"/>
        </w:rPr>
        <w:t>HE DATE OF BIDDER’S SUBMISSION OF ITS RESPONSE TO THIS RFP</w:t>
      </w:r>
      <w:r w:rsidRPr="00032665">
        <w:rPr>
          <w:rFonts w:ascii="Calibri" w:eastAsia="Arial Unicode MS" w:hAnsi="Calibri" w:cs="Arial Unicode MS"/>
          <w:b/>
          <w:bCs/>
          <w:color w:val="000000"/>
          <w:szCs w:val="26"/>
          <w:bdr w:val="nil"/>
        </w:rPr>
        <w:t xml:space="preserve"> </w:t>
      </w:r>
      <w:r w:rsidRPr="00032665">
        <w:rPr>
          <w:rFonts w:ascii="Calibri" w:eastAsia="Arial Unicode MS" w:hAnsi="Calibri" w:cs="Arial Unicode MS"/>
          <w:color w:val="000000"/>
          <w:szCs w:val="26"/>
          <w:bdr w:val="nil"/>
        </w:rPr>
        <w:t xml:space="preserve">providing or directly overseeing provision of the services identified for each position as required by a high performance contract to a primary 911 Ambulance Services </w:t>
      </w:r>
      <w:r w:rsidRPr="00032665">
        <w:rPr>
          <w:rFonts w:ascii="Calibri" w:eastAsia="Arial Unicode MS" w:hAnsi="Calibri" w:cs="Arial Unicode MS"/>
          <w:color w:val="000000"/>
          <w:szCs w:val="26"/>
          <w:bdr w:val="nil"/>
        </w:rPr>
        <w:lastRenderedPageBreak/>
        <w:t>provider with exclusivity at the ALS level for an operating area of greater than 800,000 persons, with size, geographical spread, population densities, and call volume proportionately similar to those of the County of Alameda’s EOA. Proposals shall include a list of and resumes for Key Personnel associated with the RFP. Provide no more than two pages of information for each person. The following information shall be included:</w:t>
      </w:r>
    </w:p>
    <w:sectPr w:rsidR="00032665" w:rsidRPr="0013013A" w:rsidSect="00765CBF">
      <w:headerReference w:type="even" r:id="rId10"/>
      <w:headerReference w:type="default" r:id="rId11"/>
      <w:footerReference w:type="even" r:id="rId12"/>
      <w:footerReference w:type="default" r:id="rId13"/>
      <w:headerReference w:type="first" r:id="rId14"/>
      <w:footerReference w:type="first" r:id="rId15"/>
      <w:pgSz w:w="12240" w:h="15840" w:code="1"/>
      <w:pgMar w:top="1410" w:right="432" w:bottom="720" w:left="432"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314C" w14:textId="77777777" w:rsidR="0076449A" w:rsidRDefault="0076449A">
      <w:r>
        <w:separator/>
      </w:r>
    </w:p>
  </w:endnote>
  <w:endnote w:type="continuationSeparator" w:id="0">
    <w:p w14:paraId="3F1AAD61" w14:textId="77777777" w:rsidR="0076449A" w:rsidRDefault="0076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45C3" w14:textId="77777777" w:rsidR="000F0955" w:rsidRDefault="000F0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CFC9" w14:textId="77777777" w:rsidR="000F0955" w:rsidRDefault="000F0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10D6" w14:textId="47B7554F" w:rsidR="00D35A56" w:rsidRPr="008F1AC7" w:rsidRDefault="00D35A56" w:rsidP="002E5C27">
    <w:pPr>
      <w:pStyle w:val="Footer"/>
      <w:jc w:val="right"/>
      <w:rPr>
        <w:rFonts w:ascii="Calibri" w:hAnsi="Calibri" w:cs="Calibri"/>
        <w:sz w:val="18"/>
        <w:szCs w:val="18"/>
      </w:rPr>
    </w:pPr>
    <w:r>
      <w:rPr>
        <w:rFonts w:ascii="Calibri" w:hAnsi="Calibri" w:cs="Calibri"/>
        <w:sz w:val="18"/>
        <w:szCs w:val="18"/>
      </w:rPr>
      <w:t>Addendum 1</w:t>
    </w:r>
    <w:r w:rsidRPr="008F1AC7">
      <w:rPr>
        <w:rFonts w:ascii="Calibri" w:hAnsi="Calibri" w:cs="Calibri"/>
        <w:sz w:val="18"/>
        <w:szCs w:val="18"/>
      </w:rPr>
      <w:t xml:space="preserve"> – RFP No. </w:t>
    </w:r>
    <w:r w:rsidR="00E90431">
      <w:rPr>
        <w:rFonts w:ascii="Calibri" w:hAnsi="Calibri" w:cs="Calibri"/>
        <w:sz w:val="18"/>
        <w:szCs w:val="18"/>
      </w:rPr>
      <w:t>EMS-</w:t>
    </w:r>
    <w:r w:rsidRPr="008F1AC7">
      <w:rPr>
        <w:rFonts w:ascii="Calibri" w:hAnsi="Calibri" w:cs="Calibri"/>
        <w:sz w:val="18"/>
        <w:szCs w:val="18"/>
      </w:rPr>
      <w:t>90</w:t>
    </w:r>
    <w:r w:rsidR="00C005D7">
      <w:rPr>
        <w:rFonts w:ascii="Calibri" w:hAnsi="Calibri" w:cs="Calibri"/>
        <w:sz w:val="18"/>
        <w:szCs w:val="18"/>
      </w:rPr>
      <w:t>1017</w:t>
    </w:r>
  </w:p>
  <w:p w14:paraId="336BBEE1" w14:textId="68BCBA26" w:rsidR="00D35A56" w:rsidRPr="002E5C27" w:rsidRDefault="00D35A56" w:rsidP="002E5C27">
    <w:pPr>
      <w:pStyle w:val="Footer"/>
      <w:jc w:val="right"/>
    </w:pPr>
    <w:r w:rsidRPr="008F1AC7">
      <w:rPr>
        <w:rFonts w:ascii="Calibri" w:hAnsi="Calibri" w:cs="Calibri"/>
        <w:sz w:val="18"/>
        <w:szCs w:val="18"/>
      </w:rPr>
      <w:t>Page</w:t>
    </w:r>
    <w:r>
      <w:rPr>
        <w:rFonts w:ascii="Calibri" w:hAnsi="Calibri" w:cs="Calibri"/>
        <w:sz w:val="18"/>
        <w:szCs w:val="18"/>
      </w:rPr>
      <w:t xml:space="preserve"> </w:t>
    </w:r>
    <w:r w:rsidR="00765CBF" w:rsidRPr="00765CBF">
      <w:rPr>
        <w:rFonts w:ascii="Calibri" w:hAnsi="Calibri" w:cs="Calibri"/>
        <w:sz w:val="18"/>
        <w:szCs w:val="18"/>
      </w:rPr>
      <w:fldChar w:fldCharType="begin"/>
    </w:r>
    <w:r w:rsidR="00765CBF" w:rsidRPr="00765CBF">
      <w:rPr>
        <w:rFonts w:ascii="Calibri" w:hAnsi="Calibri" w:cs="Calibri"/>
        <w:sz w:val="18"/>
        <w:szCs w:val="18"/>
      </w:rPr>
      <w:instrText xml:space="preserve"> PAGE   \* MERGEFORMAT </w:instrText>
    </w:r>
    <w:r w:rsidR="00765CBF" w:rsidRPr="00765CBF">
      <w:rPr>
        <w:rFonts w:ascii="Calibri" w:hAnsi="Calibri" w:cs="Calibri"/>
        <w:sz w:val="18"/>
        <w:szCs w:val="18"/>
      </w:rPr>
      <w:fldChar w:fldCharType="separate"/>
    </w:r>
    <w:r w:rsidR="00892134">
      <w:rPr>
        <w:rFonts w:ascii="Calibri" w:hAnsi="Calibri" w:cs="Calibri"/>
        <w:noProof/>
        <w:sz w:val="18"/>
        <w:szCs w:val="18"/>
      </w:rPr>
      <w:t>2</w:t>
    </w:r>
    <w:r w:rsidR="00765CBF" w:rsidRPr="00765CBF">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95A9" w14:textId="77777777" w:rsidR="0076449A" w:rsidRDefault="0076449A">
      <w:r>
        <w:separator/>
      </w:r>
    </w:p>
  </w:footnote>
  <w:footnote w:type="continuationSeparator" w:id="0">
    <w:p w14:paraId="581AC506" w14:textId="77777777" w:rsidR="0076449A" w:rsidRDefault="0076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52F9" w14:textId="77777777" w:rsidR="000F0955" w:rsidRDefault="000F0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CDCA" w14:textId="77777777" w:rsidR="000F0955" w:rsidRDefault="000F0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C1E2F" w14:textId="77777777" w:rsidR="00D35A56" w:rsidRDefault="00D35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906065"/>
    <w:multiLevelType w:val="hybridMultilevel"/>
    <w:tmpl w:val="AB94C39A"/>
    <w:lvl w:ilvl="0" w:tplc="606682DE">
      <w:start w:val="1"/>
      <w:numFmt w:val="bullet"/>
      <w:lvlText w:val="•"/>
      <w:lvlJc w:val="left"/>
      <w:pPr>
        <w:tabs>
          <w:tab w:val="num" w:pos="1080"/>
        </w:tabs>
        <w:ind w:left="1080" w:hanging="360"/>
      </w:pPr>
      <w:rPr>
        <w:rFonts w:ascii="Times New Roman" w:hAnsi="Times New Roman" w:hint="default"/>
      </w:rPr>
    </w:lvl>
    <w:lvl w:ilvl="1" w:tplc="EB7A4F1E">
      <w:start w:val="1"/>
      <w:numFmt w:val="decimal"/>
      <w:lvlText w:val="%2."/>
      <w:lvlJc w:val="left"/>
      <w:pPr>
        <w:tabs>
          <w:tab w:val="num" w:pos="1800"/>
        </w:tabs>
        <w:ind w:left="1800" w:hanging="360"/>
      </w:pPr>
    </w:lvl>
    <w:lvl w:ilvl="2" w:tplc="C4AA566E" w:tentative="1">
      <w:start w:val="1"/>
      <w:numFmt w:val="bullet"/>
      <w:lvlText w:val="•"/>
      <w:lvlJc w:val="left"/>
      <w:pPr>
        <w:tabs>
          <w:tab w:val="num" w:pos="2520"/>
        </w:tabs>
        <w:ind w:left="2520" w:hanging="360"/>
      </w:pPr>
      <w:rPr>
        <w:rFonts w:ascii="Times New Roman" w:hAnsi="Times New Roman" w:hint="default"/>
      </w:rPr>
    </w:lvl>
    <w:lvl w:ilvl="3" w:tplc="16D06AC6" w:tentative="1">
      <w:start w:val="1"/>
      <w:numFmt w:val="bullet"/>
      <w:lvlText w:val="•"/>
      <w:lvlJc w:val="left"/>
      <w:pPr>
        <w:tabs>
          <w:tab w:val="num" w:pos="3240"/>
        </w:tabs>
        <w:ind w:left="3240" w:hanging="360"/>
      </w:pPr>
      <w:rPr>
        <w:rFonts w:ascii="Times New Roman" w:hAnsi="Times New Roman" w:hint="default"/>
      </w:rPr>
    </w:lvl>
    <w:lvl w:ilvl="4" w:tplc="97E6D1F8" w:tentative="1">
      <w:start w:val="1"/>
      <w:numFmt w:val="bullet"/>
      <w:lvlText w:val="•"/>
      <w:lvlJc w:val="left"/>
      <w:pPr>
        <w:tabs>
          <w:tab w:val="num" w:pos="3960"/>
        </w:tabs>
        <w:ind w:left="3960" w:hanging="360"/>
      </w:pPr>
      <w:rPr>
        <w:rFonts w:ascii="Times New Roman" w:hAnsi="Times New Roman" w:hint="default"/>
      </w:rPr>
    </w:lvl>
    <w:lvl w:ilvl="5" w:tplc="A01A6C16" w:tentative="1">
      <w:start w:val="1"/>
      <w:numFmt w:val="bullet"/>
      <w:lvlText w:val="•"/>
      <w:lvlJc w:val="left"/>
      <w:pPr>
        <w:tabs>
          <w:tab w:val="num" w:pos="4680"/>
        </w:tabs>
        <w:ind w:left="4680" w:hanging="360"/>
      </w:pPr>
      <w:rPr>
        <w:rFonts w:ascii="Times New Roman" w:hAnsi="Times New Roman" w:hint="default"/>
      </w:rPr>
    </w:lvl>
    <w:lvl w:ilvl="6" w:tplc="0B7861AA" w:tentative="1">
      <w:start w:val="1"/>
      <w:numFmt w:val="bullet"/>
      <w:lvlText w:val="•"/>
      <w:lvlJc w:val="left"/>
      <w:pPr>
        <w:tabs>
          <w:tab w:val="num" w:pos="5400"/>
        </w:tabs>
        <w:ind w:left="5400" w:hanging="360"/>
      </w:pPr>
      <w:rPr>
        <w:rFonts w:ascii="Times New Roman" w:hAnsi="Times New Roman" w:hint="default"/>
      </w:rPr>
    </w:lvl>
    <w:lvl w:ilvl="7" w:tplc="26AC0F86" w:tentative="1">
      <w:start w:val="1"/>
      <w:numFmt w:val="bullet"/>
      <w:lvlText w:val="•"/>
      <w:lvlJc w:val="left"/>
      <w:pPr>
        <w:tabs>
          <w:tab w:val="num" w:pos="6120"/>
        </w:tabs>
        <w:ind w:left="6120" w:hanging="360"/>
      </w:pPr>
      <w:rPr>
        <w:rFonts w:ascii="Times New Roman" w:hAnsi="Times New Roman" w:hint="default"/>
      </w:rPr>
    </w:lvl>
    <w:lvl w:ilvl="8" w:tplc="06682D64" w:tentative="1">
      <w:start w:val="1"/>
      <w:numFmt w:val="bullet"/>
      <w:lvlText w:val="•"/>
      <w:lvlJc w:val="left"/>
      <w:pPr>
        <w:tabs>
          <w:tab w:val="num" w:pos="6840"/>
        </w:tabs>
        <w:ind w:left="6840" w:hanging="360"/>
      </w:pPr>
      <w:rPr>
        <w:rFonts w:ascii="Times New Roman" w:hAnsi="Times New Roman" w:hint="default"/>
      </w:rPr>
    </w:lvl>
  </w:abstractNum>
  <w:abstractNum w:abstractNumId="2" w15:restartNumberingAfterBreak="0">
    <w:nsid w:val="0A36688E"/>
    <w:multiLevelType w:val="multilevel"/>
    <w:tmpl w:val="BB1CD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4" w15:restartNumberingAfterBreak="0">
    <w:nsid w:val="415651CD"/>
    <w:multiLevelType w:val="hybridMultilevel"/>
    <w:tmpl w:val="DEF04372"/>
    <w:lvl w:ilvl="0" w:tplc="D0F4B75C">
      <w:start w:val="1"/>
      <w:numFmt w:val="decimal"/>
      <w:lvlText w:val="%1."/>
      <w:lvlJc w:val="left"/>
      <w:pPr>
        <w:ind w:left="720" w:hanging="360"/>
      </w:pPr>
      <w:rPr>
        <w:rFonts w:cs="Arial"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7C406A"/>
    <w:multiLevelType w:val="hybridMultilevel"/>
    <w:tmpl w:val="C1E0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A13E1"/>
    <w:multiLevelType w:val="hybridMultilevel"/>
    <w:tmpl w:val="D020F42E"/>
    <w:lvl w:ilvl="0" w:tplc="1E502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80052"/>
    <w:multiLevelType w:val="hybridMultilevel"/>
    <w:tmpl w:val="9D1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D0FB3"/>
    <w:multiLevelType w:val="hybridMultilevel"/>
    <w:tmpl w:val="E90E6E52"/>
    <w:lvl w:ilvl="0" w:tplc="04090001">
      <w:start w:val="1"/>
      <w:numFmt w:val="bullet"/>
      <w:lvlText w:val=""/>
      <w:lvlJc w:val="left"/>
      <w:pPr>
        <w:ind w:left="1080" w:hanging="360"/>
      </w:pPr>
      <w:rPr>
        <w:rFonts w:ascii="Symbol" w:hAnsi="Symbol" w:hint="default"/>
        <w:b w:val="0"/>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9"/>
  </w:num>
  <w:num w:numId="5">
    <w:abstractNumId w:val="5"/>
  </w:num>
  <w:num w:numId="6">
    <w:abstractNumId w:val="10"/>
  </w:num>
  <w:num w:numId="7">
    <w:abstractNumId w:val="2"/>
  </w:num>
  <w:num w:numId="8">
    <w:abstractNumId w:val="11"/>
  </w:num>
  <w:num w:numId="9">
    <w:abstractNumId w:val="4"/>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B"/>
    <w:rsid w:val="00001CD7"/>
    <w:rsid w:val="0000293F"/>
    <w:rsid w:val="000043B9"/>
    <w:rsid w:val="00006D00"/>
    <w:rsid w:val="00011444"/>
    <w:rsid w:val="00015280"/>
    <w:rsid w:val="00015B1A"/>
    <w:rsid w:val="00023245"/>
    <w:rsid w:val="0002532C"/>
    <w:rsid w:val="0002590C"/>
    <w:rsid w:val="00032665"/>
    <w:rsid w:val="00040A43"/>
    <w:rsid w:val="0004603D"/>
    <w:rsid w:val="00064897"/>
    <w:rsid w:val="000648B2"/>
    <w:rsid w:val="00066E63"/>
    <w:rsid w:val="00071C03"/>
    <w:rsid w:val="0007244C"/>
    <w:rsid w:val="00081751"/>
    <w:rsid w:val="000844B7"/>
    <w:rsid w:val="0008772A"/>
    <w:rsid w:val="00087A00"/>
    <w:rsid w:val="00087A08"/>
    <w:rsid w:val="000902A5"/>
    <w:rsid w:val="00090617"/>
    <w:rsid w:val="0009722D"/>
    <w:rsid w:val="000B37BF"/>
    <w:rsid w:val="000C458A"/>
    <w:rsid w:val="000D1A3A"/>
    <w:rsid w:val="000D64F7"/>
    <w:rsid w:val="000E36B4"/>
    <w:rsid w:val="000E378A"/>
    <w:rsid w:val="000F0955"/>
    <w:rsid w:val="000F43A7"/>
    <w:rsid w:val="000F66A0"/>
    <w:rsid w:val="00103B42"/>
    <w:rsid w:val="00104817"/>
    <w:rsid w:val="0012728A"/>
    <w:rsid w:val="0013013A"/>
    <w:rsid w:val="001547ED"/>
    <w:rsid w:val="001615E0"/>
    <w:rsid w:val="001678CB"/>
    <w:rsid w:val="001711C7"/>
    <w:rsid w:val="00173164"/>
    <w:rsid w:val="00177F94"/>
    <w:rsid w:val="00182B8E"/>
    <w:rsid w:val="001A0010"/>
    <w:rsid w:val="001A2B9E"/>
    <w:rsid w:val="001A4E39"/>
    <w:rsid w:val="001C1561"/>
    <w:rsid w:val="001C479B"/>
    <w:rsid w:val="001C641C"/>
    <w:rsid w:val="001D05CA"/>
    <w:rsid w:val="001D2CA4"/>
    <w:rsid w:val="001D3056"/>
    <w:rsid w:val="001D470A"/>
    <w:rsid w:val="001E18B2"/>
    <w:rsid w:val="001E451D"/>
    <w:rsid w:val="001E5813"/>
    <w:rsid w:val="00202CB1"/>
    <w:rsid w:val="002041C1"/>
    <w:rsid w:val="002113F9"/>
    <w:rsid w:val="0021692E"/>
    <w:rsid w:val="00223193"/>
    <w:rsid w:val="00227932"/>
    <w:rsid w:val="0024547A"/>
    <w:rsid w:val="00245613"/>
    <w:rsid w:val="00246427"/>
    <w:rsid w:val="00252C26"/>
    <w:rsid w:val="00257B00"/>
    <w:rsid w:val="00265166"/>
    <w:rsid w:val="0026556D"/>
    <w:rsid w:val="00270194"/>
    <w:rsid w:val="002707D7"/>
    <w:rsid w:val="00275412"/>
    <w:rsid w:val="00287AD4"/>
    <w:rsid w:val="002C0DF8"/>
    <w:rsid w:val="002C2403"/>
    <w:rsid w:val="002C2FA1"/>
    <w:rsid w:val="002D1C7D"/>
    <w:rsid w:val="002E071D"/>
    <w:rsid w:val="002E3E47"/>
    <w:rsid w:val="002E5C27"/>
    <w:rsid w:val="0033127F"/>
    <w:rsid w:val="003406AA"/>
    <w:rsid w:val="00347319"/>
    <w:rsid w:val="00360890"/>
    <w:rsid w:val="00366273"/>
    <w:rsid w:val="003736EB"/>
    <w:rsid w:val="00376DF6"/>
    <w:rsid w:val="0038077C"/>
    <w:rsid w:val="003826C5"/>
    <w:rsid w:val="00382A97"/>
    <w:rsid w:val="00385A54"/>
    <w:rsid w:val="0039143E"/>
    <w:rsid w:val="003A1607"/>
    <w:rsid w:val="003B23DD"/>
    <w:rsid w:val="003B6875"/>
    <w:rsid w:val="003E0DCB"/>
    <w:rsid w:val="003E373B"/>
    <w:rsid w:val="003E51AB"/>
    <w:rsid w:val="003E79F2"/>
    <w:rsid w:val="004007F3"/>
    <w:rsid w:val="00404ABA"/>
    <w:rsid w:val="0040774C"/>
    <w:rsid w:val="0041329F"/>
    <w:rsid w:val="004132C4"/>
    <w:rsid w:val="00425728"/>
    <w:rsid w:val="00435B16"/>
    <w:rsid w:val="00441B75"/>
    <w:rsid w:val="00447186"/>
    <w:rsid w:val="004500BE"/>
    <w:rsid w:val="00453281"/>
    <w:rsid w:val="00460CE6"/>
    <w:rsid w:val="00471EE7"/>
    <w:rsid w:val="00473A48"/>
    <w:rsid w:val="00481022"/>
    <w:rsid w:val="004865B8"/>
    <w:rsid w:val="00496EB6"/>
    <w:rsid w:val="004A1812"/>
    <w:rsid w:val="004A19E9"/>
    <w:rsid w:val="004A30AD"/>
    <w:rsid w:val="004B1157"/>
    <w:rsid w:val="004C65B9"/>
    <w:rsid w:val="004C6AA0"/>
    <w:rsid w:val="004D551E"/>
    <w:rsid w:val="004E0CBC"/>
    <w:rsid w:val="004E3CE5"/>
    <w:rsid w:val="00522028"/>
    <w:rsid w:val="005274A5"/>
    <w:rsid w:val="00530140"/>
    <w:rsid w:val="0053674F"/>
    <w:rsid w:val="0055420C"/>
    <w:rsid w:val="00561F82"/>
    <w:rsid w:val="00562F9A"/>
    <w:rsid w:val="00565971"/>
    <w:rsid w:val="00565C7B"/>
    <w:rsid w:val="005730C0"/>
    <w:rsid w:val="00583C58"/>
    <w:rsid w:val="00590387"/>
    <w:rsid w:val="005906AC"/>
    <w:rsid w:val="00591E49"/>
    <w:rsid w:val="00592A60"/>
    <w:rsid w:val="00594D17"/>
    <w:rsid w:val="005A7A74"/>
    <w:rsid w:val="005B7513"/>
    <w:rsid w:val="005C70C2"/>
    <w:rsid w:val="005D06AB"/>
    <w:rsid w:val="005D2DC5"/>
    <w:rsid w:val="005E0461"/>
    <w:rsid w:val="005E5391"/>
    <w:rsid w:val="005F3C56"/>
    <w:rsid w:val="005F683E"/>
    <w:rsid w:val="00605BDB"/>
    <w:rsid w:val="0060683C"/>
    <w:rsid w:val="00611880"/>
    <w:rsid w:val="006120EE"/>
    <w:rsid w:val="0061262A"/>
    <w:rsid w:val="006158C3"/>
    <w:rsid w:val="0063559A"/>
    <w:rsid w:val="006367A2"/>
    <w:rsid w:val="00643920"/>
    <w:rsid w:val="00647F7F"/>
    <w:rsid w:val="00650AE1"/>
    <w:rsid w:val="006644E8"/>
    <w:rsid w:val="00666885"/>
    <w:rsid w:val="006A390C"/>
    <w:rsid w:val="006A6859"/>
    <w:rsid w:val="006A6D8A"/>
    <w:rsid w:val="006C0820"/>
    <w:rsid w:val="006C3B9B"/>
    <w:rsid w:val="006C44ED"/>
    <w:rsid w:val="006E1ED4"/>
    <w:rsid w:val="006E3695"/>
    <w:rsid w:val="006E4149"/>
    <w:rsid w:val="006F61F2"/>
    <w:rsid w:val="007002DE"/>
    <w:rsid w:val="00702C36"/>
    <w:rsid w:val="007061C5"/>
    <w:rsid w:val="00706BE9"/>
    <w:rsid w:val="00711E1A"/>
    <w:rsid w:val="0071770B"/>
    <w:rsid w:val="00722B13"/>
    <w:rsid w:val="00731610"/>
    <w:rsid w:val="00733C19"/>
    <w:rsid w:val="0073519C"/>
    <w:rsid w:val="00735D11"/>
    <w:rsid w:val="0073748D"/>
    <w:rsid w:val="00741E10"/>
    <w:rsid w:val="00744C61"/>
    <w:rsid w:val="00753338"/>
    <w:rsid w:val="00756FBA"/>
    <w:rsid w:val="0076449A"/>
    <w:rsid w:val="00765CBF"/>
    <w:rsid w:val="00773548"/>
    <w:rsid w:val="0078414A"/>
    <w:rsid w:val="00791FDA"/>
    <w:rsid w:val="007A01A6"/>
    <w:rsid w:val="007D2BCB"/>
    <w:rsid w:val="007D30BB"/>
    <w:rsid w:val="007D5429"/>
    <w:rsid w:val="007E06BE"/>
    <w:rsid w:val="008100A5"/>
    <w:rsid w:val="00816C6D"/>
    <w:rsid w:val="008304E5"/>
    <w:rsid w:val="0083467A"/>
    <w:rsid w:val="0083527E"/>
    <w:rsid w:val="00840842"/>
    <w:rsid w:val="00841947"/>
    <w:rsid w:val="00842E4E"/>
    <w:rsid w:val="0084729B"/>
    <w:rsid w:val="00853C6C"/>
    <w:rsid w:val="0086233F"/>
    <w:rsid w:val="00862DE6"/>
    <w:rsid w:val="00866E38"/>
    <w:rsid w:val="0088555A"/>
    <w:rsid w:val="0089185E"/>
    <w:rsid w:val="00892134"/>
    <w:rsid w:val="00892E58"/>
    <w:rsid w:val="008A127A"/>
    <w:rsid w:val="008B1B10"/>
    <w:rsid w:val="008C25AC"/>
    <w:rsid w:val="008D249D"/>
    <w:rsid w:val="008D3AAF"/>
    <w:rsid w:val="008E7760"/>
    <w:rsid w:val="008F017F"/>
    <w:rsid w:val="008F0F90"/>
    <w:rsid w:val="008F1AC7"/>
    <w:rsid w:val="0090574F"/>
    <w:rsid w:val="00905CD6"/>
    <w:rsid w:val="00906A34"/>
    <w:rsid w:val="00921A71"/>
    <w:rsid w:val="00926E2F"/>
    <w:rsid w:val="0092752C"/>
    <w:rsid w:val="00927541"/>
    <w:rsid w:val="00931FFF"/>
    <w:rsid w:val="00942ADA"/>
    <w:rsid w:val="00952479"/>
    <w:rsid w:val="00954642"/>
    <w:rsid w:val="009626D7"/>
    <w:rsid w:val="0096676D"/>
    <w:rsid w:val="009674DB"/>
    <w:rsid w:val="00971424"/>
    <w:rsid w:val="00971A14"/>
    <w:rsid w:val="0097640E"/>
    <w:rsid w:val="00983E89"/>
    <w:rsid w:val="00985AE1"/>
    <w:rsid w:val="00996EB8"/>
    <w:rsid w:val="009A18C5"/>
    <w:rsid w:val="009A1F7D"/>
    <w:rsid w:val="009B0C3E"/>
    <w:rsid w:val="009C2273"/>
    <w:rsid w:val="009C5660"/>
    <w:rsid w:val="009C7FD1"/>
    <w:rsid w:val="009E1A7B"/>
    <w:rsid w:val="009F2F6D"/>
    <w:rsid w:val="00A01493"/>
    <w:rsid w:val="00A04E9F"/>
    <w:rsid w:val="00A1349C"/>
    <w:rsid w:val="00A14CB0"/>
    <w:rsid w:val="00A256A4"/>
    <w:rsid w:val="00A26108"/>
    <w:rsid w:val="00A35035"/>
    <w:rsid w:val="00A43387"/>
    <w:rsid w:val="00A53394"/>
    <w:rsid w:val="00A60FB5"/>
    <w:rsid w:val="00A6550D"/>
    <w:rsid w:val="00A67646"/>
    <w:rsid w:val="00A72B9A"/>
    <w:rsid w:val="00A975E2"/>
    <w:rsid w:val="00AA4195"/>
    <w:rsid w:val="00AA43E2"/>
    <w:rsid w:val="00AA6060"/>
    <w:rsid w:val="00AA6D10"/>
    <w:rsid w:val="00AB3627"/>
    <w:rsid w:val="00AB51D9"/>
    <w:rsid w:val="00AB7165"/>
    <w:rsid w:val="00AC108B"/>
    <w:rsid w:val="00AF469C"/>
    <w:rsid w:val="00B01B82"/>
    <w:rsid w:val="00B0639C"/>
    <w:rsid w:val="00B132EA"/>
    <w:rsid w:val="00B3362A"/>
    <w:rsid w:val="00B426E2"/>
    <w:rsid w:val="00B56C63"/>
    <w:rsid w:val="00B56D91"/>
    <w:rsid w:val="00B67BF4"/>
    <w:rsid w:val="00B70324"/>
    <w:rsid w:val="00B760A2"/>
    <w:rsid w:val="00B933E0"/>
    <w:rsid w:val="00BA3A39"/>
    <w:rsid w:val="00BA4213"/>
    <w:rsid w:val="00BA4F11"/>
    <w:rsid w:val="00BA7D80"/>
    <w:rsid w:val="00BB7491"/>
    <w:rsid w:val="00BD06F4"/>
    <w:rsid w:val="00BD3D98"/>
    <w:rsid w:val="00BD73A1"/>
    <w:rsid w:val="00BE3686"/>
    <w:rsid w:val="00C005D7"/>
    <w:rsid w:val="00C10E04"/>
    <w:rsid w:val="00C153CA"/>
    <w:rsid w:val="00C338B2"/>
    <w:rsid w:val="00C3523C"/>
    <w:rsid w:val="00C35A64"/>
    <w:rsid w:val="00C367AB"/>
    <w:rsid w:val="00C4627A"/>
    <w:rsid w:val="00C633C0"/>
    <w:rsid w:val="00C700FA"/>
    <w:rsid w:val="00C7127C"/>
    <w:rsid w:val="00C724C7"/>
    <w:rsid w:val="00C85274"/>
    <w:rsid w:val="00C86DB8"/>
    <w:rsid w:val="00CA0579"/>
    <w:rsid w:val="00CA3365"/>
    <w:rsid w:val="00CB32DD"/>
    <w:rsid w:val="00CB7ECF"/>
    <w:rsid w:val="00CC1F7D"/>
    <w:rsid w:val="00CC28E4"/>
    <w:rsid w:val="00CC31F1"/>
    <w:rsid w:val="00CC415D"/>
    <w:rsid w:val="00CC51EE"/>
    <w:rsid w:val="00CD3281"/>
    <w:rsid w:val="00CD5062"/>
    <w:rsid w:val="00CE0FD3"/>
    <w:rsid w:val="00CF46BA"/>
    <w:rsid w:val="00CF6FD8"/>
    <w:rsid w:val="00D16931"/>
    <w:rsid w:val="00D26803"/>
    <w:rsid w:val="00D27763"/>
    <w:rsid w:val="00D35989"/>
    <w:rsid w:val="00D35A56"/>
    <w:rsid w:val="00D37599"/>
    <w:rsid w:val="00D52DBA"/>
    <w:rsid w:val="00D56B2F"/>
    <w:rsid w:val="00D6592F"/>
    <w:rsid w:val="00D6598C"/>
    <w:rsid w:val="00D66290"/>
    <w:rsid w:val="00D70EE8"/>
    <w:rsid w:val="00D72781"/>
    <w:rsid w:val="00D73DB1"/>
    <w:rsid w:val="00D8142C"/>
    <w:rsid w:val="00D82288"/>
    <w:rsid w:val="00D83CAD"/>
    <w:rsid w:val="00D8429B"/>
    <w:rsid w:val="00D87C65"/>
    <w:rsid w:val="00D9156F"/>
    <w:rsid w:val="00DA2967"/>
    <w:rsid w:val="00DA317F"/>
    <w:rsid w:val="00DA3544"/>
    <w:rsid w:val="00DA799B"/>
    <w:rsid w:val="00DB1709"/>
    <w:rsid w:val="00DC1AAF"/>
    <w:rsid w:val="00DC4BA0"/>
    <w:rsid w:val="00DC6F22"/>
    <w:rsid w:val="00DD2620"/>
    <w:rsid w:val="00DD4517"/>
    <w:rsid w:val="00DD5A33"/>
    <w:rsid w:val="00DE54AC"/>
    <w:rsid w:val="00DF1F45"/>
    <w:rsid w:val="00E16BCF"/>
    <w:rsid w:val="00E32597"/>
    <w:rsid w:val="00E32BA0"/>
    <w:rsid w:val="00E34DA5"/>
    <w:rsid w:val="00E424CB"/>
    <w:rsid w:val="00E4490C"/>
    <w:rsid w:val="00E45E02"/>
    <w:rsid w:val="00E53223"/>
    <w:rsid w:val="00E62D8F"/>
    <w:rsid w:val="00E85982"/>
    <w:rsid w:val="00E90431"/>
    <w:rsid w:val="00E904FF"/>
    <w:rsid w:val="00E90C20"/>
    <w:rsid w:val="00E9247B"/>
    <w:rsid w:val="00E9315E"/>
    <w:rsid w:val="00EA3CED"/>
    <w:rsid w:val="00EA6BBE"/>
    <w:rsid w:val="00EB0DD0"/>
    <w:rsid w:val="00EC07E5"/>
    <w:rsid w:val="00EC0E52"/>
    <w:rsid w:val="00EC52D8"/>
    <w:rsid w:val="00EC72AB"/>
    <w:rsid w:val="00ED3424"/>
    <w:rsid w:val="00ED5291"/>
    <w:rsid w:val="00ED79D4"/>
    <w:rsid w:val="00EE0FF2"/>
    <w:rsid w:val="00EF69FD"/>
    <w:rsid w:val="00F056A9"/>
    <w:rsid w:val="00F06469"/>
    <w:rsid w:val="00F17A53"/>
    <w:rsid w:val="00F22282"/>
    <w:rsid w:val="00F3569F"/>
    <w:rsid w:val="00F46CD3"/>
    <w:rsid w:val="00F7002E"/>
    <w:rsid w:val="00F7139A"/>
    <w:rsid w:val="00F723CB"/>
    <w:rsid w:val="00F83246"/>
    <w:rsid w:val="00F83493"/>
    <w:rsid w:val="00FA29CB"/>
    <w:rsid w:val="00FA71E1"/>
    <w:rsid w:val="00FB12BE"/>
    <w:rsid w:val="00FB3ED9"/>
    <w:rsid w:val="00FB5629"/>
    <w:rsid w:val="00FC161F"/>
    <w:rsid w:val="00FC601E"/>
    <w:rsid w:val="00FD0726"/>
    <w:rsid w:val="00FD3A2D"/>
    <w:rsid w:val="00FD4C7D"/>
    <w:rsid w:val="00FD713B"/>
    <w:rsid w:val="00FE28D9"/>
    <w:rsid w:val="00FF20CD"/>
    <w:rsid w:val="00FF32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B82449"/>
  <w15:docId w15:val="{2B23D366-4487-48C0-A620-0AF57574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F4"/>
    <w:rPr>
      <w:sz w:val="26"/>
    </w:rPr>
  </w:style>
  <w:style w:type="paragraph" w:styleId="Heading1">
    <w:name w:val="heading 1"/>
    <w:basedOn w:val="Normal"/>
    <w:next w:val="Normal"/>
    <w:qFormat/>
    <w:rsid w:val="00BD06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D06F4"/>
    <w:pPr>
      <w:keepNext/>
      <w:jc w:val="center"/>
      <w:outlineLvl w:val="1"/>
    </w:pPr>
    <w:rPr>
      <w:b/>
      <w:u w:val="single"/>
    </w:rPr>
  </w:style>
  <w:style w:type="paragraph" w:styleId="Heading3">
    <w:name w:val="heading 3"/>
    <w:basedOn w:val="Normal"/>
    <w:next w:val="Normal"/>
    <w:link w:val="Heading3Char"/>
    <w:qFormat/>
    <w:rsid w:val="00BD06F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6F4"/>
    <w:pPr>
      <w:tabs>
        <w:tab w:val="center" w:pos="4320"/>
        <w:tab w:val="right" w:pos="8640"/>
      </w:tabs>
    </w:pPr>
  </w:style>
  <w:style w:type="paragraph" w:styleId="Footer">
    <w:name w:val="footer"/>
    <w:basedOn w:val="Normal"/>
    <w:link w:val="FooterChar"/>
    <w:rsid w:val="00BD06F4"/>
    <w:pPr>
      <w:tabs>
        <w:tab w:val="center" w:pos="4320"/>
        <w:tab w:val="right" w:pos="8640"/>
      </w:tabs>
    </w:pPr>
  </w:style>
  <w:style w:type="paragraph" w:customStyle="1" w:styleId="MemoHeading">
    <w:name w:val="MemoHeading"/>
    <w:basedOn w:val="Normal"/>
    <w:rsid w:val="00BD06F4"/>
    <w:pPr>
      <w:spacing w:line="480" w:lineRule="auto"/>
    </w:pPr>
  </w:style>
  <w:style w:type="paragraph" w:styleId="BodyTextIndent2">
    <w:name w:val="Body Text Indent 2"/>
    <w:basedOn w:val="Normal"/>
    <w:rsid w:val="00BD06F4"/>
    <w:pPr>
      <w:ind w:left="360"/>
    </w:pPr>
    <w:rPr>
      <w:snapToGrid w:val="0"/>
      <w:color w:val="000000"/>
    </w:rPr>
  </w:style>
  <w:style w:type="paragraph" w:styleId="Title">
    <w:name w:val="Title"/>
    <w:basedOn w:val="Normal"/>
    <w:link w:val="TitleChar"/>
    <w:qFormat/>
    <w:rsid w:val="00BD06F4"/>
    <w:pPr>
      <w:jc w:val="center"/>
    </w:pPr>
    <w:rPr>
      <w:b/>
      <w:sz w:val="32"/>
    </w:rPr>
  </w:style>
  <w:style w:type="paragraph" w:styleId="Subtitle">
    <w:name w:val="Subtitle"/>
    <w:basedOn w:val="Normal"/>
    <w:link w:val="SubtitleChar"/>
    <w:qFormat/>
    <w:rsid w:val="00BD06F4"/>
    <w:pPr>
      <w:jc w:val="center"/>
    </w:pPr>
    <w:rPr>
      <w:b/>
      <w:sz w:val="32"/>
    </w:rPr>
  </w:style>
  <w:style w:type="character" w:styleId="Hyperlink">
    <w:name w:val="Hyperlink"/>
    <w:rsid w:val="00BD06F4"/>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cs="Times New Roman"/>
      <w:b/>
      <w:caps/>
      <w:noProof/>
      <w:sz w:val="44"/>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character" w:customStyle="1" w:styleId="Heading3Char">
    <w:name w:val="Heading 3 Char"/>
    <w:link w:val="Heading3"/>
    <w:rsid w:val="00744C61"/>
    <w:rPr>
      <w:b/>
      <w:sz w:val="26"/>
    </w:rPr>
  </w:style>
  <w:style w:type="character" w:customStyle="1" w:styleId="TitleChar">
    <w:name w:val="Title Char"/>
    <w:link w:val="Title"/>
    <w:rsid w:val="00744C61"/>
    <w:rPr>
      <w:b/>
      <w:sz w:val="32"/>
    </w:rPr>
  </w:style>
  <w:style w:type="character" w:customStyle="1" w:styleId="SubtitleChar">
    <w:name w:val="Subtitle Char"/>
    <w:link w:val="Subtitle"/>
    <w:rsid w:val="00744C61"/>
    <w:rPr>
      <w:b/>
      <w:sz w:val="32"/>
    </w:rPr>
  </w:style>
  <w:style w:type="paragraph" w:styleId="ListParagraph">
    <w:name w:val="List Paragraph"/>
    <w:basedOn w:val="Normal"/>
    <w:uiPriority w:val="34"/>
    <w:qFormat/>
    <w:rsid w:val="00173164"/>
    <w:pPr>
      <w:ind w:left="720"/>
      <w:contextualSpacing/>
    </w:pPr>
  </w:style>
  <w:style w:type="character" w:styleId="CommentReference">
    <w:name w:val="annotation reference"/>
    <w:basedOn w:val="DefaultParagraphFont"/>
    <w:uiPriority w:val="99"/>
    <w:unhideWhenUsed/>
    <w:rsid w:val="00522028"/>
    <w:rPr>
      <w:sz w:val="16"/>
      <w:szCs w:val="16"/>
    </w:rPr>
  </w:style>
  <w:style w:type="paragraph" w:styleId="CommentText">
    <w:name w:val="annotation text"/>
    <w:basedOn w:val="Normal"/>
    <w:link w:val="CommentTextChar"/>
    <w:uiPriority w:val="99"/>
    <w:unhideWhenUsed/>
    <w:rsid w:val="00522028"/>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522028"/>
    <w:rPr>
      <w:rFonts w:asciiTheme="minorHAnsi" w:eastAsiaTheme="minorHAnsi" w:hAnsiTheme="minorHAnsi" w:cstheme="minorBidi"/>
    </w:rPr>
  </w:style>
  <w:style w:type="paragraph" w:styleId="CommentSubject">
    <w:name w:val="annotation subject"/>
    <w:basedOn w:val="CommentText"/>
    <w:next w:val="CommentText"/>
    <w:link w:val="CommentSubjectChar"/>
    <w:rsid w:val="00D73DB1"/>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D73DB1"/>
    <w:rPr>
      <w:rFonts w:asciiTheme="minorHAnsi" w:eastAsiaTheme="minorHAnsi" w:hAnsiTheme="minorHAnsi" w:cstheme="minorBidi"/>
      <w:b/>
      <w:bCs/>
    </w:rPr>
  </w:style>
  <w:style w:type="paragraph" w:styleId="Revision">
    <w:name w:val="Revision"/>
    <w:hidden/>
    <w:uiPriority w:val="99"/>
    <w:semiHidden/>
    <w:rsid w:val="008304E5"/>
    <w:rPr>
      <w:sz w:val="26"/>
    </w:rPr>
  </w:style>
  <w:style w:type="paragraph" w:styleId="NormalWeb">
    <w:name w:val="Normal (Web)"/>
    <w:basedOn w:val="Normal"/>
    <w:uiPriority w:val="99"/>
    <w:semiHidden/>
    <w:unhideWhenUsed/>
    <w:rsid w:val="0013013A"/>
    <w:pPr>
      <w:spacing w:before="100" w:beforeAutospacing="1" w:after="100" w:afterAutospacing="1"/>
    </w:pPr>
    <w:rPr>
      <w:sz w:val="24"/>
      <w:szCs w:val="24"/>
    </w:rPr>
  </w:style>
  <w:style w:type="paragraph" w:customStyle="1" w:styleId="Body">
    <w:name w:val="Body"/>
    <w:rsid w:val="0003266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0240">
      <w:bodyDiv w:val="1"/>
      <w:marLeft w:val="0"/>
      <w:marRight w:val="0"/>
      <w:marTop w:val="0"/>
      <w:marBottom w:val="0"/>
      <w:divBdr>
        <w:top w:val="none" w:sz="0" w:space="0" w:color="auto"/>
        <w:left w:val="none" w:sz="0" w:space="0" w:color="auto"/>
        <w:bottom w:val="none" w:sz="0" w:space="0" w:color="auto"/>
        <w:right w:val="none" w:sz="0" w:space="0" w:color="auto"/>
      </w:divBdr>
    </w:div>
    <w:div w:id="715395728">
      <w:bodyDiv w:val="1"/>
      <w:marLeft w:val="0"/>
      <w:marRight w:val="0"/>
      <w:marTop w:val="0"/>
      <w:marBottom w:val="0"/>
      <w:divBdr>
        <w:top w:val="none" w:sz="0" w:space="0" w:color="auto"/>
        <w:left w:val="none" w:sz="0" w:space="0" w:color="auto"/>
        <w:bottom w:val="none" w:sz="0" w:space="0" w:color="auto"/>
        <w:right w:val="none" w:sz="0" w:space="0" w:color="auto"/>
      </w:divBdr>
    </w:div>
    <w:div w:id="1297375056">
      <w:bodyDiv w:val="1"/>
      <w:marLeft w:val="0"/>
      <w:marRight w:val="0"/>
      <w:marTop w:val="0"/>
      <w:marBottom w:val="0"/>
      <w:divBdr>
        <w:top w:val="none" w:sz="0" w:space="0" w:color="auto"/>
        <w:left w:val="none" w:sz="0" w:space="0" w:color="auto"/>
        <w:bottom w:val="none" w:sz="0" w:space="0" w:color="auto"/>
        <w:right w:val="none" w:sz="0" w:space="0" w:color="auto"/>
      </w:divBdr>
    </w:div>
    <w:div w:id="1360162409">
      <w:bodyDiv w:val="1"/>
      <w:marLeft w:val="0"/>
      <w:marRight w:val="0"/>
      <w:marTop w:val="0"/>
      <w:marBottom w:val="0"/>
      <w:divBdr>
        <w:top w:val="none" w:sz="0" w:space="0" w:color="auto"/>
        <w:left w:val="none" w:sz="0" w:space="0" w:color="auto"/>
        <w:bottom w:val="none" w:sz="0" w:space="0" w:color="auto"/>
        <w:right w:val="none" w:sz="0" w:space="0" w:color="auto"/>
      </w:divBdr>
    </w:div>
    <w:div w:id="1706523438">
      <w:bodyDiv w:val="1"/>
      <w:marLeft w:val="0"/>
      <w:marRight w:val="0"/>
      <w:marTop w:val="0"/>
      <w:marBottom w:val="0"/>
      <w:divBdr>
        <w:top w:val="none" w:sz="0" w:space="0" w:color="auto"/>
        <w:left w:val="none" w:sz="0" w:space="0" w:color="auto"/>
        <w:bottom w:val="none" w:sz="0" w:space="0" w:color="auto"/>
        <w:right w:val="none" w:sz="0" w:space="0" w:color="auto"/>
      </w:divBdr>
    </w:div>
    <w:div w:id="1824157682">
      <w:bodyDiv w:val="1"/>
      <w:marLeft w:val="0"/>
      <w:marRight w:val="0"/>
      <w:marTop w:val="0"/>
      <w:marBottom w:val="0"/>
      <w:divBdr>
        <w:top w:val="none" w:sz="0" w:space="0" w:color="auto"/>
        <w:left w:val="none" w:sz="0" w:space="0" w:color="auto"/>
        <w:bottom w:val="none" w:sz="0" w:space="0" w:color="auto"/>
        <w:right w:val="none" w:sz="0" w:space="0" w:color="auto"/>
      </w:divBdr>
      <w:divsChild>
        <w:div w:id="1024788310">
          <w:marLeft w:val="547"/>
          <w:marRight w:val="0"/>
          <w:marTop w:val="106"/>
          <w:marBottom w:val="120"/>
          <w:divBdr>
            <w:top w:val="none" w:sz="0" w:space="0" w:color="auto"/>
            <w:left w:val="none" w:sz="0" w:space="0" w:color="auto"/>
            <w:bottom w:val="none" w:sz="0" w:space="0" w:color="auto"/>
            <w:right w:val="none" w:sz="0" w:space="0" w:color="auto"/>
          </w:divBdr>
        </w:div>
        <w:div w:id="915555359">
          <w:marLeft w:val="1354"/>
          <w:marRight w:val="0"/>
          <w:marTop w:val="106"/>
          <w:marBottom w:val="0"/>
          <w:divBdr>
            <w:top w:val="none" w:sz="0" w:space="0" w:color="auto"/>
            <w:left w:val="none" w:sz="0" w:space="0" w:color="auto"/>
            <w:bottom w:val="none" w:sz="0" w:space="0" w:color="auto"/>
            <w:right w:val="none" w:sz="0" w:space="0" w:color="auto"/>
          </w:divBdr>
        </w:div>
      </w:divsChild>
    </w:div>
    <w:div w:id="2119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gov.org/gsa/purchasing/bid_content/ContractOpportunities.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2DCF-27E1-4CC4-BF9D-39E1904C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5841</CharactersWithSpaces>
  <SharedDoc>false</SharedDoc>
  <HLinks>
    <vt:vector size="24" baseType="variant">
      <vt:variant>
        <vt:i4>1572912</vt:i4>
      </vt:variant>
      <vt:variant>
        <vt:i4>33</vt:i4>
      </vt:variant>
      <vt:variant>
        <vt:i4>0</vt:i4>
      </vt:variant>
      <vt:variant>
        <vt:i4>5</vt:i4>
      </vt:variant>
      <vt:variant>
        <vt:lpwstr>mailto:sbrown@ebcrp.org</vt:lpwstr>
      </vt:variant>
      <vt:variant>
        <vt:lpwstr/>
      </vt:variant>
      <vt:variant>
        <vt:i4>4063232</vt:i4>
      </vt:variant>
      <vt:variant>
        <vt:i4>12</vt:i4>
      </vt:variant>
      <vt:variant>
        <vt:i4>0</vt:i4>
      </vt:variant>
      <vt:variant>
        <vt:i4>5</vt:i4>
      </vt:variant>
      <vt:variant>
        <vt:lpwstr>mailto:davidshowalter90@gmail.com</vt:lpwstr>
      </vt:variant>
      <vt:variant>
        <vt:lpwstr/>
      </vt:variant>
      <vt:variant>
        <vt:i4>4128780</vt:i4>
      </vt:variant>
      <vt:variant>
        <vt:i4>9</vt:i4>
      </vt:variant>
      <vt:variant>
        <vt:i4>0</vt:i4>
      </vt:variant>
      <vt:variant>
        <vt:i4>5</vt:i4>
      </vt:variant>
      <vt:variant>
        <vt:lpwstr>mailto:info@berkeleyneed.org</vt:lpwstr>
      </vt:variant>
      <vt:variant>
        <vt:lpwstr/>
      </vt:variant>
      <vt:variant>
        <vt:i4>2490381</vt:i4>
      </vt:variant>
      <vt:variant>
        <vt:i4>0</vt:i4>
      </vt:variant>
      <vt:variant>
        <vt:i4>0</vt:i4>
      </vt:variant>
      <vt:variant>
        <vt:i4>5</vt:i4>
      </vt:variant>
      <vt:variant>
        <vt:lpwstr>http://www.acgov.org/gsa/purchasing/bid_content/ContractOpportunities.jsp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creator>nhonguyen</dc:creator>
  <cp:lastModifiedBy>Chuon, Ratha  GSA – Procurement Department</cp:lastModifiedBy>
  <cp:revision>2</cp:revision>
  <cp:lastPrinted>2016-06-29T21:08:00Z</cp:lastPrinted>
  <dcterms:created xsi:type="dcterms:W3CDTF">2017-12-13T17:04:00Z</dcterms:created>
  <dcterms:modified xsi:type="dcterms:W3CDTF">2017-12-13T17:04:00Z</dcterms:modified>
</cp:coreProperties>
</file>