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795D" w14:textId="77777777" w:rsidR="00CA5EB4" w:rsidRDefault="00CA5EB4">
      <w:pPr>
        <w:pStyle w:val="Body"/>
        <w:spacing w:after="0" w:line="240" w:lineRule="auto"/>
        <w:rPr>
          <w:sz w:val="26"/>
          <w:szCs w:val="26"/>
        </w:rPr>
      </w:pPr>
      <w:bookmarkStart w:id="0" w:name="_GoBack"/>
      <w:bookmarkEnd w:id="0"/>
    </w:p>
    <w:p w14:paraId="061CC9F1" w14:textId="77777777" w:rsidR="00CA5EB4" w:rsidRDefault="008E1AA7">
      <w:pPr>
        <w:pStyle w:val="Body"/>
        <w:spacing w:after="0" w:line="240" w:lineRule="auto"/>
        <w:jc w:val="center"/>
        <w:rPr>
          <w:b/>
          <w:bCs/>
          <w:sz w:val="40"/>
          <w:szCs w:val="40"/>
        </w:rPr>
      </w:pPr>
      <w:r>
        <w:rPr>
          <w:b/>
          <w:bCs/>
          <w:sz w:val="40"/>
          <w:szCs w:val="40"/>
        </w:rPr>
        <w:t>COUNTY OF ALAMEDA</w:t>
      </w:r>
    </w:p>
    <w:p w14:paraId="197BDE6C" w14:textId="77777777" w:rsidR="00CA5EB4" w:rsidRDefault="008E1AA7">
      <w:pPr>
        <w:pStyle w:val="Body"/>
        <w:spacing w:after="0" w:line="240" w:lineRule="auto"/>
        <w:jc w:val="center"/>
        <w:rPr>
          <w:b/>
          <w:bCs/>
          <w:sz w:val="40"/>
          <w:szCs w:val="40"/>
        </w:rPr>
      </w:pPr>
      <w:r>
        <w:rPr>
          <w:b/>
          <w:bCs/>
          <w:sz w:val="40"/>
          <w:szCs w:val="40"/>
        </w:rPr>
        <w:t>HEALTH CARE SERVICES AGENCY (HCSA)</w:t>
      </w:r>
    </w:p>
    <w:p w14:paraId="40108DBB" w14:textId="77777777" w:rsidR="00CA5EB4" w:rsidRDefault="00CA5EB4">
      <w:pPr>
        <w:pStyle w:val="Body"/>
        <w:spacing w:after="0" w:line="240" w:lineRule="auto"/>
        <w:jc w:val="center"/>
        <w:rPr>
          <w:b/>
          <w:bCs/>
          <w:sz w:val="40"/>
          <w:szCs w:val="40"/>
        </w:rPr>
      </w:pPr>
    </w:p>
    <w:p w14:paraId="561A1720" w14:textId="77777777" w:rsidR="00CA5EB4" w:rsidRDefault="008E1AA7">
      <w:pPr>
        <w:pStyle w:val="Body"/>
        <w:spacing w:after="0" w:line="240" w:lineRule="auto"/>
        <w:jc w:val="center"/>
        <w:rPr>
          <w:b/>
          <w:bCs/>
          <w:sz w:val="40"/>
          <w:szCs w:val="40"/>
        </w:rPr>
      </w:pPr>
      <w:r>
        <w:rPr>
          <w:b/>
          <w:bCs/>
          <w:sz w:val="40"/>
          <w:szCs w:val="40"/>
        </w:rPr>
        <w:t>ADDENDUM No. 2</w:t>
      </w:r>
    </w:p>
    <w:p w14:paraId="41F5F872" w14:textId="77777777" w:rsidR="00CA5EB4" w:rsidRDefault="008E1AA7">
      <w:pPr>
        <w:pStyle w:val="Body"/>
        <w:spacing w:after="0" w:line="240" w:lineRule="auto"/>
        <w:jc w:val="center"/>
        <w:rPr>
          <w:b/>
          <w:bCs/>
          <w:sz w:val="40"/>
          <w:szCs w:val="40"/>
        </w:rPr>
      </w:pPr>
      <w:r>
        <w:rPr>
          <w:b/>
          <w:bCs/>
          <w:sz w:val="40"/>
          <w:szCs w:val="40"/>
        </w:rPr>
        <w:t>to</w:t>
      </w:r>
    </w:p>
    <w:p w14:paraId="144914BE" w14:textId="77777777" w:rsidR="00CA5EB4" w:rsidRDefault="008E1AA7">
      <w:pPr>
        <w:pStyle w:val="Body"/>
        <w:keepNext/>
        <w:tabs>
          <w:tab w:val="center" w:pos="4680"/>
          <w:tab w:val="left" w:pos="5627"/>
        </w:tabs>
        <w:spacing w:after="0" w:line="240" w:lineRule="auto"/>
        <w:jc w:val="center"/>
        <w:outlineLvl w:val="2"/>
        <w:rPr>
          <w:b/>
          <w:bCs/>
          <w:sz w:val="40"/>
          <w:szCs w:val="40"/>
        </w:rPr>
      </w:pPr>
      <w:r>
        <w:rPr>
          <w:b/>
          <w:bCs/>
          <w:sz w:val="40"/>
          <w:szCs w:val="40"/>
        </w:rPr>
        <w:t>RFP No. HCSA-900418</w:t>
      </w:r>
    </w:p>
    <w:p w14:paraId="52AD8301" w14:textId="77777777" w:rsidR="00CA5EB4" w:rsidRDefault="008E1AA7">
      <w:pPr>
        <w:pStyle w:val="Body"/>
        <w:keepNext/>
        <w:spacing w:after="0" w:line="240" w:lineRule="auto"/>
        <w:jc w:val="center"/>
        <w:outlineLvl w:val="2"/>
        <w:rPr>
          <w:b/>
          <w:bCs/>
          <w:sz w:val="40"/>
          <w:szCs w:val="40"/>
        </w:rPr>
      </w:pPr>
      <w:r>
        <w:rPr>
          <w:b/>
          <w:bCs/>
          <w:sz w:val="40"/>
          <w:szCs w:val="40"/>
        </w:rPr>
        <w:t>for</w:t>
      </w:r>
    </w:p>
    <w:p w14:paraId="6587B03A" w14:textId="77777777" w:rsidR="00CA5EB4" w:rsidRDefault="008E1AA7">
      <w:pPr>
        <w:pStyle w:val="RFP-QHeader2"/>
        <w:rPr>
          <w:rFonts w:ascii="Calibri" w:eastAsia="Calibri" w:hAnsi="Calibri" w:cs="Calibri"/>
          <w:b/>
          <w:bCs/>
          <w:sz w:val="40"/>
          <w:szCs w:val="40"/>
        </w:rPr>
      </w:pPr>
      <w:r>
        <w:rPr>
          <w:rFonts w:ascii="Calibri" w:eastAsia="Calibri" w:hAnsi="Calibri" w:cs="Calibri"/>
          <w:b/>
          <w:bCs/>
          <w:sz w:val="40"/>
          <w:szCs w:val="40"/>
        </w:rPr>
        <w:t xml:space="preserve">Asian American/Native Hawaiian/Pacific Islander (AANHPI) and Refugee/Asylee Innovative </w:t>
      </w:r>
    </w:p>
    <w:p w14:paraId="21808C5F" w14:textId="77777777" w:rsidR="00CA5EB4" w:rsidRDefault="008E1AA7">
      <w:pPr>
        <w:pStyle w:val="RFP-QHeader2"/>
        <w:rPr>
          <w:rFonts w:ascii="Calibri" w:eastAsia="Calibri" w:hAnsi="Calibri" w:cs="Calibri"/>
          <w:b/>
          <w:bCs/>
          <w:sz w:val="40"/>
          <w:szCs w:val="40"/>
        </w:rPr>
      </w:pPr>
      <w:r>
        <w:rPr>
          <w:rFonts w:ascii="Calibri" w:eastAsia="Calibri" w:hAnsi="Calibri" w:cs="Calibri"/>
          <w:b/>
          <w:bCs/>
          <w:sz w:val="40"/>
          <w:szCs w:val="40"/>
        </w:rPr>
        <w:t>Mental Health Pilot Projects</w:t>
      </w:r>
    </w:p>
    <w:p w14:paraId="5B95D02F" w14:textId="77777777" w:rsidR="00CA5EB4" w:rsidRDefault="00CA5EB4">
      <w:pPr>
        <w:pStyle w:val="Body"/>
        <w:spacing w:after="0" w:line="240" w:lineRule="auto"/>
        <w:jc w:val="center"/>
        <w:rPr>
          <w:b/>
          <w:bCs/>
          <w:sz w:val="26"/>
          <w:szCs w:val="26"/>
        </w:rPr>
      </w:pPr>
    </w:p>
    <w:p w14:paraId="1D607358" w14:textId="77777777" w:rsidR="00CA5EB4" w:rsidRDefault="008E1AA7">
      <w:pPr>
        <w:pStyle w:val="Body"/>
        <w:spacing w:after="0" w:line="240" w:lineRule="auto"/>
        <w:jc w:val="center"/>
        <w:rPr>
          <w:b/>
          <w:bCs/>
          <w:sz w:val="28"/>
          <w:szCs w:val="28"/>
        </w:rPr>
      </w:pPr>
      <w:r>
        <w:rPr>
          <w:b/>
          <w:bCs/>
          <w:sz w:val="28"/>
          <w:szCs w:val="28"/>
        </w:rPr>
        <w:t>Specification Clarification/Modification and Recap of the Networking/Bidders Conferences</w:t>
      </w:r>
    </w:p>
    <w:p w14:paraId="1835A966" w14:textId="77777777" w:rsidR="00CA5EB4" w:rsidRDefault="008E1AA7">
      <w:pPr>
        <w:pStyle w:val="Body"/>
        <w:spacing w:after="0" w:line="240" w:lineRule="auto"/>
        <w:jc w:val="center"/>
        <w:rPr>
          <w:b/>
          <w:bCs/>
          <w:sz w:val="28"/>
          <w:szCs w:val="28"/>
        </w:rPr>
      </w:pPr>
      <w:r>
        <w:rPr>
          <w:b/>
          <w:bCs/>
          <w:sz w:val="28"/>
          <w:szCs w:val="28"/>
        </w:rPr>
        <w:t>April 23, 2018 and April 24, 2018</w:t>
      </w:r>
    </w:p>
    <w:p w14:paraId="5DB06AE5" w14:textId="77777777" w:rsidR="00CA5EB4" w:rsidRDefault="00CA5EB4">
      <w:pPr>
        <w:pStyle w:val="Body"/>
        <w:spacing w:after="0" w:line="240" w:lineRule="auto"/>
        <w:jc w:val="center"/>
        <w:rPr>
          <w:b/>
          <w:bCs/>
          <w:sz w:val="28"/>
          <w:szCs w:val="28"/>
        </w:rPr>
      </w:pPr>
    </w:p>
    <w:p w14:paraId="5401BFE9" w14:textId="77777777" w:rsidR="00CA5EB4" w:rsidRDefault="00CA5EB4">
      <w:pPr>
        <w:pStyle w:val="Body"/>
        <w:spacing w:after="0" w:line="240" w:lineRule="auto"/>
        <w:jc w:val="center"/>
        <w:rPr>
          <w:b/>
          <w:bCs/>
          <w:sz w:val="26"/>
          <w:szCs w:val="26"/>
        </w:rPr>
      </w:pPr>
    </w:p>
    <w:tbl>
      <w:tblPr>
        <w:tblW w:w="93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50"/>
      </w:tblGrid>
      <w:tr w:rsidR="00CA5EB4" w14:paraId="562C8C9A" w14:textId="77777777">
        <w:trPr>
          <w:trHeight w:val="3188"/>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C3CFC" w14:textId="77777777" w:rsidR="00CA5EB4" w:rsidRDefault="008E1AA7">
            <w:pPr>
              <w:pStyle w:val="Body"/>
            </w:pPr>
            <w:r>
              <w:rPr>
                <w:b/>
                <w:bCs/>
                <w:sz w:val="24"/>
                <w:szCs w:val="24"/>
              </w:rPr>
              <w:t xml:space="preserve">This County of Alameda, General Services Agency (GSA), RFP/Q Addendum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Addendum has also been electronically issued to potential bidders via e-mail based on the attached Bidder sign-in sheets. This RFP/Q Addendum will also be posted on the GSA Contracting Opportunities website located at </w:t>
            </w:r>
            <w:hyperlink r:id="rId8" w:history="1">
              <w:r>
                <w:rPr>
                  <w:rStyle w:val="Hyperlink0"/>
                </w:rPr>
                <w:t>http://www.acgov.org/gsa/purchasing/bid_content/ContractOpportunities.jsp</w:t>
              </w:r>
            </w:hyperlink>
            <w:r>
              <w:rPr>
                <w:b/>
                <w:bCs/>
                <w:sz w:val="24"/>
                <w:szCs w:val="24"/>
              </w:rPr>
              <w:t>.</w:t>
            </w:r>
          </w:p>
        </w:tc>
      </w:tr>
    </w:tbl>
    <w:p w14:paraId="4DA4CB37" w14:textId="77777777" w:rsidR="00CA5EB4" w:rsidRDefault="00CA5EB4">
      <w:pPr>
        <w:pStyle w:val="Body"/>
        <w:jc w:val="center"/>
        <w:rPr>
          <w:b/>
          <w:bCs/>
          <w:sz w:val="26"/>
          <w:szCs w:val="26"/>
        </w:rPr>
      </w:pPr>
    </w:p>
    <w:p w14:paraId="4614E1D5" w14:textId="77777777" w:rsidR="00CA5EB4" w:rsidRDefault="008E1AA7">
      <w:pPr>
        <w:pStyle w:val="Body"/>
        <w:keepNext/>
        <w:pBdr>
          <w:top w:val="single" w:sz="4" w:space="0" w:color="000000"/>
          <w:left w:val="single" w:sz="4" w:space="0" w:color="000000"/>
          <w:bottom w:val="single" w:sz="4" w:space="0" w:color="000000"/>
          <w:right w:val="single" w:sz="4" w:space="0" w:color="000000"/>
        </w:pBdr>
        <w:shd w:val="clear" w:color="auto" w:fill="D9D9D9"/>
        <w:jc w:val="center"/>
        <w:outlineLvl w:val="2"/>
        <w:rPr>
          <w:b/>
          <w:bCs/>
          <w:sz w:val="26"/>
          <w:szCs w:val="26"/>
        </w:rPr>
      </w:pPr>
      <w:r>
        <w:rPr>
          <w:b/>
          <w:bCs/>
          <w:sz w:val="26"/>
          <w:szCs w:val="26"/>
        </w:rPr>
        <w:t>RFP Clarifications and Modifications</w:t>
      </w:r>
    </w:p>
    <w:p w14:paraId="00B16381" w14:textId="77777777" w:rsidR="00CA5EB4" w:rsidRPr="00622C2B" w:rsidRDefault="008E1AA7">
      <w:pPr>
        <w:pStyle w:val="Body"/>
        <w:spacing w:after="0" w:line="240" w:lineRule="auto"/>
        <w:rPr>
          <w:sz w:val="26"/>
          <w:szCs w:val="26"/>
        </w:rPr>
      </w:pPr>
      <w:r w:rsidRPr="00622C2B">
        <w:rPr>
          <w:b/>
          <w:bCs/>
          <w:sz w:val="26"/>
          <w:szCs w:val="26"/>
        </w:rPr>
        <w:t xml:space="preserve">The following Sections have been modified to read as shown below.  </w:t>
      </w:r>
      <w:r w:rsidRPr="00622C2B">
        <w:rPr>
          <w:sz w:val="26"/>
          <w:szCs w:val="26"/>
        </w:rPr>
        <w:t xml:space="preserve">Changes made to the original RFP document are in </w:t>
      </w:r>
      <w:r w:rsidRPr="00622C2B">
        <w:rPr>
          <w:b/>
          <w:bCs/>
          <w:sz w:val="26"/>
          <w:szCs w:val="26"/>
        </w:rPr>
        <w:t xml:space="preserve">bold </w:t>
      </w:r>
      <w:r w:rsidRPr="00622C2B">
        <w:rPr>
          <w:sz w:val="26"/>
          <w:szCs w:val="26"/>
        </w:rPr>
        <w:t xml:space="preserve">print and </w:t>
      </w:r>
      <w:r w:rsidRPr="00622C2B">
        <w:rPr>
          <w:sz w:val="26"/>
          <w:szCs w:val="26"/>
          <w:shd w:val="clear" w:color="auto" w:fill="FFFF00"/>
        </w:rPr>
        <w:t>highlighted</w:t>
      </w:r>
      <w:r w:rsidRPr="00622C2B">
        <w:rPr>
          <w:sz w:val="26"/>
          <w:szCs w:val="26"/>
        </w:rPr>
        <w:t xml:space="preserve">, and deletions made have a </w:t>
      </w:r>
      <w:r w:rsidRPr="00622C2B">
        <w:rPr>
          <w:strike/>
          <w:sz w:val="26"/>
          <w:szCs w:val="26"/>
        </w:rPr>
        <w:t>strike through</w:t>
      </w:r>
      <w:r w:rsidRPr="00622C2B">
        <w:rPr>
          <w:sz w:val="26"/>
          <w:szCs w:val="26"/>
        </w:rPr>
        <w:t>.</w:t>
      </w:r>
    </w:p>
    <w:p w14:paraId="3042F659" w14:textId="77777777" w:rsidR="00CA5EB4" w:rsidRDefault="00CA5EB4">
      <w:pPr>
        <w:pStyle w:val="Body"/>
        <w:spacing w:after="0" w:line="240" w:lineRule="auto"/>
        <w:rPr>
          <w:b/>
          <w:bCs/>
          <w:sz w:val="26"/>
          <w:szCs w:val="26"/>
        </w:rPr>
      </w:pPr>
    </w:p>
    <w:p w14:paraId="61D5B98E" w14:textId="77777777" w:rsidR="00124BB0" w:rsidRPr="00622C2B" w:rsidRDefault="00124BB0" w:rsidP="00124BB0">
      <w:pPr>
        <w:pStyle w:val="Body"/>
        <w:spacing w:after="0" w:line="240" w:lineRule="auto"/>
        <w:rPr>
          <w:b/>
          <w:bCs/>
          <w:sz w:val="26"/>
          <w:szCs w:val="26"/>
        </w:rPr>
      </w:pPr>
      <w:r w:rsidRPr="00622C2B">
        <w:rPr>
          <w:b/>
          <w:bCs/>
          <w:sz w:val="26"/>
          <w:szCs w:val="26"/>
        </w:rPr>
        <w:t>Clarification:</w:t>
      </w:r>
    </w:p>
    <w:p w14:paraId="2D361272" w14:textId="77777777" w:rsidR="00124BB0" w:rsidRPr="00622C2B" w:rsidRDefault="00124BB0" w:rsidP="00124BB0">
      <w:pPr>
        <w:pStyle w:val="Body"/>
        <w:spacing w:after="0" w:line="240" w:lineRule="auto"/>
        <w:rPr>
          <w:sz w:val="26"/>
          <w:szCs w:val="26"/>
        </w:rPr>
      </w:pPr>
      <w:r w:rsidRPr="00622C2B">
        <w:rPr>
          <w:sz w:val="26"/>
          <w:szCs w:val="26"/>
        </w:rPr>
        <w:lastRenderedPageBreak/>
        <w:t>The RFP does not currently include a Section I.D. Section I.D. is reserved.</w:t>
      </w:r>
    </w:p>
    <w:p w14:paraId="42855757" w14:textId="77777777" w:rsidR="00124BB0" w:rsidRDefault="00124BB0">
      <w:pPr>
        <w:pStyle w:val="Body"/>
        <w:spacing w:after="0" w:line="240" w:lineRule="auto"/>
        <w:rPr>
          <w:b/>
          <w:bCs/>
          <w:sz w:val="26"/>
          <w:szCs w:val="26"/>
        </w:rPr>
      </w:pPr>
    </w:p>
    <w:p w14:paraId="107489C3" w14:textId="77777777" w:rsidR="00124BB0" w:rsidRPr="00622C2B" w:rsidRDefault="00124BB0">
      <w:pPr>
        <w:pStyle w:val="Body"/>
        <w:spacing w:after="0" w:line="240" w:lineRule="auto"/>
        <w:rPr>
          <w:b/>
          <w:bCs/>
          <w:sz w:val="26"/>
          <w:szCs w:val="26"/>
        </w:rPr>
      </w:pPr>
    </w:p>
    <w:p w14:paraId="13F18DCD" w14:textId="77777777" w:rsidR="00CA5EB4" w:rsidRPr="00622C2B" w:rsidRDefault="008E1AA7">
      <w:pPr>
        <w:pStyle w:val="Body"/>
        <w:spacing w:after="0" w:line="240" w:lineRule="auto"/>
        <w:rPr>
          <w:sz w:val="26"/>
          <w:szCs w:val="26"/>
        </w:rPr>
      </w:pPr>
      <w:r w:rsidRPr="00622C2B">
        <w:rPr>
          <w:sz w:val="26"/>
          <w:szCs w:val="26"/>
        </w:rPr>
        <w:t>The RFP Section I.B., Background, p. 5, shall include the following new information and shall read as follows:</w:t>
      </w:r>
    </w:p>
    <w:p w14:paraId="34D9ABCE" w14:textId="77777777" w:rsidR="00CA5EB4" w:rsidRPr="00622C2B" w:rsidRDefault="00CA5EB4">
      <w:pPr>
        <w:pStyle w:val="Body"/>
        <w:spacing w:after="0" w:line="240" w:lineRule="auto"/>
        <w:rPr>
          <w:b/>
          <w:bCs/>
          <w:sz w:val="26"/>
          <w:szCs w:val="26"/>
        </w:rPr>
      </w:pPr>
    </w:p>
    <w:p w14:paraId="1DA0D41E" w14:textId="73D8F1DD" w:rsidR="00CA5EB4" w:rsidRPr="00622C2B" w:rsidRDefault="008E1AA7" w:rsidP="000F2808">
      <w:pPr>
        <w:pStyle w:val="Item1"/>
        <w:ind w:left="1440" w:firstLine="0"/>
      </w:pPr>
      <w:r w:rsidRPr="00622C2B">
        <w:t xml:space="preserve">BHCS completed a consultation report in 2017 on the AANHPI Utilization of Mental Health Services (see Supplement 1, </w:t>
      </w:r>
      <w:r w:rsidRPr="00622C2B">
        <w:rPr>
          <w:b/>
          <w:bCs/>
          <w:shd w:val="clear" w:color="auto" w:fill="FFFF00"/>
        </w:rPr>
        <w:t>Asian American, Native Hawaiian and Pacific Islander Utilization Report Executive Summary</w:t>
      </w:r>
      <w:r w:rsidRPr="00622C2B">
        <w:t xml:space="preserve">). </w:t>
      </w:r>
      <w:r w:rsidR="000F2808">
        <w:t>The</w:t>
      </w:r>
      <w:r w:rsidR="000F2808" w:rsidRPr="00622C2B">
        <w:t xml:space="preserve"> </w:t>
      </w:r>
      <w:r w:rsidRPr="00622C2B">
        <w:t>report</w:t>
      </w:r>
      <w:r w:rsidR="000F2808">
        <w:t xml:space="preserve"> authors</w:t>
      </w:r>
      <w:r w:rsidRPr="00622C2B">
        <w:t xml:space="preserve"> </w:t>
      </w:r>
      <w:r w:rsidRPr="00622C2B">
        <w:rPr>
          <w:b/>
          <w:bCs/>
          <w:shd w:val="clear" w:color="auto" w:fill="FFFF00"/>
        </w:rPr>
        <w:t>conducted literature reviews,</w:t>
      </w:r>
      <w:r w:rsidRPr="00622C2B">
        <w:t xml:space="preserve"> reviewed Alameda County demographic data and BHCS utilization data, gathered input from AANHPI consumers and family members, and interviewed stakeholders</w:t>
      </w:r>
      <w:r w:rsidR="007C1779">
        <w:t xml:space="preserve"> </w:t>
      </w:r>
      <w:r w:rsidRPr="00622C2B">
        <w:t xml:space="preserve">and providers of services to the AANHPI community. </w:t>
      </w:r>
    </w:p>
    <w:p w14:paraId="15BEB850" w14:textId="38760DD2" w:rsidR="00CA5EB4" w:rsidRPr="00622C2B" w:rsidRDefault="008E1AA7">
      <w:pPr>
        <w:pStyle w:val="Body"/>
        <w:spacing w:after="0" w:line="240" w:lineRule="auto"/>
        <w:rPr>
          <w:sz w:val="26"/>
          <w:szCs w:val="26"/>
        </w:rPr>
      </w:pPr>
      <w:r w:rsidRPr="00622C2B">
        <w:rPr>
          <w:sz w:val="26"/>
          <w:szCs w:val="26"/>
        </w:rPr>
        <w:t>The RFP Section I.C., Scope/Specific Requirements, pp. 7-9, shall include the following new information and shall read as follows:</w:t>
      </w:r>
    </w:p>
    <w:p w14:paraId="4796F3EE" w14:textId="77777777" w:rsidR="00622C2B" w:rsidRDefault="00622C2B">
      <w:pPr>
        <w:pStyle w:val="Item1"/>
        <w:tabs>
          <w:tab w:val="left" w:pos="2868"/>
        </w:tabs>
        <w:spacing w:after="0"/>
        <w:ind w:left="1440" w:firstLine="0"/>
        <w:rPr>
          <w:b/>
          <w:bCs/>
        </w:rPr>
      </w:pPr>
    </w:p>
    <w:p w14:paraId="48200D2A" w14:textId="77777777" w:rsidR="00CA5EB4" w:rsidRDefault="008E1AA7">
      <w:pPr>
        <w:pStyle w:val="Item1"/>
        <w:tabs>
          <w:tab w:val="left" w:pos="2868"/>
        </w:tabs>
        <w:spacing w:after="0"/>
        <w:ind w:left="1440" w:firstLine="0"/>
        <w:rPr>
          <w:b/>
          <w:bCs/>
        </w:rPr>
      </w:pPr>
      <w:r>
        <w:rPr>
          <w:b/>
          <w:bCs/>
        </w:rPr>
        <w:t>TABLE 1: INN 5 Project Summary Chart</w:t>
      </w:r>
    </w:p>
    <w:tbl>
      <w:tblPr>
        <w:tblW w:w="9270" w:type="dxa"/>
        <w:tblInd w:w="15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144"/>
        <w:gridCol w:w="1800"/>
        <w:gridCol w:w="1352"/>
        <w:gridCol w:w="1352"/>
        <w:gridCol w:w="1622"/>
      </w:tblGrid>
      <w:tr w:rsidR="00CA5EB4" w14:paraId="41A0FD91" w14:textId="77777777" w:rsidTr="000F2808">
        <w:trPr>
          <w:trHeight w:val="1809"/>
          <w:tblHeader/>
        </w:trPr>
        <w:tc>
          <w:tcPr>
            <w:tcW w:w="3144"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vAlign w:val="bottom"/>
          </w:tcPr>
          <w:p w14:paraId="10A5D8B5" w14:textId="77777777" w:rsidR="00CA5EB4" w:rsidRDefault="008E1AA7">
            <w:pPr>
              <w:pStyle w:val="Body"/>
              <w:spacing w:after="0" w:line="240" w:lineRule="auto"/>
            </w:pPr>
            <w:r>
              <w:rPr>
                <w:b/>
                <w:bCs/>
                <w:sz w:val="24"/>
                <w:szCs w:val="24"/>
              </w:rPr>
              <w:t>Grant Project Category</w:t>
            </w:r>
          </w:p>
        </w:tc>
        <w:tc>
          <w:tcPr>
            <w:tcW w:w="180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5774011" w14:textId="77777777" w:rsidR="00CA5EB4" w:rsidRDefault="008E1AA7">
            <w:pPr>
              <w:pStyle w:val="Body"/>
              <w:spacing w:after="0" w:line="240" w:lineRule="auto"/>
              <w:jc w:val="center"/>
            </w:pPr>
            <w:r>
              <w:rPr>
                <w:b/>
                <w:bCs/>
                <w:sz w:val="24"/>
                <w:szCs w:val="24"/>
              </w:rPr>
              <w:t>Participant Group</w:t>
            </w:r>
          </w:p>
        </w:tc>
        <w:tc>
          <w:tcPr>
            <w:tcW w:w="135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E19B61" w14:textId="77777777" w:rsidR="00CA5EB4" w:rsidRDefault="008E1AA7">
            <w:pPr>
              <w:pStyle w:val="Body"/>
              <w:spacing w:after="0" w:line="240" w:lineRule="auto"/>
              <w:jc w:val="center"/>
              <w:rPr>
                <w:b/>
                <w:bCs/>
                <w:sz w:val="24"/>
                <w:szCs w:val="24"/>
              </w:rPr>
            </w:pPr>
            <w:r>
              <w:rPr>
                <w:b/>
                <w:bCs/>
                <w:strike/>
                <w:sz w:val="24"/>
                <w:szCs w:val="24"/>
              </w:rPr>
              <w:t>Funding Per  Project</w:t>
            </w:r>
          </w:p>
          <w:p w14:paraId="0C128B7E" w14:textId="77777777" w:rsidR="00CA5EB4" w:rsidRDefault="008E1AA7">
            <w:pPr>
              <w:pStyle w:val="Body"/>
              <w:spacing w:after="0" w:line="240" w:lineRule="auto"/>
              <w:jc w:val="center"/>
            </w:pPr>
            <w:r>
              <w:rPr>
                <w:b/>
                <w:bCs/>
                <w:sz w:val="24"/>
                <w:szCs w:val="24"/>
                <w:shd w:val="clear" w:color="auto" w:fill="FFFF00"/>
              </w:rPr>
              <w:t>Maximum Funding per Participant Group</w:t>
            </w:r>
          </w:p>
        </w:tc>
        <w:tc>
          <w:tcPr>
            <w:tcW w:w="135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E7E1D8A" w14:textId="77777777" w:rsidR="00CA5EB4" w:rsidRDefault="008E1AA7">
            <w:pPr>
              <w:pStyle w:val="Body"/>
              <w:spacing w:after="0" w:line="240" w:lineRule="auto"/>
              <w:jc w:val="center"/>
            </w:pPr>
            <w:r>
              <w:rPr>
                <w:b/>
                <w:bCs/>
                <w:sz w:val="24"/>
                <w:szCs w:val="24"/>
              </w:rPr>
              <w:t>Maximum # Projects per Participant Group</w:t>
            </w:r>
          </w:p>
        </w:tc>
        <w:tc>
          <w:tcPr>
            <w:tcW w:w="162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7401CE4" w14:textId="77777777" w:rsidR="00CA5EB4" w:rsidRDefault="008E1AA7">
            <w:pPr>
              <w:pStyle w:val="Body"/>
              <w:spacing w:after="0" w:line="240" w:lineRule="auto"/>
              <w:jc w:val="center"/>
            </w:pPr>
            <w:r>
              <w:rPr>
                <w:b/>
                <w:bCs/>
                <w:sz w:val="24"/>
                <w:szCs w:val="24"/>
              </w:rPr>
              <w:t>Deliverables</w:t>
            </w:r>
          </w:p>
        </w:tc>
      </w:tr>
      <w:tr w:rsidR="00CA5EB4" w14:paraId="6E7175D8" w14:textId="77777777">
        <w:tblPrEx>
          <w:shd w:val="clear" w:color="auto" w:fill="auto"/>
        </w:tblPrEx>
        <w:trPr>
          <w:trHeight w:val="1410"/>
        </w:trPr>
        <w:tc>
          <w:tcPr>
            <w:tcW w:w="3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C79FE" w14:textId="77777777" w:rsidR="00CA5EB4" w:rsidRDefault="008E1AA7">
            <w:pPr>
              <w:pStyle w:val="Body"/>
              <w:spacing w:after="0" w:line="240" w:lineRule="auto"/>
              <w:rPr>
                <w:sz w:val="24"/>
                <w:szCs w:val="24"/>
              </w:rPr>
            </w:pPr>
            <w:r>
              <w:rPr>
                <w:b/>
                <w:bCs/>
                <w:sz w:val="24"/>
                <w:szCs w:val="24"/>
              </w:rPr>
              <w:t>I. Community Driven Stigma Reduction Strategies:</w:t>
            </w:r>
            <w:r>
              <w:rPr>
                <w:sz w:val="24"/>
                <w:szCs w:val="24"/>
              </w:rPr>
              <w:t xml:space="preserve">   Cultural specific, age based, community based mental health education and promotion of mental health and wellness.</w:t>
            </w:r>
          </w:p>
          <w:p w14:paraId="3D50E8B4" w14:textId="1B2415D0" w:rsidR="00CA5EB4" w:rsidRDefault="008E1AA7" w:rsidP="00543AA7">
            <w:pPr>
              <w:pStyle w:val="Body"/>
              <w:spacing w:after="0" w:line="240" w:lineRule="auto"/>
            </w:pPr>
            <w:r>
              <w:rPr>
                <w:b/>
                <w:bCs/>
                <w:sz w:val="24"/>
                <w:szCs w:val="24"/>
                <w:shd w:val="clear" w:color="auto" w:fill="FFFF00"/>
              </w:rPr>
              <w:t xml:space="preserve">Note: Bidders proposing projects to address more than one Participant Group must specifically describe their approach for each </w:t>
            </w:r>
            <w:r w:rsidR="00076CDA">
              <w:rPr>
                <w:b/>
                <w:bCs/>
                <w:sz w:val="24"/>
                <w:szCs w:val="24"/>
                <w:shd w:val="clear" w:color="auto" w:fill="FFFF00"/>
              </w:rPr>
              <w:t xml:space="preserve">target </w:t>
            </w:r>
            <w:r>
              <w:rPr>
                <w:b/>
                <w:bCs/>
                <w:sz w:val="24"/>
                <w:szCs w:val="24"/>
                <w:shd w:val="clear" w:color="auto" w:fill="FFFF00"/>
              </w:rPr>
              <w:t>population</w:t>
            </w:r>
            <w:r w:rsidR="00076CDA">
              <w:rPr>
                <w:b/>
                <w:bCs/>
                <w:sz w:val="24"/>
                <w:szCs w:val="24"/>
                <w:shd w:val="clear" w:color="auto" w:fill="FFFF00"/>
              </w:rPr>
              <w:t xml:space="preserve"> and age group</w:t>
            </w:r>
            <w:r>
              <w:rPr>
                <w:b/>
                <w:bCs/>
                <w:sz w:val="24"/>
                <w:szCs w:val="24"/>
                <w:shd w:val="clear" w:color="auto" w:fill="FFFF0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C1CA7" w14:textId="77777777" w:rsidR="00CA5EB4" w:rsidRDefault="008E1AA7">
            <w:pPr>
              <w:pStyle w:val="Body"/>
              <w:spacing w:after="0" w:line="240" w:lineRule="auto"/>
            </w:pPr>
            <w:r>
              <w:rPr>
                <w:sz w:val="24"/>
                <w:szCs w:val="24"/>
              </w:rPr>
              <w:t>1. Children/ Youth &amp; Families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415A6" w14:textId="77777777" w:rsidR="00CA5EB4" w:rsidRDefault="008E1AA7">
            <w:pPr>
              <w:pStyle w:val="Body"/>
              <w:spacing w:after="0" w:line="240" w:lineRule="auto"/>
              <w:jc w:val="center"/>
              <w:rPr>
                <w:sz w:val="24"/>
                <w:szCs w:val="24"/>
              </w:rPr>
            </w:pPr>
            <w:r>
              <w:rPr>
                <w:strike/>
                <w:sz w:val="24"/>
                <w:szCs w:val="24"/>
              </w:rPr>
              <w:t>$100,000</w:t>
            </w:r>
          </w:p>
          <w:p w14:paraId="1E1F591F" w14:textId="77777777" w:rsidR="00CA5EB4" w:rsidRDefault="008E1AA7">
            <w:pPr>
              <w:pStyle w:val="Body"/>
              <w:spacing w:after="0" w:line="240" w:lineRule="auto"/>
              <w:jc w:val="center"/>
            </w:pPr>
            <w:r>
              <w:rPr>
                <w:b/>
                <w:bCs/>
                <w:sz w:val="24"/>
                <w:szCs w:val="24"/>
                <w:shd w:val="clear" w:color="auto" w:fill="FFFF00"/>
              </w:rPr>
              <w:t>$200,000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CF9B" w14:textId="77777777" w:rsidR="00CA5EB4" w:rsidRDefault="008E1AA7">
            <w:pPr>
              <w:pStyle w:val="Body"/>
              <w:spacing w:after="0" w:line="240" w:lineRule="auto"/>
              <w:jc w:val="center"/>
            </w:pPr>
            <w:r>
              <w:rPr>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B42E1" w14:textId="77777777" w:rsidR="00CA5EB4" w:rsidRDefault="008E1AA7">
            <w:pPr>
              <w:pStyle w:val="Body"/>
              <w:spacing w:after="0" w:line="240" w:lineRule="auto"/>
            </w:pPr>
            <w:r>
              <w:rPr>
                <w:sz w:val="24"/>
                <w:szCs w:val="24"/>
              </w:rPr>
              <w:t>Intergenera-tional Family outreach &amp; engagement strategies</w:t>
            </w:r>
          </w:p>
        </w:tc>
      </w:tr>
      <w:tr w:rsidR="00CA5EB4" w14:paraId="5E70734A" w14:textId="77777777">
        <w:tblPrEx>
          <w:shd w:val="clear" w:color="auto" w:fill="auto"/>
        </w:tblPrEx>
        <w:trPr>
          <w:trHeight w:val="1690"/>
        </w:trPr>
        <w:tc>
          <w:tcPr>
            <w:tcW w:w="3144" w:type="dxa"/>
            <w:vMerge/>
            <w:tcBorders>
              <w:top w:val="single" w:sz="4" w:space="0" w:color="000000"/>
              <w:left w:val="single" w:sz="4" w:space="0" w:color="000000"/>
              <w:bottom w:val="single" w:sz="4" w:space="0" w:color="000000"/>
              <w:right w:val="single" w:sz="4" w:space="0" w:color="000000"/>
            </w:tcBorders>
            <w:shd w:val="clear" w:color="auto" w:fill="auto"/>
          </w:tcPr>
          <w:p w14:paraId="11C2E3F2" w14:textId="77777777" w:rsidR="00CA5EB4" w:rsidRDefault="00CA5EB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F73C8" w14:textId="77777777" w:rsidR="00CA5EB4" w:rsidRDefault="008E1AA7">
            <w:pPr>
              <w:pStyle w:val="Body"/>
              <w:spacing w:after="0" w:line="240" w:lineRule="auto"/>
            </w:pPr>
            <w:r>
              <w:rPr>
                <w:sz w:val="24"/>
                <w:szCs w:val="24"/>
              </w:rPr>
              <w:t>2. TAY</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9BAB0" w14:textId="77777777" w:rsidR="00CA5EB4" w:rsidRDefault="008E1AA7">
            <w:pPr>
              <w:pStyle w:val="Body"/>
              <w:spacing w:after="0" w:line="240" w:lineRule="auto"/>
              <w:jc w:val="center"/>
              <w:rPr>
                <w:sz w:val="24"/>
                <w:szCs w:val="24"/>
              </w:rPr>
            </w:pPr>
            <w:r>
              <w:rPr>
                <w:strike/>
                <w:sz w:val="24"/>
                <w:szCs w:val="24"/>
              </w:rPr>
              <w:t>$100,000</w:t>
            </w:r>
          </w:p>
          <w:p w14:paraId="147BD5AC" w14:textId="77777777" w:rsidR="00CA5EB4" w:rsidRDefault="008E1AA7">
            <w:pPr>
              <w:pStyle w:val="Body"/>
              <w:spacing w:after="0" w:line="240" w:lineRule="auto"/>
              <w:jc w:val="center"/>
            </w:pPr>
            <w:r>
              <w:rPr>
                <w:b/>
                <w:bCs/>
                <w:sz w:val="24"/>
                <w:szCs w:val="24"/>
                <w:shd w:val="clear" w:color="auto" w:fill="FFFF00"/>
              </w:rPr>
              <w:t>$200,000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D1F7" w14:textId="77777777" w:rsidR="00CA5EB4" w:rsidRDefault="008E1AA7">
            <w:pPr>
              <w:pStyle w:val="Body"/>
              <w:spacing w:after="0" w:line="240" w:lineRule="auto"/>
              <w:jc w:val="center"/>
            </w:pPr>
            <w:r>
              <w:rPr>
                <w:sz w:val="24"/>
                <w:szCs w:val="24"/>
              </w:rPr>
              <w:t>2</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3F090" w14:textId="77777777" w:rsidR="00CA5EB4" w:rsidRDefault="008E1AA7">
            <w:pPr>
              <w:pStyle w:val="Body"/>
              <w:spacing w:after="0" w:line="240" w:lineRule="auto"/>
            </w:pPr>
            <w:r>
              <w:rPr>
                <w:sz w:val="24"/>
                <w:szCs w:val="24"/>
              </w:rPr>
              <w:t>Social media/ Texting outreach &amp; engagement strategies</w:t>
            </w:r>
          </w:p>
        </w:tc>
      </w:tr>
      <w:tr w:rsidR="00CA5EB4" w14:paraId="63BB397B" w14:textId="77777777">
        <w:tblPrEx>
          <w:shd w:val="clear" w:color="auto" w:fill="auto"/>
        </w:tblPrEx>
        <w:trPr>
          <w:trHeight w:val="740"/>
        </w:trPr>
        <w:tc>
          <w:tcPr>
            <w:tcW w:w="3144" w:type="dxa"/>
            <w:vMerge/>
            <w:tcBorders>
              <w:top w:val="single" w:sz="4" w:space="0" w:color="000000"/>
              <w:left w:val="single" w:sz="4" w:space="0" w:color="000000"/>
              <w:bottom w:val="single" w:sz="4" w:space="0" w:color="000000"/>
              <w:right w:val="single" w:sz="4" w:space="0" w:color="000000"/>
            </w:tcBorders>
            <w:shd w:val="clear" w:color="auto" w:fill="auto"/>
          </w:tcPr>
          <w:p w14:paraId="1B03D9D1" w14:textId="77777777" w:rsidR="00CA5EB4" w:rsidRDefault="00CA5EB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7EB08" w14:textId="77777777" w:rsidR="00CA5EB4" w:rsidRDefault="008E1AA7">
            <w:pPr>
              <w:pStyle w:val="Body"/>
              <w:spacing w:after="0" w:line="240" w:lineRule="auto"/>
            </w:pPr>
            <w:r>
              <w:rPr>
                <w:sz w:val="24"/>
                <w:szCs w:val="24"/>
              </w:rPr>
              <w:t>3. Adults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09660" w14:textId="77777777" w:rsidR="00CA5EB4" w:rsidRDefault="008E1AA7">
            <w:pPr>
              <w:pStyle w:val="Body"/>
              <w:spacing w:after="0" w:line="240" w:lineRule="auto"/>
              <w:jc w:val="center"/>
              <w:rPr>
                <w:sz w:val="24"/>
                <w:szCs w:val="24"/>
              </w:rPr>
            </w:pPr>
            <w:r>
              <w:rPr>
                <w:strike/>
                <w:sz w:val="24"/>
                <w:szCs w:val="24"/>
              </w:rPr>
              <w:t>$100,000</w:t>
            </w:r>
          </w:p>
          <w:p w14:paraId="3AE5E679" w14:textId="77777777" w:rsidR="00CA5EB4" w:rsidRDefault="008E1AA7">
            <w:pPr>
              <w:pStyle w:val="Body"/>
              <w:spacing w:after="0" w:line="240" w:lineRule="auto"/>
              <w:jc w:val="center"/>
            </w:pPr>
            <w:r>
              <w:rPr>
                <w:b/>
                <w:bCs/>
                <w:sz w:val="24"/>
                <w:szCs w:val="24"/>
                <w:shd w:val="clear" w:color="auto" w:fill="FFFF00"/>
              </w:rPr>
              <w:t>$200,000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784B4" w14:textId="77777777" w:rsidR="00CA5EB4" w:rsidRDefault="008E1AA7">
            <w:pPr>
              <w:pStyle w:val="Body"/>
              <w:spacing w:after="0" w:line="240" w:lineRule="auto"/>
              <w:jc w:val="center"/>
            </w:pPr>
            <w:r>
              <w:rPr>
                <w:sz w:val="24"/>
                <w:szCs w:val="24"/>
              </w:rPr>
              <w:t>2</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AB194" w14:textId="77777777" w:rsidR="00CA5EB4" w:rsidRDefault="008E1AA7">
            <w:pPr>
              <w:pStyle w:val="Body"/>
              <w:spacing w:after="0" w:line="240" w:lineRule="auto"/>
            </w:pPr>
            <w:r>
              <w:rPr>
                <w:sz w:val="24"/>
                <w:szCs w:val="24"/>
              </w:rPr>
              <w:t>Outreach and engagement strategies  to community / spiritual leaders</w:t>
            </w:r>
          </w:p>
        </w:tc>
      </w:tr>
      <w:tr w:rsidR="00CA5EB4" w14:paraId="4208B6B8" w14:textId="77777777">
        <w:tblPrEx>
          <w:shd w:val="clear" w:color="auto" w:fill="auto"/>
        </w:tblPrEx>
        <w:trPr>
          <w:trHeight w:val="790"/>
        </w:trPr>
        <w:tc>
          <w:tcPr>
            <w:tcW w:w="3144" w:type="dxa"/>
            <w:vMerge/>
            <w:tcBorders>
              <w:top w:val="single" w:sz="4" w:space="0" w:color="000000"/>
              <w:left w:val="single" w:sz="4" w:space="0" w:color="000000"/>
              <w:bottom w:val="single" w:sz="4" w:space="0" w:color="000000"/>
              <w:right w:val="single" w:sz="4" w:space="0" w:color="000000"/>
            </w:tcBorders>
            <w:shd w:val="clear" w:color="auto" w:fill="auto"/>
          </w:tcPr>
          <w:p w14:paraId="2098FECC" w14:textId="77777777" w:rsidR="00CA5EB4" w:rsidRDefault="00CA5EB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3AD28" w14:textId="77777777" w:rsidR="00CA5EB4" w:rsidRDefault="008E1AA7">
            <w:pPr>
              <w:pStyle w:val="Body"/>
              <w:spacing w:after="0" w:line="240" w:lineRule="auto"/>
            </w:pPr>
            <w:r>
              <w:rPr>
                <w:sz w:val="24"/>
                <w:szCs w:val="24"/>
              </w:rPr>
              <w:t>4. Older Adults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69139" w14:textId="77777777" w:rsidR="00CA5EB4" w:rsidRDefault="008E1AA7">
            <w:pPr>
              <w:pStyle w:val="Body"/>
              <w:spacing w:after="0" w:line="240" w:lineRule="auto"/>
              <w:jc w:val="center"/>
              <w:rPr>
                <w:sz w:val="24"/>
                <w:szCs w:val="24"/>
              </w:rPr>
            </w:pPr>
            <w:r>
              <w:rPr>
                <w:strike/>
                <w:sz w:val="24"/>
                <w:szCs w:val="24"/>
              </w:rPr>
              <w:t>$100,000</w:t>
            </w:r>
          </w:p>
          <w:p w14:paraId="74BE32A9" w14:textId="77777777" w:rsidR="00CA5EB4" w:rsidRDefault="008E1AA7">
            <w:pPr>
              <w:pStyle w:val="Body"/>
              <w:spacing w:after="0" w:line="240" w:lineRule="auto"/>
              <w:jc w:val="center"/>
            </w:pPr>
            <w:r>
              <w:rPr>
                <w:b/>
                <w:bCs/>
                <w:sz w:val="24"/>
                <w:szCs w:val="24"/>
                <w:shd w:val="clear" w:color="auto" w:fill="FFFF00"/>
              </w:rPr>
              <w:t>$200,000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A8072" w14:textId="77777777" w:rsidR="00CA5EB4" w:rsidRDefault="008E1AA7">
            <w:pPr>
              <w:pStyle w:val="Body"/>
              <w:spacing w:after="0" w:line="240" w:lineRule="auto"/>
              <w:jc w:val="center"/>
            </w:pPr>
            <w:r>
              <w:rPr>
                <w:sz w:val="24"/>
                <w:szCs w:val="24"/>
              </w:rPr>
              <w:t>2</w:t>
            </w: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14:paraId="0B0E636B" w14:textId="77777777" w:rsidR="00CA5EB4" w:rsidRDefault="00CA5EB4"/>
        </w:tc>
      </w:tr>
      <w:tr w:rsidR="00CA5EB4" w14:paraId="6C47A2E3" w14:textId="77777777">
        <w:tblPrEx>
          <w:shd w:val="clear" w:color="auto" w:fill="auto"/>
        </w:tblPrEx>
        <w:trPr>
          <w:trHeight w:val="570"/>
        </w:trPr>
        <w:tc>
          <w:tcPr>
            <w:tcW w:w="3144"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356892F" w14:textId="77777777" w:rsidR="00CA5EB4" w:rsidRDefault="008E1AA7">
            <w:pPr>
              <w:pStyle w:val="Body"/>
              <w:spacing w:after="0" w:line="240" w:lineRule="auto"/>
            </w:pPr>
            <w:r>
              <w:rPr>
                <w:b/>
                <w:bCs/>
                <w:sz w:val="24"/>
                <w:szCs w:val="24"/>
              </w:rPr>
              <w:t>Community Driven Stigma Reduction Subtotal</w:t>
            </w:r>
          </w:p>
        </w:tc>
        <w:tc>
          <w:tcPr>
            <w:tcW w:w="180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9D9AFD6" w14:textId="77777777" w:rsidR="00CA5EB4" w:rsidRDefault="008E1AA7">
            <w:pPr>
              <w:pStyle w:val="Body"/>
              <w:spacing w:after="0" w:line="240" w:lineRule="auto"/>
            </w:pPr>
            <w:r>
              <w:rPr>
                <w:b/>
                <w:bCs/>
                <w:sz w:val="24"/>
                <w:szCs w:val="24"/>
              </w:rPr>
              <w:t> </w:t>
            </w:r>
          </w:p>
        </w:tc>
        <w:tc>
          <w:tcPr>
            <w:tcW w:w="135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F3B5D76" w14:textId="77777777" w:rsidR="00CA5EB4" w:rsidRDefault="008E1AA7">
            <w:pPr>
              <w:pStyle w:val="Body"/>
              <w:spacing w:after="0" w:line="240" w:lineRule="auto"/>
              <w:jc w:val="center"/>
            </w:pPr>
            <w:r>
              <w:rPr>
                <w:b/>
                <w:bCs/>
                <w:sz w:val="24"/>
                <w:szCs w:val="24"/>
              </w:rPr>
              <w:t>$800,000</w:t>
            </w:r>
          </w:p>
        </w:tc>
        <w:tc>
          <w:tcPr>
            <w:tcW w:w="135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237D64F7" w14:textId="77777777" w:rsidR="00CA5EB4" w:rsidRDefault="008E1AA7">
            <w:pPr>
              <w:pStyle w:val="Body"/>
              <w:spacing w:after="0" w:line="240" w:lineRule="auto"/>
              <w:jc w:val="center"/>
            </w:pPr>
            <w:r>
              <w:rPr>
                <w:b/>
                <w:bCs/>
                <w:sz w:val="24"/>
                <w:szCs w:val="24"/>
              </w:rPr>
              <w:t>8</w:t>
            </w:r>
          </w:p>
        </w:tc>
        <w:tc>
          <w:tcPr>
            <w:tcW w:w="162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C971D31" w14:textId="77777777" w:rsidR="00CA5EB4" w:rsidRDefault="008E1AA7">
            <w:pPr>
              <w:pStyle w:val="Body"/>
              <w:spacing w:after="0" w:line="240" w:lineRule="auto"/>
            </w:pPr>
            <w:r>
              <w:rPr>
                <w:sz w:val="24"/>
                <w:szCs w:val="24"/>
              </w:rPr>
              <w:t> </w:t>
            </w:r>
          </w:p>
        </w:tc>
      </w:tr>
      <w:tr w:rsidR="00CA5EB4" w14:paraId="3FC675DC" w14:textId="77777777">
        <w:tblPrEx>
          <w:shd w:val="clear" w:color="auto" w:fill="auto"/>
        </w:tblPrEx>
        <w:trPr>
          <w:trHeight w:val="1690"/>
        </w:trPr>
        <w:tc>
          <w:tcPr>
            <w:tcW w:w="3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4F980" w14:textId="77777777" w:rsidR="00CA5EB4" w:rsidRDefault="008E1AA7">
            <w:pPr>
              <w:pStyle w:val="Body"/>
              <w:spacing w:after="0" w:line="240" w:lineRule="auto"/>
              <w:rPr>
                <w:sz w:val="24"/>
                <w:szCs w:val="24"/>
              </w:rPr>
            </w:pPr>
            <w:r>
              <w:rPr>
                <w:b/>
                <w:bCs/>
                <w:sz w:val="24"/>
                <w:szCs w:val="24"/>
              </w:rPr>
              <w:t xml:space="preserve">II. Community Interpretation Team: </w:t>
            </w:r>
            <w:r>
              <w:rPr>
                <w:sz w:val="24"/>
                <w:szCs w:val="24"/>
              </w:rPr>
              <w:t xml:space="preserve"> Pilot projects with community based interpretation team with clinician, interpreter, and community outreach staff.</w:t>
            </w:r>
          </w:p>
          <w:p w14:paraId="1340C040" w14:textId="69BC3B65" w:rsidR="000F2808" w:rsidRDefault="000F2808" w:rsidP="00543AA7">
            <w:pPr>
              <w:pStyle w:val="Body"/>
              <w:spacing w:after="0" w:line="240" w:lineRule="auto"/>
            </w:pPr>
            <w:r>
              <w:rPr>
                <w:b/>
                <w:bCs/>
                <w:sz w:val="24"/>
                <w:szCs w:val="24"/>
                <w:shd w:val="clear" w:color="auto" w:fill="FFFF00"/>
              </w:rPr>
              <w:lastRenderedPageBreak/>
              <w:t>Note: Bidders proposing projects to address more than one Participant Group must specifically describe their approach for each target population.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C0C60" w14:textId="77777777" w:rsidR="00CA5EB4" w:rsidRDefault="008E1AA7">
            <w:pPr>
              <w:pStyle w:val="Body"/>
              <w:spacing w:after="0" w:line="240" w:lineRule="auto"/>
            </w:pPr>
            <w:r>
              <w:rPr>
                <w:sz w:val="24"/>
                <w:szCs w:val="24"/>
                <w:lang w:val="es-ES_tradnl"/>
              </w:rPr>
              <w:lastRenderedPageBreak/>
              <w:t>1) Emerging Asian: Lao, Mien, Burmese Mongolian, Cambodian, etc.</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39065" w14:textId="77777777" w:rsidR="00CA5EB4" w:rsidRDefault="008E1AA7">
            <w:pPr>
              <w:pStyle w:val="Body"/>
              <w:spacing w:after="0" w:line="240" w:lineRule="auto"/>
              <w:jc w:val="center"/>
              <w:rPr>
                <w:strike/>
                <w:sz w:val="24"/>
                <w:szCs w:val="24"/>
              </w:rPr>
            </w:pPr>
            <w:r>
              <w:rPr>
                <w:strike/>
                <w:sz w:val="24"/>
                <w:szCs w:val="24"/>
              </w:rPr>
              <w:t>$150,000</w:t>
            </w:r>
          </w:p>
          <w:p w14:paraId="22976482" w14:textId="77777777" w:rsidR="00CA5EB4" w:rsidRDefault="008E1AA7">
            <w:pPr>
              <w:pStyle w:val="Body"/>
              <w:spacing w:after="0" w:line="240" w:lineRule="auto"/>
              <w:jc w:val="center"/>
            </w:pPr>
            <w:r>
              <w:rPr>
                <w:b/>
                <w:bCs/>
                <w:sz w:val="24"/>
                <w:szCs w:val="24"/>
                <w:shd w:val="clear" w:color="auto" w:fill="FFFF00"/>
              </w:rPr>
              <w:t>$300,000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7A5C5" w14:textId="77777777" w:rsidR="00CA5EB4" w:rsidRDefault="008E1AA7">
            <w:pPr>
              <w:pStyle w:val="Body"/>
              <w:spacing w:after="0" w:line="240" w:lineRule="auto"/>
              <w:jc w:val="center"/>
            </w:pPr>
            <w:r>
              <w:rPr>
                <w:sz w:val="24"/>
                <w:szCs w:val="24"/>
              </w:rPr>
              <w:t>2</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F488A" w14:textId="77777777" w:rsidR="00CA5EB4" w:rsidRDefault="008E1AA7">
            <w:pPr>
              <w:pStyle w:val="Body"/>
              <w:spacing w:after="0" w:line="240" w:lineRule="auto"/>
              <w:rPr>
                <w:sz w:val="24"/>
                <w:szCs w:val="24"/>
              </w:rPr>
            </w:pPr>
            <w:r>
              <w:rPr>
                <w:sz w:val="24"/>
                <w:szCs w:val="24"/>
              </w:rPr>
              <w:t xml:space="preserve">Training Curriculum; interpretation team program design </w:t>
            </w:r>
          </w:p>
          <w:p w14:paraId="38AEA508" w14:textId="77777777" w:rsidR="00CA5EB4" w:rsidRDefault="00CA5EB4">
            <w:pPr>
              <w:pStyle w:val="Body"/>
              <w:spacing w:after="0" w:line="240" w:lineRule="auto"/>
              <w:rPr>
                <w:sz w:val="24"/>
                <w:szCs w:val="24"/>
              </w:rPr>
            </w:pPr>
          </w:p>
          <w:p w14:paraId="1EFE0803" w14:textId="77777777" w:rsidR="00CA5EB4" w:rsidRDefault="00CA5EB4">
            <w:pPr>
              <w:pStyle w:val="Body"/>
              <w:spacing w:after="0" w:line="240" w:lineRule="auto"/>
              <w:rPr>
                <w:sz w:val="24"/>
                <w:szCs w:val="24"/>
              </w:rPr>
            </w:pPr>
          </w:p>
          <w:p w14:paraId="12862858" w14:textId="77777777" w:rsidR="00CA5EB4" w:rsidRDefault="00CA5EB4">
            <w:pPr>
              <w:pStyle w:val="Body"/>
              <w:spacing w:after="0" w:line="240" w:lineRule="auto"/>
            </w:pPr>
          </w:p>
        </w:tc>
      </w:tr>
      <w:tr w:rsidR="00CA5EB4" w14:paraId="1BFE7BED" w14:textId="77777777">
        <w:tblPrEx>
          <w:shd w:val="clear" w:color="auto" w:fill="auto"/>
        </w:tblPrEx>
        <w:trPr>
          <w:trHeight w:val="2250"/>
        </w:trPr>
        <w:tc>
          <w:tcPr>
            <w:tcW w:w="3144" w:type="dxa"/>
            <w:vMerge/>
            <w:tcBorders>
              <w:top w:val="single" w:sz="4" w:space="0" w:color="000000"/>
              <w:left w:val="single" w:sz="4" w:space="0" w:color="000000"/>
              <w:bottom w:val="single" w:sz="4" w:space="0" w:color="000000"/>
              <w:right w:val="single" w:sz="4" w:space="0" w:color="000000"/>
            </w:tcBorders>
            <w:shd w:val="clear" w:color="auto" w:fill="auto"/>
          </w:tcPr>
          <w:p w14:paraId="3BA4541C" w14:textId="77777777" w:rsidR="00CA5EB4" w:rsidRDefault="00CA5EB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922F" w14:textId="77777777" w:rsidR="00CA5EB4" w:rsidRDefault="008E1AA7">
            <w:pPr>
              <w:pStyle w:val="Body"/>
              <w:spacing w:after="0" w:line="240" w:lineRule="auto"/>
            </w:pPr>
            <w:r>
              <w:rPr>
                <w:sz w:val="24"/>
                <w:szCs w:val="24"/>
              </w:rPr>
              <w:t>2) Native Hawaiian and other Pacific Islander: Native Hawaiian, Samoan, Tongan, etc.</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3F103" w14:textId="77777777" w:rsidR="00CA5EB4" w:rsidRDefault="008E1AA7">
            <w:pPr>
              <w:pStyle w:val="Body"/>
              <w:spacing w:after="0" w:line="240" w:lineRule="auto"/>
              <w:jc w:val="center"/>
            </w:pPr>
            <w:r>
              <w:rPr>
                <w:sz w:val="24"/>
                <w:szCs w:val="24"/>
              </w:rPr>
              <w:t>$150,000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1D50E" w14:textId="77777777" w:rsidR="00CA5EB4" w:rsidRDefault="008E1AA7">
            <w:pPr>
              <w:pStyle w:val="Body"/>
              <w:spacing w:after="0" w:line="240" w:lineRule="auto"/>
              <w:jc w:val="center"/>
            </w:pPr>
            <w:r>
              <w:rPr>
                <w:sz w:val="24"/>
                <w:szCs w:val="24"/>
              </w:rPr>
              <w:t>1</w:t>
            </w: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14:paraId="67F77989" w14:textId="77777777" w:rsidR="00CA5EB4" w:rsidRDefault="00CA5EB4"/>
        </w:tc>
      </w:tr>
      <w:tr w:rsidR="00CA5EB4" w14:paraId="7105CFE8" w14:textId="77777777">
        <w:tblPrEx>
          <w:shd w:val="clear" w:color="auto" w:fill="auto"/>
        </w:tblPrEx>
        <w:trPr>
          <w:trHeight w:val="570"/>
        </w:trPr>
        <w:tc>
          <w:tcPr>
            <w:tcW w:w="3144" w:type="dxa"/>
            <w:vMerge/>
            <w:tcBorders>
              <w:top w:val="single" w:sz="4" w:space="0" w:color="000000"/>
              <w:left w:val="single" w:sz="4" w:space="0" w:color="000000"/>
              <w:bottom w:val="single" w:sz="4" w:space="0" w:color="000000"/>
              <w:right w:val="single" w:sz="4" w:space="0" w:color="000000"/>
            </w:tcBorders>
            <w:shd w:val="clear" w:color="auto" w:fill="auto"/>
          </w:tcPr>
          <w:p w14:paraId="0CE4EFF1" w14:textId="77777777" w:rsidR="00CA5EB4" w:rsidRDefault="00CA5EB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5B6E9" w14:textId="77777777" w:rsidR="00CA5EB4" w:rsidRDefault="008E1AA7">
            <w:pPr>
              <w:pStyle w:val="Body"/>
              <w:spacing w:after="0" w:line="240" w:lineRule="auto"/>
            </w:pPr>
            <w:r>
              <w:rPr>
                <w:sz w:val="24"/>
                <w:szCs w:val="24"/>
              </w:rPr>
              <w:t>3) Refugees and/or Asylees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6D1A0" w14:textId="77777777" w:rsidR="00CA5EB4" w:rsidRDefault="008E1AA7">
            <w:pPr>
              <w:pStyle w:val="Body"/>
              <w:spacing w:after="0" w:line="240" w:lineRule="auto"/>
              <w:jc w:val="center"/>
              <w:rPr>
                <w:strike/>
                <w:sz w:val="24"/>
                <w:szCs w:val="24"/>
              </w:rPr>
            </w:pPr>
            <w:r>
              <w:rPr>
                <w:strike/>
                <w:sz w:val="24"/>
                <w:szCs w:val="24"/>
              </w:rPr>
              <w:t>$150,000</w:t>
            </w:r>
          </w:p>
          <w:p w14:paraId="7634BDD0" w14:textId="77777777" w:rsidR="00CA5EB4" w:rsidRDefault="008E1AA7">
            <w:pPr>
              <w:pStyle w:val="Body"/>
              <w:spacing w:after="0" w:line="240" w:lineRule="auto"/>
              <w:jc w:val="center"/>
            </w:pPr>
            <w:r>
              <w:rPr>
                <w:b/>
                <w:bCs/>
                <w:sz w:val="24"/>
                <w:szCs w:val="24"/>
                <w:shd w:val="clear" w:color="auto" w:fill="FFFF00"/>
              </w:rPr>
              <w:t>$300,000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DAD5" w14:textId="77777777" w:rsidR="00CA5EB4" w:rsidRDefault="008E1AA7">
            <w:pPr>
              <w:pStyle w:val="Body"/>
              <w:spacing w:after="0" w:line="240" w:lineRule="auto"/>
              <w:jc w:val="center"/>
            </w:pPr>
            <w:r>
              <w:rPr>
                <w:sz w:val="24"/>
                <w:szCs w:val="24"/>
              </w:rPr>
              <w:t>2</w:t>
            </w: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14:paraId="4B720A66" w14:textId="77777777" w:rsidR="00CA5EB4" w:rsidRDefault="00CA5EB4"/>
        </w:tc>
      </w:tr>
      <w:tr w:rsidR="00CA5EB4" w14:paraId="5FE460A1" w14:textId="77777777">
        <w:tblPrEx>
          <w:shd w:val="clear" w:color="auto" w:fill="auto"/>
        </w:tblPrEx>
        <w:trPr>
          <w:trHeight w:val="570"/>
        </w:trPr>
        <w:tc>
          <w:tcPr>
            <w:tcW w:w="3144"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705E3DB" w14:textId="77777777" w:rsidR="00CA5EB4" w:rsidRDefault="008E1AA7">
            <w:pPr>
              <w:pStyle w:val="Body"/>
              <w:spacing w:after="0" w:line="240" w:lineRule="auto"/>
            </w:pPr>
            <w:r>
              <w:rPr>
                <w:b/>
                <w:bCs/>
                <w:sz w:val="24"/>
                <w:szCs w:val="24"/>
              </w:rPr>
              <w:t>Community Interpretation Team Subtotal:</w:t>
            </w:r>
          </w:p>
        </w:tc>
        <w:tc>
          <w:tcPr>
            <w:tcW w:w="180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080303AE" w14:textId="77777777" w:rsidR="00CA5EB4" w:rsidRDefault="00CA5EB4"/>
        </w:tc>
        <w:tc>
          <w:tcPr>
            <w:tcW w:w="135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6B0E9BF" w14:textId="77777777" w:rsidR="00CA5EB4" w:rsidRDefault="008E1AA7">
            <w:pPr>
              <w:pStyle w:val="Body"/>
              <w:spacing w:after="0" w:line="240" w:lineRule="auto"/>
              <w:jc w:val="center"/>
            </w:pPr>
            <w:r>
              <w:rPr>
                <w:b/>
                <w:bCs/>
                <w:sz w:val="24"/>
                <w:szCs w:val="24"/>
              </w:rPr>
              <w:t>$750,000</w:t>
            </w:r>
          </w:p>
        </w:tc>
        <w:tc>
          <w:tcPr>
            <w:tcW w:w="135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C0445C9" w14:textId="77777777" w:rsidR="00CA5EB4" w:rsidRDefault="008E1AA7">
            <w:pPr>
              <w:pStyle w:val="Body"/>
              <w:spacing w:after="0" w:line="240" w:lineRule="auto"/>
              <w:jc w:val="center"/>
            </w:pPr>
            <w:r>
              <w:rPr>
                <w:b/>
                <w:bCs/>
                <w:sz w:val="24"/>
                <w:szCs w:val="24"/>
              </w:rPr>
              <w:t>5</w:t>
            </w:r>
          </w:p>
        </w:tc>
        <w:tc>
          <w:tcPr>
            <w:tcW w:w="162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4AF62488" w14:textId="77777777" w:rsidR="00CA5EB4" w:rsidRDefault="00CA5EB4">
            <w:pPr>
              <w:pStyle w:val="Body"/>
              <w:spacing w:after="0" w:line="240" w:lineRule="auto"/>
              <w:jc w:val="center"/>
            </w:pPr>
          </w:p>
        </w:tc>
      </w:tr>
      <w:tr w:rsidR="00CA5EB4" w14:paraId="68D3D4BB" w14:textId="77777777">
        <w:tblPrEx>
          <w:shd w:val="clear" w:color="auto" w:fill="auto"/>
        </w:tblPrEx>
        <w:trPr>
          <w:trHeight w:val="1690"/>
        </w:trPr>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09A42" w14:textId="77777777" w:rsidR="00CA5EB4" w:rsidRDefault="008E1AA7">
            <w:pPr>
              <w:pStyle w:val="Body"/>
              <w:spacing w:after="0" w:line="240" w:lineRule="auto"/>
              <w:rPr>
                <w:strike/>
                <w:sz w:val="24"/>
                <w:szCs w:val="24"/>
              </w:rPr>
            </w:pPr>
            <w:r>
              <w:rPr>
                <w:b/>
                <w:bCs/>
                <w:sz w:val="24"/>
                <w:szCs w:val="24"/>
              </w:rPr>
              <w:t>III. Cultural Cross Training for Holistic Wellness Provider Teams</w:t>
            </w:r>
            <w:r>
              <w:rPr>
                <w:b/>
                <w:bCs/>
                <w:strike/>
                <w:sz w:val="24"/>
                <w:szCs w:val="24"/>
              </w:rPr>
              <w:t xml:space="preserve">: </w:t>
            </w:r>
            <w:r>
              <w:rPr>
                <w:strike/>
                <w:sz w:val="24"/>
                <w:szCs w:val="24"/>
              </w:rPr>
              <w:t>Total 5 Pilot Projects</w:t>
            </w:r>
          </w:p>
          <w:p w14:paraId="575BD78E" w14:textId="1A3E7932" w:rsidR="000F2808" w:rsidRDefault="000F2808" w:rsidP="00543AA7">
            <w:pPr>
              <w:pStyle w:val="Body"/>
              <w:spacing w:after="0" w:line="240" w:lineRule="auto"/>
            </w:pPr>
            <w:r>
              <w:rPr>
                <w:b/>
                <w:bCs/>
                <w:sz w:val="24"/>
                <w:szCs w:val="24"/>
                <w:shd w:val="clear" w:color="auto" w:fill="FFFF00"/>
              </w:rPr>
              <w:t>Note: Bidders proposing projects to address more than one Participant Group must specifically describe their approach for each target population.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93EF8" w14:textId="77777777" w:rsidR="00CA5EB4" w:rsidRDefault="008E1AA7">
            <w:pPr>
              <w:pStyle w:val="Body"/>
              <w:spacing w:after="0" w:line="240" w:lineRule="auto"/>
            </w:pPr>
            <w:r>
              <w:rPr>
                <w:sz w:val="24"/>
                <w:szCs w:val="24"/>
                <w:lang w:val="es-ES_tradnl"/>
              </w:rPr>
              <w:t>Emerging Asian: Lao, Mien, Burmese Mongolian, Cambodian, etc.</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1AEDF" w14:textId="77777777" w:rsidR="00CA5EB4" w:rsidRDefault="008E1AA7">
            <w:pPr>
              <w:pStyle w:val="Body"/>
              <w:spacing w:after="0" w:line="240" w:lineRule="auto"/>
              <w:jc w:val="center"/>
              <w:rPr>
                <w:sz w:val="24"/>
                <w:szCs w:val="24"/>
              </w:rPr>
            </w:pPr>
            <w:r>
              <w:rPr>
                <w:strike/>
                <w:sz w:val="24"/>
                <w:szCs w:val="24"/>
              </w:rPr>
              <w:t>$75,000</w:t>
            </w:r>
          </w:p>
          <w:p w14:paraId="36BE87BD" w14:textId="77777777" w:rsidR="00CA5EB4" w:rsidRDefault="008E1AA7">
            <w:pPr>
              <w:pStyle w:val="Body"/>
              <w:spacing w:after="0" w:line="240" w:lineRule="auto"/>
              <w:jc w:val="center"/>
            </w:pPr>
            <w:r>
              <w:rPr>
                <w:b/>
                <w:bCs/>
                <w:sz w:val="24"/>
                <w:szCs w:val="24"/>
                <w:shd w:val="clear" w:color="auto" w:fill="FFFF00"/>
              </w:rPr>
              <w:t>$150,000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389F" w14:textId="77777777" w:rsidR="00CA5EB4" w:rsidRDefault="008E1AA7">
            <w:pPr>
              <w:pStyle w:val="Body"/>
              <w:spacing w:after="0" w:line="240" w:lineRule="auto"/>
              <w:jc w:val="center"/>
            </w:pPr>
            <w:r>
              <w:rPr>
                <w:sz w:val="24"/>
                <w:szCs w:val="24"/>
              </w:rPr>
              <w:t>2</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B193B" w14:textId="77777777" w:rsidR="00CA5EB4" w:rsidRDefault="008E1AA7">
            <w:pPr>
              <w:pStyle w:val="Body"/>
              <w:spacing w:after="0" w:line="240" w:lineRule="auto"/>
            </w:pPr>
            <w:r>
              <w:rPr>
                <w:sz w:val="24"/>
                <w:szCs w:val="24"/>
              </w:rPr>
              <w:t>Provider Cross Training Program Design</w:t>
            </w:r>
          </w:p>
        </w:tc>
      </w:tr>
      <w:tr w:rsidR="00CA5EB4" w14:paraId="409CB983" w14:textId="77777777">
        <w:tblPrEx>
          <w:shd w:val="clear" w:color="auto" w:fill="auto"/>
        </w:tblPrEx>
        <w:trPr>
          <w:trHeight w:val="1410"/>
        </w:trPr>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50425" w14:textId="77777777" w:rsidR="00CA5EB4" w:rsidRDefault="008E1AA7">
            <w:pPr>
              <w:pStyle w:val="Body"/>
              <w:spacing w:after="0" w:line="240" w:lineRule="auto"/>
            </w:pPr>
            <w:r>
              <w:rPr>
                <w:sz w:val="24"/>
                <w:szCs w:val="24"/>
              </w:rPr>
              <w:t>1) Behavioral health provider will be trained by CBO to provide culturally and linguistic appropriate services.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BCBB" w14:textId="77777777" w:rsidR="00CA5EB4" w:rsidRDefault="008E1AA7">
            <w:pPr>
              <w:pStyle w:val="Body"/>
              <w:spacing w:after="0" w:line="240" w:lineRule="auto"/>
            </w:pPr>
            <w:r>
              <w:rPr>
                <w:sz w:val="24"/>
                <w:szCs w:val="24"/>
              </w:rPr>
              <w:t>NH/PI: Native Hawaiian, Samoan, Tongan, etc.</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1421B" w14:textId="77777777" w:rsidR="00CA5EB4" w:rsidRDefault="008E1AA7">
            <w:pPr>
              <w:pStyle w:val="Body"/>
              <w:spacing w:after="0" w:line="240" w:lineRule="auto"/>
              <w:jc w:val="center"/>
              <w:rPr>
                <w:sz w:val="24"/>
                <w:szCs w:val="24"/>
              </w:rPr>
            </w:pPr>
            <w:r>
              <w:rPr>
                <w:strike/>
                <w:sz w:val="24"/>
                <w:szCs w:val="24"/>
              </w:rPr>
              <w:t>$50,000</w:t>
            </w:r>
          </w:p>
          <w:p w14:paraId="6501B623" w14:textId="77777777" w:rsidR="00CA5EB4" w:rsidRDefault="008E1AA7">
            <w:pPr>
              <w:pStyle w:val="Body"/>
              <w:spacing w:after="0" w:line="240" w:lineRule="auto"/>
              <w:jc w:val="center"/>
            </w:pPr>
            <w:r>
              <w:rPr>
                <w:b/>
                <w:bCs/>
                <w:sz w:val="24"/>
                <w:szCs w:val="24"/>
                <w:shd w:val="clear" w:color="auto" w:fill="FFFF00"/>
              </w:rPr>
              <w:t>$100,000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53CA0" w14:textId="77777777" w:rsidR="00CA5EB4" w:rsidRDefault="008E1AA7">
            <w:pPr>
              <w:pStyle w:val="Body"/>
              <w:spacing w:after="0" w:line="240" w:lineRule="auto"/>
              <w:jc w:val="center"/>
            </w:pPr>
            <w:r>
              <w:rPr>
                <w:sz w:val="24"/>
                <w:szCs w:val="24"/>
              </w:rPr>
              <w:t>2</w:t>
            </w: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14:paraId="7CE38CC7" w14:textId="77777777" w:rsidR="00CA5EB4" w:rsidRDefault="00CA5EB4"/>
        </w:tc>
      </w:tr>
      <w:tr w:rsidR="00CA5EB4" w14:paraId="274D7AD5" w14:textId="77777777">
        <w:tblPrEx>
          <w:shd w:val="clear" w:color="auto" w:fill="auto"/>
        </w:tblPrEx>
        <w:trPr>
          <w:trHeight w:val="1970"/>
        </w:trPr>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59CF2" w14:textId="77777777" w:rsidR="00CA5EB4" w:rsidRDefault="008E1AA7">
            <w:pPr>
              <w:pStyle w:val="Body"/>
              <w:spacing w:after="0" w:line="240" w:lineRule="auto"/>
            </w:pPr>
            <w:r>
              <w:rPr>
                <w:sz w:val="24"/>
                <w:szCs w:val="24"/>
              </w:rPr>
              <w:t>2) Community based organization with extensive connection and cultural and language expertise will be trained in providing holistic behavioral health services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2DF42" w14:textId="77777777" w:rsidR="00CA5EB4" w:rsidRDefault="008E1AA7">
            <w:pPr>
              <w:pStyle w:val="Body"/>
              <w:spacing w:after="0" w:line="240" w:lineRule="auto"/>
            </w:pPr>
            <w:r>
              <w:rPr>
                <w:sz w:val="24"/>
                <w:szCs w:val="24"/>
              </w:rPr>
              <w:t>Non-API Refugees</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BBDAC" w14:textId="77777777" w:rsidR="00CA5EB4" w:rsidRDefault="008E1AA7">
            <w:pPr>
              <w:pStyle w:val="Body"/>
              <w:spacing w:after="0" w:line="240" w:lineRule="auto"/>
              <w:jc w:val="center"/>
              <w:rPr>
                <w:sz w:val="24"/>
                <w:szCs w:val="24"/>
              </w:rPr>
            </w:pPr>
            <w:r>
              <w:rPr>
                <w:strike/>
                <w:sz w:val="24"/>
                <w:szCs w:val="24"/>
              </w:rPr>
              <w:t>$75,000</w:t>
            </w:r>
          </w:p>
          <w:p w14:paraId="36C82908" w14:textId="77777777" w:rsidR="00CA5EB4" w:rsidRDefault="008E1AA7">
            <w:pPr>
              <w:pStyle w:val="Body"/>
              <w:spacing w:after="0" w:line="240" w:lineRule="auto"/>
              <w:jc w:val="center"/>
            </w:pPr>
            <w:r>
              <w:rPr>
                <w:b/>
                <w:bCs/>
                <w:sz w:val="24"/>
                <w:szCs w:val="24"/>
                <w:shd w:val="clear" w:color="auto" w:fill="FFFF00"/>
              </w:rPr>
              <w:t>$150,000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ADE91" w14:textId="77777777" w:rsidR="00CA5EB4" w:rsidRDefault="008E1AA7">
            <w:pPr>
              <w:pStyle w:val="Body"/>
              <w:spacing w:after="0" w:line="240" w:lineRule="auto"/>
              <w:jc w:val="center"/>
            </w:pPr>
            <w:r>
              <w:rPr>
                <w:sz w:val="24"/>
                <w:szCs w:val="24"/>
              </w:rPr>
              <w:t>2</w:t>
            </w: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14:paraId="62991F2A" w14:textId="77777777" w:rsidR="00CA5EB4" w:rsidRDefault="00CA5EB4"/>
        </w:tc>
      </w:tr>
      <w:tr w:rsidR="00CA5EB4" w14:paraId="1A37294E" w14:textId="77777777">
        <w:tblPrEx>
          <w:shd w:val="clear" w:color="auto" w:fill="auto"/>
        </w:tblPrEx>
        <w:trPr>
          <w:trHeight w:val="850"/>
        </w:trPr>
        <w:tc>
          <w:tcPr>
            <w:tcW w:w="3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DF86C" w14:textId="77777777" w:rsidR="00CA5EB4" w:rsidRDefault="008E1AA7">
            <w:pPr>
              <w:pStyle w:val="Body"/>
              <w:spacing w:after="0" w:line="240" w:lineRule="auto"/>
            </w:pPr>
            <w:r>
              <w:rPr>
                <w:sz w:val="24"/>
                <w:szCs w:val="24"/>
              </w:rPr>
              <w:t>3) BHCS ACCESS Language Line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0262B" w14:textId="77777777" w:rsidR="00CA5EB4" w:rsidRDefault="008E1AA7">
            <w:pPr>
              <w:pStyle w:val="Body"/>
              <w:spacing w:after="0" w:line="240" w:lineRule="auto"/>
            </w:pPr>
            <w:r>
              <w:rPr>
                <w:sz w:val="24"/>
                <w:szCs w:val="24"/>
              </w:rPr>
              <w:t>API Language Line Callers</w:t>
            </w:r>
          </w:p>
        </w:tc>
        <w:tc>
          <w:tcPr>
            <w:tcW w:w="13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251EC8" w14:textId="77777777" w:rsidR="00CA5EB4" w:rsidRDefault="008E1AA7">
            <w:pPr>
              <w:pStyle w:val="Body"/>
              <w:spacing w:after="0" w:line="240" w:lineRule="auto"/>
              <w:jc w:val="center"/>
            </w:pPr>
            <w:r>
              <w:rPr>
                <w:sz w:val="24"/>
                <w:szCs w:val="24"/>
              </w:rPr>
              <w:t>$50,000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AAC5C" w14:textId="77777777" w:rsidR="00CA5EB4" w:rsidRDefault="008E1AA7">
            <w:pPr>
              <w:pStyle w:val="Body"/>
              <w:spacing w:after="0" w:line="240" w:lineRule="auto"/>
              <w:jc w:val="center"/>
            </w:pPr>
            <w:r>
              <w:rPr>
                <w:sz w:val="24"/>
                <w:szCs w:val="24"/>
              </w:rPr>
              <w:t>1</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306C2" w14:textId="77777777" w:rsidR="00CA5EB4" w:rsidRDefault="008E1AA7">
            <w:pPr>
              <w:pStyle w:val="Body"/>
              <w:spacing w:after="0" w:line="240" w:lineRule="auto"/>
            </w:pPr>
            <w:r>
              <w:rPr>
                <w:sz w:val="24"/>
                <w:szCs w:val="24"/>
              </w:rPr>
              <w:t>Referral &amp; Engagement Toolkit</w:t>
            </w:r>
          </w:p>
        </w:tc>
      </w:tr>
      <w:tr w:rsidR="00CA5EB4" w14:paraId="60E468FE" w14:textId="77777777">
        <w:tblPrEx>
          <w:shd w:val="clear" w:color="auto" w:fill="auto"/>
        </w:tblPrEx>
        <w:trPr>
          <w:trHeight w:val="850"/>
        </w:trPr>
        <w:tc>
          <w:tcPr>
            <w:tcW w:w="3144"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51384D3B" w14:textId="77777777" w:rsidR="00CA5EB4" w:rsidRDefault="008E1AA7">
            <w:pPr>
              <w:pStyle w:val="Body"/>
              <w:spacing w:after="0" w:line="240" w:lineRule="auto"/>
            </w:pPr>
            <w:r>
              <w:rPr>
                <w:b/>
                <w:bCs/>
                <w:sz w:val="24"/>
                <w:szCs w:val="24"/>
              </w:rPr>
              <w:t>III. Cultural Cross Training for Holistic Wellness Provider Teams Subtotal:</w:t>
            </w:r>
          </w:p>
        </w:tc>
        <w:tc>
          <w:tcPr>
            <w:tcW w:w="1800"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7F7BD9A" w14:textId="77777777" w:rsidR="00CA5EB4" w:rsidRDefault="008E1AA7">
            <w:pPr>
              <w:pStyle w:val="Body"/>
              <w:spacing w:after="0" w:line="240" w:lineRule="auto"/>
            </w:pPr>
            <w:r>
              <w:rPr>
                <w:b/>
                <w:bCs/>
                <w:sz w:val="24"/>
                <w:szCs w:val="24"/>
              </w:rPr>
              <w:t>$450,000</w:t>
            </w:r>
          </w:p>
        </w:tc>
        <w:tc>
          <w:tcPr>
            <w:tcW w:w="135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7631AFBC" w14:textId="77777777" w:rsidR="00CA5EB4" w:rsidRDefault="008E1AA7">
            <w:pPr>
              <w:pStyle w:val="Body"/>
              <w:spacing w:after="0" w:line="240" w:lineRule="auto"/>
              <w:jc w:val="center"/>
            </w:pPr>
            <w:r>
              <w:rPr>
                <w:b/>
                <w:bCs/>
                <w:sz w:val="24"/>
                <w:szCs w:val="24"/>
              </w:rPr>
              <w:t>$450,000</w:t>
            </w:r>
          </w:p>
        </w:tc>
        <w:tc>
          <w:tcPr>
            <w:tcW w:w="135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6B2FA3A0" w14:textId="77777777" w:rsidR="00CA5EB4" w:rsidRDefault="008E1AA7">
            <w:pPr>
              <w:pStyle w:val="Body"/>
              <w:spacing w:after="0" w:line="240" w:lineRule="auto"/>
              <w:jc w:val="center"/>
            </w:pPr>
            <w:r>
              <w:rPr>
                <w:b/>
                <w:bCs/>
                <w:sz w:val="24"/>
                <w:szCs w:val="24"/>
              </w:rPr>
              <w:t>7</w:t>
            </w:r>
          </w:p>
        </w:tc>
        <w:tc>
          <w:tcPr>
            <w:tcW w:w="1622" w:type="dxa"/>
            <w:tcBorders>
              <w:top w:val="single" w:sz="4" w:space="0" w:color="000000"/>
              <w:left w:val="single" w:sz="4" w:space="0" w:color="000000"/>
              <w:bottom w:val="single" w:sz="4" w:space="0" w:color="000000"/>
              <w:right w:val="single" w:sz="4" w:space="0" w:color="000000"/>
            </w:tcBorders>
            <w:shd w:val="clear" w:color="auto" w:fill="FFF2CC"/>
            <w:tcMar>
              <w:top w:w="80" w:type="dxa"/>
              <w:left w:w="80" w:type="dxa"/>
              <w:bottom w:w="80" w:type="dxa"/>
              <w:right w:w="80" w:type="dxa"/>
            </w:tcMar>
          </w:tcPr>
          <w:p w14:paraId="1DA5135C" w14:textId="77777777" w:rsidR="00CA5EB4" w:rsidRDefault="00CA5EB4"/>
        </w:tc>
      </w:tr>
      <w:tr w:rsidR="00CA5EB4" w14:paraId="134CB436" w14:textId="77777777">
        <w:tblPrEx>
          <w:shd w:val="clear" w:color="auto" w:fill="auto"/>
        </w:tblPrEx>
        <w:trPr>
          <w:trHeight w:val="570"/>
        </w:trPr>
        <w:tc>
          <w:tcPr>
            <w:tcW w:w="3144"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59CB76F" w14:textId="77777777" w:rsidR="00CA5EB4" w:rsidRDefault="008E1AA7">
            <w:pPr>
              <w:pStyle w:val="Body"/>
              <w:spacing w:after="0" w:line="240" w:lineRule="auto"/>
            </w:pPr>
            <w:r>
              <w:rPr>
                <w:b/>
                <w:bCs/>
                <w:sz w:val="24"/>
                <w:szCs w:val="24"/>
              </w:rPr>
              <w:t>TOTAL FUNDING FOR ALL PROJECTS</w:t>
            </w:r>
          </w:p>
        </w:tc>
        <w:tc>
          <w:tcPr>
            <w:tcW w:w="1800"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835EB06" w14:textId="77777777" w:rsidR="00CA5EB4" w:rsidRDefault="00CA5EB4"/>
        </w:tc>
        <w:tc>
          <w:tcPr>
            <w:tcW w:w="135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7862CE2" w14:textId="77777777" w:rsidR="00CA5EB4" w:rsidRDefault="008E1AA7">
            <w:pPr>
              <w:pStyle w:val="Body"/>
              <w:spacing w:after="0" w:line="240" w:lineRule="auto"/>
              <w:jc w:val="center"/>
            </w:pPr>
            <w:r>
              <w:rPr>
                <w:b/>
                <w:bCs/>
                <w:sz w:val="24"/>
                <w:szCs w:val="24"/>
              </w:rPr>
              <w:t>2,000,000</w:t>
            </w:r>
          </w:p>
        </w:tc>
        <w:tc>
          <w:tcPr>
            <w:tcW w:w="135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61749C90" w14:textId="77777777" w:rsidR="00CA5EB4" w:rsidRDefault="008E1AA7">
            <w:pPr>
              <w:pStyle w:val="Body"/>
              <w:tabs>
                <w:tab w:val="left" w:pos="432"/>
                <w:tab w:val="center" w:pos="568"/>
              </w:tabs>
              <w:spacing w:after="0" w:line="240" w:lineRule="auto"/>
            </w:pPr>
            <w:r>
              <w:rPr>
                <w:b/>
                <w:bCs/>
                <w:sz w:val="24"/>
                <w:szCs w:val="24"/>
              </w:rPr>
              <w:tab/>
            </w:r>
            <w:r>
              <w:rPr>
                <w:b/>
                <w:bCs/>
                <w:sz w:val="24"/>
                <w:szCs w:val="24"/>
              </w:rPr>
              <w:tab/>
              <w:t>20</w:t>
            </w:r>
          </w:p>
        </w:tc>
        <w:tc>
          <w:tcPr>
            <w:tcW w:w="1622"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1A71E92" w14:textId="77777777" w:rsidR="00CA5EB4" w:rsidRDefault="00CA5EB4"/>
        </w:tc>
      </w:tr>
    </w:tbl>
    <w:p w14:paraId="00AA480C" w14:textId="77777777" w:rsidR="00CA5EB4" w:rsidRDefault="00CA5EB4">
      <w:pPr>
        <w:pStyle w:val="Item1"/>
        <w:tabs>
          <w:tab w:val="left" w:pos="2868"/>
        </w:tabs>
        <w:spacing w:after="0"/>
        <w:ind w:left="2875" w:hanging="1435"/>
        <w:rPr>
          <w:b/>
          <w:bCs/>
        </w:rPr>
      </w:pPr>
    </w:p>
    <w:p w14:paraId="1F9AB254" w14:textId="77777777" w:rsidR="00CA5EB4" w:rsidRDefault="00CA5EB4">
      <w:pPr>
        <w:pStyle w:val="Body"/>
        <w:spacing w:after="0" w:line="240" w:lineRule="auto"/>
        <w:rPr>
          <w:b/>
          <w:bCs/>
          <w:sz w:val="26"/>
          <w:szCs w:val="26"/>
        </w:rPr>
      </w:pPr>
    </w:p>
    <w:p w14:paraId="0CB7FC50" w14:textId="776300D8" w:rsidR="00CA5EB4" w:rsidRDefault="008E1AA7">
      <w:pPr>
        <w:pStyle w:val="Body"/>
        <w:spacing w:after="0" w:line="240" w:lineRule="auto"/>
        <w:rPr>
          <w:sz w:val="26"/>
          <w:szCs w:val="26"/>
        </w:rPr>
      </w:pPr>
      <w:r w:rsidRPr="00210A33">
        <w:rPr>
          <w:sz w:val="26"/>
          <w:szCs w:val="26"/>
        </w:rPr>
        <w:t>The RFP Section I.C., Scope/Specific Requirements, p</w:t>
      </w:r>
      <w:r w:rsidR="00F30D5A">
        <w:rPr>
          <w:sz w:val="26"/>
          <w:szCs w:val="26"/>
        </w:rPr>
        <w:t>p</w:t>
      </w:r>
      <w:r w:rsidRPr="00210A33">
        <w:rPr>
          <w:sz w:val="26"/>
          <w:szCs w:val="26"/>
        </w:rPr>
        <w:t xml:space="preserve">. </w:t>
      </w:r>
      <w:r w:rsidR="00F30D5A">
        <w:rPr>
          <w:sz w:val="26"/>
          <w:szCs w:val="26"/>
        </w:rPr>
        <w:t>9-</w:t>
      </w:r>
      <w:r w:rsidRPr="00210A33">
        <w:rPr>
          <w:sz w:val="26"/>
          <w:szCs w:val="26"/>
        </w:rPr>
        <w:t>10, shall include the following new information and shall read as follows:</w:t>
      </w:r>
    </w:p>
    <w:p w14:paraId="2C2445B9" w14:textId="77777777" w:rsidR="00F30D5A" w:rsidRPr="00F30D5A" w:rsidRDefault="00F30D5A">
      <w:pPr>
        <w:pStyle w:val="Body"/>
        <w:spacing w:after="0" w:line="240" w:lineRule="auto"/>
        <w:rPr>
          <w:sz w:val="26"/>
          <w:szCs w:val="26"/>
        </w:rPr>
      </w:pPr>
    </w:p>
    <w:p w14:paraId="6509E012" w14:textId="77777777" w:rsidR="00F30D5A" w:rsidRPr="00F30D5A" w:rsidRDefault="00F30D5A" w:rsidP="00F30D5A">
      <w:pPr>
        <w:spacing w:after="240"/>
        <w:ind w:left="1440"/>
        <w:rPr>
          <w:rFonts w:ascii="Calibri" w:hAnsi="Calibri"/>
          <w:sz w:val="26"/>
          <w:szCs w:val="26"/>
        </w:rPr>
      </w:pPr>
      <w:r w:rsidRPr="00F30D5A">
        <w:rPr>
          <w:rFonts w:ascii="Calibri" w:hAnsi="Calibri"/>
          <w:sz w:val="26"/>
          <w:szCs w:val="26"/>
        </w:rPr>
        <w:t>The selected Bidder(s) should be willing to perform the following activities during the contract term:</w:t>
      </w:r>
    </w:p>
    <w:p w14:paraId="7428CB50" w14:textId="77777777" w:rsidR="00CA5EB4" w:rsidRPr="00210A33" w:rsidRDefault="008E1AA7" w:rsidP="00210A33">
      <w:pPr>
        <w:pStyle w:val="Body"/>
        <w:numPr>
          <w:ilvl w:val="2"/>
          <w:numId w:val="1"/>
        </w:numPr>
        <w:tabs>
          <w:tab w:val="clear" w:pos="1800"/>
          <w:tab w:val="num" w:pos="1745"/>
        </w:tabs>
        <w:spacing w:after="240" w:line="240" w:lineRule="auto"/>
        <w:ind w:left="1745" w:hanging="305"/>
        <w:rPr>
          <w:sz w:val="26"/>
          <w:szCs w:val="26"/>
        </w:rPr>
      </w:pPr>
      <w:r w:rsidRPr="00F30D5A">
        <w:rPr>
          <w:sz w:val="26"/>
          <w:szCs w:val="26"/>
        </w:rPr>
        <w:lastRenderedPageBreak/>
        <w:t>Promote innovative</w:t>
      </w:r>
      <w:r w:rsidRPr="00210A33">
        <w:rPr>
          <w:sz w:val="26"/>
          <w:szCs w:val="26"/>
        </w:rPr>
        <w:t xml:space="preserve"> approaches to behavioral health in </w:t>
      </w:r>
      <w:r w:rsidRPr="00210A33">
        <w:rPr>
          <w:sz w:val="26"/>
          <w:szCs w:val="26"/>
          <w:u w:val="single"/>
        </w:rPr>
        <w:t>one</w:t>
      </w:r>
      <w:r w:rsidRPr="00210A33">
        <w:rPr>
          <w:sz w:val="26"/>
          <w:szCs w:val="26"/>
        </w:rPr>
        <w:t xml:space="preserve"> of the following ways: </w:t>
      </w:r>
    </w:p>
    <w:p w14:paraId="5C0CB449" w14:textId="77777777" w:rsidR="00CA5EB4" w:rsidRPr="00210A33" w:rsidRDefault="008E1AA7" w:rsidP="00210A33">
      <w:pPr>
        <w:pStyle w:val="Body"/>
        <w:numPr>
          <w:ilvl w:val="0"/>
          <w:numId w:val="2"/>
        </w:numPr>
        <w:tabs>
          <w:tab w:val="clear" w:pos="2160"/>
        </w:tabs>
        <w:spacing w:after="240" w:line="240" w:lineRule="auto"/>
        <w:ind w:left="2105" w:hanging="305"/>
        <w:rPr>
          <w:sz w:val="26"/>
          <w:szCs w:val="26"/>
        </w:rPr>
      </w:pPr>
      <w:r w:rsidRPr="00210A33">
        <w:rPr>
          <w:sz w:val="26"/>
          <w:szCs w:val="26"/>
        </w:rPr>
        <w:t xml:space="preserve">Introduce a new application or technology tool to behavioral health practice. In other words, it has </w:t>
      </w:r>
      <w:r w:rsidRPr="00210A33">
        <w:rPr>
          <w:i/>
          <w:iCs/>
          <w:sz w:val="26"/>
          <w:szCs w:val="26"/>
        </w:rPr>
        <w:t>not</w:t>
      </w:r>
      <w:r w:rsidRPr="00210A33">
        <w:rPr>
          <w:sz w:val="26"/>
          <w:szCs w:val="26"/>
        </w:rPr>
        <w:t xml:space="preserve"> previously been used in the behavioral health field; </w:t>
      </w:r>
    </w:p>
    <w:p w14:paraId="6E6D2C42" w14:textId="77777777" w:rsidR="00CA5EB4" w:rsidRPr="00210A33" w:rsidRDefault="008E1AA7" w:rsidP="00210A33">
      <w:pPr>
        <w:pStyle w:val="Body"/>
        <w:numPr>
          <w:ilvl w:val="0"/>
          <w:numId w:val="2"/>
        </w:numPr>
        <w:tabs>
          <w:tab w:val="clear" w:pos="2160"/>
        </w:tabs>
        <w:spacing w:after="240" w:line="240" w:lineRule="auto"/>
        <w:ind w:left="2105" w:hanging="305"/>
        <w:rPr>
          <w:sz w:val="26"/>
          <w:szCs w:val="26"/>
        </w:rPr>
      </w:pPr>
      <w:r w:rsidRPr="00210A33">
        <w:rPr>
          <w:sz w:val="26"/>
          <w:szCs w:val="26"/>
        </w:rPr>
        <w:t>Adapt an existing mental health strategy within the behavioral health practice to serve a new population in a different setting, OR</w:t>
      </w:r>
    </w:p>
    <w:p w14:paraId="6D47D4B6" w14:textId="77777777" w:rsidR="00CA5EB4" w:rsidRPr="00210A33" w:rsidRDefault="008E1AA7" w:rsidP="00210A33">
      <w:pPr>
        <w:pStyle w:val="Body"/>
        <w:numPr>
          <w:ilvl w:val="0"/>
          <w:numId w:val="2"/>
        </w:numPr>
        <w:tabs>
          <w:tab w:val="clear" w:pos="2160"/>
        </w:tabs>
        <w:spacing w:after="240" w:line="240" w:lineRule="auto"/>
        <w:ind w:left="2105" w:hanging="305"/>
        <w:rPr>
          <w:sz w:val="26"/>
          <w:szCs w:val="26"/>
        </w:rPr>
      </w:pPr>
      <w:r w:rsidRPr="00210A33">
        <w:rPr>
          <w:sz w:val="26"/>
          <w:szCs w:val="26"/>
        </w:rPr>
        <w:t xml:space="preserve">Modify the use of an existing mental health practice/strategy to be utilized in a practice from another field, to be used for the first time in behavioral health. </w:t>
      </w:r>
    </w:p>
    <w:p w14:paraId="77B84A51" w14:textId="77777777" w:rsidR="00CA5EB4" w:rsidRPr="00F30D5A" w:rsidRDefault="008E1AA7" w:rsidP="00F30D5A">
      <w:pPr>
        <w:pStyle w:val="Body"/>
        <w:spacing w:after="240" w:line="240" w:lineRule="auto"/>
        <w:ind w:left="1440"/>
        <w:contextualSpacing/>
        <w:rPr>
          <w:b/>
          <w:bCs/>
          <w:sz w:val="26"/>
          <w:szCs w:val="26"/>
          <w:shd w:val="clear" w:color="auto" w:fill="FFFF00"/>
        </w:rPr>
      </w:pPr>
      <w:r w:rsidRPr="00F30D5A">
        <w:rPr>
          <w:b/>
          <w:bCs/>
          <w:sz w:val="26"/>
          <w:szCs w:val="26"/>
          <w:shd w:val="clear" w:color="auto" w:fill="FFFF00"/>
        </w:rPr>
        <w:t xml:space="preserve">Selected awarded Bidders shall present their projects and findings during the INN 5 Learning Conference to be held during the 18-month project period. </w:t>
      </w:r>
    </w:p>
    <w:p w14:paraId="7407FD88" w14:textId="77777777" w:rsidR="00CA5EB4" w:rsidRPr="00F30D5A" w:rsidRDefault="008E1AA7" w:rsidP="00F30D5A">
      <w:pPr>
        <w:pStyle w:val="Body"/>
        <w:spacing w:after="240" w:line="240" w:lineRule="auto"/>
        <w:ind w:left="1440"/>
        <w:contextualSpacing/>
        <w:rPr>
          <w:b/>
          <w:bCs/>
          <w:sz w:val="26"/>
          <w:szCs w:val="26"/>
        </w:rPr>
      </w:pPr>
      <w:r w:rsidRPr="00F30D5A">
        <w:rPr>
          <w:b/>
          <w:bCs/>
          <w:sz w:val="26"/>
          <w:szCs w:val="26"/>
          <w:shd w:val="clear" w:color="auto" w:fill="FFFF00"/>
        </w:rPr>
        <w:t>All products resulting from funded projects are required to be made available for use in the public domain, and Selected Awarded Bidders shall obtain any necessary permissions for this purpose. For example, regarding items 1(b) and 1(c) above, if adapting an existing mental health curriculum, it will be necessary to obtain permission to share it publicly as part of the Bidder’s project.</w:t>
      </w:r>
    </w:p>
    <w:p w14:paraId="5D254DDC" w14:textId="77777777" w:rsidR="00F30D5A" w:rsidRDefault="00F30D5A" w:rsidP="00F30D5A">
      <w:pPr>
        <w:pStyle w:val="Body"/>
        <w:spacing w:after="240" w:line="240" w:lineRule="auto"/>
        <w:contextualSpacing/>
        <w:rPr>
          <w:sz w:val="26"/>
          <w:szCs w:val="26"/>
        </w:rPr>
      </w:pPr>
    </w:p>
    <w:p w14:paraId="70269870" w14:textId="695889EB" w:rsidR="00F30D5A" w:rsidRPr="00F30D5A" w:rsidRDefault="00F30D5A" w:rsidP="00F30D5A">
      <w:pPr>
        <w:pStyle w:val="Body"/>
        <w:spacing w:after="240" w:line="240" w:lineRule="auto"/>
        <w:contextualSpacing/>
        <w:rPr>
          <w:sz w:val="26"/>
          <w:szCs w:val="26"/>
        </w:rPr>
      </w:pPr>
      <w:r w:rsidRPr="00F30D5A">
        <w:rPr>
          <w:sz w:val="26"/>
          <w:szCs w:val="26"/>
        </w:rPr>
        <w:t>The RFP Section I.C</w:t>
      </w:r>
      <w:r>
        <w:rPr>
          <w:sz w:val="26"/>
          <w:szCs w:val="26"/>
        </w:rPr>
        <w:t>., Scope/Specific Requirements,</w:t>
      </w:r>
      <w:r w:rsidRPr="00F30D5A">
        <w:rPr>
          <w:sz w:val="26"/>
          <w:szCs w:val="26"/>
        </w:rPr>
        <w:t xml:space="preserve"> p. </w:t>
      </w:r>
      <w:r>
        <w:rPr>
          <w:sz w:val="26"/>
          <w:szCs w:val="26"/>
        </w:rPr>
        <w:t>9</w:t>
      </w:r>
      <w:r w:rsidRPr="00F30D5A">
        <w:rPr>
          <w:sz w:val="26"/>
          <w:szCs w:val="26"/>
        </w:rPr>
        <w:t>, shall include the following new information and shall read as follows:</w:t>
      </w:r>
    </w:p>
    <w:p w14:paraId="34FAB542" w14:textId="04AFF2C3" w:rsidR="00F30D5A" w:rsidRPr="00F30D5A" w:rsidRDefault="00F30D5A" w:rsidP="00F30D5A">
      <w:pPr>
        <w:pStyle w:val="StyleHeading1BodyCalibri13ptNotLatinBoldNounde"/>
        <w:spacing w:after="0" w:line="240" w:lineRule="auto"/>
        <w:rPr>
          <w:b w:val="0"/>
          <w:bCs w:val="0"/>
        </w:rPr>
      </w:pPr>
      <w:r w:rsidRPr="00A00C22">
        <w:rPr>
          <w:b w:val="0"/>
        </w:rPr>
        <w:t>Bidders must serve the various communities, as listed in this RFP, within the priority population</w:t>
      </w:r>
      <w:r>
        <w:rPr>
          <w:b w:val="0"/>
        </w:rPr>
        <w:t>(s)</w:t>
      </w:r>
      <w:r w:rsidRPr="00A00C22">
        <w:rPr>
          <w:b w:val="0"/>
        </w:rPr>
        <w:t xml:space="preserve"> they are applying to serve. Bidders should specify the priority population</w:t>
      </w:r>
      <w:r>
        <w:rPr>
          <w:b w:val="0"/>
        </w:rPr>
        <w:t>(s)</w:t>
      </w:r>
      <w:r w:rsidRPr="00A00C22">
        <w:rPr>
          <w:b w:val="0"/>
        </w:rPr>
        <w:t xml:space="preserve"> for which they are applying as well as any specific groups or subgroups within the population</w:t>
      </w:r>
      <w:r>
        <w:rPr>
          <w:b w:val="0"/>
        </w:rPr>
        <w:t>(s)</w:t>
      </w:r>
      <w:r w:rsidRPr="00A00C22">
        <w:rPr>
          <w:b w:val="0"/>
        </w:rPr>
        <w:t xml:space="preserve"> they intend to serve as part of program services. Bidders must provide a clear rationale including data and other information to demonstrate the needs in the priority population</w:t>
      </w:r>
      <w:r>
        <w:rPr>
          <w:b w:val="0"/>
        </w:rPr>
        <w:t>(s)</w:t>
      </w:r>
      <w:r w:rsidRPr="00A00C22">
        <w:rPr>
          <w:b w:val="0"/>
        </w:rPr>
        <w:t xml:space="preserve"> for which they are applying. </w:t>
      </w:r>
      <w:r w:rsidRPr="00F30D5A">
        <w:rPr>
          <w:shd w:val="clear" w:color="auto" w:fill="FFFF00"/>
        </w:rPr>
        <w:t>Bidders proposing projects in more than one participant group (sub-population/age group) must specifically describe their approach for each population.</w:t>
      </w:r>
    </w:p>
    <w:p w14:paraId="11087DC5" w14:textId="77777777" w:rsidR="00F30D5A" w:rsidRPr="00F30D5A" w:rsidRDefault="00F30D5A" w:rsidP="00F30D5A">
      <w:pPr>
        <w:pStyle w:val="Body"/>
        <w:spacing w:after="240" w:line="240" w:lineRule="auto"/>
        <w:contextualSpacing/>
        <w:rPr>
          <w:sz w:val="26"/>
          <w:szCs w:val="26"/>
        </w:rPr>
      </w:pPr>
    </w:p>
    <w:p w14:paraId="71965133" w14:textId="2B22126E" w:rsidR="00CA5EB4" w:rsidRDefault="008E1AA7" w:rsidP="00F30D5A">
      <w:pPr>
        <w:pStyle w:val="Body"/>
        <w:spacing w:after="240" w:line="240" w:lineRule="auto"/>
        <w:contextualSpacing/>
        <w:rPr>
          <w:sz w:val="26"/>
          <w:szCs w:val="26"/>
        </w:rPr>
      </w:pPr>
      <w:r w:rsidRPr="00F30D5A">
        <w:rPr>
          <w:sz w:val="26"/>
          <w:szCs w:val="26"/>
        </w:rPr>
        <w:t xml:space="preserve">The RFP Section I.C., Scope/Specific Requirements, regarding INN 5 Grant Project Category #1. AANHPI and Refugee/Asylee Community Stigma Reduction </w:t>
      </w:r>
      <w:r w:rsidRPr="00F30D5A">
        <w:rPr>
          <w:sz w:val="26"/>
          <w:szCs w:val="26"/>
        </w:rPr>
        <w:lastRenderedPageBreak/>
        <w:t>Campaign, p</w:t>
      </w:r>
      <w:r w:rsidR="00F30D5A">
        <w:rPr>
          <w:sz w:val="26"/>
          <w:szCs w:val="26"/>
        </w:rPr>
        <w:t>p</w:t>
      </w:r>
      <w:r w:rsidRPr="00F30D5A">
        <w:rPr>
          <w:sz w:val="26"/>
          <w:szCs w:val="26"/>
        </w:rPr>
        <w:t>. 11</w:t>
      </w:r>
      <w:r w:rsidR="00F30D5A">
        <w:rPr>
          <w:sz w:val="26"/>
          <w:szCs w:val="26"/>
        </w:rPr>
        <w:t>-12</w:t>
      </w:r>
      <w:r w:rsidRPr="00F30D5A">
        <w:rPr>
          <w:sz w:val="26"/>
          <w:szCs w:val="26"/>
        </w:rPr>
        <w:t>, shall include the following new information and shall read as follows:</w:t>
      </w:r>
    </w:p>
    <w:p w14:paraId="5D623B81" w14:textId="77777777" w:rsidR="00F30D5A" w:rsidRPr="00F30D5A" w:rsidRDefault="00F30D5A" w:rsidP="00F30D5A">
      <w:pPr>
        <w:pStyle w:val="Body"/>
        <w:spacing w:after="240" w:line="240" w:lineRule="auto"/>
        <w:contextualSpacing/>
        <w:rPr>
          <w:sz w:val="26"/>
          <w:szCs w:val="26"/>
        </w:rPr>
      </w:pPr>
    </w:p>
    <w:p w14:paraId="4E68BE9F" w14:textId="77777777" w:rsidR="00CA5EB4" w:rsidRDefault="008E1AA7" w:rsidP="00F30D5A">
      <w:pPr>
        <w:pStyle w:val="Body"/>
        <w:spacing w:after="240" w:line="240" w:lineRule="auto"/>
        <w:ind w:left="1710"/>
        <w:contextualSpacing/>
        <w:rPr>
          <w:sz w:val="26"/>
          <w:szCs w:val="26"/>
        </w:rPr>
      </w:pPr>
      <w:r w:rsidRPr="00F30D5A">
        <w:rPr>
          <w:sz w:val="26"/>
          <w:szCs w:val="26"/>
        </w:rPr>
        <w:t>Each project must answer the following Innovative Learning Question:</w:t>
      </w:r>
    </w:p>
    <w:p w14:paraId="1C919A7C" w14:textId="77777777" w:rsidR="00F30D5A" w:rsidRPr="00F30D5A" w:rsidRDefault="00F30D5A" w:rsidP="00F30D5A">
      <w:pPr>
        <w:pStyle w:val="Body"/>
        <w:spacing w:after="240" w:line="240" w:lineRule="auto"/>
        <w:ind w:left="1710"/>
        <w:contextualSpacing/>
        <w:rPr>
          <w:sz w:val="26"/>
          <w:szCs w:val="26"/>
        </w:rPr>
      </w:pPr>
    </w:p>
    <w:p w14:paraId="1154395A" w14:textId="77777777" w:rsidR="00CA5EB4" w:rsidRDefault="008E1AA7" w:rsidP="00F30D5A">
      <w:pPr>
        <w:pStyle w:val="Body"/>
        <w:spacing w:after="240" w:line="240" w:lineRule="auto"/>
        <w:ind w:left="1710"/>
        <w:contextualSpacing/>
        <w:rPr>
          <w:sz w:val="26"/>
          <w:szCs w:val="26"/>
        </w:rPr>
      </w:pPr>
      <w:r w:rsidRPr="00F30D5A">
        <w:rPr>
          <w:sz w:val="26"/>
          <w:szCs w:val="26"/>
        </w:rPr>
        <w:t xml:space="preserve">How does the culturally-defined, community-centered program decrease stigma and increase engagement and increase utilization of behavioral health services for individuals belonging to under-served AANHPI </w:t>
      </w:r>
      <w:r w:rsidRPr="00F30D5A">
        <w:rPr>
          <w:b/>
          <w:bCs/>
          <w:sz w:val="26"/>
          <w:szCs w:val="26"/>
          <w:shd w:val="clear" w:color="auto" w:fill="FFFF00"/>
        </w:rPr>
        <w:t>and Refugee/Asylee</w:t>
      </w:r>
      <w:r w:rsidRPr="00F30D5A">
        <w:rPr>
          <w:b/>
          <w:bCs/>
          <w:sz w:val="26"/>
          <w:szCs w:val="26"/>
        </w:rPr>
        <w:t xml:space="preserve"> </w:t>
      </w:r>
      <w:r w:rsidRPr="00F30D5A">
        <w:rPr>
          <w:sz w:val="26"/>
          <w:szCs w:val="26"/>
        </w:rPr>
        <w:t>communities, their families and providers?</w:t>
      </w:r>
    </w:p>
    <w:p w14:paraId="3DDBD9D3" w14:textId="77777777" w:rsidR="00F30D5A" w:rsidRPr="00F30D5A" w:rsidRDefault="00F30D5A" w:rsidP="00F30D5A">
      <w:pPr>
        <w:pStyle w:val="Body"/>
        <w:spacing w:after="240" w:line="240" w:lineRule="auto"/>
        <w:ind w:left="1710"/>
        <w:contextualSpacing/>
        <w:rPr>
          <w:sz w:val="26"/>
          <w:szCs w:val="26"/>
        </w:rPr>
      </w:pPr>
    </w:p>
    <w:p w14:paraId="26D2BBD2" w14:textId="77777777" w:rsidR="00CA5EB4" w:rsidRDefault="008E1AA7" w:rsidP="00F30D5A">
      <w:pPr>
        <w:pStyle w:val="Body"/>
        <w:spacing w:after="240" w:line="240" w:lineRule="auto"/>
        <w:ind w:left="1710"/>
        <w:contextualSpacing/>
        <w:rPr>
          <w:sz w:val="26"/>
          <w:szCs w:val="26"/>
        </w:rPr>
      </w:pPr>
      <w:r w:rsidRPr="00F30D5A">
        <w:rPr>
          <w:sz w:val="26"/>
          <w:szCs w:val="26"/>
        </w:rPr>
        <w:t>Service Sub-Populations:</w:t>
      </w:r>
    </w:p>
    <w:p w14:paraId="3640574F" w14:textId="77777777" w:rsidR="00F30D5A" w:rsidRPr="00F30D5A" w:rsidRDefault="00F30D5A" w:rsidP="00F30D5A">
      <w:pPr>
        <w:pStyle w:val="Body"/>
        <w:spacing w:after="240" w:line="240" w:lineRule="auto"/>
        <w:ind w:left="1710"/>
        <w:contextualSpacing/>
        <w:rPr>
          <w:sz w:val="26"/>
          <w:szCs w:val="26"/>
        </w:rPr>
      </w:pPr>
    </w:p>
    <w:p w14:paraId="7D7C3F67" w14:textId="332481BD" w:rsidR="00CA5EB4" w:rsidRPr="00F30D5A" w:rsidRDefault="008E1AA7" w:rsidP="00F30D5A">
      <w:pPr>
        <w:pStyle w:val="Body"/>
        <w:numPr>
          <w:ilvl w:val="0"/>
          <w:numId w:val="3"/>
        </w:numPr>
        <w:tabs>
          <w:tab w:val="clear" w:pos="2070"/>
          <w:tab w:val="num" w:pos="2015"/>
        </w:tabs>
        <w:spacing w:before="240" w:after="240" w:line="240" w:lineRule="auto"/>
        <w:ind w:left="2015" w:hanging="305"/>
        <w:contextualSpacing/>
        <w:rPr>
          <w:sz w:val="26"/>
          <w:szCs w:val="26"/>
        </w:rPr>
      </w:pPr>
      <w:r w:rsidRPr="00F30D5A">
        <w:rPr>
          <w:sz w:val="26"/>
          <w:szCs w:val="26"/>
        </w:rPr>
        <w:t>Children and Youth (ages 0-18)</w:t>
      </w:r>
      <w:r w:rsidR="007B115A" w:rsidRPr="00F30D5A">
        <w:rPr>
          <w:sz w:val="26"/>
          <w:szCs w:val="26"/>
        </w:rPr>
        <w:t xml:space="preserve"> </w:t>
      </w:r>
      <w:r w:rsidR="007B115A" w:rsidRPr="00F30D5A">
        <w:rPr>
          <w:strike/>
          <w:sz w:val="26"/>
          <w:szCs w:val="26"/>
        </w:rPr>
        <w:t>and their family members</w:t>
      </w:r>
      <w:r w:rsidRPr="00F30D5A">
        <w:rPr>
          <w:sz w:val="26"/>
          <w:szCs w:val="26"/>
        </w:rPr>
        <w:t xml:space="preserve"> who are </w:t>
      </w:r>
      <w:r w:rsidRPr="00F30D5A">
        <w:rPr>
          <w:b/>
          <w:bCs/>
          <w:sz w:val="26"/>
          <w:szCs w:val="26"/>
          <w:shd w:val="clear" w:color="auto" w:fill="FFFF00"/>
        </w:rPr>
        <w:t xml:space="preserve">at risk of serious mental illness and/or severe emotional </w:t>
      </w:r>
      <w:r w:rsidRPr="00F30D5A">
        <w:rPr>
          <w:b/>
          <w:bCs/>
          <w:sz w:val="26"/>
          <w:szCs w:val="26"/>
          <w:highlight w:val="yellow"/>
          <w:shd w:val="clear" w:color="auto" w:fill="FFFF00"/>
        </w:rPr>
        <w:t>disturbance</w:t>
      </w:r>
      <w:r w:rsidRPr="00F30D5A">
        <w:rPr>
          <w:b/>
          <w:bCs/>
          <w:sz w:val="26"/>
          <w:szCs w:val="26"/>
          <w:highlight w:val="yellow"/>
        </w:rPr>
        <w:t xml:space="preserve"> </w:t>
      </w:r>
      <w:r w:rsidRPr="00F30D5A">
        <w:rPr>
          <w:b/>
          <w:bCs/>
          <w:sz w:val="26"/>
          <w:szCs w:val="26"/>
          <w:highlight w:val="yellow"/>
          <w:shd w:val="clear" w:color="auto" w:fill="FFFF00"/>
        </w:rPr>
        <w:t>a</w:t>
      </w:r>
      <w:r w:rsidRPr="00F30D5A">
        <w:rPr>
          <w:b/>
          <w:bCs/>
          <w:sz w:val="26"/>
          <w:szCs w:val="26"/>
          <w:shd w:val="clear" w:color="auto" w:fill="FFFF00"/>
        </w:rPr>
        <w:t>nd/or are</w:t>
      </w:r>
      <w:r w:rsidRPr="00F30D5A">
        <w:rPr>
          <w:sz w:val="26"/>
          <w:szCs w:val="26"/>
          <w:shd w:val="clear" w:color="auto" w:fill="FFFF00"/>
        </w:rPr>
        <w:t xml:space="preserve"> </w:t>
      </w:r>
      <w:r w:rsidRPr="00F30D5A">
        <w:rPr>
          <w:sz w:val="26"/>
          <w:szCs w:val="26"/>
        </w:rPr>
        <w:t xml:space="preserve">currently served by </w:t>
      </w:r>
      <w:r w:rsidR="00284831" w:rsidRPr="00F30D5A">
        <w:rPr>
          <w:b/>
          <w:bCs/>
          <w:sz w:val="26"/>
          <w:szCs w:val="26"/>
          <w:highlight w:val="yellow"/>
        </w:rPr>
        <w:t>(</w:t>
      </w:r>
      <w:r w:rsidRPr="00F30D5A">
        <w:rPr>
          <w:sz w:val="26"/>
          <w:szCs w:val="26"/>
        </w:rPr>
        <w:t>an</w:t>
      </w:r>
      <w:r w:rsidR="00284831" w:rsidRPr="00F30D5A">
        <w:rPr>
          <w:b/>
          <w:bCs/>
          <w:sz w:val="26"/>
          <w:szCs w:val="26"/>
          <w:highlight w:val="yellow"/>
        </w:rPr>
        <w:t>)</w:t>
      </w:r>
      <w:r w:rsidRPr="00F30D5A">
        <w:rPr>
          <w:sz w:val="26"/>
          <w:szCs w:val="26"/>
        </w:rPr>
        <w:t xml:space="preserve"> Alameda County</w:t>
      </w:r>
      <w:r w:rsidRPr="00F30D5A">
        <w:rPr>
          <w:b/>
          <w:bCs/>
          <w:sz w:val="26"/>
          <w:szCs w:val="26"/>
          <w:highlight w:val="yellow"/>
        </w:rPr>
        <w:t xml:space="preserve"> contracted</w:t>
      </w:r>
      <w:r w:rsidRPr="00F30D5A">
        <w:rPr>
          <w:sz w:val="26"/>
          <w:szCs w:val="26"/>
        </w:rPr>
        <w:t xml:space="preserve"> </w:t>
      </w:r>
      <w:r w:rsidRPr="00F30D5A">
        <w:rPr>
          <w:strike/>
          <w:sz w:val="26"/>
          <w:szCs w:val="26"/>
        </w:rPr>
        <w:t>mental</w:t>
      </w:r>
      <w:r w:rsidRPr="00F30D5A">
        <w:rPr>
          <w:b/>
          <w:bCs/>
          <w:sz w:val="26"/>
          <w:szCs w:val="26"/>
          <w:highlight w:val="yellow"/>
        </w:rPr>
        <w:t>behavioral</w:t>
      </w:r>
      <w:r w:rsidRPr="00F30D5A">
        <w:rPr>
          <w:sz w:val="26"/>
          <w:szCs w:val="26"/>
        </w:rPr>
        <w:t xml:space="preserve"> health </w:t>
      </w:r>
      <w:r w:rsidR="00E44F48" w:rsidRPr="00F30D5A">
        <w:rPr>
          <w:strike/>
          <w:sz w:val="26"/>
          <w:szCs w:val="26"/>
        </w:rPr>
        <w:t>program and/or</w:t>
      </w:r>
      <w:r w:rsidR="00E44F48" w:rsidRPr="00F30D5A">
        <w:rPr>
          <w:sz w:val="26"/>
          <w:szCs w:val="26"/>
        </w:rPr>
        <w:t xml:space="preserve"> </w:t>
      </w:r>
      <w:r w:rsidRPr="00F30D5A">
        <w:rPr>
          <w:sz w:val="26"/>
          <w:szCs w:val="26"/>
        </w:rPr>
        <w:t>provider</w:t>
      </w:r>
      <w:r w:rsidR="00CB2ED7" w:rsidRPr="00F30D5A">
        <w:rPr>
          <w:b/>
          <w:bCs/>
          <w:sz w:val="26"/>
          <w:szCs w:val="26"/>
          <w:highlight w:val="yellow"/>
        </w:rPr>
        <w:t>(</w:t>
      </w:r>
      <w:r w:rsidRPr="00F30D5A">
        <w:rPr>
          <w:sz w:val="26"/>
          <w:szCs w:val="26"/>
        </w:rPr>
        <w:t>s</w:t>
      </w:r>
      <w:r w:rsidR="00CB2ED7" w:rsidRPr="00F30D5A">
        <w:rPr>
          <w:b/>
          <w:bCs/>
          <w:sz w:val="26"/>
          <w:szCs w:val="26"/>
          <w:highlight w:val="yellow"/>
        </w:rPr>
        <w:t>)</w:t>
      </w:r>
      <w:r w:rsidRPr="00F30D5A">
        <w:rPr>
          <w:sz w:val="26"/>
          <w:szCs w:val="26"/>
          <w:highlight w:val="yellow"/>
        </w:rPr>
        <w:t>,</w:t>
      </w:r>
      <w:r w:rsidRPr="00F30D5A">
        <w:rPr>
          <w:sz w:val="26"/>
          <w:szCs w:val="26"/>
        </w:rPr>
        <w:t xml:space="preserve"> </w:t>
      </w:r>
      <w:r w:rsidR="007B115A" w:rsidRPr="00F30D5A">
        <w:rPr>
          <w:b/>
          <w:bCs/>
          <w:sz w:val="26"/>
          <w:szCs w:val="26"/>
          <w:highlight w:val="yellow"/>
        </w:rPr>
        <w:t>and their family members and providers</w:t>
      </w:r>
      <w:r w:rsidRPr="00F30D5A">
        <w:rPr>
          <w:b/>
          <w:bCs/>
          <w:sz w:val="26"/>
          <w:szCs w:val="26"/>
          <w:highlight w:val="yellow"/>
        </w:rPr>
        <w:t xml:space="preserve">. </w:t>
      </w:r>
      <w:r w:rsidR="007B115A" w:rsidRPr="00F30D5A">
        <w:rPr>
          <w:b/>
          <w:bCs/>
          <w:sz w:val="26"/>
          <w:szCs w:val="26"/>
          <w:highlight w:val="yellow"/>
        </w:rPr>
        <w:t xml:space="preserve"> Providers may include</w:t>
      </w:r>
      <w:r w:rsidR="007B115A" w:rsidRPr="00F30D5A">
        <w:rPr>
          <w:sz w:val="26"/>
          <w:szCs w:val="26"/>
          <w:highlight w:val="yellow"/>
        </w:rPr>
        <w:t xml:space="preserve"> </w:t>
      </w:r>
      <w:r w:rsidR="007B115A" w:rsidRPr="00F30D5A">
        <w:rPr>
          <w:b/>
          <w:bCs/>
          <w:sz w:val="26"/>
          <w:szCs w:val="26"/>
          <w:highlight w:val="yellow"/>
          <w:shd w:val="clear" w:color="auto" w:fill="FFFF00"/>
        </w:rPr>
        <w:t>community</w:t>
      </w:r>
      <w:r w:rsidR="007B115A" w:rsidRPr="00F30D5A">
        <w:rPr>
          <w:b/>
          <w:bCs/>
          <w:sz w:val="26"/>
          <w:szCs w:val="26"/>
          <w:shd w:val="clear" w:color="auto" w:fill="FFFF00"/>
        </w:rPr>
        <w:t xml:space="preserve"> based organizations which provide mental health and/or social services</w:t>
      </w:r>
      <w:r w:rsidR="007B115A" w:rsidRPr="00F30D5A">
        <w:rPr>
          <w:sz w:val="26"/>
          <w:szCs w:val="26"/>
          <w:shd w:val="clear" w:color="auto" w:fill="FFFF00"/>
        </w:rPr>
        <w:t xml:space="preserve">. </w:t>
      </w:r>
      <w:r w:rsidRPr="00F30D5A">
        <w:rPr>
          <w:sz w:val="26"/>
          <w:szCs w:val="26"/>
        </w:rPr>
        <w:t>Total funding for this service population is $200,000. Up to two projects may be funded.</w:t>
      </w:r>
    </w:p>
    <w:p w14:paraId="229943A3" w14:textId="77777777" w:rsidR="00CA5EB4" w:rsidRPr="00F30D5A" w:rsidRDefault="008E1AA7" w:rsidP="00F30D5A">
      <w:pPr>
        <w:pStyle w:val="Itema"/>
        <w:spacing w:after="0"/>
        <w:ind w:left="2070" w:firstLine="0"/>
        <w:contextualSpacing/>
      </w:pPr>
      <w:r w:rsidRPr="00F30D5A">
        <w:t>Project Strategies:</w:t>
      </w:r>
    </w:p>
    <w:p w14:paraId="6CC4895F" w14:textId="77777777" w:rsidR="00CA5EB4" w:rsidRPr="00F30D5A" w:rsidRDefault="00CA5EB4" w:rsidP="00F30D5A">
      <w:pPr>
        <w:pStyle w:val="Itema"/>
        <w:spacing w:after="0"/>
        <w:ind w:left="2070" w:firstLine="0"/>
        <w:contextualSpacing/>
      </w:pPr>
    </w:p>
    <w:p w14:paraId="4AD6F474" w14:textId="77777777" w:rsidR="00CA5EB4" w:rsidRPr="00F30D5A" w:rsidRDefault="008E1AA7" w:rsidP="00F30D5A">
      <w:pPr>
        <w:pStyle w:val="StyleHeading1BodyCalibri13ptNotLatinBoldNounde1"/>
        <w:spacing w:after="0" w:line="240" w:lineRule="auto"/>
        <w:ind w:left="2070"/>
        <w:contextualSpacing/>
        <w:rPr>
          <w:b w:val="0"/>
          <w:bCs w:val="0"/>
        </w:rPr>
      </w:pPr>
      <w:r w:rsidRPr="00F30D5A">
        <w:rPr>
          <w:b w:val="0"/>
          <w:bCs w:val="0"/>
        </w:rPr>
        <w:t xml:space="preserve">Develop and implement an intergenerational family based community education campaign for AANHPI and Refugee/Asylee youth and families in innovative and creative ways that counter-act stigma and promote utilization of existing mental health services. Outreach, education and engagement should use language and culturally appropriate messaging to emerging AANHPI or Refugee/Asylee communities that are underserved due to language and cultural barriers. </w:t>
      </w:r>
    </w:p>
    <w:p w14:paraId="1CA5C372" w14:textId="77777777" w:rsidR="00124BB0" w:rsidRPr="00F30D5A" w:rsidRDefault="00124BB0" w:rsidP="00F30D5A">
      <w:pPr>
        <w:pStyle w:val="Body"/>
        <w:spacing w:after="0" w:line="240" w:lineRule="auto"/>
        <w:ind w:left="2070"/>
        <w:contextualSpacing/>
        <w:rPr>
          <w:sz w:val="26"/>
          <w:szCs w:val="26"/>
        </w:rPr>
      </w:pPr>
    </w:p>
    <w:p w14:paraId="70C889A6" w14:textId="77777777" w:rsidR="00CA5EB4" w:rsidRPr="00F30D5A" w:rsidRDefault="008E1AA7" w:rsidP="00F30D5A">
      <w:pPr>
        <w:pStyle w:val="Body"/>
        <w:spacing w:after="0" w:line="240" w:lineRule="auto"/>
        <w:ind w:left="2070"/>
        <w:contextualSpacing/>
        <w:rPr>
          <w:sz w:val="26"/>
          <w:szCs w:val="26"/>
        </w:rPr>
      </w:pPr>
      <w:r w:rsidRPr="00F30D5A">
        <w:rPr>
          <w:sz w:val="26"/>
          <w:szCs w:val="26"/>
        </w:rPr>
        <w:t>Requirements for each project:</w:t>
      </w:r>
    </w:p>
    <w:p w14:paraId="58559C11" w14:textId="77777777" w:rsidR="00CA5EB4" w:rsidRPr="00F30D5A" w:rsidRDefault="008E1AA7" w:rsidP="00F30D5A">
      <w:pPr>
        <w:pStyle w:val="ListParagraph"/>
        <w:numPr>
          <w:ilvl w:val="0"/>
          <w:numId w:val="4"/>
        </w:numPr>
        <w:tabs>
          <w:tab w:val="clear" w:pos="2880"/>
          <w:tab w:val="num" w:pos="2807"/>
        </w:tabs>
        <w:spacing w:after="0" w:line="240" w:lineRule="auto"/>
        <w:ind w:left="2807" w:hanging="402"/>
        <w:contextualSpacing/>
        <w:rPr>
          <w:sz w:val="26"/>
          <w:szCs w:val="26"/>
        </w:rPr>
      </w:pPr>
      <w:r w:rsidRPr="00F30D5A">
        <w:rPr>
          <w:sz w:val="26"/>
          <w:szCs w:val="26"/>
        </w:rPr>
        <w:t>Community education campaign to consumers/clients and intergenerational family members.</w:t>
      </w:r>
    </w:p>
    <w:p w14:paraId="67510E44" w14:textId="77777777" w:rsidR="00CA5EB4" w:rsidRPr="00210A33" w:rsidRDefault="008E1AA7" w:rsidP="00F30D5A">
      <w:pPr>
        <w:pStyle w:val="ListParagraph"/>
        <w:numPr>
          <w:ilvl w:val="0"/>
          <w:numId w:val="4"/>
        </w:numPr>
        <w:tabs>
          <w:tab w:val="clear" w:pos="2880"/>
          <w:tab w:val="num" w:pos="2807"/>
        </w:tabs>
        <w:spacing w:after="0" w:line="240" w:lineRule="auto"/>
        <w:ind w:left="2807" w:hanging="402"/>
        <w:contextualSpacing/>
        <w:rPr>
          <w:sz w:val="26"/>
          <w:szCs w:val="26"/>
        </w:rPr>
      </w:pPr>
      <w:r w:rsidRPr="00F30D5A">
        <w:rPr>
          <w:sz w:val="26"/>
          <w:szCs w:val="26"/>
        </w:rPr>
        <w:t>Documented outreach</w:t>
      </w:r>
      <w:r w:rsidRPr="00210A33">
        <w:rPr>
          <w:sz w:val="26"/>
          <w:szCs w:val="26"/>
        </w:rPr>
        <w:t xml:space="preserve"> strategies working with clients and intergenerational family members. </w:t>
      </w:r>
    </w:p>
    <w:p w14:paraId="2B9D3B98" w14:textId="77777777" w:rsidR="00CA5EB4" w:rsidRPr="00210A33" w:rsidRDefault="00CA5EB4" w:rsidP="00124BB0">
      <w:pPr>
        <w:pStyle w:val="Body"/>
        <w:spacing w:after="0" w:line="240" w:lineRule="auto"/>
        <w:ind w:left="2160"/>
        <w:contextualSpacing/>
        <w:rPr>
          <w:sz w:val="26"/>
          <w:szCs w:val="26"/>
        </w:rPr>
      </w:pPr>
    </w:p>
    <w:p w14:paraId="4A03F77B" w14:textId="3EE2E359" w:rsidR="00CA5EB4" w:rsidRPr="00210A33" w:rsidRDefault="008E1AA7" w:rsidP="0047431D">
      <w:pPr>
        <w:pStyle w:val="Body"/>
        <w:numPr>
          <w:ilvl w:val="0"/>
          <w:numId w:val="5"/>
        </w:numPr>
        <w:tabs>
          <w:tab w:val="clear" w:pos="2160"/>
          <w:tab w:val="num" w:pos="2105"/>
        </w:tabs>
        <w:spacing w:after="0" w:line="240" w:lineRule="auto"/>
        <w:ind w:left="2105" w:hanging="305"/>
        <w:contextualSpacing/>
        <w:rPr>
          <w:sz w:val="26"/>
          <w:szCs w:val="26"/>
        </w:rPr>
      </w:pPr>
      <w:r w:rsidRPr="00210A33">
        <w:rPr>
          <w:sz w:val="26"/>
          <w:szCs w:val="26"/>
        </w:rPr>
        <w:lastRenderedPageBreak/>
        <w:t xml:space="preserve">Transition-Age Youth (ages 16-24) who are currently served by an Alameda County </w:t>
      </w:r>
      <w:r w:rsidRPr="00C01BF7">
        <w:rPr>
          <w:strike/>
          <w:sz w:val="26"/>
          <w:szCs w:val="26"/>
        </w:rPr>
        <w:t>mental health program</w:t>
      </w:r>
      <w:r w:rsidR="00124BB0">
        <w:rPr>
          <w:sz w:val="26"/>
          <w:szCs w:val="26"/>
        </w:rPr>
        <w:t xml:space="preserve"> </w:t>
      </w:r>
      <w:r w:rsidR="00124BB0" w:rsidRPr="00C01BF7">
        <w:rPr>
          <w:b/>
          <w:bCs/>
          <w:sz w:val="26"/>
          <w:szCs w:val="26"/>
          <w:highlight w:val="yellow"/>
        </w:rPr>
        <w:t>contracted behavioral health provider(s)</w:t>
      </w:r>
      <w:r w:rsidRPr="00C01BF7">
        <w:rPr>
          <w:b/>
          <w:bCs/>
          <w:sz w:val="26"/>
          <w:szCs w:val="26"/>
          <w:highlight w:val="yellow"/>
        </w:rPr>
        <w:t xml:space="preserve"> </w:t>
      </w:r>
      <w:r w:rsidRPr="00C01BF7">
        <w:rPr>
          <w:b/>
          <w:bCs/>
          <w:sz w:val="26"/>
          <w:szCs w:val="26"/>
          <w:highlight w:val="yellow"/>
          <w:shd w:val="clear" w:color="auto" w:fill="FFFF00"/>
        </w:rPr>
        <w:t>a</w:t>
      </w:r>
      <w:r w:rsidRPr="00210A33">
        <w:rPr>
          <w:b/>
          <w:bCs/>
          <w:sz w:val="26"/>
          <w:szCs w:val="26"/>
          <w:shd w:val="clear" w:color="auto" w:fill="FFFF00"/>
        </w:rPr>
        <w:t>nd/or are at risk of serious mental illness and/or severe emotional disturbance</w:t>
      </w:r>
      <w:r w:rsidRPr="00787E66">
        <w:rPr>
          <w:sz w:val="26"/>
          <w:szCs w:val="26"/>
          <w:highlight w:val="yellow"/>
        </w:rPr>
        <w:t xml:space="preserve">, </w:t>
      </w:r>
      <w:r w:rsidR="001003E9" w:rsidRPr="00787E66">
        <w:rPr>
          <w:b/>
          <w:bCs/>
          <w:sz w:val="26"/>
          <w:szCs w:val="26"/>
          <w:highlight w:val="yellow"/>
        </w:rPr>
        <w:t>and</w:t>
      </w:r>
      <w:r w:rsidR="001003E9" w:rsidRPr="00210A33">
        <w:rPr>
          <w:sz w:val="26"/>
          <w:szCs w:val="26"/>
        </w:rPr>
        <w:t xml:space="preserve"> </w:t>
      </w:r>
      <w:r w:rsidRPr="00210A33">
        <w:rPr>
          <w:sz w:val="26"/>
          <w:szCs w:val="26"/>
        </w:rPr>
        <w:t>their family members</w:t>
      </w:r>
      <w:r w:rsidR="00124BB0" w:rsidRPr="00C01BF7">
        <w:rPr>
          <w:strike/>
          <w:sz w:val="26"/>
          <w:szCs w:val="26"/>
        </w:rPr>
        <w:t xml:space="preserve"> </w:t>
      </w:r>
      <w:r w:rsidR="00124BB0" w:rsidRPr="007B115A">
        <w:rPr>
          <w:sz w:val="26"/>
          <w:szCs w:val="26"/>
        </w:rPr>
        <w:t>and providers</w:t>
      </w:r>
      <w:r w:rsidR="00124BB0">
        <w:rPr>
          <w:sz w:val="26"/>
          <w:szCs w:val="26"/>
        </w:rPr>
        <w:t>.</w:t>
      </w:r>
      <w:r w:rsidRPr="00210A33">
        <w:rPr>
          <w:sz w:val="26"/>
          <w:szCs w:val="26"/>
        </w:rPr>
        <w:t xml:space="preserve"> </w:t>
      </w:r>
      <w:r w:rsidR="00124BB0">
        <w:rPr>
          <w:b/>
          <w:bCs/>
          <w:sz w:val="26"/>
          <w:szCs w:val="26"/>
          <w:shd w:val="clear" w:color="auto" w:fill="FFFF00"/>
        </w:rPr>
        <w:t>Providers may include c</w:t>
      </w:r>
      <w:r w:rsidRPr="00210A33">
        <w:rPr>
          <w:b/>
          <w:bCs/>
          <w:sz w:val="26"/>
          <w:szCs w:val="26"/>
          <w:shd w:val="clear" w:color="auto" w:fill="FFFF00"/>
        </w:rPr>
        <w:t>ommunity based organizations which provide mental health and/or social services</w:t>
      </w:r>
      <w:r w:rsidRPr="00210A33">
        <w:rPr>
          <w:sz w:val="26"/>
          <w:szCs w:val="26"/>
        </w:rPr>
        <w:t>. Total funding for this service population is $200,000. Up to two projects may be funded.</w:t>
      </w:r>
    </w:p>
    <w:p w14:paraId="0421A7C5" w14:textId="77777777" w:rsidR="0047431D" w:rsidRDefault="0047431D" w:rsidP="0047431D">
      <w:pPr>
        <w:pStyle w:val="Body"/>
        <w:spacing w:after="0" w:line="240" w:lineRule="auto"/>
        <w:ind w:left="2160"/>
        <w:contextualSpacing/>
        <w:rPr>
          <w:sz w:val="26"/>
          <w:szCs w:val="26"/>
        </w:rPr>
      </w:pPr>
    </w:p>
    <w:p w14:paraId="6ED98F83" w14:textId="77777777" w:rsidR="00CA5EB4" w:rsidRPr="00210A33" w:rsidRDefault="008E1AA7" w:rsidP="0047431D">
      <w:pPr>
        <w:pStyle w:val="Body"/>
        <w:spacing w:after="0" w:line="240" w:lineRule="auto"/>
        <w:ind w:left="2160"/>
        <w:contextualSpacing/>
        <w:rPr>
          <w:sz w:val="26"/>
          <w:szCs w:val="26"/>
        </w:rPr>
      </w:pPr>
      <w:r w:rsidRPr="00210A33">
        <w:rPr>
          <w:sz w:val="26"/>
          <w:szCs w:val="26"/>
        </w:rPr>
        <w:t xml:space="preserve">Requirements for each project: </w:t>
      </w:r>
    </w:p>
    <w:p w14:paraId="2B638163" w14:textId="77777777" w:rsidR="00CA5EB4" w:rsidRPr="00210A33" w:rsidRDefault="008E1AA7" w:rsidP="007B115A">
      <w:pPr>
        <w:pStyle w:val="ListParagraph"/>
        <w:numPr>
          <w:ilvl w:val="0"/>
          <w:numId w:val="6"/>
        </w:numPr>
        <w:tabs>
          <w:tab w:val="clear" w:pos="2880"/>
          <w:tab w:val="num" w:pos="2807"/>
        </w:tabs>
        <w:spacing w:after="0" w:line="240" w:lineRule="auto"/>
        <w:ind w:left="2807" w:hanging="402"/>
        <w:contextualSpacing/>
        <w:rPr>
          <w:sz w:val="26"/>
          <w:szCs w:val="26"/>
        </w:rPr>
      </w:pPr>
      <w:r w:rsidRPr="00210A33">
        <w:rPr>
          <w:sz w:val="26"/>
          <w:szCs w:val="26"/>
        </w:rPr>
        <w:t>Community education campaign through social media, phone apps, and/ or texting.</w:t>
      </w:r>
    </w:p>
    <w:p w14:paraId="236782EA" w14:textId="77777777" w:rsidR="00CA5EB4" w:rsidRPr="00210A33" w:rsidRDefault="008E1AA7" w:rsidP="007B115A">
      <w:pPr>
        <w:pStyle w:val="ListParagraph"/>
        <w:numPr>
          <w:ilvl w:val="0"/>
          <w:numId w:val="6"/>
        </w:numPr>
        <w:tabs>
          <w:tab w:val="clear" w:pos="2880"/>
          <w:tab w:val="num" w:pos="2807"/>
        </w:tabs>
        <w:spacing w:after="0" w:line="240" w:lineRule="auto"/>
        <w:ind w:left="2807" w:hanging="402"/>
        <w:contextualSpacing/>
        <w:rPr>
          <w:sz w:val="26"/>
          <w:szCs w:val="26"/>
        </w:rPr>
      </w:pPr>
      <w:r w:rsidRPr="00210A33">
        <w:rPr>
          <w:sz w:val="26"/>
          <w:szCs w:val="26"/>
        </w:rPr>
        <w:t>Documented outreach strategies utilizing texting, social media and phone apps.</w:t>
      </w:r>
    </w:p>
    <w:p w14:paraId="55161D94" w14:textId="77777777" w:rsidR="00CA5EB4" w:rsidRPr="00210A33" w:rsidRDefault="00CA5EB4" w:rsidP="0047431D">
      <w:pPr>
        <w:pStyle w:val="Body"/>
        <w:spacing w:after="0" w:line="240" w:lineRule="auto"/>
        <w:ind w:left="2160"/>
        <w:contextualSpacing/>
        <w:rPr>
          <w:sz w:val="26"/>
          <w:szCs w:val="26"/>
        </w:rPr>
      </w:pPr>
    </w:p>
    <w:p w14:paraId="4C79970C" w14:textId="55321AB4" w:rsidR="00CA5EB4" w:rsidRPr="00210A33" w:rsidRDefault="008E1AA7" w:rsidP="002A4D10">
      <w:pPr>
        <w:pStyle w:val="Body"/>
        <w:numPr>
          <w:ilvl w:val="0"/>
          <w:numId w:val="14"/>
        </w:numPr>
        <w:tabs>
          <w:tab w:val="num" w:pos="2105"/>
        </w:tabs>
        <w:spacing w:after="0" w:line="240" w:lineRule="auto"/>
        <w:ind w:left="2105" w:hanging="305"/>
        <w:contextualSpacing/>
        <w:rPr>
          <w:sz w:val="26"/>
          <w:szCs w:val="26"/>
        </w:rPr>
      </w:pPr>
      <w:r w:rsidRPr="00210A33">
        <w:rPr>
          <w:sz w:val="26"/>
          <w:szCs w:val="26"/>
        </w:rPr>
        <w:t>Adults (ages 18-59) who are currently</w:t>
      </w:r>
      <w:r w:rsidR="007B115A">
        <w:rPr>
          <w:sz w:val="26"/>
          <w:szCs w:val="26"/>
        </w:rPr>
        <w:t xml:space="preserve"> </w:t>
      </w:r>
      <w:r w:rsidRPr="007B115A">
        <w:rPr>
          <w:b/>
          <w:bCs/>
          <w:sz w:val="26"/>
          <w:szCs w:val="26"/>
          <w:shd w:val="clear" w:color="auto" w:fill="FFFF00"/>
        </w:rPr>
        <w:t xml:space="preserve">at risk of serious mental illness and/or severe emotional </w:t>
      </w:r>
      <w:r w:rsidRPr="004E0AFC">
        <w:rPr>
          <w:b/>
          <w:bCs/>
          <w:sz w:val="26"/>
          <w:szCs w:val="26"/>
          <w:highlight w:val="yellow"/>
          <w:shd w:val="clear" w:color="auto" w:fill="FFFF00"/>
        </w:rPr>
        <w:t>disturbance</w:t>
      </w:r>
      <w:r w:rsidR="00CA7CC2">
        <w:rPr>
          <w:b/>
          <w:bCs/>
          <w:sz w:val="26"/>
          <w:szCs w:val="26"/>
          <w:highlight w:val="yellow"/>
        </w:rPr>
        <w:t xml:space="preserve"> </w:t>
      </w:r>
      <w:r w:rsidRPr="004E0AFC">
        <w:rPr>
          <w:b/>
          <w:bCs/>
          <w:sz w:val="26"/>
          <w:szCs w:val="26"/>
          <w:highlight w:val="yellow"/>
        </w:rPr>
        <w:t>and/or</w:t>
      </w:r>
      <w:r w:rsidRPr="00210A33">
        <w:rPr>
          <w:sz w:val="26"/>
          <w:szCs w:val="26"/>
        </w:rPr>
        <w:t xml:space="preserve"> served by an Alameda County </w:t>
      </w:r>
      <w:r w:rsidRPr="00C16618">
        <w:rPr>
          <w:strike/>
          <w:sz w:val="26"/>
          <w:szCs w:val="26"/>
        </w:rPr>
        <w:t xml:space="preserve">mental </w:t>
      </w:r>
      <w:r w:rsidRPr="00C16618">
        <w:rPr>
          <w:b/>
          <w:bCs/>
          <w:sz w:val="26"/>
          <w:szCs w:val="26"/>
          <w:highlight w:val="yellow"/>
        </w:rPr>
        <w:t>contracted behavioral</w:t>
      </w:r>
      <w:r w:rsidRPr="00210A33">
        <w:rPr>
          <w:sz w:val="26"/>
          <w:szCs w:val="26"/>
        </w:rPr>
        <w:t xml:space="preserve"> health </w:t>
      </w:r>
      <w:r w:rsidRPr="004E0AFC">
        <w:rPr>
          <w:strike/>
          <w:sz w:val="26"/>
          <w:szCs w:val="26"/>
        </w:rPr>
        <w:t>program</w:t>
      </w:r>
      <w:r w:rsidR="004E0AFC">
        <w:rPr>
          <w:sz w:val="26"/>
          <w:szCs w:val="26"/>
        </w:rPr>
        <w:t xml:space="preserve"> </w:t>
      </w:r>
      <w:r w:rsidRPr="00C16618">
        <w:rPr>
          <w:b/>
          <w:bCs/>
          <w:sz w:val="26"/>
          <w:szCs w:val="26"/>
          <w:highlight w:val="yellow"/>
        </w:rPr>
        <w:t>provider</w:t>
      </w:r>
      <w:r w:rsidRPr="002A4D10">
        <w:rPr>
          <w:sz w:val="26"/>
          <w:szCs w:val="26"/>
        </w:rPr>
        <w:t>,</w:t>
      </w:r>
      <w:r w:rsidR="002A4D10">
        <w:rPr>
          <w:b/>
          <w:bCs/>
          <w:sz w:val="26"/>
          <w:szCs w:val="26"/>
        </w:rPr>
        <w:t xml:space="preserve"> </w:t>
      </w:r>
      <w:r w:rsidRPr="00CA7CC2">
        <w:rPr>
          <w:sz w:val="26"/>
          <w:szCs w:val="26"/>
        </w:rPr>
        <w:t>their family members and providers</w:t>
      </w:r>
      <w:r w:rsidR="00CA7CC2">
        <w:rPr>
          <w:sz w:val="26"/>
          <w:szCs w:val="26"/>
        </w:rPr>
        <w:t xml:space="preserve">. </w:t>
      </w:r>
      <w:r w:rsidR="00CA7CC2">
        <w:rPr>
          <w:b/>
          <w:bCs/>
          <w:sz w:val="26"/>
          <w:szCs w:val="26"/>
          <w:highlight w:val="yellow"/>
          <w:shd w:val="clear" w:color="auto" w:fill="FFFF00"/>
        </w:rPr>
        <w:t>Providers may include</w:t>
      </w:r>
      <w:r w:rsidRPr="00C16618">
        <w:rPr>
          <w:sz w:val="26"/>
          <w:szCs w:val="26"/>
          <w:highlight w:val="yellow"/>
        </w:rPr>
        <w:t xml:space="preserve"> </w:t>
      </w:r>
      <w:r w:rsidRPr="00C16618">
        <w:rPr>
          <w:b/>
          <w:bCs/>
          <w:sz w:val="26"/>
          <w:szCs w:val="26"/>
          <w:highlight w:val="yellow"/>
          <w:shd w:val="clear" w:color="auto" w:fill="FFFF00"/>
        </w:rPr>
        <w:t>community</w:t>
      </w:r>
      <w:r w:rsidRPr="00210A33">
        <w:rPr>
          <w:b/>
          <w:bCs/>
          <w:sz w:val="26"/>
          <w:szCs w:val="26"/>
          <w:shd w:val="clear" w:color="auto" w:fill="FFFF00"/>
        </w:rPr>
        <w:t xml:space="preserve"> based organizations which provide mental health and/or social services</w:t>
      </w:r>
      <w:r w:rsidRPr="00210A33">
        <w:rPr>
          <w:sz w:val="26"/>
          <w:szCs w:val="26"/>
        </w:rPr>
        <w:t>. Total funding for this service population is $200,000. Up to two projects may be funded.</w:t>
      </w:r>
    </w:p>
    <w:p w14:paraId="36984F0E" w14:textId="77777777" w:rsidR="00CA7CC2" w:rsidRDefault="00CA7CC2" w:rsidP="00CA7CC2">
      <w:pPr>
        <w:pStyle w:val="Body"/>
        <w:spacing w:line="240" w:lineRule="auto"/>
        <w:ind w:left="1440" w:firstLine="720"/>
        <w:contextualSpacing/>
        <w:rPr>
          <w:sz w:val="26"/>
          <w:szCs w:val="26"/>
        </w:rPr>
      </w:pPr>
    </w:p>
    <w:p w14:paraId="1756182C" w14:textId="77777777" w:rsidR="00CA5EB4" w:rsidRPr="00210A33" w:rsidRDefault="008E1AA7" w:rsidP="00CA7CC2">
      <w:pPr>
        <w:pStyle w:val="Body"/>
        <w:spacing w:line="240" w:lineRule="auto"/>
        <w:ind w:left="1440" w:firstLine="720"/>
        <w:contextualSpacing/>
        <w:rPr>
          <w:sz w:val="26"/>
          <w:szCs w:val="26"/>
        </w:rPr>
      </w:pPr>
      <w:r w:rsidRPr="00210A33">
        <w:rPr>
          <w:sz w:val="26"/>
          <w:szCs w:val="26"/>
        </w:rPr>
        <w:t xml:space="preserve">Requirements for each project: </w:t>
      </w:r>
    </w:p>
    <w:p w14:paraId="5CEA1824" w14:textId="77777777" w:rsidR="00CA5EB4" w:rsidRPr="00210A33" w:rsidRDefault="008E1AA7" w:rsidP="00CA7CC2">
      <w:pPr>
        <w:pStyle w:val="Body"/>
        <w:spacing w:line="240" w:lineRule="auto"/>
        <w:ind w:left="2880" w:hanging="360"/>
        <w:contextualSpacing/>
        <w:rPr>
          <w:sz w:val="26"/>
          <w:szCs w:val="26"/>
        </w:rPr>
      </w:pPr>
      <w:r w:rsidRPr="00210A33">
        <w:rPr>
          <w:sz w:val="26"/>
          <w:szCs w:val="26"/>
        </w:rPr>
        <w:t xml:space="preserve">i. </w:t>
      </w:r>
      <w:r w:rsidRPr="00210A33">
        <w:rPr>
          <w:sz w:val="26"/>
          <w:szCs w:val="26"/>
        </w:rPr>
        <w:tab/>
        <w:t>Implement a community education campaign for AANHPI and/or Refugee/Asylee adults through outreach to community gatekeepers and/ or faith based/ spirituality practices.</w:t>
      </w:r>
    </w:p>
    <w:p w14:paraId="1BACF3D9" w14:textId="77777777" w:rsidR="00CA5EB4" w:rsidRPr="00210A33" w:rsidRDefault="008E1AA7" w:rsidP="00CA7CC2">
      <w:pPr>
        <w:pStyle w:val="Body"/>
        <w:spacing w:line="240" w:lineRule="auto"/>
        <w:ind w:left="2880" w:hanging="360"/>
        <w:contextualSpacing/>
        <w:rPr>
          <w:sz w:val="26"/>
          <w:szCs w:val="26"/>
        </w:rPr>
      </w:pPr>
      <w:r w:rsidRPr="00210A33">
        <w:rPr>
          <w:sz w:val="26"/>
          <w:szCs w:val="26"/>
        </w:rPr>
        <w:t xml:space="preserve">ii. </w:t>
      </w:r>
      <w:r w:rsidRPr="00210A33">
        <w:rPr>
          <w:sz w:val="26"/>
          <w:szCs w:val="26"/>
        </w:rPr>
        <w:tab/>
        <w:t xml:space="preserve">Documented outreach strategies with AANHPI gate keeper contacts and referral list. </w:t>
      </w:r>
    </w:p>
    <w:p w14:paraId="55138C58" w14:textId="77777777" w:rsidR="00CA5EB4" w:rsidRPr="00210A33" w:rsidRDefault="00CA5EB4" w:rsidP="00475728">
      <w:pPr>
        <w:pStyle w:val="Body"/>
        <w:spacing w:line="240" w:lineRule="auto"/>
        <w:ind w:left="2250"/>
        <w:contextualSpacing/>
        <w:rPr>
          <w:sz w:val="26"/>
          <w:szCs w:val="26"/>
        </w:rPr>
      </w:pPr>
    </w:p>
    <w:p w14:paraId="69FBF4DE" w14:textId="118AE694" w:rsidR="00CA5EB4" w:rsidRPr="00210A33" w:rsidRDefault="008E1AA7" w:rsidP="00C52327">
      <w:pPr>
        <w:pStyle w:val="Body"/>
        <w:numPr>
          <w:ilvl w:val="0"/>
          <w:numId w:val="7"/>
        </w:numPr>
        <w:tabs>
          <w:tab w:val="clear" w:pos="2250"/>
          <w:tab w:val="num" w:pos="2181"/>
        </w:tabs>
        <w:spacing w:after="0" w:line="240" w:lineRule="auto"/>
        <w:ind w:left="2181" w:hanging="381"/>
        <w:contextualSpacing/>
        <w:rPr>
          <w:sz w:val="26"/>
          <w:szCs w:val="26"/>
        </w:rPr>
      </w:pPr>
      <w:r w:rsidRPr="00210A33">
        <w:rPr>
          <w:sz w:val="26"/>
          <w:szCs w:val="26"/>
        </w:rPr>
        <w:t xml:space="preserve">Older Adults (ages 60+) </w:t>
      </w:r>
      <w:r w:rsidRPr="00CA7CC2">
        <w:rPr>
          <w:sz w:val="26"/>
          <w:szCs w:val="26"/>
        </w:rPr>
        <w:t>who are currently</w:t>
      </w:r>
      <w:r w:rsidRPr="00CA7CC2">
        <w:rPr>
          <w:strike/>
          <w:sz w:val="26"/>
          <w:szCs w:val="26"/>
        </w:rPr>
        <w:t xml:space="preserve"> served by an Alameda County mental health program</w:t>
      </w:r>
      <w:r w:rsidR="00CA7CC2">
        <w:rPr>
          <w:sz w:val="26"/>
          <w:szCs w:val="26"/>
        </w:rPr>
        <w:t xml:space="preserve"> </w:t>
      </w:r>
      <w:r w:rsidRPr="00CA7CC2">
        <w:rPr>
          <w:b/>
          <w:bCs/>
          <w:sz w:val="26"/>
          <w:szCs w:val="26"/>
          <w:shd w:val="clear" w:color="auto" w:fill="FFFF00"/>
        </w:rPr>
        <w:t>at risk of serious mental illness and/or severe emotional disturbance</w:t>
      </w:r>
      <w:r w:rsidR="00C52327">
        <w:rPr>
          <w:b/>
          <w:bCs/>
          <w:sz w:val="26"/>
          <w:szCs w:val="26"/>
          <w:shd w:val="clear" w:color="auto" w:fill="FFFF00"/>
        </w:rPr>
        <w:t xml:space="preserve"> </w:t>
      </w:r>
      <w:r w:rsidR="00C52327" w:rsidRPr="00CA7CC2">
        <w:rPr>
          <w:b/>
          <w:bCs/>
          <w:sz w:val="26"/>
          <w:szCs w:val="26"/>
          <w:highlight w:val="yellow"/>
        </w:rPr>
        <w:t>and/or served by an Alameda County contracted behavioral health provider</w:t>
      </w:r>
      <w:r w:rsidR="00CA7CC2">
        <w:rPr>
          <w:sz w:val="26"/>
          <w:szCs w:val="26"/>
        </w:rPr>
        <w:t xml:space="preserve">, </w:t>
      </w:r>
      <w:r w:rsidR="00CA7CC2" w:rsidRPr="00C52327">
        <w:rPr>
          <w:sz w:val="26"/>
          <w:szCs w:val="26"/>
        </w:rPr>
        <w:t>their family members</w:t>
      </w:r>
      <w:r w:rsidR="00475728" w:rsidRPr="00C52327">
        <w:rPr>
          <w:sz w:val="26"/>
          <w:szCs w:val="26"/>
        </w:rPr>
        <w:t xml:space="preserve"> and providers</w:t>
      </w:r>
      <w:r w:rsidR="00C52327">
        <w:rPr>
          <w:sz w:val="26"/>
          <w:szCs w:val="26"/>
        </w:rPr>
        <w:t xml:space="preserve">. </w:t>
      </w:r>
      <w:r w:rsidR="00475728">
        <w:rPr>
          <w:b/>
          <w:bCs/>
          <w:sz w:val="26"/>
          <w:szCs w:val="26"/>
          <w:highlight w:val="yellow"/>
        </w:rPr>
        <w:t>Providers may</w:t>
      </w:r>
      <w:r w:rsidRPr="00CA7CC2">
        <w:rPr>
          <w:b/>
          <w:bCs/>
          <w:sz w:val="26"/>
          <w:szCs w:val="26"/>
          <w:highlight w:val="yellow"/>
        </w:rPr>
        <w:t xml:space="preserve"> </w:t>
      </w:r>
      <w:r w:rsidR="00475728">
        <w:rPr>
          <w:b/>
          <w:bCs/>
          <w:sz w:val="26"/>
          <w:szCs w:val="26"/>
          <w:highlight w:val="yellow"/>
          <w:shd w:val="clear" w:color="auto" w:fill="FFFF00"/>
        </w:rPr>
        <w:t>include</w:t>
      </w:r>
      <w:r w:rsidRPr="00CA7CC2">
        <w:rPr>
          <w:b/>
          <w:bCs/>
          <w:sz w:val="26"/>
          <w:szCs w:val="26"/>
          <w:highlight w:val="yellow"/>
        </w:rPr>
        <w:t xml:space="preserve"> </w:t>
      </w:r>
      <w:r w:rsidRPr="00CA7CC2">
        <w:rPr>
          <w:b/>
          <w:bCs/>
          <w:sz w:val="26"/>
          <w:szCs w:val="26"/>
          <w:highlight w:val="yellow"/>
          <w:shd w:val="clear" w:color="auto" w:fill="FFFF00"/>
        </w:rPr>
        <w:t>community</w:t>
      </w:r>
      <w:r w:rsidRPr="00CA7CC2">
        <w:rPr>
          <w:b/>
          <w:bCs/>
          <w:sz w:val="26"/>
          <w:szCs w:val="26"/>
          <w:shd w:val="clear" w:color="auto" w:fill="FFFF00"/>
        </w:rPr>
        <w:t xml:space="preserve"> based organizations which provide mental health and/or social services</w:t>
      </w:r>
      <w:r w:rsidRPr="00210A33">
        <w:rPr>
          <w:sz w:val="26"/>
          <w:szCs w:val="26"/>
        </w:rPr>
        <w:t>. Total funding for this service population is $200,000. Up to two projects may be funded.</w:t>
      </w:r>
    </w:p>
    <w:p w14:paraId="5BF5AC04" w14:textId="77777777" w:rsidR="00475728" w:rsidRDefault="00475728" w:rsidP="00475728">
      <w:pPr>
        <w:pStyle w:val="Body"/>
        <w:spacing w:line="240" w:lineRule="auto"/>
        <w:ind w:left="2250"/>
        <w:contextualSpacing/>
        <w:rPr>
          <w:sz w:val="26"/>
          <w:szCs w:val="26"/>
        </w:rPr>
      </w:pPr>
    </w:p>
    <w:p w14:paraId="1AFFF36D" w14:textId="77777777" w:rsidR="00CA5EB4" w:rsidRPr="00210A33" w:rsidRDefault="008E1AA7" w:rsidP="00475728">
      <w:pPr>
        <w:pStyle w:val="Body"/>
        <w:spacing w:line="240" w:lineRule="auto"/>
        <w:ind w:left="2250"/>
        <w:contextualSpacing/>
        <w:rPr>
          <w:sz w:val="26"/>
          <w:szCs w:val="26"/>
        </w:rPr>
      </w:pPr>
      <w:r w:rsidRPr="00210A33">
        <w:rPr>
          <w:sz w:val="26"/>
          <w:szCs w:val="26"/>
        </w:rPr>
        <w:t xml:space="preserve">Requirements for each project: </w:t>
      </w:r>
    </w:p>
    <w:p w14:paraId="682A6966" w14:textId="77777777" w:rsidR="00CA5EB4" w:rsidRPr="00210A33" w:rsidRDefault="008E1AA7" w:rsidP="00475728">
      <w:pPr>
        <w:pStyle w:val="Body"/>
        <w:spacing w:line="240" w:lineRule="auto"/>
        <w:ind w:left="2880" w:hanging="360"/>
        <w:contextualSpacing/>
        <w:rPr>
          <w:sz w:val="26"/>
          <w:szCs w:val="26"/>
        </w:rPr>
      </w:pPr>
      <w:r w:rsidRPr="00210A33">
        <w:rPr>
          <w:sz w:val="26"/>
          <w:szCs w:val="26"/>
        </w:rPr>
        <w:lastRenderedPageBreak/>
        <w:t xml:space="preserve">i. </w:t>
      </w:r>
      <w:r w:rsidRPr="00210A33">
        <w:rPr>
          <w:sz w:val="26"/>
          <w:szCs w:val="26"/>
        </w:rPr>
        <w:tab/>
        <w:t>Implement a community education campaign for AANHPI and/or Refugee/Asylee older adults through outreach to community gatekeepers and/ or faith based/ spirituality practices.</w:t>
      </w:r>
    </w:p>
    <w:p w14:paraId="3E1A65DE" w14:textId="77777777" w:rsidR="00CA5EB4" w:rsidRPr="00210A33" w:rsidRDefault="008E1AA7" w:rsidP="00475728">
      <w:pPr>
        <w:pStyle w:val="Body"/>
        <w:spacing w:line="240" w:lineRule="auto"/>
        <w:ind w:left="2880" w:hanging="360"/>
        <w:contextualSpacing/>
        <w:rPr>
          <w:sz w:val="26"/>
          <w:szCs w:val="26"/>
        </w:rPr>
      </w:pPr>
      <w:r w:rsidRPr="00210A33">
        <w:rPr>
          <w:sz w:val="26"/>
          <w:szCs w:val="26"/>
        </w:rPr>
        <w:t xml:space="preserve">ii. </w:t>
      </w:r>
      <w:r w:rsidRPr="00210A33">
        <w:rPr>
          <w:sz w:val="26"/>
          <w:szCs w:val="26"/>
        </w:rPr>
        <w:tab/>
        <w:t xml:space="preserve">Documented outreach strategies with AANHPI and/or Refugee/Asylee gate keeper contacts and referral list. </w:t>
      </w:r>
    </w:p>
    <w:p w14:paraId="15C2BA23" w14:textId="77777777" w:rsidR="00CA5EB4" w:rsidRPr="00210A33" w:rsidRDefault="00CA5EB4" w:rsidP="00475728">
      <w:pPr>
        <w:pStyle w:val="Body"/>
        <w:spacing w:after="240" w:line="240" w:lineRule="auto"/>
        <w:ind w:left="1710"/>
        <w:contextualSpacing/>
        <w:rPr>
          <w:sz w:val="26"/>
          <w:szCs w:val="26"/>
        </w:rPr>
      </w:pPr>
    </w:p>
    <w:p w14:paraId="6A6B84F0" w14:textId="77777777" w:rsidR="00CA5EB4" w:rsidRPr="00210A33" w:rsidRDefault="008E1AA7" w:rsidP="00475728">
      <w:pPr>
        <w:pStyle w:val="Body"/>
        <w:spacing w:after="0" w:line="240" w:lineRule="auto"/>
        <w:contextualSpacing/>
        <w:rPr>
          <w:sz w:val="26"/>
          <w:szCs w:val="26"/>
        </w:rPr>
      </w:pPr>
      <w:r w:rsidRPr="00210A33">
        <w:rPr>
          <w:sz w:val="26"/>
          <w:szCs w:val="26"/>
        </w:rPr>
        <w:t>The RFP Section I.C., Scope/Specific Requirements, regarding INN 5 Grant Project Category #2. Community Mental Health Interpretation Team, p. 14, shall include the following new information and shall read as follows:</w:t>
      </w:r>
    </w:p>
    <w:p w14:paraId="39D7DC2E" w14:textId="77777777" w:rsidR="00CA5EB4" w:rsidRPr="00210A33" w:rsidRDefault="008E1AA7" w:rsidP="00475728">
      <w:pPr>
        <w:pStyle w:val="Body"/>
        <w:spacing w:line="240" w:lineRule="auto"/>
        <w:ind w:left="1530"/>
        <w:contextualSpacing/>
        <w:rPr>
          <w:sz w:val="26"/>
          <w:szCs w:val="26"/>
        </w:rPr>
      </w:pPr>
      <w:r w:rsidRPr="00210A33">
        <w:rPr>
          <w:sz w:val="26"/>
          <w:szCs w:val="26"/>
        </w:rPr>
        <w:t>Each project must answer the following Innovative Learning Question:</w:t>
      </w:r>
    </w:p>
    <w:p w14:paraId="2926A741" w14:textId="77777777" w:rsidR="00CA5EB4" w:rsidRPr="00210A33" w:rsidRDefault="00CA5EB4" w:rsidP="00475728">
      <w:pPr>
        <w:pStyle w:val="Body"/>
        <w:spacing w:line="240" w:lineRule="auto"/>
        <w:ind w:left="1530"/>
        <w:contextualSpacing/>
        <w:rPr>
          <w:sz w:val="26"/>
          <w:szCs w:val="26"/>
        </w:rPr>
      </w:pPr>
    </w:p>
    <w:p w14:paraId="4AEB3A96" w14:textId="77777777" w:rsidR="00CA5EB4" w:rsidRPr="00210A33" w:rsidRDefault="008E1AA7" w:rsidP="00475728">
      <w:pPr>
        <w:pStyle w:val="Body"/>
        <w:spacing w:after="0" w:line="240" w:lineRule="auto"/>
        <w:ind w:left="1530"/>
        <w:contextualSpacing/>
        <w:rPr>
          <w:sz w:val="26"/>
          <w:szCs w:val="26"/>
        </w:rPr>
      </w:pPr>
      <w:r w:rsidRPr="00210A33">
        <w:rPr>
          <w:sz w:val="26"/>
          <w:szCs w:val="26"/>
        </w:rPr>
        <w:t xml:space="preserve">How does the use of a community based mental health interpretation team improve access and utilization of mental health services for AANHPI </w:t>
      </w:r>
      <w:r w:rsidRPr="00210A33">
        <w:rPr>
          <w:b/>
          <w:bCs/>
          <w:sz w:val="26"/>
          <w:szCs w:val="26"/>
          <w:shd w:val="clear" w:color="auto" w:fill="FFFF00"/>
        </w:rPr>
        <w:t>and Refugee/Asylee</w:t>
      </w:r>
      <w:r w:rsidRPr="00210A33">
        <w:rPr>
          <w:sz w:val="26"/>
          <w:szCs w:val="26"/>
        </w:rPr>
        <w:t xml:space="preserve"> consumers and family members?</w:t>
      </w:r>
    </w:p>
    <w:p w14:paraId="3D335B64" w14:textId="77777777" w:rsidR="00CA5EB4" w:rsidRPr="00210A33" w:rsidRDefault="00CA5EB4" w:rsidP="00475728">
      <w:pPr>
        <w:pStyle w:val="Body"/>
        <w:spacing w:after="0" w:line="240" w:lineRule="auto"/>
        <w:ind w:left="1530"/>
        <w:contextualSpacing/>
        <w:rPr>
          <w:sz w:val="26"/>
          <w:szCs w:val="26"/>
        </w:rPr>
      </w:pPr>
    </w:p>
    <w:p w14:paraId="7645EF6E" w14:textId="77777777" w:rsidR="00CA5EB4" w:rsidRPr="00210A33" w:rsidRDefault="008E1AA7" w:rsidP="00475728">
      <w:pPr>
        <w:pStyle w:val="Body"/>
        <w:spacing w:after="0" w:line="240" w:lineRule="auto"/>
        <w:contextualSpacing/>
        <w:rPr>
          <w:sz w:val="26"/>
          <w:szCs w:val="26"/>
        </w:rPr>
      </w:pPr>
      <w:r w:rsidRPr="00210A33">
        <w:rPr>
          <w:sz w:val="26"/>
          <w:szCs w:val="26"/>
        </w:rPr>
        <w:t>The RFP Section I.C., Scope/Specific Requirements, regarding INN 5 Grant Project Category #3. Holistic Wellness &amp; Cultural Cross-Training for Community-Based Providers, p. 14, shall include the following new information and shall read as follows:</w:t>
      </w:r>
    </w:p>
    <w:p w14:paraId="73FF4293" w14:textId="77777777" w:rsidR="00CA5EB4" w:rsidRPr="00210A33" w:rsidRDefault="00CA5EB4" w:rsidP="00475728">
      <w:pPr>
        <w:pStyle w:val="Body"/>
        <w:spacing w:after="0" w:line="240" w:lineRule="auto"/>
        <w:contextualSpacing/>
        <w:rPr>
          <w:sz w:val="26"/>
          <w:szCs w:val="26"/>
        </w:rPr>
      </w:pPr>
    </w:p>
    <w:p w14:paraId="22A9E5BC" w14:textId="77777777" w:rsidR="00CA5EB4" w:rsidRPr="00210A33" w:rsidRDefault="008E1AA7" w:rsidP="00475728">
      <w:pPr>
        <w:pStyle w:val="Body"/>
        <w:spacing w:line="240" w:lineRule="auto"/>
        <w:ind w:left="1530"/>
        <w:contextualSpacing/>
        <w:rPr>
          <w:sz w:val="26"/>
          <w:szCs w:val="26"/>
        </w:rPr>
      </w:pPr>
      <w:r w:rsidRPr="00210A33">
        <w:rPr>
          <w:sz w:val="26"/>
          <w:szCs w:val="26"/>
        </w:rPr>
        <w:t>BHCS is seeking up to a total of seven (7) projects. Bidders may propose a project in one or more of the four sub-populations listed below. Sub-populations to be served include individuals of any age belonging to one or more AANHPI and Refugee/Asylee communities</w:t>
      </w:r>
      <w:r w:rsidRPr="00210A33">
        <w:rPr>
          <w:rFonts w:eastAsia="Times New Roman" w:cs="Times New Roman"/>
          <w:sz w:val="26"/>
          <w:szCs w:val="26"/>
          <w:vertAlign w:val="superscript"/>
        </w:rPr>
        <w:footnoteReference w:id="2"/>
      </w:r>
      <w:r w:rsidRPr="00210A33">
        <w:rPr>
          <w:sz w:val="26"/>
          <w:szCs w:val="26"/>
        </w:rPr>
        <w:t xml:space="preserve">: </w:t>
      </w:r>
    </w:p>
    <w:p w14:paraId="6ADF192A" w14:textId="77777777" w:rsidR="00CA5EB4" w:rsidRPr="00210A33" w:rsidRDefault="008E1AA7" w:rsidP="00D06324">
      <w:pPr>
        <w:pStyle w:val="Body"/>
        <w:numPr>
          <w:ilvl w:val="0"/>
          <w:numId w:val="8"/>
        </w:numPr>
        <w:tabs>
          <w:tab w:val="clear" w:pos="2250"/>
          <w:tab w:val="num" w:pos="2139"/>
        </w:tabs>
        <w:spacing w:after="0" w:line="240" w:lineRule="auto"/>
        <w:ind w:left="2139" w:hanging="609"/>
        <w:rPr>
          <w:sz w:val="26"/>
          <w:szCs w:val="26"/>
        </w:rPr>
      </w:pPr>
      <w:r w:rsidRPr="00210A33">
        <w:rPr>
          <w:sz w:val="26"/>
          <w:szCs w:val="26"/>
        </w:rPr>
        <w:t>Emerging Asian: Total funding is $150,000.  Up to two (2) projects may be funded.</w:t>
      </w:r>
    </w:p>
    <w:p w14:paraId="0BD53F1F" w14:textId="77777777" w:rsidR="00CA5EB4" w:rsidRPr="00210A33" w:rsidRDefault="008E1AA7" w:rsidP="00D06324">
      <w:pPr>
        <w:pStyle w:val="Body"/>
        <w:numPr>
          <w:ilvl w:val="0"/>
          <w:numId w:val="8"/>
        </w:numPr>
        <w:tabs>
          <w:tab w:val="clear" w:pos="2250"/>
          <w:tab w:val="num" w:pos="2139"/>
        </w:tabs>
        <w:spacing w:after="0" w:line="240" w:lineRule="auto"/>
        <w:ind w:left="2139" w:hanging="609"/>
        <w:rPr>
          <w:sz w:val="26"/>
          <w:szCs w:val="26"/>
        </w:rPr>
      </w:pPr>
      <w:r w:rsidRPr="00210A33">
        <w:rPr>
          <w:sz w:val="26"/>
          <w:szCs w:val="26"/>
        </w:rPr>
        <w:t xml:space="preserve">NH/PI: Total funding </w:t>
      </w:r>
      <w:r w:rsidRPr="00210A33">
        <w:rPr>
          <w:b/>
          <w:bCs/>
          <w:sz w:val="26"/>
          <w:szCs w:val="26"/>
          <w:shd w:val="clear" w:color="auto" w:fill="FFFF00"/>
        </w:rPr>
        <w:t>is</w:t>
      </w:r>
      <w:r w:rsidRPr="00210A33">
        <w:rPr>
          <w:sz w:val="26"/>
          <w:szCs w:val="26"/>
        </w:rPr>
        <w:t xml:space="preserve"> $100,000</w:t>
      </w:r>
      <w:r w:rsidRPr="00D06324">
        <w:rPr>
          <w:strike/>
          <w:sz w:val="26"/>
          <w:szCs w:val="26"/>
        </w:rPr>
        <w:t>; $50,000 per project</w:t>
      </w:r>
      <w:r w:rsidRPr="00210A33">
        <w:rPr>
          <w:sz w:val="26"/>
          <w:szCs w:val="26"/>
        </w:rPr>
        <w:t>. Up to two (2) projects may be funded.</w:t>
      </w:r>
    </w:p>
    <w:p w14:paraId="0EE33A3E" w14:textId="77777777" w:rsidR="00CA5EB4" w:rsidRPr="00210A33" w:rsidRDefault="008E1AA7" w:rsidP="00D06324">
      <w:pPr>
        <w:pStyle w:val="Body"/>
        <w:numPr>
          <w:ilvl w:val="0"/>
          <w:numId w:val="8"/>
        </w:numPr>
        <w:tabs>
          <w:tab w:val="clear" w:pos="2250"/>
          <w:tab w:val="num" w:pos="2139"/>
        </w:tabs>
        <w:spacing w:after="0" w:line="240" w:lineRule="auto"/>
        <w:ind w:left="2139" w:hanging="609"/>
        <w:rPr>
          <w:sz w:val="26"/>
          <w:szCs w:val="26"/>
        </w:rPr>
      </w:pPr>
      <w:r w:rsidRPr="00210A33">
        <w:rPr>
          <w:sz w:val="26"/>
          <w:szCs w:val="26"/>
        </w:rPr>
        <w:t xml:space="preserve">Refugees and Asylees: Total funding </w:t>
      </w:r>
      <w:r w:rsidRPr="00210A33">
        <w:rPr>
          <w:b/>
          <w:bCs/>
          <w:sz w:val="26"/>
          <w:szCs w:val="26"/>
          <w:shd w:val="clear" w:color="auto" w:fill="FFFF00"/>
        </w:rPr>
        <w:t>is</w:t>
      </w:r>
      <w:r w:rsidRPr="00210A33">
        <w:rPr>
          <w:sz w:val="26"/>
          <w:szCs w:val="26"/>
        </w:rPr>
        <w:t xml:space="preserve"> $150,000</w:t>
      </w:r>
      <w:r w:rsidRPr="00D06324">
        <w:rPr>
          <w:strike/>
          <w:sz w:val="26"/>
          <w:szCs w:val="26"/>
        </w:rPr>
        <w:t>; $75,000 per project</w:t>
      </w:r>
      <w:r w:rsidRPr="00210A33">
        <w:rPr>
          <w:sz w:val="26"/>
          <w:szCs w:val="26"/>
        </w:rPr>
        <w:t>. Up to two (2) projects may be funded.</w:t>
      </w:r>
    </w:p>
    <w:p w14:paraId="3E3E15EB" w14:textId="77777777" w:rsidR="00CA5EB4" w:rsidRPr="00210A33" w:rsidRDefault="008E1AA7" w:rsidP="00D06324">
      <w:pPr>
        <w:pStyle w:val="Body"/>
        <w:numPr>
          <w:ilvl w:val="0"/>
          <w:numId w:val="8"/>
        </w:numPr>
        <w:tabs>
          <w:tab w:val="clear" w:pos="2250"/>
          <w:tab w:val="num" w:pos="2139"/>
        </w:tabs>
        <w:spacing w:after="0" w:line="240" w:lineRule="auto"/>
        <w:ind w:left="2139" w:hanging="609"/>
        <w:rPr>
          <w:sz w:val="26"/>
          <w:szCs w:val="26"/>
        </w:rPr>
      </w:pPr>
      <w:r w:rsidRPr="00210A33">
        <w:rPr>
          <w:sz w:val="26"/>
          <w:szCs w:val="26"/>
        </w:rPr>
        <w:t>API Language Line: Total funding is $50,000. One (1) project may be funded.</w:t>
      </w:r>
    </w:p>
    <w:p w14:paraId="6EDBB774" w14:textId="77777777" w:rsidR="00CA5EB4" w:rsidRPr="00210A33" w:rsidRDefault="00CA5EB4">
      <w:pPr>
        <w:pStyle w:val="Body"/>
        <w:spacing w:after="0" w:line="240" w:lineRule="auto"/>
        <w:rPr>
          <w:sz w:val="26"/>
          <w:szCs w:val="26"/>
        </w:rPr>
      </w:pPr>
    </w:p>
    <w:p w14:paraId="7E19CA3C" w14:textId="77777777" w:rsidR="00CA5EB4" w:rsidRPr="00210A33" w:rsidRDefault="008E1AA7">
      <w:pPr>
        <w:pStyle w:val="Body"/>
        <w:spacing w:after="0" w:line="240" w:lineRule="auto"/>
        <w:rPr>
          <w:sz w:val="26"/>
          <w:szCs w:val="26"/>
        </w:rPr>
      </w:pPr>
      <w:r w:rsidRPr="00210A33">
        <w:rPr>
          <w:sz w:val="26"/>
          <w:szCs w:val="26"/>
        </w:rPr>
        <w:t>The RFP Section I.C., Scope/Specific Requirements, regarding INN 5 Grant Project Category #3. Holistic Wellness &amp; Cultural Cross-Training for Community-</w:t>
      </w:r>
      <w:r w:rsidRPr="00210A33">
        <w:rPr>
          <w:sz w:val="26"/>
          <w:szCs w:val="26"/>
        </w:rPr>
        <w:lastRenderedPageBreak/>
        <w:t>Based Providers, pp. 14-15, shall include the following new information and shall read as follows:</w:t>
      </w:r>
    </w:p>
    <w:p w14:paraId="3E704B9E" w14:textId="77777777" w:rsidR="00CA5EB4" w:rsidRPr="00210A33" w:rsidRDefault="00CA5EB4">
      <w:pPr>
        <w:pStyle w:val="Body"/>
        <w:spacing w:after="240" w:line="240" w:lineRule="auto"/>
        <w:ind w:left="1710"/>
        <w:rPr>
          <w:sz w:val="26"/>
          <w:szCs w:val="26"/>
        </w:rPr>
      </w:pPr>
    </w:p>
    <w:p w14:paraId="7511D4EC" w14:textId="77777777" w:rsidR="00CA5EB4" w:rsidRPr="00210A33" w:rsidRDefault="008E1AA7">
      <w:pPr>
        <w:pStyle w:val="Body"/>
        <w:spacing w:line="240" w:lineRule="auto"/>
        <w:ind w:left="1710"/>
        <w:rPr>
          <w:sz w:val="26"/>
          <w:szCs w:val="26"/>
        </w:rPr>
      </w:pPr>
      <w:r w:rsidRPr="00210A33">
        <w:rPr>
          <w:sz w:val="26"/>
          <w:szCs w:val="26"/>
        </w:rPr>
        <w:t xml:space="preserve">The </w:t>
      </w:r>
      <w:r w:rsidRPr="00210A33">
        <w:rPr>
          <w:b/>
          <w:bCs/>
          <w:sz w:val="26"/>
          <w:szCs w:val="26"/>
          <w:shd w:val="clear" w:color="auto" w:fill="FFFF00"/>
        </w:rPr>
        <w:t>BHCS Asian American, Native Hawaiian and Pacific Islander</w:t>
      </w:r>
      <w:r w:rsidRPr="00210A33">
        <w:rPr>
          <w:b/>
          <w:bCs/>
          <w:sz w:val="26"/>
          <w:szCs w:val="26"/>
        </w:rPr>
        <w:t xml:space="preserve"> </w:t>
      </w:r>
      <w:r w:rsidRPr="00210A33">
        <w:rPr>
          <w:sz w:val="26"/>
          <w:szCs w:val="26"/>
        </w:rPr>
        <w:t xml:space="preserve"> </w:t>
      </w:r>
      <w:r w:rsidRPr="00210A33">
        <w:rPr>
          <w:strike/>
          <w:sz w:val="26"/>
          <w:szCs w:val="26"/>
        </w:rPr>
        <w:t>AANHPI Mental Health</w:t>
      </w:r>
      <w:r w:rsidRPr="00210A33">
        <w:rPr>
          <w:sz w:val="26"/>
          <w:szCs w:val="26"/>
        </w:rPr>
        <w:t xml:space="preserve"> Utilization Report </w:t>
      </w:r>
      <w:r w:rsidRPr="00210A33">
        <w:rPr>
          <w:b/>
          <w:bCs/>
          <w:sz w:val="26"/>
          <w:szCs w:val="26"/>
          <w:shd w:val="clear" w:color="auto" w:fill="FFFF00"/>
        </w:rPr>
        <w:t>Executive Summary</w:t>
      </w:r>
      <w:r w:rsidRPr="00210A33">
        <w:rPr>
          <w:sz w:val="26"/>
          <w:szCs w:val="26"/>
        </w:rPr>
        <w:t xml:space="preserve"> (Supplement 1) indicates that for AANHPI communities, the gateway to receiving mental health support may lie in areas outside of mental health, including needs in social service, language development and/or citizenship acquisition, employment attainment, etc.  This pilot project is intended to empower consumers and family members to increase wellness and resiliency. The selected awarded bidder will connect clients to holistic services, including supporting clients in system navigation (i.e., Medi-Cal and other benefits), mental health, substance use, and other social services through holistic, cultural and spiritual practices. </w:t>
      </w:r>
    </w:p>
    <w:p w14:paraId="66904E7C" w14:textId="77777777" w:rsidR="00CA5EB4" w:rsidRPr="00210A33" w:rsidRDefault="008E1AA7">
      <w:pPr>
        <w:pStyle w:val="Body"/>
        <w:spacing w:after="0" w:line="240" w:lineRule="auto"/>
        <w:rPr>
          <w:sz w:val="26"/>
          <w:szCs w:val="26"/>
        </w:rPr>
      </w:pPr>
      <w:r w:rsidRPr="00210A33">
        <w:rPr>
          <w:sz w:val="26"/>
          <w:szCs w:val="26"/>
        </w:rPr>
        <w:t>The RFP Section I.E., Bidder Qualifications, p. 17, shall include the following new information and shall read as follows:</w:t>
      </w:r>
    </w:p>
    <w:p w14:paraId="686B699A" w14:textId="2138AF27" w:rsidR="00CA5EB4" w:rsidRPr="00210A33" w:rsidRDefault="008E1AA7" w:rsidP="009A1034">
      <w:pPr>
        <w:pStyle w:val="Body"/>
        <w:spacing w:after="0" w:line="240" w:lineRule="auto"/>
        <w:ind w:left="1440"/>
        <w:contextualSpacing/>
        <w:rPr>
          <w:sz w:val="26"/>
          <w:szCs w:val="26"/>
        </w:rPr>
      </w:pPr>
      <w:r w:rsidRPr="00210A33">
        <w:rPr>
          <w:sz w:val="26"/>
          <w:szCs w:val="26"/>
        </w:rPr>
        <w:t xml:space="preserve">Please note that, according to California Department of Mental Health regulations, clinical services MAY NOT be subcontracted to an organizational provider that is subject to Medi-Cal settlement requirements. </w:t>
      </w:r>
      <w:r w:rsidRPr="00D06324">
        <w:rPr>
          <w:b/>
          <w:bCs/>
          <w:sz w:val="26"/>
          <w:szCs w:val="26"/>
          <w:highlight w:val="yellow"/>
        </w:rPr>
        <w:t xml:space="preserve">Therefore, Community Interpretation Team (Category II) projects </w:t>
      </w:r>
      <w:r w:rsidR="00D06324" w:rsidRPr="00D06324">
        <w:rPr>
          <w:b/>
          <w:bCs/>
          <w:sz w:val="26"/>
          <w:szCs w:val="26"/>
          <w:highlight w:val="yellow"/>
        </w:rPr>
        <w:t>may not</w:t>
      </w:r>
      <w:r w:rsidRPr="00D06324">
        <w:rPr>
          <w:b/>
          <w:bCs/>
          <w:sz w:val="26"/>
          <w:szCs w:val="26"/>
          <w:highlight w:val="yellow"/>
        </w:rPr>
        <w:t xml:space="preserve"> </w:t>
      </w:r>
      <w:r w:rsidR="00870975" w:rsidRPr="00D06324">
        <w:rPr>
          <w:b/>
          <w:bCs/>
          <w:sz w:val="26"/>
          <w:szCs w:val="26"/>
          <w:highlight w:val="yellow"/>
        </w:rPr>
        <w:t xml:space="preserve">have </w:t>
      </w:r>
      <w:r w:rsidRPr="00D06324">
        <w:rPr>
          <w:b/>
          <w:bCs/>
          <w:sz w:val="26"/>
          <w:szCs w:val="26"/>
          <w:highlight w:val="yellow"/>
        </w:rPr>
        <w:t>subcontractors.</w:t>
      </w:r>
      <w:r w:rsidR="0021362E" w:rsidRPr="00D06324">
        <w:rPr>
          <w:b/>
          <w:bCs/>
          <w:sz w:val="26"/>
          <w:szCs w:val="26"/>
          <w:highlight w:val="yellow"/>
        </w:rPr>
        <w:t xml:space="preserve"> Services may be budgeted under “project staff” or “professional services</w:t>
      </w:r>
      <w:r w:rsidR="00D06324" w:rsidRPr="00D06324">
        <w:rPr>
          <w:b/>
          <w:bCs/>
          <w:sz w:val="26"/>
          <w:szCs w:val="26"/>
          <w:highlight w:val="yellow"/>
        </w:rPr>
        <w:t>.</w:t>
      </w:r>
      <w:r w:rsidR="0021362E" w:rsidRPr="00D06324">
        <w:rPr>
          <w:b/>
          <w:bCs/>
          <w:sz w:val="26"/>
          <w:szCs w:val="26"/>
          <w:highlight w:val="yellow"/>
        </w:rPr>
        <w:t>”</w:t>
      </w:r>
      <w:r w:rsidR="0021362E" w:rsidRPr="00210A33">
        <w:rPr>
          <w:sz w:val="26"/>
          <w:szCs w:val="26"/>
        </w:rPr>
        <w:t xml:space="preserve"> </w:t>
      </w:r>
    </w:p>
    <w:p w14:paraId="16A436D9" w14:textId="77777777" w:rsidR="00C81776" w:rsidRDefault="00C81776" w:rsidP="009A1034">
      <w:pPr>
        <w:pStyle w:val="Body"/>
        <w:spacing w:after="0" w:line="240" w:lineRule="auto"/>
        <w:contextualSpacing/>
        <w:rPr>
          <w:sz w:val="26"/>
          <w:szCs w:val="26"/>
        </w:rPr>
      </w:pPr>
    </w:p>
    <w:p w14:paraId="5CDF2E39" w14:textId="77777777" w:rsidR="00CA5EB4" w:rsidRPr="00210A33" w:rsidRDefault="008E1AA7" w:rsidP="009A1034">
      <w:pPr>
        <w:pStyle w:val="Body"/>
        <w:spacing w:after="0" w:line="240" w:lineRule="auto"/>
        <w:contextualSpacing/>
        <w:rPr>
          <w:sz w:val="26"/>
          <w:szCs w:val="26"/>
        </w:rPr>
      </w:pPr>
      <w:r w:rsidRPr="00210A33">
        <w:rPr>
          <w:sz w:val="26"/>
          <w:szCs w:val="26"/>
        </w:rPr>
        <w:t>The RFP Section I.F., Deliverables / Reports, p. 17, shall include the following new information and shall read as follows:</w:t>
      </w:r>
    </w:p>
    <w:p w14:paraId="78FD396A" w14:textId="77777777" w:rsidR="00CA5EB4" w:rsidRPr="00210A33" w:rsidRDefault="00CA5EB4" w:rsidP="009A1034">
      <w:pPr>
        <w:pStyle w:val="Body"/>
        <w:spacing w:after="0" w:line="240" w:lineRule="auto"/>
        <w:contextualSpacing/>
        <w:rPr>
          <w:sz w:val="26"/>
          <w:szCs w:val="26"/>
        </w:rPr>
      </w:pPr>
    </w:p>
    <w:p w14:paraId="25908940" w14:textId="77777777" w:rsidR="00CA5EB4" w:rsidRPr="00210A33" w:rsidRDefault="008E1AA7" w:rsidP="009A1034">
      <w:pPr>
        <w:pStyle w:val="Default"/>
        <w:ind w:left="1440"/>
        <w:contextualSpacing/>
        <w:rPr>
          <w:rFonts w:ascii="Calibri" w:eastAsia="Calibri" w:hAnsi="Calibri" w:cs="Calibri"/>
          <w:sz w:val="26"/>
          <w:szCs w:val="26"/>
        </w:rPr>
      </w:pPr>
      <w:r w:rsidRPr="00210A33">
        <w:rPr>
          <w:rFonts w:ascii="Calibri" w:eastAsia="Calibri" w:hAnsi="Calibri" w:cs="Calibri"/>
          <w:sz w:val="26"/>
          <w:szCs w:val="26"/>
        </w:rPr>
        <w:t>Deliverables are required (1) for all projects, and (2) separately for each Category, as follows:</w:t>
      </w:r>
    </w:p>
    <w:p w14:paraId="34EE2BE6" w14:textId="77777777" w:rsidR="00CA5EB4" w:rsidRPr="00210A33" w:rsidRDefault="00CA5EB4" w:rsidP="009A1034">
      <w:pPr>
        <w:pStyle w:val="Default"/>
        <w:ind w:left="1440"/>
        <w:contextualSpacing/>
        <w:rPr>
          <w:rFonts w:ascii="Calibri" w:eastAsia="Calibri" w:hAnsi="Calibri" w:cs="Calibri"/>
          <w:sz w:val="26"/>
          <w:szCs w:val="26"/>
        </w:rPr>
      </w:pPr>
    </w:p>
    <w:p w14:paraId="3016F39E" w14:textId="77777777" w:rsidR="00CA5EB4" w:rsidRPr="00210A33" w:rsidRDefault="008E1AA7" w:rsidP="009A1034">
      <w:pPr>
        <w:pStyle w:val="Default"/>
        <w:ind w:left="1440"/>
        <w:contextualSpacing/>
        <w:rPr>
          <w:rFonts w:ascii="Calibri" w:eastAsia="Calibri" w:hAnsi="Calibri" w:cs="Calibri"/>
          <w:b/>
          <w:bCs/>
          <w:sz w:val="26"/>
          <w:szCs w:val="26"/>
        </w:rPr>
      </w:pPr>
      <w:r w:rsidRPr="00210A33">
        <w:rPr>
          <w:rFonts w:ascii="Calibri" w:eastAsia="Calibri" w:hAnsi="Calibri" w:cs="Calibri"/>
          <w:b/>
          <w:bCs/>
          <w:sz w:val="26"/>
          <w:szCs w:val="26"/>
        </w:rPr>
        <w:t>All Projects:</w:t>
      </w:r>
    </w:p>
    <w:p w14:paraId="7B8CBECD" w14:textId="77777777" w:rsidR="00CA5EB4" w:rsidRPr="00210A33" w:rsidRDefault="00CA5EB4" w:rsidP="009A1034">
      <w:pPr>
        <w:pStyle w:val="Default"/>
        <w:ind w:left="1440"/>
        <w:contextualSpacing/>
        <w:rPr>
          <w:rFonts w:ascii="Calibri" w:eastAsia="Calibri" w:hAnsi="Calibri" w:cs="Calibri"/>
          <w:sz w:val="26"/>
          <w:szCs w:val="26"/>
        </w:rPr>
      </w:pPr>
    </w:p>
    <w:tbl>
      <w:tblPr>
        <w:tblW w:w="9265" w:type="dxa"/>
        <w:tblInd w:w="16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85"/>
        <w:gridCol w:w="4588"/>
        <w:gridCol w:w="12"/>
        <w:gridCol w:w="180"/>
      </w:tblGrid>
      <w:tr w:rsidR="00CA5EB4" w:rsidRPr="00210A33" w14:paraId="71EB6105" w14:textId="77777777" w:rsidTr="009A1034">
        <w:trPr>
          <w:gridAfter w:val="2"/>
          <w:wAfter w:w="192" w:type="dxa"/>
          <w:trHeight w:val="810"/>
          <w:tblHeader/>
        </w:trPr>
        <w:tc>
          <w:tcPr>
            <w:tcW w:w="44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14:paraId="6180A679" w14:textId="77777777" w:rsidR="00CA5EB4" w:rsidRPr="00210A33" w:rsidRDefault="008E1AA7" w:rsidP="009A1034">
            <w:pPr>
              <w:pStyle w:val="Body"/>
              <w:spacing w:after="0" w:line="240" w:lineRule="auto"/>
              <w:contextualSpacing/>
              <w:jc w:val="center"/>
              <w:rPr>
                <w:b/>
                <w:bCs/>
                <w:sz w:val="26"/>
                <w:szCs w:val="26"/>
              </w:rPr>
            </w:pPr>
            <w:r w:rsidRPr="00210A33">
              <w:rPr>
                <w:b/>
                <w:bCs/>
                <w:sz w:val="26"/>
                <w:szCs w:val="26"/>
              </w:rPr>
              <w:t>Deliverables for All Projects</w:t>
            </w:r>
          </w:p>
        </w:tc>
        <w:tc>
          <w:tcPr>
            <w:tcW w:w="45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F7F4E4B" w14:textId="77777777" w:rsidR="00CA5EB4" w:rsidRPr="00210A33" w:rsidRDefault="008E1AA7" w:rsidP="009A1034">
            <w:pPr>
              <w:pStyle w:val="Body"/>
              <w:spacing w:after="0" w:line="240" w:lineRule="auto"/>
              <w:contextualSpacing/>
              <w:jc w:val="center"/>
              <w:rPr>
                <w:sz w:val="26"/>
                <w:szCs w:val="26"/>
              </w:rPr>
            </w:pPr>
            <w:r w:rsidRPr="00210A33">
              <w:rPr>
                <w:b/>
                <w:bCs/>
                <w:sz w:val="26"/>
                <w:szCs w:val="26"/>
              </w:rPr>
              <w:t>Measures</w:t>
            </w:r>
          </w:p>
        </w:tc>
      </w:tr>
      <w:tr w:rsidR="00CA5EB4" w:rsidRPr="00210A33" w14:paraId="5B4E0F03" w14:textId="77777777" w:rsidTr="009A1034">
        <w:tblPrEx>
          <w:shd w:val="clear" w:color="auto" w:fill="auto"/>
        </w:tblPrEx>
        <w:trPr>
          <w:trHeight w:val="910"/>
        </w:trPr>
        <w:tc>
          <w:tcPr>
            <w:tcW w:w="44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DF5EB7C" w14:textId="77777777" w:rsidR="00CA5EB4" w:rsidRPr="00210A33" w:rsidRDefault="008E1AA7" w:rsidP="009A1034">
            <w:pPr>
              <w:pStyle w:val="Body"/>
              <w:spacing w:after="0" w:line="240" w:lineRule="auto"/>
              <w:contextualSpacing/>
              <w:rPr>
                <w:sz w:val="26"/>
                <w:szCs w:val="26"/>
              </w:rPr>
            </w:pPr>
            <w:r w:rsidRPr="00210A33">
              <w:rPr>
                <w:sz w:val="26"/>
                <w:szCs w:val="26"/>
              </w:rPr>
              <w:t>1. API client utilization data to demonstrate prevalence, service gap, and need</w:t>
            </w:r>
          </w:p>
        </w:tc>
        <w:tc>
          <w:tcPr>
            <w:tcW w:w="460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E57D8D4" w14:textId="77777777" w:rsidR="00CA5EB4" w:rsidRPr="00210A33" w:rsidRDefault="008E1AA7" w:rsidP="009A1034">
            <w:pPr>
              <w:pStyle w:val="Body"/>
              <w:spacing w:after="0" w:line="240" w:lineRule="auto"/>
              <w:contextualSpacing/>
              <w:rPr>
                <w:sz w:val="26"/>
                <w:szCs w:val="26"/>
              </w:rPr>
            </w:pPr>
            <w:r w:rsidRPr="00210A33">
              <w:rPr>
                <w:sz w:val="26"/>
                <w:szCs w:val="26"/>
              </w:rPr>
              <w:t>Behavioral health services utilized; prevalence rate, barriers in access services.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B25FC54" w14:textId="77777777" w:rsidR="00CA5EB4" w:rsidRPr="00210A33" w:rsidRDefault="00CA5EB4" w:rsidP="009A1034">
            <w:pPr>
              <w:contextualSpacing/>
              <w:rPr>
                <w:rFonts w:ascii="Calibri" w:hAnsi="Calibri"/>
                <w:sz w:val="26"/>
                <w:szCs w:val="26"/>
              </w:rPr>
            </w:pPr>
          </w:p>
        </w:tc>
      </w:tr>
      <w:tr w:rsidR="00CA5EB4" w:rsidRPr="00210A33" w14:paraId="3ED96CDF" w14:textId="77777777" w:rsidTr="009A1034">
        <w:tblPrEx>
          <w:shd w:val="clear" w:color="auto" w:fill="auto"/>
        </w:tblPrEx>
        <w:trPr>
          <w:trHeight w:val="315"/>
        </w:trPr>
        <w:tc>
          <w:tcPr>
            <w:tcW w:w="44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CA2C087" w14:textId="77777777" w:rsidR="00CA5EB4" w:rsidRPr="00210A33" w:rsidRDefault="008E1AA7" w:rsidP="009A1034">
            <w:pPr>
              <w:pStyle w:val="Body"/>
              <w:spacing w:after="0" w:line="240" w:lineRule="auto"/>
              <w:contextualSpacing/>
              <w:rPr>
                <w:sz w:val="26"/>
                <w:szCs w:val="26"/>
              </w:rPr>
            </w:pPr>
            <w:r w:rsidRPr="00210A33">
              <w:rPr>
                <w:sz w:val="26"/>
                <w:szCs w:val="26"/>
              </w:rPr>
              <w:t xml:space="preserve">2. Final Evaluation report </w:t>
            </w:r>
          </w:p>
        </w:tc>
        <w:tc>
          <w:tcPr>
            <w:tcW w:w="460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AC0DE19" w14:textId="77777777" w:rsidR="00CA5EB4" w:rsidRPr="00210A33" w:rsidRDefault="008E1AA7" w:rsidP="009A1034">
            <w:pPr>
              <w:pStyle w:val="Body"/>
              <w:spacing w:after="0" w:line="240" w:lineRule="auto"/>
              <w:contextualSpacing/>
              <w:rPr>
                <w:sz w:val="26"/>
                <w:szCs w:val="26"/>
              </w:rPr>
            </w:pPr>
            <w:r w:rsidRPr="00210A33">
              <w:rPr>
                <w:sz w:val="26"/>
                <w:szCs w:val="26"/>
              </w:rPr>
              <w:t>Effectiveness of strategies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41543DF" w14:textId="77777777" w:rsidR="00CA5EB4" w:rsidRPr="00210A33" w:rsidRDefault="00CA5EB4" w:rsidP="009A1034">
            <w:pPr>
              <w:contextualSpacing/>
              <w:rPr>
                <w:rFonts w:ascii="Calibri" w:hAnsi="Calibri"/>
                <w:sz w:val="26"/>
                <w:szCs w:val="26"/>
              </w:rPr>
            </w:pPr>
          </w:p>
        </w:tc>
      </w:tr>
      <w:tr w:rsidR="00CA5EB4" w:rsidRPr="00210A33" w14:paraId="1A01C551" w14:textId="77777777" w:rsidTr="009A1034">
        <w:tblPrEx>
          <w:shd w:val="clear" w:color="auto" w:fill="auto"/>
        </w:tblPrEx>
        <w:trPr>
          <w:trHeight w:val="610"/>
        </w:trPr>
        <w:tc>
          <w:tcPr>
            <w:tcW w:w="44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6327CF5" w14:textId="77777777" w:rsidR="00CA5EB4" w:rsidRPr="00210A33" w:rsidRDefault="008E1AA7" w:rsidP="009A1034">
            <w:pPr>
              <w:pStyle w:val="Body"/>
              <w:spacing w:after="0" w:line="240" w:lineRule="auto"/>
              <w:contextualSpacing/>
              <w:rPr>
                <w:sz w:val="26"/>
                <w:szCs w:val="26"/>
              </w:rPr>
            </w:pPr>
            <w:r w:rsidRPr="00210A33">
              <w:rPr>
                <w:sz w:val="26"/>
                <w:szCs w:val="26"/>
              </w:rPr>
              <w:t xml:space="preserve">3. Final Sustainability Plan </w:t>
            </w:r>
          </w:p>
        </w:tc>
        <w:tc>
          <w:tcPr>
            <w:tcW w:w="460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9F08398" w14:textId="77777777" w:rsidR="00CA5EB4" w:rsidRPr="00210A33" w:rsidRDefault="008E1AA7" w:rsidP="009A1034">
            <w:pPr>
              <w:pStyle w:val="Body"/>
              <w:spacing w:after="0" w:line="240" w:lineRule="auto"/>
              <w:contextualSpacing/>
              <w:rPr>
                <w:sz w:val="26"/>
                <w:szCs w:val="26"/>
              </w:rPr>
            </w:pPr>
            <w:r w:rsidRPr="00210A33">
              <w:rPr>
                <w:sz w:val="26"/>
                <w:szCs w:val="26"/>
              </w:rPr>
              <w:t>Sustainability with potential for Medi-Cal reimbursement</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AF527BA" w14:textId="77777777" w:rsidR="00CA5EB4" w:rsidRPr="00210A33" w:rsidRDefault="00CA5EB4" w:rsidP="009A1034">
            <w:pPr>
              <w:contextualSpacing/>
              <w:rPr>
                <w:rFonts w:ascii="Calibri" w:hAnsi="Calibri"/>
                <w:sz w:val="26"/>
                <w:szCs w:val="26"/>
              </w:rPr>
            </w:pPr>
          </w:p>
        </w:tc>
      </w:tr>
      <w:tr w:rsidR="00CA5EB4" w:rsidRPr="00210A33" w14:paraId="79A8E549" w14:textId="77777777" w:rsidTr="009A1034">
        <w:tblPrEx>
          <w:shd w:val="clear" w:color="auto" w:fill="auto"/>
        </w:tblPrEx>
        <w:trPr>
          <w:trHeight w:val="610"/>
        </w:trPr>
        <w:tc>
          <w:tcPr>
            <w:tcW w:w="44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0FB777C" w14:textId="77777777" w:rsidR="00CA5EB4" w:rsidRPr="00210A33" w:rsidRDefault="008E1AA7" w:rsidP="009A1034">
            <w:pPr>
              <w:pStyle w:val="Body"/>
              <w:spacing w:after="0" w:line="240" w:lineRule="auto"/>
              <w:contextualSpacing/>
              <w:rPr>
                <w:sz w:val="26"/>
                <w:szCs w:val="26"/>
              </w:rPr>
            </w:pPr>
            <w:r w:rsidRPr="00210A33">
              <w:rPr>
                <w:sz w:val="26"/>
                <w:szCs w:val="26"/>
              </w:rPr>
              <w:lastRenderedPageBreak/>
              <w:t>4. Provider Training Curriculum or Program design</w:t>
            </w:r>
          </w:p>
        </w:tc>
        <w:tc>
          <w:tcPr>
            <w:tcW w:w="460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A23BFB0" w14:textId="77777777" w:rsidR="00CA5EB4" w:rsidRPr="00210A33" w:rsidRDefault="008E1AA7" w:rsidP="009A1034">
            <w:pPr>
              <w:pStyle w:val="Body"/>
              <w:spacing w:after="0" w:line="240" w:lineRule="auto"/>
              <w:contextualSpacing/>
              <w:rPr>
                <w:sz w:val="26"/>
                <w:szCs w:val="26"/>
              </w:rPr>
            </w:pPr>
            <w:r w:rsidRPr="00210A33">
              <w:rPr>
                <w:sz w:val="26"/>
                <w:szCs w:val="26"/>
              </w:rPr>
              <w:t xml:space="preserve">Replicable provider training or program design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87DB581" w14:textId="77777777" w:rsidR="00CA5EB4" w:rsidRPr="00210A33" w:rsidRDefault="00CA5EB4" w:rsidP="009A1034">
            <w:pPr>
              <w:contextualSpacing/>
              <w:rPr>
                <w:rFonts w:ascii="Calibri" w:hAnsi="Calibri"/>
                <w:sz w:val="26"/>
                <w:szCs w:val="26"/>
              </w:rPr>
            </w:pPr>
          </w:p>
        </w:tc>
      </w:tr>
      <w:tr w:rsidR="00CA5EB4" w:rsidRPr="00210A33" w14:paraId="7122E640" w14:textId="77777777" w:rsidTr="009A1034">
        <w:tblPrEx>
          <w:shd w:val="clear" w:color="auto" w:fill="auto"/>
        </w:tblPrEx>
        <w:trPr>
          <w:trHeight w:val="1510"/>
        </w:trPr>
        <w:tc>
          <w:tcPr>
            <w:tcW w:w="44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F71100A" w14:textId="77777777" w:rsidR="00CA5EB4" w:rsidRPr="00210A33" w:rsidRDefault="008E1AA7" w:rsidP="009A1034">
            <w:pPr>
              <w:pStyle w:val="Body"/>
              <w:spacing w:after="0" w:line="240" w:lineRule="auto"/>
              <w:contextualSpacing/>
              <w:rPr>
                <w:sz w:val="26"/>
                <w:szCs w:val="26"/>
              </w:rPr>
            </w:pPr>
            <w:r w:rsidRPr="00210A33">
              <w:rPr>
                <w:b/>
                <w:bCs/>
                <w:sz w:val="26"/>
                <w:szCs w:val="26"/>
                <w:shd w:val="clear" w:color="auto" w:fill="FFFF00"/>
              </w:rPr>
              <w:t>5. Presentation at Innovations Learning Conference Located in Alameda County TBD;  (Estimated 18</w:t>
            </w:r>
            <w:r w:rsidRPr="00210A33">
              <w:rPr>
                <w:b/>
                <w:bCs/>
                <w:sz w:val="26"/>
                <w:szCs w:val="26"/>
                <w:shd w:val="clear" w:color="auto" w:fill="FFFF00"/>
                <w:vertAlign w:val="superscript"/>
              </w:rPr>
              <w:t>th</w:t>
            </w:r>
            <w:r w:rsidRPr="00210A33">
              <w:rPr>
                <w:b/>
                <w:bCs/>
                <w:sz w:val="26"/>
                <w:szCs w:val="26"/>
                <w:shd w:val="clear" w:color="auto" w:fill="FFFF00"/>
              </w:rPr>
              <w:t xml:space="preserve"> month of Round 5 Innovation Grants Cycle)</w:t>
            </w:r>
          </w:p>
        </w:tc>
        <w:tc>
          <w:tcPr>
            <w:tcW w:w="4600"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F81267A" w14:textId="77777777" w:rsidR="00CA5EB4" w:rsidRPr="00210A33" w:rsidRDefault="008E1AA7" w:rsidP="009A1034">
            <w:pPr>
              <w:pStyle w:val="Body"/>
              <w:spacing w:after="0" w:line="240" w:lineRule="auto"/>
              <w:contextualSpacing/>
              <w:rPr>
                <w:sz w:val="26"/>
                <w:szCs w:val="26"/>
              </w:rPr>
            </w:pPr>
            <w:r w:rsidRPr="00210A33">
              <w:rPr>
                <w:b/>
                <w:bCs/>
                <w:sz w:val="26"/>
                <w:szCs w:val="26"/>
                <w:shd w:val="clear" w:color="auto" w:fill="FFFF00"/>
              </w:rPr>
              <w:t>Presentation and materials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8ADDDCD" w14:textId="77777777" w:rsidR="00CA5EB4" w:rsidRPr="00210A33" w:rsidRDefault="00CA5EB4" w:rsidP="009A1034">
            <w:pPr>
              <w:contextualSpacing/>
              <w:rPr>
                <w:rFonts w:ascii="Calibri" w:hAnsi="Calibri"/>
                <w:sz w:val="26"/>
                <w:szCs w:val="26"/>
              </w:rPr>
            </w:pPr>
          </w:p>
        </w:tc>
      </w:tr>
    </w:tbl>
    <w:p w14:paraId="62E80ADA" w14:textId="77777777" w:rsidR="00CA5EB4" w:rsidRPr="00210A33" w:rsidRDefault="00CA5EB4" w:rsidP="009A1034">
      <w:pPr>
        <w:pStyle w:val="Default"/>
        <w:ind w:left="1524" w:hanging="84"/>
        <w:contextualSpacing/>
        <w:rPr>
          <w:rFonts w:ascii="Calibri" w:eastAsia="Calibri" w:hAnsi="Calibri" w:cs="Calibri"/>
          <w:sz w:val="26"/>
          <w:szCs w:val="26"/>
        </w:rPr>
      </w:pPr>
    </w:p>
    <w:p w14:paraId="7AF532B8" w14:textId="77777777" w:rsidR="00CA5EB4" w:rsidRPr="00210A33" w:rsidRDefault="00CA5EB4" w:rsidP="009A1034">
      <w:pPr>
        <w:pStyle w:val="Default"/>
        <w:ind w:left="1440"/>
        <w:contextualSpacing/>
        <w:rPr>
          <w:rFonts w:ascii="Calibri" w:eastAsia="Calibri" w:hAnsi="Calibri" w:cs="Calibri"/>
          <w:sz w:val="26"/>
          <w:szCs w:val="26"/>
        </w:rPr>
      </w:pPr>
    </w:p>
    <w:p w14:paraId="2BA7C1C5" w14:textId="3F671E8C" w:rsidR="00CA5EB4" w:rsidRPr="00210A33" w:rsidRDefault="008E1AA7" w:rsidP="009A1034">
      <w:pPr>
        <w:pStyle w:val="Body"/>
        <w:spacing w:after="0" w:line="240" w:lineRule="auto"/>
        <w:contextualSpacing/>
        <w:rPr>
          <w:b/>
          <w:bCs/>
          <w:sz w:val="26"/>
          <w:szCs w:val="26"/>
        </w:rPr>
      </w:pPr>
      <w:r w:rsidRPr="00210A33">
        <w:rPr>
          <w:b/>
          <w:bCs/>
          <w:sz w:val="26"/>
          <w:szCs w:val="26"/>
          <w:shd w:val="clear" w:color="auto" w:fill="FFFF00"/>
        </w:rPr>
        <w:t>Selected Awarded Bidders are expected to conduct a grantee workshop and present their project findings, final project deliverables, and project challenges and successes during the INN 5 Learning Conference.</w:t>
      </w:r>
      <w:r w:rsidRPr="00210A33">
        <w:rPr>
          <w:b/>
          <w:bCs/>
          <w:sz w:val="26"/>
          <w:szCs w:val="26"/>
        </w:rPr>
        <w:t xml:space="preserve"> </w:t>
      </w:r>
    </w:p>
    <w:p w14:paraId="5DC15F08" w14:textId="77777777" w:rsidR="00CA5EB4" w:rsidRPr="00210A33" w:rsidRDefault="00CA5EB4" w:rsidP="009A1034">
      <w:pPr>
        <w:pStyle w:val="Body"/>
        <w:spacing w:after="0" w:line="240" w:lineRule="auto"/>
        <w:contextualSpacing/>
        <w:rPr>
          <w:sz w:val="26"/>
          <w:szCs w:val="26"/>
        </w:rPr>
      </w:pPr>
    </w:p>
    <w:p w14:paraId="5E67A626" w14:textId="77777777" w:rsidR="00CA5EB4" w:rsidRPr="00210A33" w:rsidRDefault="008E1AA7" w:rsidP="009A1034">
      <w:pPr>
        <w:pStyle w:val="Body"/>
        <w:spacing w:after="0" w:line="240" w:lineRule="auto"/>
        <w:contextualSpacing/>
        <w:rPr>
          <w:sz w:val="26"/>
          <w:szCs w:val="26"/>
        </w:rPr>
      </w:pPr>
      <w:r w:rsidRPr="00210A33">
        <w:rPr>
          <w:sz w:val="26"/>
          <w:szCs w:val="26"/>
        </w:rPr>
        <w:t>The RFP Section I.F., Deliverables / Reports, p. 18, shall include the following new information and shall read as follows:</w:t>
      </w:r>
    </w:p>
    <w:p w14:paraId="495DDD64" w14:textId="77777777" w:rsidR="00CA5EB4" w:rsidRPr="00210A33" w:rsidRDefault="00CA5EB4" w:rsidP="009A1034">
      <w:pPr>
        <w:pStyle w:val="StyleHeading1BodyCalibri13ptNotLatinBoldNounde"/>
        <w:spacing w:after="0" w:line="240" w:lineRule="auto"/>
        <w:contextualSpacing/>
        <w:rPr>
          <w:b w:val="0"/>
          <w:bCs w:val="0"/>
        </w:rPr>
      </w:pPr>
    </w:p>
    <w:p w14:paraId="31031A26" w14:textId="77777777" w:rsidR="00CA5EB4" w:rsidRPr="00E909D8" w:rsidRDefault="008E1AA7" w:rsidP="009A1034">
      <w:pPr>
        <w:pStyle w:val="StyleHeading1BodyCalibri13ptNotLatinBoldNounde"/>
        <w:spacing w:after="0" w:line="240" w:lineRule="auto"/>
        <w:contextualSpacing/>
        <w:rPr>
          <w:b w:val="0"/>
          <w:bCs w:val="0"/>
        </w:rPr>
      </w:pPr>
      <w:r w:rsidRPr="00E909D8">
        <w:rPr>
          <w:b w:val="0"/>
          <w:bCs w:val="0"/>
        </w:rPr>
        <w:t xml:space="preserve">Note: All project deliverables (i.e.,Training Curriculum, Program Design, or ACCESS API Language Line Referral/ Engagement Toolkit)  developed in the project will be public domain and/or open-source and made available free-of-charge to any interested individuals and agencies. </w:t>
      </w:r>
      <w:r w:rsidRPr="00E909D8">
        <w:rPr>
          <w:b w:val="0"/>
          <w:bCs w:val="0"/>
          <w:strike/>
        </w:rPr>
        <w:t>Developers must provide technical support to users for a defined period after the application is made available to the public.</w:t>
      </w:r>
    </w:p>
    <w:p w14:paraId="5F0EEEF5" w14:textId="77777777" w:rsidR="00CA5EB4" w:rsidRPr="00210A33" w:rsidRDefault="00CA5EB4" w:rsidP="009A1034">
      <w:pPr>
        <w:pStyle w:val="Body"/>
        <w:spacing w:after="0" w:line="240" w:lineRule="auto"/>
        <w:contextualSpacing/>
        <w:rPr>
          <w:sz w:val="26"/>
          <w:szCs w:val="26"/>
        </w:rPr>
      </w:pPr>
    </w:p>
    <w:p w14:paraId="130E71DC" w14:textId="77777777" w:rsidR="00CA5EB4" w:rsidRPr="00210A33" w:rsidRDefault="008E1AA7" w:rsidP="009A1034">
      <w:pPr>
        <w:pStyle w:val="Body"/>
        <w:tabs>
          <w:tab w:val="left" w:pos="90"/>
        </w:tabs>
        <w:spacing w:after="0" w:line="240" w:lineRule="auto"/>
        <w:contextualSpacing/>
        <w:rPr>
          <w:sz w:val="26"/>
          <w:szCs w:val="26"/>
        </w:rPr>
      </w:pPr>
      <w:r w:rsidRPr="00210A33">
        <w:rPr>
          <w:sz w:val="26"/>
          <w:szCs w:val="26"/>
        </w:rPr>
        <w:t>The RFP Section I.F., Deliverables / Reports, regarding INN 5 Grant Project Category #2. Community Mental Health Interpretation Team, p. 19, shall include the following new information and shall read as follows:</w:t>
      </w:r>
    </w:p>
    <w:p w14:paraId="2C32B015" w14:textId="77777777" w:rsidR="00CA5EB4" w:rsidRPr="00210A33" w:rsidRDefault="00CA5EB4" w:rsidP="009A1034">
      <w:pPr>
        <w:pStyle w:val="Body"/>
        <w:tabs>
          <w:tab w:val="left" w:pos="90"/>
        </w:tabs>
        <w:spacing w:after="0" w:line="240" w:lineRule="auto"/>
        <w:contextualSpacing/>
        <w:rPr>
          <w:sz w:val="26"/>
          <w:szCs w:val="26"/>
        </w:rPr>
      </w:pPr>
    </w:p>
    <w:p w14:paraId="2F99E115" w14:textId="4D0216BE" w:rsidR="00CA5EB4" w:rsidRPr="00210A33" w:rsidRDefault="008E1AA7" w:rsidP="00E909D8">
      <w:pPr>
        <w:pStyle w:val="Body"/>
        <w:tabs>
          <w:tab w:val="left" w:pos="90"/>
        </w:tabs>
        <w:spacing w:after="0" w:line="240" w:lineRule="auto"/>
        <w:ind w:left="1440"/>
        <w:contextualSpacing/>
        <w:rPr>
          <w:sz w:val="26"/>
          <w:szCs w:val="26"/>
        </w:rPr>
      </w:pPr>
      <w:r w:rsidRPr="00210A33">
        <w:rPr>
          <w:sz w:val="26"/>
          <w:szCs w:val="26"/>
        </w:rPr>
        <w:t>Final Provider Training Curriculum shall be submitted in MS Word</w:t>
      </w:r>
      <w:r w:rsidRPr="00210A33">
        <w:rPr>
          <w:b/>
          <w:bCs/>
          <w:sz w:val="26"/>
          <w:szCs w:val="26"/>
        </w:rPr>
        <w:t xml:space="preserve"> </w:t>
      </w:r>
      <w:r w:rsidRPr="00E909D8">
        <w:rPr>
          <w:strike/>
          <w:sz w:val="26"/>
          <w:szCs w:val="26"/>
        </w:rPr>
        <w:t>and on DVD or online format</w:t>
      </w:r>
      <w:r w:rsidRPr="00210A33">
        <w:rPr>
          <w:sz w:val="26"/>
          <w:szCs w:val="26"/>
        </w:rPr>
        <w:t xml:space="preserve">. </w:t>
      </w:r>
    </w:p>
    <w:p w14:paraId="3D5CB919" w14:textId="77777777" w:rsidR="00CA5EB4" w:rsidRPr="00210A33" w:rsidRDefault="00CA5EB4" w:rsidP="009A1034">
      <w:pPr>
        <w:pStyle w:val="Body"/>
        <w:tabs>
          <w:tab w:val="left" w:pos="90"/>
        </w:tabs>
        <w:spacing w:after="0" w:line="240" w:lineRule="auto"/>
        <w:ind w:left="1440"/>
        <w:contextualSpacing/>
        <w:rPr>
          <w:sz w:val="26"/>
          <w:szCs w:val="26"/>
        </w:rPr>
      </w:pPr>
    </w:p>
    <w:p w14:paraId="2935BF16" w14:textId="77777777" w:rsidR="00CA5EB4" w:rsidRPr="00210A33" w:rsidRDefault="008E1AA7" w:rsidP="009A1034">
      <w:pPr>
        <w:pStyle w:val="Body"/>
        <w:tabs>
          <w:tab w:val="left" w:pos="90"/>
        </w:tabs>
        <w:spacing w:after="0" w:line="240" w:lineRule="auto"/>
        <w:ind w:left="1440"/>
        <w:contextualSpacing/>
        <w:rPr>
          <w:sz w:val="26"/>
          <w:szCs w:val="26"/>
        </w:rPr>
      </w:pPr>
      <w:r w:rsidRPr="00210A33">
        <w:rPr>
          <w:sz w:val="26"/>
          <w:szCs w:val="26"/>
        </w:rPr>
        <w:t xml:space="preserve">Quarterly reports shall include disaggregated data on AANHPI </w:t>
      </w:r>
      <w:r w:rsidRPr="00210A33">
        <w:rPr>
          <w:b/>
          <w:bCs/>
          <w:sz w:val="26"/>
          <w:szCs w:val="26"/>
          <w:shd w:val="clear" w:color="auto" w:fill="FFFF00"/>
        </w:rPr>
        <w:t>and Refugee/Asylee</w:t>
      </w:r>
      <w:r w:rsidRPr="00210A33">
        <w:rPr>
          <w:sz w:val="26"/>
          <w:szCs w:val="26"/>
        </w:rPr>
        <w:t xml:space="preserve"> utilization of mental health services to indicate prevalence, access to services, and mental health needs.</w:t>
      </w:r>
    </w:p>
    <w:p w14:paraId="0DF08204" w14:textId="03F2351D" w:rsidR="00CA5EB4" w:rsidRPr="00210A33" w:rsidRDefault="00CA5EB4" w:rsidP="009A1034">
      <w:pPr>
        <w:pStyle w:val="Body"/>
        <w:spacing w:after="0" w:line="240" w:lineRule="auto"/>
        <w:ind w:left="1440"/>
        <w:contextualSpacing/>
        <w:rPr>
          <w:sz w:val="26"/>
          <w:szCs w:val="26"/>
        </w:rPr>
      </w:pPr>
    </w:p>
    <w:p w14:paraId="5EB890D1" w14:textId="77777777" w:rsidR="00CA5EB4" w:rsidRPr="00210A33" w:rsidRDefault="008E1AA7" w:rsidP="009A1034">
      <w:pPr>
        <w:pStyle w:val="Body"/>
        <w:spacing w:after="0" w:line="240" w:lineRule="auto"/>
        <w:contextualSpacing/>
        <w:rPr>
          <w:sz w:val="26"/>
          <w:szCs w:val="26"/>
        </w:rPr>
      </w:pPr>
      <w:r w:rsidRPr="00210A33">
        <w:rPr>
          <w:sz w:val="26"/>
          <w:szCs w:val="26"/>
        </w:rPr>
        <w:t>The RFP Section III. H., Evaluation Criteria/Selection Committee, p. 21, shall include the following new information and shall read as follows:</w:t>
      </w:r>
    </w:p>
    <w:p w14:paraId="6998990F" w14:textId="77777777" w:rsidR="00CA5EB4" w:rsidRPr="00210A33" w:rsidRDefault="00CA5EB4" w:rsidP="009A1034">
      <w:pPr>
        <w:pStyle w:val="Body"/>
        <w:spacing w:after="0" w:line="240" w:lineRule="auto"/>
        <w:ind w:left="1440"/>
        <w:contextualSpacing/>
        <w:rPr>
          <w:sz w:val="26"/>
          <w:szCs w:val="26"/>
        </w:rPr>
      </w:pPr>
    </w:p>
    <w:p w14:paraId="1E34CD50" w14:textId="77777777" w:rsidR="00CA5EB4" w:rsidRPr="00210A33" w:rsidRDefault="008E1AA7" w:rsidP="009A1034">
      <w:pPr>
        <w:pStyle w:val="Body"/>
        <w:spacing w:after="0" w:line="240" w:lineRule="auto"/>
        <w:ind w:left="1440"/>
        <w:contextualSpacing/>
        <w:rPr>
          <w:sz w:val="26"/>
          <w:szCs w:val="26"/>
        </w:rPr>
      </w:pPr>
      <w:r w:rsidRPr="00210A33">
        <w:rPr>
          <w:sz w:val="26"/>
          <w:szCs w:val="26"/>
        </w:rPr>
        <w:t>All proposals that pass the initial Evaluation Criteria which are determined on a pass/fail basis (Completeness of Response, Financial Stability, and Debarment and Suspension) will be evalu</w:t>
      </w:r>
      <w:r w:rsidRPr="00210A33">
        <w:rPr>
          <w:sz w:val="26"/>
          <w:szCs w:val="26"/>
        </w:rPr>
        <w:lastRenderedPageBreak/>
        <w:t xml:space="preserve">ated by a County Selection Committee (CSC). The County Selection Committee may be composed of County staff and other parties that may have expertise or experience in the areas of </w:t>
      </w:r>
      <w:r w:rsidRPr="00210A33">
        <w:rPr>
          <w:strike/>
          <w:sz w:val="26"/>
          <w:szCs w:val="26"/>
        </w:rPr>
        <w:t xml:space="preserve">health and housing, </w:t>
      </w:r>
      <w:r w:rsidRPr="00210A33">
        <w:rPr>
          <w:sz w:val="26"/>
          <w:szCs w:val="26"/>
        </w:rPr>
        <w:t xml:space="preserve">mental health </w:t>
      </w:r>
      <w:r w:rsidRPr="00210A33">
        <w:rPr>
          <w:strike/>
          <w:sz w:val="26"/>
          <w:szCs w:val="26"/>
        </w:rPr>
        <w:t xml:space="preserve">and/or SUD </w:t>
      </w:r>
      <w:r w:rsidRPr="00210A33">
        <w:rPr>
          <w:sz w:val="26"/>
          <w:szCs w:val="26"/>
        </w:rPr>
        <w:t xml:space="preserve">services for </w:t>
      </w:r>
      <w:r w:rsidRPr="00210A33">
        <w:rPr>
          <w:strike/>
          <w:sz w:val="26"/>
          <w:szCs w:val="26"/>
        </w:rPr>
        <w:t>justice-involved adults</w:t>
      </w:r>
      <w:r w:rsidRPr="00210A33">
        <w:rPr>
          <w:b/>
          <w:bCs/>
          <w:sz w:val="26"/>
          <w:szCs w:val="26"/>
          <w:shd w:val="clear" w:color="auto" w:fill="FFFF00"/>
        </w:rPr>
        <w:t>AANHPI and Refugees/Asylees</w:t>
      </w:r>
      <w:r w:rsidRPr="00210A33">
        <w:rPr>
          <w:sz w:val="26"/>
          <w:szCs w:val="26"/>
        </w:rPr>
        <w:t>. The CSC will score and recommend a Contractor in accordance with the evaluation criteria set forth in this RFP. Other than the initial pass/fail Evaluation Criteria,</w:t>
      </w:r>
      <w:r w:rsidRPr="00210A33">
        <w:rPr>
          <w:color w:val="FF0000"/>
          <w:sz w:val="26"/>
          <w:szCs w:val="26"/>
          <w:u w:color="FF0000"/>
        </w:rPr>
        <w:t xml:space="preserve"> </w:t>
      </w:r>
      <w:r w:rsidRPr="00210A33">
        <w:rPr>
          <w:sz w:val="26"/>
          <w:szCs w:val="26"/>
        </w:rPr>
        <w:t>the evaluation of the proposals shall be within the sole judgment and discretion of the CSC.</w:t>
      </w:r>
    </w:p>
    <w:p w14:paraId="6AB52903" w14:textId="77777777" w:rsidR="00CA5EB4" w:rsidRPr="00210A33" w:rsidRDefault="00CA5EB4" w:rsidP="009A1034">
      <w:pPr>
        <w:pStyle w:val="Body"/>
        <w:spacing w:after="0" w:line="240" w:lineRule="auto"/>
        <w:ind w:left="1440"/>
        <w:contextualSpacing/>
        <w:rPr>
          <w:sz w:val="26"/>
          <w:szCs w:val="26"/>
        </w:rPr>
      </w:pPr>
    </w:p>
    <w:p w14:paraId="42F345B6" w14:textId="34067145" w:rsidR="00CA5EB4" w:rsidRPr="00210A33" w:rsidRDefault="008E1AA7" w:rsidP="002E6206">
      <w:pPr>
        <w:pStyle w:val="Body"/>
        <w:spacing w:after="0" w:line="240" w:lineRule="auto"/>
        <w:contextualSpacing/>
        <w:rPr>
          <w:sz w:val="26"/>
          <w:szCs w:val="26"/>
        </w:rPr>
      </w:pPr>
      <w:r w:rsidRPr="00210A33">
        <w:rPr>
          <w:sz w:val="26"/>
          <w:szCs w:val="26"/>
        </w:rPr>
        <w:t>The RFP Section III. H., Evaluation Criteria/Selection Committee for Category 1, AANHPI and Refugee/Asylee Stigma Reduction Campaign, Section</w:t>
      </w:r>
      <w:r w:rsidR="00085FB3">
        <w:rPr>
          <w:sz w:val="26"/>
          <w:szCs w:val="26"/>
        </w:rPr>
        <w:t>s B</w:t>
      </w:r>
      <w:r w:rsidR="002E6206">
        <w:rPr>
          <w:sz w:val="26"/>
          <w:szCs w:val="26"/>
        </w:rPr>
        <w:t xml:space="preserve"> through F</w:t>
      </w:r>
      <w:r w:rsidRPr="00210A33">
        <w:rPr>
          <w:sz w:val="26"/>
          <w:szCs w:val="26"/>
        </w:rPr>
        <w:t>, pp. 24-26, shall include the following new information and shall read as follows:</w:t>
      </w:r>
    </w:p>
    <w:p w14:paraId="09C626FF" w14:textId="77777777" w:rsidR="00CA5EB4" w:rsidRPr="00210A33" w:rsidRDefault="00CA5EB4" w:rsidP="009A1034">
      <w:pPr>
        <w:pStyle w:val="Body"/>
        <w:spacing w:after="0" w:line="240" w:lineRule="auto"/>
        <w:ind w:left="1440"/>
        <w:contextualSpacing/>
        <w:rPr>
          <w:b/>
          <w:bCs/>
          <w:sz w:val="26"/>
          <w:szCs w:val="26"/>
        </w:rPr>
      </w:pPr>
    </w:p>
    <w:tbl>
      <w:tblPr>
        <w:tblW w:w="9367" w:type="dxa"/>
        <w:tblInd w:w="16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7"/>
        <w:gridCol w:w="6570"/>
        <w:gridCol w:w="2160"/>
      </w:tblGrid>
      <w:tr w:rsidR="00CA5EB4" w:rsidRPr="00210A33" w14:paraId="2A6198E4" w14:textId="77777777">
        <w:trPr>
          <w:trHeight w:val="9445"/>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2A9E1" w14:textId="4EED5A6E" w:rsidR="00CA5EB4" w:rsidRPr="00210A33" w:rsidRDefault="00085FB3">
            <w:pPr>
              <w:pStyle w:val="Body"/>
              <w:spacing w:after="0"/>
              <w:jc w:val="both"/>
              <w:rPr>
                <w:sz w:val="26"/>
                <w:szCs w:val="26"/>
              </w:rPr>
            </w:pPr>
            <w:r>
              <w:rPr>
                <w:b/>
                <w:bCs/>
                <w:sz w:val="26"/>
                <w:szCs w:val="26"/>
              </w:rPr>
              <w:t>B</w:t>
            </w:r>
            <w:r w:rsidR="008E1AA7" w:rsidRPr="00210A33">
              <w:rPr>
                <w:b/>
                <w:bCs/>
                <w:sz w:val="26"/>
                <w:szCs w:val="26"/>
              </w:rPr>
              <w: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23D92" w14:textId="77777777" w:rsidR="00085FB3" w:rsidRPr="00085FB3" w:rsidRDefault="00085FB3" w:rsidP="00085FB3">
            <w:pPr>
              <w:rPr>
                <w:rFonts w:ascii="Calibri" w:hAnsi="Calibri" w:cs="Calibri"/>
                <w:b/>
                <w:sz w:val="26"/>
                <w:szCs w:val="26"/>
              </w:rPr>
            </w:pPr>
            <w:r w:rsidRPr="00085FB3">
              <w:rPr>
                <w:rFonts w:ascii="Calibri" w:hAnsi="Calibri" w:cs="Calibri"/>
                <w:b/>
                <w:sz w:val="26"/>
                <w:szCs w:val="26"/>
              </w:rPr>
              <w:t>Cost:</w:t>
            </w:r>
          </w:p>
          <w:p w14:paraId="6F30DEC8" w14:textId="77777777" w:rsidR="00085FB3" w:rsidRPr="00085FB3" w:rsidRDefault="00085FB3" w:rsidP="00085FB3">
            <w:pPr>
              <w:rPr>
                <w:rFonts w:ascii="Calibri" w:hAnsi="Calibri" w:cs="Calibri"/>
                <w:sz w:val="26"/>
                <w:szCs w:val="26"/>
              </w:rPr>
            </w:pPr>
            <w:r w:rsidRPr="00085FB3">
              <w:rPr>
                <w:rFonts w:ascii="Calibri" w:hAnsi="Calibri" w:cs="Calibri"/>
                <w:sz w:val="26"/>
                <w:szCs w:val="26"/>
              </w:rPr>
              <w:t>The points for Cost will be computed by dividing the amount of the lowest responsive bid received by each Bidder’s total proposed cost.</w:t>
            </w:r>
          </w:p>
          <w:p w14:paraId="40DF8934" w14:textId="77777777" w:rsidR="00085FB3" w:rsidRPr="00085FB3" w:rsidRDefault="00085FB3" w:rsidP="00085FB3">
            <w:pPr>
              <w:rPr>
                <w:rFonts w:ascii="Calibri" w:hAnsi="Calibri" w:cs="Calibri"/>
                <w:sz w:val="26"/>
                <w:szCs w:val="26"/>
              </w:rPr>
            </w:pPr>
          </w:p>
          <w:p w14:paraId="5A9F751E" w14:textId="77777777" w:rsidR="00085FB3" w:rsidRPr="00085FB3" w:rsidRDefault="00085FB3" w:rsidP="00085FB3">
            <w:pPr>
              <w:rPr>
                <w:rFonts w:ascii="Calibri" w:hAnsi="Calibri" w:cs="Calibri"/>
                <w:sz w:val="26"/>
                <w:szCs w:val="26"/>
              </w:rPr>
            </w:pPr>
            <w:r w:rsidRPr="00085FB3">
              <w:rPr>
                <w:rFonts w:ascii="Calibri" w:hAnsi="Calibri" w:cs="Calibri"/>
                <w:sz w:val="26"/>
                <w:szCs w:val="26"/>
              </w:rPr>
              <w:t>An evaluation will also be made of:</w:t>
            </w:r>
          </w:p>
          <w:p w14:paraId="325CE8F3" w14:textId="77777777" w:rsidR="00085FB3" w:rsidRPr="00085FB3" w:rsidRDefault="00085FB3" w:rsidP="00085F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ind w:left="335" w:hanging="335"/>
              <w:rPr>
                <w:rFonts w:ascii="Calibri" w:hAnsi="Calibri" w:cs="Calibri"/>
                <w:sz w:val="26"/>
                <w:szCs w:val="26"/>
              </w:rPr>
            </w:pPr>
            <w:r w:rsidRPr="00085FB3">
              <w:rPr>
                <w:rFonts w:ascii="Calibri" w:hAnsi="Calibri" w:cs="Calibri"/>
                <w:b/>
                <w:sz w:val="26"/>
                <w:szCs w:val="26"/>
              </w:rPr>
              <w:t>Reasonableness</w:t>
            </w:r>
            <w:r w:rsidRPr="00085FB3">
              <w:rPr>
                <w:rFonts w:ascii="Calibri" w:hAnsi="Calibri" w:cs="Calibri"/>
                <w:sz w:val="26"/>
                <w:szCs w:val="26"/>
              </w:rPr>
              <w:t xml:space="preserve"> (i.e., does the proposed pricing accurately reflect the Bidder’s effort to meet requirements and objectives?);</w:t>
            </w:r>
          </w:p>
          <w:p w14:paraId="31617F14" w14:textId="77777777" w:rsidR="00085FB3" w:rsidRPr="00085FB3" w:rsidRDefault="00085FB3" w:rsidP="00085FB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ind w:left="335" w:hanging="335"/>
              <w:rPr>
                <w:rFonts w:ascii="Calibri" w:hAnsi="Calibri" w:cs="Calibri"/>
                <w:sz w:val="26"/>
                <w:szCs w:val="26"/>
              </w:rPr>
            </w:pPr>
            <w:r w:rsidRPr="00085FB3">
              <w:rPr>
                <w:rFonts w:ascii="Calibri" w:hAnsi="Calibri" w:cs="Calibri"/>
                <w:b/>
                <w:sz w:val="26"/>
                <w:szCs w:val="26"/>
              </w:rPr>
              <w:t>Realism</w:t>
            </w:r>
            <w:r w:rsidRPr="00085FB3">
              <w:rPr>
                <w:rFonts w:ascii="Calibri" w:hAnsi="Calibri" w:cs="Calibri"/>
                <w:sz w:val="26"/>
                <w:szCs w:val="26"/>
              </w:rPr>
              <w:t xml:space="preserve"> (i.e., is the proposed cost appropriate to the nature of the products and services to be provided?);</w:t>
            </w:r>
          </w:p>
          <w:p w14:paraId="04550314" w14:textId="77777777" w:rsidR="00085FB3" w:rsidRPr="00085FB3" w:rsidRDefault="00085FB3" w:rsidP="00085FB3">
            <w:pPr>
              <w:rPr>
                <w:rFonts w:ascii="Calibri" w:hAnsi="Calibri" w:cs="Calibri"/>
                <w:sz w:val="26"/>
                <w:szCs w:val="26"/>
              </w:rPr>
            </w:pPr>
          </w:p>
          <w:p w14:paraId="695A3DF7" w14:textId="77777777" w:rsidR="00CA5EB4" w:rsidRDefault="00085FB3" w:rsidP="00085FB3">
            <w:pPr>
              <w:pStyle w:val="Body"/>
              <w:spacing w:after="0" w:line="240" w:lineRule="auto"/>
              <w:rPr>
                <w:sz w:val="26"/>
                <w:szCs w:val="26"/>
              </w:rPr>
            </w:pPr>
            <w:r w:rsidRPr="00085FB3">
              <w:rPr>
                <w:sz w:val="26"/>
                <w:szCs w:val="26"/>
              </w:rPr>
              <w:t>Consideration of price in terms of overall affordability may be controlling in circumstances where two or more proposals are otherwise adjudged to be equal, or when a superior proposal is at a pric</w:t>
            </w:r>
            <w:r w:rsidR="00E4623C">
              <w:rPr>
                <w:sz w:val="26"/>
                <w:szCs w:val="26"/>
              </w:rPr>
              <w:t>e that the County cannot afford.</w:t>
            </w:r>
          </w:p>
          <w:p w14:paraId="4223C4D5" w14:textId="77777777" w:rsidR="00E4623C" w:rsidRDefault="00E4623C" w:rsidP="00085FB3">
            <w:pPr>
              <w:pStyle w:val="Body"/>
              <w:spacing w:after="0" w:line="240" w:lineRule="auto"/>
              <w:rPr>
                <w:sz w:val="26"/>
                <w:szCs w:val="26"/>
              </w:rPr>
            </w:pPr>
          </w:p>
          <w:p w14:paraId="49D25114" w14:textId="2D9FCF1E" w:rsidR="00E4623C" w:rsidRDefault="00E4623C" w:rsidP="00E4623C">
            <w:pPr>
              <w:pStyle w:val="PlainText"/>
              <w:tabs>
                <w:tab w:val="left" w:pos="720"/>
              </w:tabs>
              <w:spacing w:after="240"/>
              <w:rPr>
                <w:rFonts w:ascii="Calibri" w:eastAsia="Calibri" w:hAnsi="Calibri" w:cs="Calibri"/>
                <w:b/>
                <w:bCs/>
                <w:sz w:val="26"/>
                <w:szCs w:val="26"/>
                <w:shd w:val="clear" w:color="auto" w:fill="FFFF00"/>
              </w:rPr>
            </w:pPr>
            <w:r>
              <w:rPr>
                <w:rFonts w:ascii="Calibri" w:eastAsia="Calibri" w:hAnsi="Calibri" w:cs="Calibri"/>
                <w:b/>
                <w:bCs/>
                <w:sz w:val="26"/>
                <w:szCs w:val="26"/>
                <w:shd w:val="clear" w:color="auto" w:fill="FFFF00"/>
              </w:rPr>
              <w:t>If Bidder proposes to serve more than one participant group (age group/sub-population), an evaluation will be made of the budget’s specificity in showing how resources will be allocated to each group</w:t>
            </w:r>
            <w:r w:rsidRPr="00210A33">
              <w:rPr>
                <w:rFonts w:ascii="Calibri" w:eastAsia="Calibri" w:hAnsi="Calibri" w:cs="Calibri"/>
                <w:b/>
                <w:bCs/>
                <w:sz w:val="26"/>
                <w:szCs w:val="26"/>
                <w:shd w:val="clear" w:color="auto" w:fill="FFFF00"/>
              </w:rPr>
              <w:t>.</w:t>
            </w:r>
          </w:p>
          <w:p w14:paraId="638009DA" w14:textId="240AB519" w:rsidR="00E4623C" w:rsidRPr="00210A33" w:rsidRDefault="00E4623C" w:rsidP="00085FB3">
            <w:pPr>
              <w:pStyle w:val="Body"/>
              <w:spacing w:after="0" w:line="240" w:lineRule="auto"/>
              <w:rPr>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6D96F6A" w14:textId="77777777" w:rsidR="00E4623C" w:rsidRDefault="00E4623C">
            <w:pPr>
              <w:pStyle w:val="Body"/>
              <w:spacing w:after="0"/>
              <w:jc w:val="right"/>
              <w:rPr>
                <w:sz w:val="26"/>
                <w:szCs w:val="26"/>
              </w:rPr>
            </w:pPr>
          </w:p>
          <w:p w14:paraId="3E941438" w14:textId="77777777" w:rsidR="00E4623C" w:rsidRDefault="00E4623C">
            <w:pPr>
              <w:pStyle w:val="Body"/>
              <w:spacing w:after="0"/>
              <w:jc w:val="right"/>
              <w:rPr>
                <w:sz w:val="26"/>
                <w:szCs w:val="26"/>
              </w:rPr>
            </w:pPr>
          </w:p>
          <w:p w14:paraId="51D87299" w14:textId="77777777" w:rsidR="00E4623C" w:rsidRDefault="00E4623C">
            <w:pPr>
              <w:pStyle w:val="Body"/>
              <w:spacing w:after="0"/>
              <w:jc w:val="right"/>
              <w:rPr>
                <w:sz w:val="26"/>
                <w:szCs w:val="26"/>
              </w:rPr>
            </w:pPr>
          </w:p>
          <w:p w14:paraId="77B131A5" w14:textId="77777777" w:rsidR="00E4623C" w:rsidRDefault="00E4623C">
            <w:pPr>
              <w:pStyle w:val="Body"/>
              <w:spacing w:after="0"/>
              <w:jc w:val="right"/>
              <w:rPr>
                <w:sz w:val="26"/>
                <w:szCs w:val="26"/>
              </w:rPr>
            </w:pPr>
          </w:p>
          <w:p w14:paraId="117459D5" w14:textId="77777777" w:rsidR="00CA5EB4" w:rsidRPr="00210A33" w:rsidRDefault="00CA5EB4">
            <w:pPr>
              <w:pStyle w:val="Body"/>
              <w:spacing w:after="0"/>
              <w:jc w:val="right"/>
              <w:rPr>
                <w:sz w:val="26"/>
                <w:szCs w:val="26"/>
              </w:rPr>
            </w:pPr>
          </w:p>
          <w:p w14:paraId="37A70204" w14:textId="77777777" w:rsidR="00CA5EB4" w:rsidRPr="00210A33" w:rsidRDefault="00CA5EB4">
            <w:pPr>
              <w:pStyle w:val="Body"/>
              <w:spacing w:after="0"/>
              <w:jc w:val="right"/>
              <w:rPr>
                <w:sz w:val="26"/>
                <w:szCs w:val="26"/>
              </w:rPr>
            </w:pPr>
          </w:p>
          <w:p w14:paraId="1D0531CA" w14:textId="712B6330" w:rsidR="00CA5EB4" w:rsidRDefault="00E4623C">
            <w:pPr>
              <w:pStyle w:val="Body"/>
              <w:spacing w:after="0"/>
              <w:jc w:val="right"/>
              <w:rPr>
                <w:sz w:val="26"/>
                <w:szCs w:val="26"/>
              </w:rPr>
            </w:pPr>
            <w:r>
              <w:rPr>
                <w:sz w:val="26"/>
                <w:szCs w:val="26"/>
              </w:rPr>
              <w:br/>
            </w:r>
          </w:p>
          <w:p w14:paraId="28890BDE" w14:textId="77777777" w:rsidR="00E4623C" w:rsidRPr="00210A33" w:rsidRDefault="00E4623C">
            <w:pPr>
              <w:pStyle w:val="Body"/>
              <w:spacing w:after="0"/>
              <w:jc w:val="right"/>
              <w:rPr>
                <w:sz w:val="26"/>
                <w:szCs w:val="26"/>
              </w:rPr>
            </w:pPr>
          </w:p>
          <w:p w14:paraId="6B53E028" w14:textId="77777777" w:rsidR="00CA5EB4" w:rsidRPr="00210A33" w:rsidRDefault="00CA5EB4">
            <w:pPr>
              <w:pStyle w:val="Body"/>
              <w:spacing w:after="0"/>
              <w:jc w:val="right"/>
              <w:rPr>
                <w:sz w:val="26"/>
                <w:szCs w:val="26"/>
              </w:rPr>
            </w:pPr>
          </w:p>
          <w:p w14:paraId="09469380" w14:textId="77777777" w:rsidR="00E4623C" w:rsidRPr="00210A33" w:rsidRDefault="00E4623C" w:rsidP="00E4623C">
            <w:pPr>
              <w:pStyle w:val="Body"/>
              <w:spacing w:after="0"/>
              <w:jc w:val="right"/>
              <w:rPr>
                <w:sz w:val="26"/>
                <w:szCs w:val="26"/>
              </w:rPr>
            </w:pPr>
            <w:r>
              <w:rPr>
                <w:sz w:val="26"/>
                <w:szCs w:val="26"/>
              </w:rPr>
              <w:t>15 points</w:t>
            </w:r>
          </w:p>
          <w:p w14:paraId="0BCB4D34" w14:textId="77777777" w:rsidR="00CA5EB4" w:rsidRPr="00210A33" w:rsidRDefault="00CA5EB4">
            <w:pPr>
              <w:pStyle w:val="Body"/>
              <w:spacing w:after="0"/>
              <w:jc w:val="right"/>
              <w:rPr>
                <w:sz w:val="26"/>
                <w:szCs w:val="26"/>
              </w:rPr>
            </w:pPr>
          </w:p>
          <w:p w14:paraId="115D824F" w14:textId="77777777" w:rsidR="00CA5EB4" w:rsidRPr="00210A33" w:rsidRDefault="00CA5EB4">
            <w:pPr>
              <w:pStyle w:val="Body"/>
              <w:spacing w:after="0"/>
              <w:jc w:val="right"/>
              <w:rPr>
                <w:sz w:val="26"/>
                <w:szCs w:val="26"/>
              </w:rPr>
            </w:pPr>
          </w:p>
          <w:p w14:paraId="4B5CCFF0" w14:textId="77777777" w:rsidR="00CA5EB4" w:rsidRPr="00210A33" w:rsidRDefault="00CA5EB4">
            <w:pPr>
              <w:pStyle w:val="Body"/>
              <w:spacing w:after="0"/>
              <w:jc w:val="right"/>
              <w:rPr>
                <w:sz w:val="26"/>
                <w:szCs w:val="26"/>
              </w:rPr>
            </w:pPr>
          </w:p>
          <w:p w14:paraId="42A20FB7" w14:textId="77777777" w:rsidR="00CA5EB4" w:rsidRPr="00210A33" w:rsidRDefault="00CA5EB4">
            <w:pPr>
              <w:pStyle w:val="Body"/>
              <w:spacing w:after="0"/>
              <w:jc w:val="right"/>
              <w:rPr>
                <w:sz w:val="26"/>
                <w:szCs w:val="26"/>
              </w:rPr>
            </w:pPr>
          </w:p>
          <w:p w14:paraId="5E41BE0A" w14:textId="77777777" w:rsidR="00CA5EB4" w:rsidRPr="00210A33" w:rsidRDefault="00CA5EB4">
            <w:pPr>
              <w:pStyle w:val="Body"/>
              <w:spacing w:after="0"/>
              <w:jc w:val="right"/>
              <w:rPr>
                <w:sz w:val="26"/>
                <w:szCs w:val="26"/>
              </w:rPr>
            </w:pPr>
          </w:p>
          <w:p w14:paraId="1B246851" w14:textId="77777777" w:rsidR="00CA5EB4" w:rsidRPr="00210A33" w:rsidRDefault="00CA5EB4">
            <w:pPr>
              <w:pStyle w:val="Body"/>
              <w:spacing w:after="0"/>
              <w:jc w:val="right"/>
              <w:rPr>
                <w:sz w:val="26"/>
                <w:szCs w:val="26"/>
              </w:rPr>
            </w:pPr>
          </w:p>
          <w:p w14:paraId="5EC2A75E" w14:textId="77777777" w:rsidR="00CA5EB4" w:rsidRPr="00210A33" w:rsidRDefault="00CA5EB4">
            <w:pPr>
              <w:pStyle w:val="Body"/>
              <w:spacing w:after="0"/>
              <w:jc w:val="right"/>
              <w:rPr>
                <w:sz w:val="26"/>
                <w:szCs w:val="26"/>
              </w:rPr>
            </w:pPr>
          </w:p>
          <w:p w14:paraId="6C9BA6F9" w14:textId="7DB64A7A" w:rsidR="00CA5EB4" w:rsidRPr="00210A33" w:rsidRDefault="00CA5EB4">
            <w:pPr>
              <w:pStyle w:val="Body"/>
              <w:spacing w:after="0"/>
              <w:jc w:val="right"/>
              <w:rPr>
                <w:sz w:val="26"/>
                <w:szCs w:val="26"/>
              </w:rPr>
            </w:pPr>
          </w:p>
        </w:tc>
      </w:tr>
      <w:tr w:rsidR="00085FB3" w:rsidRPr="00210A33" w14:paraId="0E46F179" w14:textId="77777777">
        <w:trPr>
          <w:trHeight w:val="9445"/>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8B3AD" w14:textId="46082943" w:rsidR="00085FB3" w:rsidRPr="00210A33" w:rsidRDefault="00085FB3">
            <w:pPr>
              <w:pStyle w:val="Body"/>
              <w:spacing w:after="0"/>
              <w:jc w:val="both"/>
              <w:rPr>
                <w:b/>
                <w:bCs/>
                <w:sz w:val="26"/>
                <w:szCs w:val="26"/>
              </w:rPr>
            </w:pPr>
            <w:r>
              <w:rPr>
                <w:b/>
                <w:bCs/>
                <w:sz w:val="26"/>
                <w:szCs w:val="26"/>
              </w:rPr>
              <w:lastRenderedPageBreak/>
              <w:t>C.</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B131E" w14:textId="77777777" w:rsidR="00085FB3" w:rsidRPr="00210A33" w:rsidRDefault="00085FB3" w:rsidP="00085FB3">
            <w:pPr>
              <w:pStyle w:val="Body"/>
              <w:spacing w:after="0"/>
              <w:rPr>
                <w:b/>
                <w:bCs/>
                <w:sz w:val="26"/>
                <w:szCs w:val="26"/>
              </w:rPr>
            </w:pPr>
            <w:r w:rsidRPr="00210A33">
              <w:rPr>
                <w:b/>
                <w:bCs/>
                <w:sz w:val="26"/>
                <w:szCs w:val="26"/>
              </w:rPr>
              <w:t>Relevant Experience:</w:t>
            </w:r>
          </w:p>
          <w:p w14:paraId="43A91E9F" w14:textId="77777777" w:rsidR="00085FB3" w:rsidRPr="00210A33" w:rsidRDefault="00085FB3" w:rsidP="00085FB3">
            <w:pPr>
              <w:pStyle w:val="Body"/>
              <w:spacing w:after="0"/>
              <w:rPr>
                <w:sz w:val="26"/>
                <w:szCs w:val="26"/>
              </w:rPr>
            </w:pPr>
            <w:r w:rsidRPr="00210A33">
              <w:rPr>
                <w:sz w:val="26"/>
                <w:szCs w:val="26"/>
              </w:rPr>
              <w:t>Proposals will be evaluated against the RFP specifications and the following factors:</w:t>
            </w:r>
          </w:p>
          <w:p w14:paraId="4A08807F" w14:textId="77777777" w:rsidR="00085FB3" w:rsidRPr="00210A33" w:rsidRDefault="00085FB3" w:rsidP="00085FB3">
            <w:pPr>
              <w:pStyle w:val="Body"/>
              <w:numPr>
                <w:ilvl w:val="0"/>
                <w:numId w:val="9"/>
              </w:numPr>
              <w:tabs>
                <w:tab w:val="clear" w:pos="720"/>
                <w:tab w:val="num" w:pos="665"/>
              </w:tabs>
              <w:spacing w:after="0" w:line="240" w:lineRule="auto"/>
              <w:ind w:left="665" w:hanging="305"/>
              <w:rPr>
                <w:sz w:val="26"/>
                <w:szCs w:val="26"/>
              </w:rPr>
            </w:pPr>
            <w:r w:rsidRPr="00210A33">
              <w:rPr>
                <w:sz w:val="26"/>
                <w:szCs w:val="26"/>
              </w:rPr>
              <w:t>Does the Bidder have experience in providing the scope of services described in this RFP or similar services?</w:t>
            </w:r>
          </w:p>
          <w:p w14:paraId="43366499" w14:textId="77777777" w:rsidR="00085FB3" w:rsidRPr="00210A33" w:rsidRDefault="00085FB3" w:rsidP="00085FB3">
            <w:pPr>
              <w:pStyle w:val="Body"/>
              <w:numPr>
                <w:ilvl w:val="0"/>
                <w:numId w:val="10"/>
              </w:numPr>
              <w:tabs>
                <w:tab w:val="clear" w:pos="720"/>
                <w:tab w:val="num" w:pos="665"/>
              </w:tabs>
              <w:spacing w:after="0" w:line="240" w:lineRule="auto"/>
              <w:ind w:left="665" w:hanging="305"/>
              <w:rPr>
                <w:sz w:val="26"/>
                <w:szCs w:val="26"/>
              </w:rPr>
            </w:pPr>
            <w:r w:rsidRPr="00210A33">
              <w:rPr>
                <w:sz w:val="26"/>
                <w:szCs w:val="26"/>
              </w:rPr>
              <w:t>Does the Bidder have experience providing services to the target population, including AANHPI and Refugee/Asylees?</w:t>
            </w:r>
          </w:p>
          <w:p w14:paraId="18BE20F8" w14:textId="77777777" w:rsidR="00085FB3" w:rsidRPr="00210A33" w:rsidRDefault="00085FB3" w:rsidP="00085FB3">
            <w:pPr>
              <w:pStyle w:val="Body"/>
              <w:numPr>
                <w:ilvl w:val="0"/>
                <w:numId w:val="11"/>
              </w:numPr>
              <w:tabs>
                <w:tab w:val="clear" w:pos="720"/>
                <w:tab w:val="num" w:pos="665"/>
              </w:tabs>
              <w:spacing w:after="0" w:line="240" w:lineRule="auto"/>
              <w:ind w:left="665" w:hanging="305"/>
              <w:rPr>
                <w:sz w:val="26"/>
                <w:szCs w:val="26"/>
              </w:rPr>
            </w:pPr>
            <w:r w:rsidRPr="00210A33">
              <w:rPr>
                <w:sz w:val="26"/>
                <w:szCs w:val="26"/>
              </w:rPr>
              <w:t>Does the Bidder have organizational capacity to administer the funding and provide mental health and other community resources successfully to clients?</w:t>
            </w:r>
          </w:p>
          <w:p w14:paraId="51038656" w14:textId="77777777" w:rsidR="00085FB3" w:rsidRPr="00210A33" w:rsidRDefault="00085FB3" w:rsidP="00085FB3">
            <w:pPr>
              <w:pStyle w:val="Body"/>
              <w:numPr>
                <w:ilvl w:val="0"/>
                <w:numId w:val="12"/>
              </w:numPr>
              <w:tabs>
                <w:tab w:val="clear" w:pos="720"/>
                <w:tab w:val="num" w:pos="665"/>
              </w:tabs>
              <w:spacing w:after="0" w:line="240" w:lineRule="auto"/>
              <w:ind w:left="665" w:hanging="305"/>
              <w:rPr>
                <w:sz w:val="26"/>
                <w:szCs w:val="26"/>
              </w:rPr>
            </w:pPr>
            <w:r w:rsidRPr="00210A33">
              <w:rPr>
                <w:sz w:val="26"/>
                <w:szCs w:val="26"/>
              </w:rPr>
              <w:t xml:space="preserve">Do the personnel assigned to this program have experience on or the abilities to conduct similar projects (e.g. language capacity and providing culturally responsive services)? </w:t>
            </w:r>
          </w:p>
          <w:p w14:paraId="0F456C95" w14:textId="77777777" w:rsidR="00085FB3" w:rsidRPr="00210A33" w:rsidRDefault="00085FB3" w:rsidP="00085FB3">
            <w:pPr>
              <w:pStyle w:val="Body"/>
              <w:numPr>
                <w:ilvl w:val="0"/>
                <w:numId w:val="13"/>
              </w:numPr>
              <w:tabs>
                <w:tab w:val="clear" w:pos="720"/>
                <w:tab w:val="num" w:pos="665"/>
              </w:tabs>
              <w:spacing w:after="0" w:line="240" w:lineRule="auto"/>
              <w:ind w:left="665" w:hanging="305"/>
              <w:rPr>
                <w:sz w:val="26"/>
                <w:szCs w:val="26"/>
              </w:rPr>
            </w:pPr>
            <w:r w:rsidRPr="00210A33">
              <w:rPr>
                <w:sz w:val="26"/>
                <w:szCs w:val="26"/>
              </w:rPr>
              <w:t xml:space="preserve">Does Bidder have a history of successful outcomes on similar projects? </w:t>
            </w:r>
          </w:p>
          <w:p w14:paraId="756353B6" w14:textId="77777777" w:rsidR="00085FB3" w:rsidRPr="00210A33" w:rsidRDefault="00085FB3" w:rsidP="00085FB3">
            <w:pPr>
              <w:pStyle w:val="Body"/>
              <w:numPr>
                <w:ilvl w:val="0"/>
                <w:numId w:val="14"/>
              </w:numPr>
              <w:tabs>
                <w:tab w:val="clear" w:pos="720"/>
                <w:tab w:val="num" w:pos="665"/>
              </w:tabs>
              <w:spacing w:after="0" w:line="240" w:lineRule="auto"/>
              <w:ind w:left="665" w:hanging="305"/>
              <w:rPr>
                <w:sz w:val="26"/>
                <w:szCs w:val="26"/>
              </w:rPr>
            </w:pPr>
            <w:r w:rsidRPr="00210A33">
              <w:rPr>
                <w:sz w:val="26"/>
                <w:szCs w:val="26"/>
              </w:rPr>
              <w:t>Does Bidder demonstrate ability to input and maintain required data in the County-designated data collection and reporting system in compliance with security standards?</w:t>
            </w:r>
          </w:p>
          <w:p w14:paraId="115E2F5B" w14:textId="77777777" w:rsidR="0080436F" w:rsidRDefault="00085FB3" w:rsidP="0080436F">
            <w:pPr>
              <w:pStyle w:val="Body"/>
              <w:numPr>
                <w:ilvl w:val="0"/>
                <w:numId w:val="15"/>
              </w:numPr>
              <w:tabs>
                <w:tab w:val="clear" w:pos="720"/>
                <w:tab w:val="num" w:pos="665"/>
              </w:tabs>
              <w:spacing w:after="0" w:line="240" w:lineRule="auto"/>
              <w:ind w:left="665" w:hanging="305"/>
              <w:rPr>
                <w:sz w:val="26"/>
                <w:szCs w:val="26"/>
              </w:rPr>
            </w:pPr>
            <w:r w:rsidRPr="00210A33">
              <w:rPr>
                <w:sz w:val="26"/>
                <w:szCs w:val="26"/>
              </w:rPr>
              <w:t xml:space="preserve">Does Bidder demonstrate previous experience with conducting a culturally responsive community education or outreach campaign? </w:t>
            </w:r>
          </w:p>
          <w:p w14:paraId="0511F1BB" w14:textId="654B66D6" w:rsidR="00085FB3" w:rsidRPr="0080436F" w:rsidRDefault="00085FB3" w:rsidP="0080436F">
            <w:pPr>
              <w:pStyle w:val="Body"/>
              <w:numPr>
                <w:ilvl w:val="0"/>
                <w:numId w:val="15"/>
              </w:numPr>
              <w:tabs>
                <w:tab w:val="clear" w:pos="720"/>
                <w:tab w:val="num" w:pos="665"/>
              </w:tabs>
              <w:spacing w:after="0" w:line="240" w:lineRule="auto"/>
              <w:ind w:left="665" w:hanging="305"/>
              <w:rPr>
                <w:sz w:val="26"/>
                <w:szCs w:val="26"/>
              </w:rPr>
            </w:pPr>
            <w:r w:rsidRPr="0080436F">
              <w:rPr>
                <w:b/>
                <w:bCs/>
                <w:sz w:val="26"/>
                <w:szCs w:val="26"/>
                <w:shd w:val="clear" w:color="auto" w:fill="FFFF00"/>
              </w:rPr>
              <w:t>If proposing projects to serve more than one participant group (sub-population/age group), does Bidder provide specific information about their previous experience working with each population and specific age group?</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734C68" w14:textId="55541B29" w:rsidR="00085FB3" w:rsidRPr="00210A33" w:rsidRDefault="00085FB3">
            <w:pPr>
              <w:pStyle w:val="Body"/>
              <w:spacing w:after="0"/>
              <w:jc w:val="right"/>
              <w:rPr>
                <w:sz w:val="26"/>
                <w:szCs w:val="26"/>
              </w:rPr>
            </w:pPr>
            <w:r w:rsidRPr="002C0788">
              <w:rPr>
                <w:strike/>
                <w:sz w:val="26"/>
                <w:szCs w:val="26"/>
              </w:rPr>
              <w:t>35</w:t>
            </w:r>
            <w:r w:rsidRPr="002C0788">
              <w:rPr>
                <w:b/>
                <w:bCs/>
                <w:sz w:val="26"/>
                <w:szCs w:val="26"/>
                <w:highlight w:val="yellow"/>
              </w:rPr>
              <w:t>30</w:t>
            </w:r>
            <w:r w:rsidRPr="00210A33">
              <w:rPr>
                <w:sz w:val="26"/>
                <w:szCs w:val="26"/>
              </w:rPr>
              <w:t xml:space="preserve"> Points</w:t>
            </w:r>
          </w:p>
        </w:tc>
      </w:tr>
      <w:tr w:rsidR="00CA5EB4" w:rsidRPr="00210A33" w14:paraId="5660896C" w14:textId="77777777" w:rsidTr="002C0788">
        <w:trPr>
          <w:trHeight w:val="3339"/>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3352C" w14:textId="77777777" w:rsidR="00CA5EB4" w:rsidRPr="00210A33" w:rsidRDefault="008E1AA7">
            <w:pPr>
              <w:pStyle w:val="Body"/>
              <w:spacing w:after="0"/>
              <w:jc w:val="both"/>
              <w:rPr>
                <w:sz w:val="26"/>
                <w:szCs w:val="26"/>
              </w:rPr>
            </w:pPr>
            <w:r w:rsidRPr="00210A33">
              <w:rPr>
                <w:b/>
                <w:bCs/>
                <w:sz w:val="26"/>
                <w:szCs w:val="26"/>
              </w:rPr>
              <w:t>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BCABA" w14:textId="77777777" w:rsidR="00CA5EB4" w:rsidRPr="00210A33" w:rsidRDefault="008E1AA7">
            <w:pPr>
              <w:pStyle w:val="Body"/>
              <w:spacing w:after="0"/>
              <w:rPr>
                <w:sz w:val="26"/>
                <w:szCs w:val="26"/>
              </w:rPr>
            </w:pPr>
            <w:r w:rsidRPr="00210A33">
              <w:rPr>
                <w:b/>
                <w:bCs/>
                <w:sz w:val="26"/>
                <w:szCs w:val="26"/>
              </w:rPr>
              <w:t xml:space="preserve">Description of Proposed Services: </w:t>
            </w:r>
            <w:r w:rsidRPr="00210A33">
              <w:rPr>
                <w:sz w:val="26"/>
                <w:szCs w:val="26"/>
              </w:rPr>
              <w:t xml:space="preserve">An evaluation will be made of the quality of proposed services and deliverables, including how the services proposed will integrate with community based services and how the proposed project will promote innovative approaches to behavioral health in </w:t>
            </w:r>
            <w:r w:rsidRPr="00210A33">
              <w:rPr>
                <w:sz w:val="26"/>
                <w:szCs w:val="26"/>
                <w:u w:val="single"/>
              </w:rPr>
              <w:t>one</w:t>
            </w:r>
            <w:r w:rsidRPr="00210A33">
              <w:rPr>
                <w:sz w:val="26"/>
                <w:szCs w:val="26"/>
              </w:rPr>
              <w:t xml:space="preserve"> of the following ways: </w:t>
            </w:r>
          </w:p>
          <w:p w14:paraId="7DED1137" w14:textId="77777777" w:rsidR="00CA5EB4" w:rsidRPr="00210A33" w:rsidRDefault="008E1AA7" w:rsidP="0080436F">
            <w:pPr>
              <w:pStyle w:val="Body"/>
              <w:numPr>
                <w:ilvl w:val="0"/>
                <w:numId w:val="25"/>
              </w:numPr>
              <w:spacing w:after="0" w:line="240" w:lineRule="auto"/>
              <w:rPr>
                <w:sz w:val="26"/>
                <w:szCs w:val="26"/>
              </w:rPr>
            </w:pPr>
            <w:r w:rsidRPr="00210A33">
              <w:rPr>
                <w:sz w:val="26"/>
                <w:szCs w:val="26"/>
              </w:rPr>
              <w:t xml:space="preserve">Introducing a new technology tool to behavioral health practice. In other words, it has </w:t>
            </w:r>
            <w:r w:rsidRPr="00210A33">
              <w:rPr>
                <w:i/>
                <w:iCs/>
                <w:sz w:val="26"/>
                <w:szCs w:val="26"/>
              </w:rPr>
              <w:t>not</w:t>
            </w:r>
            <w:r w:rsidRPr="00210A33">
              <w:rPr>
                <w:sz w:val="26"/>
                <w:szCs w:val="26"/>
              </w:rPr>
              <w:t xml:space="preserve"> previously been used in behavioral health field; </w:t>
            </w:r>
          </w:p>
          <w:p w14:paraId="0ABA6E69" w14:textId="77777777" w:rsidR="00CA5EB4" w:rsidRPr="00210A33" w:rsidRDefault="008E1AA7" w:rsidP="0080436F">
            <w:pPr>
              <w:pStyle w:val="Body"/>
              <w:numPr>
                <w:ilvl w:val="0"/>
                <w:numId w:val="25"/>
              </w:numPr>
              <w:spacing w:after="0" w:line="240" w:lineRule="auto"/>
              <w:rPr>
                <w:sz w:val="26"/>
                <w:szCs w:val="26"/>
              </w:rPr>
            </w:pPr>
            <w:r w:rsidRPr="00210A33">
              <w:rPr>
                <w:sz w:val="26"/>
                <w:szCs w:val="26"/>
              </w:rPr>
              <w:t>Adapting an existing mental health strategy within the behavioral health practice to serve a new population in a different setting, OR</w:t>
            </w:r>
          </w:p>
          <w:p w14:paraId="2D2A5656" w14:textId="77777777" w:rsidR="00CA5EB4" w:rsidRPr="00210A33" w:rsidRDefault="008E1AA7" w:rsidP="0080436F">
            <w:pPr>
              <w:pStyle w:val="Body"/>
              <w:numPr>
                <w:ilvl w:val="0"/>
                <w:numId w:val="25"/>
              </w:numPr>
              <w:spacing w:after="0" w:line="240" w:lineRule="auto"/>
              <w:rPr>
                <w:sz w:val="26"/>
                <w:szCs w:val="26"/>
              </w:rPr>
            </w:pPr>
            <w:r w:rsidRPr="00210A33">
              <w:rPr>
                <w:sz w:val="26"/>
                <w:szCs w:val="26"/>
              </w:rPr>
              <w:t xml:space="preserve">Modifying the use of an existing mental health practice/ strategy to be utilized in a practice from another field, to be used for the first time in behavioral health. </w:t>
            </w:r>
          </w:p>
          <w:p w14:paraId="4C3EF0D1" w14:textId="77777777" w:rsidR="00CA5EB4" w:rsidRPr="00210A33" w:rsidRDefault="008E1AA7">
            <w:pPr>
              <w:pStyle w:val="Body"/>
              <w:spacing w:after="0"/>
              <w:rPr>
                <w:sz w:val="26"/>
                <w:szCs w:val="26"/>
              </w:rPr>
            </w:pPr>
            <w:r w:rsidRPr="00210A33">
              <w:rPr>
                <w:sz w:val="26"/>
                <w:szCs w:val="26"/>
              </w:rPr>
              <w:t xml:space="preserve">Bidder will be evaluated on the proposed implementation plan and schedule that will meet County requirements and specifications as outlined in the RFP, including a start date of within a month of contract execution for services. </w:t>
            </w:r>
          </w:p>
          <w:p w14:paraId="25A95805" w14:textId="77777777" w:rsidR="00CA5EB4" w:rsidRPr="00210A33" w:rsidRDefault="008E1AA7" w:rsidP="0080436F">
            <w:pPr>
              <w:pStyle w:val="ListParagraph"/>
              <w:numPr>
                <w:ilvl w:val="0"/>
                <w:numId w:val="25"/>
              </w:numPr>
              <w:spacing w:after="0" w:line="240" w:lineRule="auto"/>
              <w:rPr>
                <w:sz w:val="26"/>
                <w:szCs w:val="26"/>
              </w:rPr>
            </w:pPr>
            <w:r w:rsidRPr="00210A33">
              <w:rPr>
                <w:sz w:val="26"/>
                <w:szCs w:val="26"/>
                <w:shd w:val="clear" w:color="auto" w:fill="FFFFFF"/>
              </w:rPr>
              <w:t>Does the Bidder demonstrate a thorough understanding of the purpose and scope of the project and understand the deliverables the County expects it to provide?</w:t>
            </w:r>
          </w:p>
          <w:p w14:paraId="6CA28657" w14:textId="77777777" w:rsidR="00CA5EB4" w:rsidRPr="00210A33" w:rsidRDefault="008E1AA7" w:rsidP="0080436F">
            <w:pPr>
              <w:pStyle w:val="ListParagraph"/>
              <w:numPr>
                <w:ilvl w:val="0"/>
                <w:numId w:val="25"/>
              </w:numPr>
              <w:spacing w:after="0" w:line="240" w:lineRule="auto"/>
              <w:rPr>
                <w:sz w:val="26"/>
                <w:szCs w:val="26"/>
              </w:rPr>
            </w:pPr>
            <w:r w:rsidRPr="00210A33">
              <w:rPr>
                <w:sz w:val="26"/>
                <w:szCs w:val="26"/>
              </w:rPr>
              <w:t>Has Bidder demonstrated that it understands the County’s schedule and can meet it?</w:t>
            </w:r>
          </w:p>
          <w:p w14:paraId="32089F3C" w14:textId="77777777" w:rsidR="00CA5EB4" w:rsidRPr="00210A33" w:rsidRDefault="008E1AA7" w:rsidP="0080436F">
            <w:pPr>
              <w:pStyle w:val="ListParagraph"/>
              <w:numPr>
                <w:ilvl w:val="0"/>
                <w:numId w:val="25"/>
              </w:numPr>
              <w:spacing w:after="0" w:line="240" w:lineRule="auto"/>
              <w:rPr>
                <w:sz w:val="26"/>
                <w:szCs w:val="26"/>
              </w:rPr>
            </w:pPr>
            <w:r w:rsidRPr="00210A33">
              <w:rPr>
                <w:sz w:val="26"/>
                <w:szCs w:val="26"/>
              </w:rPr>
              <w:t xml:space="preserve">Do the services and deliverables the Bidder proposes to provide under this RFP meet or exceed County requirements? </w:t>
            </w:r>
          </w:p>
          <w:p w14:paraId="0FD17C5E" w14:textId="77777777" w:rsidR="00CA5EB4" w:rsidRPr="00210A33" w:rsidRDefault="008E1AA7" w:rsidP="0080436F">
            <w:pPr>
              <w:pStyle w:val="ListParagraph"/>
              <w:numPr>
                <w:ilvl w:val="0"/>
                <w:numId w:val="25"/>
              </w:numPr>
              <w:spacing w:after="0" w:line="240" w:lineRule="auto"/>
              <w:rPr>
                <w:sz w:val="26"/>
                <w:szCs w:val="26"/>
              </w:rPr>
            </w:pPr>
            <w:r w:rsidRPr="00210A33">
              <w:rPr>
                <w:sz w:val="26"/>
                <w:szCs w:val="26"/>
              </w:rPr>
              <w:lastRenderedPageBreak/>
              <w:t>Does the proposed project demonstrate that it will decrease stigma among the target population?</w:t>
            </w:r>
          </w:p>
          <w:p w14:paraId="729CE522" w14:textId="77777777" w:rsidR="00CA5EB4" w:rsidRPr="00210A33" w:rsidRDefault="008E1AA7" w:rsidP="0080436F">
            <w:pPr>
              <w:pStyle w:val="ListParagraph"/>
              <w:numPr>
                <w:ilvl w:val="0"/>
                <w:numId w:val="25"/>
              </w:numPr>
              <w:spacing w:after="0" w:line="240" w:lineRule="auto"/>
              <w:rPr>
                <w:sz w:val="26"/>
                <w:szCs w:val="26"/>
              </w:rPr>
            </w:pPr>
            <w:r w:rsidRPr="00210A33">
              <w:rPr>
                <w:sz w:val="26"/>
                <w:szCs w:val="26"/>
                <w:shd w:val="clear" w:color="auto" w:fill="FFFFFF"/>
              </w:rPr>
              <w:t>Has the Bidder proposed culturally and linguistically appropriate services (CLAS) standards as described in Supplement 2?</w:t>
            </w:r>
          </w:p>
          <w:p w14:paraId="10547375" w14:textId="77777777" w:rsidR="0080436F" w:rsidRPr="0080436F" w:rsidRDefault="008E1AA7" w:rsidP="0080436F">
            <w:pPr>
              <w:pStyle w:val="ListParagraph"/>
              <w:numPr>
                <w:ilvl w:val="0"/>
                <w:numId w:val="25"/>
              </w:numPr>
              <w:spacing w:after="0" w:line="240" w:lineRule="auto"/>
              <w:rPr>
                <w:sz w:val="26"/>
                <w:szCs w:val="26"/>
              </w:rPr>
            </w:pPr>
            <w:r w:rsidRPr="00210A33">
              <w:rPr>
                <w:sz w:val="26"/>
                <w:szCs w:val="26"/>
                <w:shd w:val="clear" w:color="auto" w:fill="FFFFFF"/>
              </w:rPr>
              <w:t>Does the Bidder identify any limitations or restrictions in providing services that may significantly impact implementation of the contract?</w:t>
            </w:r>
          </w:p>
          <w:p w14:paraId="49FF06F1" w14:textId="77777777" w:rsidR="00CA5EB4" w:rsidRPr="00210A33" w:rsidRDefault="008E1AA7" w:rsidP="0080436F">
            <w:pPr>
              <w:pStyle w:val="ListParagraph"/>
              <w:numPr>
                <w:ilvl w:val="0"/>
                <w:numId w:val="25"/>
              </w:numPr>
              <w:spacing w:after="0" w:line="240" w:lineRule="auto"/>
              <w:rPr>
                <w:sz w:val="26"/>
                <w:szCs w:val="26"/>
              </w:rPr>
            </w:pPr>
            <w:r w:rsidRPr="00210A33">
              <w:rPr>
                <w:sz w:val="26"/>
                <w:szCs w:val="26"/>
                <w:shd w:val="clear" w:color="auto" w:fill="FFFFFF"/>
              </w:rPr>
              <w:t>Does the program design demonstrate how the implementation of the selected activities and strategy(ies) can be used by BHCS?</w:t>
            </w:r>
          </w:p>
          <w:p w14:paraId="57BA2191" w14:textId="77777777" w:rsidR="00CA5EB4" w:rsidRPr="0080436F" w:rsidRDefault="008E1AA7" w:rsidP="0080436F">
            <w:pPr>
              <w:pStyle w:val="ListParagraph"/>
              <w:numPr>
                <w:ilvl w:val="0"/>
                <w:numId w:val="25"/>
              </w:numPr>
              <w:spacing w:after="0" w:line="240" w:lineRule="auto"/>
              <w:rPr>
                <w:sz w:val="26"/>
                <w:szCs w:val="26"/>
              </w:rPr>
            </w:pPr>
            <w:r w:rsidRPr="00210A33">
              <w:rPr>
                <w:sz w:val="26"/>
                <w:szCs w:val="26"/>
                <w:shd w:val="clear" w:color="auto" w:fill="FFFFFF"/>
              </w:rPr>
              <w:t>Does the Bidder demonstrate a willingness to commit to data collection and reporting using the system developed by the County and any contracted evaluators? Does the Bidder demonstrate a willingness to implement system-wide measures, including a willingness to commit to real-time electronic data sharing?</w:t>
            </w:r>
          </w:p>
          <w:p w14:paraId="7884030E" w14:textId="0D1F0D11" w:rsidR="0080436F" w:rsidRPr="0080436F" w:rsidRDefault="0080436F" w:rsidP="0080436F">
            <w:pPr>
              <w:pStyle w:val="ListParagraph"/>
              <w:numPr>
                <w:ilvl w:val="0"/>
                <w:numId w:val="25"/>
              </w:numPr>
              <w:tabs>
                <w:tab w:val="left" w:pos="720"/>
              </w:tabs>
              <w:spacing w:after="0" w:line="240" w:lineRule="auto"/>
              <w:rPr>
                <w:sz w:val="26"/>
                <w:szCs w:val="26"/>
              </w:rPr>
            </w:pPr>
            <w:r w:rsidRPr="0080436F">
              <w:rPr>
                <w:b/>
                <w:bCs/>
                <w:sz w:val="26"/>
                <w:szCs w:val="26"/>
                <w:highlight w:val="yellow"/>
              </w:rPr>
              <w:t xml:space="preserve">If proposing to serve more than one participant group (sub-population/age group), </w:t>
            </w:r>
            <w:r>
              <w:rPr>
                <w:b/>
                <w:bCs/>
                <w:sz w:val="26"/>
                <w:szCs w:val="26"/>
                <w:highlight w:val="yellow"/>
              </w:rPr>
              <w:t xml:space="preserve">does </w:t>
            </w:r>
            <w:r w:rsidRPr="0080436F">
              <w:rPr>
                <w:b/>
                <w:bCs/>
                <w:sz w:val="26"/>
                <w:szCs w:val="26"/>
                <w:highlight w:val="yellow"/>
              </w:rPr>
              <w:t>Bidder provide specific information about the services that would be provided fo</w:t>
            </w:r>
            <w:r>
              <w:rPr>
                <w:b/>
                <w:bCs/>
                <w:sz w:val="26"/>
                <w:szCs w:val="26"/>
                <w:highlight w:val="yellow"/>
              </w:rPr>
              <w:t>r each population and age grou</w:t>
            </w:r>
            <w:r w:rsidRPr="0080436F">
              <w:rPr>
                <w:b/>
                <w:bCs/>
                <w:sz w:val="26"/>
                <w:szCs w:val="26"/>
                <w:highlight w:val="yellow"/>
              </w:rPr>
              <w:t>p?</w:t>
            </w:r>
          </w:p>
          <w:p w14:paraId="1AA6A599" w14:textId="7A79366E" w:rsidR="00CA5EB4" w:rsidRPr="00210A33" w:rsidRDefault="00CA5EB4" w:rsidP="002C0788">
            <w:pPr>
              <w:pStyle w:val="ListParagraph"/>
              <w:spacing w:after="0" w:line="240" w:lineRule="auto"/>
              <w:ind w:left="665"/>
              <w:rPr>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2BA3F8" w14:textId="77777777" w:rsidR="00CA5EB4" w:rsidRPr="00210A33" w:rsidRDefault="00CA5EB4">
            <w:pPr>
              <w:pStyle w:val="Body"/>
              <w:spacing w:after="0"/>
              <w:jc w:val="right"/>
              <w:rPr>
                <w:sz w:val="26"/>
                <w:szCs w:val="26"/>
              </w:rPr>
            </w:pPr>
          </w:p>
          <w:p w14:paraId="533E1C36" w14:textId="77777777" w:rsidR="00CA5EB4" w:rsidRPr="00210A33" w:rsidRDefault="00CA5EB4">
            <w:pPr>
              <w:pStyle w:val="Body"/>
              <w:spacing w:after="0"/>
              <w:jc w:val="right"/>
              <w:rPr>
                <w:sz w:val="26"/>
                <w:szCs w:val="26"/>
              </w:rPr>
            </w:pPr>
          </w:p>
          <w:p w14:paraId="10CD2986" w14:textId="77777777" w:rsidR="00CA5EB4" w:rsidRPr="00210A33" w:rsidRDefault="00CA5EB4">
            <w:pPr>
              <w:pStyle w:val="Body"/>
              <w:spacing w:after="0"/>
              <w:jc w:val="right"/>
              <w:rPr>
                <w:sz w:val="26"/>
                <w:szCs w:val="26"/>
              </w:rPr>
            </w:pPr>
          </w:p>
          <w:p w14:paraId="29BEAE5B" w14:textId="77777777" w:rsidR="00CA5EB4" w:rsidRPr="00210A33" w:rsidRDefault="00CA5EB4">
            <w:pPr>
              <w:pStyle w:val="Body"/>
              <w:spacing w:after="0"/>
              <w:jc w:val="right"/>
              <w:rPr>
                <w:sz w:val="26"/>
                <w:szCs w:val="26"/>
              </w:rPr>
            </w:pPr>
          </w:p>
          <w:p w14:paraId="1333A723" w14:textId="77777777" w:rsidR="00CA5EB4" w:rsidRPr="00210A33" w:rsidRDefault="00CA5EB4">
            <w:pPr>
              <w:pStyle w:val="Body"/>
              <w:spacing w:after="0"/>
              <w:jc w:val="right"/>
              <w:rPr>
                <w:sz w:val="26"/>
                <w:szCs w:val="26"/>
              </w:rPr>
            </w:pPr>
          </w:p>
          <w:p w14:paraId="3F9FA788" w14:textId="77777777" w:rsidR="00CA5EB4" w:rsidRPr="00210A33" w:rsidRDefault="00CA5EB4">
            <w:pPr>
              <w:pStyle w:val="Body"/>
              <w:spacing w:after="0"/>
              <w:jc w:val="right"/>
              <w:rPr>
                <w:sz w:val="26"/>
                <w:szCs w:val="26"/>
              </w:rPr>
            </w:pPr>
          </w:p>
          <w:p w14:paraId="6AEAE0A0" w14:textId="77777777" w:rsidR="00CA5EB4" w:rsidRPr="00210A33" w:rsidRDefault="00CA5EB4">
            <w:pPr>
              <w:pStyle w:val="Body"/>
              <w:spacing w:after="0"/>
              <w:jc w:val="right"/>
              <w:rPr>
                <w:sz w:val="26"/>
                <w:szCs w:val="26"/>
              </w:rPr>
            </w:pPr>
          </w:p>
          <w:p w14:paraId="4FB83A42" w14:textId="77777777" w:rsidR="00CA5EB4" w:rsidRPr="00210A33" w:rsidRDefault="00CA5EB4">
            <w:pPr>
              <w:pStyle w:val="Body"/>
              <w:spacing w:after="0"/>
              <w:jc w:val="right"/>
              <w:rPr>
                <w:sz w:val="26"/>
                <w:szCs w:val="26"/>
              </w:rPr>
            </w:pPr>
          </w:p>
          <w:p w14:paraId="699FD19D" w14:textId="77777777" w:rsidR="00CA5EB4" w:rsidRPr="00210A33" w:rsidRDefault="00CA5EB4">
            <w:pPr>
              <w:pStyle w:val="Body"/>
              <w:spacing w:after="0"/>
              <w:jc w:val="right"/>
              <w:rPr>
                <w:sz w:val="26"/>
                <w:szCs w:val="26"/>
              </w:rPr>
            </w:pPr>
          </w:p>
          <w:p w14:paraId="3339537F" w14:textId="77777777" w:rsidR="00CA5EB4" w:rsidRPr="00210A33" w:rsidRDefault="00CA5EB4">
            <w:pPr>
              <w:pStyle w:val="Body"/>
              <w:spacing w:after="0"/>
              <w:jc w:val="right"/>
              <w:rPr>
                <w:sz w:val="26"/>
                <w:szCs w:val="26"/>
              </w:rPr>
            </w:pPr>
          </w:p>
          <w:p w14:paraId="3944F259" w14:textId="77777777" w:rsidR="00CA5EB4" w:rsidRPr="00210A33" w:rsidRDefault="00CA5EB4">
            <w:pPr>
              <w:pStyle w:val="Body"/>
              <w:spacing w:after="0"/>
              <w:jc w:val="right"/>
              <w:rPr>
                <w:sz w:val="26"/>
                <w:szCs w:val="26"/>
              </w:rPr>
            </w:pPr>
          </w:p>
          <w:p w14:paraId="2512178D" w14:textId="77777777" w:rsidR="00CA5EB4" w:rsidRPr="00210A33" w:rsidRDefault="00CA5EB4">
            <w:pPr>
              <w:pStyle w:val="Body"/>
              <w:spacing w:after="0"/>
              <w:jc w:val="right"/>
              <w:rPr>
                <w:sz w:val="26"/>
                <w:szCs w:val="26"/>
              </w:rPr>
            </w:pPr>
          </w:p>
          <w:p w14:paraId="421E402F" w14:textId="77777777" w:rsidR="00CA5EB4" w:rsidRPr="00210A33" w:rsidRDefault="00CA5EB4">
            <w:pPr>
              <w:pStyle w:val="Body"/>
              <w:spacing w:after="0"/>
              <w:jc w:val="right"/>
              <w:rPr>
                <w:sz w:val="26"/>
                <w:szCs w:val="26"/>
              </w:rPr>
            </w:pPr>
          </w:p>
          <w:p w14:paraId="1D911B40" w14:textId="77777777" w:rsidR="00CA5EB4" w:rsidRPr="00210A33" w:rsidRDefault="00CA5EB4">
            <w:pPr>
              <w:pStyle w:val="Body"/>
              <w:spacing w:after="0"/>
              <w:jc w:val="right"/>
              <w:rPr>
                <w:sz w:val="26"/>
                <w:szCs w:val="26"/>
              </w:rPr>
            </w:pPr>
          </w:p>
          <w:p w14:paraId="62CF275C" w14:textId="77777777" w:rsidR="00CA5EB4" w:rsidRPr="00210A33" w:rsidRDefault="00CA5EB4">
            <w:pPr>
              <w:pStyle w:val="Body"/>
              <w:spacing w:after="0"/>
              <w:jc w:val="right"/>
              <w:rPr>
                <w:sz w:val="26"/>
                <w:szCs w:val="26"/>
              </w:rPr>
            </w:pPr>
          </w:p>
          <w:p w14:paraId="4025EEB5" w14:textId="77777777" w:rsidR="00CA5EB4" w:rsidRPr="00210A33" w:rsidRDefault="00CA5EB4">
            <w:pPr>
              <w:pStyle w:val="Body"/>
              <w:spacing w:after="0"/>
              <w:jc w:val="right"/>
              <w:rPr>
                <w:sz w:val="26"/>
                <w:szCs w:val="26"/>
              </w:rPr>
            </w:pPr>
          </w:p>
          <w:p w14:paraId="0A435A04" w14:textId="77777777" w:rsidR="00CA5EB4" w:rsidRPr="00210A33" w:rsidRDefault="00CA5EB4">
            <w:pPr>
              <w:pStyle w:val="Body"/>
              <w:spacing w:after="0"/>
              <w:jc w:val="right"/>
              <w:rPr>
                <w:sz w:val="26"/>
                <w:szCs w:val="26"/>
              </w:rPr>
            </w:pPr>
          </w:p>
          <w:p w14:paraId="54E11123" w14:textId="77777777" w:rsidR="00CA5EB4" w:rsidRPr="00210A33" w:rsidRDefault="00CA5EB4">
            <w:pPr>
              <w:pStyle w:val="Body"/>
              <w:spacing w:after="0"/>
              <w:jc w:val="right"/>
              <w:rPr>
                <w:sz w:val="26"/>
                <w:szCs w:val="26"/>
              </w:rPr>
            </w:pPr>
          </w:p>
          <w:p w14:paraId="595B42B5" w14:textId="77777777" w:rsidR="00CA5EB4" w:rsidRPr="00210A33" w:rsidRDefault="00CA5EB4">
            <w:pPr>
              <w:pStyle w:val="Body"/>
              <w:spacing w:after="0"/>
              <w:jc w:val="right"/>
              <w:rPr>
                <w:sz w:val="26"/>
                <w:szCs w:val="26"/>
              </w:rPr>
            </w:pPr>
          </w:p>
          <w:p w14:paraId="1D1AEF2D" w14:textId="77777777" w:rsidR="00CA5EB4" w:rsidRPr="00210A33" w:rsidRDefault="00CA5EB4">
            <w:pPr>
              <w:pStyle w:val="Body"/>
              <w:spacing w:after="0"/>
              <w:jc w:val="right"/>
              <w:rPr>
                <w:sz w:val="26"/>
                <w:szCs w:val="26"/>
              </w:rPr>
            </w:pPr>
          </w:p>
          <w:p w14:paraId="2D564786" w14:textId="77777777" w:rsidR="00CA5EB4" w:rsidRPr="00210A33" w:rsidRDefault="00CA5EB4">
            <w:pPr>
              <w:pStyle w:val="Body"/>
              <w:spacing w:after="0"/>
              <w:jc w:val="right"/>
              <w:rPr>
                <w:sz w:val="26"/>
                <w:szCs w:val="26"/>
              </w:rPr>
            </w:pPr>
          </w:p>
          <w:p w14:paraId="62029FAB" w14:textId="77777777" w:rsidR="00CA5EB4" w:rsidRPr="00210A33" w:rsidRDefault="00CA5EB4">
            <w:pPr>
              <w:pStyle w:val="Body"/>
              <w:spacing w:after="0"/>
              <w:jc w:val="right"/>
              <w:rPr>
                <w:sz w:val="26"/>
                <w:szCs w:val="26"/>
              </w:rPr>
            </w:pPr>
          </w:p>
          <w:p w14:paraId="19B4419C" w14:textId="77777777" w:rsidR="00CA5EB4" w:rsidRPr="00210A33" w:rsidRDefault="00CA5EB4">
            <w:pPr>
              <w:pStyle w:val="Body"/>
              <w:spacing w:after="0"/>
              <w:jc w:val="right"/>
              <w:rPr>
                <w:sz w:val="26"/>
                <w:szCs w:val="26"/>
              </w:rPr>
            </w:pPr>
          </w:p>
          <w:p w14:paraId="3345B306" w14:textId="77777777" w:rsidR="00CA5EB4" w:rsidRPr="00210A33" w:rsidRDefault="00CA5EB4">
            <w:pPr>
              <w:pStyle w:val="Body"/>
              <w:spacing w:after="0"/>
              <w:jc w:val="right"/>
              <w:rPr>
                <w:sz w:val="26"/>
                <w:szCs w:val="26"/>
              </w:rPr>
            </w:pPr>
          </w:p>
          <w:p w14:paraId="13F1AD3F" w14:textId="77777777" w:rsidR="00CA5EB4" w:rsidRPr="00210A33" w:rsidRDefault="00CA5EB4">
            <w:pPr>
              <w:pStyle w:val="Body"/>
              <w:spacing w:after="0"/>
              <w:jc w:val="right"/>
              <w:rPr>
                <w:sz w:val="26"/>
                <w:szCs w:val="26"/>
              </w:rPr>
            </w:pPr>
          </w:p>
          <w:p w14:paraId="399008FA" w14:textId="77777777" w:rsidR="00CA5EB4" w:rsidRPr="00210A33" w:rsidRDefault="00CA5EB4">
            <w:pPr>
              <w:pStyle w:val="Body"/>
              <w:spacing w:after="0"/>
              <w:jc w:val="right"/>
              <w:rPr>
                <w:sz w:val="26"/>
                <w:szCs w:val="26"/>
              </w:rPr>
            </w:pPr>
          </w:p>
          <w:p w14:paraId="65B53669" w14:textId="77777777" w:rsidR="00CA5EB4" w:rsidRPr="00210A33" w:rsidRDefault="00CA5EB4">
            <w:pPr>
              <w:pStyle w:val="Body"/>
              <w:spacing w:after="0"/>
              <w:jc w:val="right"/>
              <w:rPr>
                <w:sz w:val="26"/>
                <w:szCs w:val="26"/>
              </w:rPr>
            </w:pPr>
          </w:p>
          <w:p w14:paraId="73F540F1" w14:textId="77777777" w:rsidR="00CA5EB4" w:rsidRPr="00210A33" w:rsidRDefault="00CA5EB4">
            <w:pPr>
              <w:pStyle w:val="Body"/>
              <w:spacing w:after="0"/>
              <w:jc w:val="right"/>
              <w:rPr>
                <w:sz w:val="26"/>
                <w:szCs w:val="26"/>
              </w:rPr>
            </w:pPr>
          </w:p>
          <w:p w14:paraId="22C965D9" w14:textId="77777777" w:rsidR="00CA5EB4" w:rsidRPr="00210A33" w:rsidRDefault="00CA5EB4">
            <w:pPr>
              <w:pStyle w:val="Body"/>
              <w:spacing w:after="0"/>
              <w:jc w:val="right"/>
              <w:rPr>
                <w:sz w:val="26"/>
                <w:szCs w:val="26"/>
              </w:rPr>
            </w:pPr>
          </w:p>
          <w:p w14:paraId="2354F8E5" w14:textId="77777777" w:rsidR="00CA5EB4" w:rsidRPr="00210A33" w:rsidRDefault="00CA5EB4">
            <w:pPr>
              <w:pStyle w:val="Body"/>
              <w:spacing w:after="0"/>
              <w:jc w:val="right"/>
              <w:rPr>
                <w:sz w:val="26"/>
                <w:szCs w:val="26"/>
              </w:rPr>
            </w:pPr>
          </w:p>
          <w:p w14:paraId="0DDD327A" w14:textId="77777777" w:rsidR="00CA5EB4" w:rsidRPr="00210A33" w:rsidRDefault="00CA5EB4">
            <w:pPr>
              <w:pStyle w:val="Body"/>
              <w:spacing w:after="0"/>
              <w:jc w:val="right"/>
              <w:rPr>
                <w:sz w:val="26"/>
                <w:szCs w:val="26"/>
              </w:rPr>
            </w:pPr>
          </w:p>
          <w:p w14:paraId="79E61828" w14:textId="77777777" w:rsidR="00CA5EB4" w:rsidRPr="00210A33" w:rsidRDefault="00CA5EB4">
            <w:pPr>
              <w:pStyle w:val="Body"/>
              <w:spacing w:after="0"/>
              <w:jc w:val="right"/>
              <w:rPr>
                <w:sz w:val="26"/>
                <w:szCs w:val="26"/>
              </w:rPr>
            </w:pPr>
          </w:p>
          <w:p w14:paraId="0B39AC52" w14:textId="77777777" w:rsidR="00CA5EB4" w:rsidRPr="00210A33" w:rsidRDefault="00CA5EB4">
            <w:pPr>
              <w:pStyle w:val="Body"/>
              <w:spacing w:after="0"/>
              <w:jc w:val="right"/>
              <w:rPr>
                <w:sz w:val="26"/>
                <w:szCs w:val="26"/>
              </w:rPr>
            </w:pPr>
          </w:p>
          <w:p w14:paraId="3E948DF2" w14:textId="77777777" w:rsidR="00CA5EB4" w:rsidRPr="00210A33" w:rsidRDefault="00CA5EB4">
            <w:pPr>
              <w:pStyle w:val="Body"/>
              <w:spacing w:after="0"/>
              <w:jc w:val="right"/>
              <w:rPr>
                <w:sz w:val="26"/>
                <w:szCs w:val="26"/>
              </w:rPr>
            </w:pPr>
          </w:p>
          <w:p w14:paraId="641653AE" w14:textId="77777777" w:rsidR="00CA5EB4" w:rsidRPr="00210A33" w:rsidRDefault="00CA5EB4">
            <w:pPr>
              <w:pStyle w:val="Body"/>
              <w:spacing w:after="0"/>
              <w:jc w:val="right"/>
              <w:rPr>
                <w:sz w:val="26"/>
                <w:szCs w:val="26"/>
              </w:rPr>
            </w:pPr>
          </w:p>
          <w:p w14:paraId="47952116" w14:textId="77777777" w:rsidR="00CA5EB4" w:rsidRPr="00210A33" w:rsidRDefault="00CA5EB4">
            <w:pPr>
              <w:pStyle w:val="Body"/>
              <w:spacing w:after="0"/>
              <w:jc w:val="right"/>
              <w:rPr>
                <w:sz w:val="26"/>
                <w:szCs w:val="26"/>
              </w:rPr>
            </w:pPr>
          </w:p>
          <w:p w14:paraId="3F2331E4" w14:textId="77777777" w:rsidR="00CA5EB4" w:rsidRPr="00210A33" w:rsidRDefault="00CA5EB4">
            <w:pPr>
              <w:pStyle w:val="Body"/>
              <w:spacing w:after="0"/>
              <w:jc w:val="right"/>
              <w:rPr>
                <w:sz w:val="26"/>
                <w:szCs w:val="26"/>
              </w:rPr>
            </w:pPr>
          </w:p>
          <w:p w14:paraId="443DDD0E" w14:textId="77777777" w:rsidR="00CA5EB4" w:rsidRPr="00210A33" w:rsidRDefault="00CA5EB4">
            <w:pPr>
              <w:pStyle w:val="Body"/>
              <w:spacing w:after="0"/>
              <w:jc w:val="right"/>
              <w:rPr>
                <w:sz w:val="26"/>
                <w:szCs w:val="26"/>
              </w:rPr>
            </w:pPr>
          </w:p>
          <w:p w14:paraId="14564B23" w14:textId="77777777" w:rsidR="00CA5EB4" w:rsidRPr="00210A33" w:rsidRDefault="00CA5EB4">
            <w:pPr>
              <w:pStyle w:val="Body"/>
              <w:spacing w:after="0"/>
              <w:jc w:val="right"/>
              <w:rPr>
                <w:sz w:val="26"/>
                <w:szCs w:val="26"/>
              </w:rPr>
            </w:pPr>
          </w:p>
          <w:p w14:paraId="4D8D4A84" w14:textId="77777777" w:rsidR="00CA5EB4" w:rsidRPr="00210A33" w:rsidRDefault="00CA5EB4">
            <w:pPr>
              <w:pStyle w:val="Body"/>
              <w:spacing w:after="0"/>
              <w:jc w:val="right"/>
              <w:rPr>
                <w:sz w:val="26"/>
                <w:szCs w:val="26"/>
              </w:rPr>
            </w:pPr>
          </w:p>
          <w:p w14:paraId="40708AC3" w14:textId="77777777" w:rsidR="00CA5EB4" w:rsidRDefault="00CA5EB4">
            <w:pPr>
              <w:pStyle w:val="Body"/>
              <w:spacing w:after="0"/>
              <w:jc w:val="right"/>
              <w:rPr>
                <w:sz w:val="26"/>
                <w:szCs w:val="26"/>
              </w:rPr>
            </w:pPr>
          </w:p>
          <w:p w14:paraId="083BD579" w14:textId="77777777" w:rsidR="002C0788" w:rsidRPr="00210A33" w:rsidRDefault="002C0788">
            <w:pPr>
              <w:pStyle w:val="Body"/>
              <w:spacing w:after="0"/>
              <w:jc w:val="right"/>
              <w:rPr>
                <w:sz w:val="26"/>
                <w:szCs w:val="26"/>
              </w:rPr>
            </w:pPr>
          </w:p>
          <w:p w14:paraId="38882864" w14:textId="77777777" w:rsidR="00CA5EB4" w:rsidRPr="00210A33" w:rsidRDefault="00CA5EB4">
            <w:pPr>
              <w:pStyle w:val="Body"/>
              <w:spacing w:after="0"/>
              <w:jc w:val="right"/>
              <w:rPr>
                <w:sz w:val="26"/>
                <w:szCs w:val="26"/>
              </w:rPr>
            </w:pPr>
          </w:p>
          <w:p w14:paraId="5A825E17" w14:textId="618D63D5" w:rsidR="00CA5EB4" w:rsidRPr="00210A33" w:rsidRDefault="008E1AA7">
            <w:pPr>
              <w:pStyle w:val="Body"/>
              <w:spacing w:after="0"/>
              <w:jc w:val="right"/>
              <w:rPr>
                <w:sz w:val="26"/>
                <w:szCs w:val="26"/>
              </w:rPr>
            </w:pPr>
            <w:r w:rsidRPr="002C0788">
              <w:rPr>
                <w:strike/>
                <w:sz w:val="26"/>
                <w:szCs w:val="26"/>
              </w:rPr>
              <w:t>35</w:t>
            </w:r>
            <w:r w:rsidR="002C0788" w:rsidRPr="002C0788">
              <w:rPr>
                <w:b/>
                <w:bCs/>
                <w:sz w:val="26"/>
                <w:szCs w:val="26"/>
                <w:highlight w:val="yellow"/>
              </w:rPr>
              <w:t>30</w:t>
            </w:r>
            <w:r w:rsidRPr="00210A33">
              <w:rPr>
                <w:sz w:val="26"/>
                <w:szCs w:val="26"/>
              </w:rPr>
              <w:t xml:space="preserve"> Points</w:t>
            </w:r>
          </w:p>
        </w:tc>
      </w:tr>
      <w:tr w:rsidR="002C0788" w:rsidRPr="00210A33" w14:paraId="7EDC9995" w14:textId="77777777" w:rsidTr="00FB210C">
        <w:trPr>
          <w:trHeight w:val="3096"/>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75EBA" w14:textId="6FFCEEA6" w:rsidR="002C0788" w:rsidRPr="00210A33" w:rsidRDefault="002C0788">
            <w:pPr>
              <w:pStyle w:val="Body"/>
              <w:spacing w:after="0"/>
              <w:jc w:val="both"/>
              <w:rPr>
                <w:b/>
                <w:bCs/>
                <w:sz w:val="26"/>
                <w:szCs w:val="26"/>
              </w:rPr>
            </w:pPr>
            <w:r w:rsidRPr="002C0788">
              <w:rPr>
                <w:b/>
                <w:bCs/>
                <w:sz w:val="26"/>
                <w:szCs w:val="26"/>
                <w:highlight w:val="yellow"/>
              </w:rPr>
              <w:lastRenderedPageBreak/>
              <w:t>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EAF5B" w14:textId="3CA1E531" w:rsidR="002C0788" w:rsidRDefault="00954D4F" w:rsidP="002C0788">
            <w:pPr>
              <w:pStyle w:val="Body"/>
              <w:spacing w:after="0" w:line="240" w:lineRule="auto"/>
              <w:contextualSpacing/>
              <w:rPr>
                <w:b/>
                <w:bCs/>
                <w:sz w:val="26"/>
                <w:szCs w:val="26"/>
              </w:rPr>
            </w:pPr>
            <w:r>
              <w:rPr>
                <w:b/>
                <w:bCs/>
                <w:sz w:val="26"/>
                <w:szCs w:val="26"/>
                <w:highlight w:val="yellow"/>
              </w:rPr>
              <w:t xml:space="preserve">Strategies to Address </w:t>
            </w:r>
            <w:r w:rsidRPr="00235585">
              <w:rPr>
                <w:b/>
                <w:bCs/>
                <w:sz w:val="26"/>
                <w:szCs w:val="26"/>
                <w:highlight w:val="yellow"/>
              </w:rPr>
              <w:t xml:space="preserve">Target Populations </w:t>
            </w:r>
            <w:r w:rsidR="002C0788" w:rsidRPr="002C0788">
              <w:rPr>
                <w:b/>
                <w:bCs/>
                <w:sz w:val="26"/>
                <w:szCs w:val="26"/>
                <w:highlight w:val="yellow"/>
              </w:rPr>
              <w:t>(sub-populations/age groups):</w:t>
            </w:r>
            <w:r w:rsidR="002C0788" w:rsidRPr="002C0788">
              <w:rPr>
                <w:sz w:val="26"/>
                <w:szCs w:val="26"/>
                <w:highlight w:val="yellow"/>
              </w:rPr>
              <w:t xml:space="preserve"> </w:t>
            </w:r>
            <w:r w:rsidR="002C0788" w:rsidRPr="002C0788">
              <w:rPr>
                <w:b/>
                <w:bCs/>
                <w:sz w:val="26"/>
                <w:szCs w:val="26"/>
                <w:highlight w:val="yellow"/>
              </w:rPr>
              <w:t>An evaluation will be made of Bidder’s approach</w:t>
            </w:r>
            <w:r w:rsidR="00CE6E54">
              <w:rPr>
                <w:b/>
                <w:bCs/>
                <w:sz w:val="26"/>
                <w:szCs w:val="26"/>
                <w:highlight w:val="yellow"/>
              </w:rPr>
              <w:t xml:space="preserve"> and strategy(ies)</w:t>
            </w:r>
            <w:r w:rsidR="002C0788" w:rsidRPr="002C0788">
              <w:rPr>
                <w:b/>
                <w:bCs/>
                <w:sz w:val="26"/>
                <w:szCs w:val="26"/>
                <w:highlight w:val="yellow"/>
              </w:rPr>
              <w:t xml:space="preserve"> for each sub-population and age group that bidder proposes to serve.</w:t>
            </w:r>
          </w:p>
          <w:p w14:paraId="021ADC8A" w14:textId="77777777" w:rsidR="002C0788" w:rsidRPr="002C0788" w:rsidRDefault="002C0788" w:rsidP="00D12CC0">
            <w:pPr>
              <w:pStyle w:val="Body"/>
              <w:numPr>
                <w:ilvl w:val="0"/>
                <w:numId w:val="47"/>
              </w:numPr>
              <w:spacing w:after="0" w:line="240" w:lineRule="auto"/>
              <w:contextualSpacing/>
              <w:rPr>
                <w:b/>
                <w:bCs/>
                <w:sz w:val="26"/>
                <w:szCs w:val="26"/>
              </w:rPr>
            </w:pPr>
            <w:r>
              <w:rPr>
                <w:b/>
                <w:bCs/>
                <w:sz w:val="26"/>
                <w:szCs w:val="26"/>
                <w:shd w:val="clear" w:color="auto" w:fill="FFFF00"/>
              </w:rPr>
              <w:t>D</w:t>
            </w:r>
            <w:r w:rsidRPr="00210A33">
              <w:rPr>
                <w:b/>
                <w:bCs/>
                <w:sz w:val="26"/>
                <w:szCs w:val="26"/>
                <w:shd w:val="clear" w:color="auto" w:fill="FFFF00"/>
              </w:rPr>
              <w:t>oes Bidder provide specific</w:t>
            </w:r>
            <w:r>
              <w:rPr>
                <w:b/>
                <w:bCs/>
                <w:sz w:val="26"/>
                <w:szCs w:val="26"/>
                <w:shd w:val="clear" w:color="auto" w:fill="FFFF00"/>
              </w:rPr>
              <w:t>, clear</w:t>
            </w:r>
            <w:r w:rsidRPr="00210A33">
              <w:rPr>
                <w:b/>
                <w:bCs/>
                <w:sz w:val="26"/>
                <w:szCs w:val="26"/>
                <w:shd w:val="clear" w:color="auto" w:fill="FFFF00"/>
              </w:rPr>
              <w:t xml:space="preserve"> information about their approach for each population and age group?</w:t>
            </w:r>
          </w:p>
          <w:p w14:paraId="75A9BCA4" w14:textId="09809938" w:rsidR="002C0788" w:rsidRPr="002C0788" w:rsidRDefault="00CE6E54" w:rsidP="00CE6E54">
            <w:pPr>
              <w:pStyle w:val="Body"/>
              <w:numPr>
                <w:ilvl w:val="0"/>
                <w:numId w:val="47"/>
              </w:numPr>
              <w:spacing w:after="0" w:line="240" w:lineRule="auto"/>
              <w:contextualSpacing/>
              <w:rPr>
                <w:b/>
                <w:bCs/>
                <w:sz w:val="26"/>
                <w:szCs w:val="26"/>
              </w:rPr>
            </w:pPr>
            <w:r>
              <w:rPr>
                <w:b/>
                <w:bCs/>
                <w:sz w:val="26"/>
                <w:szCs w:val="26"/>
                <w:highlight w:val="yellow"/>
                <w:shd w:val="clear" w:color="auto" w:fill="FFFF00"/>
              </w:rPr>
              <w:t>Is/are</w:t>
            </w:r>
            <w:r w:rsidR="002C0788" w:rsidRPr="002C0788">
              <w:rPr>
                <w:b/>
                <w:bCs/>
                <w:sz w:val="26"/>
                <w:szCs w:val="26"/>
                <w:highlight w:val="yellow"/>
                <w:shd w:val="clear" w:color="auto" w:fill="FFFF00"/>
              </w:rPr>
              <w:t xml:space="preserve"> Bidder’s proposed </w:t>
            </w:r>
            <w:r>
              <w:rPr>
                <w:b/>
                <w:bCs/>
                <w:sz w:val="26"/>
                <w:szCs w:val="26"/>
                <w:highlight w:val="yellow"/>
                <w:shd w:val="clear" w:color="auto" w:fill="FFFF00"/>
              </w:rPr>
              <w:t>strategy(ies)</w:t>
            </w:r>
            <w:r w:rsidR="002C0788" w:rsidRPr="002C0788">
              <w:rPr>
                <w:b/>
                <w:bCs/>
                <w:sz w:val="26"/>
                <w:szCs w:val="26"/>
                <w:highlight w:val="yellow"/>
                <w:shd w:val="clear" w:color="auto" w:fill="FFFF00"/>
              </w:rPr>
              <w:t xml:space="preserve"> appropriate to each </w:t>
            </w:r>
            <w:r w:rsidR="002C0788" w:rsidRPr="002C0788">
              <w:rPr>
                <w:b/>
                <w:bCs/>
                <w:sz w:val="26"/>
                <w:szCs w:val="26"/>
                <w:highlight w:val="yellow"/>
              </w:rPr>
              <w:t>sub-population and age group that bidder proposes to serve?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B6CCD4" w14:textId="26AA776C" w:rsidR="002C0788" w:rsidRPr="002C0788" w:rsidRDefault="002C0788" w:rsidP="002C0788">
            <w:pPr>
              <w:pStyle w:val="Body"/>
              <w:spacing w:after="0" w:line="240" w:lineRule="auto"/>
              <w:contextualSpacing/>
              <w:jc w:val="right"/>
              <w:rPr>
                <w:b/>
                <w:bCs/>
                <w:sz w:val="26"/>
                <w:szCs w:val="26"/>
              </w:rPr>
            </w:pPr>
            <w:r w:rsidRPr="002C0788">
              <w:rPr>
                <w:b/>
                <w:bCs/>
                <w:sz w:val="26"/>
                <w:szCs w:val="26"/>
                <w:highlight w:val="yellow"/>
              </w:rPr>
              <w:t>10 points</w:t>
            </w:r>
          </w:p>
        </w:tc>
      </w:tr>
      <w:tr w:rsidR="002C0788" w:rsidRPr="00210A33" w14:paraId="39EEAC98" w14:textId="77777777" w:rsidTr="00FB210C">
        <w:trPr>
          <w:trHeight w:val="171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058EB" w14:textId="408E73EC" w:rsidR="002C0788" w:rsidRPr="002C0788" w:rsidRDefault="00D12CC0">
            <w:pPr>
              <w:pStyle w:val="Body"/>
              <w:spacing w:after="0"/>
              <w:jc w:val="both"/>
              <w:rPr>
                <w:b/>
                <w:bCs/>
                <w:sz w:val="26"/>
                <w:szCs w:val="26"/>
                <w:highlight w:val="yellow"/>
              </w:rPr>
            </w:pPr>
            <w:r>
              <w:rPr>
                <w:strike/>
                <w:sz w:val="26"/>
                <w:szCs w:val="26"/>
              </w:rPr>
              <w:t>E</w:t>
            </w:r>
            <w:r w:rsidR="002C0788">
              <w:rPr>
                <w:b/>
                <w:bCs/>
                <w:sz w:val="26"/>
                <w:szCs w:val="26"/>
                <w:highlight w:val="yellow"/>
              </w:rPr>
              <w:t>F.</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6617" w14:textId="77777777" w:rsidR="002C0788" w:rsidRPr="002C0788" w:rsidRDefault="002C0788" w:rsidP="002C0788">
            <w:pPr>
              <w:rPr>
                <w:rFonts w:ascii="Calibri" w:hAnsi="Calibri" w:cs="Calibri"/>
                <w:b/>
                <w:sz w:val="26"/>
                <w:szCs w:val="26"/>
              </w:rPr>
            </w:pPr>
            <w:r w:rsidRPr="002C0788">
              <w:rPr>
                <w:rFonts w:ascii="Calibri" w:hAnsi="Calibri" w:cs="Calibri"/>
                <w:b/>
                <w:sz w:val="26"/>
                <w:szCs w:val="26"/>
              </w:rPr>
              <w:t xml:space="preserve">Description of Location/Space for Services: </w:t>
            </w:r>
          </w:p>
          <w:p w14:paraId="61FFF761" w14:textId="234E5E8B" w:rsidR="002C0788" w:rsidRPr="002C0788" w:rsidRDefault="002C0788" w:rsidP="002C0788">
            <w:pPr>
              <w:pStyle w:val="Body"/>
              <w:spacing w:after="0" w:line="240" w:lineRule="auto"/>
              <w:contextualSpacing/>
              <w:rPr>
                <w:b/>
                <w:bCs/>
                <w:sz w:val="26"/>
                <w:szCs w:val="26"/>
                <w:highlight w:val="yellow"/>
              </w:rPr>
            </w:pPr>
            <w:r w:rsidRPr="002C0788">
              <w:rPr>
                <w:sz w:val="26"/>
                <w:szCs w:val="26"/>
              </w:rPr>
              <w:t>Is/are the facility(ies) described appropriate and adequate for administration of the INN project, including considerations of engagement with the target population and accessibility?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C22413" w14:textId="108DBA57" w:rsidR="002C0788" w:rsidRPr="002C0788" w:rsidRDefault="002C0788" w:rsidP="002C0788">
            <w:pPr>
              <w:pStyle w:val="Body"/>
              <w:spacing w:after="0" w:line="240" w:lineRule="auto"/>
              <w:contextualSpacing/>
              <w:jc w:val="right"/>
              <w:rPr>
                <w:sz w:val="26"/>
                <w:szCs w:val="26"/>
                <w:highlight w:val="yellow"/>
              </w:rPr>
            </w:pPr>
            <w:r w:rsidRPr="002C0788">
              <w:rPr>
                <w:sz w:val="26"/>
                <w:szCs w:val="26"/>
              </w:rPr>
              <w:t>5 points</w:t>
            </w:r>
          </w:p>
        </w:tc>
      </w:tr>
      <w:tr w:rsidR="002C0788" w:rsidRPr="00210A33" w14:paraId="2CDC9E04" w14:textId="77777777" w:rsidTr="00FB210C">
        <w:trPr>
          <w:trHeight w:val="1899"/>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955DD" w14:textId="41EAE0B8" w:rsidR="002C0788" w:rsidRDefault="00D12CC0">
            <w:pPr>
              <w:pStyle w:val="Body"/>
              <w:spacing w:after="0"/>
              <w:jc w:val="both"/>
              <w:rPr>
                <w:b/>
                <w:bCs/>
                <w:sz w:val="26"/>
                <w:szCs w:val="26"/>
                <w:highlight w:val="yellow"/>
              </w:rPr>
            </w:pPr>
            <w:r w:rsidRPr="00D12CC0">
              <w:rPr>
                <w:strike/>
                <w:sz w:val="26"/>
                <w:szCs w:val="26"/>
              </w:rPr>
              <w:t>F</w:t>
            </w:r>
            <w:r>
              <w:rPr>
                <w:b/>
                <w:bCs/>
                <w:sz w:val="26"/>
                <w:szCs w:val="26"/>
                <w:highlight w:val="yellow"/>
              </w:rPr>
              <w:t>G</w:t>
            </w:r>
            <w:r w:rsidR="002C0788">
              <w:rPr>
                <w:b/>
                <w:bCs/>
                <w:sz w:val="26"/>
                <w:szCs w:val="26"/>
                <w:highlight w:val="yellow"/>
              </w:rPr>
              <w: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5CF98" w14:textId="77777777" w:rsidR="002C0788" w:rsidRPr="00D12CC0" w:rsidRDefault="002C0788" w:rsidP="002C0788">
            <w:pPr>
              <w:rPr>
                <w:rFonts w:ascii="Calibri" w:hAnsi="Calibri" w:cs="Calibri"/>
                <w:b/>
                <w:sz w:val="26"/>
                <w:szCs w:val="26"/>
              </w:rPr>
            </w:pPr>
            <w:r w:rsidRPr="00D12CC0">
              <w:rPr>
                <w:rFonts w:ascii="Calibri" w:hAnsi="Calibri" w:cs="Calibri"/>
                <w:b/>
                <w:sz w:val="26"/>
                <w:szCs w:val="26"/>
              </w:rPr>
              <w:t>Overall Proposal and/or Oral Interview:</w:t>
            </w:r>
          </w:p>
          <w:p w14:paraId="5E700016" w14:textId="4009DD33" w:rsidR="002C0788" w:rsidRPr="006D6CD1" w:rsidRDefault="002C0788" w:rsidP="002C0788">
            <w:pPr>
              <w:rPr>
                <w:rFonts w:ascii="Calibri" w:hAnsi="Calibri" w:cs="Calibri"/>
                <w:b/>
              </w:rPr>
            </w:pPr>
            <w:r w:rsidRPr="00D12CC0">
              <w:rPr>
                <w:rFonts w:ascii="Calibri" w:hAnsi="Calibri" w:cs="Calibri"/>
                <w:sz w:val="26"/>
                <w:szCs w:val="26"/>
              </w:rPr>
              <w:t>Should interviews take place, the oral interview on the proposal shall not exceed 60 minutes.  The oral interview may include responding to standard and specific questions from the CSC regarding the Bidder’s proposal.  The scoring may be revised based on the oral interview.</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C02F20" w14:textId="60E2767A" w:rsidR="002C0788" w:rsidRPr="002C0788" w:rsidRDefault="009E3A97" w:rsidP="002C0788">
            <w:pPr>
              <w:pStyle w:val="Body"/>
              <w:spacing w:after="0" w:line="240" w:lineRule="auto"/>
              <w:ind w:right="260"/>
              <w:contextualSpacing/>
              <w:jc w:val="right"/>
              <w:rPr>
                <w:sz w:val="26"/>
                <w:szCs w:val="26"/>
              </w:rPr>
            </w:pPr>
            <w:r>
              <w:rPr>
                <w:sz w:val="26"/>
                <w:szCs w:val="26"/>
              </w:rPr>
              <w:t xml:space="preserve">   </w:t>
            </w:r>
            <w:r w:rsidR="002C0788">
              <w:rPr>
                <w:sz w:val="26"/>
                <w:szCs w:val="26"/>
              </w:rPr>
              <w:t>10 points</w:t>
            </w:r>
          </w:p>
        </w:tc>
      </w:tr>
    </w:tbl>
    <w:p w14:paraId="5084D1BF" w14:textId="77777777" w:rsidR="00CA5EB4" w:rsidRPr="00210A33" w:rsidRDefault="00CA5EB4" w:rsidP="008F03F5">
      <w:pPr>
        <w:pStyle w:val="Body"/>
        <w:spacing w:after="0" w:line="240" w:lineRule="auto"/>
        <w:ind w:left="1548" w:hanging="108"/>
        <w:rPr>
          <w:b/>
          <w:bCs/>
          <w:sz w:val="26"/>
          <w:szCs w:val="26"/>
        </w:rPr>
      </w:pPr>
    </w:p>
    <w:p w14:paraId="42B737EC" w14:textId="75EEBBFE" w:rsidR="002E6206" w:rsidRPr="00210A33" w:rsidRDefault="002E6206" w:rsidP="002E6206">
      <w:pPr>
        <w:pStyle w:val="Body"/>
        <w:spacing w:after="0" w:line="240" w:lineRule="auto"/>
        <w:contextualSpacing/>
        <w:rPr>
          <w:sz w:val="26"/>
          <w:szCs w:val="26"/>
        </w:rPr>
      </w:pPr>
      <w:r w:rsidRPr="00210A33">
        <w:rPr>
          <w:sz w:val="26"/>
          <w:szCs w:val="26"/>
        </w:rPr>
        <w:t>The RFP Section III. H., Evaluation Criteria/Se</w:t>
      </w:r>
      <w:r>
        <w:rPr>
          <w:sz w:val="26"/>
          <w:szCs w:val="26"/>
        </w:rPr>
        <w:t>lection Committee for Category 2</w:t>
      </w:r>
      <w:r w:rsidRPr="00210A33">
        <w:rPr>
          <w:sz w:val="26"/>
          <w:szCs w:val="26"/>
        </w:rPr>
        <w:t xml:space="preserve">, </w:t>
      </w:r>
      <w:r>
        <w:rPr>
          <w:sz w:val="26"/>
          <w:szCs w:val="26"/>
        </w:rPr>
        <w:t>Community Mental Health Interpretation Team</w:t>
      </w:r>
      <w:r w:rsidRPr="00210A33">
        <w:rPr>
          <w:sz w:val="26"/>
          <w:szCs w:val="26"/>
        </w:rPr>
        <w:t>, Section</w:t>
      </w:r>
      <w:r>
        <w:rPr>
          <w:sz w:val="26"/>
          <w:szCs w:val="26"/>
        </w:rPr>
        <w:t>s</w:t>
      </w:r>
      <w:r w:rsidR="00E208B7">
        <w:rPr>
          <w:sz w:val="26"/>
          <w:szCs w:val="26"/>
        </w:rPr>
        <w:t xml:space="preserve"> B</w:t>
      </w:r>
      <w:r>
        <w:rPr>
          <w:sz w:val="26"/>
          <w:szCs w:val="26"/>
        </w:rPr>
        <w:t xml:space="preserve"> through F</w:t>
      </w:r>
      <w:r w:rsidRPr="00210A33">
        <w:rPr>
          <w:sz w:val="26"/>
          <w:szCs w:val="26"/>
        </w:rPr>
        <w:t>,</w:t>
      </w:r>
      <w:r>
        <w:rPr>
          <w:sz w:val="26"/>
          <w:szCs w:val="26"/>
        </w:rPr>
        <w:t xml:space="preserve"> pp. 28-30</w:t>
      </w:r>
      <w:r w:rsidRPr="00210A33">
        <w:rPr>
          <w:sz w:val="26"/>
          <w:szCs w:val="26"/>
        </w:rPr>
        <w:t xml:space="preserve"> shall include the following new information and shall read as follows:</w:t>
      </w:r>
    </w:p>
    <w:p w14:paraId="126F5A3E" w14:textId="77777777" w:rsidR="00CA5EB4" w:rsidRPr="00210A33" w:rsidRDefault="00CA5EB4" w:rsidP="008F03F5">
      <w:pPr>
        <w:pStyle w:val="Body"/>
        <w:spacing w:after="0" w:line="240" w:lineRule="auto"/>
        <w:ind w:left="1440"/>
        <w:rPr>
          <w:sz w:val="26"/>
          <w:szCs w:val="26"/>
        </w:rPr>
      </w:pPr>
    </w:p>
    <w:tbl>
      <w:tblPr>
        <w:tblW w:w="9367" w:type="dxa"/>
        <w:tblInd w:w="16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7"/>
        <w:gridCol w:w="6570"/>
        <w:gridCol w:w="2160"/>
      </w:tblGrid>
      <w:tr w:rsidR="002E6206" w:rsidRPr="00210A33" w14:paraId="0AA4F119" w14:textId="77777777" w:rsidTr="00E208B7">
        <w:trPr>
          <w:trHeight w:val="6932"/>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9436" w14:textId="3F1AEA7E" w:rsidR="002E6206" w:rsidRPr="00210A33" w:rsidRDefault="00E208B7" w:rsidP="002719AC">
            <w:pPr>
              <w:pStyle w:val="Body"/>
              <w:spacing w:after="0"/>
              <w:jc w:val="both"/>
              <w:rPr>
                <w:sz w:val="26"/>
                <w:szCs w:val="26"/>
              </w:rPr>
            </w:pPr>
            <w:r>
              <w:rPr>
                <w:b/>
                <w:bCs/>
                <w:sz w:val="26"/>
                <w:szCs w:val="26"/>
              </w:rPr>
              <w:lastRenderedPageBreak/>
              <w:t>B</w:t>
            </w:r>
            <w:r w:rsidR="002E6206" w:rsidRPr="00210A33">
              <w:rPr>
                <w:b/>
                <w:bCs/>
                <w:sz w:val="26"/>
                <w:szCs w:val="26"/>
              </w:rPr>
              <w: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C98B1" w14:textId="77777777" w:rsidR="00E208B7" w:rsidRPr="00085FB3" w:rsidRDefault="00E208B7" w:rsidP="00E208B7">
            <w:pPr>
              <w:rPr>
                <w:rFonts w:ascii="Calibri" w:hAnsi="Calibri" w:cs="Calibri"/>
                <w:b/>
                <w:sz w:val="26"/>
                <w:szCs w:val="26"/>
              </w:rPr>
            </w:pPr>
            <w:r w:rsidRPr="00085FB3">
              <w:rPr>
                <w:rFonts w:ascii="Calibri" w:hAnsi="Calibri" w:cs="Calibri"/>
                <w:b/>
                <w:sz w:val="26"/>
                <w:szCs w:val="26"/>
              </w:rPr>
              <w:t>Cost:</w:t>
            </w:r>
          </w:p>
          <w:p w14:paraId="46EA882E" w14:textId="77777777" w:rsidR="00E208B7" w:rsidRPr="00085FB3" w:rsidRDefault="00E208B7" w:rsidP="00E208B7">
            <w:pPr>
              <w:rPr>
                <w:rFonts w:ascii="Calibri" w:hAnsi="Calibri" w:cs="Calibri"/>
                <w:sz w:val="26"/>
                <w:szCs w:val="26"/>
              </w:rPr>
            </w:pPr>
            <w:r w:rsidRPr="00085FB3">
              <w:rPr>
                <w:rFonts w:ascii="Calibri" w:hAnsi="Calibri" w:cs="Calibri"/>
                <w:sz w:val="26"/>
                <w:szCs w:val="26"/>
              </w:rPr>
              <w:t>The points for Cost will be computed by dividing the amount of the lowest responsive bid received by each Bidder’s total proposed cost.</w:t>
            </w:r>
          </w:p>
          <w:p w14:paraId="2E772A4C" w14:textId="77777777" w:rsidR="00E208B7" w:rsidRPr="00085FB3" w:rsidRDefault="00E208B7" w:rsidP="00E208B7">
            <w:pPr>
              <w:rPr>
                <w:rFonts w:ascii="Calibri" w:hAnsi="Calibri" w:cs="Calibri"/>
                <w:sz w:val="26"/>
                <w:szCs w:val="26"/>
              </w:rPr>
            </w:pPr>
          </w:p>
          <w:p w14:paraId="2C9E7A6E" w14:textId="77777777" w:rsidR="00E208B7" w:rsidRPr="00085FB3" w:rsidRDefault="00E208B7" w:rsidP="00E208B7">
            <w:pPr>
              <w:rPr>
                <w:rFonts w:ascii="Calibri" w:hAnsi="Calibri" w:cs="Calibri"/>
                <w:sz w:val="26"/>
                <w:szCs w:val="26"/>
              </w:rPr>
            </w:pPr>
            <w:r w:rsidRPr="00085FB3">
              <w:rPr>
                <w:rFonts w:ascii="Calibri" w:hAnsi="Calibri" w:cs="Calibri"/>
                <w:sz w:val="26"/>
                <w:szCs w:val="26"/>
              </w:rPr>
              <w:t>An evaluation will also be made of:</w:t>
            </w:r>
          </w:p>
          <w:p w14:paraId="56CB991D" w14:textId="77777777" w:rsidR="00E208B7" w:rsidRPr="00085FB3" w:rsidRDefault="00E208B7" w:rsidP="00E208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ind w:left="335" w:hanging="335"/>
              <w:rPr>
                <w:rFonts w:ascii="Calibri" w:hAnsi="Calibri" w:cs="Calibri"/>
                <w:sz w:val="26"/>
                <w:szCs w:val="26"/>
              </w:rPr>
            </w:pPr>
            <w:r w:rsidRPr="00085FB3">
              <w:rPr>
                <w:rFonts w:ascii="Calibri" w:hAnsi="Calibri" w:cs="Calibri"/>
                <w:b/>
                <w:sz w:val="26"/>
                <w:szCs w:val="26"/>
              </w:rPr>
              <w:t>Reasonableness</w:t>
            </w:r>
            <w:r w:rsidRPr="00085FB3">
              <w:rPr>
                <w:rFonts w:ascii="Calibri" w:hAnsi="Calibri" w:cs="Calibri"/>
                <w:sz w:val="26"/>
                <w:szCs w:val="26"/>
              </w:rPr>
              <w:t xml:space="preserve"> (i.e., does the proposed pricing accurately reflect the Bidder’s effort to meet requirements and objectives?);</w:t>
            </w:r>
          </w:p>
          <w:p w14:paraId="5BBDCE7E" w14:textId="77777777" w:rsidR="00E208B7" w:rsidRPr="00085FB3" w:rsidRDefault="00E208B7" w:rsidP="00E208B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ind w:left="335" w:hanging="335"/>
              <w:rPr>
                <w:rFonts w:ascii="Calibri" w:hAnsi="Calibri" w:cs="Calibri"/>
                <w:sz w:val="26"/>
                <w:szCs w:val="26"/>
              </w:rPr>
            </w:pPr>
            <w:r w:rsidRPr="00085FB3">
              <w:rPr>
                <w:rFonts w:ascii="Calibri" w:hAnsi="Calibri" w:cs="Calibri"/>
                <w:b/>
                <w:sz w:val="26"/>
                <w:szCs w:val="26"/>
              </w:rPr>
              <w:t>Realism</w:t>
            </w:r>
            <w:r w:rsidRPr="00085FB3">
              <w:rPr>
                <w:rFonts w:ascii="Calibri" w:hAnsi="Calibri" w:cs="Calibri"/>
                <w:sz w:val="26"/>
                <w:szCs w:val="26"/>
              </w:rPr>
              <w:t xml:space="preserve"> (i.e., is the proposed cost appropriate to the nature of the products and services to be provided?);</w:t>
            </w:r>
          </w:p>
          <w:p w14:paraId="1BA79343" w14:textId="77777777" w:rsidR="00E208B7" w:rsidRPr="00085FB3" w:rsidRDefault="00E208B7" w:rsidP="00E208B7">
            <w:pPr>
              <w:rPr>
                <w:rFonts w:ascii="Calibri" w:hAnsi="Calibri" w:cs="Calibri"/>
                <w:sz w:val="26"/>
                <w:szCs w:val="26"/>
              </w:rPr>
            </w:pPr>
          </w:p>
          <w:p w14:paraId="06C942DE" w14:textId="77777777" w:rsidR="00E208B7" w:rsidRDefault="00E208B7" w:rsidP="00E208B7">
            <w:pPr>
              <w:pStyle w:val="Body"/>
              <w:spacing w:after="0" w:line="240" w:lineRule="auto"/>
              <w:rPr>
                <w:sz w:val="26"/>
                <w:szCs w:val="26"/>
              </w:rPr>
            </w:pPr>
            <w:r w:rsidRPr="00085FB3">
              <w:rPr>
                <w:sz w:val="26"/>
                <w:szCs w:val="26"/>
              </w:rPr>
              <w:t>Consideration of price in terms of overall affordability may be controlling in circumstances where two or more proposals are otherwise adjudged to be equal, or when a superior proposal is at a pric</w:t>
            </w:r>
            <w:r>
              <w:rPr>
                <w:sz w:val="26"/>
                <w:szCs w:val="26"/>
              </w:rPr>
              <w:t>e that the County cannot afford.</w:t>
            </w:r>
          </w:p>
          <w:p w14:paraId="7216E3BC" w14:textId="77777777" w:rsidR="00E208B7" w:rsidRDefault="00E208B7" w:rsidP="00E208B7">
            <w:pPr>
              <w:pStyle w:val="Body"/>
              <w:spacing w:after="0" w:line="240" w:lineRule="auto"/>
              <w:rPr>
                <w:sz w:val="26"/>
                <w:szCs w:val="26"/>
              </w:rPr>
            </w:pPr>
          </w:p>
          <w:p w14:paraId="732BA020" w14:textId="77777777" w:rsidR="00E208B7" w:rsidRDefault="00E208B7" w:rsidP="00E208B7">
            <w:pPr>
              <w:pStyle w:val="PlainText"/>
              <w:tabs>
                <w:tab w:val="left" w:pos="720"/>
              </w:tabs>
              <w:spacing w:after="240"/>
              <w:rPr>
                <w:rFonts w:ascii="Calibri" w:eastAsia="Calibri" w:hAnsi="Calibri" w:cs="Calibri"/>
                <w:b/>
                <w:bCs/>
                <w:sz w:val="26"/>
                <w:szCs w:val="26"/>
                <w:shd w:val="clear" w:color="auto" w:fill="FFFF00"/>
              </w:rPr>
            </w:pPr>
            <w:r>
              <w:rPr>
                <w:rFonts w:ascii="Calibri" w:eastAsia="Calibri" w:hAnsi="Calibri" w:cs="Calibri"/>
                <w:b/>
                <w:bCs/>
                <w:sz w:val="26"/>
                <w:szCs w:val="26"/>
                <w:shd w:val="clear" w:color="auto" w:fill="FFFF00"/>
              </w:rPr>
              <w:t>If Bidder proposes to serve more than one participant group (age group/sub-population), an evaluation will be made of the budget’s specificity in showing how resources will be allocated to each group</w:t>
            </w:r>
            <w:r w:rsidRPr="00210A33">
              <w:rPr>
                <w:rFonts w:ascii="Calibri" w:eastAsia="Calibri" w:hAnsi="Calibri" w:cs="Calibri"/>
                <w:b/>
                <w:bCs/>
                <w:sz w:val="26"/>
                <w:szCs w:val="26"/>
                <w:shd w:val="clear" w:color="auto" w:fill="FFFF00"/>
              </w:rPr>
              <w:t>.</w:t>
            </w:r>
          </w:p>
          <w:p w14:paraId="3BE883B6" w14:textId="53F382B8" w:rsidR="002E6206" w:rsidRPr="008342C8" w:rsidRDefault="002E6206" w:rsidP="00E208B7">
            <w:pPr>
              <w:pStyle w:val="Body"/>
              <w:spacing w:after="0" w:line="240" w:lineRule="auto"/>
              <w:contextualSpacing/>
              <w:rPr>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11B981" w14:textId="6BAADD24" w:rsidR="002E6206" w:rsidRPr="00210A33" w:rsidRDefault="00E208B7" w:rsidP="002719AC">
            <w:pPr>
              <w:pStyle w:val="Body"/>
              <w:spacing w:after="0"/>
              <w:jc w:val="right"/>
              <w:rPr>
                <w:sz w:val="26"/>
                <w:szCs w:val="26"/>
              </w:rPr>
            </w:pPr>
            <w:r>
              <w:rPr>
                <w:sz w:val="26"/>
                <w:szCs w:val="26"/>
              </w:rPr>
              <w:t>15 points</w:t>
            </w:r>
          </w:p>
          <w:p w14:paraId="5D066247" w14:textId="77777777" w:rsidR="002E6206" w:rsidRPr="00210A33" w:rsidRDefault="002E6206" w:rsidP="002719AC">
            <w:pPr>
              <w:pStyle w:val="Body"/>
              <w:spacing w:after="0"/>
              <w:jc w:val="right"/>
              <w:rPr>
                <w:sz w:val="26"/>
                <w:szCs w:val="26"/>
              </w:rPr>
            </w:pPr>
          </w:p>
          <w:p w14:paraId="58F52485" w14:textId="77777777" w:rsidR="002E6206" w:rsidRPr="00210A33" w:rsidRDefault="002E6206" w:rsidP="002719AC">
            <w:pPr>
              <w:pStyle w:val="Body"/>
              <w:spacing w:after="0"/>
              <w:jc w:val="right"/>
              <w:rPr>
                <w:sz w:val="26"/>
                <w:szCs w:val="26"/>
              </w:rPr>
            </w:pPr>
          </w:p>
          <w:p w14:paraId="4F86DD47" w14:textId="77777777" w:rsidR="002E6206" w:rsidRPr="00210A33" w:rsidRDefault="002E6206" w:rsidP="002719AC">
            <w:pPr>
              <w:pStyle w:val="Body"/>
              <w:spacing w:after="0"/>
              <w:jc w:val="right"/>
              <w:rPr>
                <w:sz w:val="26"/>
                <w:szCs w:val="26"/>
              </w:rPr>
            </w:pPr>
          </w:p>
          <w:p w14:paraId="03E3DA44" w14:textId="77777777" w:rsidR="002E6206" w:rsidRPr="00210A33" w:rsidRDefault="002E6206" w:rsidP="002719AC">
            <w:pPr>
              <w:pStyle w:val="Body"/>
              <w:spacing w:after="0"/>
              <w:jc w:val="right"/>
              <w:rPr>
                <w:sz w:val="26"/>
                <w:szCs w:val="26"/>
              </w:rPr>
            </w:pPr>
          </w:p>
          <w:p w14:paraId="573924A4" w14:textId="77777777" w:rsidR="002E6206" w:rsidRPr="00210A33" w:rsidRDefault="002E6206" w:rsidP="002719AC">
            <w:pPr>
              <w:pStyle w:val="Body"/>
              <w:spacing w:after="0"/>
              <w:jc w:val="right"/>
              <w:rPr>
                <w:sz w:val="26"/>
                <w:szCs w:val="26"/>
              </w:rPr>
            </w:pPr>
          </w:p>
          <w:p w14:paraId="463F7B6C" w14:textId="77777777" w:rsidR="002E6206" w:rsidRPr="00210A33" w:rsidRDefault="002E6206" w:rsidP="002719AC">
            <w:pPr>
              <w:pStyle w:val="Body"/>
              <w:spacing w:after="0"/>
              <w:jc w:val="right"/>
              <w:rPr>
                <w:sz w:val="26"/>
                <w:szCs w:val="26"/>
              </w:rPr>
            </w:pPr>
          </w:p>
          <w:p w14:paraId="5FDBB688" w14:textId="77777777" w:rsidR="002E6206" w:rsidRPr="00210A33" w:rsidRDefault="002E6206" w:rsidP="002719AC">
            <w:pPr>
              <w:pStyle w:val="Body"/>
              <w:spacing w:after="0"/>
              <w:jc w:val="right"/>
              <w:rPr>
                <w:sz w:val="26"/>
                <w:szCs w:val="26"/>
              </w:rPr>
            </w:pPr>
          </w:p>
          <w:p w14:paraId="0AF670A0" w14:textId="77777777" w:rsidR="002E6206" w:rsidRPr="00210A33" w:rsidRDefault="002E6206" w:rsidP="002719AC">
            <w:pPr>
              <w:pStyle w:val="Body"/>
              <w:spacing w:after="0"/>
              <w:jc w:val="right"/>
              <w:rPr>
                <w:sz w:val="26"/>
                <w:szCs w:val="26"/>
              </w:rPr>
            </w:pPr>
          </w:p>
          <w:p w14:paraId="2B4B6F36" w14:textId="77777777" w:rsidR="002E6206" w:rsidRPr="00210A33" w:rsidRDefault="002E6206" w:rsidP="002719AC">
            <w:pPr>
              <w:pStyle w:val="Body"/>
              <w:spacing w:after="0"/>
              <w:jc w:val="right"/>
              <w:rPr>
                <w:sz w:val="26"/>
                <w:szCs w:val="26"/>
              </w:rPr>
            </w:pPr>
          </w:p>
          <w:p w14:paraId="07F6303B" w14:textId="1F362269" w:rsidR="002E6206" w:rsidRPr="00210A33" w:rsidRDefault="002E6206" w:rsidP="002719AC">
            <w:pPr>
              <w:pStyle w:val="Body"/>
              <w:spacing w:after="0"/>
              <w:jc w:val="right"/>
              <w:rPr>
                <w:sz w:val="26"/>
                <w:szCs w:val="26"/>
              </w:rPr>
            </w:pPr>
          </w:p>
        </w:tc>
      </w:tr>
      <w:tr w:rsidR="00E208B7" w:rsidRPr="00210A33" w14:paraId="786F59AE" w14:textId="77777777" w:rsidTr="002719AC">
        <w:trPr>
          <w:trHeight w:val="3339"/>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DD8CD" w14:textId="475020C8" w:rsidR="00E208B7" w:rsidRPr="00210A33" w:rsidRDefault="000A284A" w:rsidP="002719AC">
            <w:pPr>
              <w:pStyle w:val="Body"/>
              <w:spacing w:after="0"/>
              <w:jc w:val="both"/>
              <w:rPr>
                <w:b/>
                <w:bCs/>
                <w:sz w:val="26"/>
                <w:szCs w:val="26"/>
              </w:rPr>
            </w:pPr>
            <w:r>
              <w:rPr>
                <w:b/>
                <w:bCs/>
                <w:sz w:val="26"/>
                <w:szCs w:val="26"/>
              </w:rPr>
              <w:t>C.</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ABAC4" w14:textId="77777777" w:rsidR="00E208B7" w:rsidRPr="008342C8" w:rsidRDefault="00E208B7" w:rsidP="00E208B7">
            <w:pPr>
              <w:pStyle w:val="Body"/>
              <w:spacing w:after="0" w:line="240" w:lineRule="auto"/>
              <w:contextualSpacing/>
              <w:rPr>
                <w:b/>
                <w:bCs/>
                <w:sz w:val="26"/>
                <w:szCs w:val="26"/>
              </w:rPr>
            </w:pPr>
            <w:r w:rsidRPr="008342C8">
              <w:rPr>
                <w:b/>
                <w:bCs/>
                <w:sz w:val="26"/>
                <w:szCs w:val="26"/>
              </w:rPr>
              <w:t>Relevant Experience:</w:t>
            </w:r>
          </w:p>
          <w:p w14:paraId="2B0BB697" w14:textId="77777777" w:rsidR="00E208B7" w:rsidRPr="008342C8" w:rsidRDefault="00E208B7" w:rsidP="00E208B7">
            <w:pPr>
              <w:contextualSpacing/>
              <w:rPr>
                <w:rFonts w:ascii="Calibri" w:hAnsi="Calibri" w:cs="Calibri"/>
                <w:sz w:val="26"/>
                <w:szCs w:val="26"/>
              </w:rPr>
            </w:pPr>
            <w:r w:rsidRPr="008342C8">
              <w:rPr>
                <w:rFonts w:ascii="Calibri" w:hAnsi="Calibri" w:cs="Calibri"/>
                <w:sz w:val="26"/>
                <w:szCs w:val="26"/>
              </w:rPr>
              <w:t>Proposals will be evaluated against the RFP specifications and the following factors:</w:t>
            </w:r>
          </w:p>
          <w:p w14:paraId="7B6879F8" w14:textId="77777777" w:rsidR="00E208B7" w:rsidRDefault="00E208B7" w:rsidP="00E208B7">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72"/>
              <w:contextualSpacing/>
              <w:rPr>
                <w:sz w:val="26"/>
                <w:szCs w:val="26"/>
              </w:rPr>
            </w:pPr>
            <w:r w:rsidRPr="008342C8">
              <w:rPr>
                <w:sz w:val="26"/>
                <w:szCs w:val="26"/>
              </w:rPr>
              <w:t>Does the Bidder have experience in providing the scope of services described in this RFP or similar services?</w:t>
            </w:r>
          </w:p>
          <w:p w14:paraId="721C2B5B" w14:textId="77777777" w:rsidR="00E208B7" w:rsidRDefault="00E208B7" w:rsidP="00E208B7">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72"/>
              <w:contextualSpacing/>
              <w:rPr>
                <w:sz w:val="26"/>
                <w:szCs w:val="26"/>
              </w:rPr>
            </w:pPr>
            <w:r w:rsidRPr="008342C8">
              <w:rPr>
                <w:sz w:val="26"/>
                <w:szCs w:val="26"/>
              </w:rPr>
              <w:t>Does the Bidder have experience providing services to the target population, including AANHPI and Refugee/Asylees?</w:t>
            </w:r>
          </w:p>
          <w:p w14:paraId="3DB84376" w14:textId="77777777" w:rsidR="00E208B7" w:rsidRDefault="00E208B7" w:rsidP="00E208B7">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72"/>
              <w:contextualSpacing/>
              <w:rPr>
                <w:sz w:val="26"/>
                <w:szCs w:val="26"/>
              </w:rPr>
            </w:pPr>
            <w:r w:rsidRPr="008342C8">
              <w:rPr>
                <w:sz w:val="26"/>
                <w:szCs w:val="26"/>
              </w:rPr>
              <w:t>Does the Bidder have organizational capacity to administer the funding and provide mental health and other community resources successfully to clients?</w:t>
            </w:r>
          </w:p>
          <w:p w14:paraId="6100D404" w14:textId="77777777" w:rsidR="00E208B7" w:rsidRDefault="00E208B7" w:rsidP="00E208B7">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72"/>
              <w:contextualSpacing/>
              <w:rPr>
                <w:sz w:val="26"/>
                <w:szCs w:val="26"/>
              </w:rPr>
            </w:pPr>
            <w:r w:rsidRPr="008342C8">
              <w:rPr>
                <w:sz w:val="26"/>
                <w:szCs w:val="26"/>
              </w:rPr>
              <w:t xml:space="preserve">Do the personnel assigned to this program have experience on or the abilities to conduct similar projects (e.g. language capacity and providing culturally responsive services)? </w:t>
            </w:r>
          </w:p>
          <w:p w14:paraId="77D28899" w14:textId="77777777" w:rsidR="00E208B7" w:rsidRDefault="00E208B7" w:rsidP="00E208B7">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72"/>
              <w:contextualSpacing/>
              <w:rPr>
                <w:sz w:val="26"/>
                <w:szCs w:val="26"/>
              </w:rPr>
            </w:pPr>
            <w:r w:rsidRPr="008342C8">
              <w:rPr>
                <w:sz w:val="26"/>
                <w:szCs w:val="26"/>
              </w:rPr>
              <w:t xml:space="preserve">Does Bidder have a history of successful outcomes on similar projects? </w:t>
            </w:r>
          </w:p>
          <w:p w14:paraId="4070DD56" w14:textId="77777777" w:rsidR="0080436F" w:rsidRDefault="00E208B7" w:rsidP="0080436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72"/>
              <w:contextualSpacing/>
              <w:rPr>
                <w:sz w:val="26"/>
                <w:szCs w:val="26"/>
              </w:rPr>
            </w:pPr>
            <w:r w:rsidRPr="008342C8">
              <w:rPr>
                <w:sz w:val="26"/>
                <w:szCs w:val="26"/>
              </w:rPr>
              <w:t xml:space="preserve">Does Bidder demonstrate ability to input and maintain required data in the County-designated data collection and </w:t>
            </w:r>
            <w:r w:rsidRPr="00E208B7">
              <w:rPr>
                <w:sz w:val="26"/>
                <w:szCs w:val="26"/>
              </w:rPr>
              <w:t>reporting system in compliance with security standards?</w:t>
            </w:r>
          </w:p>
          <w:p w14:paraId="1563219E" w14:textId="44E8076E" w:rsidR="00E208B7" w:rsidRPr="0080436F" w:rsidRDefault="00E208B7" w:rsidP="0080436F">
            <w:pPr>
              <w:pStyle w:val="ListParagraph"/>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72"/>
              <w:contextualSpacing/>
              <w:rPr>
                <w:sz w:val="26"/>
                <w:szCs w:val="26"/>
              </w:rPr>
            </w:pPr>
            <w:r w:rsidRPr="0080436F">
              <w:rPr>
                <w:b/>
                <w:bCs/>
                <w:sz w:val="26"/>
                <w:szCs w:val="26"/>
                <w:shd w:val="clear" w:color="auto" w:fill="FFFF00"/>
              </w:rPr>
              <w:t>If proposing projects to serve more than one participant group, does Bidder provide specific information about their previous experience working with each population?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D2E2B8" w14:textId="77777777" w:rsidR="00E208B7" w:rsidRDefault="00E208B7" w:rsidP="002719AC">
            <w:pPr>
              <w:pStyle w:val="Body"/>
              <w:spacing w:after="0"/>
              <w:jc w:val="right"/>
              <w:rPr>
                <w:sz w:val="26"/>
                <w:szCs w:val="26"/>
              </w:rPr>
            </w:pPr>
          </w:p>
          <w:p w14:paraId="5CBC3780" w14:textId="77777777" w:rsidR="00E208B7" w:rsidRDefault="00E208B7" w:rsidP="002719AC">
            <w:pPr>
              <w:pStyle w:val="Body"/>
              <w:spacing w:after="0"/>
              <w:jc w:val="right"/>
              <w:rPr>
                <w:sz w:val="26"/>
                <w:szCs w:val="26"/>
              </w:rPr>
            </w:pPr>
          </w:p>
          <w:p w14:paraId="3BAA2103" w14:textId="77777777" w:rsidR="00E208B7" w:rsidRDefault="00E208B7" w:rsidP="002719AC">
            <w:pPr>
              <w:pStyle w:val="Body"/>
              <w:spacing w:after="0"/>
              <w:jc w:val="right"/>
              <w:rPr>
                <w:sz w:val="26"/>
                <w:szCs w:val="26"/>
              </w:rPr>
            </w:pPr>
          </w:p>
          <w:p w14:paraId="08C13F11" w14:textId="77777777" w:rsidR="00E208B7" w:rsidRDefault="00E208B7" w:rsidP="002719AC">
            <w:pPr>
              <w:pStyle w:val="Body"/>
              <w:spacing w:after="0"/>
              <w:jc w:val="right"/>
              <w:rPr>
                <w:sz w:val="26"/>
                <w:szCs w:val="26"/>
              </w:rPr>
            </w:pPr>
          </w:p>
          <w:p w14:paraId="07509F1D" w14:textId="77777777" w:rsidR="00E208B7" w:rsidRDefault="00E208B7" w:rsidP="002719AC">
            <w:pPr>
              <w:pStyle w:val="Body"/>
              <w:spacing w:after="0"/>
              <w:jc w:val="right"/>
              <w:rPr>
                <w:sz w:val="26"/>
                <w:szCs w:val="26"/>
              </w:rPr>
            </w:pPr>
          </w:p>
          <w:p w14:paraId="789D33E2" w14:textId="77777777" w:rsidR="00E208B7" w:rsidRDefault="00E208B7" w:rsidP="002719AC">
            <w:pPr>
              <w:pStyle w:val="Body"/>
              <w:spacing w:after="0"/>
              <w:jc w:val="right"/>
              <w:rPr>
                <w:strike/>
                <w:sz w:val="26"/>
                <w:szCs w:val="26"/>
              </w:rPr>
            </w:pPr>
          </w:p>
          <w:p w14:paraId="41DC5498" w14:textId="77777777" w:rsidR="00E208B7" w:rsidRDefault="00E208B7" w:rsidP="002719AC">
            <w:pPr>
              <w:pStyle w:val="Body"/>
              <w:spacing w:after="0"/>
              <w:jc w:val="right"/>
              <w:rPr>
                <w:strike/>
                <w:sz w:val="26"/>
                <w:szCs w:val="26"/>
              </w:rPr>
            </w:pPr>
          </w:p>
          <w:p w14:paraId="170D6884" w14:textId="6CA9CA17" w:rsidR="00E208B7" w:rsidRPr="00210A33" w:rsidRDefault="00E208B7" w:rsidP="002719AC">
            <w:pPr>
              <w:pStyle w:val="Body"/>
              <w:spacing w:after="0"/>
              <w:jc w:val="right"/>
              <w:rPr>
                <w:sz w:val="26"/>
                <w:szCs w:val="26"/>
              </w:rPr>
            </w:pPr>
            <w:r w:rsidRPr="002C0788">
              <w:rPr>
                <w:strike/>
                <w:sz w:val="26"/>
                <w:szCs w:val="26"/>
              </w:rPr>
              <w:t>35</w:t>
            </w:r>
            <w:r w:rsidRPr="002C0788">
              <w:rPr>
                <w:b/>
                <w:bCs/>
                <w:sz w:val="26"/>
                <w:szCs w:val="26"/>
                <w:highlight w:val="yellow"/>
              </w:rPr>
              <w:t>30</w:t>
            </w:r>
            <w:r w:rsidRPr="00210A33">
              <w:rPr>
                <w:sz w:val="26"/>
                <w:szCs w:val="26"/>
              </w:rPr>
              <w:t xml:space="preserve"> Points</w:t>
            </w:r>
          </w:p>
        </w:tc>
      </w:tr>
      <w:tr w:rsidR="002E6206" w:rsidRPr="00210A33" w14:paraId="43101530" w14:textId="77777777" w:rsidTr="0080436F">
        <w:trPr>
          <w:trHeight w:val="1532"/>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1FF41" w14:textId="77777777" w:rsidR="002E6206" w:rsidRPr="00210A33" w:rsidRDefault="002E6206" w:rsidP="002719AC">
            <w:pPr>
              <w:pStyle w:val="Body"/>
              <w:spacing w:after="0"/>
              <w:jc w:val="both"/>
              <w:rPr>
                <w:sz w:val="26"/>
                <w:szCs w:val="26"/>
              </w:rPr>
            </w:pPr>
            <w:r w:rsidRPr="00210A33">
              <w:rPr>
                <w:b/>
                <w:bCs/>
                <w:sz w:val="26"/>
                <w:szCs w:val="26"/>
              </w:rPr>
              <w:t>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65E14" w14:textId="77777777" w:rsidR="002E6206" w:rsidRPr="002E6206" w:rsidRDefault="002E6206" w:rsidP="002E6206">
            <w:pPr>
              <w:rPr>
                <w:rFonts w:ascii="Calibri" w:hAnsi="Calibri" w:cs="Calibri"/>
                <w:sz w:val="26"/>
                <w:szCs w:val="26"/>
              </w:rPr>
            </w:pPr>
            <w:r w:rsidRPr="002E6206">
              <w:rPr>
                <w:rFonts w:ascii="Calibri" w:hAnsi="Calibri"/>
                <w:b/>
                <w:bCs/>
                <w:sz w:val="26"/>
                <w:szCs w:val="26"/>
              </w:rPr>
              <w:t xml:space="preserve">Description of Proposed Services: </w:t>
            </w:r>
            <w:r w:rsidRPr="002E6206">
              <w:rPr>
                <w:rFonts w:ascii="Calibri" w:hAnsi="Calibri" w:cs="Calibri"/>
                <w:sz w:val="26"/>
                <w:szCs w:val="26"/>
              </w:rPr>
              <w:t>An evaluation will be made of the quality of proposed services and deliverables, including how the services proposed will integrate with community based services and how the proposed project will p</w:t>
            </w:r>
            <w:r w:rsidRPr="002E6206">
              <w:rPr>
                <w:rFonts w:ascii="Calibri" w:hAnsi="Calibri"/>
                <w:iCs/>
                <w:sz w:val="26"/>
                <w:szCs w:val="26"/>
              </w:rPr>
              <w:t xml:space="preserve">romote innovative approaches to behavioral health in </w:t>
            </w:r>
            <w:r w:rsidRPr="002E6206">
              <w:rPr>
                <w:rFonts w:ascii="Calibri" w:hAnsi="Calibri"/>
                <w:iCs/>
                <w:sz w:val="26"/>
                <w:szCs w:val="26"/>
                <w:u w:val="single"/>
              </w:rPr>
              <w:t>one</w:t>
            </w:r>
            <w:r w:rsidRPr="002E6206">
              <w:rPr>
                <w:rFonts w:ascii="Calibri" w:hAnsi="Calibri"/>
                <w:iCs/>
                <w:sz w:val="26"/>
                <w:szCs w:val="26"/>
              </w:rPr>
              <w:t xml:space="preserve"> of the following ways</w:t>
            </w:r>
            <w:r w:rsidRPr="002E6206">
              <w:rPr>
                <w:rFonts w:ascii="Calibri" w:hAnsi="Calibri" w:cs="Calibri"/>
                <w:sz w:val="26"/>
                <w:szCs w:val="26"/>
              </w:rPr>
              <w:t xml:space="preserve">:  </w:t>
            </w:r>
          </w:p>
          <w:p w14:paraId="6F23F403" w14:textId="77777777" w:rsidR="002E6206" w:rsidRPr="002E6206" w:rsidRDefault="002E6206" w:rsidP="004A071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665"/>
              <w:rPr>
                <w:rFonts w:ascii="Calibri" w:hAnsi="Calibri"/>
                <w:sz w:val="26"/>
                <w:szCs w:val="26"/>
              </w:rPr>
            </w:pPr>
            <w:r w:rsidRPr="002E6206">
              <w:rPr>
                <w:rFonts w:ascii="Calibri" w:hAnsi="Calibri"/>
                <w:sz w:val="26"/>
                <w:szCs w:val="26"/>
              </w:rPr>
              <w:t xml:space="preserve">Introducing a new technology tool to behavioral health practice. In other words, it has </w:t>
            </w:r>
            <w:r w:rsidRPr="002E6206">
              <w:rPr>
                <w:rFonts w:ascii="Calibri" w:hAnsi="Calibri"/>
                <w:bCs/>
                <w:i/>
                <w:iCs/>
                <w:sz w:val="26"/>
                <w:szCs w:val="26"/>
              </w:rPr>
              <w:t>not</w:t>
            </w:r>
            <w:r w:rsidRPr="002E6206">
              <w:rPr>
                <w:rFonts w:ascii="Calibri" w:hAnsi="Calibri"/>
                <w:sz w:val="26"/>
                <w:szCs w:val="26"/>
              </w:rPr>
              <w:t xml:space="preserve"> previously been used in behavioral health field; </w:t>
            </w:r>
          </w:p>
          <w:p w14:paraId="5155139F" w14:textId="77777777" w:rsidR="002E6206" w:rsidRPr="002E6206" w:rsidRDefault="002E6206" w:rsidP="004A071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665"/>
              <w:rPr>
                <w:rFonts w:ascii="Calibri" w:hAnsi="Calibri"/>
                <w:sz w:val="26"/>
                <w:szCs w:val="26"/>
              </w:rPr>
            </w:pPr>
            <w:r w:rsidRPr="002E6206">
              <w:rPr>
                <w:rFonts w:ascii="Calibri" w:hAnsi="Calibri"/>
                <w:sz w:val="26"/>
                <w:szCs w:val="26"/>
              </w:rPr>
              <w:lastRenderedPageBreak/>
              <w:t>Adapting an existing mental health strategy within the behavioral health practice to serve a new population in a different setting, OR</w:t>
            </w:r>
          </w:p>
          <w:p w14:paraId="47DE9068" w14:textId="77777777" w:rsidR="002E6206" w:rsidRPr="002E6206" w:rsidRDefault="002E6206" w:rsidP="004A071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665"/>
              <w:rPr>
                <w:rFonts w:ascii="Calibri" w:hAnsi="Calibri"/>
                <w:sz w:val="26"/>
                <w:szCs w:val="26"/>
              </w:rPr>
            </w:pPr>
            <w:r w:rsidRPr="002E6206">
              <w:rPr>
                <w:rFonts w:ascii="Calibri" w:hAnsi="Calibri"/>
                <w:sz w:val="26"/>
                <w:szCs w:val="26"/>
              </w:rPr>
              <w:t xml:space="preserve">Modifying the use of an existing mental health practice/ strategy to be utilized in a practice from another field, to be used for the first time in behavioral health. </w:t>
            </w:r>
          </w:p>
          <w:p w14:paraId="4056B0DC" w14:textId="77777777" w:rsidR="002E6206" w:rsidRPr="002E6206" w:rsidRDefault="002E6206" w:rsidP="002E6206">
            <w:pPr>
              <w:rPr>
                <w:rFonts w:ascii="Calibri" w:hAnsi="Calibri" w:cs="Calibri"/>
                <w:sz w:val="26"/>
                <w:szCs w:val="26"/>
              </w:rPr>
            </w:pPr>
            <w:r w:rsidRPr="002E6206">
              <w:rPr>
                <w:rFonts w:ascii="Calibri" w:hAnsi="Calibri" w:cs="Calibri"/>
                <w:sz w:val="26"/>
                <w:szCs w:val="26"/>
              </w:rPr>
              <w:t xml:space="preserve">Bidder will be evaluated on the proposed implementation plan and schedule that will meet County requirements and specifications as outlined in the RFP, including a start date of within a month of contract execution for services. </w:t>
            </w:r>
          </w:p>
          <w:p w14:paraId="58CBC1E9"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shd w:val="clear" w:color="auto" w:fill="FFFFFF"/>
              </w:rPr>
              <w:t>Does the Bidder demonstrate a thorough understanding of the purpose and scope of the project and understand the deliverables the County expects it to provide?</w:t>
            </w:r>
          </w:p>
          <w:p w14:paraId="1BDAE741"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rPr>
              <w:t>Has Bidder demonstrated that it understands the County’s schedule and can meet it?</w:t>
            </w:r>
          </w:p>
          <w:p w14:paraId="37E679C3"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rPr>
              <w:t xml:space="preserve">Do the services and deliverables the Bidder proposes to provide under this RFP meet or exceed County requirements? </w:t>
            </w:r>
          </w:p>
          <w:p w14:paraId="1FD9FCD1"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rPr>
              <w:t>Does the Bidder’s referral process, estimate of referral sources, and relationships and connections with other service providers 1) ensure an equitable distribution of clients reflective of the target population and 2) ensure sufficient clients to fully expend available funds during the contract term?</w:t>
            </w:r>
          </w:p>
          <w:p w14:paraId="08C4A2A4"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rPr>
              <w:t>Does the bidder describe how the treatment team will collaborate to provide culturally appropriate services to clients?</w:t>
            </w:r>
          </w:p>
          <w:p w14:paraId="7AA01057"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rPr>
              <w:t>Does the Bidder demonstrate the ability to develop a Provider Treatment Curriculum?</w:t>
            </w:r>
          </w:p>
          <w:p w14:paraId="699FE498"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rPr>
              <w:t xml:space="preserve">Does the Bidder demonstrate ability to connect clients to holistic services, including mental health, substance use, housing/homelessness, and Medi-Cal and other benefits, other social services and culturally responsive practices, whether through its own programs or other service providers?  </w:t>
            </w:r>
          </w:p>
          <w:p w14:paraId="36119953" w14:textId="5FC13A2A"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shd w:val="clear" w:color="auto" w:fill="FFFFFF"/>
              </w:rPr>
              <w:t>Has the Bidder proposed culturally and linguistically appropriate services (CLAS) standards</w:t>
            </w:r>
            <w:r w:rsidR="009E3A97" w:rsidRPr="00210A33">
              <w:rPr>
                <w:sz w:val="26"/>
                <w:szCs w:val="26"/>
                <w:shd w:val="clear" w:color="auto" w:fill="FFFFFF"/>
              </w:rPr>
              <w:t xml:space="preserve"> </w:t>
            </w:r>
            <w:r w:rsidR="009E3A97" w:rsidRPr="009E3A97">
              <w:rPr>
                <w:b/>
                <w:bCs/>
                <w:sz w:val="26"/>
                <w:szCs w:val="26"/>
                <w:highlight w:val="yellow"/>
                <w:shd w:val="clear" w:color="auto" w:fill="FFFFFF"/>
              </w:rPr>
              <w:t>as described in Supplement 2</w:t>
            </w:r>
            <w:r w:rsidRPr="002E6206">
              <w:rPr>
                <w:sz w:val="26"/>
                <w:szCs w:val="26"/>
                <w:shd w:val="clear" w:color="auto" w:fill="FFFFFF"/>
              </w:rPr>
              <w:t>?</w:t>
            </w:r>
          </w:p>
          <w:p w14:paraId="5C33D387"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shd w:val="clear" w:color="auto" w:fill="FFFFFF"/>
              </w:rPr>
              <w:t>Does the Bidder identify any limitations or restrictions in providing services that may significantly impact implementation of the contract?</w:t>
            </w:r>
          </w:p>
          <w:p w14:paraId="4B46BBBB" w14:textId="77777777" w:rsidR="002E6206" w:rsidRPr="002E6206" w:rsidRDefault="002E6206" w:rsidP="002E6206">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2E6206">
              <w:rPr>
                <w:sz w:val="26"/>
                <w:szCs w:val="26"/>
                <w:shd w:val="clear" w:color="auto" w:fill="FFFFFF"/>
              </w:rPr>
              <w:t>Does the program design demonstrate how the implementation of the selected activities and strategy(ies) can be used by BHCS?</w:t>
            </w:r>
          </w:p>
          <w:p w14:paraId="1471E2FA" w14:textId="78A2DDA2" w:rsidR="002E6206" w:rsidRDefault="002E6206" w:rsidP="002E6206">
            <w:pPr>
              <w:pStyle w:val="ListParagraph"/>
              <w:spacing w:after="0" w:line="240" w:lineRule="auto"/>
              <w:ind w:left="665"/>
              <w:rPr>
                <w:sz w:val="26"/>
                <w:szCs w:val="26"/>
                <w:shd w:val="clear" w:color="auto" w:fill="FFFFFF"/>
              </w:rPr>
            </w:pPr>
            <w:r w:rsidRPr="002E6206">
              <w:rPr>
                <w:sz w:val="26"/>
                <w:szCs w:val="26"/>
                <w:shd w:val="clear" w:color="auto" w:fill="FFFFFF"/>
              </w:rPr>
              <w:t>Does the Bidder demonstrate a willingness to commit to data collection and reporting using the system developed by the County and any contracted evaluators? Does the Bidder demonstrate a willingness to implement system-wide measures, including a willingness to commit to real-time electronic data sharing?</w:t>
            </w:r>
          </w:p>
          <w:p w14:paraId="2E2265A9" w14:textId="77777777" w:rsidR="0080436F" w:rsidRPr="0080436F" w:rsidRDefault="0080436F" w:rsidP="0080436F">
            <w:pPr>
              <w:pStyle w:val="ListParagraph"/>
              <w:numPr>
                <w:ilvl w:val="0"/>
                <w:numId w:val="25"/>
              </w:numPr>
              <w:tabs>
                <w:tab w:val="left" w:pos="720"/>
              </w:tabs>
              <w:spacing w:after="0" w:line="240" w:lineRule="auto"/>
              <w:rPr>
                <w:sz w:val="26"/>
                <w:szCs w:val="26"/>
              </w:rPr>
            </w:pPr>
            <w:r w:rsidRPr="0080436F">
              <w:rPr>
                <w:b/>
                <w:bCs/>
                <w:sz w:val="26"/>
                <w:szCs w:val="26"/>
                <w:highlight w:val="yellow"/>
              </w:rPr>
              <w:t xml:space="preserve">If proposing to serve more than one participant group (sub-population/age group), </w:t>
            </w:r>
            <w:r>
              <w:rPr>
                <w:b/>
                <w:bCs/>
                <w:sz w:val="26"/>
                <w:szCs w:val="26"/>
                <w:highlight w:val="yellow"/>
              </w:rPr>
              <w:t xml:space="preserve">does </w:t>
            </w:r>
            <w:r w:rsidRPr="0080436F">
              <w:rPr>
                <w:b/>
                <w:bCs/>
                <w:sz w:val="26"/>
                <w:szCs w:val="26"/>
                <w:highlight w:val="yellow"/>
              </w:rPr>
              <w:t>Bidder provide specific information about the services that would be provided fo</w:t>
            </w:r>
            <w:r>
              <w:rPr>
                <w:b/>
                <w:bCs/>
                <w:sz w:val="26"/>
                <w:szCs w:val="26"/>
                <w:highlight w:val="yellow"/>
              </w:rPr>
              <w:t>r each population and age grou</w:t>
            </w:r>
            <w:r w:rsidRPr="0080436F">
              <w:rPr>
                <w:b/>
                <w:bCs/>
                <w:sz w:val="26"/>
                <w:szCs w:val="26"/>
                <w:highlight w:val="yellow"/>
              </w:rPr>
              <w:t>p?</w:t>
            </w:r>
          </w:p>
          <w:p w14:paraId="2CC9CE3C" w14:textId="739CDF07" w:rsidR="0080436F" w:rsidRPr="00210A33" w:rsidRDefault="0080436F" w:rsidP="002E6206">
            <w:pPr>
              <w:pStyle w:val="ListParagraph"/>
              <w:spacing w:after="0" w:line="240" w:lineRule="auto"/>
              <w:ind w:left="665"/>
              <w:rPr>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F9A88A" w14:textId="77777777" w:rsidR="002E6206" w:rsidRPr="00210A33" w:rsidRDefault="002E6206" w:rsidP="002719AC">
            <w:pPr>
              <w:pStyle w:val="Body"/>
              <w:spacing w:after="0"/>
              <w:jc w:val="right"/>
              <w:rPr>
                <w:sz w:val="26"/>
                <w:szCs w:val="26"/>
              </w:rPr>
            </w:pPr>
          </w:p>
          <w:p w14:paraId="08C3A0AF" w14:textId="77777777" w:rsidR="002E6206" w:rsidRPr="00210A33" w:rsidRDefault="002E6206" w:rsidP="002719AC">
            <w:pPr>
              <w:pStyle w:val="Body"/>
              <w:spacing w:after="0"/>
              <w:jc w:val="right"/>
              <w:rPr>
                <w:sz w:val="26"/>
                <w:szCs w:val="26"/>
              </w:rPr>
            </w:pPr>
          </w:p>
          <w:p w14:paraId="53F8184A" w14:textId="77777777" w:rsidR="002E6206" w:rsidRPr="00210A33" w:rsidRDefault="002E6206" w:rsidP="002719AC">
            <w:pPr>
              <w:pStyle w:val="Body"/>
              <w:spacing w:after="0"/>
              <w:jc w:val="right"/>
              <w:rPr>
                <w:sz w:val="26"/>
                <w:szCs w:val="26"/>
              </w:rPr>
            </w:pPr>
          </w:p>
          <w:p w14:paraId="6FC8A9FE" w14:textId="77777777" w:rsidR="002E6206" w:rsidRPr="00210A33" w:rsidRDefault="002E6206" w:rsidP="002719AC">
            <w:pPr>
              <w:pStyle w:val="Body"/>
              <w:spacing w:after="0"/>
              <w:jc w:val="right"/>
              <w:rPr>
                <w:sz w:val="26"/>
                <w:szCs w:val="26"/>
              </w:rPr>
            </w:pPr>
          </w:p>
          <w:p w14:paraId="002E70AF" w14:textId="77777777" w:rsidR="002E6206" w:rsidRPr="00210A33" w:rsidRDefault="002E6206" w:rsidP="002719AC">
            <w:pPr>
              <w:pStyle w:val="Body"/>
              <w:spacing w:after="0"/>
              <w:jc w:val="right"/>
              <w:rPr>
                <w:sz w:val="26"/>
                <w:szCs w:val="26"/>
              </w:rPr>
            </w:pPr>
          </w:p>
          <w:p w14:paraId="10A5A359" w14:textId="77777777" w:rsidR="002E6206" w:rsidRPr="00210A33" w:rsidRDefault="002E6206" w:rsidP="002719AC">
            <w:pPr>
              <w:pStyle w:val="Body"/>
              <w:spacing w:after="0"/>
              <w:jc w:val="right"/>
              <w:rPr>
                <w:sz w:val="26"/>
                <w:szCs w:val="26"/>
              </w:rPr>
            </w:pPr>
          </w:p>
          <w:p w14:paraId="3D784288" w14:textId="77777777" w:rsidR="002E6206" w:rsidRPr="00210A33" w:rsidRDefault="002E6206" w:rsidP="002719AC">
            <w:pPr>
              <w:pStyle w:val="Body"/>
              <w:spacing w:after="0"/>
              <w:jc w:val="right"/>
              <w:rPr>
                <w:sz w:val="26"/>
                <w:szCs w:val="26"/>
              </w:rPr>
            </w:pPr>
          </w:p>
          <w:p w14:paraId="499D4244" w14:textId="77777777" w:rsidR="002E6206" w:rsidRPr="00210A33" w:rsidRDefault="002E6206" w:rsidP="002719AC">
            <w:pPr>
              <w:pStyle w:val="Body"/>
              <w:spacing w:after="0"/>
              <w:jc w:val="right"/>
              <w:rPr>
                <w:sz w:val="26"/>
                <w:szCs w:val="26"/>
              </w:rPr>
            </w:pPr>
          </w:p>
          <w:p w14:paraId="3103F51C" w14:textId="77777777" w:rsidR="002E6206" w:rsidRPr="00210A33" w:rsidRDefault="002E6206" w:rsidP="002719AC">
            <w:pPr>
              <w:pStyle w:val="Body"/>
              <w:spacing w:after="0"/>
              <w:jc w:val="right"/>
              <w:rPr>
                <w:sz w:val="26"/>
                <w:szCs w:val="26"/>
              </w:rPr>
            </w:pPr>
          </w:p>
          <w:p w14:paraId="7FDEF4CE" w14:textId="77777777" w:rsidR="002E6206" w:rsidRPr="00210A33" w:rsidRDefault="002E6206" w:rsidP="002719AC">
            <w:pPr>
              <w:pStyle w:val="Body"/>
              <w:spacing w:after="0"/>
              <w:jc w:val="right"/>
              <w:rPr>
                <w:sz w:val="26"/>
                <w:szCs w:val="26"/>
              </w:rPr>
            </w:pPr>
          </w:p>
          <w:p w14:paraId="27628789" w14:textId="77777777" w:rsidR="002E6206" w:rsidRPr="00210A33" w:rsidRDefault="002E6206" w:rsidP="002719AC">
            <w:pPr>
              <w:pStyle w:val="Body"/>
              <w:spacing w:after="0"/>
              <w:jc w:val="right"/>
              <w:rPr>
                <w:sz w:val="26"/>
                <w:szCs w:val="26"/>
              </w:rPr>
            </w:pPr>
          </w:p>
          <w:p w14:paraId="09F660A0" w14:textId="77777777" w:rsidR="002E6206" w:rsidRPr="00210A33" w:rsidRDefault="002E6206" w:rsidP="002719AC">
            <w:pPr>
              <w:pStyle w:val="Body"/>
              <w:spacing w:after="0"/>
              <w:jc w:val="right"/>
              <w:rPr>
                <w:sz w:val="26"/>
                <w:szCs w:val="26"/>
              </w:rPr>
            </w:pPr>
          </w:p>
          <w:p w14:paraId="4BE58309" w14:textId="77777777" w:rsidR="002E6206" w:rsidRPr="00210A33" w:rsidRDefault="002E6206" w:rsidP="002719AC">
            <w:pPr>
              <w:pStyle w:val="Body"/>
              <w:spacing w:after="0"/>
              <w:jc w:val="right"/>
              <w:rPr>
                <w:sz w:val="26"/>
                <w:szCs w:val="26"/>
              </w:rPr>
            </w:pPr>
          </w:p>
          <w:p w14:paraId="3EE0D0DA" w14:textId="77777777" w:rsidR="002E6206" w:rsidRPr="00210A33" w:rsidRDefault="002E6206" w:rsidP="002719AC">
            <w:pPr>
              <w:pStyle w:val="Body"/>
              <w:spacing w:after="0"/>
              <w:jc w:val="right"/>
              <w:rPr>
                <w:sz w:val="26"/>
                <w:szCs w:val="26"/>
              </w:rPr>
            </w:pPr>
          </w:p>
          <w:p w14:paraId="51B91A34" w14:textId="77777777" w:rsidR="002E6206" w:rsidRPr="00210A33" w:rsidRDefault="002E6206" w:rsidP="002719AC">
            <w:pPr>
              <w:pStyle w:val="Body"/>
              <w:spacing w:after="0"/>
              <w:jc w:val="right"/>
              <w:rPr>
                <w:sz w:val="26"/>
                <w:szCs w:val="26"/>
              </w:rPr>
            </w:pPr>
          </w:p>
          <w:p w14:paraId="452F2305" w14:textId="77777777" w:rsidR="002E6206" w:rsidRPr="00210A33" w:rsidRDefault="002E6206" w:rsidP="002719AC">
            <w:pPr>
              <w:pStyle w:val="Body"/>
              <w:spacing w:after="0"/>
              <w:jc w:val="right"/>
              <w:rPr>
                <w:sz w:val="26"/>
                <w:szCs w:val="26"/>
              </w:rPr>
            </w:pPr>
          </w:p>
          <w:p w14:paraId="3C5F4066" w14:textId="77777777" w:rsidR="002E6206" w:rsidRPr="00210A33" w:rsidRDefault="002E6206" w:rsidP="002719AC">
            <w:pPr>
              <w:pStyle w:val="Body"/>
              <w:spacing w:after="0"/>
              <w:jc w:val="right"/>
              <w:rPr>
                <w:sz w:val="26"/>
                <w:szCs w:val="26"/>
              </w:rPr>
            </w:pPr>
          </w:p>
          <w:p w14:paraId="2D364AC5" w14:textId="77777777" w:rsidR="002E6206" w:rsidRPr="00210A33" w:rsidRDefault="002E6206" w:rsidP="002719AC">
            <w:pPr>
              <w:pStyle w:val="Body"/>
              <w:spacing w:after="0"/>
              <w:jc w:val="right"/>
              <w:rPr>
                <w:sz w:val="26"/>
                <w:szCs w:val="26"/>
              </w:rPr>
            </w:pPr>
          </w:p>
          <w:p w14:paraId="16DF2682" w14:textId="77777777" w:rsidR="002E6206" w:rsidRPr="00210A33" w:rsidRDefault="002E6206" w:rsidP="002719AC">
            <w:pPr>
              <w:pStyle w:val="Body"/>
              <w:spacing w:after="0"/>
              <w:jc w:val="right"/>
              <w:rPr>
                <w:sz w:val="26"/>
                <w:szCs w:val="26"/>
              </w:rPr>
            </w:pPr>
          </w:p>
          <w:p w14:paraId="09D512E2" w14:textId="77777777" w:rsidR="002E6206" w:rsidRPr="00210A33" w:rsidRDefault="002E6206" w:rsidP="002719AC">
            <w:pPr>
              <w:pStyle w:val="Body"/>
              <w:spacing w:after="0"/>
              <w:jc w:val="right"/>
              <w:rPr>
                <w:sz w:val="26"/>
                <w:szCs w:val="26"/>
              </w:rPr>
            </w:pPr>
          </w:p>
          <w:p w14:paraId="4E4230C8" w14:textId="77777777" w:rsidR="002E6206" w:rsidRPr="00210A33" w:rsidRDefault="002E6206" w:rsidP="002719AC">
            <w:pPr>
              <w:pStyle w:val="Body"/>
              <w:spacing w:after="0"/>
              <w:jc w:val="right"/>
              <w:rPr>
                <w:sz w:val="26"/>
                <w:szCs w:val="26"/>
              </w:rPr>
            </w:pPr>
          </w:p>
          <w:p w14:paraId="5C5649D6" w14:textId="77777777" w:rsidR="002E6206" w:rsidRPr="00210A33" w:rsidRDefault="002E6206" w:rsidP="002719AC">
            <w:pPr>
              <w:pStyle w:val="Body"/>
              <w:spacing w:after="0"/>
              <w:jc w:val="right"/>
              <w:rPr>
                <w:sz w:val="26"/>
                <w:szCs w:val="26"/>
              </w:rPr>
            </w:pPr>
          </w:p>
          <w:p w14:paraId="755B8722" w14:textId="77777777" w:rsidR="002E6206" w:rsidRPr="00210A33" w:rsidRDefault="002E6206" w:rsidP="002719AC">
            <w:pPr>
              <w:pStyle w:val="Body"/>
              <w:spacing w:after="0"/>
              <w:jc w:val="right"/>
              <w:rPr>
                <w:sz w:val="26"/>
                <w:szCs w:val="26"/>
              </w:rPr>
            </w:pPr>
          </w:p>
          <w:p w14:paraId="535C0EDF" w14:textId="77777777" w:rsidR="002E6206" w:rsidRPr="00210A33" w:rsidRDefault="002E6206" w:rsidP="002719AC">
            <w:pPr>
              <w:pStyle w:val="Body"/>
              <w:spacing w:after="0"/>
              <w:jc w:val="right"/>
              <w:rPr>
                <w:sz w:val="26"/>
                <w:szCs w:val="26"/>
              </w:rPr>
            </w:pPr>
          </w:p>
          <w:p w14:paraId="0DB37408" w14:textId="77777777" w:rsidR="002E6206" w:rsidRPr="00210A33" w:rsidRDefault="002E6206" w:rsidP="002719AC">
            <w:pPr>
              <w:pStyle w:val="Body"/>
              <w:spacing w:after="0"/>
              <w:jc w:val="right"/>
              <w:rPr>
                <w:sz w:val="26"/>
                <w:szCs w:val="26"/>
              </w:rPr>
            </w:pPr>
          </w:p>
          <w:p w14:paraId="3877036A" w14:textId="77777777" w:rsidR="002E6206" w:rsidRPr="00210A33" w:rsidRDefault="002E6206" w:rsidP="002719AC">
            <w:pPr>
              <w:pStyle w:val="Body"/>
              <w:spacing w:after="0"/>
              <w:jc w:val="right"/>
              <w:rPr>
                <w:sz w:val="26"/>
                <w:szCs w:val="26"/>
              </w:rPr>
            </w:pPr>
          </w:p>
          <w:p w14:paraId="48CACF4D" w14:textId="77777777" w:rsidR="002E6206" w:rsidRPr="00210A33" w:rsidRDefault="002E6206" w:rsidP="002719AC">
            <w:pPr>
              <w:pStyle w:val="Body"/>
              <w:spacing w:after="0"/>
              <w:jc w:val="right"/>
              <w:rPr>
                <w:sz w:val="26"/>
                <w:szCs w:val="26"/>
              </w:rPr>
            </w:pPr>
          </w:p>
          <w:p w14:paraId="277F95FD" w14:textId="77777777" w:rsidR="002E6206" w:rsidRPr="00210A33" w:rsidRDefault="002E6206" w:rsidP="002719AC">
            <w:pPr>
              <w:pStyle w:val="Body"/>
              <w:spacing w:after="0"/>
              <w:jc w:val="right"/>
              <w:rPr>
                <w:sz w:val="26"/>
                <w:szCs w:val="26"/>
              </w:rPr>
            </w:pPr>
          </w:p>
          <w:p w14:paraId="64A9DCA8" w14:textId="77777777" w:rsidR="002E6206" w:rsidRPr="00210A33" w:rsidRDefault="002E6206" w:rsidP="002719AC">
            <w:pPr>
              <w:pStyle w:val="Body"/>
              <w:spacing w:after="0"/>
              <w:jc w:val="right"/>
              <w:rPr>
                <w:sz w:val="26"/>
                <w:szCs w:val="26"/>
              </w:rPr>
            </w:pPr>
          </w:p>
          <w:p w14:paraId="6382F963" w14:textId="77777777" w:rsidR="002E6206" w:rsidRPr="00210A33" w:rsidRDefault="002E6206" w:rsidP="002719AC">
            <w:pPr>
              <w:pStyle w:val="Body"/>
              <w:spacing w:after="0"/>
              <w:jc w:val="right"/>
              <w:rPr>
                <w:sz w:val="26"/>
                <w:szCs w:val="26"/>
              </w:rPr>
            </w:pPr>
          </w:p>
          <w:p w14:paraId="32A63B6F" w14:textId="77777777" w:rsidR="002E6206" w:rsidRPr="00210A33" w:rsidRDefault="002E6206" w:rsidP="002719AC">
            <w:pPr>
              <w:pStyle w:val="Body"/>
              <w:spacing w:after="0"/>
              <w:jc w:val="right"/>
              <w:rPr>
                <w:sz w:val="26"/>
                <w:szCs w:val="26"/>
              </w:rPr>
            </w:pPr>
          </w:p>
          <w:p w14:paraId="2E42DD74" w14:textId="77777777" w:rsidR="002E6206" w:rsidRPr="00210A33" w:rsidRDefault="002E6206" w:rsidP="002719AC">
            <w:pPr>
              <w:pStyle w:val="Body"/>
              <w:spacing w:after="0"/>
              <w:jc w:val="right"/>
              <w:rPr>
                <w:sz w:val="26"/>
                <w:szCs w:val="26"/>
              </w:rPr>
            </w:pPr>
          </w:p>
          <w:p w14:paraId="56367398" w14:textId="77777777" w:rsidR="002E6206" w:rsidRPr="00210A33" w:rsidRDefault="002E6206" w:rsidP="002719AC">
            <w:pPr>
              <w:pStyle w:val="Body"/>
              <w:spacing w:after="0"/>
              <w:jc w:val="right"/>
              <w:rPr>
                <w:sz w:val="26"/>
                <w:szCs w:val="26"/>
              </w:rPr>
            </w:pPr>
          </w:p>
          <w:p w14:paraId="01FD80DD" w14:textId="77777777" w:rsidR="002E6206" w:rsidRPr="00210A33" w:rsidRDefault="002E6206" w:rsidP="002719AC">
            <w:pPr>
              <w:pStyle w:val="Body"/>
              <w:spacing w:after="0"/>
              <w:jc w:val="right"/>
              <w:rPr>
                <w:sz w:val="26"/>
                <w:szCs w:val="26"/>
              </w:rPr>
            </w:pPr>
          </w:p>
          <w:p w14:paraId="75454E50" w14:textId="77777777" w:rsidR="002E6206" w:rsidRPr="00210A33" w:rsidRDefault="002E6206" w:rsidP="002719AC">
            <w:pPr>
              <w:pStyle w:val="Body"/>
              <w:spacing w:after="0"/>
              <w:jc w:val="right"/>
              <w:rPr>
                <w:sz w:val="26"/>
                <w:szCs w:val="26"/>
              </w:rPr>
            </w:pPr>
          </w:p>
          <w:p w14:paraId="7EDA3D76" w14:textId="77777777" w:rsidR="002E6206" w:rsidRPr="00210A33" w:rsidRDefault="002E6206" w:rsidP="002719AC">
            <w:pPr>
              <w:pStyle w:val="Body"/>
              <w:spacing w:after="0"/>
              <w:jc w:val="right"/>
              <w:rPr>
                <w:sz w:val="26"/>
                <w:szCs w:val="26"/>
              </w:rPr>
            </w:pPr>
          </w:p>
          <w:p w14:paraId="1574C617" w14:textId="77777777" w:rsidR="002E6206" w:rsidRPr="00210A33" w:rsidRDefault="002E6206" w:rsidP="002719AC">
            <w:pPr>
              <w:pStyle w:val="Body"/>
              <w:spacing w:after="0"/>
              <w:jc w:val="right"/>
              <w:rPr>
                <w:sz w:val="26"/>
                <w:szCs w:val="26"/>
              </w:rPr>
            </w:pPr>
          </w:p>
          <w:p w14:paraId="3BE01B53" w14:textId="77777777" w:rsidR="002E6206" w:rsidRPr="00210A33" w:rsidRDefault="002E6206" w:rsidP="002719AC">
            <w:pPr>
              <w:pStyle w:val="Body"/>
              <w:spacing w:after="0"/>
              <w:jc w:val="right"/>
              <w:rPr>
                <w:sz w:val="26"/>
                <w:szCs w:val="26"/>
              </w:rPr>
            </w:pPr>
          </w:p>
          <w:p w14:paraId="1F85171F" w14:textId="77777777" w:rsidR="002E6206" w:rsidRPr="00210A33" w:rsidRDefault="002E6206" w:rsidP="002719AC">
            <w:pPr>
              <w:pStyle w:val="Body"/>
              <w:spacing w:after="0"/>
              <w:jc w:val="right"/>
              <w:rPr>
                <w:sz w:val="26"/>
                <w:szCs w:val="26"/>
              </w:rPr>
            </w:pPr>
          </w:p>
          <w:p w14:paraId="4FD4BD2E" w14:textId="77777777" w:rsidR="002E6206" w:rsidRPr="00210A33" w:rsidRDefault="002E6206" w:rsidP="002719AC">
            <w:pPr>
              <w:pStyle w:val="Body"/>
              <w:spacing w:after="0"/>
              <w:jc w:val="right"/>
              <w:rPr>
                <w:sz w:val="26"/>
                <w:szCs w:val="26"/>
              </w:rPr>
            </w:pPr>
          </w:p>
          <w:p w14:paraId="2F6A5B0A" w14:textId="77777777" w:rsidR="002E6206" w:rsidRDefault="002E6206" w:rsidP="002719AC">
            <w:pPr>
              <w:pStyle w:val="Body"/>
              <w:spacing w:after="0"/>
              <w:jc w:val="right"/>
              <w:rPr>
                <w:sz w:val="26"/>
                <w:szCs w:val="26"/>
              </w:rPr>
            </w:pPr>
          </w:p>
          <w:p w14:paraId="3FF590F4" w14:textId="77777777" w:rsidR="002E6206" w:rsidRDefault="002E6206" w:rsidP="002719AC">
            <w:pPr>
              <w:pStyle w:val="Body"/>
              <w:spacing w:after="0"/>
              <w:jc w:val="right"/>
              <w:rPr>
                <w:sz w:val="26"/>
                <w:szCs w:val="26"/>
              </w:rPr>
            </w:pPr>
          </w:p>
          <w:p w14:paraId="4AC6A666" w14:textId="77777777" w:rsidR="002E6206" w:rsidRDefault="002E6206" w:rsidP="002719AC">
            <w:pPr>
              <w:pStyle w:val="Body"/>
              <w:spacing w:after="0"/>
              <w:jc w:val="right"/>
              <w:rPr>
                <w:sz w:val="26"/>
                <w:szCs w:val="26"/>
              </w:rPr>
            </w:pPr>
          </w:p>
          <w:p w14:paraId="41EA7504" w14:textId="77777777" w:rsidR="002E6206" w:rsidRDefault="002E6206" w:rsidP="002719AC">
            <w:pPr>
              <w:pStyle w:val="Body"/>
              <w:spacing w:after="0"/>
              <w:jc w:val="right"/>
              <w:rPr>
                <w:sz w:val="26"/>
                <w:szCs w:val="26"/>
              </w:rPr>
            </w:pPr>
          </w:p>
          <w:p w14:paraId="5A97EBC0" w14:textId="77777777" w:rsidR="002E6206" w:rsidRDefault="002E6206" w:rsidP="002719AC">
            <w:pPr>
              <w:pStyle w:val="Body"/>
              <w:spacing w:after="0"/>
              <w:jc w:val="right"/>
              <w:rPr>
                <w:sz w:val="26"/>
                <w:szCs w:val="26"/>
              </w:rPr>
            </w:pPr>
          </w:p>
          <w:p w14:paraId="113C01AA" w14:textId="77777777" w:rsidR="002E6206" w:rsidRDefault="002E6206" w:rsidP="002719AC">
            <w:pPr>
              <w:pStyle w:val="Body"/>
              <w:spacing w:after="0"/>
              <w:jc w:val="right"/>
              <w:rPr>
                <w:sz w:val="26"/>
                <w:szCs w:val="26"/>
              </w:rPr>
            </w:pPr>
          </w:p>
          <w:p w14:paraId="4618933A" w14:textId="77777777" w:rsidR="002E6206" w:rsidRDefault="002E6206" w:rsidP="002719AC">
            <w:pPr>
              <w:pStyle w:val="Body"/>
              <w:spacing w:after="0"/>
              <w:jc w:val="right"/>
              <w:rPr>
                <w:sz w:val="26"/>
                <w:szCs w:val="26"/>
              </w:rPr>
            </w:pPr>
          </w:p>
          <w:p w14:paraId="37D4E1F3" w14:textId="77777777" w:rsidR="002E6206" w:rsidRDefault="002E6206" w:rsidP="002719AC">
            <w:pPr>
              <w:pStyle w:val="Body"/>
              <w:spacing w:after="0"/>
              <w:jc w:val="right"/>
              <w:rPr>
                <w:sz w:val="26"/>
                <w:szCs w:val="26"/>
              </w:rPr>
            </w:pPr>
          </w:p>
          <w:p w14:paraId="7CED04DC" w14:textId="77777777" w:rsidR="002E6206" w:rsidRDefault="002E6206" w:rsidP="002719AC">
            <w:pPr>
              <w:pStyle w:val="Body"/>
              <w:spacing w:after="0"/>
              <w:jc w:val="right"/>
              <w:rPr>
                <w:sz w:val="26"/>
                <w:szCs w:val="26"/>
              </w:rPr>
            </w:pPr>
          </w:p>
          <w:p w14:paraId="2BE0671B" w14:textId="77777777" w:rsidR="002E6206" w:rsidRDefault="002E6206" w:rsidP="002719AC">
            <w:pPr>
              <w:pStyle w:val="Body"/>
              <w:spacing w:after="0"/>
              <w:jc w:val="right"/>
              <w:rPr>
                <w:sz w:val="26"/>
                <w:szCs w:val="26"/>
              </w:rPr>
            </w:pPr>
          </w:p>
          <w:p w14:paraId="5AE041F6" w14:textId="77777777" w:rsidR="002E6206" w:rsidRDefault="002E6206" w:rsidP="002719AC">
            <w:pPr>
              <w:pStyle w:val="Body"/>
              <w:spacing w:after="0"/>
              <w:jc w:val="right"/>
              <w:rPr>
                <w:sz w:val="26"/>
                <w:szCs w:val="26"/>
              </w:rPr>
            </w:pPr>
          </w:p>
          <w:p w14:paraId="684F5B52" w14:textId="77777777" w:rsidR="002E6206" w:rsidRDefault="002E6206" w:rsidP="002719AC">
            <w:pPr>
              <w:pStyle w:val="Body"/>
              <w:spacing w:after="0"/>
              <w:jc w:val="right"/>
              <w:rPr>
                <w:sz w:val="26"/>
                <w:szCs w:val="26"/>
              </w:rPr>
            </w:pPr>
          </w:p>
          <w:p w14:paraId="1E33537F" w14:textId="77777777" w:rsidR="002E6206" w:rsidRPr="00210A33" w:rsidRDefault="002E6206" w:rsidP="002719AC">
            <w:pPr>
              <w:pStyle w:val="Body"/>
              <w:spacing w:after="0"/>
              <w:jc w:val="right"/>
              <w:rPr>
                <w:sz w:val="26"/>
                <w:szCs w:val="26"/>
              </w:rPr>
            </w:pPr>
          </w:p>
          <w:p w14:paraId="3216DFD7" w14:textId="77777777" w:rsidR="002E6206" w:rsidRPr="00210A33" w:rsidRDefault="002E6206" w:rsidP="002719AC">
            <w:pPr>
              <w:pStyle w:val="Body"/>
              <w:spacing w:after="0"/>
              <w:jc w:val="right"/>
              <w:rPr>
                <w:sz w:val="26"/>
                <w:szCs w:val="26"/>
              </w:rPr>
            </w:pPr>
          </w:p>
          <w:p w14:paraId="3296177E" w14:textId="77777777" w:rsidR="002E6206" w:rsidRPr="00210A33" w:rsidRDefault="002E6206" w:rsidP="002719AC">
            <w:pPr>
              <w:pStyle w:val="Body"/>
              <w:spacing w:after="0"/>
              <w:jc w:val="right"/>
              <w:rPr>
                <w:sz w:val="26"/>
                <w:szCs w:val="26"/>
              </w:rPr>
            </w:pPr>
            <w:r w:rsidRPr="002C0788">
              <w:rPr>
                <w:strike/>
                <w:sz w:val="26"/>
                <w:szCs w:val="26"/>
              </w:rPr>
              <w:t>35</w:t>
            </w:r>
            <w:r w:rsidRPr="002C0788">
              <w:rPr>
                <w:b/>
                <w:bCs/>
                <w:sz w:val="26"/>
                <w:szCs w:val="26"/>
                <w:highlight w:val="yellow"/>
              </w:rPr>
              <w:t>30</w:t>
            </w:r>
            <w:r w:rsidRPr="00210A33">
              <w:rPr>
                <w:sz w:val="26"/>
                <w:szCs w:val="26"/>
              </w:rPr>
              <w:t xml:space="preserve"> Points</w:t>
            </w:r>
          </w:p>
        </w:tc>
      </w:tr>
      <w:tr w:rsidR="002E6206" w:rsidRPr="00210A33" w14:paraId="03CB8AA6" w14:textId="77777777" w:rsidTr="002719AC">
        <w:trPr>
          <w:trHeight w:val="3096"/>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9B92A" w14:textId="701D4664" w:rsidR="002E6206" w:rsidRPr="00210A33" w:rsidRDefault="002E6206" w:rsidP="002719AC">
            <w:pPr>
              <w:pStyle w:val="Body"/>
              <w:spacing w:after="0"/>
              <w:jc w:val="both"/>
              <w:rPr>
                <w:b/>
                <w:bCs/>
                <w:sz w:val="26"/>
                <w:szCs w:val="26"/>
              </w:rPr>
            </w:pPr>
            <w:r w:rsidRPr="002C0788">
              <w:rPr>
                <w:b/>
                <w:bCs/>
                <w:sz w:val="26"/>
                <w:szCs w:val="26"/>
                <w:highlight w:val="yellow"/>
              </w:rPr>
              <w:lastRenderedPageBreak/>
              <w:t>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15B39" w14:textId="500E3CDB" w:rsidR="002E6206" w:rsidRDefault="00B814DA" w:rsidP="00B814DA">
            <w:pPr>
              <w:pStyle w:val="Body"/>
              <w:spacing w:after="0" w:line="240" w:lineRule="auto"/>
              <w:contextualSpacing/>
              <w:rPr>
                <w:b/>
                <w:bCs/>
                <w:sz w:val="26"/>
                <w:szCs w:val="26"/>
              </w:rPr>
            </w:pPr>
            <w:r>
              <w:rPr>
                <w:b/>
                <w:bCs/>
                <w:sz w:val="26"/>
                <w:szCs w:val="26"/>
                <w:highlight w:val="yellow"/>
              </w:rPr>
              <w:t xml:space="preserve">Strategies to Address </w:t>
            </w:r>
            <w:r w:rsidRPr="00235585">
              <w:rPr>
                <w:b/>
                <w:bCs/>
                <w:sz w:val="26"/>
                <w:szCs w:val="26"/>
                <w:highlight w:val="yellow"/>
              </w:rPr>
              <w:t xml:space="preserve">Target Populations </w:t>
            </w:r>
            <w:r w:rsidRPr="002C0788">
              <w:rPr>
                <w:b/>
                <w:bCs/>
                <w:sz w:val="26"/>
                <w:szCs w:val="26"/>
                <w:highlight w:val="yellow"/>
              </w:rPr>
              <w:t>(sub-populations/age groups):</w:t>
            </w:r>
            <w:r w:rsidR="002E6206" w:rsidRPr="002C0788">
              <w:rPr>
                <w:sz w:val="26"/>
                <w:szCs w:val="26"/>
                <w:highlight w:val="yellow"/>
              </w:rPr>
              <w:t xml:space="preserve"> </w:t>
            </w:r>
            <w:r w:rsidR="002E6206" w:rsidRPr="002C0788">
              <w:rPr>
                <w:b/>
                <w:bCs/>
                <w:sz w:val="26"/>
                <w:szCs w:val="26"/>
                <w:highlight w:val="yellow"/>
              </w:rPr>
              <w:t>An evaluation will be made of Bidder’s approach</w:t>
            </w:r>
            <w:r w:rsidR="002E6206">
              <w:rPr>
                <w:b/>
                <w:bCs/>
                <w:sz w:val="26"/>
                <w:szCs w:val="26"/>
                <w:highlight w:val="yellow"/>
              </w:rPr>
              <w:t xml:space="preserve"> and strategy(ies)</w:t>
            </w:r>
            <w:r w:rsidR="002E6206" w:rsidRPr="002C0788">
              <w:rPr>
                <w:b/>
                <w:bCs/>
                <w:sz w:val="26"/>
                <w:szCs w:val="26"/>
                <w:highlight w:val="yellow"/>
              </w:rPr>
              <w:t xml:space="preserve"> for each sub-population and age group that bidder proposes to serve.</w:t>
            </w:r>
          </w:p>
          <w:p w14:paraId="77E560D0" w14:textId="77777777" w:rsidR="002E6206" w:rsidRPr="002C0788" w:rsidRDefault="002E6206" w:rsidP="002719AC">
            <w:pPr>
              <w:pStyle w:val="Body"/>
              <w:numPr>
                <w:ilvl w:val="0"/>
                <w:numId w:val="47"/>
              </w:numPr>
              <w:spacing w:after="0" w:line="240" w:lineRule="auto"/>
              <w:contextualSpacing/>
              <w:rPr>
                <w:b/>
                <w:bCs/>
                <w:sz w:val="26"/>
                <w:szCs w:val="26"/>
              </w:rPr>
            </w:pPr>
            <w:r>
              <w:rPr>
                <w:b/>
                <w:bCs/>
                <w:sz w:val="26"/>
                <w:szCs w:val="26"/>
                <w:shd w:val="clear" w:color="auto" w:fill="FFFF00"/>
              </w:rPr>
              <w:t>D</w:t>
            </w:r>
            <w:r w:rsidRPr="00210A33">
              <w:rPr>
                <w:b/>
                <w:bCs/>
                <w:sz w:val="26"/>
                <w:szCs w:val="26"/>
                <w:shd w:val="clear" w:color="auto" w:fill="FFFF00"/>
              </w:rPr>
              <w:t>oes Bidder provide specific</w:t>
            </w:r>
            <w:r>
              <w:rPr>
                <w:b/>
                <w:bCs/>
                <w:sz w:val="26"/>
                <w:szCs w:val="26"/>
                <w:shd w:val="clear" w:color="auto" w:fill="FFFF00"/>
              </w:rPr>
              <w:t>, clear</w:t>
            </w:r>
            <w:r w:rsidRPr="00210A33">
              <w:rPr>
                <w:b/>
                <w:bCs/>
                <w:sz w:val="26"/>
                <w:szCs w:val="26"/>
                <w:shd w:val="clear" w:color="auto" w:fill="FFFF00"/>
              </w:rPr>
              <w:t xml:space="preserve"> information about their approach for each population and age group?</w:t>
            </w:r>
          </w:p>
          <w:p w14:paraId="35BFF3DD" w14:textId="77777777" w:rsidR="002E6206" w:rsidRPr="002C0788" w:rsidRDefault="002E6206" w:rsidP="002719AC">
            <w:pPr>
              <w:pStyle w:val="Body"/>
              <w:numPr>
                <w:ilvl w:val="0"/>
                <w:numId w:val="47"/>
              </w:numPr>
              <w:spacing w:after="0" w:line="240" w:lineRule="auto"/>
              <w:contextualSpacing/>
              <w:rPr>
                <w:b/>
                <w:bCs/>
                <w:sz w:val="26"/>
                <w:szCs w:val="26"/>
              </w:rPr>
            </w:pPr>
            <w:r>
              <w:rPr>
                <w:b/>
                <w:bCs/>
                <w:sz w:val="26"/>
                <w:szCs w:val="26"/>
                <w:highlight w:val="yellow"/>
                <w:shd w:val="clear" w:color="auto" w:fill="FFFF00"/>
              </w:rPr>
              <w:t>Is/are</w:t>
            </w:r>
            <w:r w:rsidRPr="002C0788">
              <w:rPr>
                <w:b/>
                <w:bCs/>
                <w:sz w:val="26"/>
                <w:szCs w:val="26"/>
                <w:highlight w:val="yellow"/>
                <w:shd w:val="clear" w:color="auto" w:fill="FFFF00"/>
              </w:rPr>
              <w:t xml:space="preserve"> Bidder’s proposed </w:t>
            </w:r>
            <w:r>
              <w:rPr>
                <w:b/>
                <w:bCs/>
                <w:sz w:val="26"/>
                <w:szCs w:val="26"/>
                <w:highlight w:val="yellow"/>
                <w:shd w:val="clear" w:color="auto" w:fill="FFFF00"/>
              </w:rPr>
              <w:t>strategy(ies)</w:t>
            </w:r>
            <w:r w:rsidRPr="002C0788">
              <w:rPr>
                <w:b/>
                <w:bCs/>
                <w:sz w:val="26"/>
                <w:szCs w:val="26"/>
                <w:highlight w:val="yellow"/>
                <w:shd w:val="clear" w:color="auto" w:fill="FFFF00"/>
              </w:rPr>
              <w:t xml:space="preserve"> appropriate to each </w:t>
            </w:r>
            <w:r w:rsidRPr="002C0788">
              <w:rPr>
                <w:b/>
                <w:bCs/>
                <w:sz w:val="26"/>
                <w:szCs w:val="26"/>
                <w:highlight w:val="yellow"/>
              </w:rPr>
              <w:t>sub-population and age group that bidder proposes to serve?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FB3922" w14:textId="77777777" w:rsidR="002E6206" w:rsidRPr="002C0788" w:rsidRDefault="002E6206" w:rsidP="002719AC">
            <w:pPr>
              <w:pStyle w:val="Body"/>
              <w:spacing w:after="0" w:line="240" w:lineRule="auto"/>
              <w:contextualSpacing/>
              <w:jc w:val="right"/>
              <w:rPr>
                <w:b/>
                <w:bCs/>
                <w:sz w:val="26"/>
                <w:szCs w:val="26"/>
              </w:rPr>
            </w:pPr>
            <w:r w:rsidRPr="002C0788">
              <w:rPr>
                <w:b/>
                <w:bCs/>
                <w:sz w:val="26"/>
                <w:szCs w:val="26"/>
                <w:highlight w:val="yellow"/>
              </w:rPr>
              <w:t>10 points</w:t>
            </w:r>
          </w:p>
        </w:tc>
      </w:tr>
      <w:tr w:rsidR="002E6206" w:rsidRPr="00210A33" w14:paraId="43CA2604" w14:textId="77777777" w:rsidTr="002719AC">
        <w:trPr>
          <w:trHeight w:val="171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2A5BF" w14:textId="77777777" w:rsidR="002E6206" w:rsidRPr="002C0788" w:rsidRDefault="002E6206" w:rsidP="002719AC">
            <w:pPr>
              <w:pStyle w:val="Body"/>
              <w:spacing w:after="0"/>
              <w:jc w:val="both"/>
              <w:rPr>
                <w:b/>
                <w:bCs/>
                <w:sz w:val="26"/>
                <w:szCs w:val="26"/>
                <w:highlight w:val="yellow"/>
              </w:rPr>
            </w:pPr>
            <w:r>
              <w:rPr>
                <w:strike/>
                <w:sz w:val="26"/>
                <w:szCs w:val="26"/>
              </w:rPr>
              <w:t>E</w:t>
            </w:r>
            <w:r>
              <w:rPr>
                <w:b/>
                <w:bCs/>
                <w:sz w:val="26"/>
                <w:szCs w:val="26"/>
                <w:highlight w:val="yellow"/>
              </w:rPr>
              <w:t>F.</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6701" w14:textId="77777777" w:rsidR="002E6206" w:rsidRPr="002C0788" w:rsidRDefault="002E6206" w:rsidP="002719AC">
            <w:pPr>
              <w:rPr>
                <w:rFonts w:ascii="Calibri" w:hAnsi="Calibri" w:cs="Calibri"/>
                <w:b/>
                <w:sz w:val="26"/>
                <w:szCs w:val="26"/>
              </w:rPr>
            </w:pPr>
            <w:r w:rsidRPr="002C0788">
              <w:rPr>
                <w:rFonts w:ascii="Calibri" w:hAnsi="Calibri" w:cs="Calibri"/>
                <w:b/>
                <w:sz w:val="26"/>
                <w:szCs w:val="26"/>
              </w:rPr>
              <w:t xml:space="preserve">Description of Location/Space for Services: </w:t>
            </w:r>
          </w:p>
          <w:p w14:paraId="34956A4E" w14:textId="77777777" w:rsidR="002E6206" w:rsidRPr="002C0788" w:rsidRDefault="002E6206" w:rsidP="002719AC">
            <w:pPr>
              <w:pStyle w:val="Body"/>
              <w:spacing w:after="0" w:line="240" w:lineRule="auto"/>
              <w:contextualSpacing/>
              <w:rPr>
                <w:b/>
                <w:bCs/>
                <w:sz w:val="26"/>
                <w:szCs w:val="26"/>
                <w:highlight w:val="yellow"/>
              </w:rPr>
            </w:pPr>
            <w:r w:rsidRPr="002C0788">
              <w:rPr>
                <w:sz w:val="26"/>
                <w:szCs w:val="26"/>
              </w:rPr>
              <w:t>Is/are the facility(ies) described appropriate and adequate for administration of the INN project, including considerations of engagement with the target population and accessibility?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1BFD1D" w14:textId="77777777" w:rsidR="002E6206" w:rsidRPr="002C0788" w:rsidRDefault="002E6206" w:rsidP="002719AC">
            <w:pPr>
              <w:pStyle w:val="Body"/>
              <w:spacing w:after="0" w:line="240" w:lineRule="auto"/>
              <w:contextualSpacing/>
              <w:jc w:val="right"/>
              <w:rPr>
                <w:sz w:val="26"/>
                <w:szCs w:val="26"/>
                <w:highlight w:val="yellow"/>
              </w:rPr>
            </w:pPr>
            <w:r w:rsidRPr="002C0788">
              <w:rPr>
                <w:sz w:val="26"/>
                <w:szCs w:val="26"/>
              </w:rPr>
              <w:t>5 points</w:t>
            </w:r>
          </w:p>
        </w:tc>
      </w:tr>
      <w:tr w:rsidR="002E6206" w:rsidRPr="00210A33" w14:paraId="2F8AE9AC" w14:textId="77777777" w:rsidTr="002719AC">
        <w:trPr>
          <w:trHeight w:val="1899"/>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312F" w14:textId="77777777" w:rsidR="002E6206" w:rsidRDefault="002E6206" w:rsidP="002719AC">
            <w:pPr>
              <w:pStyle w:val="Body"/>
              <w:spacing w:after="0"/>
              <w:jc w:val="both"/>
              <w:rPr>
                <w:b/>
                <w:bCs/>
                <w:sz w:val="26"/>
                <w:szCs w:val="26"/>
                <w:highlight w:val="yellow"/>
              </w:rPr>
            </w:pPr>
            <w:r w:rsidRPr="00D12CC0">
              <w:rPr>
                <w:strike/>
                <w:sz w:val="26"/>
                <w:szCs w:val="26"/>
              </w:rPr>
              <w:t>F</w:t>
            </w:r>
            <w:r>
              <w:rPr>
                <w:b/>
                <w:bCs/>
                <w:sz w:val="26"/>
                <w:szCs w:val="26"/>
                <w:highlight w:val="yellow"/>
              </w:rPr>
              <w:t>G.</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A7B9" w14:textId="77777777" w:rsidR="002E6206" w:rsidRPr="00D12CC0" w:rsidRDefault="002E6206" w:rsidP="002719AC">
            <w:pPr>
              <w:rPr>
                <w:rFonts w:ascii="Calibri" w:hAnsi="Calibri" w:cs="Calibri"/>
                <w:b/>
                <w:sz w:val="26"/>
                <w:szCs w:val="26"/>
              </w:rPr>
            </w:pPr>
            <w:r w:rsidRPr="00D12CC0">
              <w:rPr>
                <w:rFonts w:ascii="Calibri" w:hAnsi="Calibri" w:cs="Calibri"/>
                <w:b/>
                <w:sz w:val="26"/>
                <w:szCs w:val="26"/>
              </w:rPr>
              <w:t>Overall Proposal and/or Oral Interview:</w:t>
            </w:r>
          </w:p>
          <w:p w14:paraId="72F74144" w14:textId="77777777" w:rsidR="002E6206" w:rsidRPr="006D6CD1" w:rsidRDefault="002E6206" w:rsidP="002719AC">
            <w:pPr>
              <w:rPr>
                <w:rFonts w:ascii="Calibri" w:hAnsi="Calibri" w:cs="Calibri"/>
                <w:b/>
              </w:rPr>
            </w:pPr>
            <w:r w:rsidRPr="00D12CC0">
              <w:rPr>
                <w:rFonts w:ascii="Calibri" w:hAnsi="Calibri" w:cs="Calibri"/>
                <w:sz w:val="26"/>
                <w:szCs w:val="26"/>
              </w:rPr>
              <w:t>Should interviews take place, the oral interview on the proposal shall not exceed 60 minutes.  The oral interview may include responding to standard and specific questions from the CSC regarding the Bidder’s proposal.  The scoring may be revised based on the oral interview.</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8FBE79" w14:textId="77777777" w:rsidR="002E6206" w:rsidRPr="002C0788" w:rsidRDefault="002E6206" w:rsidP="002719AC">
            <w:pPr>
              <w:pStyle w:val="Body"/>
              <w:spacing w:after="0" w:line="240" w:lineRule="auto"/>
              <w:ind w:right="260"/>
              <w:contextualSpacing/>
              <w:jc w:val="right"/>
              <w:rPr>
                <w:sz w:val="26"/>
                <w:szCs w:val="26"/>
              </w:rPr>
            </w:pPr>
            <w:r>
              <w:rPr>
                <w:sz w:val="26"/>
                <w:szCs w:val="26"/>
              </w:rPr>
              <w:t>10 points</w:t>
            </w:r>
          </w:p>
        </w:tc>
      </w:tr>
    </w:tbl>
    <w:p w14:paraId="54E5A56F" w14:textId="77777777" w:rsidR="00CA5EB4" w:rsidRDefault="00CA5EB4" w:rsidP="008F03F5">
      <w:pPr>
        <w:pStyle w:val="Body"/>
        <w:spacing w:after="0" w:line="240" w:lineRule="auto"/>
        <w:ind w:left="1440"/>
        <w:rPr>
          <w:sz w:val="26"/>
          <w:szCs w:val="26"/>
        </w:rPr>
      </w:pPr>
    </w:p>
    <w:p w14:paraId="69366943" w14:textId="77777777" w:rsidR="00811389" w:rsidRDefault="00811389" w:rsidP="008F03F5">
      <w:pPr>
        <w:pStyle w:val="Body"/>
        <w:spacing w:after="0" w:line="240" w:lineRule="auto"/>
        <w:ind w:left="1440"/>
        <w:rPr>
          <w:sz w:val="26"/>
          <w:szCs w:val="26"/>
        </w:rPr>
      </w:pPr>
    </w:p>
    <w:p w14:paraId="0D67D9BB" w14:textId="1030F9FC" w:rsidR="00811389" w:rsidRPr="00210A33" w:rsidRDefault="00811389" w:rsidP="00F6033F">
      <w:pPr>
        <w:pStyle w:val="Body"/>
        <w:spacing w:after="0" w:line="240" w:lineRule="auto"/>
        <w:contextualSpacing/>
        <w:rPr>
          <w:sz w:val="26"/>
          <w:szCs w:val="26"/>
        </w:rPr>
      </w:pPr>
      <w:r w:rsidRPr="00210A33">
        <w:rPr>
          <w:sz w:val="26"/>
          <w:szCs w:val="26"/>
        </w:rPr>
        <w:t>The RFP Section III. H., Evaluation Criteria/Se</w:t>
      </w:r>
      <w:r>
        <w:rPr>
          <w:sz w:val="26"/>
          <w:szCs w:val="26"/>
        </w:rPr>
        <w:t>lection Committee for Category 3, H</w:t>
      </w:r>
      <w:r w:rsidR="00F6033F">
        <w:rPr>
          <w:sz w:val="26"/>
          <w:szCs w:val="26"/>
        </w:rPr>
        <w:t>olistic Wellness &amp;</w:t>
      </w:r>
      <w:r>
        <w:rPr>
          <w:sz w:val="26"/>
          <w:szCs w:val="26"/>
        </w:rPr>
        <w:t xml:space="preserve"> Cultural Cross-Training for Community-Based Providers</w:t>
      </w:r>
      <w:r w:rsidRPr="00210A33">
        <w:rPr>
          <w:sz w:val="26"/>
          <w:szCs w:val="26"/>
        </w:rPr>
        <w:t>, Section</w:t>
      </w:r>
      <w:r>
        <w:rPr>
          <w:sz w:val="26"/>
          <w:szCs w:val="26"/>
        </w:rPr>
        <w:t>s</w:t>
      </w:r>
      <w:r w:rsidRPr="00210A33">
        <w:rPr>
          <w:sz w:val="26"/>
          <w:szCs w:val="26"/>
        </w:rPr>
        <w:t xml:space="preserve"> </w:t>
      </w:r>
      <w:r w:rsidR="00F6033F">
        <w:rPr>
          <w:sz w:val="26"/>
          <w:szCs w:val="26"/>
        </w:rPr>
        <w:t>B</w:t>
      </w:r>
      <w:r>
        <w:rPr>
          <w:sz w:val="26"/>
          <w:szCs w:val="26"/>
        </w:rPr>
        <w:t xml:space="preserve"> through F</w:t>
      </w:r>
      <w:r w:rsidRPr="00210A33">
        <w:rPr>
          <w:sz w:val="26"/>
          <w:szCs w:val="26"/>
        </w:rPr>
        <w:t>,</w:t>
      </w:r>
      <w:r>
        <w:rPr>
          <w:sz w:val="26"/>
          <w:szCs w:val="26"/>
        </w:rPr>
        <w:t xml:space="preserve"> pp. </w:t>
      </w:r>
      <w:r w:rsidR="00112901">
        <w:rPr>
          <w:sz w:val="26"/>
          <w:szCs w:val="26"/>
        </w:rPr>
        <w:t>32</w:t>
      </w:r>
      <w:r>
        <w:rPr>
          <w:sz w:val="26"/>
          <w:szCs w:val="26"/>
        </w:rPr>
        <w:t>-</w:t>
      </w:r>
      <w:r w:rsidR="00112901">
        <w:rPr>
          <w:sz w:val="26"/>
          <w:szCs w:val="26"/>
        </w:rPr>
        <w:t>34</w:t>
      </w:r>
      <w:r w:rsidRPr="00210A33">
        <w:rPr>
          <w:sz w:val="26"/>
          <w:szCs w:val="26"/>
        </w:rPr>
        <w:t xml:space="preserve"> shall include the following new information and shall read as follows:</w:t>
      </w:r>
    </w:p>
    <w:p w14:paraId="64189168" w14:textId="77777777" w:rsidR="00811389" w:rsidRPr="00210A33" w:rsidRDefault="00811389" w:rsidP="00811389">
      <w:pPr>
        <w:pStyle w:val="Body"/>
        <w:spacing w:after="0" w:line="240" w:lineRule="auto"/>
        <w:ind w:left="1440"/>
        <w:rPr>
          <w:sz w:val="26"/>
          <w:szCs w:val="26"/>
        </w:rPr>
      </w:pPr>
    </w:p>
    <w:tbl>
      <w:tblPr>
        <w:tblW w:w="9367" w:type="dxa"/>
        <w:tblInd w:w="16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7"/>
        <w:gridCol w:w="6570"/>
        <w:gridCol w:w="2160"/>
      </w:tblGrid>
      <w:tr w:rsidR="00811389" w:rsidRPr="00210A33" w14:paraId="4D6120F0" w14:textId="77777777" w:rsidTr="002719AC">
        <w:trPr>
          <w:trHeight w:val="9445"/>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F1EA5" w14:textId="70D104C0" w:rsidR="00811389" w:rsidRPr="00210A33" w:rsidRDefault="000A284A" w:rsidP="002719AC">
            <w:pPr>
              <w:pStyle w:val="Body"/>
              <w:spacing w:after="0"/>
              <w:jc w:val="both"/>
              <w:rPr>
                <w:sz w:val="26"/>
                <w:szCs w:val="26"/>
              </w:rPr>
            </w:pPr>
            <w:r>
              <w:rPr>
                <w:b/>
                <w:bCs/>
                <w:sz w:val="26"/>
                <w:szCs w:val="26"/>
              </w:rPr>
              <w:lastRenderedPageBreak/>
              <w:t>B</w:t>
            </w:r>
            <w:r w:rsidR="00811389" w:rsidRPr="00210A33">
              <w:rPr>
                <w:b/>
                <w:bCs/>
                <w:sz w:val="26"/>
                <w:szCs w:val="26"/>
              </w:rPr>
              <w:t>.</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6F4C9" w14:textId="77777777" w:rsidR="000A284A" w:rsidRPr="00085FB3" w:rsidRDefault="000A284A" w:rsidP="000A284A">
            <w:pPr>
              <w:rPr>
                <w:rFonts w:ascii="Calibri" w:hAnsi="Calibri" w:cs="Calibri"/>
                <w:b/>
                <w:sz w:val="26"/>
                <w:szCs w:val="26"/>
              </w:rPr>
            </w:pPr>
            <w:r w:rsidRPr="00085FB3">
              <w:rPr>
                <w:rFonts w:ascii="Calibri" w:hAnsi="Calibri" w:cs="Calibri"/>
                <w:b/>
                <w:sz w:val="26"/>
                <w:szCs w:val="26"/>
              </w:rPr>
              <w:t>Cost:</w:t>
            </w:r>
          </w:p>
          <w:p w14:paraId="2F297CB7" w14:textId="77777777" w:rsidR="000A284A" w:rsidRPr="00085FB3" w:rsidRDefault="000A284A" w:rsidP="000A284A">
            <w:pPr>
              <w:rPr>
                <w:rFonts w:ascii="Calibri" w:hAnsi="Calibri" w:cs="Calibri"/>
                <w:sz w:val="26"/>
                <w:szCs w:val="26"/>
              </w:rPr>
            </w:pPr>
            <w:r w:rsidRPr="00085FB3">
              <w:rPr>
                <w:rFonts w:ascii="Calibri" w:hAnsi="Calibri" w:cs="Calibri"/>
                <w:sz w:val="26"/>
                <w:szCs w:val="26"/>
              </w:rPr>
              <w:t>The points for Cost will be computed by dividing the amount of the lowest responsive bid received by each Bidder’s total proposed cost.</w:t>
            </w:r>
          </w:p>
          <w:p w14:paraId="65A24D13" w14:textId="77777777" w:rsidR="000A284A" w:rsidRPr="00085FB3" w:rsidRDefault="000A284A" w:rsidP="000A284A">
            <w:pPr>
              <w:rPr>
                <w:rFonts w:ascii="Calibri" w:hAnsi="Calibri" w:cs="Calibri"/>
                <w:sz w:val="26"/>
                <w:szCs w:val="26"/>
              </w:rPr>
            </w:pPr>
          </w:p>
          <w:p w14:paraId="1E73AE84" w14:textId="77777777" w:rsidR="000A284A" w:rsidRPr="00085FB3" w:rsidRDefault="000A284A" w:rsidP="000A284A">
            <w:pPr>
              <w:rPr>
                <w:rFonts w:ascii="Calibri" w:hAnsi="Calibri" w:cs="Calibri"/>
                <w:sz w:val="26"/>
                <w:szCs w:val="26"/>
              </w:rPr>
            </w:pPr>
            <w:r w:rsidRPr="00085FB3">
              <w:rPr>
                <w:rFonts w:ascii="Calibri" w:hAnsi="Calibri" w:cs="Calibri"/>
                <w:sz w:val="26"/>
                <w:szCs w:val="26"/>
              </w:rPr>
              <w:t>An evaluation will also be made of:</w:t>
            </w:r>
          </w:p>
          <w:p w14:paraId="56FAC4E9" w14:textId="77777777" w:rsidR="000A284A" w:rsidRPr="00085FB3" w:rsidRDefault="000A284A" w:rsidP="000A28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ind w:left="335" w:hanging="335"/>
              <w:rPr>
                <w:rFonts w:ascii="Calibri" w:hAnsi="Calibri" w:cs="Calibri"/>
                <w:sz w:val="26"/>
                <w:szCs w:val="26"/>
              </w:rPr>
            </w:pPr>
            <w:r w:rsidRPr="00085FB3">
              <w:rPr>
                <w:rFonts w:ascii="Calibri" w:hAnsi="Calibri" w:cs="Calibri"/>
                <w:b/>
                <w:sz w:val="26"/>
                <w:szCs w:val="26"/>
              </w:rPr>
              <w:t>Reasonableness</w:t>
            </w:r>
            <w:r w:rsidRPr="00085FB3">
              <w:rPr>
                <w:rFonts w:ascii="Calibri" w:hAnsi="Calibri" w:cs="Calibri"/>
                <w:sz w:val="26"/>
                <w:szCs w:val="26"/>
              </w:rPr>
              <w:t xml:space="preserve"> (i.e., does the proposed pricing accurately reflect the Bidder’s effort to meet requirements and objectives?);</w:t>
            </w:r>
          </w:p>
          <w:p w14:paraId="6D60F901" w14:textId="77777777" w:rsidR="000A284A" w:rsidRPr="00085FB3" w:rsidRDefault="000A284A" w:rsidP="000A28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s>
              <w:ind w:left="335" w:hanging="335"/>
              <w:rPr>
                <w:rFonts w:ascii="Calibri" w:hAnsi="Calibri" w:cs="Calibri"/>
                <w:sz w:val="26"/>
                <w:szCs w:val="26"/>
              </w:rPr>
            </w:pPr>
            <w:r w:rsidRPr="00085FB3">
              <w:rPr>
                <w:rFonts w:ascii="Calibri" w:hAnsi="Calibri" w:cs="Calibri"/>
                <w:b/>
                <w:sz w:val="26"/>
                <w:szCs w:val="26"/>
              </w:rPr>
              <w:t>Realism</w:t>
            </w:r>
            <w:r w:rsidRPr="00085FB3">
              <w:rPr>
                <w:rFonts w:ascii="Calibri" w:hAnsi="Calibri" w:cs="Calibri"/>
                <w:sz w:val="26"/>
                <w:szCs w:val="26"/>
              </w:rPr>
              <w:t xml:space="preserve"> (i.e., is the proposed cost appropriate to the nature of the products and services to be provided?);</w:t>
            </w:r>
          </w:p>
          <w:p w14:paraId="3C3D9DD0" w14:textId="77777777" w:rsidR="000A284A" w:rsidRPr="00085FB3" w:rsidRDefault="000A284A" w:rsidP="000A284A">
            <w:pPr>
              <w:rPr>
                <w:rFonts w:ascii="Calibri" w:hAnsi="Calibri" w:cs="Calibri"/>
                <w:sz w:val="26"/>
                <w:szCs w:val="26"/>
              </w:rPr>
            </w:pPr>
          </w:p>
          <w:p w14:paraId="22DC178B" w14:textId="77777777" w:rsidR="000A284A" w:rsidRDefault="000A284A" w:rsidP="000A284A">
            <w:pPr>
              <w:pStyle w:val="Body"/>
              <w:spacing w:after="0" w:line="240" w:lineRule="auto"/>
              <w:rPr>
                <w:sz w:val="26"/>
                <w:szCs w:val="26"/>
              </w:rPr>
            </w:pPr>
            <w:r w:rsidRPr="00085FB3">
              <w:rPr>
                <w:sz w:val="26"/>
                <w:szCs w:val="26"/>
              </w:rPr>
              <w:t>Consideration of price in terms of overall affordability may be controlling in circumstances where two or more proposals are otherwise adjudged to be equal, or when a superior proposal is at a pric</w:t>
            </w:r>
            <w:r>
              <w:rPr>
                <w:sz w:val="26"/>
                <w:szCs w:val="26"/>
              </w:rPr>
              <w:t>e that the County cannot afford.</w:t>
            </w:r>
          </w:p>
          <w:p w14:paraId="7080074F" w14:textId="77777777" w:rsidR="000A284A" w:rsidRDefault="000A284A" w:rsidP="000A284A">
            <w:pPr>
              <w:pStyle w:val="Body"/>
              <w:spacing w:after="0" w:line="240" w:lineRule="auto"/>
              <w:rPr>
                <w:sz w:val="26"/>
                <w:szCs w:val="26"/>
              </w:rPr>
            </w:pPr>
          </w:p>
          <w:p w14:paraId="1E535838" w14:textId="07FD6D65" w:rsidR="00811389" w:rsidRPr="000A284A" w:rsidRDefault="000A284A" w:rsidP="000A284A">
            <w:pPr>
              <w:pStyle w:val="PlainText"/>
              <w:tabs>
                <w:tab w:val="left" w:pos="720"/>
              </w:tabs>
              <w:spacing w:after="240"/>
              <w:rPr>
                <w:rFonts w:ascii="Calibri" w:eastAsia="Calibri" w:hAnsi="Calibri" w:cs="Calibri"/>
                <w:b/>
                <w:bCs/>
                <w:sz w:val="26"/>
                <w:szCs w:val="26"/>
                <w:shd w:val="clear" w:color="auto" w:fill="FFFF00"/>
              </w:rPr>
            </w:pPr>
            <w:r>
              <w:rPr>
                <w:rFonts w:ascii="Calibri" w:eastAsia="Calibri" w:hAnsi="Calibri" w:cs="Calibri"/>
                <w:b/>
                <w:bCs/>
                <w:sz w:val="26"/>
                <w:szCs w:val="26"/>
                <w:shd w:val="clear" w:color="auto" w:fill="FFFF00"/>
              </w:rPr>
              <w:t>If Bidder proposes to serve more than one participant group (age group/sub-population), an evaluation will be made of the budget’s specificity in showing how resources will be allocated to each group</w:t>
            </w:r>
            <w:r w:rsidRPr="00210A33">
              <w:rPr>
                <w:rFonts w:ascii="Calibri" w:eastAsia="Calibri" w:hAnsi="Calibri" w:cs="Calibri"/>
                <w:b/>
                <w:bCs/>
                <w:sz w:val="26"/>
                <w:szCs w:val="26"/>
                <w:shd w:val="clear" w:color="auto" w:fill="FFFF0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6C26E5" w14:textId="77777777" w:rsidR="00811389" w:rsidRPr="00210A33" w:rsidRDefault="00811389" w:rsidP="002719AC">
            <w:pPr>
              <w:pStyle w:val="Body"/>
              <w:spacing w:after="0"/>
              <w:jc w:val="right"/>
              <w:rPr>
                <w:sz w:val="26"/>
                <w:szCs w:val="26"/>
              </w:rPr>
            </w:pPr>
          </w:p>
          <w:p w14:paraId="161D1522" w14:textId="77777777" w:rsidR="00811389" w:rsidRPr="00210A33" w:rsidRDefault="00811389" w:rsidP="002719AC">
            <w:pPr>
              <w:pStyle w:val="Body"/>
              <w:spacing w:after="0"/>
              <w:jc w:val="right"/>
              <w:rPr>
                <w:sz w:val="26"/>
                <w:szCs w:val="26"/>
              </w:rPr>
            </w:pPr>
          </w:p>
          <w:p w14:paraId="74C0693A" w14:textId="77777777" w:rsidR="00811389" w:rsidRPr="00210A33" w:rsidRDefault="00811389" w:rsidP="002719AC">
            <w:pPr>
              <w:pStyle w:val="Body"/>
              <w:spacing w:after="0"/>
              <w:jc w:val="right"/>
              <w:rPr>
                <w:sz w:val="26"/>
                <w:szCs w:val="26"/>
              </w:rPr>
            </w:pPr>
          </w:p>
          <w:p w14:paraId="1491D8E6" w14:textId="1DB01AB6" w:rsidR="00811389" w:rsidRPr="00210A33" w:rsidRDefault="000A284A" w:rsidP="002719AC">
            <w:pPr>
              <w:pStyle w:val="Body"/>
              <w:spacing w:after="0"/>
              <w:jc w:val="right"/>
              <w:rPr>
                <w:sz w:val="26"/>
                <w:szCs w:val="26"/>
              </w:rPr>
            </w:pPr>
            <w:r>
              <w:rPr>
                <w:sz w:val="26"/>
                <w:szCs w:val="26"/>
              </w:rPr>
              <w:t>15 points</w:t>
            </w:r>
          </w:p>
          <w:p w14:paraId="3A3AA8BA" w14:textId="77777777" w:rsidR="00811389" w:rsidRPr="00210A33" w:rsidRDefault="00811389" w:rsidP="002719AC">
            <w:pPr>
              <w:pStyle w:val="Body"/>
              <w:spacing w:after="0"/>
              <w:jc w:val="right"/>
              <w:rPr>
                <w:sz w:val="26"/>
                <w:szCs w:val="26"/>
              </w:rPr>
            </w:pPr>
          </w:p>
          <w:p w14:paraId="7767B1BF" w14:textId="77777777" w:rsidR="00811389" w:rsidRPr="00210A33" w:rsidRDefault="00811389" w:rsidP="002719AC">
            <w:pPr>
              <w:pStyle w:val="Body"/>
              <w:spacing w:after="0"/>
              <w:jc w:val="right"/>
              <w:rPr>
                <w:sz w:val="26"/>
                <w:szCs w:val="26"/>
              </w:rPr>
            </w:pPr>
          </w:p>
          <w:p w14:paraId="601AE5D8" w14:textId="77777777" w:rsidR="00811389" w:rsidRPr="00210A33" w:rsidRDefault="00811389" w:rsidP="002719AC">
            <w:pPr>
              <w:pStyle w:val="Body"/>
              <w:spacing w:after="0"/>
              <w:jc w:val="right"/>
              <w:rPr>
                <w:sz w:val="26"/>
                <w:szCs w:val="26"/>
              </w:rPr>
            </w:pPr>
          </w:p>
          <w:p w14:paraId="02F07A3F" w14:textId="77777777" w:rsidR="00811389" w:rsidRPr="00210A33" w:rsidRDefault="00811389" w:rsidP="002719AC">
            <w:pPr>
              <w:pStyle w:val="Body"/>
              <w:spacing w:after="0"/>
              <w:jc w:val="right"/>
              <w:rPr>
                <w:sz w:val="26"/>
                <w:szCs w:val="26"/>
              </w:rPr>
            </w:pPr>
          </w:p>
          <w:p w14:paraId="5E8E7024" w14:textId="77777777" w:rsidR="00811389" w:rsidRPr="00210A33" w:rsidRDefault="00811389" w:rsidP="002719AC">
            <w:pPr>
              <w:pStyle w:val="Body"/>
              <w:spacing w:after="0"/>
              <w:jc w:val="right"/>
              <w:rPr>
                <w:sz w:val="26"/>
                <w:szCs w:val="26"/>
              </w:rPr>
            </w:pPr>
          </w:p>
          <w:p w14:paraId="57C9AAE2" w14:textId="77777777" w:rsidR="00811389" w:rsidRPr="00210A33" w:rsidRDefault="00811389" w:rsidP="002719AC">
            <w:pPr>
              <w:pStyle w:val="Body"/>
              <w:spacing w:after="0"/>
              <w:jc w:val="right"/>
              <w:rPr>
                <w:sz w:val="26"/>
                <w:szCs w:val="26"/>
              </w:rPr>
            </w:pPr>
          </w:p>
          <w:p w14:paraId="6EAD846E" w14:textId="77777777" w:rsidR="00811389" w:rsidRPr="00210A33" w:rsidRDefault="00811389" w:rsidP="002719AC">
            <w:pPr>
              <w:pStyle w:val="Body"/>
              <w:spacing w:after="0"/>
              <w:jc w:val="right"/>
              <w:rPr>
                <w:sz w:val="26"/>
                <w:szCs w:val="26"/>
              </w:rPr>
            </w:pPr>
          </w:p>
          <w:p w14:paraId="11BE521F" w14:textId="034A9BFD" w:rsidR="00811389" w:rsidRPr="00210A33" w:rsidRDefault="00811389" w:rsidP="002719AC">
            <w:pPr>
              <w:pStyle w:val="Body"/>
              <w:spacing w:after="0"/>
              <w:jc w:val="right"/>
              <w:rPr>
                <w:sz w:val="26"/>
                <w:szCs w:val="26"/>
              </w:rPr>
            </w:pPr>
          </w:p>
        </w:tc>
      </w:tr>
      <w:tr w:rsidR="00F6033F" w:rsidRPr="00210A33" w14:paraId="4097E597" w14:textId="77777777" w:rsidTr="00DD41FC">
        <w:trPr>
          <w:trHeight w:val="6399"/>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8240C" w14:textId="05B74762" w:rsidR="00F6033F" w:rsidRPr="00210A33" w:rsidRDefault="00F6033F" w:rsidP="002719AC">
            <w:pPr>
              <w:pStyle w:val="Body"/>
              <w:spacing w:after="0"/>
              <w:jc w:val="both"/>
              <w:rPr>
                <w:b/>
                <w:bCs/>
                <w:sz w:val="26"/>
                <w:szCs w:val="26"/>
              </w:rPr>
            </w:pPr>
            <w:r>
              <w:rPr>
                <w:b/>
                <w:bCs/>
                <w:sz w:val="26"/>
                <w:szCs w:val="26"/>
              </w:rPr>
              <w:t>C.</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A4060" w14:textId="77777777" w:rsidR="00F6033F" w:rsidRPr="00E01214" w:rsidRDefault="00F6033F" w:rsidP="00F6033F">
            <w:pPr>
              <w:pStyle w:val="Body"/>
              <w:spacing w:after="0" w:line="240" w:lineRule="auto"/>
              <w:contextualSpacing/>
              <w:rPr>
                <w:b/>
                <w:bCs/>
                <w:sz w:val="26"/>
                <w:szCs w:val="26"/>
              </w:rPr>
            </w:pPr>
            <w:r w:rsidRPr="00E01214">
              <w:rPr>
                <w:b/>
                <w:bCs/>
                <w:sz w:val="26"/>
                <w:szCs w:val="26"/>
              </w:rPr>
              <w:t>Relevant Experience:</w:t>
            </w:r>
          </w:p>
          <w:p w14:paraId="68945107" w14:textId="77777777" w:rsidR="00F6033F" w:rsidRPr="00E01214" w:rsidRDefault="00F6033F" w:rsidP="00F6033F">
            <w:pPr>
              <w:rPr>
                <w:rFonts w:ascii="Calibri" w:hAnsi="Calibri" w:cs="Calibri"/>
                <w:sz w:val="26"/>
                <w:szCs w:val="26"/>
              </w:rPr>
            </w:pPr>
            <w:r w:rsidRPr="00E01214">
              <w:rPr>
                <w:rFonts w:ascii="Calibri" w:hAnsi="Calibri" w:cs="Calibri"/>
                <w:sz w:val="26"/>
                <w:szCs w:val="26"/>
              </w:rPr>
              <w:t>Proposals will be evaluated against the RFP specifications and the following factors:</w:t>
            </w:r>
          </w:p>
          <w:p w14:paraId="1CF5758D" w14:textId="77777777" w:rsidR="00F6033F" w:rsidRDefault="00F6033F" w:rsidP="00F6033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6"/>
                <w:szCs w:val="26"/>
              </w:rPr>
            </w:pPr>
            <w:r w:rsidRPr="00E01214">
              <w:rPr>
                <w:sz w:val="26"/>
                <w:szCs w:val="26"/>
              </w:rPr>
              <w:t>Does the Bidder have experience in providing the scope of services described in this RFP or similar services?</w:t>
            </w:r>
          </w:p>
          <w:p w14:paraId="0FAB6D4E" w14:textId="77777777" w:rsidR="00F6033F" w:rsidRDefault="00F6033F" w:rsidP="00F6033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6"/>
                <w:szCs w:val="26"/>
              </w:rPr>
            </w:pPr>
            <w:r w:rsidRPr="00E01214">
              <w:rPr>
                <w:sz w:val="26"/>
                <w:szCs w:val="26"/>
              </w:rPr>
              <w:t>Does the Bidder have experience providing services to the target population, including AANHPI and Refugee/Asylees?</w:t>
            </w:r>
          </w:p>
          <w:p w14:paraId="3E8CFCF6" w14:textId="77777777" w:rsidR="00F6033F" w:rsidRDefault="00F6033F" w:rsidP="00F6033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6"/>
                <w:szCs w:val="26"/>
              </w:rPr>
            </w:pPr>
            <w:r w:rsidRPr="00E01214">
              <w:rPr>
                <w:sz w:val="26"/>
                <w:szCs w:val="26"/>
              </w:rPr>
              <w:t>Does the Bidder have organizational capacity to administer the funding and provide mental health and other community resources successfully to clients?</w:t>
            </w:r>
          </w:p>
          <w:p w14:paraId="41D148FA" w14:textId="77777777" w:rsidR="00F6033F" w:rsidRDefault="00F6033F" w:rsidP="00F6033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6"/>
                <w:szCs w:val="26"/>
              </w:rPr>
            </w:pPr>
            <w:r w:rsidRPr="00E01214">
              <w:rPr>
                <w:sz w:val="26"/>
                <w:szCs w:val="26"/>
              </w:rPr>
              <w:t xml:space="preserve">Do the personnel assigned to this program have experience on or the abilities to conduct similar projects (e.g. language capacity and providing culturally responsive services)? </w:t>
            </w:r>
          </w:p>
          <w:p w14:paraId="14E96FF8" w14:textId="77777777" w:rsidR="00F6033F" w:rsidRDefault="00F6033F" w:rsidP="00F6033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6"/>
                <w:szCs w:val="26"/>
              </w:rPr>
            </w:pPr>
            <w:r w:rsidRPr="00E01214">
              <w:rPr>
                <w:sz w:val="26"/>
                <w:szCs w:val="26"/>
              </w:rPr>
              <w:t xml:space="preserve">Does Bidder have a history of successful outcomes on similar projects? </w:t>
            </w:r>
          </w:p>
          <w:p w14:paraId="133E7CFC" w14:textId="77777777" w:rsidR="0080436F" w:rsidRDefault="00F6033F" w:rsidP="0080436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6"/>
                <w:szCs w:val="26"/>
              </w:rPr>
            </w:pPr>
            <w:r w:rsidRPr="00E01214">
              <w:rPr>
                <w:sz w:val="26"/>
                <w:szCs w:val="26"/>
              </w:rPr>
              <w:t>Does Bidder demonstrate ability to input and maintain required data in the County-designated data collection and reporting system in compliance with security standards?</w:t>
            </w:r>
          </w:p>
          <w:p w14:paraId="456BCECE" w14:textId="5F4D8AD0" w:rsidR="00F6033F" w:rsidRPr="0080436F" w:rsidRDefault="00F6033F" w:rsidP="0080436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sz w:val="26"/>
                <w:szCs w:val="26"/>
              </w:rPr>
            </w:pPr>
            <w:r w:rsidRPr="0080436F">
              <w:rPr>
                <w:b/>
                <w:bCs/>
                <w:sz w:val="26"/>
                <w:szCs w:val="26"/>
                <w:shd w:val="clear" w:color="auto" w:fill="FFFF00"/>
              </w:rPr>
              <w:t>If proposing projects to serve more than one participant group, does Bidder provide specific information about their previous experience working with each population?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E984C9" w14:textId="604EE078" w:rsidR="00F6033F" w:rsidRPr="00210A33" w:rsidRDefault="00F6033F" w:rsidP="002719AC">
            <w:pPr>
              <w:pStyle w:val="Body"/>
              <w:spacing w:after="0"/>
              <w:jc w:val="right"/>
              <w:rPr>
                <w:sz w:val="26"/>
                <w:szCs w:val="26"/>
              </w:rPr>
            </w:pPr>
            <w:r w:rsidRPr="002C0788">
              <w:rPr>
                <w:strike/>
                <w:sz w:val="26"/>
                <w:szCs w:val="26"/>
              </w:rPr>
              <w:t>35</w:t>
            </w:r>
            <w:r w:rsidRPr="002C0788">
              <w:rPr>
                <w:b/>
                <w:bCs/>
                <w:sz w:val="26"/>
                <w:szCs w:val="26"/>
                <w:highlight w:val="yellow"/>
              </w:rPr>
              <w:t>30</w:t>
            </w:r>
            <w:r w:rsidRPr="00210A33">
              <w:rPr>
                <w:sz w:val="26"/>
                <w:szCs w:val="26"/>
              </w:rPr>
              <w:t xml:space="preserve"> Points</w:t>
            </w:r>
          </w:p>
        </w:tc>
      </w:tr>
      <w:tr w:rsidR="00811389" w:rsidRPr="00210A33" w14:paraId="7BE7A5D3" w14:textId="77777777" w:rsidTr="00DD41FC">
        <w:trPr>
          <w:trHeight w:val="6399"/>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98170" w14:textId="77777777" w:rsidR="00811389" w:rsidRPr="00210A33" w:rsidRDefault="00811389" w:rsidP="002719AC">
            <w:pPr>
              <w:pStyle w:val="Body"/>
              <w:spacing w:after="0"/>
              <w:jc w:val="both"/>
              <w:rPr>
                <w:sz w:val="26"/>
                <w:szCs w:val="26"/>
              </w:rPr>
            </w:pPr>
            <w:r w:rsidRPr="00210A33">
              <w:rPr>
                <w:b/>
                <w:bCs/>
                <w:sz w:val="26"/>
                <w:szCs w:val="26"/>
              </w:rPr>
              <w:lastRenderedPageBreak/>
              <w:t>D.</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32831" w14:textId="77777777" w:rsidR="00DD41FC" w:rsidRPr="00DD41FC" w:rsidRDefault="00811389" w:rsidP="00DD41FC">
            <w:pPr>
              <w:rPr>
                <w:rFonts w:ascii="Calibri" w:hAnsi="Calibri" w:cs="Calibri"/>
                <w:sz w:val="26"/>
                <w:szCs w:val="26"/>
              </w:rPr>
            </w:pPr>
            <w:r w:rsidRPr="00DD41FC">
              <w:rPr>
                <w:rFonts w:ascii="Calibri" w:hAnsi="Calibri"/>
                <w:b/>
                <w:bCs/>
                <w:sz w:val="26"/>
                <w:szCs w:val="26"/>
              </w:rPr>
              <w:t xml:space="preserve">Description of Proposed Services: </w:t>
            </w:r>
            <w:r w:rsidR="00DD41FC" w:rsidRPr="00DD41FC">
              <w:rPr>
                <w:rFonts w:ascii="Calibri" w:hAnsi="Calibri" w:cs="Calibri"/>
                <w:sz w:val="26"/>
                <w:szCs w:val="26"/>
              </w:rPr>
              <w:t>An evaluation will be made of the quality of proposed services and deliverables, including how the services proposed will integrate with community based services and how the proposed project will p</w:t>
            </w:r>
            <w:r w:rsidR="00DD41FC" w:rsidRPr="00DD41FC">
              <w:rPr>
                <w:rFonts w:ascii="Calibri" w:hAnsi="Calibri"/>
                <w:iCs/>
                <w:sz w:val="26"/>
                <w:szCs w:val="26"/>
              </w:rPr>
              <w:t xml:space="preserve">romote innovative approaches to behavioral health in </w:t>
            </w:r>
            <w:r w:rsidR="00DD41FC" w:rsidRPr="00DD41FC">
              <w:rPr>
                <w:rFonts w:ascii="Calibri" w:hAnsi="Calibri"/>
                <w:iCs/>
                <w:sz w:val="26"/>
                <w:szCs w:val="26"/>
                <w:u w:val="single"/>
              </w:rPr>
              <w:t>one</w:t>
            </w:r>
            <w:r w:rsidR="00DD41FC" w:rsidRPr="00DD41FC">
              <w:rPr>
                <w:rFonts w:ascii="Calibri" w:hAnsi="Calibri"/>
                <w:iCs/>
                <w:sz w:val="26"/>
                <w:szCs w:val="26"/>
              </w:rPr>
              <w:t xml:space="preserve"> of the following ways</w:t>
            </w:r>
            <w:r w:rsidR="00DD41FC" w:rsidRPr="00DD41FC">
              <w:rPr>
                <w:rFonts w:ascii="Calibri" w:hAnsi="Calibri" w:cs="Calibri"/>
                <w:sz w:val="26"/>
                <w:szCs w:val="26"/>
              </w:rPr>
              <w:t xml:space="preserve">:  </w:t>
            </w:r>
          </w:p>
          <w:p w14:paraId="4919B97D" w14:textId="77777777" w:rsidR="00DD41FC" w:rsidRPr="00DD41FC" w:rsidRDefault="00DD41FC" w:rsidP="004A071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665"/>
              <w:rPr>
                <w:rFonts w:ascii="Calibri" w:hAnsi="Calibri"/>
                <w:sz w:val="26"/>
                <w:szCs w:val="26"/>
              </w:rPr>
            </w:pPr>
            <w:r w:rsidRPr="00DD41FC">
              <w:rPr>
                <w:rFonts w:ascii="Calibri" w:hAnsi="Calibri"/>
                <w:sz w:val="26"/>
                <w:szCs w:val="26"/>
              </w:rPr>
              <w:t xml:space="preserve">Introducing a new technology tool to behavioral health practice. In other words, it has </w:t>
            </w:r>
            <w:r w:rsidRPr="00DD41FC">
              <w:rPr>
                <w:rFonts w:ascii="Calibri" w:hAnsi="Calibri"/>
                <w:bCs/>
                <w:i/>
                <w:iCs/>
                <w:sz w:val="26"/>
                <w:szCs w:val="26"/>
              </w:rPr>
              <w:t>not</w:t>
            </w:r>
            <w:r w:rsidRPr="00DD41FC">
              <w:rPr>
                <w:rFonts w:ascii="Calibri" w:hAnsi="Calibri"/>
                <w:sz w:val="26"/>
                <w:szCs w:val="26"/>
              </w:rPr>
              <w:t xml:space="preserve"> previously been used in behavioral health field; </w:t>
            </w:r>
          </w:p>
          <w:p w14:paraId="7AEDDA81" w14:textId="77777777" w:rsidR="00DD41FC" w:rsidRPr="00DD41FC" w:rsidRDefault="00DD41FC" w:rsidP="004A071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665"/>
              <w:rPr>
                <w:rFonts w:ascii="Calibri" w:hAnsi="Calibri"/>
                <w:sz w:val="26"/>
                <w:szCs w:val="26"/>
              </w:rPr>
            </w:pPr>
            <w:r w:rsidRPr="00DD41FC">
              <w:rPr>
                <w:rFonts w:ascii="Calibri" w:hAnsi="Calibri"/>
                <w:sz w:val="26"/>
                <w:szCs w:val="26"/>
              </w:rPr>
              <w:t>Adapting an existing mental health strategy within the behavioral health practice to serve a new population in a different setting, OR</w:t>
            </w:r>
          </w:p>
          <w:p w14:paraId="11E48EDC" w14:textId="77777777" w:rsidR="00DD41FC" w:rsidRPr="00DD41FC" w:rsidRDefault="00DD41FC" w:rsidP="004A071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665"/>
              <w:rPr>
                <w:rFonts w:ascii="Calibri" w:hAnsi="Calibri"/>
                <w:sz w:val="26"/>
                <w:szCs w:val="26"/>
              </w:rPr>
            </w:pPr>
            <w:r w:rsidRPr="00DD41FC">
              <w:rPr>
                <w:rFonts w:ascii="Calibri" w:hAnsi="Calibri"/>
                <w:sz w:val="26"/>
                <w:szCs w:val="26"/>
              </w:rPr>
              <w:t xml:space="preserve">Modifying the use of an existing mental health practice/ strategy to be utilized in a practice from another field, to be used for the first time in behavioral health. </w:t>
            </w:r>
          </w:p>
          <w:p w14:paraId="08495B7A" w14:textId="77777777" w:rsidR="00DD41FC" w:rsidRPr="00DD41FC" w:rsidRDefault="00DD41FC" w:rsidP="00DD41FC">
            <w:pPr>
              <w:rPr>
                <w:rFonts w:ascii="Calibri" w:hAnsi="Calibri" w:cs="Calibri"/>
                <w:sz w:val="26"/>
                <w:szCs w:val="26"/>
              </w:rPr>
            </w:pPr>
            <w:r w:rsidRPr="00DD41FC">
              <w:rPr>
                <w:rFonts w:ascii="Calibri" w:hAnsi="Calibri" w:cs="Calibri"/>
                <w:sz w:val="26"/>
                <w:szCs w:val="26"/>
              </w:rPr>
              <w:t xml:space="preserve">Bidder will be evaluated on the proposed implementation plan and schedule that will meet County requirements and specifications as outlined in the RFP, including a start date of within a month of contract execution for services. </w:t>
            </w:r>
          </w:p>
          <w:p w14:paraId="01470ABA"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shd w:val="clear" w:color="auto" w:fill="FFFFFF"/>
              </w:rPr>
              <w:t>Does the Bidder demonstrate a thorough understanding of the purpose and scope of the project and understand the deliverables the County expects it to provide?</w:t>
            </w:r>
          </w:p>
          <w:p w14:paraId="1D7325EA"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rPr>
              <w:t>Has Bidder demonstrated that it understands the County’s schedule and can meet it?</w:t>
            </w:r>
          </w:p>
          <w:p w14:paraId="65823927"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rPr>
              <w:t xml:space="preserve">Do the services and deliverables the Bidder proposes to provide under this RFP meet or exceed County requirements? </w:t>
            </w:r>
          </w:p>
          <w:p w14:paraId="4FD78CE2"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rPr>
              <w:t>Does the Bidder’s referral process, estimate of referral sources, and relationships and connections with other service providers 1) ensure an equitable distribution of clients reflective of the target population and 2) ensure sufficient clients to fully expend available funds during the contract term?</w:t>
            </w:r>
          </w:p>
          <w:p w14:paraId="1B449810"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rPr>
              <w:t xml:space="preserve">Does the Bidder demonstrate ability to connect clients to holistic services, including mental health, substance use, housing/homelessness, and Medi-Cal and other benefits, other social services and culturally responsive practices, whether through its own programs or other service providers?  </w:t>
            </w:r>
          </w:p>
          <w:p w14:paraId="318A6F1C"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rPr>
              <w:t>Does the proposed project demonstrate that it will decrease stigma among the target population?</w:t>
            </w:r>
          </w:p>
          <w:p w14:paraId="26D56216" w14:textId="67C60C53"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shd w:val="clear" w:color="auto" w:fill="FFFFFF"/>
              </w:rPr>
              <w:t>Has the Bidder proposed culturally and linguistically appropriate services (CLAS) standards</w:t>
            </w:r>
            <w:r w:rsidR="009E3A97">
              <w:rPr>
                <w:sz w:val="26"/>
                <w:szCs w:val="26"/>
                <w:shd w:val="clear" w:color="auto" w:fill="FFFFFF"/>
              </w:rPr>
              <w:t xml:space="preserve"> </w:t>
            </w:r>
            <w:r w:rsidR="009E3A97" w:rsidRPr="009E3A97">
              <w:rPr>
                <w:b/>
                <w:bCs/>
                <w:sz w:val="26"/>
                <w:szCs w:val="26"/>
                <w:highlight w:val="yellow"/>
                <w:shd w:val="clear" w:color="auto" w:fill="FFFFFF"/>
              </w:rPr>
              <w:t>as described in Supplement 2</w:t>
            </w:r>
            <w:r w:rsidRPr="00DD41FC">
              <w:rPr>
                <w:sz w:val="26"/>
                <w:szCs w:val="26"/>
                <w:shd w:val="clear" w:color="auto" w:fill="FFFFFF"/>
              </w:rPr>
              <w:t>?</w:t>
            </w:r>
          </w:p>
          <w:p w14:paraId="6320A275"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shd w:val="clear" w:color="auto" w:fill="FFFFFF"/>
              </w:rPr>
              <w:t>Does the Bidder identify any limitations or restrictions in providing services that may significantly impact implementation of the contract?</w:t>
            </w:r>
          </w:p>
          <w:p w14:paraId="760552BE" w14:textId="77777777" w:rsidR="00DD41FC" w:rsidRPr="00DD41FC" w:rsidRDefault="00DD41FC" w:rsidP="00DD41F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6"/>
                <w:szCs w:val="26"/>
              </w:rPr>
            </w:pPr>
            <w:r w:rsidRPr="00DD41FC">
              <w:rPr>
                <w:sz w:val="26"/>
                <w:szCs w:val="26"/>
                <w:shd w:val="clear" w:color="auto" w:fill="FFFFFF"/>
              </w:rPr>
              <w:t>Does the program design demonstrate how the implementation of the selected activities and strategy(ies) can be used by BHCS?</w:t>
            </w:r>
          </w:p>
          <w:p w14:paraId="3CD34167" w14:textId="77777777" w:rsidR="00811389" w:rsidRDefault="00DD41FC" w:rsidP="00DD41FC">
            <w:pPr>
              <w:pStyle w:val="ListParagraph"/>
              <w:spacing w:after="0" w:line="240" w:lineRule="auto"/>
              <w:ind w:left="665"/>
              <w:rPr>
                <w:sz w:val="26"/>
                <w:szCs w:val="26"/>
                <w:shd w:val="clear" w:color="auto" w:fill="FFFFFF"/>
              </w:rPr>
            </w:pPr>
            <w:r w:rsidRPr="00DD41FC">
              <w:rPr>
                <w:sz w:val="26"/>
                <w:szCs w:val="26"/>
                <w:shd w:val="clear" w:color="auto" w:fill="FFFFFF"/>
              </w:rPr>
              <w:t>Does the Bidder demonstrate a willingness to commit to data collection and reporting using the system developed by the County and any contracted evaluators? Does the Bidder demonstrate a willingness to implement system-wide measures, including a willingness to commit to real-time electronic data sharing?</w:t>
            </w:r>
          </w:p>
          <w:p w14:paraId="250E3BB2" w14:textId="6246118B" w:rsidR="0080436F" w:rsidRPr="0080436F" w:rsidRDefault="0080436F" w:rsidP="0080436F">
            <w:pPr>
              <w:pStyle w:val="ListParagraph"/>
              <w:numPr>
                <w:ilvl w:val="0"/>
                <w:numId w:val="25"/>
              </w:numPr>
              <w:tabs>
                <w:tab w:val="left" w:pos="720"/>
              </w:tabs>
              <w:spacing w:after="0" w:line="240" w:lineRule="auto"/>
              <w:rPr>
                <w:sz w:val="26"/>
                <w:szCs w:val="26"/>
              </w:rPr>
            </w:pPr>
            <w:r w:rsidRPr="0080436F">
              <w:rPr>
                <w:b/>
                <w:bCs/>
                <w:sz w:val="26"/>
                <w:szCs w:val="26"/>
                <w:highlight w:val="yellow"/>
              </w:rPr>
              <w:t xml:space="preserve">If proposing to serve more than one participant group (sub-population/age group), </w:t>
            </w:r>
            <w:r>
              <w:rPr>
                <w:b/>
                <w:bCs/>
                <w:sz w:val="26"/>
                <w:szCs w:val="26"/>
                <w:highlight w:val="yellow"/>
              </w:rPr>
              <w:t xml:space="preserve">does </w:t>
            </w:r>
            <w:r w:rsidRPr="0080436F">
              <w:rPr>
                <w:b/>
                <w:bCs/>
                <w:sz w:val="26"/>
                <w:szCs w:val="26"/>
                <w:highlight w:val="yellow"/>
              </w:rPr>
              <w:t xml:space="preserve">Bidder provide </w:t>
            </w:r>
            <w:r w:rsidRPr="0080436F">
              <w:rPr>
                <w:b/>
                <w:bCs/>
                <w:sz w:val="26"/>
                <w:szCs w:val="26"/>
                <w:highlight w:val="yellow"/>
              </w:rPr>
              <w:lastRenderedPageBreak/>
              <w:t>specific information about the services that would be provided fo</w:t>
            </w:r>
            <w:r>
              <w:rPr>
                <w:b/>
                <w:bCs/>
                <w:sz w:val="26"/>
                <w:szCs w:val="26"/>
                <w:highlight w:val="yellow"/>
              </w:rPr>
              <w:t>r each population and age grou</w:t>
            </w:r>
            <w:r w:rsidRPr="0080436F">
              <w:rPr>
                <w:b/>
                <w:bCs/>
                <w:sz w:val="26"/>
                <w:szCs w:val="26"/>
                <w:highlight w:val="yellow"/>
              </w:rPr>
              <w:t>p?</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14E120" w14:textId="77777777" w:rsidR="00811389" w:rsidRPr="00210A33" w:rsidRDefault="00811389" w:rsidP="002719AC">
            <w:pPr>
              <w:pStyle w:val="Body"/>
              <w:spacing w:after="0"/>
              <w:jc w:val="right"/>
              <w:rPr>
                <w:sz w:val="26"/>
                <w:szCs w:val="26"/>
              </w:rPr>
            </w:pPr>
          </w:p>
          <w:p w14:paraId="720D4AB6" w14:textId="77777777" w:rsidR="00811389" w:rsidRPr="00210A33" w:rsidRDefault="00811389" w:rsidP="002719AC">
            <w:pPr>
              <w:pStyle w:val="Body"/>
              <w:spacing w:after="0"/>
              <w:jc w:val="right"/>
              <w:rPr>
                <w:sz w:val="26"/>
                <w:szCs w:val="26"/>
              </w:rPr>
            </w:pPr>
          </w:p>
          <w:p w14:paraId="02F809E7" w14:textId="77777777" w:rsidR="00811389" w:rsidRPr="00210A33" w:rsidRDefault="00811389" w:rsidP="002719AC">
            <w:pPr>
              <w:pStyle w:val="Body"/>
              <w:spacing w:after="0"/>
              <w:jc w:val="right"/>
              <w:rPr>
                <w:sz w:val="26"/>
                <w:szCs w:val="26"/>
              </w:rPr>
            </w:pPr>
          </w:p>
          <w:p w14:paraId="00A0980C" w14:textId="77777777" w:rsidR="00811389" w:rsidRPr="00210A33" w:rsidRDefault="00811389" w:rsidP="002719AC">
            <w:pPr>
              <w:pStyle w:val="Body"/>
              <w:spacing w:after="0"/>
              <w:jc w:val="right"/>
              <w:rPr>
                <w:sz w:val="26"/>
                <w:szCs w:val="26"/>
              </w:rPr>
            </w:pPr>
          </w:p>
          <w:p w14:paraId="2BF5AF86" w14:textId="77777777" w:rsidR="00811389" w:rsidRPr="00210A33" w:rsidRDefault="00811389" w:rsidP="002719AC">
            <w:pPr>
              <w:pStyle w:val="Body"/>
              <w:spacing w:after="0"/>
              <w:jc w:val="right"/>
              <w:rPr>
                <w:sz w:val="26"/>
                <w:szCs w:val="26"/>
              </w:rPr>
            </w:pPr>
          </w:p>
          <w:p w14:paraId="0B5B63C5" w14:textId="77777777" w:rsidR="00811389" w:rsidRPr="00210A33" w:rsidRDefault="00811389" w:rsidP="002719AC">
            <w:pPr>
              <w:pStyle w:val="Body"/>
              <w:spacing w:after="0"/>
              <w:jc w:val="right"/>
              <w:rPr>
                <w:sz w:val="26"/>
                <w:szCs w:val="26"/>
              </w:rPr>
            </w:pPr>
          </w:p>
          <w:p w14:paraId="4C0F36D3" w14:textId="77777777" w:rsidR="00811389" w:rsidRPr="00210A33" w:rsidRDefault="00811389" w:rsidP="002719AC">
            <w:pPr>
              <w:pStyle w:val="Body"/>
              <w:spacing w:after="0"/>
              <w:jc w:val="right"/>
              <w:rPr>
                <w:sz w:val="26"/>
                <w:szCs w:val="26"/>
              </w:rPr>
            </w:pPr>
          </w:p>
          <w:p w14:paraId="7EB70BF6" w14:textId="77777777" w:rsidR="00811389" w:rsidRPr="00210A33" w:rsidRDefault="00811389" w:rsidP="002719AC">
            <w:pPr>
              <w:pStyle w:val="Body"/>
              <w:spacing w:after="0"/>
              <w:jc w:val="right"/>
              <w:rPr>
                <w:sz w:val="26"/>
                <w:szCs w:val="26"/>
              </w:rPr>
            </w:pPr>
          </w:p>
          <w:p w14:paraId="4F52D3A7" w14:textId="77777777" w:rsidR="00811389" w:rsidRPr="00210A33" w:rsidRDefault="00811389" w:rsidP="002719AC">
            <w:pPr>
              <w:pStyle w:val="Body"/>
              <w:spacing w:after="0"/>
              <w:jc w:val="right"/>
              <w:rPr>
                <w:sz w:val="26"/>
                <w:szCs w:val="26"/>
              </w:rPr>
            </w:pPr>
          </w:p>
          <w:p w14:paraId="378E8E1A" w14:textId="77777777" w:rsidR="00811389" w:rsidRPr="00210A33" w:rsidRDefault="00811389" w:rsidP="002719AC">
            <w:pPr>
              <w:pStyle w:val="Body"/>
              <w:spacing w:after="0"/>
              <w:jc w:val="right"/>
              <w:rPr>
                <w:sz w:val="26"/>
                <w:szCs w:val="26"/>
              </w:rPr>
            </w:pPr>
          </w:p>
          <w:p w14:paraId="72EE4C84" w14:textId="77777777" w:rsidR="00811389" w:rsidRPr="00210A33" w:rsidRDefault="00811389" w:rsidP="002719AC">
            <w:pPr>
              <w:pStyle w:val="Body"/>
              <w:spacing w:after="0"/>
              <w:jc w:val="right"/>
              <w:rPr>
                <w:sz w:val="26"/>
                <w:szCs w:val="26"/>
              </w:rPr>
            </w:pPr>
          </w:p>
          <w:p w14:paraId="3AFA5253" w14:textId="77777777" w:rsidR="00811389" w:rsidRPr="00210A33" w:rsidRDefault="00811389" w:rsidP="002719AC">
            <w:pPr>
              <w:pStyle w:val="Body"/>
              <w:spacing w:after="0"/>
              <w:jc w:val="right"/>
              <w:rPr>
                <w:sz w:val="26"/>
                <w:szCs w:val="26"/>
              </w:rPr>
            </w:pPr>
          </w:p>
          <w:p w14:paraId="3035030F" w14:textId="77777777" w:rsidR="00811389" w:rsidRPr="00210A33" w:rsidRDefault="00811389" w:rsidP="002719AC">
            <w:pPr>
              <w:pStyle w:val="Body"/>
              <w:spacing w:after="0"/>
              <w:jc w:val="right"/>
              <w:rPr>
                <w:sz w:val="26"/>
                <w:szCs w:val="26"/>
              </w:rPr>
            </w:pPr>
          </w:p>
          <w:p w14:paraId="7CC3262B" w14:textId="77777777" w:rsidR="00811389" w:rsidRPr="00210A33" w:rsidRDefault="00811389" w:rsidP="002719AC">
            <w:pPr>
              <w:pStyle w:val="Body"/>
              <w:spacing w:after="0"/>
              <w:jc w:val="right"/>
              <w:rPr>
                <w:sz w:val="26"/>
                <w:szCs w:val="26"/>
              </w:rPr>
            </w:pPr>
          </w:p>
          <w:p w14:paraId="659C4A03" w14:textId="77777777" w:rsidR="00811389" w:rsidRPr="00210A33" w:rsidRDefault="00811389" w:rsidP="002719AC">
            <w:pPr>
              <w:pStyle w:val="Body"/>
              <w:spacing w:after="0"/>
              <w:jc w:val="right"/>
              <w:rPr>
                <w:sz w:val="26"/>
                <w:szCs w:val="26"/>
              </w:rPr>
            </w:pPr>
          </w:p>
          <w:p w14:paraId="37D041D0" w14:textId="77777777" w:rsidR="00811389" w:rsidRPr="00210A33" w:rsidRDefault="00811389" w:rsidP="002719AC">
            <w:pPr>
              <w:pStyle w:val="Body"/>
              <w:spacing w:after="0"/>
              <w:jc w:val="right"/>
              <w:rPr>
                <w:sz w:val="26"/>
                <w:szCs w:val="26"/>
              </w:rPr>
            </w:pPr>
          </w:p>
          <w:p w14:paraId="4B79918B" w14:textId="77777777" w:rsidR="00811389" w:rsidRPr="00210A33" w:rsidRDefault="00811389" w:rsidP="002719AC">
            <w:pPr>
              <w:pStyle w:val="Body"/>
              <w:spacing w:after="0"/>
              <w:jc w:val="right"/>
              <w:rPr>
                <w:sz w:val="26"/>
                <w:szCs w:val="26"/>
              </w:rPr>
            </w:pPr>
          </w:p>
          <w:p w14:paraId="11D15831" w14:textId="77777777" w:rsidR="00811389" w:rsidRPr="00210A33" w:rsidRDefault="00811389" w:rsidP="002719AC">
            <w:pPr>
              <w:pStyle w:val="Body"/>
              <w:spacing w:after="0"/>
              <w:jc w:val="right"/>
              <w:rPr>
                <w:sz w:val="26"/>
                <w:szCs w:val="26"/>
              </w:rPr>
            </w:pPr>
          </w:p>
          <w:p w14:paraId="27310959" w14:textId="77777777" w:rsidR="00811389" w:rsidRPr="00210A33" w:rsidRDefault="00811389" w:rsidP="002719AC">
            <w:pPr>
              <w:pStyle w:val="Body"/>
              <w:spacing w:after="0"/>
              <w:jc w:val="right"/>
              <w:rPr>
                <w:sz w:val="26"/>
                <w:szCs w:val="26"/>
              </w:rPr>
            </w:pPr>
          </w:p>
          <w:p w14:paraId="1F4061FE" w14:textId="77777777" w:rsidR="00811389" w:rsidRPr="00210A33" w:rsidRDefault="00811389" w:rsidP="002719AC">
            <w:pPr>
              <w:pStyle w:val="Body"/>
              <w:spacing w:after="0"/>
              <w:jc w:val="right"/>
              <w:rPr>
                <w:sz w:val="26"/>
                <w:szCs w:val="26"/>
              </w:rPr>
            </w:pPr>
          </w:p>
          <w:p w14:paraId="03FC0BC5" w14:textId="77777777" w:rsidR="00811389" w:rsidRPr="00210A33" w:rsidRDefault="00811389" w:rsidP="002719AC">
            <w:pPr>
              <w:pStyle w:val="Body"/>
              <w:spacing w:after="0"/>
              <w:jc w:val="right"/>
              <w:rPr>
                <w:sz w:val="26"/>
                <w:szCs w:val="26"/>
              </w:rPr>
            </w:pPr>
          </w:p>
          <w:p w14:paraId="775C2468" w14:textId="77777777" w:rsidR="00811389" w:rsidRPr="00210A33" w:rsidRDefault="00811389" w:rsidP="002719AC">
            <w:pPr>
              <w:pStyle w:val="Body"/>
              <w:spacing w:after="0"/>
              <w:jc w:val="right"/>
              <w:rPr>
                <w:sz w:val="26"/>
                <w:szCs w:val="26"/>
              </w:rPr>
            </w:pPr>
          </w:p>
          <w:p w14:paraId="24EDB18E" w14:textId="77777777" w:rsidR="00811389" w:rsidRPr="00210A33" w:rsidRDefault="00811389" w:rsidP="002719AC">
            <w:pPr>
              <w:pStyle w:val="Body"/>
              <w:spacing w:after="0"/>
              <w:jc w:val="right"/>
              <w:rPr>
                <w:sz w:val="26"/>
                <w:szCs w:val="26"/>
              </w:rPr>
            </w:pPr>
          </w:p>
          <w:p w14:paraId="4DC14D28" w14:textId="77777777" w:rsidR="00811389" w:rsidRPr="00210A33" w:rsidRDefault="00811389" w:rsidP="002719AC">
            <w:pPr>
              <w:pStyle w:val="Body"/>
              <w:spacing w:after="0"/>
              <w:jc w:val="right"/>
              <w:rPr>
                <w:sz w:val="26"/>
                <w:szCs w:val="26"/>
              </w:rPr>
            </w:pPr>
          </w:p>
          <w:p w14:paraId="0BB9D6B2" w14:textId="77777777" w:rsidR="00811389" w:rsidRPr="00210A33" w:rsidRDefault="00811389" w:rsidP="002719AC">
            <w:pPr>
              <w:pStyle w:val="Body"/>
              <w:spacing w:after="0"/>
              <w:jc w:val="right"/>
              <w:rPr>
                <w:sz w:val="26"/>
                <w:szCs w:val="26"/>
              </w:rPr>
            </w:pPr>
          </w:p>
          <w:p w14:paraId="736E1200" w14:textId="77777777" w:rsidR="00811389" w:rsidRPr="00210A33" w:rsidRDefault="00811389" w:rsidP="002719AC">
            <w:pPr>
              <w:pStyle w:val="Body"/>
              <w:spacing w:after="0"/>
              <w:jc w:val="right"/>
              <w:rPr>
                <w:sz w:val="26"/>
                <w:szCs w:val="26"/>
              </w:rPr>
            </w:pPr>
          </w:p>
          <w:p w14:paraId="60B571B3" w14:textId="77777777" w:rsidR="00811389" w:rsidRPr="00210A33" w:rsidRDefault="00811389" w:rsidP="002719AC">
            <w:pPr>
              <w:pStyle w:val="Body"/>
              <w:spacing w:after="0"/>
              <w:jc w:val="right"/>
              <w:rPr>
                <w:sz w:val="26"/>
                <w:szCs w:val="26"/>
              </w:rPr>
            </w:pPr>
          </w:p>
          <w:p w14:paraId="2BD7C8DB" w14:textId="77777777" w:rsidR="00811389" w:rsidRPr="00210A33" w:rsidRDefault="00811389" w:rsidP="002719AC">
            <w:pPr>
              <w:pStyle w:val="Body"/>
              <w:spacing w:after="0"/>
              <w:jc w:val="right"/>
              <w:rPr>
                <w:sz w:val="26"/>
                <w:szCs w:val="26"/>
              </w:rPr>
            </w:pPr>
          </w:p>
          <w:p w14:paraId="10413175" w14:textId="77777777" w:rsidR="00811389" w:rsidRPr="00210A33" w:rsidRDefault="00811389" w:rsidP="002719AC">
            <w:pPr>
              <w:pStyle w:val="Body"/>
              <w:spacing w:after="0"/>
              <w:jc w:val="right"/>
              <w:rPr>
                <w:sz w:val="26"/>
                <w:szCs w:val="26"/>
              </w:rPr>
            </w:pPr>
          </w:p>
          <w:p w14:paraId="30131C50" w14:textId="77777777" w:rsidR="00811389" w:rsidRPr="00210A33" w:rsidRDefault="00811389" w:rsidP="002719AC">
            <w:pPr>
              <w:pStyle w:val="Body"/>
              <w:spacing w:after="0"/>
              <w:jc w:val="right"/>
              <w:rPr>
                <w:sz w:val="26"/>
                <w:szCs w:val="26"/>
              </w:rPr>
            </w:pPr>
          </w:p>
          <w:p w14:paraId="6831F57D" w14:textId="77777777" w:rsidR="00811389" w:rsidRPr="00210A33" w:rsidRDefault="00811389" w:rsidP="002719AC">
            <w:pPr>
              <w:pStyle w:val="Body"/>
              <w:spacing w:after="0"/>
              <w:jc w:val="right"/>
              <w:rPr>
                <w:sz w:val="26"/>
                <w:szCs w:val="26"/>
              </w:rPr>
            </w:pPr>
          </w:p>
          <w:p w14:paraId="5FA3A0BD" w14:textId="77777777" w:rsidR="00811389" w:rsidRPr="00210A33" w:rsidRDefault="00811389" w:rsidP="002719AC">
            <w:pPr>
              <w:pStyle w:val="Body"/>
              <w:spacing w:after="0"/>
              <w:jc w:val="right"/>
              <w:rPr>
                <w:sz w:val="26"/>
                <w:szCs w:val="26"/>
              </w:rPr>
            </w:pPr>
          </w:p>
          <w:p w14:paraId="235A54D1" w14:textId="77777777" w:rsidR="00811389" w:rsidRPr="00210A33" w:rsidRDefault="00811389" w:rsidP="002719AC">
            <w:pPr>
              <w:pStyle w:val="Body"/>
              <w:spacing w:after="0"/>
              <w:jc w:val="right"/>
              <w:rPr>
                <w:sz w:val="26"/>
                <w:szCs w:val="26"/>
              </w:rPr>
            </w:pPr>
          </w:p>
          <w:p w14:paraId="5B74ADD1" w14:textId="77777777" w:rsidR="00811389" w:rsidRPr="00210A33" w:rsidRDefault="00811389" w:rsidP="002719AC">
            <w:pPr>
              <w:pStyle w:val="Body"/>
              <w:spacing w:after="0"/>
              <w:jc w:val="right"/>
              <w:rPr>
                <w:sz w:val="26"/>
                <w:szCs w:val="26"/>
              </w:rPr>
            </w:pPr>
          </w:p>
          <w:p w14:paraId="263D073D" w14:textId="77777777" w:rsidR="00811389" w:rsidRPr="00210A33" w:rsidRDefault="00811389" w:rsidP="002719AC">
            <w:pPr>
              <w:pStyle w:val="Body"/>
              <w:spacing w:after="0"/>
              <w:jc w:val="right"/>
              <w:rPr>
                <w:sz w:val="26"/>
                <w:szCs w:val="26"/>
              </w:rPr>
            </w:pPr>
          </w:p>
          <w:p w14:paraId="0E4B809C" w14:textId="77777777" w:rsidR="00811389" w:rsidRPr="00210A33" w:rsidRDefault="00811389" w:rsidP="002719AC">
            <w:pPr>
              <w:pStyle w:val="Body"/>
              <w:spacing w:after="0"/>
              <w:jc w:val="right"/>
              <w:rPr>
                <w:sz w:val="26"/>
                <w:szCs w:val="26"/>
              </w:rPr>
            </w:pPr>
          </w:p>
          <w:p w14:paraId="0191A529" w14:textId="77777777" w:rsidR="00811389" w:rsidRPr="00210A33" w:rsidRDefault="00811389" w:rsidP="002719AC">
            <w:pPr>
              <w:pStyle w:val="Body"/>
              <w:spacing w:after="0"/>
              <w:jc w:val="right"/>
              <w:rPr>
                <w:sz w:val="26"/>
                <w:szCs w:val="26"/>
              </w:rPr>
            </w:pPr>
          </w:p>
          <w:p w14:paraId="4B79CA1F" w14:textId="77777777" w:rsidR="00811389" w:rsidRPr="00210A33" w:rsidRDefault="00811389" w:rsidP="002719AC">
            <w:pPr>
              <w:pStyle w:val="Body"/>
              <w:spacing w:after="0"/>
              <w:jc w:val="right"/>
              <w:rPr>
                <w:sz w:val="26"/>
                <w:szCs w:val="26"/>
              </w:rPr>
            </w:pPr>
          </w:p>
          <w:p w14:paraId="1A4BD1E5" w14:textId="77777777" w:rsidR="00811389" w:rsidRPr="00210A33" w:rsidRDefault="00811389" w:rsidP="002719AC">
            <w:pPr>
              <w:pStyle w:val="Body"/>
              <w:spacing w:after="0"/>
              <w:jc w:val="right"/>
              <w:rPr>
                <w:sz w:val="26"/>
                <w:szCs w:val="26"/>
              </w:rPr>
            </w:pPr>
          </w:p>
          <w:p w14:paraId="69BFF9D5" w14:textId="77777777" w:rsidR="00811389" w:rsidRPr="00210A33" w:rsidRDefault="00811389" w:rsidP="002719AC">
            <w:pPr>
              <w:pStyle w:val="Body"/>
              <w:spacing w:after="0"/>
              <w:jc w:val="right"/>
              <w:rPr>
                <w:sz w:val="26"/>
                <w:szCs w:val="26"/>
              </w:rPr>
            </w:pPr>
          </w:p>
          <w:p w14:paraId="04E050B3" w14:textId="77777777" w:rsidR="00811389" w:rsidRDefault="00811389" w:rsidP="002719AC">
            <w:pPr>
              <w:pStyle w:val="Body"/>
              <w:spacing w:after="0"/>
              <w:jc w:val="right"/>
              <w:rPr>
                <w:sz w:val="26"/>
                <w:szCs w:val="26"/>
              </w:rPr>
            </w:pPr>
          </w:p>
          <w:p w14:paraId="2C84A138" w14:textId="77777777" w:rsidR="00811389" w:rsidRDefault="00811389" w:rsidP="002719AC">
            <w:pPr>
              <w:pStyle w:val="Body"/>
              <w:spacing w:after="0"/>
              <w:jc w:val="right"/>
              <w:rPr>
                <w:sz w:val="26"/>
                <w:szCs w:val="26"/>
              </w:rPr>
            </w:pPr>
          </w:p>
          <w:p w14:paraId="7729B20A" w14:textId="77777777" w:rsidR="00811389" w:rsidRDefault="00811389" w:rsidP="002719AC">
            <w:pPr>
              <w:pStyle w:val="Body"/>
              <w:spacing w:after="0"/>
              <w:jc w:val="right"/>
              <w:rPr>
                <w:sz w:val="26"/>
                <w:szCs w:val="26"/>
              </w:rPr>
            </w:pPr>
          </w:p>
          <w:p w14:paraId="15A01B87" w14:textId="77777777" w:rsidR="00811389" w:rsidRDefault="00811389" w:rsidP="002719AC">
            <w:pPr>
              <w:pStyle w:val="Body"/>
              <w:spacing w:after="0"/>
              <w:jc w:val="right"/>
              <w:rPr>
                <w:sz w:val="26"/>
                <w:szCs w:val="26"/>
              </w:rPr>
            </w:pPr>
          </w:p>
          <w:p w14:paraId="3A4CC11E" w14:textId="77777777" w:rsidR="00811389" w:rsidRDefault="00811389" w:rsidP="002719AC">
            <w:pPr>
              <w:pStyle w:val="Body"/>
              <w:spacing w:after="0"/>
              <w:jc w:val="right"/>
              <w:rPr>
                <w:sz w:val="26"/>
                <w:szCs w:val="26"/>
              </w:rPr>
            </w:pPr>
          </w:p>
          <w:p w14:paraId="2D9962C8" w14:textId="77777777" w:rsidR="00811389" w:rsidRDefault="00811389" w:rsidP="002719AC">
            <w:pPr>
              <w:pStyle w:val="Body"/>
              <w:spacing w:after="0"/>
              <w:jc w:val="right"/>
              <w:rPr>
                <w:sz w:val="26"/>
                <w:szCs w:val="26"/>
              </w:rPr>
            </w:pPr>
          </w:p>
          <w:p w14:paraId="706F660C" w14:textId="77777777" w:rsidR="00811389" w:rsidRDefault="00811389" w:rsidP="002719AC">
            <w:pPr>
              <w:pStyle w:val="Body"/>
              <w:spacing w:after="0"/>
              <w:jc w:val="right"/>
              <w:rPr>
                <w:sz w:val="26"/>
                <w:szCs w:val="26"/>
              </w:rPr>
            </w:pPr>
          </w:p>
          <w:p w14:paraId="7CAAE0ED" w14:textId="77777777" w:rsidR="00811389" w:rsidRDefault="00811389" w:rsidP="002719AC">
            <w:pPr>
              <w:pStyle w:val="Body"/>
              <w:spacing w:after="0"/>
              <w:jc w:val="right"/>
              <w:rPr>
                <w:sz w:val="26"/>
                <w:szCs w:val="26"/>
              </w:rPr>
            </w:pPr>
          </w:p>
          <w:p w14:paraId="4283ECFE" w14:textId="77777777" w:rsidR="00811389" w:rsidRDefault="00811389" w:rsidP="002719AC">
            <w:pPr>
              <w:pStyle w:val="Body"/>
              <w:spacing w:after="0"/>
              <w:jc w:val="right"/>
              <w:rPr>
                <w:sz w:val="26"/>
                <w:szCs w:val="26"/>
              </w:rPr>
            </w:pPr>
          </w:p>
          <w:p w14:paraId="5A27A0B7" w14:textId="77777777" w:rsidR="00811389" w:rsidRDefault="00811389" w:rsidP="002719AC">
            <w:pPr>
              <w:pStyle w:val="Body"/>
              <w:spacing w:after="0"/>
              <w:jc w:val="right"/>
              <w:rPr>
                <w:sz w:val="26"/>
                <w:szCs w:val="26"/>
              </w:rPr>
            </w:pPr>
          </w:p>
          <w:p w14:paraId="3D4D8185" w14:textId="77777777" w:rsidR="00811389" w:rsidRDefault="00811389" w:rsidP="002719AC">
            <w:pPr>
              <w:pStyle w:val="Body"/>
              <w:spacing w:after="0"/>
              <w:jc w:val="right"/>
              <w:rPr>
                <w:sz w:val="26"/>
                <w:szCs w:val="26"/>
              </w:rPr>
            </w:pPr>
          </w:p>
          <w:p w14:paraId="616E9A84" w14:textId="77777777" w:rsidR="00811389" w:rsidRDefault="00811389" w:rsidP="002719AC">
            <w:pPr>
              <w:pStyle w:val="Body"/>
              <w:spacing w:after="0"/>
              <w:jc w:val="right"/>
              <w:rPr>
                <w:sz w:val="26"/>
                <w:szCs w:val="26"/>
              </w:rPr>
            </w:pPr>
          </w:p>
          <w:p w14:paraId="6B2A9391" w14:textId="77777777" w:rsidR="00811389" w:rsidRPr="00210A33" w:rsidRDefault="00811389" w:rsidP="002719AC">
            <w:pPr>
              <w:pStyle w:val="Body"/>
              <w:spacing w:after="0"/>
              <w:jc w:val="right"/>
              <w:rPr>
                <w:sz w:val="26"/>
                <w:szCs w:val="26"/>
              </w:rPr>
            </w:pPr>
          </w:p>
          <w:p w14:paraId="5B6C04CE" w14:textId="77777777" w:rsidR="00811389" w:rsidRPr="00210A33" w:rsidRDefault="00811389" w:rsidP="002719AC">
            <w:pPr>
              <w:pStyle w:val="Body"/>
              <w:spacing w:after="0"/>
              <w:jc w:val="right"/>
              <w:rPr>
                <w:sz w:val="26"/>
                <w:szCs w:val="26"/>
              </w:rPr>
            </w:pPr>
          </w:p>
          <w:p w14:paraId="5A0138AA" w14:textId="77777777" w:rsidR="00811389" w:rsidRPr="00210A33" w:rsidRDefault="00811389" w:rsidP="002719AC">
            <w:pPr>
              <w:pStyle w:val="Body"/>
              <w:spacing w:after="0"/>
              <w:jc w:val="right"/>
              <w:rPr>
                <w:sz w:val="26"/>
                <w:szCs w:val="26"/>
              </w:rPr>
            </w:pPr>
            <w:r w:rsidRPr="002C0788">
              <w:rPr>
                <w:strike/>
                <w:sz w:val="26"/>
                <w:szCs w:val="26"/>
              </w:rPr>
              <w:t>35</w:t>
            </w:r>
            <w:r w:rsidRPr="002C0788">
              <w:rPr>
                <w:b/>
                <w:bCs/>
                <w:sz w:val="26"/>
                <w:szCs w:val="26"/>
                <w:highlight w:val="yellow"/>
              </w:rPr>
              <w:t>30</w:t>
            </w:r>
            <w:r w:rsidRPr="00210A33">
              <w:rPr>
                <w:sz w:val="26"/>
                <w:szCs w:val="26"/>
              </w:rPr>
              <w:t xml:space="preserve"> Points</w:t>
            </w:r>
          </w:p>
        </w:tc>
      </w:tr>
      <w:tr w:rsidR="00811389" w:rsidRPr="00210A33" w14:paraId="30869B85" w14:textId="77777777" w:rsidTr="002719AC">
        <w:trPr>
          <w:trHeight w:val="3096"/>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8837" w14:textId="77777777" w:rsidR="00811389" w:rsidRPr="00210A33" w:rsidRDefault="00811389" w:rsidP="002719AC">
            <w:pPr>
              <w:pStyle w:val="Body"/>
              <w:spacing w:after="0"/>
              <w:jc w:val="both"/>
              <w:rPr>
                <w:b/>
                <w:bCs/>
                <w:sz w:val="26"/>
                <w:szCs w:val="26"/>
              </w:rPr>
            </w:pPr>
            <w:r w:rsidRPr="002C0788">
              <w:rPr>
                <w:b/>
                <w:bCs/>
                <w:sz w:val="26"/>
                <w:szCs w:val="26"/>
                <w:highlight w:val="yellow"/>
              </w:rPr>
              <w:t>E.</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36380" w14:textId="66D5AFF6" w:rsidR="00811389" w:rsidRDefault="00B814DA" w:rsidP="002719AC">
            <w:pPr>
              <w:pStyle w:val="Body"/>
              <w:spacing w:after="0" w:line="240" w:lineRule="auto"/>
              <w:contextualSpacing/>
              <w:rPr>
                <w:b/>
                <w:bCs/>
                <w:sz w:val="26"/>
                <w:szCs w:val="26"/>
              </w:rPr>
            </w:pPr>
            <w:r>
              <w:rPr>
                <w:b/>
                <w:bCs/>
                <w:sz w:val="26"/>
                <w:szCs w:val="26"/>
                <w:highlight w:val="yellow"/>
              </w:rPr>
              <w:t xml:space="preserve">Strategies to Address </w:t>
            </w:r>
            <w:r w:rsidRPr="00235585">
              <w:rPr>
                <w:b/>
                <w:bCs/>
                <w:sz w:val="26"/>
                <w:szCs w:val="26"/>
                <w:highlight w:val="yellow"/>
              </w:rPr>
              <w:t xml:space="preserve">Target Populations </w:t>
            </w:r>
            <w:r w:rsidRPr="002C0788">
              <w:rPr>
                <w:b/>
                <w:bCs/>
                <w:sz w:val="26"/>
                <w:szCs w:val="26"/>
                <w:highlight w:val="yellow"/>
              </w:rPr>
              <w:t>(sub-populations/age groups):</w:t>
            </w:r>
            <w:r w:rsidRPr="002C0788">
              <w:rPr>
                <w:sz w:val="26"/>
                <w:szCs w:val="26"/>
                <w:highlight w:val="yellow"/>
              </w:rPr>
              <w:t xml:space="preserve"> </w:t>
            </w:r>
            <w:r w:rsidR="00811389" w:rsidRPr="002C0788">
              <w:rPr>
                <w:b/>
                <w:bCs/>
                <w:sz w:val="26"/>
                <w:szCs w:val="26"/>
                <w:highlight w:val="yellow"/>
              </w:rPr>
              <w:t>An evaluation will be made of Bidder’s approach</w:t>
            </w:r>
            <w:r w:rsidR="00811389">
              <w:rPr>
                <w:b/>
                <w:bCs/>
                <w:sz w:val="26"/>
                <w:szCs w:val="26"/>
                <w:highlight w:val="yellow"/>
              </w:rPr>
              <w:t xml:space="preserve"> and strategy(ies)</w:t>
            </w:r>
            <w:r w:rsidR="00811389" w:rsidRPr="002C0788">
              <w:rPr>
                <w:b/>
                <w:bCs/>
                <w:sz w:val="26"/>
                <w:szCs w:val="26"/>
                <w:highlight w:val="yellow"/>
              </w:rPr>
              <w:t xml:space="preserve"> for each sub-population and age group that bidder proposes to serve.</w:t>
            </w:r>
          </w:p>
          <w:p w14:paraId="5CECDDD9" w14:textId="77777777" w:rsidR="00811389" w:rsidRPr="002C0788" w:rsidRDefault="00811389" w:rsidP="002719AC">
            <w:pPr>
              <w:pStyle w:val="Body"/>
              <w:numPr>
                <w:ilvl w:val="0"/>
                <w:numId w:val="47"/>
              </w:numPr>
              <w:spacing w:after="0" w:line="240" w:lineRule="auto"/>
              <w:contextualSpacing/>
              <w:rPr>
                <w:b/>
                <w:bCs/>
                <w:sz w:val="26"/>
                <w:szCs w:val="26"/>
              </w:rPr>
            </w:pPr>
            <w:r>
              <w:rPr>
                <w:b/>
                <w:bCs/>
                <w:sz w:val="26"/>
                <w:szCs w:val="26"/>
                <w:shd w:val="clear" w:color="auto" w:fill="FFFF00"/>
              </w:rPr>
              <w:t>D</w:t>
            </w:r>
            <w:r w:rsidRPr="00210A33">
              <w:rPr>
                <w:b/>
                <w:bCs/>
                <w:sz w:val="26"/>
                <w:szCs w:val="26"/>
                <w:shd w:val="clear" w:color="auto" w:fill="FFFF00"/>
              </w:rPr>
              <w:t>oes Bidder provide specific</w:t>
            </w:r>
            <w:r>
              <w:rPr>
                <w:b/>
                <w:bCs/>
                <w:sz w:val="26"/>
                <w:szCs w:val="26"/>
                <w:shd w:val="clear" w:color="auto" w:fill="FFFF00"/>
              </w:rPr>
              <w:t>, clear</w:t>
            </w:r>
            <w:r w:rsidRPr="00210A33">
              <w:rPr>
                <w:b/>
                <w:bCs/>
                <w:sz w:val="26"/>
                <w:szCs w:val="26"/>
                <w:shd w:val="clear" w:color="auto" w:fill="FFFF00"/>
              </w:rPr>
              <w:t xml:space="preserve"> information about their approach for each population and age group?</w:t>
            </w:r>
          </w:p>
          <w:p w14:paraId="0607A397" w14:textId="77777777" w:rsidR="00811389" w:rsidRPr="002C0788" w:rsidRDefault="00811389" w:rsidP="002719AC">
            <w:pPr>
              <w:pStyle w:val="Body"/>
              <w:numPr>
                <w:ilvl w:val="0"/>
                <w:numId w:val="47"/>
              </w:numPr>
              <w:spacing w:after="0" w:line="240" w:lineRule="auto"/>
              <w:contextualSpacing/>
              <w:rPr>
                <w:b/>
                <w:bCs/>
                <w:sz w:val="26"/>
                <w:szCs w:val="26"/>
              </w:rPr>
            </w:pPr>
            <w:r>
              <w:rPr>
                <w:b/>
                <w:bCs/>
                <w:sz w:val="26"/>
                <w:szCs w:val="26"/>
                <w:highlight w:val="yellow"/>
                <w:shd w:val="clear" w:color="auto" w:fill="FFFF00"/>
              </w:rPr>
              <w:t>Is/are</w:t>
            </w:r>
            <w:r w:rsidRPr="002C0788">
              <w:rPr>
                <w:b/>
                <w:bCs/>
                <w:sz w:val="26"/>
                <w:szCs w:val="26"/>
                <w:highlight w:val="yellow"/>
                <w:shd w:val="clear" w:color="auto" w:fill="FFFF00"/>
              </w:rPr>
              <w:t xml:space="preserve"> Bidder’s proposed </w:t>
            </w:r>
            <w:r>
              <w:rPr>
                <w:b/>
                <w:bCs/>
                <w:sz w:val="26"/>
                <w:szCs w:val="26"/>
                <w:highlight w:val="yellow"/>
                <w:shd w:val="clear" w:color="auto" w:fill="FFFF00"/>
              </w:rPr>
              <w:t>strategy(ies)</w:t>
            </w:r>
            <w:r w:rsidRPr="002C0788">
              <w:rPr>
                <w:b/>
                <w:bCs/>
                <w:sz w:val="26"/>
                <w:szCs w:val="26"/>
                <w:highlight w:val="yellow"/>
                <w:shd w:val="clear" w:color="auto" w:fill="FFFF00"/>
              </w:rPr>
              <w:t xml:space="preserve"> appropriate to each </w:t>
            </w:r>
            <w:r w:rsidRPr="002C0788">
              <w:rPr>
                <w:b/>
                <w:bCs/>
                <w:sz w:val="26"/>
                <w:szCs w:val="26"/>
                <w:highlight w:val="yellow"/>
              </w:rPr>
              <w:t>sub-population and age group that bidder proposes to serve?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1B833D" w14:textId="77777777" w:rsidR="00811389" w:rsidRPr="002C0788" w:rsidRDefault="00811389" w:rsidP="002719AC">
            <w:pPr>
              <w:pStyle w:val="Body"/>
              <w:spacing w:after="0" w:line="240" w:lineRule="auto"/>
              <w:contextualSpacing/>
              <w:jc w:val="right"/>
              <w:rPr>
                <w:b/>
                <w:bCs/>
                <w:sz w:val="26"/>
                <w:szCs w:val="26"/>
              </w:rPr>
            </w:pPr>
            <w:r w:rsidRPr="002C0788">
              <w:rPr>
                <w:b/>
                <w:bCs/>
                <w:sz w:val="26"/>
                <w:szCs w:val="26"/>
                <w:highlight w:val="yellow"/>
              </w:rPr>
              <w:t>10 points</w:t>
            </w:r>
          </w:p>
        </w:tc>
      </w:tr>
      <w:tr w:rsidR="00811389" w:rsidRPr="00210A33" w14:paraId="0D65317A" w14:textId="77777777" w:rsidTr="002719AC">
        <w:trPr>
          <w:trHeight w:val="171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90792" w14:textId="77777777" w:rsidR="00811389" w:rsidRPr="002C0788" w:rsidRDefault="00811389" w:rsidP="002719AC">
            <w:pPr>
              <w:pStyle w:val="Body"/>
              <w:spacing w:after="0"/>
              <w:jc w:val="both"/>
              <w:rPr>
                <w:b/>
                <w:bCs/>
                <w:sz w:val="26"/>
                <w:szCs w:val="26"/>
                <w:highlight w:val="yellow"/>
              </w:rPr>
            </w:pPr>
            <w:r>
              <w:rPr>
                <w:strike/>
                <w:sz w:val="26"/>
                <w:szCs w:val="26"/>
              </w:rPr>
              <w:t>E</w:t>
            </w:r>
            <w:r>
              <w:rPr>
                <w:b/>
                <w:bCs/>
                <w:sz w:val="26"/>
                <w:szCs w:val="26"/>
                <w:highlight w:val="yellow"/>
              </w:rPr>
              <w:t>F.</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4461A" w14:textId="77777777" w:rsidR="00811389" w:rsidRPr="002C0788" w:rsidRDefault="00811389" w:rsidP="002719AC">
            <w:pPr>
              <w:rPr>
                <w:rFonts w:ascii="Calibri" w:hAnsi="Calibri" w:cs="Calibri"/>
                <w:b/>
                <w:sz w:val="26"/>
                <w:szCs w:val="26"/>
              </w:rPr>
            </w:pPr>
            <w:r w:rsidRPr="002C0788">
              <w:rPr>
                <w:rFonts w:ascii="Calibri" w:hAnsi="Calibri" w:cs="Calibri"/>
                <w:b/>
                <w:sz w:val="26"/>
                <w:szCs w:val="26"/>
              </w:rPr>
              <w:t xml:space="preserve">Description of Location/Space for Services: </w:t>
            </w:r>
          </w:p>
          <w:p w14:paraId="37B23A06" w14:textId="77777777" w:rsidR="00811389" w:rsidRPr="002C0788" w:rsidRDefault="00811389" w:rsidP="002719AC">
            <w:pPr>
              <w:pStyle w:val="Body"/>
              <w:spacing w:after="0" w:line="240" w:lineRule="auto"/>
              <w:contextualSpacing/>
              <w:rPr>
                <w:b/>
                <w:bCs/>
                <w:sz w:val="26"/>
                <w:szCs w:val="26"/>
                <w:highlight w:val="yellow"/>
              </w:rPr>
            </w:pPr>
            <w:r w:rsidRPr="002C0788">
              <w:rPr>
                <w:sz w:val="26"/>
                <w:szCs w:val="26"/>
              </w:rPr>
              <w:t>Is/are the facility(ies) described appropriate and adequate for administration of the INN project, including considerations of engagement with the target population and accessibility?</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68C548" w14:textId="77777777" w:rsidR="00811389" w:rsidRPr="002C0788" w:rsidRDefault="00811389" w:rsidP="002719AC">
            <w:pPr>
              <w:pStyle w:val="Body"/>
              <w:spacing w:after="0" w:line="240" w:lineRule="auto"/>
              <w:contextualSpacing/>
              <w:jc w:val="right"/>
              <w:rPr>
                <w:sz w:val="26"/>
                <w:szCs w:val="26"/>
                <w:highlight w:val="yellow"/>
              </w:rPr>
            </w:pPr>
            <w:r w:rsidRPr="002C0788">
              <w:rPr>
                <w:sz w:val="26"/>
                <w:szCs w:val="26"/>
              </w:rPr>
              <w:t>5 points</w:t>
            </w:r>
          </w:p>
        </w:tc>
      </w:tr>
      <w:tr w:rsidR="00811389" w:rsidRPr="00210A33" w14:paraId="6D11D441" w14:textId="77777777" w:rsidTr="002719AC">
        <w:trPr>
          <w:trHeight w:val="1899"/>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7D262" w14:textId="77777777" w:rsidR="00811389" w:rsidRDefault="00811389" w:rsidP="002719AC">
            <w:pPr>
              <w:pStyle w:val="Body"/>
              <w:spacing w:after="0"/>
              <w:jc w:val="both"/>
              <w:rPr>
                <w:b/>
                <w:bCs/>
                <w:sz w:val="26"/>
                <w:szCs w:val="26"/>
                <w:highlight w:val="yellow"/>
              </w:rPr>
            </w:pPr>
            <w:r w:rsidRPr="00D12CC0">
              <w:rPr>
                <w:strike/>
                <w:sz w:val="26"/>
                <w:szCs w:val="26"/>
              </w:rPr>
              <w:t>F</w:t>
            </w:r>
            <w:r>
              <w:rPr>
                <w:b/>
                <w:bCs/>
                <w:sz w:val="26"/>
                <w:szCs w:val="26"/>
                <w:highlight w:val="yellow"/>
              </w:rPr>
              <w:t>G.</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EFB3A" w14:textId="77777777" w:rsidR="00811389" w:rsidRPr="00D12CC0" w:rsidRDefault="00811389" w:rsidP="002719AC">
            <w:pPr>
              <w:rPr>
                <w:rFonts w:ascii="Calibri" w:hAnsi="Calibri" w:cs="Calibri"/>
                <w:b/>
                <w:sz w:val="26"/>
                <w:szCs w:val="26"/>
              </w:rPr>
            </w:pPr>
            <w:r w:rsidRPr="00D12CC0">
              <w:rPr>
                <w:rFonts w:ascii="Calibri" w:hAnsi="Calibri" w:cs="Calibri"/>
                <w:b/>
                <w:sz w:val="26"/>
                <w:szCs w:val="26"/>
              </w:rPr>
              <w:t>Overall Proposal and/or Oral Interview:</w:t>
            </w:r>
          </w:p>
          <w:p w14:paraId="31B8C334" w14:textId="77777777" w:rsidR="00811389" w:rsidRPr="006D6CD1" w:rsidRDefault="00811389" w:rsidP="002719AC">
            <w:pPr>
              <w:rPr>
                <w:rFonts w:ascii="Calibri" w:hAnsi="Calibri" w:cs="Calibri"/>
                <w:b/>
              </w:rPr>
            </w:pPr>
            <w:r w:rsidRPr="00D12CC0">
              <w:rPr>
                <w:rFonts w:ascii="Calibri" w:hAnsi="Calibri" w:cs="Calibri"/>
                <w:sz w:val="26"/>
                <w:szCs w:val="26"/>
              </w:rPr>
              <w:t>Should interviews take place, the oral interview on the proposal shall not exceed 60 minutes.  The oral interview may include responding to standard and specific questions from the CSC regarding the Bidder’s proposal.  The scoring may be revised based on the oral interview.</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256148" w14:textId="77777777" w:rsidR="00811389" w:rsidRPr="002C0788" w:rsidRDefault="00811389" w:rsidP="002719AC">
            <w:pPr>
              <w:pStyle w:val="Body"/>
              <w:spacing w:after="0" w:line="240" w:lineRule="auto"/>
              <w:ind w:right="260"/>
              <w:contextualSpacing/>
              <w:jc w:val="right"/>
              <w:rPr>
                <w:sz w:val="26"/>
                <w:szCs w:val="26"/>
              </w:rPr>
            </w:pPr>
            <w:r>
              <w:rPr>
                <w:sz w:val="26"/>
                <w:szCs w:val="26"/>
              </w:rPr>
              <w:t>10 points</w:t>
            </w:r>
          </w:p>
        </w:tc>
      </w:tr>
    </w:tbl>
    <w:p w14:paraId="6008BE4B" w14:textId="77777777" w:rsidR="00811389" w:rsidRPr="00210A33" w:rsidRDefault="00811389" w:rsidP="00811389">
      <w:pPr>
        <w:pStyle w:val="Body"/>
        <w:spacing w:after="0" w:line="240" w:lineRule="auto"/>
        <w:ind w:left="1440"/>
        <w:rPr>
          <w:sz w:val="26"/>
          <w:szCs w:val="26"/>
        </w:rPr>
      </w:pPr>
    </w:p>
    <w:p w14:paraId="090873E9" w14:textId="77777777" w:rsidR="00CA5EB4" w:rsidRPr="00210A33" w:rsidRDefault="008E1AA7" w:rsidP="002C0788">
      <w:pPr>
        <w:pStyle w:val="Body"/>
        <w:spacing w:after="0" w:line="240" w:lineRule="auto"/>
        <w:contextualSpacing/>
        <w:rPr>
          <w:sz w:val="26"/>
          <w:szCs w:val="26"/>
        </w:rPr>
      </w:pPr>
      <w:r w:rsidRPr="00210A33">
        <w:rPr>
          <w:sz w:val="26"/>
          <w:szCs w:val="26"/>
        </w:rPr>
        <w:t>The RFP Section III. K., Term/Termination/Renewal, p. 36, shall include the following new information and shall read as follows:</w:t>
      </w:r>
    </w:p>
    <w:p w14:paraId="029010A9" w14:textId="77777777" w:rsidR="002C0788" w:rsidRDefault="002C0788" w:rsidP="002C0788">
      <w:pPr>
        <w:pStyle w:val="Item1"/>
        <w:ind w:left="1440" w:firstLine="0"/>
        <w:contextualSpacing/>
      </w:pPr>
    </w:p>
    <w:p w14:paraId="2F217F03" w14:textId="77777777" w:rsidR="00CA5EB4" w:rsidRPr="00210A33" w:rsidRDefault="008E1AA7" w:rsidP="002C0788">
      <w:pPr>
        <w:pStyle w:val="Item1"/>
        <w:ind w:left="1440" w:firstLine="0"/>
        <w:contextualSpacing/>
      </w:pPr>
      <w:r w:rsidRPr="00210A33">
        <w:t xml:space="preserve">The term of the contract, which may be awarded pursuant to this RFP, will be up to </w:t>
      </w:r>
      <w:r w:rsidRPr="00210A33">
        <w:rPr>
          <w:strike/>
        </w:rPr>
        <w:t>fourteen (14)</w:t>
      </w:r>
      <w:r w:rsidRPr="00210A33">
        <w:rPr>
          <w:b/>
          <w:bCs/>
          <w:shd w:val="clear" w:color="auto" w:fill="FFFF00"/>
        </w:rPr>
        <w:t>eighteen (18)</w:t>
      </w:r>
      <w:r w:rsidRPr="00210A33">
        <w:t xml:space="preserve"> months, with actual annual funding level and scope of work contingent on funding availability.</w:t>
      </w:r>
    </w:p>
    <w:p w14:paraId="33125FAC" w14:textId="77777777" w:rsidR="00CA5EB4" w:rsidRPr="00C167D3" w:rsidRDefault="008E1AA7">
      <w:pPr>
        <w:pStyle w:val="Body"/>
        <w:spacing w:line="240" w:lineRule="auto"/>
        <w:rPr>
          <w:sz w:val="26"/>
          <w:szCs w:val="26"/>
        </w:rPr>
      </w:pPr>
      <w:r w:rsidRPr="00210A33">
        <w:rPr>
          <w:sz w:val="26"/>
          <w:szCs w:val="26"/>
        </w:rPr>
        <w:t>The RFP Exhibit A</w:t>
      </w:r>
      <w:r w:rsidRPr="00C167D3">
        <w:rPr>
          <w:sz w:val="26"/>
          <w:szCs w:val="26"/>
        </w:rPr>
        <w:t xml:space="preserve">, Required Documentation and Submittals, page 8, shall include the following new information and shall read as follows: </w:t>
      </w:r>
    </w:p>
    <w:p w14:paraId="3AD36278" w14:textId="4AAECD59" w:rsidR="00CA5EB4" w:rsidRPr="00C167D3" w:rsidRDefault="00A94161">
      <w:pPr>
        <w:pStyle w:val="Body"/>
        <w:tabs>
          <w:tab w:val="left" w:pos="720"/>
        </w:tabs>
        <w:spacing w:line="240" w:lineRule="auto"/>
        <w:ind w:left="1440" w:hanging="1440"/>
        <w:rPr>
          <w:sz w:val="26"/>
          <w:szCs w:val="26"/>
        </w:rPr>
      </w:pPr>
      <w:r w:rsidRPr="00C167D3">
        <w:rPr>
          <w:sz w:val="26"/>
          <w:szCs w:val="26"/>
        </w:rPr>
        <w:lastRenderedPageBreak/>
        <w:fldChar w:fldCharType="begin">
          <w:ffData>
            <w:name w:val="Check6"/>
            <w:enabled/>
            <w:calcOnExit w:val="0"/>
            <w:checkBox>
              <w:sizeAuto/>
              <w:default w:val="0"/>
            </w:checkBox>
          </w:ffData>
        </w:fldChar>
      </w:r>
      <w:r w:rsidRPr="00C167D3">
        <w:rPr>
          <w:sz w:val="26"/>
          <w:szCs w:val="26"/>
        </w:rPr>
        <w:instrText xml:space="preserve"> FORMCHECKBOX </w:instrText>
      </w:r>
      <w:r w:rsidR="00CB2E56">
        <w:rPr>
          <w:sz w:val="26"/>
          <w:szCs w:val="26"/>
        </w:rPr>
      </w:r>
      <w:r w:rsidR="00CB2E56">
        <w:rPr>
          <w:sz w:val="26"/>
          <w:szCs w:val="26"/>
        </w:rPr>
        <w:fldChar w:fldCharType="separate"/>
      </w:r>
      <w:r w:rsidRPr="00C167D3">
        <w:rPr>
          <w:sz w:val="26"/>
          <w:szCs w:val="26"/>
        </w:rPr>
        <w:fldChar w:fldCharType="end"/>
      </w:r>
      <w:r w:rsidRPr="00C167D3">
        <w:rPr>
          <w:sz w:val="26"/>
          <w:szCs w:val="26"/>
        </w:rPr>
        <w:tab/>
        <w:t>4.</w:t>
      </w:r>
      <w:r w:rsidRPr="00C167D3">
        <w:rPr>
          <w:sz w:val="26"/>
          <w:szCs w:val="26"/>
        </w:rPr>
        <w:tab/>
      </w:r>
      <w:r w:rsidR="00C167D3" w:rsidRPr="00C167D3">
        <w:rPr>
          <w:b/>
          <w:sz w:val="26"/>
          <w:szCs w:val="26"/>
        </w:rPr>
        <w:t>Key Personnel (1 page</w:t>
      </w:r>
      <w:r w:rsidRPr="00C167D3">
        <w:rPr>
          <w:sz w:val="26"/>
          <w:szCs w:val="26"/>
        </w:rPr>
        <w:t xml:space="preserve"> </w:t>
      </w:r>
      <w:r w:rsidR="008E1AA7" w:rsidRPr="00C167D3">
        <w:rPr>
          <w:b/>
          <w:bCs/>
          <w:sz w:val="26"/>
          <w:szCs w:val="26"/>
          <w:shd w:val="clear" w:color="auto" w:fill="FFFF00"/>
        </w:rPr>
        <w:t>per Participant Group</w:t>
      </w:r>
      <w:r w:rsidR="008E1AA7" w:rsidRPr="00C167D3">
        <w:rPr>
          <w:b/>
          <w:bCs/>
          <w:sz w:val="26"/>
          <w:szCs w:val="26"/>
        </w:rPr>
        <w:t>)</w:t>
      </w:r>
      <w:r w:rsidR="008E1AA7" w:rsidRPr="00C167D3">
        <w:rPr>
          <w:sz w:val="26"/>
          <w:szCs w:val="26"/>
        </w:rPr>
        <w:t>:  Bid responses shall include a complete list of all key personnel associated with the RFP.  This list must include all key personnel who will provide services/training to County staff and all key personnel who will provide maintenance and support services.  For each person on the list, the following information shall be included:</w:t>
      </w:r>
    </w:p>
    <w:p w14:paraId="63D3E2EE" w14:textId="77777777" w:rsidR="00CA5EB4" w:rsidRPr="003716A6" w:rsidRDefault="008E1AA7">
      <w:pPr>
        <w:pStyle w:val="Body"/>
        <w:spacing w:line="240" w:lineRule="auto"/>
        <w:rPr>
          <w:sz w:val="26"/>
          <w:szCs w:val="26"/>
        </w:rPr>
      </w:pPr>
      <w:r w:rsidRPr="00C167D3">
        <w:rPr>
          <w:sz w:val="26"/>
          <w:szCs w:val="26"/>
        </w:rPr>
        <w:t xml:space="preserve">The RFP Exhibit A, Required Documentation and Submittals, page 9, shall include the following new information and shall read as follows: </w:t>
      </w:r>
    </w:p>
    <w:p w14:paraId="52B5A5A4" w14:textId="5DD35EEF" w:rsidR="00CA5EB4" w:rsidRPr="003716A6" w:rsidRDefault="00C167D3">
      <w:pPr>
        <w:pStyle w:val="PlainText"/>
        <w:tabs>
          <w:tab w:val="left" w:pos="720"/>
        </w:tabs>
        <w:ind w:left="1440" w:hanging="1440"/>
        <w:rPr>
          <w:rFonts w:ascii="Calibri" w:eastAsia="Calibri" w:hAnsi="Calibri" w:cs="Calibri"/>
          <w:sz w:val="26"/>
          <w:szCs w:val="26"/>
        </w:rPr>
      </w:pPr>
      <w:r w:rsidRPr="003716A6">
        <w:rPr>
          <w:rFonts w:ascii="Calibri" w:hAnsi="Calibri" w:cs="Calibri"/>
          <w:sz w:val="26"/>
          <w:szCs w:val="26"/>
        </w:rPr>
        <w:fldChar w:fldCharType="begin">
          <w:ffData>
            <w:name w:val="Check6"/>
            <w:enabled/>
            <w:calcOnExit w:val="0"/>
            <w:checkBox>
              <w:sizeAuto/>
              <w:default w:val="0"/>
            </w:checkBox>
          </w:ffData>
        </w:fldChar>
      </w:r>
      <w:r w:rsidRPr="003716A6">
        <w:rPr>
          <w:rFonts w:ascii="Calibri" w:hAnsi="Calibri" w:cs="Calibri"/>
          <w:sz w:val="26"/>
          <w:szCs w:val="26"/>
        </w:rPr>
        <w:instrText xml:space="preserve"> FORMCHECKBOX </w:instrText>
      </w:r>
      <w:r w:rsidR="00CB2E56">
        <w:rPr>
          <w:rFonts w:ascii="Calibri" w:hAnsi="Calibri" w:cs="Calibri"/>
          <w:sz w:val="26"/>
          <w:szCs w:val="26"/>
        </w:rPr>
      </w:r>
      <w:r w:rsidR="00CB2E56">
        <w:rPr>
          <w:rFonts w:ascii="Calibri" w:hAnsi="Calibri" w:cs="Calibri"/>
          <w:sz w:val="26"/>
          <w:szCs w:val="26"/>
        </w:rPr>
        <w:fldChar w:fldCharType="separate"/>
      </w:r>
      <w:r w:rsidRPr="003716A6">
        <w:rPr>
          <w:rFonts w:ascii="Calibri" w:hAnsi="Calibri" w:cs="Calibri"/>
          <w:sz w:val="26"/>
          <w:szCs w:val="26"/>
        </w:rPr>
        <w:fldChar w:fldCharType="end"/>
      </w:r>
      <w:r w:rsidRPr="003716A6">
        <w:rPr>
          <w:rFonts w:ascii="Calibri" w:hAnsi="Calibri" w:cs="Calibri"/>
          <w:sz w:val="26"/>
          <w:szCs w:val="26"/>
        </w:rPr>
        <w:t xml:space="preserve">   </w:t>
      </w:r>
      <w:r w:rsidRPr="003716A6">
        <w:rPr>
          <w:rFonts w:ascii="Calibri" w:hAnsi="Calibri" w:cs="Calibri"/>
          <w:sz w:val="26"/>
          <w:szCs w:val="26"/>
        </w:rPr>
        <w:tab/>
        <w:t>5.</w:t>
      </w:r>
      <w:r w:rsidRPr="003716A6">
        <w:rPr>
          <w:rFonts w:ascii="Calibri" w:hAnsi="Calibri" w:cs="Calibri"/>
          <w:sz w:val="26"/>
          <w:szCs w:val="26"/>
        </w:rPr>
        <w:tab/>
      </w:r>
      <w:r w:rsidRPr="003716A6">
        <w:rPr>
          <w:rFonts w:ascii="Calibri" w:hAnsi="Calibri" w:cs="Calibri"/>
          <w:b/>
          <w:sz w:val="26"/>
          <w:szCs w:val="26"/>
        </w:rPr>
        <w:t xml:space="preserve">Capacity </w:t>
      </w:r>
      <w:r w:rsidR="008E1AA7" w:rsidRPr="003716A6">
        <w:rPr>
          <w:rFonts w:ascii="Calibri" w:eastAsia="Calibri" w:hAnsi="Calibri" w:cs="Calibri"/>
          <w:b/>
          <w:bCs/>
          <w:sz w:val="26"/>
          <w:szCs w:val="26"/>
        </w:rPr>
        <w:t>and Readiness (Up to 3 pages</w:t>
      </w:r>
      <w:r w:rsidR="008E1AA7" w:rsidRPr="003716A6">
        <w:rPr>
          <w:rFonts w:ascii="Calibri" w:eastAsia="Calibri" w:hAnsi="Calibri" w:cs="Calibri"/>
          <w:b/>
          <w:bCs/>
          <w:sz w:val="26"/>
          <w:szCs w:val="26"/>
          <w:shd w:val="clear" w:color="auto" w:fill="FFFF00"/>
        </w:rPr>
        <w:t xml:space="preserve"> per Participant Group</w:t>
      </w:r>
      <w:r w:rsidR="008E1AA7" w:rsidRPr="003716A6">
        <w:rPr>
          <w:rFonts w:ascii="Calibri" w:eastAsia="Calibri" w:hAnsi="Calibri" w:cs="Calibri"/>
          <w:b/>
          <w:bCs/>
          <w:sz w:val="26"/>
          <w:szCs w:val="26"/>
        </w:rPr>
        <w:t>)</w:t>
      </w:r>
      <w:r w:rsidR="008E1AA7" w:rsidRPr="003716A6">
        <w:rPr>
          <w:rFonts w:ascii="Calibri" w:eastAsia="Calibri" w:hAnsi="Calibri" w:cs="Calibri"/>
          <w:sz w:val="26"/>
          <w:szCs w:val="26"/>
        </w:rPr>
        <w:t xml:space="preserve">: </w:t>
      </w:r>
    </w:p>
    <w:p w14:paraId="02C61F2D" w14:textId="77777777" w:rsidR="003716A6" w:rsidRPr="003716A6" w:rsidRDefault="003716A6">
      <w:pPr>
        <w:pStyle w:val="PlainText"/>
        <w:tabs>
          <w:tab w:val="left" w:pos="720"/>
        </w:tabs>
        <w:ind w:left="1440" w:hanging="1440"/>
        <w:rPr>
          <w:rFonts w:ascii="Calibri" w:eastAsia="Calibri" w:hAnsi="Calibri" w:cs="Calibri"/>
          <w:sz w:val="26"/>
          <w:szCs w:val="26"/>
        </w:rPr>
      </w:pPr>
    </w:p>
    <w:p w14:paraId="0E4738B6" w14:textId="77777777" w:rsidR="003716A6" w:rsidRPr="003716A6" w:rsidRDefault="003716A6" w:rsidP="003716A6">
      <w:pPr>
        <w:pStyle w:val="PlainText"/>
        <w:ind w:left="1440"/>
        <w:contextualSpacing/>
        <w:rPr>
          <w:rFonts w:ascii="Calibri" w:eastAsia="Calibri" w:hAnsi="Calibri" w:cs="Calibri"/>
          <w:sz w:val="26"/>
          <w:szCs w:val="26"/>
        </w:rPr>
      </w:pPr>
      <w:r w:rsidRPr="003716A6">
        <w:rPr>
          <w:rFonts w:ascii="Calibri" w:hAnsi="Calibri"/>
          <w:sz w:val="26"/>
          <w:szCs w:val="26"/>
        </w:rPr>
        <w:t xml:space="preserve">Bid response shall describe Bidder’s capacity, knowledge and relevant experience, examples or projects with the target population to deliver services as described in </w:t>
      </w:r>
      <w:hyperlink w:anchor="_SCOPE" w:history="1">
        <w:r w:rsidRPr="003716A6">
          <w:rPr>
            <w:rStyle w:val="Hyperlink"/>
            <w:rFonts w:ascii="Calibri" w:hAnsi="Calibri"/>
            <w:sz w:val="26"/>
            <w:szCs w:val="26"/>
          </w:rPr>
          <w:t>Section I.C., Scope/Specific Requirements</w:t>
        </w:r>
      </w:hyperlink>
      <w:r w:rsidRPr="003716A6">
        <w:rPr>
          <w:rFonts w:ascii="Calibri" w:hAnsi="Calibri"/>
          <w:sz w:val="26"/>
          <w:szCs w:val="26"/>
        </w:rPr>
        <w:t xml:space="preserve">. </w:t>
      </w:r>
      <w:r w:rsidRPr="003716A6">
        <w:rPr>
          <w:rFonts w:ascii="Calibri" w:eastAsia="Calibri" w:hAnsi="Calibri" w:cs="Calibri"/>
          <w:b/>
          <w:bCs/>
          <w:sz w:val="26"/>
          <w:szCs w:val="26"/>
          <w:shd w:val="clear" w:color="auto" w:fill="FFFF00"/>
        </w:rPr>
        <w:t>If proposing projects to serve more than one participant group (sub-population/age group), Bidder must provide specific information about their previous experience working with each population.</w:t>
      </w:r>
    </w:p>
    <w:p w14:paraId="1DC761CE" w14:textId="77777777" w:rsidR="000B1CB0" w:rsidRPr="003716A6" w:rsidRDefault="000B1CB0">
      <w:pPr>
        <w:pStyle w:val="Body"/>
        <w:spacing w:line="240" w:lineRule="auto"/>
        <w:contextualSpacing/>
        <w:rPr>
          <w:sz w:val="26"/>
          <w:szCs w:val="26"/>
        </w:rPr>
      </w:pPr>
    </w:p>
    <w:p w14:paraId="66301F2F" w14:textId="77777777" w:rsidR="00CA5EB4" w:rsidRPr="00210A33" w:rsidRDefault="008E1AA7">
      <w:pPr>
        <w:pStyle w:val="Body"/>
        <w:spacing w:line="240" w:lineRule="auto"/>
        <w:contextualSpacing/>
        <w:rPr>
          <w:sz w:val="26"/>
          <w:szCs w:val="26"/>
        </w:rPr>
      </w:pPr>
      <w:r w:rsidRPr="003716A6">
        <w:rPr>
          <w:sz w:val="26"/>
          <w:szCs w:val="26"/>
        </w:rPr>
        <w:t>The RFP Exhibit A, Required Documentation and Submittals, page 9, shall include the f</w:t>
      </w:r>
      <w:r w:rsidRPr="00210A33">
        <w:rPr>
          <w:sz w:val="26"/>
          <w:szCs w:val="26"/>
        </w:rPr>
        <w:t xml:space="preserve">ollowing new information and shall read as follows: </w:t>
      </w:r>
    </w:p>
    <w:p w14:paraId="5F294309" w14:textId="77777777" w:rsidR="00CA5EB4" w:rsidRPr="00210A33" w:rsidRDefault="00CA5EB4">
      <w:pPr>
        <w:pStyle w:val="Body"/>
        <w:spacing w:line="240" w:lineRule="auto"/>
        <w:contextualSpacing/>
        <w:rPr>
          <w:sz w:val="26"/>
          <w:szCs w:val="26"/>
        </w:rPr>
      </w:pPr>
    </w:p>
    <w:p w14:paraId="00A65B54" w14:textId="0E410F21" w:rsidR="003716A6" w:rsidRPr="001818B1" w:rsidRDefault="00C167D3" w:rsidP="0080436F">
      <w:pPr>
        <w:pStyle w:val="PlainText"/>
        <w:tabs>
          <w:tab w:val="left" w:pos="720"/>
        </w:tabs>
        <w:ind w:left="1440" w:hanging="1440"/>
        <w:rPr>
          <w:rFonts w:ascii="Calibri" w:hAnsi="Calibri" w:cs="Calibri"/>
          <w:b/>
          <w:bCs/>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CB2E56">
        <w:rPr>
          <w:rFonts w:ascii="Calibri" w:hAnsi="Calibri" w:cs="Calibri"/>
          <w:sz w:val="26"/>
          <w:szCs w:val="26"/>
        </w:rPr>
      </w:r>
      <w:r w:rsidR="00CB2E56">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t>6.</w:t>
      </w:r>
      <w:r>
        <w:rPr>
          <w:rFonts w:ascii="Calibri" w:hAnsi="Calibri" w:cs="Calibri"/>
          <w:sz w:val="26"/>
          <w:szCs w:val="26"/>
        </w:rPr>
        <w:tab/>
      </w:r>
      <w:r w:rsidRPr="003716A6">
        <w:rPr>
          <w:rFonts w:ascii="Calibri" w:hAnsi="Calibri" w:cs="Calibri"/>
          <w:b/>
          <w:sz w:val="26"/>
          <w:szCs w:val="26"/>
        </w:rPr>
        <w:t>Description</w:t>
      </w:r>
      <w:r w:rsidRPr="003716A6">
        <w:rPr>
          <w:rFonts w:ascii="Calibri" w:hAnsi="Calibri"/>
          <w:b/>
          <w:bCs/>
          <w:sz w:val="26"/>
          <w:szCs w:val="26"/>
        </w:rPr>
        <w:t xml:space="preserve"> </w:t>
      </w:r>
      <w:r w:rsidR="008E1AA7" w:rsidRPr="003716A6">
        <w:rPr>
          <w:rFonts w:ascii="Calibri" w:hAnsi="Calibri"/>
          <w:b/>
          <w:bCs/>
          <w:sz w:val="26"/>
          <w:szCs w:val="26"/>
        </w:rPr>
        <w:t>of the Proposed Services and Deliverables (Up to 5 pages</w:t>
      </w:r>
      <w:r w:rsidR="008E1AA7" w:rsidRPr="003716A6">
        <w:rPr>
          <w:rFonts w:ascii="Calibri" w:hAnsi="Calibri"/>
          <w:b/>
          <w:bCs/>
          <w:sz w:val="26"/>
          <w:szCs w:val="26"/>
          <w:shd w:val="clear" w:color="auto" w:fill="FFFF00"/>
        </w:rPr>
        <w:t xml:space="preserve"> per Participant Group</w:t>
      </w:r>
      <w:r w:rsidR="008E1AA7" w:rsidRPr="003716A6">
        <w:rPr>
          <w:rFonts w:ascii="Calibri" w:hAnsi="Calibri"/>
          <w:b/>
          <w:bCs/>
          <w:sz w:val="26"/>
          <w:szCs w:val="26"/>
        </w:rPr>
        <w:t>)</w:t>
      </w:r>
      <w:r w:rsidR="008E1AA7" w:rsidRPr="003716A6">
        <w:rPr>
          <w:rFonts w:ascii="Calibri" w:hAnsi="Calibri"/>
          <w:sz w:val="26"/>
          <w:szCs w:val="26"/>
        </w:rPr>
        <w:t>:</w:t>
      </w:r>
      <w:r w:rsidR="003716A6" w:rsidRPr="003716A6">
        <w:rPr>
          <w:rFonts w:ascii="Calibri" w:hAnsi="Calibri"/>
          <w:sz w:val="26"/>
          <w:szCs w:val="26"/>
        </w:rPr>
        <w:t xml:space="preserve"> </w:t>
      </w:r>
      <w:r w:rsidR="003716A6" w:rsidRPr="003716A6">
        <w:rPr>
          <w:rFonts w:ascii="Calibri" w:hAnsi="Calibri" w:cs="Calibri"/>
          <w:sz w:val="26"/>
          <w:szCs w:val="26"/>
        </w:rPr>
        <w:t xml:space="preserve">Bid response shall include a detailed description of the proposed services and deliverables to be funded by this RFP and a proposed implementation plan and schedule. Bidders should include their plan for serving recent Refugees/Asylees in each priority population that they propose to address. </w:t>
      </w:r>
      <w:r w:rsidR="001818B1" w:rsidRPr="001818B1">
        <w:rPr>
          <w:rFonts w:ascii="Calibri" w:hAnsi="Calibri" w:cs="Calibri"/>
          <w:b/>
          <w:bCs/>
          <w:sz w:val="26"/>
          <w:szCs w:val="26"/>
          <w:highlight w:val="yellow"/>
        </w:rPr>
        <w:t>If proposing to serve more than one participant group (sub-population/age group), Bidder must provide specific information about</w:t>
      </w:r>
      <w:r w:rsidR="0080436F">
        <w:rPr>
          <w:rFonts w:ascii="Calibri" w:hAnsi="Calibri" w:cs="Calibri"/>
          <w:b/>
          <w:bCs/>
          <w:sz w:val="26"/>
          <w:szCs w:val="26"/>
          <w:highlight w:val="yellow"/>
        </w:rPr>
        <w:t xml:space="preserve"> the services that would be provided </w:t>
      </w:r>
      <w:r w:rsidR="001818B1" w:rsidRPr="001818B1">
        <w:rPr>
          <w:rFonts w:ascii="Calibri" w:hAnsi="Calibri" w:cs="Calibri"/>
          <w:b/>
          <w:bCs/>
          <w:sz w:val="26"/>
          <w:szCs w:val="26"/>
          <w:highlight w:val="yellow"/>
        </w:rPr>
        <w:t>for each population and age group.</w:t>
      </w:r>
    </w:p>
    <w:p w14:paraId="090A5519" w14:textId="77777777" w:rsidR="003716A6" w:rsidRPr="003716A6" w:rsidRDefault="003716A6" w:rsidP="003716A6">
      <w:pPr>
        <w:pStyle w:val="PlainText"/>
        <w:tabs>
          <w:tab w:val="left" w:pos="720"/>
        </w:tabs>
        <w:ind w:left="1440" w:hanging="1440"/>
        <w:rPr>
          <w:rFonts w:ascii="Calibri" w:hAnsi="Calibri" w:cs="Calibri"/>
          <w:sz w:val="26"/>
          <w:szCs w:val="26"/>
        </w:rPr>
      </w:pPr>
    </w:p>
    <w:p w14:paraId="0EEFDD68" w14:textId="7E0CA20E" w:rsidR="00235585" w:rsidRPr="00235585" w:rsidRDefault="00235585" w:rsidP="00235585">
      <w:pPr>
        <w:pStyle w:val="PlainText"/>
        <w:tabs>
          <w:tab w:val="left" w:pos="720"/>
        </w:tabs>
        <w:spacing w:after="240"/>
        <w:rPr>
          <w:rFonts w:ascii="Calibri" w:eastAsia="Calibri" w:hAnsi="Calibri" w:cs="Calibri"/>
          <w:b/>
          <w:bCs/>
          <w:sz w:val="26"/>
          <w:szCs w:val="26"/>
        </w:rPr>
      </w:pPr>
      <w:r w:rsidRPr="00235585">
        <w:rPr>
          <w:rFonts w:ascii="Calibri" w:hAnsi="Calibri"/>
          <w:sz w:val="26"/>
          <w:szCs w:val="26"/>
        </w:rPr>
        <w:t>The RFP Exhibit A, Required Documentation and Submittals, page 1</w:t>
      </w:r>
      <w:r>
        <w:rPr>
          <w:rFonts w:ascii="Calibri" w:hAnsi="Calibri"/>
          <w:sz w:val="26"/>
          <w:szCs w:val="26"/>
        </w:rPr>
        <w:t>0</w:t>
      </w:r>
      <w:r w:rsidRPr="00235585">
        <w:rPr>
          <w:rFonts w:ascii="Calibri" w:hAnsi="Calibri"/>
          <w:sz w:val="26"/>
          <w:szCs w:val="26"/>
        </w:rPr>
        <w:t>, shall include the following new information and shall read as follows:</w:t>
      </w:r>
    </w:p>
    <w:p w14:paraId="230D9C4D" w14:textId="168DA0A4" w:rsidR="00235585" w:rsidRPr="00235585" w:rsidRDefault="00C167D3" w:rsidP="00BA4941">
      <w:pPr>
        <w:pStyle w:val="Body"/>
        <w:tabs>
          <w:tab w:val="left" w:pos="720"/>
        </w:tabs>
        <w:spacing w:line="240" w:lineRule="auto"/>
        <w:ind w:left="1440" w:hanging="1440"/>
        <w:rPr>
          <w:b/>
          <w:bCs/>
          <w:sz w:val="26"/>
          <w:szCs w:val="26"/>
        </w:rPr>
      </w:pPr>
      <w:r w:rsidRPr="00C167D3">
        <w:rPr>
          <w:b/>
          <w:bCs/>
          <w:sz w:val="26"/>
          <w:szCs w:val="26"/>
          <w:highlight w:val="yellow"/>
        </w:rPr>
        <w:fldChar w:fldCharType="begin">
          <w:ffData>
            <w:name w:val="Check6"/>
            <w:enabled/>
            <w:calcOnExit w:val="0"/>
            <w:checkBox>
              <w:sizeAuto/>
              <w:default w:val="0"/>
            </w:checkBox>
          </w:ffData>
        </w:fldChar>
      </w:r>
      <w:r w:rsidRPr="00C167D3">
        <w:rPr>
          <w:b/>
          <w:bCs/>
          <w:sz w:val="26"/>
          <w:szCs w:val="26"/>
          <w:highlight w:val="yellow"/>
        </w:rPr>
        <w:instrText xml:space="preserve"> FORMCHECKBOX </w:instrText>
      </w:r>
      <w:r w:rsidR="00CB2E56">
        <w:rPr>
          <w:b/>
          <w:bCs/>
          <w:sz w:val="26"/>
          <w:szCs w:val="26"/>
          <w:highlight w:val="yellow"/>
        </w:rPr>
      </w:r>
      <w:r w:rsidR="00CB2E56">
        <w:rPr>
          <w:b/>
          <w:bCs/>
          <w:sz w:val="26"/>
          <w:szCs w:val="26"/>
          <w:highlight w:val="yellow"/>
        </w:rPr>
        <w:fldChar w:fldCharType="separate"/>
      </w:r>
      <w:r w:rsidRPr="00C167D3">
        <w:rPr>
          <w:b/>
          <w:bCs/>
          <w:sz w:val="26"/>
          <w:szCs w:val="26"/>
          <w:highlight w:val="yellow"/>
        </w:rPr>
        <w:fldChar w:fldCharType="end"/>
      </w:r>
      <w:r w:rsidRPr="00C167D3">
        <w:rPr>
          <w:b/>
          <w:bCs/>
          <w:sz w:val="26"/>
          <w:szCs w:val="26"/>
          <w:highlight w:val="yellow"/>
        </w:rPr>
        <w:tab/>
      </w:r>
      <w:r w:rsidR="00235585" w:rsidRPr="00C167D3">
        <w:rPr>
          <w:b/>
          <w:bCs/>
          <w:sz w:val="26"/>
          <w:szCs w:val="26"/>
          <w:highlight w:val="yellow"/>
        </w:rPr>
        <w:t>7</w:t>
      </w:r>
      <w:r w:rsidR="00235585" w:rsidRPr="00235585">
        <w:rPr>
          <w:b/>
          <w:bCs/>
          <w:sz w:val="26"/>
          <w:szCs w:val="26"/>
          <w:highlight w:val="yellow"/>
        </w:rPr>
        <w:t xml:space="preserve">. </w:t>
      </w:r>
      <w:r w:rsidR="00235585" w:rsidRPr="00235585">
        <w:rPr>
          <w:b/>
          <w:bCs/>
          <w:sz w:val="26"/>
          <w:szCs w:val="26"/>
          <w:highlight w:val="yellow"/>
        </w:rPr>
        <w:tab/>
      </w:r>
      <w:r w:rsidR="00BA4941">
        <w:rPr>
          <w:b/>
          <w:bCs/>
          <w:sz w:val="26"/>
          <w:szCs w:val="26"/>
          <w:highlight w:val="yellow"/>
        </w:rPr>
        <w:t xml:space="preserve">Strategies to Address </w:t>
      </w:r>
      <w:r w:rsidR="00235585" w:rsidRPr="00235585">
        <w:rPr>
          <w:b/>
          <w:bCs/>
          <w:sz w:val="26"/>
          <w:szCs w:val="26"/>
          <w:highlight w:val="yellow"/>
        </w:rPr>
        <w:t>Target Populations (sub-populations/age groups)</w:t>
      </w:r>
      <w:r w:rsidR="009975B7">
        <w:rPr>
          <w:b/>
          <w:bCs/>
          <w:sz w:val="26"/>
          <w:szCs w:val="26"/>
          <w:highlight w:val="yellow"/>
        </w:rPr>
        <w:t xml:space="preserve"> (Up to 2</w:t>
      </w:r>
      <w:r w:rsidR="00BA4941">
        <w:rPr>
          <w:b/>
          <w:bCs/>
          <w:sz w:val="26"/>
          <w:szCs w:val="26"/>
          <w:highlight w:val="yellow"/>
        </w:rPr>
        <w:t xml:space="preserve"> page</w:t>
      </w:r>
      <w:r w:rsidR="009975B7">
        <w:rPr>
          <w:b/>
          <w:bCs/>
          <w:sz w:val="26"/>
          <w:szCs w:val="26"/>
          <w:highlight w:val="yellow"/>
        </w:rPr>
        <w:t>s</w:t>
      </w:r>
      <w:r w:rsidR="00BA4941">
        <w:rPr>
          <w:b/>
          <w:bCs/>
          <w:sz w:val="26"/>
          <w:szCs w:val="26"/>
          <w:highlight w:val="yellow"/>
        </w:rPr>
        <w:t xml:space="preserve"> per participant group)</w:t>
      </w:r>
      <w:r w:rsidR="00235585" w:rsidRPr="00235585">
        <w:rPr>
          <w:b/>
          <w:bCs/>
          <w:sz w:val="26"/>
          <w:szCs w:val="26"/>
          <w:highlight w:val="yellow"/>
        </w:rPr>
        <w:t xml:space="preserve">: </w:t>
      </w:r>
      <w:r w:rsidR="00EA12B8">
        <w:rPr>
          <w:b/>
          <w:bCs/>
          <w:sz w:val="26"/>
          <w:szCs w:val="26"/>
          <w:highlight w:val="yellow"/>
        </w:rPr>
        <w:t>Clearly describe</w:t>
      </w:r>
      <w:r w:rsidR="00235585" w:rsidRPr="00235585">
        <w:rPr>
          <w:b/>
          <w:bCs/>
          <w:sz w:val="26"/>
          <w:szCs w:val="26"/>
          <w:highlight w:val="yellow"/>
        </w:rPr>
        <w:t xml:space="preserve"> how the project strategy(ies) would specifically address </w:t>
      </w:r>
      <w:r w:rsidR="00EA12B8">
        <w:rPr>
          <w:b/>
          <w:bCs/>
          <w:sz w:val="26"/>
          <w:szCs w:val="26"/>
          <w:highlight w:val="yellow"/>
        </w:rPr>
        <w:t>each</w:t>
      </w:r>
      <w:r w:rsidR="00235585" w:rsidRPr="00235585">
        <w:rPr>
          <w:b/>
          <w:bCs/>
          <w:sz w:val="26"/>
          <w:szCs w:val="26"/>
          <w:highlight w:val="yellow"/>
        </w:rPr>
        <w:t xml:space="preserve"> participant group (age group and sub-population) that the project will serve. If proposing to serve more than one participant group, specify how the project would address each </w:t>
      </w:r>
      <w:r w:rsidR="00EA12B8">
        <w:rPr>
          <w:b/>
          <w:bCs/>
          <w:sz w:val="26"/>
          <w:szCs w:val="26"/>
          <w:highlight w:val="yellow"/>
        </w:rPr>
        <w:t>group</w:t>
      </w:r>
      <w:r w:rsidR="00235585" w:rsidRPr="00235585">
        <w:rPr>
          <w:b/>
          <w:bCs/>
          <w:sz w:val="26"/>
          <w:szCs w:val="26"/>
          <w:highlight w:val="yellow"/>
        </w:rPr>
        <w:t>.</w:t>
      </w:r>
    </w:p>
    <w:p w14:paraId="272FC603" w14:textId="497D462B" w:rsidR="00CA5EB4" w:rsidRPr="00210A33" w:rsidRDefault="008E1AA7">
      <w:pPr>
        <w:pStyle w:val="Body"/>
        <w:spacing w:line="240" w:lineRule="auto"/>
        <w:rPr>
          <w:sz w:val="26"/>
          <w:szCs w:val="26"/>
        </w:rPr>
      </w:pPr>
      <w:r w:rsidRPr="00210A33">
        <w:rPr>
          <w:sz w:val="26"/>
          <w:szCs w:val="26"/>
        </w:rPr>
        <w:lastRenderedPageBreak/>
        <w:t xml:space="preserve">The RFP Exhibit A, Required Documentation and Submittals, page 10, shall include the following new information and shall read as follows: </w:t>
      </w:r>
    </w:p>
    <w:p w14:paraId="2A514167" w14:textId="41F71208" w:rsidR="00CA5EB4" w:rsidRDefault="00C167D3" w:rsidP="00C167D3">
      <w:pPr>
        <w:pStyle w:val="PlainText"/>
        <w:tabs>
          <w:tab w:val="left" w:pos="720"/>
        </w:tabs>
        <w:spacing w:after="240"/>
        <w:ind w:left="1440" w:hanging="1440"/>
        <w:rPr>
          <w:rFonts w:ascii="Calibri" w:eastAsia="Calibri" w:hAnsi="Calibri" w:cs="Calibri"/>
          <w:sz w:val="26"/>
          <w:szCs w:val="26"/>
        </w:rPr>
      </w:pPr>
      <w:r w:rsidRPr="001A506D">
        <w:rPr>
          <w:rFonts w:ascii="Calibri" w:hAnsi="Calibri" w:cs="Calibri"/>
          <w:sz w:val="26"/>
          <w:szCs w:val="26"/>
        </w:rPr>
        <w:fldChar w:fldCharType="begin">
          <w:ffData>
            <w:name w:val="Check6"/>
            <w:enabled/>
            <w:calcOnExit w:val="0"/>
            <w:checkBox>
              <w:sizeAuto/>
              <w:default w:val="0"/>
            </w:checkBox>
          </w:ffData>
        </w:fldChar>
      </w:r>
      <w:r w:rsidRPr="001A506D">
        <w:rPr>
          <w:rFonts w:ascii="Calibri" w:hAnsi="Calibri" w:cs="Calibri"/>
          <w:sz w:val="26"/>
          <w:szCs w:val="26"/>
        </w:rPr>
        <w:instrText xml:space="preserve"> FORMCHECKBOX </w:instrText>
      </w:r>
      <w:r w:rsidR="00CB2E56">
        <w:rPr>
          <w:rFonts w:ascii="Calibri" w:hAnsi="Calibri" w:cs="Calibri"/>
          <w:sz w:val="26"/>
          <w:szCs w:val="26"/>
        </w:rPr>
      </w:r>
      <w:r w:rsidR="00CB2E56">
        <w:rPr>
          <w:rFonts w:ascii="Calibri" w:hAnsi="Calibri" w:cs="Calibri"/>
          <w:sz w:val="26"/>
          <w:szCs w:val="26"/>
        </w:rPr>
        <w:fldChar w:fldCharType="separate"/>
      </w:r>
      <w:r w:rsidRPr="001A506D">
        <w:rPr>
          <w:rFonts w:ascii="Calibri" w:hAnsi="Calibri" w:cs="Calibri"/>
          <w:sz w:val="26"/>
          <w:szCs w:val="26"/>
        </w:rPr>
        <w:fldChar w:fldCharType="end"/>
      </w:r>
      <w:r>
        <w:rPr>
          <w:rFonts w:ascii="Calibri" w:hAnsi="Calibri" w:cs="Calibri"/>
          <w:sz w:val="26"/>
          <w:szCs w:val="26"/>
        </w:rPr>
        <w:tab/>
      </w:r>
      <w:r w:rsidR="008E1AA7" w:rsidRPr="00235585">
        <w:rPr>
          <w:rFonts w:ascii="Calibri" w:eastAsia="Calibri" w:hAnsi="Calibri" w:cs="Calibri"/>
          <w:strike/>
          <w:sz w:val="26"/>
          <w:szCs w:val="26"/>
        </w:rPr>
        <w:t>7</w:t>
      </w:r>
      <w:r w:rsidR="00235585" w:rsidRPr="00235585">
        <w:rPr>
          <w:rFonts w:ascii="Calibri" w:eastAsia="Calibri" w:hAnsi="Calibri" w:cs="Calibri"/>
          <w:b/>
          <w:bCs/>
          <w:sz w:val="26"/>
          <w:szCs w:val="26"/>
          <w:highlight w:val="yellow"/>
        </w:rPr>
        <w:t>8</w:t>
      </w:r>
      <w:r w:rsidR="008E1AA7" w:rsidRPr="00210A33">
        <w:rPr>
          <w:rFonts w:ascii="Calibri" w:eastAsia="Calibri" w:hAnsi="Calibri" w:cs="Calibri"/>
          <w:sz w:val="26"/>
          <w:szCs w:val="26"/>
        </w:rPr>
        <w:t xml:space="preserve">. </w:t>
      </w:r>
      <w:r w:rsidR="008E1AA7" w:rsidRPr="00210A33">
        <w:rPr>
          <w:rFonts w:ascii="Calibri" w:eastAsia="Calibri" w:hAnsi="Calibri" w:cs="Calibri"/>
          <w:sz w:val="26"/>
          <w:szCs w:val="26"/>
        </w:rPr>
        <w:tab/>
      </w:r>
      <w:r w:rsidR="008E1AA7" w:rsidRPr="00210A33">
        <w:rPr>
          <w:rFonts w:ascii="Calibri" w:eastAsia="Calibri" w:hAnsi="Calibri" w:cs="Calibri"/>
          <w:b/>
          <w:bCs/>
          <w:sz w:val="26"/>
          <w:szCs w:val="26"/>
        </w:rPr>
        <w:t>Description of Location/Space for Services (Up to 1 page</w:t>
      </w:r>
      <w:r w:rsidR="008E1AA7" w:rsidRPr="00210A33">
        <w:rPr>
          <w:rFonts w:ascii="Calibri" w:eastAsia="Calibri" w:hAnsi="Calibri" w:cs="Calibri"/>
          <w:b/>
          <w:bCs/>
          <w:sz w:val="26"/>
          <w:szCs w:val="26"/>
          <w:shd w:val="clear" w:color="auto" w:fill="FFFF00"/>
        </w:rPr>
        <w:t xml:space="preserve"> per Participant Group</w:t>
      </w:r>
      <w:r w:rsidR="008E1AA7" w:rsidRPr="00210A33">
        <w:rPr>
          <w:rFonts w:ascii="Calibri" w:eastAsia="Calibri" w:hAnsi="Calibri" w:cs="Calibri"/>
          <w:b/>
          <w:bCs/>
          <w:sz w:val="26"/>
          <w:szCs w:val="26"/>
        </w:rPr>
        <w:t>):</w:t>
      </w:r>
      <w:r w:rsidR="008E1AA7" w:rsidRPr="00210A33">
        <w:rPr>
          <w:rFonts w:ascii="Calibri" w:eastAsia="Calibri" w:hAnsi="Calibri" w:cs="Calibri"/>
          <w:sz w:val="26"/>
          <w:szCs w:val="26"/>
        </w:rPr>
        <w:t xml:space="preserve"> Describe the facility(ies) to be used for the Innovation pilot project, including size, general layout, accessibility, proximity to public transportation, availability of group meeting space, restrooms for client access, and a description of other services that are located at the site or within a five-minute walk of the site.  </w:t>
      </w:r>
    </w:p>
    <w:p w14:paraId="0A46E61C" w14:textId="77777777" w:rsidR="00CA5EB4" w:rsidRPr="00210A33" w:rsidRDefault="008E1AA7">
      <w:pPr>
        <w:pStyle w:val="Body"/>
        <w:spacing w:line="240" w:lineRule="auto"/>
        <w:rPr>
          <w:sz w:val="26"/>
          <w:szCs w:val="26"/>
        </w:rPr>
      </w:pPr>
      <w:r w:rsidRPr="00210A33">
        <w:rPr>
          <w:sz w:val="26"/>
          <w:szCs w:val="26"/>
        </w:rPr>
        <w:t>The RFP Exhibit A, Required Documentation and Submittals, page 11, shall include the following new information and shall read as follows:</w:t>
      </w:r>
    </w:p>
    <w:p w14:paraId="5CF683E8" w14:textId="2336B2E2" w:rsidR="00CA5EB4" w:rsidRDefault="00C167D3" w:rsidP="00C167D3">
      <w:pPr>
        <w:pStyle w:val="PlainText"/>
        <w:tabs>
          <w:tab w:val="left" w:pos="720"/>
        </w:tabs>
        <w:spacing w:after="240"/>
        <w:ind w:left="1440" w:hanging="1440"/>
        <w:rPr>
          <w:rFonts w:ascii="Calibri" w:eastAsia="Calibri" w:hAnsi="Calibri" w:cs="Calibri"/>
          <w:b/>
          <w:bCs/>
          <w:sz w:val="26"/>
          <w:szCs w:val="26"/>
          <w:shd w:val="clear" w:color="auto" w:fill="FFFF00"/>
        </w:rPr>
      </w:pPr>
      <w:r w:rsidRPr="001A506D">
        <w:rPr>
          <w:rFonts w:ascii="Calibri" w:hAnsi="Calibri" w:cs="Calibri"/>
          <w:sz w:val="26"/>
          <w:szCs w:val="26"/>
        </w:rPr>
        <w:fldChar w:fldCharType="begin">
          <w:ffData>
            <w:name w:val="Check6"/>
            <w:enabled/>
            <w:calcOnExit w:val="0"/>
            <w:checkBox>
              <w:sizeAuto/>
              <w:default w:val="0"/>
            </w:checkBox>
          </w:ffData>
        </w:fldChar>
      </w:r>
      <w:r w:rsidRPr="001A506D">
        <w:rPr>
          <w:rFonts w:ascii="Calibri" w:hAnsi="Calibri" w:cs="Calibri"/>
          <w:sz w:val="26"/>
          <w:szCs w:val="26"/>
        </w:rPr>
        <w:instrText xml:space="preserve"> FORMCHECKBOX </w:instrText>
      </w:r>
      <w:r w:rsidR="00CB2E56">
        <w:rPr>
          <w:rFonts w:ascii="Calibri" w:hAnsi="Calibri" w:cs="Calibri"/>
          <w:sz w:val="26"/>
          <w:szCs w:val="26"/>
        </w:rPr>
      </w:r>
      <w:r w:rsidR="00CB2E56">
        <w:rPr>
          <w:rFonts w:ascii="Calibri" w:hAnsi="Calibri" w:cs="Calibri"/>
          <w:sz w:val="26"/>
          <w:szCs w:val="26"/>
        </w:rPr>
        <w:fldChar w:fldCharType="separate"/>
      </w:r>
      <w:r w:rsidRPr="001A506D">
        <w:rPr>
          <w:rFonts w:ascii="Calibri" w:hAnsi="Calibri" w:cs="Calibri"/>
          <w:sz w:val="26"/>
          <w:szCs w:val="26"/>
        </w:rPr>
        <w:fldChar w:fldCharType="end"/>
      </w:r>
      <w:r>
        <w:rPr>
          <w:rFonts w:ascii="Calibri" w:hAnsi="Calibri" w:cs="Calibri"/>
          <w:sz w:val="26"/>
          <w:szCs w:val="26"/>
        </w:rPr>
        <w:tab/>
      </w:r>
      <w:r w:rsidR="008E1AA7" w:rsidRPr="00235585">
        <w:rPr>
          <w:rFonts w:ascii="Calibri" w:eastAsia="Calibri" w:hAnsi="Calibri" w:cs="Calibri"/>
          <w:strike/>
          <w:sz w:val="26"/>
          <w:szCs w:val="26"/>
        </w:rPr>
        <w:t>8</w:t>
      </w:r>
      <w:r w:rsidR="00235585" w:rsidRPr="00235585">
        <w:rPr>
          <w:rFonts w:ascii="Calibri" w:eastAsia="Calibri" w:hAnsi="Calibri" w:cs="Calibri"/>
          <w:b/>
          <w:bCs/>
          <w:sz w:val="26"/>
          <w:szCs w:val="26"/>
          <w:highlight w:val="yellow"/>
        </w:rPr>
        <w:t>9</w:t>
      </w:r>
      <w:r w:rsidR="008E1AA7" w:rsidRPr="00210A33">
        <w:rPr>
          <w:rFonts w:ascii="Calibri" w:eastAsia="Calibri" w:hAnsi="Calibri" w:cs="Calibri"/>
          <w:sz w:val="26"/>
          <w:szCs w:val="26"/>
        </w:rPr>
        <w:t>.</w:t>
      </w:r>
      <w:r w:rsidR="008E1AA7" w:rsidRPr="00210A33">
        <w:rPr>
          <w:rFonts w:ascii="Calibri" w:eastAsia="Calibri" w:hAnsi="Calibri" w:cs="Calibri"/>
          <w:sz w:val="26"/>
          <w:szCs w:val="26"/>
        </w:rPr>
        <w:tab/>
      </w:r>
      <w:r w:rsidR="008E1AA7" w:rsidRPr="00210A33">
        <w:rPr>
          <w:rFonts w:ascii="Calibri" w:eastAsia="Calibri" w:hAnsi="Calibri" w:cs="Calibri"/>
          <w:b/>
          <w:bCs/>
          <w:sz w:val="26"/>
          <w:szCs w:val="26"/>
        </w:rPr>
        <w:t>Budget and Budget Narrative (4 pages)</w:t>
      </w:r>
      <w:r w:rsidR="008E1AA7" w:rsidRPr="00210A33">
        <w:rPr>
          <w:rFonts w:ascii="Calibri" w:eastAsia="Calibri" w:hAnsi="Calibri" w:cs="Calibri"/>
          <w:sz w:val="26"/>
          <w:szCs w:val="26"/>
        </w:rPr>
        <w:t xml:space="preserve">: Bidders must submit a budget and budget justification narrative indicating how the proposed budget items correlate to the scope of work as specified in this RFP.  </w:t>
      </w:r>
      <w:r w:rsidR="008E1AA7" w:rsidRPr="00210A33">
        <w:rPr>
          <w:rFonts w:ascii="Calibri" w:eastAsia="Calibri" w:hAnsi="Calibri" w:cs="Calibri"/>
          <w:b/>
          <w:bCs/>
          <w:sz w:val="26"/>
          <w:szCs w:val="26"/>
          <w:shd w:val="clear" w:color="auto" w:fill="FFFF00"/>
        </w:rPr>
        <w:t>Budgets should include projected expenses for participating in the INN 5 Learning Conference to be held during the 18-month project period</w:t>
      </w:r>
      <w:r w:rsidR="008F03F5">
        <w:rPr>
          <w:rFonts w:ascii="Calibri" w:eastAsia="Calibri" w:hAnsi="Calibri" w:cs="Calibri"/>
          <w:b/>
          <w:bCs/>
          <w:sz w:val="26"/>
          <w:szCs w:val="26"/>
          <w:shd w:val="clear" w:color="auto" w:fill="FFFF00"/>
        </w:rPr>
        <w:t xml:space="preserve">. If proposing to serve more than one </w:t>
      </w:r>
      <w:r w:rsidR="00E4623C">
        <w:rPr>
          <w:rFonts w:ascii="Calibri" w:eastAsia="Calibri" w:hAnsi="Calibri" w:cs="Calibri"/>
          <w:b/>
          <w:bCs/>
          <w:sz w:val="26"/>
          <w:szCs w:val="26"/>
          <w:shd w:val="clear" w:color="auto" w:fill="FFFF00"/>
        </w:rPr>
        <w:t>participant group (age group/</w:t>
      </w:r>
      <w:r w:rsidR="008F03F5">
        <w:rPr>
          <w:rFonts w:ascii="Calibri" w:eastAsia="Calibri" w:hAnsi="Calibri" w:cs="Calibri"/>
          <w:b/>
          <w:bCs/>
          <w:sz w:val="26"/>
          <w:szCs w:val="26"/>
          <w:shd w:val="clear" w:color="auto" w:fill="FFFF00"/>
        </w:rPr>
        <w:t>sub-population</w:t>
      </w:r>
      <w:r w:rsidR="00E4623C">
        <w:rPr>
          <w:rFonts w:ascii="Calibri" w:eastAsia="Calibri" w:hAnsi="Calibri" w:cs="Calibri"/>
          <w:b/>
          <w:bCs/>
          <w:sz w:val="26"/>
          <w:szCs w:val="26"/>
          <w:shd w:val="clear" w:color="auto" w:fill="FFFF00"/>
        </w:rPr>
        <w:t>)</w:t>
      </w:r>
      <w:r w:rsidR="008F03F5">
        <w:rPr>
          <w:rFonts w:ascii="Calibri" w:eastAsia="Calibri" w:hAnsi="Calibri" w:cs="Calibri"/>
          <w:b/>
          <w:bCs/>
          <w:sz w:val="26"/>
          <w:szCs w:val="26"/>
          <w:shd w:val="clear" w:color="auto" w:fill="FFFF00"/>
        </w:rPr>
        <w:t>, budget</w:t>
      </w:r>
      <w:r w:rsidR="003922B6">
        <w:rPr>
          <w:rFonts w:ascii="Calibri" w:eastAsia="Calibri" w:hAnsi="Calibri" w:cs="Calibri"/>
          <w:b/>
          <w:bCs/>
          <w:sz w:val="26"/>
          <w:szCs w:val="26"/>
          <w:shd w:val="clear" w:color="auto" w:fill="FFFF00"/>
        </w:rPr>
        <w:t xml:space="preserve"> line items</w:t>
      </w:r>
      <w:r w:rsidR="008F03F5">
        <w:rPr>
          <w:rFonts w:ascii="Calibri" w:eastAsia="Calibri" w:hAnsi="Calibri" w:cs="Calibri"/>
          <w:b/>
          <w:bCs/>
          <w:sz w:val="26"/>
          <w:szCs w:val="26"/>
          <w:shd w:val="clear" w:color="auto" w:fill="FFFF00"/>
        </w:rPr>
        <w:t xml:space="preserve"> should show how</w:t>
      </w:r>
      <w:r w:rsidR="003922B6">
        <w:rPr>
          <w:rFonts w:ascii="Calibri" w:eastAsia="Calibri" w:hAnsi="Calibri" w:cs="Calibri"/>
          <w:b/>
          <w:bCs/>
          <w:sz w:val="26"/>
          <w:szCs w:val="26"/>
          <w:shd w:val="clear" w:color="auto" w:fill="FFFF00"/>
        </w:rPr>
        <w:t xml:space="preserve"> </w:t>
      </w:r>
      <w:r w:rsidR="008F03F5">
        <w:rPr>
          <w:rFonts w:ascii="Calibri" w:eastAsia="Calibri" w:hAnsi="Calibri" w:cs="Calibri"/>
          <w:b/>
          <w:bCs/>
          <w:sz w:val="26"/>
          <w:szCs w:val="26"/>
          <w:shd w:val="clear" w:color="auto" w:fill="FFFF00"/>
        </w:rPr>
        <w:t xml:space="preserve">resources will be </w:t>
      </w:r>
      <w:r w:rsidR="002719AC">
        <w:rPr>
          <w:rFonts w:ascii="Calibri" w:eastAsia="Calibri" w:hAnsi="Calibri" w:cs="Calibri"/>
          <w:b/>
          <w:bCs/>
          <w:sz w:val="26"/>
          <w:szCs w:val="26"/>
          <w:shd w:val="clear" w:color="auto" w:fill="FFFF00"/>
        </w:rPr>
        <w:t>allocated</w:t>
      </w:r>
      <w:r w:rsidR="008F03F5">
        <w:rPr>
          <w:rFonts w:ascii="Calibri" w:eastAsia="Calibri" w:hAnsi="Calibri" w:cs="Calibri"/>
          <w:b/>
          <w:bCs/>
          <w:sz w:val="26"/>
          <w:szCs w:val="26"/>
          <w:shd w:val="clear" w:color="auto" w:fill="FFFF00"/>
        </w:rPr>
        <w:t xml:space="preserve"> to each</w:t>
      </w:r>
      <w:r w:rsidR="008E1AA7" w:rsidRPr="00210A33">
        <w:rPr>
          <w:rFonts w:ascii="Calibri" w:eastAsia="Calibri" w:hAnsi="Calibri" w:cs="Calibri"/>
          <w:b/>
          <w:bCs/>
          <w:sz w:val="26"/>
          <w:szCs w:val="26"/>
          <w:shd w:val="clear" w:color="auto" w:fill="FFFF00"/>
        </w:rPr>
        <w:t>.</w:t>
      </w:r>
    </w:p>
    <w:p w14:paraId="4658C39D" w14:textId="77777777" w:rsidR="00973531" w:rsidRPr="00210A33" w:rsidRDefault="00973531" w:rsidP="008F03F5">
      <w:pPr>
        <w:pStyle w:val="PlainText"/>
        <w:tabs>
          <w:tab w:val="left" w:pos="720"/>
        </w:tabs>
        <w:spacing w:after="240"/>
        <w:ind w:left="1440" w:hanging="1440"/>
        <w:rPr>
          <w:rFonts w:ascii="Calibri" w:eastAsia="Calibri" w:hAnsi="Calibri" w:cs="Calibri"/>
          <w:sz w:val="26"/>
          <w:szCs w:val="26"/>
        </w:rPr>
      </w:pPr>
    </w:p>
    <w:p w14:paraId="16D929FF" w14:textId="77777777" w:rsidR="00CA5EB4" w:rsidRPr="00210A33" w:rsidRDefault="008E1AA7">
      <w:pPr>
        <w:pStyle w:val="Body"/>
        <w:keepNext/>
        <w:pBdr>
          <w:top w:val="single" w:sz="4" w:space="0" w:color="000000"/>
          <w:left w:val="single" w:sz="4" w:space="0" w:color="000000"/>
          <w:bottom w:val="single" w:sz="4" w:space="0" w:color="000000"/>
          <w:right w:val="single" w:sz="4" w:space="0" w:color="000000"/>
        </w:pBdr>
        <w:shd w:val="clear" w:color="auto" w:fill="D9D9D9"/>
        <w:spacing w:after="0" w:line="240" w:lineRule="auto"/>
        <w:jc w:val="center"/>
        <w:outlineLvl w:val="2"/>
        <w:rPr>
          <w:b/>
          <w:bCs/>
          <w:sz w:val="26"/>
          <w:szCs w:val="26"/>
        </w:rPr>
      </w:pPr>
      <w:r w:rsidRPr="00DA6C47">
        <w:rPr>
          <w:b/>
          <w:bCs/>
          <w:sz w:val="26"/>
          <w:szCs w:val="26"/>
        </w:rPr>
        <w:t>Bid/Contract Questions</w:t>
      </w:r>
    </w:p>
    <w:p w14:paraId="242CD209" w14:textId="77777777" w:rsidR="00CA5EB4" w:rsidRPr="00210A33" w:rsidRDefault="00CA5EB4">
      <w:pPr>
        <w:pStyle w:val="Body"/>
        <w:spacing w:after="0" w:line="240" w:lineRule="auto"/>
        <w:rPr>
          <w:b/>
          <w:bCs/>
          <w:sz w:val="26"/>
          <w:szCs w:val="26"/>
        </w:rPr>
      </w:pPr>
    </w:p>
    <w:p w14:paraId="66827829" w14:textId="77777777" w:rsidR="00CA5EB4" w:rsidRPr="00210A33" w:rsidRDefault="008E1AA7">
      <w:pPr>
        <w:pStyle w:val="Body"/>
        <w:spacing w:after="0" w:line="240" w:lineRule="auto"/>
        <w:rPr>
          <w:b/>
          <w:bCs/>
          <w:sz w:val="26"/>
          <w:szCs w:val="26"/>
        </w:rPr>
      </w:pPr>
      <w:r w:rsidRPr="00210A33">
        <w:rPr>
          <w:b/>
          <w:bCs/>
          <w:sz w:val="26"/>
          <w:szCs w:val="26"/>
        </w:rPr>
        <w:t>Q1: Is there a required PDF/Word form to use to submit the narrative, or just a standard word doc that follows the font/spacing guidelines?</w:t>
      </w:r>
    </w:p>
    <w:p w14:paraId="3648B561" w14:textId="77777777" w:rsidR="00CA5EB4" w:rsidRPr="00210A33" w:rsidRDefault="008E1AA7">
      <w:pPr>
        <w:pStyle w:val="Body"/>
        <w:spacing w:after="0" w:line="240" w:lineRule="auto"/>
        <w:rPr>
          <w:i/>
          <w:iCs/>
          <w:sz w:val="26"/>
          <w:szCs w:val="26"/>
        </w:rPr>
      </w:pPr>
      <w:r w:rsidRPr="00210A33">
        <w:rPr>
          <w:i/>
          <w:iCs/>
          <w:sz w:val="26"/>
          <w:szCs w:val="26"/>
        </w:rPr>
        <w:t>A1: Please follow the instructions in the RFP Exhibit A, Required Documentation and Submittals, pp. 7-11.</w:t>
      </w:r>
    </w:p>
    <w:p w14:paraId="1E632714" w14:textId="77777777" w:rsidR="00CA5EB4" w:rsidRPr="00210A33" w:rsidRDefault="00CA5EB4">
      <w:pPr>
        <w:pStyle w:val="Body"/>
        <w:spacing w:after="0" w:line="240" w:lineRule="auto"/>
        <w:rPr>
          <w:i/>
          <w:iCs/>
          <w:sz w:val="26"/>
          <w:szCs w:val="26"/>
        </w:rPr>
      </w:pPr>
    </w:p>
    <w:p w14:paraId="5CDEDFC3" w14:textId="77777777" w:rsidR="00CA5EB4" w:rsidRPr="00210A33" w:rsidRDefault="008E1AA7">
      <w:pPr>
        <w:pStyle w:val="Body"/>
        <w:spacing w:after="0" w:line="240" w:lineRule="auto"/>
        <w:rPr>
          <w:b/>
          <w:bCs/>
          <w:sz w:val="26"/>
          <w:szCs w:val="26"/>
        </w:rPr>
      </w:pPr>
      <w:r w:rsidRPr="00210A33">
        <w:rPr>
          <w:b/>
          <w:bCs/>
          <w:sz w:val="26"/>
          <w:szCs w:val="26"/>
        </w:rPr>
        <w:t>Q2: Confirming…submit proposal in order provided starting on page 7?</w:t>
      </w:r>
    </w:p>
    <w:p w14:paraId="6D3B3033" w14:textId="77777777" w:rsidR="00CA5EB4" w:rsidRPr="00210A33" w:rsidRDefault="008E1AA7">
      <w:pPr>
        <w:pStyle w:val="Body"/>
        <w:spacing w:after="0" w:line="240" w:lineRule="auto"/>
        <w:rPr>
          <w:i/>
          <w:iCs/>
          <w:sz w:val="26"/>
          <w:szCs w:val="26"/>
        </w:rPr>
      </w:pPr>
      <w:r w:rsidRPr="00210A33">
        <w:rPr>
          <w:i/>
          <w:iCs/>
          <w:sz w:val="26"/>
          <w:szCs w:val="26"/>
        </w:rPr>
        <w:t>A2: Please follow the order listed in the RFP Exhibit A, Required Documentation and Submittals, pp. 7-11.</w:t>
      </w:r>
    </w:p>
    <w:p w14:paraId="12B5181B" w14:textId="77777777" w:rsidR="00CA5EB4" w:rsidRPr="00210A33" w:rsidRDefault="008E1AA7">
      <w:pPr>
        <w:pStyle w:val="Body"/>
        <w:spacing w:after="0" w:line="240" w:lineRule="auto"/>
        <w:rPr>
          <w:i/>
          <w:iCs/>
          <w:sz w:val="26"/>
          <w:szCs w:val="26"/>
        </w:rPr>
      </w:pPr>
      <w:r w:rsidRPr="00210A33">
        <w:rPr>
          <w:i/>
          <w:iCs/>
          <w:sz w:val="26"/>
          <w:szCs w:val="26"/>
        </w:rPr>
        <w:br/>
      </w:r>
      <w:r w:rsidRPr="00210A33">
        <w:rPr>
          <w:b/>
          <w:bCs/>
          <w:sz w:val="26"/>
          <w:szCs w:val="26"/>
        </w:rPr>
        <w:t>Q3: Can the bid be submitted in a binder?</w:t>
      </w:r>
    </w:p>
    <w:p w14:paraId="486A75C9" w14:textId="7E5ADE5E" w:rsidR="00CA5EB4" w:rsidRPr="00210A33" w:rsidRDefault="008E1AA7" w:rsidP="0005189E">
      <w:pPr>
        <w:pStyle w:val="Body"/>
        <w:tabs>
          <w:tab w:val="right" w:pos="11356"/>
        </w:tabs>
        <w:rPr>
          <w:i/>
          <w:iCs/>
          <w:sz w:val="26"/>
          <w:szCs w:val="26"/>
        </w:rPr>
      </w:pPr>
      <w:r w:rsidRPr="00210A33">
        <w:rPr>
          <w:i/>
          <w:iCs/>
          <w:sz w:val="26"/>
          <w:szCs w:val="26"/>
        </w:rPr>
        <w:t xml:space="preserve">A3: Please review the RFP Section IV.R., Submittal of Bids, pp. 42-44. </w:t>
      </w:r>
      <w:r w:rsidR="0005189E">
        <w:rPr>
          <w:i/>
          <w:iCs/>
          <w:sz w:val="26"/>
          <w:szCs w:val="26"/>
        </w:rPr>
        <w:t xml:space="preserve">That </w:t>
      </w:r>
      <w:r w:rsidRPr="00210A33">
        <w:rPr>
          <w:i/>
          <w:iCs/>
          <w:sz w:val="26"/>
          <w:szCs w:val="26"/>
        </w:rPr>
        <w:t>section specifically describes the format in which bids should be submitted.</w:t>
      </w:r>
      <w:r w:rsidRPr="00210A33">
        <w:rPr>
          <w:i/>
          <w:iCs/>
          <w:sz w:val="26"/>
          <w:szCs w:val="26"/>
        </w:rPr>
        <w:tab/>
        <w:t>:</w:t>
      </w:r>
    </w:p>
    <w:p w14:paraId="37357FC7" w14:textId="77777777" w:rsidR="00CA5EB4" w:rsidRPr="00210A33" w:rsidRDefault="008E1AA7">
      <w:pPr>
        <w:pStyle w:val="Body"/>
        <w:spacing w:after="0" w:line="240" w:lineRule="auto"/>
        <w:rPr>
          <w:b/>
          <w:bCs/>
          <w:sz w:val="26"/>
          <w:szCs w:val="26"/>
        </w:rPr>
      </w:pPr>
      <w:r w:rsidRPr="00210A33">
        <w:rPr>
          <w:b/>
          <w:bCs/>
          <w:sz w:val="26"/>
          <w:szCs w:val="26"/>
        </w:rPr>
        <w:t>Q4:  On page 1 of the Exhibit A, Bid Response packet, the first bullet specifies an electronic copy with OCR preferred, what is OCR?</w:t>
      </w:r>
    </w:p>
    <w:p w14:paraId="21B22AAA" w14:textId="682E4686" w:rsidR="0073221A" w:rsidRPr="0073221A" w:rsidRDefault="0073221A" w:rsidP="0005189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i/>
          <w:iCs/>
          <w:sz w:val="26"/>
          <w:szCs w:val="26"/>
          <w:lang w:val="en"/>
        </w:rPr>
      </w:pPr>
      <w:r w:rsidRPr="0073221A">
        <w:rPr>
          <w:rFonts w:ascii="Calibri" w:hAnsi="Calibri"/>
          <w:i/>
          <w:iCs/>
          <w:sz w:val="26"/>
          <w:szCs w:val="26"/>
        </w:rPr>
        <w:lastRenderedPageBreak/>
        <w:t>A4:</w:t>
      </w:r>
      <w:r w:rsidRPr="0073221A">
        <w:rPr>
          <w:rFonts w:ascii="Calibri" w:hAnsi="Calibri" w:cs="Calibri"/>
          <w:i/>
          <w:iCs/>
          <w:sz w:val="26"/>
          <w:szCs w:val="26"/>
          <w:lang w:val="en"/>
        </w:rPr>
        <w:t xml:space="preserve"> OCR is the abbreviation for “Optical Character Recognition.” It describes the process whereby an image is captured of a paper document from “scanning</w:t>
      </w:r>
      <w:r w:rsidR="0005189E">
        <w:rPr>
          <w:rFonts w:ascii="Calibri" w:hAnsi="Calibri" w:cs="Calibri"/>
          <w:i/>
          <w:iCs/>
          <w:sz w:val="26"/>
          <w:szCs w:val="26"/>
          <w:lang w:val="en"/>
        </w:rPr>
        <w:t>,</w:t>
      </w:r>
      <w:r w:rsidRPr="0073221A">
        <w:rPr>
          <w:rFonts w:ascii="Calibri" w:hAnsi="Calibri" w:cs="Calibri"/>
          <w:i/>
          <w:iCs/>
          <w:sz w:val="26"/>
          <w:szCs w:val="26"/>
          <w:lang w:val="en"/>
        </w:rPr>
        <w:t xml:space="preserve">” after which the text is “extracted” from that image.  Paper documents are converted into editable computer files. </w:t>
      </w:r>
    </w:p>
    <w:p w14:paraId="68A753F8" w14:textId="2E4B8175" w:rsidR="00CA5EB4" w:rsidRPr="0073221A" w:rsidRDefault="00CA5EB4" w:rsidP="0073221A">
      <w:pPr>
        <w:pStyle w:val="Body"/>
        <w:spacing w:after="0" w:line="240" w:lineRule="auto"/>
        <w:rPr>
          <w:i/>
          <w:iCs/>
          <w:sz w:val="26"/>
          <w:szCs w:val="26"/>
        </w:rPr>
      </w:pPr>
    </w:p>
    <w:p w14:paraId="764D3CEA" w14:textId="77777777" w:rsidR="00CA5EB4" w:rsidRPr="00210A33" w:rsidRDefault="008E1AA7">
      <w:pPr>
        <w:pStyle w:val="Body"/>
        <w:spacing w:after="0" w:line="240" w:lineRule="auto"/>
        <w:rPr>
          <w:b/>
          <w:bCs/>
          <w:sz w:val="26"/>
          <w:szCs w:val="26"/>
        </w:rPr>
      </w:pPr>
      <w:r w:rsidRPr="00210A33">
        <w:rPr>
          <w:b/>
          <w:bCs/>
          <w:sz w:val="26"/>
          <w:szCs w:val="26"/>
        </w:rPr>
        <w:t>Q5: Does the 11 point, Arial font requirement apply to tables &amp; charts?</w:t>
      </w:r>
    </w:p>
    <w:p w14:paraId="0C26C576" w14:textId="77777777" w:rsidR="00CA5EB4" w:rsidRPr="00210A33" w:rsidRDefault="008E1AA7">
      <w:pPr>
        <w:pStyle w:val="Body"/>
        <w:spacing w:after="0" w:line="240" w:lineRule="auto"/>
        <w:rPr>
          <w:i/>
          <w:iCs/>
          <w:sz w:val="26"/>
          <w:szCs w:val="26"/>
        </w:rPr>
      </w:pPr>
      <w:r w:rsidRPr="00210A33">
        <w:rPr>
          <w:i/>
          <w:iCs/>
          <w:sz w:val="26"/>
          <w:szCs w:val="26"/>
        </w:rPr>
        <w:t>A5: Yes, this requirement applies to tables and charts.</w:t>
      </w:r>
    </w:p>
    <w:p w14:paraId="4671FB6F" w14:textId="77777777" w:rsidR="00CA5EB4" w:rsidRPr="00210A33" w:rsidRDefault="00CA5EB4">
      <w:pPr>
        <w:pStyle w:val="Body"/>
        <w:spacing w:after="0" w:line="240" w:lineRule="auto"/>
        <w:rPr>
          <w:i/>
          <w:iCs/>
          <w:sz w:val="26"/>
          <w:szCs w:val="26"/>
        </w:rPr>
      </w:pPr>
    </w:p>
    <w:p w14:paraId="1DC7BAAD" w14:textId="77777777" w:rsidR="00CA5EB4" w:rsidRPr="00210A33" w:rsidRDefault="008E1AA7">
      <w:pPr>
        <w:pStyle w:val="Body"/>
        <w:spacing w:after="0" w:line="240" w:lineRule="auto"/>
        <w:rPr>
          <w:b/>
          <w:bCs/>
          <w:sz w:val="26"/>
          <w:szCs w:val="26"/>
        </w:rPr>
      </w:pPr>
      <w:r w:rsidRPr="00210A33">
        <w:rPr>
          <w:b/>
          <w:bCs/>
          <w:sz w:val="26"/>
          <w:szCs w:val="26"/>
        </w:rPr>
        <w:t>Q6: Page 36 – Terms states 14 months. Confirm it</w:t>
      </w:r>
      <w:r w:rsidRPr="00E56CA4">
        <w:rPr>
          <w:b/>
          <w:bCs/>
          <w:sz w:val="26"/>
          <w:szCs w:val="26"/>
        </w:rPr>
        <w:t>’</w:t>
      </w:r>
      <w:r w:rsidRPr="00210A33">
        <w:rPr>
          <w:b/>
          <w:bCs/>
          <w:sz w:val="26"/>
          <w:szCs w:val="26"/>
        </w:rPr>
        <w:t>s supposed to be 18 months.</w:t>
      </w:r>
    </w:p>
    <w:p w14:paraId="1251412A" w14:textId="77777777" w:rsidR="00CA5EB4" w:rsidRPr="00210A33" w:rsidRDefault="008E1AA7">
      <w:pPr>
        <w:pStyle w:val="Body"/>
        <w:spacing w:after="0" w:line="240" w:lineRule="auto"/>
        <w:rPr>
          <w:i/>
          <w:iCs/>
          <w:sz w:val="26"/>
          <w:szCs w:val="26"/>
        </w:rPr>
      </w:pPr>
      <w:r w:rsidRPr="00210A33">
        <w:rPr>
          <w:i/>
          <w:iCs/>
          <w:sz w:val="26"/>
          <w:szCs w:val="26"/>
        </w:rPr>
        <w:t>A6: It should be 18 months. The error has been corrected in the RFP Clarifications and Modifications section of this Addendum 2.</w:t>
      </w:r>
    </w:p>
    <w:p w14:paraId="523D9238" w14:textId="77777777" w:rsidR="00CA5EB4" w:rsidRPr="00210A33" w:rsidRDefault="00CA5EB4">
      <w:pPr>
        <w:pStyle w:val="Body"/>
        <w:spacing w:after="0" w:line="240" w:lineRule="auto"/>
        <w:rPr>
          <w:i/>
          <w:iCs/>
          <w:sz w:val="26"/>
          <w:szCs w:val="26"/>
        </w:rPr>
      </w:pPr>
    </w:p>
    <w:p w14:paraId="1F1F3D65" w14:textId="77777777" w:rsidR="00CA5EB4" w:rsidRPr="00210A33" w:rsidRDefault="008E1AA7">
      <w:pPr>
        <w:pStyle w:val="Body"/>
        <w:spacing w:after="0" w:line="240" w:lineRule="auto"/>
        <w:rPr>
          <w:b/>
          <w:bCs/>
          <w:sz w:val="26"/>
          <w:szCs w:val="26"/>
        </w:rPr>
      </w:pPr>
      <w:r w:rsidRPr="00210A33">
        <w:rPr>
          <w:b/>
          <w:bCs/>
          <w:sz w:val="26"/>
          <w:szCs w:val="26"/>
        </w:rPr>
        <w:t>Q7: Typo: Page 36/Term, says 14 months</w:t>
      </w:r>
    </w:p>
    <w:p w14:paraId="0C83175F" w14:textId="77777777" w:rsidR="00CA5EB4" w:rsidRPr="00210A33" w:rsidRDefault="008E1AA7">
      <w:pPr>
        <w:pStyle w:val="Body"/>
        <w:spacing w:after="0" w:line="240" w:lineRule="auto"/>
        <w:rPr>
          <w:i/>
          <w:iCs/>
          <w:sz w:val="26"/>
          <w:szCs w:val="26"/>
        </w:rPr>
      </w:pPr>
      <w:r w:rsidRPr="00E56CA4">
        <w:rPr>
          <w:i/>
          <w:iCs/>
          <w:sz w:val="26"/>
          <w:szCs w:val="26"/>
        </w:rPr>
        <w:t>A7: See A6.</w:t>
      </w:r>
    </w:p>
    <w:p w14:paraId="1C245C86" w14:textId="77777777" w:rsidR="00CA5EB4" w:rsidRPr="00210A33" w:rsidRDefault="00CA5EB4">
      <w:pPr>
        <w:pStyle w:val="Body"/>
        <w:spacing w:after="0" w:line="240" w:lineRule="auto"/>
        <w:rPr>
          <w:i/>
          <w:iCs/>
          <w:sz w:val="26"/>
          <w:szCs w:val="26"/>
        </w:rPr>
      </w:pPr>
    </w:p>
    <w:p w14:paraId="39FE3F52" w14:textId="77777777" w:rsidR="00CA5EB4" w:rsidRPr="00210A33" w:rsidRDefault="008E1AA7">
      <w:pPr>
        <w:pStyle w:val="Body"/>
        <w:spacing w:after="0" w:line="240" w:lineRule="auto"/>
        <w:rPr>
          <w:b/>
          <w:bCs/>
          <w:sz w:val="26"/>
          <w:szCs w:val="26"/>
        </w:rPr>
      </w:pPr>
      <w:r w:rsidRPr="00210A33">
        <w:rPr>
          <w:b/>
          <w:bCs/>
          <w:sz w:val="26"/>
          <w:szCs w:val="26"/>
        </w:rPr>
        <w:t>Q8: Page 43, #7 states: “Only one bid response will be accepted from any one person, partnership…”</w:t>
      </w:r>
    </w:p>
    <w:p w14:paraId="69D000EE" w14:textId="77777777" w:rsidR="00CA5EB4" w:rsidRPr="00210A33" w:rsidRDefault="008E1AA7" w:rsidP="00E56CA4">
      <w:pPr>
        <w:pStyle w:val="ListParagraph"/>
        <w:numPr>
          <w:ilvl w:val="0"/>
          <w:numId w:val="28"/>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t xml:space="preserve">Will more than one proposal package be accepted per agency?  </w:t>
      </w:r>
    </w:p>
    <w:p w14:paraId="6BC0A9FD" w14:textId="77777777" w:rsidR="00CA5EB4" w:rsidRPr="00210A33" w:rsidRDefault="008E1AA7" w:rsidP="00E56CA4">
      <w:pPr>
        <w:pStyle w:val="ListParagraph"/>
        <w:numPr>
          <w:ilvl w:val="0"/>
          <w:numId w:val="28"/>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t>Can more than one proposal be funded per agency?</w:t>
      </w:r>
    </w:p>
    <w:p w14:paraId="59462E98" w14:textId="77777777" w:rsidR="00CA5EB4" w:rsidRPr="00210A33" w:rsidRDefault="008E1AA7">
      <w:pPr>
        <w:pStyle w:val="Body"/>
        <w:spacing w:after="0" w:line="240" w:lineRule="auto"/>
        <w:rPr>
          <w:sz w:val="26"/>
          <w:szCs w:val="26"/>
        </w:rPr>
      </w:pPr>
      <w:r w:rsidRPr="00210A33">
        <w:rPr>
          <w:i/>
          <w:iCs/>
          <w:sz w:val="26"/>
          <w:szCs w:val="26"/>
        </w:rPr>
        <w:t>A8:</w:t>
      </w:r>
      <w:r w:rsidRPr="00210A33">
        <w:rPr>
          <w:sz w:val="26"/>
          <w:szCs w:val="26"/>
        </w:rPr>
        <w:t xml:space="preserve">  </w:t>
      </w:r>
    </w:p>
    <w:p w14:paraId="74765568" w14:textId="77777777" w:rsidR="00CA5EB4" w:rsidRPr="00210A33" w:rsidRDefault="008E1AA7" w:rsidP="00E56CA4">
      <w:pPr>
        <w:pStyle w:val="ListParagraph"/>
        <w:numPr>
          <w:ilvl w:val="0"/>
          <w:numId w:val="29"/>
        </w:numPr>
        <w:tabs>
          <w:tab w:val="clear" w:pos="810"/>
        </w:tabs>
        <w:spacing w:after="0" w:line="240" w:lineRule="auto"/>
        <w:ind w:left="755" w:hanging="305"/>
        <w:rPr>
          <w:rFonts w:eastAsia="Trebuchet MS" w:cs="Trebuchet MS"/>
          <w:i/>
          <w:iCs/>
          <w:sz w:val="26"/>
          <w:szCs w:val="26"/>
        </w:rPr>
      </w:pPr>
      <w:r w:rsidRPr="00210A33">
        <w:rPr>
          <w:i/>
          <w:iCs/>
          <w:sz w:val="26"/>
          <w:szCs w:val="26"/>
        </w:rPr>
        <w:t xml:space="preserve">Yes, agencies may submit one proposal package per Category. Per the RFP Section I.C. Scope/Specific Deliverables, page 10: “This RFP includes three categories, each covering one area. </w:t>
      </w:r>
      <w:r w:rsidRPr="00210A33">
        <w:rPr>
          <w:b/>
          <w:bCs/>
          <w:i/>
          <w:iCs/>
          <w:sz w:val="26"/>
          <w:szCs w:val="26"/>
        </w:rPr>
        <w:t>Bidding organizations are invited to bid on any or all of the categories.</w:t>
      </w:r>
      <w:r w:rsidRPr="00210A33">
        <w:rPr>
          <w:i/>
          <w:iCs/>
          <w:sz w:val="26"/>
          <w:szCs w:val="26"/>
        </w:rPr>
        <w:t xml:space="preserve"> Bidders may either bid on one or more than one target population within each category. Bidding organizations may choose to subcontract with another entity in submitting a bid response for one or more categories, or they may submit one independently. </w:t>
      </w:r>
      <w:r w:rsidRPr="00210A33">
        <w:rPr>
          <w:b/>
          <w:bCs/>
          <w:i/>
          <w:iCs/>
          <w:sz w:val="26"/>
          <w:szCs w:val="26"/>
          <w:u w:val="single"/>
        </w:rPr>
        <w:t>Bidders choosing to bid on multiple categories must submit a separate bid response packet for each category (see Exhibit A—Bid Response Packet, Required Documentation and Submittals below). Failure to submit a separate, complete bid response packet for each category proposed may be grounds for bid disqualification.</w:t>
      </w:r>
      <w:r w:rsidRPr="00210A33">
        <w:rPr>
          <w:i/>
          <w:iCs/>
          <w:sz w:val="26"/>
          <w:szCs w:val="26"/>
        </w:rPr>
        <w:t xml:space="preserve"> </w:t>
      </w:r>
      <w:r w:rsidRPr="00210A33">
        <w:rPr>
          <w:b/>
          <w:bCs/>
          <w:i/>
          <w:iCs/>
          <w:sz w:val="26"/>
          <w:szCs w:val="26"/>
        </w:rPr>
        <w:t>Each category shall be evaluated separately in accordance to the Evaluation Criteria outlined in Section III.H. of this RFP.</w:t>
      </w:r>
      <w:r w:rsidRPr="00210A33">
        <w:rPr>
          <w:i/>
          <w:iCs/>
          <w:sz w:val="26"/>
          <w:szCs w:val="26"/>
        </w:rPr>
        <w:t>”</w:t>
      </w:r>
      <w:r w:rsidRPr="00210A33">
        <w:rPr>
          <w:b/>
          <w:bCs/>
          <w:sz w:val="26"/>
          <w:szCs w:val="26"/>
        </w:rPr>
        <w:t xml:space="preserve"> </w:t>
      </w:r>
    </w:p>
    <w:p w14:paraId="7AB76EF7" w14:textId="77777777" w:rsidR="00CA5EB4" w:rsidRPr="00210A33" w:rsidRDefault="008E1AA7" w:rsidP="00E56CA4">
      <w:pPr>
        <w:pStyle w:val="ListParagraph"/>
        <w:numPr>
          <w:ilvl w:val="0"/>
          <w:numId w:val="29"/>
        </w:numPr>
        <w:tabs>
          <w:tab w:val="clear" w:pos="810"/>
        </w:tabs>
        <w:spacing w:after="0" w:line="240" w:lineRule="auto"/>
        <w:ind w:left="755" w:hanging="305"/>
        <w:rPr>
          <w:rFonts w:eastAsia="Trebuchet MS" w:cs="Trebuchet MS"/>
          <w:i/>
          <w:iCs/>
          <w:sz w:val="26"/>
          <w:szCs w:val="26"/>
        </w:rPr>
      </w:pPr>
      <w:r w:rsidRPr="00210A33">
        <w:rPr>
          <w:i/>
          <w:iCs/>
          <w:sz w:val="26"/>
          <w:szCs w:val="26"/>
        </w:rPr>
        <w:t xml:space="preserve">Yes. See A8(a). </w:t>
      </w:r>
    </w:p>
    <w:p w14:paraId="6A28E10E" w14:textId="77777777" w:rsidR="00CA5EB4" w:rsidRPr="00210A33" w:rsidRDefault="00CA5EB4">
      <w:pPr>
        <w:pStyle w:val="Body"/>
        <w:spacing w:after="0" w:line="240" w:lineRule="auto"/>
        <w:rPr>
          <w:i/>
          <w:iCs/>
          <w:sz w:val="26"/>
          <w:szCs w:val="26"/>
        </w:rPr>
      </w:pPr>
    </w:p>
    <w:p w14:paraId="3D4EC282" w14:textId="77777777" w:rsidR="00CA5EB4" w:rsidRPr="00210A33" w:rsidRDefault="008E1AA7">
      <w:pPr>
        <w:pStyle w:val="Body"/>
        <w:spacing w:after="0" w:line="240" w:lineRule="auto"/>
        <w:rPr>
          <w:b/>
          <w:bCs/>
          <w:sz w:val="26"/>
          <w:szCs w:val="26"/>
        </w:rPr>
      </w:pPr>
      <w:r w:rsidRPr="00210A33">
        <w:rPr>
          <w:b/>
          <w:bCs/>
          <w:sz w:val="26"/>
          <w:szCs w:val="26"/>
        </w:rPr>
        <w:t>Q9: Per the revised definition of the definition of “</w:t>
      </w:r>
      <w:r w:rsidRPr="00E56CA4">
        <w:rPr>
          <w:b/>
          <w:bCs/>
          <w:sz w:val="26"/>
          <w:szCs w:val="26"/>
        </w:rPr>
        <w:t>funding per project</w:t>
      </w:r>
      <w:r w:rsidRPr="00210A33">
        <w:rPr>
          <w:b/>
          <w:bCs/>
          <w:sz w:val="26"/>
          <w:szCs w:val="26"/>
        </w:rPr>
        <w:t>” mentioned at the Bidders Conference, what happens if the top 2 grant applications exceed the total allocation?</w:t>
      </w:r>
    </w:p>
    <w:p w14:paraId="1188C8B3" w14:textId="0D0BC259" w:rsidR="00CA5EB4" w:rsidRPr="00210A33" w:rsidRDefault="008E1AA7" w:rsidP="0005189E">
      <w:pPr>
        <w:pStyle w:val="Body"/>
        <w:spacing w:after="0" w:line="240" w:lineRule="auto"/>
        <w:rPr>
          <w:i/>
          <w:iCs/>
          <w:sz w:val="26"/>
          <w:szCs w:val="26"/>
        </w:rPr>
      </w:pPr>
      <w:r w:rsidRPr="00210A33">
        <w:rPr>
          <w:i/>
          <w:iCs/>
          <w:sz w:val="26"/>
          <w:szCs w:val="26"/>
        </w:rPr>
        <w:t xml:space="preserve">A9: Per the revisions in the RFP Clarifications and Modifications section of this Addendum 2, for each participant group there is a maximum number of </w:t>
      </w:r>
      <w:r w:rsidRPr="00210A33">
        <w:rPr>
          <w:i/>
          <w:iCs/>
          <w:sz w:val="26"/>
          <w:szCs w:val="26"/>
        </w:rPr>
        <w:lastRenderedPageBreak/>
        <w:t>projects that can be awarded and a maximum funding amount. By that definition, one or more projects could be funded for a total not to exceed the maximum funding for that participant group.</w:t>
      </w:r>
    </w:p>
    <w:p w14:paraId="47883BD7" w14:textId="77777777" w:rsidR="00CA5EB4" w:rsidRPr="00210A33" w:rsidRDefault="00CA5EB4">
      <w:pPr>
        <w:pStyle w:val="Body"/>
        <w:spacing w:after="0" w:line="240" w:lineRule="auto"/>
        <w:rPr>
          <w:b/>
          <w:bCs/>
          <w:sz w:val="26"/>
          <w:szCs w:val="26"/>
        </w:rPr>
      </w:pPr>
    </w:p>
    <w:p w14:paraId="506C8584" w14:textId="77777777" w:rsidR="00CA5EB4" w:rsidRPr="00210A33" w:rsidRDefault="008E1AA7">
      <w:pPr>
        <w:pStyle w:val="Body"/>
        <w:spacing w:after="0" w:line="240" w:lineRule="auto"/>
        <w:rPr>
          <w:b/>
          <w:bCs/>
          <w:sz w:val="26"/>
          <w:szCs w:val="26"/>
        </w:rPr>
      </w:pPr>
      <w:r w:rsidRPr="00210A33">
        <w:rPr>
          <w:b/>
          <w:bCs/>
          <w:sz w:val="26"/>
          <w:szCs w:val="26"/>
        </w:rPr>
        <w:t>Q10: The RFP (Page 10) says that:</w:t>
      </w:r>
    </w:p>
    <w:p w14:paraId="6E4AEDB2" w14:textId="77777777" w:rsidR="00CA5EB4" w:rsidRPr="00210A33" w:rsidRDefault="008E1AA7">
      <w:pPr>
        <w:pStyle w:val="RFPstyle"/>
        <w:spacing w:after="0" w:line="240" w:lineRule="auto"/>
        <w:rPr>
          <w:b/>
          <w:bCs/>
          <w:sz w:val="26"/>
          <w:szCs w:val="26"/>
        </w:rPr>
      </w:pPr>
      <w:r w:rsidRPr="00210A33">
        <w:rPr>
          <w:b/>
          <w:bCs/>
          <w:sz w:val="26"/>
          <w:szCs w:val="26"/>
        </w:rPr>
        <w:t xml:space="preserve">“This RFP includes three categories, each covering one area. </w:t>
      </w:r>
      <w:r w:rsidRPr="00210A33">
        <w:rPr>
          <w:b/>
          <w:bCs/>
          <w:sz w:val="26"/>
          <w:szCs w:val="26"/>
          <w:u w:val="single"/>
        </w:rPr>
        <w:t>Bidding organizations are invited to bid on any or all of the categories</w:t>
      </w:r>
      <w:r w:rsidRPr="00210A33">
        <w:rPr>
          <w:b/>
          <w:bCs/>
          <w:sz w:val="26"/>
          <w:szCs w:val="26"/>
        </w:rPr>
        <w:t xml:space="preserve">. Bidders may either bid on one or more than one target population within each category. Bidding organizations may choose to subcontract with another entity in submitting a bid response for one or more categories, or they may submit one independently. </w:t>
      </w:r>
      <w:r w:rsidRPr="00210A33">
        <w:rPr>
          <w:b/>
          <w:bCs/>
          <w:i/>
          <w:iCs/>
          <w:sz w:val="26"/>
          <w:szCs w:val="26"/>
          <w:u w:val="single"/>
        </w:rPr>
        <w:t>Bidders choosing to bid on multiple categories must submit a separate bid response packet for each category (see Exhibit A—Bid Response Packet, Required Documentation and Submittals below). Failure to submit a separate, complete bid response packet for each category proposed may be grounds for bid disqualification.</w:t>
      </w:r>
      <w:r w:rsidRPr="00210A33">
        <w:rPr>
          <w:b/>
          <w:bCs/>
          <w:sz w:val="26"/>
          <w:szCs w:val="26"/>
        </w:rPr>
        <w:t xml:space="preserve"> </w:t>
      </w:r>
      <w:r w:rsidRPr="00210A33">
        <w:rPr>
          <w:b/>
          <w:bCs/>
          <w:i/>
          <w:iCs/>
          <w:sz w:val="26"/>
          <w:szCs w:val="26"/>
        </w:rPr>
        <w:t>Each category shall be evaluated separately in accordance to the Evaluation Criteria outlined in Section III.H. of this RFP</w:t>
      </w:r>
      <w:r w:rsidRPr="00210A33">
        <w:rPr>
          <w:b/>
          <w:bCs/>
          <w:sz w:val="26"/>
          <w:szCs w:val="26"/>
        </w:rPr>
        <w:t>.”</w:t>
      </w:r>
    </w:p>
    <w:p w14:paraId="4B8DB036" w14:textId="77777777" w:rsidR="00CA5EB4" w:rsidRPr="00210A33" w:rsidRDefault="00CA5EB4">
      <w:pPr>
        <w:pStyle w:val="RFPstyle"/>
        <w:spacing w:after="0" w:line="240" w:lineRule="auto"/>
        <w:rPr>
          <w:b/>
          <w:bCs/>
          <w:sz w:val="26"/>
          <w:szCs w:val="26"/>
        </w:rPr>
      </w:pPr>
    </w:p>
    <w:p w14:paraId="15ADECD9" w14:textId="77777777" w:rsidR="00CA5EB4" w:rsidRPr="00210A33" w:rsidRDefault="008E1AA7">
      <w:pPr>
        <w:pStyle w:val="Body"/>
        <w:spacing w:after="0" w:line="240" w:lineRule="auto"/>
        <w:rPr>
          <w:b/>
          <w:bCs/>
          <w:sz w:val="26"/>
          <w:szCs w:val="26"/>
        </w:rPr>
      </w:pPr>
      <w:r w:rsidRPr="00210A33">
        <w:rPr>
          <w:b/>
          <w:bCs/>
          <w:sz w:val="26"/>
          <w:szCs w:val="26"/>
        </w:rPr>
        <w:t xml:space="preserve">However, I was unsure if a single organization could submit multiple bids for the same category + target population. For example, would we be able to submit two bids to the </w:t>
      </w:r>
      <w:r w:rsidRPr="00210A33">
        <w:rPr>
          <w:b/>
          <w:bCs/>
          <w:sz w:val="26"/>
          <w:szCs w:val="26"/>
          <w:u w:val="single"/>
        </w:rPr>
        <w:t>Community Driven Stigma Reduction</w:t>
      </w:r>
      <w:r w:rsidRPr="00210A33">
        <w:rPr>
          <w:b/>
          <w:bCs/>
          <w:sz w:val="26"/>
          <w:szCs w:val="26"/>
        </w:rPr>
        <w:t xml:space="preserve"> Category + </w:t>
      </w:r>
      <w:r w:rsidRPr="00210A33">
        <w:rPr>
          <w:b/>
          <w:bCs/>
          <w:sz w:val="26"/>
          <w:szCs w:val="26"/>
          <w:u w:val="single"/>
        </w:rPr>
        <w:t>Adults</w:t>
      </w:r>
      <w:r w:rsidRPr="00210A33">
        <w:rPr>
          <w:b/>
          <w:bCs/>
          <w:sz w:val="26"/>
          <w:szCs w:val="26"/>
        </w:rPr>
        <w:t xml:space="preserve"> participant group?  Or do the bids need to be for two separate target population groups within a given category?</w:t>
      </w:r>
    </w:p>
    <w:p w14:paraId="1E71B2D8" w14:textId="508B872C" w:rsidR="0005189E" w:rsidRDefault="008E1AA7" w:rsidP="0005189E">
      <w:pPr>
        <w:pStyle w:val="Body"/>
        <w:spacing w:after="0" w:line="240" w:lineRule="auto"/>
        <w:rPr>
          <w:i/>
          <w:iCs/>
          <w:sz w:val="26"/>
          <w:szCs w:val="26"/>
        </w:rPr>
      </w:pPr>
      <w:r w:rsidRPr="00210A33">
        <w:rPr>
          <w:i/>
          <w:iCs/>
          <w:sz w:val="26"/>
          <w:szCs w:val="26"/>
        </w:rPr>
        <w:t xml:space="preserve">A10: Although only one Bid should be submitted per Category, Bidders may propose to serve more than one target population for the same Category. If project includes more than one target population or age group, proposed </w:t>
      </w:r>
      <w:r w:rsidR="0005189E">
        <w:rPr>
          <w:i/>
          <w:iCs/>
          <w:sz w:val="26"/>
          <w:szCs w:val="26"/>
        </w:rPr>
        <w:t xml:space="preserve">services and strategies </w:t>
      </w:r>
      <w:r w:rsidRPr="00210A33">
        <w:rPr>
          <w:i/>
          <w:iCs/>
          <w:sz w:val="26"/>
          <w:szCs w:val="26"/>
        </w:rPr>
        <w:t>should be specific to each target population.</w:t>
      </w:r>
    </w:p>
    <w:p w14:paraId="199F524F" w14:textId="13CD8212" w:rsidR="00CA5EB4" w:rsidRPr="00210A33" w:rsidRDefault="008E1AA7" w:rsidP="0005189E">
      <w:pPr>
        <w:pStyle w:val="Body"/>
        <w:spacing w:after="0" w:line="240" w:lineRule="auto"/>
        <w:rPr>
          <w:i/>
          <w:iCs/>
          <w:sz w:val="26"/>
          <w:szCs w:val="26"/>
        </w:rPr>
      </w:pPr>
      <w:r w:rsidRPr="00210A33">
        <w:rPr>
          <w:sz w:val="26"/>
          <w:szCs w:val="26"/>
        </w:rPr>
        <w:br/>
      </w:r>
      <w:r w:rsidRPr="00210A33">
        <w:rPr>
          <w:b/>
          <w:bCs/>
          <w:sz w:val="26"/>
          <w:szCs w:val="26"/>
        </w:rPr>
        <w:t xml:space="preserve">Q11: Category 1 – “project in one or more of the sub-populations”.  So if we proposed to serve Children </w:t>
      </w:r>
      <w:r w:rsidRPr="00210A33">
        <w:rPr>
          <w:b/>
          <w:bCs/>
          <w:sz w:val="26"/>
          <w:szCs w:val="26"/>
          <w:u w:val="single"/>
        </w:rPr>
        <w:t>and</w:t>
      </w:r>
      <w:r w:rsidRPr="00210A33">
        <w:rPr>
          <w:b/>
          <w:bCs/>
          <w:sz w:val="26"/>
          <w:szCs w:val="26"/>
        </w:rPr>
        <w:t xml:space="preserve"> TAY we could apply for to pots of funds? Children $100,000/TAY $100,000 – Total $200,000</w:t>
      </w:r>
      <w:r w:rsidRPr="00210A33">
        <w:rPr>
          <w:b/>
          <w:bCs/>
          <w:sz w:val="26"/>
          <w:szCs w:val="26"/>
        </w:rPr>
        <w:br/>
      </w:r>
      <w:r w:rsidRPr="00210A33">
        <w:rPr>
          <w:i/>
          <w:iCs/>
          <w:sz w:val="26"/>
          <w:szCs w:val="26"/>
        </w:rPr>
        <w:t>A11: Yes, bids within a category can include more than one Participant Group. For Category 1</w:t>
      </w:r>
      <w:r w:rsidR="00E56CA4">
        <w:rPr>
          <w:i/>
          <w:iCs/>
          <w:sz w:val="26"/>
          <w:szCs w:val="26"/>
        </w:rPr>
        <w:t>,</w:t>
      </w:r>
      <w:r w:rsidRPr="00210A33">
        <w:rPr>
          <w:i/>
          <w:iCs/>
          <w:sz w:val="26"/>
          <w:szCs w:val="26"/>
        </w:rPr>
        <w:t xml:space="preserve"> Community Driven Stigma Reduction Strategies, bidders that apply for more than one participant group must describe their specific approach for each target population.</w:t>
      </w:r>
    </w:p>
    <w:p w14:paraId="1025541A" w14:textId="77777777" w:rsidR="00CA5EB4" w:rsidRPr="00210A33" w:rsidRDefault="00CA5EB4">
      <w:pPr>
        <w:pStyle w:val="Body"/>
        <w:spacing w:after="0" w:line="240" w:lineRule="auto"/>
        <w:rPr>
          <w:b/>
          <w:bCs/>
          <w:sz w:val="26"/>
          <w:szCs w:val="26"/>
        </w:rPr>
      </w:pPr>
    </w:p>
    <w:p w14:paraId="03183427" w14:textId="77777777" w:rsidR="00CA5EB4" w:rsidRPr="00210A33" w:rsidRDefault="008E1AA7">
      <w:pPr>
        <w:pStyle w:val="Body"/>
        <w:spacing w:after="0" w:line="240" w:lineRule="auto"/>
        <w:rPr>
          <w:b/>
          <w:bCs/>
          <w:sz w:val="26"/>
          <w:szCs w:val="26"/>
        </w:rPr>
      </w:pPr>
      <w:r w:rsidRPr="00210A33">
        <w:rPr>
          <w:b/>
          <w:bCs/>
          <w:sz w:val="26"/>
          <w:szCs w:val="26"/>
        </w:rPr>
        <w:t xml:space="preserve">Q12: How may bids could an org win hypothetically? If an org submits for several age groups within Category I, might County award them for only a couple of groups (CHILD, TAY, and NOT ADULT, OLDER ADULT?) </w:t>
      </w:r>
    </w:p>
    <w:p w14:paraId="52957350" w14:textId="56A64335" w:rsidR="00CA5EB4" w:rsidRPr="00210A33" w:rsidRDefault="008E1AA7" w:rsidP="0005189E">
      <w:pPr>
        <w:pStyle w:val="Body"/>
        <w:spacing w:after="0" w:line="240" w:lineRule="auto"/>
        <w:rPr>
          <w:i/>
          <w:iCs/>
          <w:sz w:val="26"/>
          <w:szCs w:val="26"/>
        </w:rPr>
      </w:pPr>
      <w:r w:rsidRPr="00210A33">
        <w:rPr>
          <w:i/>
          <w:iCs/>
          <w:sz w:val="26"/>
          <w:szCs w:val="26"/>
        </w:rPr>
        <w:t xml:space="preserve">A12: </w:t>
      </w:r>
      <w:r w:rsidR="0005189E">
        <w:rPr>
          <w:i/>
          <w:iCs/>
          <w:sz w:val="26"/>
          <w:szCs w:val="26"/>
        </w:rPr>
        <w:t>The</w:t>
      </w:r>
      <w:r w:rsidRPr="00210A33">
        <w:rPr>
          <w:i/>
          <w:iCs/>
          <w:sz w:val="26"/>
          <w:szCs w:val="26"/>
        </w:rPr>
        <w:t xml:space="preserve"> highest scoring bidder for each participant group will </w:t>
      </w:r>
      <w:r w:rsidR="0005189E">
        <w:rPr>
          <w:i/>
          <w:iCs/>
          <w:sz w:val="26"/>
          <w:szCs w:val="26"/>
        </w:rPr>
        <w:t>be selected for award for that participant group</w:t>
      </w:r>
      <w:r w:rsidRPr="00210A33">
        <w:rPr>
          <w:i/>
          <w:iCs/>
          <w:sz w:val="26"/>
          <w:szCs w:val="26"/>
        </w:rPr>
        <w:t>.</w:t>
      </w:r>
    </w:p>
    <w:p w14:paraId="4A75B847" w14:textId="77777777" w:rsidR="00CA5EB4" w:rsidRPr="00210A33" w:rsidRDefault="00CA5EB4">
      <w:pPr>
        <w:pStyle w:val="Body"/>
        <w:spacing w:after="0" w:line="240" w:lineRule="auto"/>
        <w:rPr>
          <w:b/>
          <w:bCs/>
          <w:sz w:val="26"/>
          <w:szCs w:val="26"/>
        </w:rPr>
      </w:pPr>
    </w:p>
    <w:p w14:paraId="212B6213" w14:textId="77777777" w:rsidR="00CA5EB4" w:rsidRPr="00210A33" w:rsidRDefault="008E1AA7">
      <w:pPr>
        <w:pStyle w:val="Body"/>
        <w:spacing w:after="0" w:line="240" w:lineRule="auto"/>
        <w:rPr>
          <w:b/>
          <w:bCs/>
          <w:sz w:val="26"/>
          <w:szCs w:val="26"/>
        </w:rPr>
      </w:pPr>
      <w:r w:rsidRPr="00210A33">
        <w:rPr>
          <w:b/>
          <w:bCs/>
          <w:sz w:val="26"/>
          <w:szCs w:val="26"/>
        </w:rPr>
        <w:t xml:space="preserve">Q13: </w:t>
      </w:r>
    </w:p>
    <w:p w14:paraId="185E240F" w14:textId="77777777" w:rsidR="00CA5EB4" w:rsidRPr="00210A33" w:rsidRDefault="008E1AA7" w:rsidP="00E56CA4">
      <w:pPr>
        <w:pStyle w:val="ListParagraph"/>
        <w:numPr>
          <w:ilvl w:val="0"/>
          <w:numId w:val="30"/>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lastRenderedPageBreak/>
        <w:t xml:space="preserve">If we bid for multiple projects within a category, how are those differentially scored? </w:t>
      </w:r>
    </w:p>
    <w:p w14:paraId="6E9A0CEB" w14:textId="77777777" w:rsidR="00CA5EB4" w:rsidRPr="00210A33" w:rsidRDefault="008E1AA7" w:rsidP="00E56CA4">
      <w:pPr>
        <w:pStyle w:val="ListParagraph"/>
        <w:numPr>
          <w:ilvl w:val="0"/>
          <w:numId w:val="30"/>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t xml:space="preserve">What if one project is reviewed very favorably, but the other is not?  </w:t>
      </w:r>
    </w:p>
    <w:p w14:paraId="26EE796D" w14:textId="77777777" w:rsidR="00CA5EB4" w:rsidRPr="00210A33" w:rsidRDefault="008E1AA7" w:rsidP="00E56CA4">
      <w:pPr>
        <w:pStyle w:val="ListParagraph"/>
        <w:numPr>
          <w:ilvl w:val="0"/>
          <w:numId w:val="30"/>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t>May we elect instead to submit separate applications? (i.e. TAY versus Older Adult?)</w:t>
      </w:r>
    </w:p>
    <w:p w14:paraId="25B50D5C" w14:textId="77777777" w:rsidR="00CA5EB4" w:rsidRPr="00210A33" w:rsidRDefault="008E1AA7">
      <w:pPr>
        <w:pStyle w:val="Body"/>
        <w:spacing w:after="0" w:line="240" w:lineRule="auto"/>
        <w:rPr>
          <w:i/>
          <w:iCs/>
          <w:sz w:val="26"/>
          <w:szCs w:val="26"/>
        </w:rPr>
      </w:pPr>
      <w:r w:rsidRPr="00210A33">
        <w:rPr>
          <w:i/>
          <w:iCs/>
          <w:sz w:val="26"/>
          <w:szCs w:val="26"/>
        </w:rPr>
        <w:t xml:space="preserve">A13: </w:t>
      </w:r>
    </w:p>
    <w:p w14:paraId="2DCE5631" w14:textId="5027C507" w:rsidR="00CA5EB4" w:rsidRPr="00210A33" w:rsidRDefault="0005189E" w:rsidP="00E56CA4">
      <w:pPr>
        <w:pStyle w:val="ListParagraph"/>
        <w:numPr>
          <w:ilvl w:val="0"/>
          <w:numId w:val="31"/>
        </w:numPr>
        <w:tabs>
          <w:tab w:val="clear" w:pos="720"/>
          <w:tab w:val="num" w:pos="665"/>
        </w:tabs>
        <w:spacing w:after="0" w:line="240" w:lineRule="auto"/>
        <w:ind w:left="665" w:hanging="305"/>
        <w:rPr>
          <w:rFonts w:eastAsia="Trebuchet MS" w:cs="Trebuchet MS"/>
          <w:i/>
          <w:iCs/>
          <w:sz w:val="26"/>
          <w:szCs w:val="26"/>
        </w:rPr>
      </w:pPr>
      <w:r>
        <w:rPr>
          <w:i/>
          <w:iCs/>
          <w:sz w:val="26"/>
          <w:szCs w:val="26"/>
        </w:rPr>
        <w:t>See A12</w:t>
      </w:r>
      <w:r w:rsidR="008E1AA7" w:rsidRPr="00210A33">
        <w:rPr>
          <w:i/>
          <w:iCs/>
          <w:sz w:val="26"/>
          <w:szCs w:val="26"/>
        </w:rPr>
        <w:t>.</w:t>
      </w:r>
    </w:p>
    <w:p w14:paraId="5FCD727C" w14:textId="5925BB4C" w:rsidR="00CA5EB4" w:rsidRPr="00210A33" w:rsidRDefault="0005189E" w:rsidP="00E56CA4">
      <w:pPr>
        <w:pStyle w:val="ListParagraph"/>
        <w:numPr>
          <w:ilvl w:val="0"/>
          <w:numId w:val="31"/>
        </w:numPr>
        <w:tabs>
          <w:tab w:val="clear" w:pos="720"/>
          <w:tab w:val="num" w:pos="665"/>
        </w:tabs>
        <w:spacing w:after="0" w:line="240" w:lineRule="auto"/>
        <w:ind w:left="665" w:hanging="305"/>
        <w:rPr>
          <w:rFonts w:eastAsia="Trebuchet MS" w:cs="Trebuchet MS"/>
          <w:i/>
          <w:iCs/>
          <w:sz w:val="26"/>
          <w:szCs w:val="26"/>
        </w:rPr>
      </w:pPr>
      <w:r>
        <w:rPr>
          <w:i/>
          <w:iCs/>
          <w:sz w:val="26"/>
          <w:szCs w:val="26"/>
        </w:rPr>
        <w:t>See A12</w:t>
      </w:r>
      <w:r w:rsidR="008E1AA7" w:rsidRPr="00210A33">
        <w:rPr>
          <w:i/>
          <w:iCs/>
          <w:sz w:val="26"/>
          <w:szCs w:val="26"/>
        </w:rPr>
        <w:t>.</w:t>
      </w:r>
    </w:p>
    <w:p w14:paraId="67ADF355" w14:textId="7EB34E8A" w:rsidR="00CA5EB4" w:rsidRPr="00210A33" w:rsidRDefault="008E1AA7" w:rsidP="00E56CA4">
      <w:pPr>
        <w:pStyle w:val="ListParagraph"/>
        <w:numPr>
          <w:ilvl w:val="0"/>
          <w:numId w:val="31"/>
        </w:numPr>
        <w:tabs>
          <w:tab w:val="clear" w:pos="720"/>
          <w:tab w:val="num" w:pos="665"/>
        </w:tabs>
        <w:spacing w:after="0" w:line="240" w:lineRule="auto"/>
        <w:ind w:left="665" w:hanging="305"/>
        <w:rPr>
          <w:rFonts w:eastAsia="Trebuchet MS" w:cs="Trebuchet MS"/>
          <w:i/>
          <w:iCs/>
          <w:sz w:val="26"/>
          <w:szCs w:val="26"/>
        </w:rPr>
      </w:pPr>
      <w:r w:rsidRPr="00210A33">
        <w:rPr>
          <w:i/>
          <w:iCs/>
          <w:sz w:val="26"/>
          <w:szCs w:val="26"/>
        </w:rPr>
        <w:t>Bidders should submit one complete proposal for each category for w</w:t>
      </w:r>
      <w:r w:rsidR="0005189E">
        <w:rPr>
          <w:i/>
          <w:iCs/>
          <w:sz w:val="26"/>
          <w:szCs w:val="26"/>
        </w:rPr>
        <w:t>hich they wish to bid. See A10</w:t>
      </w:r>
      <w:r w:rsidRPr="00210A33">
        <w:rPr>
          <w:i/>
          <w:iCs/>
          <w:sz w:val="26"/>
          <w:szCs w:val="26"/>
        </w:rPr>
        <w:t>.</w:t>
      </w:r>
    </w:p>
    <w:p w14:paraId="175D007D" w14:textId="77777777" w:rsidR="00CA5EB4" w:rsidRPr="00210A33" w:rsidRDefault="00CA5EB4">
      <w:pPr>
        <w:pStyle w:val="Body"/>
        <w:spacing w:after="0" w:line="240" w:lineRule="auto"/>
        <w:rPr>
          <w:b/>
          <w:bCs/>
          <w:sz w:val="26"/>
          <w:szCs w:val="26"/>
        </w:rPr>
      </w:pPr>
    </w:p>
    <w:p w14:paraId="65E87182" w14:textId="77777777" w:rsidR="00CA5EB4" w:rsidRPr="00210A33" w:rsidRDefault="008E1AA7">
      <w:pPr>
        <w:pStyle w:val="Body"/>
        <w:spacing w:after="0" w:line="240" w:lineRule="auto"/>
        <w:rPr>
          <w:b/>
          <w:bCs/>
          <w:sz w:val="26"/>
          <w:szCs w:val="26"/>
        </w:rPr>
      </w:pPr>
      <w:r w:rsidRPr="00210A33">
        <w:rPr>
          <w:b/>
          <w:bCs/>
          <w:sz w:val="26"/>
          <w:szCs w:val="26"/>
        </w:rPr>
        <w:t>Q14: Funding: Up to $200K for up to 2. Does this mean that if only one group were to be awarded, then they can be awarded up to $200K? In other words, can we propose up to 200K?</w:t>
      </w:r>
    </w:p>
    <w:p w14:paraId="2157679D" w14:textId="3FD9102D" w:rsidR="00CA5EB4" w:rsidRPr="00210A33" w:rsidRDefault="008E1AA7">
      <w:pPr>
        <w:pStyle w:val="Body"/>
        <w:spacing w:after="0" w:line="240" w:lineRule="auto"/>
        <w:rPr>
          <w:i/>
          <w:iCs/>
          <w:sz w:val="26"/>
          <w:szCs w:val="26"/>
        </w:rPr>
      </w:pPr>
      <w:r w:rsidRPr="00210A33">
        <w:rPr>
          <w:i/>
          <w:iCs/>
          <w:sz w:val="26"/>
          <w:szCs w:val="26"/>
        </w:rPr>
        <w:t>A14: Yes, for Category 1</w:t>
      </w:r>
      <w:r w:rsidR="0005189E">
        <w:rPr>
          <w:i/>
          <w:iCs/>
          <w:sz w:val="26"/>
          <w:szCs w:val="26"/>
        </w:rPr>
        <w:t xml:space="preserve">, </w:t>
      </w:r>
      <w:r w:rsidRPr="00DA6C47">
        <w:rPr>
          <w:i/>
          <w:iCs/>
          <w:sz w:val="26"/>
          <w:szCs w:val="26"/>
        </w:rPr>
        <w:t xml:space="preserve">a bid for one Participant </w:t>
      </w:r>
      <w:r w:rsidRPr="00210A33">
        <w:rPr>
          <w:i/>
          <w:iCs/>
          <w:sz w:val="26"/>
          <w:szCs w:val="26"/>
        </w:rPr>
        <w:t>Group can potentially be awarded up to $200,000 if the County Selection Committee determines that one bid should receive the maximum funding amount. Please refer to the revisions in the RFP Clarifications and Modifications section of this Addendum 2.</w:t>
      </w:r>
      <w:r w:rsidRPr="00210A33">
        <w:rPr>
          <w:i/>
          <w:iCs/>
          <w:sz w:val="26"/>
          <w:szCs w:val="26"/>
        </w:rPr>
        <w:br/>
      </w:r>
    </w:p>
    <w:p w14:paraId="4E3E76E2" w14:textId="77777777" w:rsidR="00CA5EB4" w:rsidRPr="00210A33" w:rsidRDefault="008E1AA7">
      <w:pPr>
        <w:pStyle w:val="Body"/>
        <w:spacing w:after="0" w:line="240" w:lineRule="auto"/>
        <w:rPr>
          <w:b/>
          <w:bCs/>
          <w:sz w:val="26"/>
          <w:szCs w:val="26"/>
        </w:rPr>
      </w:pPr>
      <w:r w:rsidRPr="00210A33">
        <w:rPr>
          <w:b/>
          <w:bCs/>
          <w:sz w:val="26"/>
          <w:szCs w:val="26"/>
        </w:rPr>
        <w:t>Q15: # of applications per category one agency can submit/# of award one agency can receive total also per category?</w:t>
      </w:r>
    </w:p>
    <w:p w14:paraId="4D6391D2" w14:textId="3280CE3B" w:rsidR="00CA5EB4" w:rsidRPr="00210A33" w:rsidRDefault="008E1AA7">
      <w:pPr>
        <w:pStyle w:val="Body"/>
        <w:spacing w:after="0" w:line="240" w:lineRule="auto"/>
        <w:rPr>
          <w:sz w:val="26"/>
          <w:szCs w:val="26"/>
        </w:rPr>
      </w:pPr>
      <w:r w:rsidRPr="00210A33">
        <w:rPr>
          <w:i/>
          <w:iCs/>
          <w:sz w:val="26"/>
          <w:szCs w:val="26"/>
        </w:rPr>
        <w:t>A15: There is no limit on the number of awards that one agency can receive. Each agency should submit no more than one bid per Category.</w:t>
      </w:r>
    </w:p>
    <w:p w14:paraId="7FDDF755" w14:textId="77777777" w:rsidR="00CA5EB4" w:rsidRPr="00210A33" w:rsidRDefault="00CA5EB4">
      <w:pPr>
        <w:pStyle w:val="Body"/>
        <w:spacing w:after="0" w:line="240" w:lineRule="auto"/>
        <w:rPr>
          <w:b/>
          <w:bCs/>
          <w:sz w:val="26"/>
          <w:szCs w:val="26"/>
        </w:rPr>
      </w:pPr>
    </w:p>
    <w:p w14:paraId="0166741D" w14:textId="77777777" w:rsidR="00CA5EB4" w:rsidRPr="00210A33" w:rsidRDefault="008E1AA7">
      <w:pPr>
        <w:pStyle w:val="Body"/>
        <w:spacing w:after="0" w:line="240" w:lineRule="auto"/>
        <w:rPr>
          <w:b/>
          <w:bCs/>
          <w:sz w:val="26"/>
          <w:szCs w:val="26"/>
        </w:rPr>
      </w:pPr>
      <w:r w:rsidRPr="00210A33">
        <w:rPr>
          <w:b/>
          <w:bCs/>
          <w:sz w:val="26"/>
          <w:szCs w:val="26"/>
        </w:rPr>
        <w:t>Q16: Can we serve multiple participant groups within a category within a single proposal?</w:t>
      </w:r>
    </w:p>
    <w:p w14:paraId="5281364E" w14:textId="77777777" w:rsidR="00CA5EB4" w:rsidRPr="00210A33" w:rsidRDefault="008E1AA7">
      <w:pPr>
        <w:pStyle w:val="Body"/>
        <w:spacing w:after="0" w:line="240" w:lineRule="auto"/>
        <w:rPr>
          <w:i/>
          <w:iCs/>
          <w:sz w:val="26"/>
          <w:szCs w:val="26"/>
        </w:rPr>
      </w:pPr>
      <w:r w:rsidRPr="00210A33">
        <w:rPr>
          <w:i/>
          <w:iCs/>
          <w:sz w:val="26"/>
          <w:szCs w:val="26"/>
        </w:rPr>
        <w:t>A16: Yes.</w:t>
      </w:r>
    </w:p>
    <w:p w14:paraId="420D29E6" w14:textId="77777777" w:rsidR="00CA5EB4" w:rsidRPr="00210A33" w:rsidRDefault="00CA5EB4">
      <w:pPr>
        <w:pStyle w:val="Body"/>
        <w:spacing w:after="0" w:line="240" w:lineRule="auto"/>
        <w:rPr>
          <w:b/>
          <w:bCs/>
          <w:sz w:val="26"/>
          <w:szCs w:val="26"/>
        </w:rPr>
      </w:pPr>
    </w:p>
    <w:p w14:paraId="0E0D4083" w14:textId="330F6B35" w:rsidR="00CA5EB4" w:rsidRPr="00210A33" w:rsidRDefault="0005189E">
      <w:pPr>
        <w:pStyle w:val="Body"/>
        <w:spacing w:after="0" w:line="240" w:lineRule="auto"/>
        <w:rPr>
          <w:b/>
          <w:bCs/>
          <w:sz w:val="26"/>
          <w:szCs w:val="26"/>
        </w:rPr>
      </w:pPr>
      <w:r>
        <w:rPr>
          <w:b/>
          <w:bCs/>
          <w:sz w:val="26"/>
          <w:szCs w:val="26"/>
        </w:rPr>
        <w:t>Q17: Within Category I, c</w:t>
      </w:r>
      <w:r w:rsidR="008E1AA7" w:rsidRPr="00210A33">
        <w:rPr>
          <w:b/>
          <w:bCs/>
          <w:sz w:val="26"/>
          <w:szCs w:val="26"/>
        </w:rPr>
        <w:t>an same organization apply for different ethnic groups? Example CHILD – Bhutanese Community, ADULTS – Pacific Islanders, OLDER ADULTS - Ethiopian</w:t>
      </w:r>
    </w:p>
    <w:p w14:paraId="2D70A0E8" w14:textId="63F506A2" w:rsidR="00CA5EB4" w:rsidRPr="00210A33" w:rsidRDefault="008E1AA7">
      <w:pPr>
        <w:pStyle w:val="Body"/>
        <w:spacing w:after="0" w:line="240" w:lineRule="auto"/>
        <w:rPr>
          <w:i/>
          <w:iCs/>
          <w:sz w:val="26"/>
          <w:szCs w:val="26"/>
        </w:rPr>
      </w:pPr>
      <w:r w:rsidRPr="00210A33">
        <w:rPr>
          <w:i/>
          <w:iCs/>
          <w:sz w:val="26"/>
          <w:szCs w:val="26"/>
        </w:rPr>
        <w:t>A17: Within Category 1, bidders should propose projects to address specific age groups. If the bidder has ideas regarding campaigns that reach specific ethnic groups, they may propose them; however, bidders must describe their strategies for targeting the age group for which they are applying.</w:t>
      </w:r>
    </w:p>
    <w:p w14:paraId="3D6B7EF2" w14:textId="77777777" w:rsidR="00CA5EB4" w:rsidRPr="00210A33" w:rsidRDefault="00CA5EB4">
      <w:pPr>
        <w:pStyle w:val="Body"/>
        <w:spacing w:after="0" w:line="240" w:lineRule="auto"/>
        <w:rPr>
          <w:b/>
          <w:bCs/>
          <w:sz w:val="26"/>
          <w:szCs w:val="26"/>
        </w:rPr>
      </w:pPr>
    </w:p>
    <w:p w14:paraId="22BB4C1F" w14:textId="77777777" w:rsidR="00E56CA4" w:rsidRDefault="008E1AA7">
      <w:pPr>
        <w:pStyle w:val="Body"/>
        <w:spacing w:after="0" w:line="240" w:lineRule="auto"/>
        <w:rPr>
          <w:b/>
          <w:bCs/>
          <w:sz w:val="26"/>
          <w:szCs w:val="26"/>
        </w:rPr>
      </w:pPr>
      <w:r w:rsidRPr="00210A33">
        <w:rPr>
          <w:b/>
          <w:bCs/>
          <w:sz w:val="26"/>
          <w:szCs w:val="26"/>
        </w:rPr>
        <w:t>Q18: Is the “Funding per Project” change to only Category 3, “NHPI” and “</w:t>
      </w:r>
      <w:r w:rsidRPr="00E56CA4">
        <w:rPr>
          <w:b/>
          <w:bCs/>
          <w:sz w:val="26"/>
          <w:szCs w:val="26"/>
        </w:rPr>
        <w:t>non-API Refugees</w:t>
      </w:r>
      <w:r w:rsidRPr="00210A33">
        <w:rPr>
          <w:b/>
          <w:bCs/>
          <w:sz w:val="26"/>
          <w:szCs w:val="26"/>
        </w:rPr>
        <w:t>” doubling the allowable amount?  Or is that change being applied to all categories and projects?</w:t>
      </w:r>
    </w:p>
    <w:p w14:paraId="5F1CC4E0" w14:textId="0663FC16" w:rsidR="00CA5EB4" w:rsidRPr="00210A33" w:rsidRDefault="008E1AA7">
      <w:pPr>
        <w:pStyle w:val="Body"/>
        <w:spacing w:after="0" w:line="240" w:lineRule="auto"/>
        <w:rPr>
          <w:i/>
          <w:iCs/>
          <w:sz w:val="26"/>
          <w:szCs w:val="26"/>
        </w:rPr>
      </w:pPr>
      <w:r w:rsidRPr="00210A33">
        <w:rPr>
          <w:i/>
          <w:iCs/>
          <w:sz w:val="26"/>
          <w:szCs w:val="26"/>
        </w:rPr>
        <w:t xml:space="preserve">A18: The Funding Categories have been revised to remove the “Funding per Project” limits. Instead, each participant group within each Category includes a maximum number of projects and maximum funding amount. Please refer </w:t>
      </w:r>
      <w:r w:rsidRPr="00210A33">
        <w:rPr>
          <w:i/>
          <w:iCs/>
          <w:sz w:val="26"/>
          <w:szCs w:val="26"/>
        </w:rPr>
        <w:lastRenderedPageBreak/>
        <w:t>to the relevant revisions in the RFP Clarifications and Modifications section of this Addendum 2.</w:t>
      </w:r>
      <w:r w:rsidRPr="00210A33">
        <w:rPr>
          <w:i/>
          <w:iCs/>
          <w:sz w:val="26"/>
          <w:szCs w:val="26"/>
        </w:rPr>
        <w:br/>
      </w:r>
    </w:p>
    <w:p w14:paraId="4402D2FB" w14:textId="77777777" w:rsidR="00CA5EB4" w:rsidRPr="00210A33" w:rsidRDefault="008E1AA7">
      <w:pPr>
        <w:pStyle w:val="Body"/>
        <w:spacing w:after="0" w:line="240" w:lineRule="auto"/>
        <w:rPr>
          <w:b/>
          <w:bCs/>
          <w:sz w:val="26"/>
          <w:szCs w:val="26"/>
        </w:rPr>
      </w:pPr>
      <w:r w:rsidRPr="00210A33">
        <w:rPr>
          <w:b/>
          <w:bCs/>
          <w:sz w:val="26"/>
          <w:szCs w:val="26"/>
        </w:rPr>
        <w:t>Q19: If bidding for more than one project within a category: Are narrative page limits multiplied by # of points, or must all fit within described page limits?</w:t>
      </w:r>
    </w:p>
    <w:p w14:paraId="3B64D10F" w14:textId="062572C4" w:rsidR="00CA5EB4" w:rsidRPr="00210A33" w:rsidRDefault="008E1AA7" w:rsidP="00E56CA4">
      <w:pPr>
        <w:pStyle w:val="Body"/>
        <w:spacing w:after="0" w:line="240" w:lineRule="auto"/>
        <w:rPr>
          <w:i/>
          <w:iCs/>
          <w:sz w:val="26"/>
          <w:szCs w:val="26"/>
        </w:rPr>
      </w:pPr>
      <w:r w:rsidRPr="00210A33">
        <w:rPr>
          <w:i/>
          <w:iCs/>
          <w:sz w:val="26"/>
          <w:szCs w:val="26"/>
        </w:rPr>
        <w:t>A19: If proposing to serve more than one population within one category</w:t>
      </w:r>
      <w:r w:rsidRPr="00E56CA4">
        <w:rPr>
          <w:i/>
          <w:iCs/>
          <w:sz w:val="26"/>
          <w:szCs w:val="26"/>
        </w:rPr>
        <w:t>, bidder</w:t>
      </w:r>
      <w:r w:rsidRPr="00210A33">
        <w:rPr>
          <w:i/>
          <w:iCs/>
          <w:sz w:val="26"/>
          <w:szCs w:val="26"/>
        </w:rPr>
        <w:t>s may add pages for each additional target population as specified in the RFP Clarifications and Modifications section of this Addendum 2.</w:t>
      </w:r>
    </w:p>
    <w:p w14:paraId="25B4F92D" w14:textId="77777777" w:rsidR="00CA5EB4" w:rsidRPr="00210A33" w:rsidRDefault="00CA5EB4">
      <w:pPr>
        <w:pStyle w:val="Body"/>
        <w:spacing w:after="0" w:line="240" w:lineRule="auto"/>
        <w:rPr>
          <w:b/>
          <w:bCs/>
          <w:sz w:val="26"/>
          <w:szCs w:val="26"/>
        </w:rPr>
      </w:pPr>
    </w:p>
    <w:p w14:paraId="2AC80D30" w14:textId="77777777" w:rsidR="00CA5EB4" w:rsidRPr="00210A33" w:rsidRDefault="008E1AA7">
      <w:pPr>
        <w:pStyle w:val="Body"/>
        <w:spacing w:after="0" w:line="240" w:lineRule="auto"/>
        <w:rPr>
          <w:b/>
          <w:bCs/>
          <w:sz w:val="26"/>
          <w:szCs w:val="26"/>
        </w:rPr>
      </w:pPr>
      <w:r w:rsidRPr="00210A33">
        <w:rPr>
          <w:b/>
          <w:bCs/>
          <w:sz w:val="26"/>
          <w:szCs w:val="26"/>
        </w:rPr>
        <w:t>Q20: If bidding for more than one project within a category: Should budget for all projects be blended, or project specific?</w:t>
      </w:r>
    </w:p>
    <w:p w14:paraId="57AEBC1C" w14:textId="4D0AC1D2" w:rsidR="00CA5EB4" w:rsidRPr="00210A33" w:rsidRDefault="008E1AA7" w:rsidP="00C0092B">
      <w:pPr>
        <w:pStyle w:val="Body"/>
        <w:spacing w:after="0" w:line="240" w:lineRule="auto"/>
        <w:rPr>
          <w:i/>
          <w:iCs/>
          <w:sz w:val="26"/>
          <w:szCs w:val="26"/>
        </w:rPr>
      </w:pPr>
      <w:r w:rsidRPr="00210A33">
        <w:rPr>
          <w:i/>
          <w:iCs/>
          <w:sz w:val="26"/>
          <w:szCs w:val="26"/>
        </w:rPr>
        <w:t xml:space="preserve">A20: If </w:t>
      </w:r>
      <w:r w:rsidRPr="00E56CA4">
        <w:rPr>
          <w:i/>
          <w:iCs/>
          <w:sz w:val="26"/>
          <w:szCs w:val="26"/>
        </w:rPr>
        <w:t xml:space="preserve">a bidder is </w:t>
      </w:r>
      <w:r w:rsidRPr="00210A33">
        <w:rPr>
          <w:i/>
          <w:iCs/>
          <w:sz w:val="26"/>
          <w:szCs w:val="26"/>
        </w:rPr>
        <w:t>proposing more than one project in a category, the</w:t>
      </w:r>
      <w:r w:rsidR="00E56CA4">
        <w:rPr>
          <w:i/>
          <w:iCs/>
          <w:sz w:val="26"/>
          <w:szCs w:val="26"/>
        </w:rPr>
        <w:t xml:space="preserve"> bidder can submit one</w:t>
      </w:r>
      <w:r w:rsidRPr="00210A33">
        <w:rPr>
          <w:i/>
          <w:iCs/>
          <w:sz w:val="26"/>
          <w:szCs w:val="26"/>
        </w:rPr>
        <w:t xml:space="preserve"> budget.</w:t>
      </w:r>
      <w:r w:rsidR="00DB3A77">
        <w:rPr>
          <w:i/>
          <w:iCs/>
          <w:sz w:val="26"/>
          <w:szCs w:val="26"/>
        </w:rPr>
        <w:t xml:space="preserve"> </w:t>
      </w:r>
      <w:r w:rsidR="00E56CA4">
        <w:rPr>
          <w:i/>
          <w:iCs/>
          <w:sz w:val="26"/>
          <w:szCs w:val="26"/>
        </w:rPr>
        <w:t xml:space="preserve">However, as noted in the RFP Clarifications and Modifications section of this </w:t>
      </w:r>
      <w:r w:rsidR="00C0092B">
        <w:rPr>
          <w:i/>
          <w:iCs/>
          <w:sz w:val="26"/>
          <w:szCs w:val="26"/>
        </w:rPr>
        <w:t>Addendum 2</w:t>
      </w:r>
      <w:r w:rsidR="00E56CA4">
        <w:rPr>
          <w:i/>
          <w:iCs/>
          <w:sz w:val="26"/>
          <w:szCs w:val="26"/>
        </w:rPr>
        <w:t xml:space="preserve">, the budget should include line items that indicate how funds will be </w:t>
      </w:r>
      <w:r w:rsidR="00DB3A77">
        <w:rPr>
          <w:i/>
          <w:iCs/>
          <w:sz w:val="26"/>
          <w:szCs w:val="26"/>
        </w:rPr>
        <w:t>allocated</w:t>
      </w:r>
      <w:r w:rsidR="00E56CA4">
        <w:rPr>
          <w:i/>
          <w:iCs/>
          <w:sz w:val="26"/>
          <w:szCs w:val="26"/>
        </w:rPr>
        <w:t xml:space="preserve"> to address each age group/subpopulation.</w:t>
      </w:r>
      <w:r w:rsidRPr="00210A33">
        <w:rPr>
          <w:i/>
          <w:iCs/>
          <w:sz w:val="26"/>
          <w:szCs w:val="26"/>
        </w:rPr>
        <w:t xml:space="preserve"> </w:t>
      </w:r>
    </w:p>
    <w:p w14:paraId="6573578F" w14:textId="19D407D5" w:rsidR="00CA5EB4" w:rsidRPr="00210A33" w:rsidRDefault="00CA5EB4">
      <w:pPr>
        <w:pStyle w:val="Body"/>
        <w:spacing w:after="0" w:line="240" w:lineRule="auto"/>
        <w:rPr>
          <w:i/>
          <w:iCs/>
          <w:sz w:val="26"/>
          <w:szCs w:val="26"/>
        </w:rPr>
      </w:pPr>
    </w:p>
    <w:p w14:paraId="48F562E3" w14:textId="77777777" w:rsidR="00CA5EB4" w:rsidRPr="00210A33" w:rsidRDefault="008E1AA7">
      <w:pPr>
        <w:pStyle w:val="Body"/>
        <w:spacing w:after="0" w:line="240" w:lineRule="auto"/>
        <w:rPr>
          <w:b/>
          <w:bCs/>
          <w:sz w:val="26"/>
          <w:szCs w:val="26"/>
        </w:rPr>
      </w:pPr>
      <w:r w:rsidRPr="00210A33">
        <w:rPr>
          <w:b/>
          <w:bCs/>
          <w:sz w:val="26"/>
          <w:szCs w:val="26"/>
        </w:rPr>
        <w:t>Q21: What happens if we obtain 2 SLEB certifications? (i.e. City of Oakland, City of San Leandro).  Should we just maintain one?</w:t>
      </w:r>
    </w:p>
    <w:p w14:paraId="08DF6A72" w14:textId="77777777" w:rsidR="00CA5EB4" w:rsidRPr="00210A33" w:rsidRDefault="008E1AA7">
      <w:pPr>
        <w:pStyle w:val="Body"/>
        <w:spacing w:after="0" w:line="240" w:lineRule="auto"/>
        <w:rPr>
          <w:i/>
          <w:iCs/>
          <w:sz w:val="26"/>
          <w:szCs w:val="26"/>
        </w:rPr>
      </w:pPr>
      <w:r w:rsidRPr="00210A33">
        <w:rPr>
          <w:i/>
          <w:iCs/>
          <w:sz w:val="26"/>
          <w:szCs w:val="26"/>
        </w:rPr>
        <w:t>A21: Please refer to the link in the RFP Section III.M., Award, Item 2, pp. 36-37:</w:t>
      </w:r>
    </w:p>
    <w:p w14:paraId="7E0351EE" w14:textId="77777777" w:rsidR="00CA5EB4" w:rsidRPr="00210A33" w:rsidRDefault="008E1AA7">
      <w:pPr>
        <w:pStyle w:val="Body"/>
        <w:spacing w:after="0" w:line="240" w:lineRule="auto"/>
        <w:rPr>
          <w:i/>
          <w:iCs/>
          <w:sz w:val="26"/>
          <w:szCs w:val="26"/>
        </w:rPr>
      </w:pPr>
      <w:r w:rsidRPr="00210A33">
        <w:rPr>
          <w:i/>
          <w:iCs/>
          <w:sz w:val="26"/>
          <w:szCs w:val="26"/>
        </w:rPr>
        <w:t xml:space="preserve">“As a result of the County’s commitment to advance the economic opportunities of these businesses, </w:t>
      </w:r>
      <w:r w:rsidRPr="00210A33">
        <w:rPr>
          <w:b/>
          <w:bCs/>
          <w:i/>
          <w:iCs/>
          <w:sz w:val="26"/>
          <w:szCs w:val="26"/>
          <w:u w:val="single"/>
        </w:rPr>
        <w:t xml:space="preserve">Bidders must meet the County’s Small and Emerging Locally Owned Business requirements in order to be considered for the contract award. </w:t>
      </w:r>
      <w:r w:rsidRPr="00210A33">
        <w:rPr>
          <w:i/>
          <w:iCs/>
          <w:sz w:val="26"/>
          <w:szCs w:val="26"/>
        </w:rPr>
        <w:t xml:space="preserve">These requirements can be found online at: </w:t>
      </w:r>
    </w:p>
    <w:p w14:paraId="606B1257" w14:textId="77777777" w:rsidR="00CA5EB4" w:rsidRPr="00210A33" w:rsidRDefault="00CB2E56">
      <w:pPr>
        <w:pStyle w:val="Body"/>
        <w:spacing w:after="0" w:line="240" w:lineRule="auto"/>
        <w:rPr>
          <w:i/>
          <w:iCs/>
          <w:sz w:val="26"/>
          <w:szCs w:val="26"/>
        </w:rPr>
      </w:pPr>
      <w:hyperlink r:id="rId9" w:history="1">
        <w:r w:rsidR="008E1AA7" w:rsidRPr="00D55316">
          <w:rPr>
            <w:rStyle w:val="Hyperlink1"/>
          </w:rPr>
          <w:t>http://acgov.org/auditor/sleb/overview.htm</w:t>
        </w:r>
      </w:hyperlink>
      <w:r w:rsidR="008E1AA7" w:rsidRPr="00210A33">
        <w:rPr>
          <w:i/>
          <w:iCs/>
          <w:sz w:val="26"/>
          <w:szCs w:val="26"/>
        </w:rPr>
        <w:t>“</w:t>
      </w:r>
    </w:p>
    <w:p w14:paraId="06AB8F9E" w14:textId="77777777" w:rsidR="00CA5EB4" w:rsidRPr="00210A33" w:rsidRDefault="008E1AA7">
      <w:pPr>
        <w:pStyle w:val="Body"/>
        <w:spacing w:after="0" w:line="240" w:lineRule="auto"/>
        <w:rPr>
          <w:i/>
          <w:iCs/>
          <w:sz w:val="26"/>
          <w:szCs w:val="26"/>
        </w:rPr>
      </w:pPr>
      <w:r w:rsidRPr="00210A33">
        <w:rPr>
          <w:i/>
          <w:iCs/>
          <w:sz w:val="26"/>
          <w:szCs w:val="26"/>
        </w:rPr>
        <w:t>Please include proof of one current SLEB certification in the bid documents. For information regarding whether to maintain more than one SLEB certification, please refer to the above link for additional information about the SLEB certification program.</w:t>
      </w:r>
    </w:p>
    <w:p w14:paraId="7EB1451C" w14:textId="77777777" w:rsidR="00CA5EB4" w:rsidRPr="00210A33" w:rsidRDefault="00CA5EB4">
      <w:pPr>
        <w:pStyle w:val="Body"/>
        <w:spacing w:after="0" w:line="240" w:lineRule="auto"/>
        <w:rPr>
          <w:i/>
          <w:iCs/>
          <w:sz w:val="26"/>
          <w:szCs w:val="26"/>
        </w:rPr>
      </w:pPr>
    </w:p>
    <w:p w14:paraId="71B54385" w14:textId="77777777" w:rsidR="00CA5EB4" w:rsidRPr="00210A33" w:rsidRDefault="008E1AA7">
      <w:pPr>
        <w:pStyle w:val="Body"/>
        <w:spacing w:after="0" w:line="240" w:lineRule="auto"/>
        <w:rPr>
          <w:b/>
          <w:bCs/>
          <w:sz w:val="26"/>
          <w:szCs w:val="26"/>
        </w:rPr>
      </w:pPr>
      <w:r w:rsidRPr="00210A33">
        <w:rPr>
          <w:b/>
          <w:bCs/>
          <w:sz w:val="26"/>
          <w:szCs w:val="26"/>
        </w:rPr>
        <w:t>Q22: If your org address is out of County but your work is in County, can you apply for SLEB?</w:t>
      </w:r>
    </w:p>
    <w:p w14:paraId="51EC4B5D" w14:textId="77777777" w:rsidR="00CA5EB4" w:rsidRPr="00210A33" w:rsidRDefault="008E1AA7">
      <w:pPr>
        <w:pStyle w:val="Body"/>
        <w:spacing w:after="0" w:line="240" w:lineRule="auto"/>
        <w:rPr>
          <w:i/>
          <w:iCs/>
          <w:sz w:val="26"/>
          <w:szCs w:val="26"/>
        </w:rPr>
      </w:pPr>
      <w:r w:rsidRPr="00210A33">
        <w:rPr>
          <w:i/>
          <w:iCs/>
          <w:sz w:val="26"/>
          <w:szCs w:val="26"/>
        </w:rPr>
        <w:t>A22: The SLEB program is designed for businesses located within Alameda County. Please visit the link in A21 above for more information.</w:t>
      </w:r>
    </w:p>
    <w:p w14:paraId="711406F9" w14:textId="77777777" w:rsidR="00CA5EB4" w:rsidRPr="00210A33" w:rsidRDefault="00CA5EB4">
      <w:pPr>
        <w:pStyle w:val="Body"/>
        <w:spacing w:after="0" w:line="240" w:lineRule="auto"/>
        <w:rPr>
          <w:i/>
          <w:iCs/>
          <w:sz w:val="26"/>
          <w:szCs w:val="26"/>
        </w:rPr>
      </w:pPr>
    </w:p>
    <w:p w14:paraId="285C76A5" w14:textId="77777777" w:rsidR="00CA5EB4" w:rsidRPr="00210A33" w:rsidRDefault="008E1AA7">
      <w:pPr>
        <w:pStyle w:val="Body"/>
        <w:spacing w:after="0" w:line="240" w:lineRule="auto"/>
        <w:rPr>
          <w:b/>
          <w:bCs/>
          <w:i/>
          <w:iCs/>
          <w:sz w:val="26"/>
          <w:szCs w:val="26"/>
        </w:rPr>
      </w:pPr>
      <w:r w:rsidRPr="00210A33">
        <w:rPr>
          <w:b/>
          <w:bCs/>
          <w:sz w:val="26"/>
          <w:szCs w:val="26"/>
        </w:rPr>
        <w:t xml:space="preserve">Q23: For clarification:  If your address is out of County, but your work is in County, you will not get </w:t>
      </w:r>
      <w:r w:rsidRPr="00210A33">
        <w:rPr>
          <w:b/>
          <w:bCs/>
          <w:i/>
          <w:iCs/>
          <w:sz w:val="26"/>
          <w:szCs w:val="26"/>
        </w:rPr>
        <w:t>preferential points, correct?</w:t>
      </w:r>
    </w:p>
    <w:p w14:paraId="7E4058E7" w14:textId="77777777" w:rsidR="00CA5EB4" w:rsidRPr="00210A33" w:rsidRDefault="008E1AA7">
      <w:pPr>
        <w:pStyle w:val="NormalWeb"/>
        <w:shd w:val="clear" w:color="auto" w:fill="FFFFFF"/>
        <w:rPr>
          <w:rFonts w:ascii="Calibri" w:eastAsia="Calibri" w:hAnsi="Calibri" w:cs="Calibri"/>
          <w:i/>
          <w:iCs/>
          <w:sz w:val="26"/>
          <w:szCs w:val="26"/>
        </w:rPr>
      </w:pPr>
      <w:r w:rsidRPr="00210A33">
        <w:rPr>
          <w:rFonts w:ascii="Calibri" w:eastAsia="Calibri" w:hAnsi="Calibri" w:cs="Calibri"/>
          <w:i/>
          <w:iCs/>
          <w:sz w:val="26"/>
          <w:szCs w:val="26"/>
        </w:rPr>
        <w:t xml:space="preserve">A23: Per the SLEB program website at the link in A23 above: </w:t>
      </w:r>
    </w:p>
    <w:p w14:paraId="30BA7952" w14:textId="77777777" w:rsidR="00C0092B" w:rsidRDefault="00C0092B">
      <w:pPr>
        <w:pStyle w:val="NormalWeb"/>
        <w:shd w:val="clear" w:color="auto" w:fill="FFFFFF"/>
        <w:rPr>
          <w:rFonts w:ascii="Calibri" w:eastAsia="Calibri" w:hAnsi="Calibri" w:cs="Calibri"/>
          <w:i/>
          <w:iCs/>
          <w:sz w:val="26"/>
          <w:szCs w:val="26"/>
        </w:rPr>
      </w:pPr>
    </w:p>
    <w:p w14:paraId="059F8245" w14:textId="77777777" w:rsidR="00CA5EB4" w:rsidRPr="00210A33" w:rsidRDefault="008E1AA7">
      <w:pPr>
        <w:pStyle w:val="NormalWeb"/>
        <w:shd w:val="clear" w:color="auto" w:fill="FFFFFF"/>
        <w:rPr>
          <w:rFonts w:ascii="Calibri" w:eastAsia="Calibri" w:hAnsi="Calibri" w:cs="Calibri"/>
          <w:i/>
          <w:iCs/>
          <w:sz w:val="26"/>
          <w:szCs w:val="26"/>
        </w:rPr>
      </w:pPr>
      <w:r w:rsidRPr="00210A33">
        <w:rPr>
          <w:rFonts w:ascii="Calibri" w:eastAsia="Calibri" w:hAnsi="Calibri" w:cs="Calibri"/>
          <w:i/>
          <w:iCs/>
          <w:sz w:val="26"/>
          <w:szCs w:val="26"/>
        </w:rPr>
        <w:t xml:space="preserve">“Five percent (5%) preference points shall be granted to Alameda County products or Alameda County suppliers on all sealed bids except with respect </w:t>
      </w:r>
      <w:r w:rsidRPr="00210A33">
        <w:rPr>
          <w:rFonts w:ascii="Calibri" w:eastAsia="Calibri" w:hAnsi="Calibri" w:cs="Calibri"/>
          <w:i/>
          <w:iCs/>
          <w:sz w:val="26"/>
          <w:szCs w:val="26"/>
        </w:rPr>
        <w:lastRenderedPageBreak/>
        <w:t>to those contracts which state law requires be granted to the lowest responsible bidder.</w:t>
      </w:r>
    </w:p>
    <w:p w14:paraId="5355375B" w14:textId="77777777" w:rsidR="00CA5EB4" w:rsidRPr="00210A33" w:rsidRDefault="00CA5EB4">
      <w:pPr>
        <w:pStyle w:val="Body"/>
        <w:shd w:val="clear" w:color="auto" w:fill="FFFFFF"/>
        <w:spacing w:after="0" w:line="240" w:lineRule="auto"/>
        <w:rPr>
          <w:i/>
          <w:iCs/>
          <w:sz w:val="26"/>
          <w:szCs w:val="26"/>
        </w:rPr>
      </w:pPr>
    </w:p>
    <w:p w14:paraId="073970EF" w14:textId="77777777" w:rsidR="00CA5EB4" w:rsidRPr="00210A33" w:rsidRDefault="008E1AA7">
      <w:pPr>
        <w:pStyle w:val="Body"/>
        <w:shd w:val="clear" w:color="auto" w:fill="FFFFFF"/>
        <w:spacing w:after="0" w:line="240" w:lineRule="auto"/>
        <w:rPr>
          <w:i/>
          <w:iCs/>
          <w:sz w:val="26"/>
          <w:szCs w:val="26"/>
        </w:rPr>
      </w:pPr>
      <w:r w:rsidRPr="00210A33">
        <w:rPr>
          <w:i/>
          <w:iCs/>
          <w:sz w:val="26"/>
          <w:szCs w:val="26"/>
        </w:rPr>
        <w:t>An Alameda County supplier is a firm or dealer with fixed offices and having a street address within the County for at least six (6) months prior to the issue date of any RFP/Q being responded to; and which holds a valid business license issued by the County or a city within the County.”</w:t>
      </w:r>
    </w:p>
    <w:p w14:paraId="41AE3041" w14:textId="77777777" w:rsidR="00CA5EB4" w:rsidRPr="00210A33" w:rsidRDefault="00CA5EB4">
      <w:pPr>
        <w:pStyle w:val="Body"/>
        <w:shd w:val="clear" w:color="auto" w:fill="FFFFFF"/>
        <w:spacing w:after="0" w:line="240" w:lineRule="auto"/>
        <w:rPr>
          <w:i/>
          <w:iCs/>
          <w:sz w:val="26"/>
          <w:szCs w:val="26"/>
        </w:rPr>
      </w:pPr>
    </w:p>
    <w:p w14:paraId="527E06A1" w14:textId="77777777" w:rsidR="00CA5EB4" w:rsidRPr="00210A33" w:rsidRDefault="008E1AA7">
      <w:pPr>
        <w:pStyle w:val="Body"/>
        <w:shd w:val="clear" w:color="auto" w:fill="FFFFFF"/>
        <w:spacing w:after="0" w:line="240" w:lineRule="auto"/>
        <w:rPr>
          <w:i/>
          <w:iCs/>
          <w:sz w:val="26"/>
          <w:szCs w:val="26"/>
        </w:rPr>
      </w:pPr>
      <w:r w:rsidRPr="00210A33">
        <w:rPr>
          <w:i/>
          <w:iCs/>
          <w:sz w:val="26"/>
          <w:szCs w:val="26"/>
        </w:rPr>
        <w:t>Please visit the website for additional information.</w:t>
      </w:r>
    </w:p>
    <w:p w14:paraId="47D1203C" w14:textId="77777777" w:rsidR="00CA5EB4" w:rsidRPr="00210A33" w:rsidRDefault="00CA5EB4">
      <w:pPr>
        <w:pStyle w:val="Body"/>
        <w:spacing w:after="0" w:line="240" w:lineRule="auto"/>
        <w:rPr>
          <w:b/>
          <w:bCs/>
          <w:sz w:val="26"/>
          <w:szCs w:val="26"/>
        </w:rPr>
      </w:pPr>
    </w:p>
    <w:p w14:paraId="3CCE7E28" w14:textId="77777777" w:rsidR="00CA5EB4" w:rsidRPr="00210A33" w:rsidRDefault="008E1AA7">
      <w:pPr>
        <w:pStyle w:val="Body"/>
        <w:spacing w:after="0" w:line="240" w:lineRule="auto"/>
        <w:rPr>
          <w:b/>
          <w:bCs/>
          <w:sz w:val="26"/>
          <w:szCs w:val="26"/>
        </w:rPr>
      </w:pPr>
      <w:r w:rsidRPr="00210A33">
        <w:rPr>
          <w:b/>
          <w:bCs/>
          <w:sz w:val="26"/>
          <w:szCs w:val="26"/>
        </w:rPr>
        <w:t>Q24: We have recently been awarded a contract with Alameda County to begin services for the Pacific Islander community next fiscal year. However, we are based in San Francisco. Given that, would we be eligible for the 5% preference for local organizations?</w:t>
      </w:r>
    </w:p>
    <w:p w14:paraId="58CA8EA2" w14:textId="77777777" w:rsidR="00CA5EB4" w:rsidRPr="00210A33" w:rsidRDefault="008E1AA7">
      <w:pPr>
        <w:pStyle w:val="Body"/>
        <w:spacing w:after="0" w:line="240" w:lineRule="auto"/>
        <w:rPr>
          <w:sz w:val="26"/>
          <w:szCs w:val="26"/>
        </w:rPr>
      </w:pPr>
      <w:r w:rsidRPr="00D55316">
        <w:rPr>
          <w:i/>
          <w:iCs/>
          <w:sz w:val="26"/>
          <w:szCs w:val="26"/>
        </w:rPr>
        <w:t>A24: See A23.</w:t>
      </w:r>
    </w:p>
    <w:p w14:paraId="6DCECF57" w14:textId="77777777" w:rsidR="00CA5EB4" w:rsidRPr="00210A33" w:rsidRDefault="00CA5EB4">
      <w:pPr>
        <w:pStyle w:val="Body"/>
        <w:spacing w:after="0" w:line="240" w:lineRule="auto"/>
        <w:rPr>
          <w:b/>
          <w:bCs/>
          <w:sz w:val="26"/>
          <w:szCs w:val="26"/>
        </w:rPr>
      </w:pPr>
    </w:p>
    <w:p w14:paraId="56CA17C0" w14:textId="77777777" w:rsidR="00C0092B" w:rsidRDefault="008E1AA7" w:rsidP="00C0092B">
      <w:pPr>
        <w:pStyle w:val="Body"/>
        <w:spacing w:line="240" w:lineRule="auto"/>
        <w:contextualSpacing/>
        <w:rPr>
          <w:b/>
          <w:bCs/>
          <w:sz w:val="26"/>
          <w:szCs w:val="26"/>
        </w:rPr>
      </w:pPr>
      <w:r w:rsidRPr="00210A33">
        <w:rPr>
          <w:b/>
          <w:bCs/>
          <w:sz w:val="26"/>
          <w:szCs w:val="26"/>
        </w:rPr>
        <w:t>Q25: Can a bidder for the Innovations Grant for Alameda County with Pacific Islanders be based in San Francisco, since they serve Pacific Islanders from Alameda County?</w:t>
      </w:r>
    </w:p>
    <w:p w14:paraId="258FC0F4" w14:textId="014C5543" w:rsidR="00CA5EB4" w:rsidRPr="00C0092B" w:rsidRDefault="008E1AA7" w:rsidP="00C0092B">
      <w:pPr>
        <w:pStyle w:val="Body"/>
        <w:spacing w:line="240" w:lineRule="auto"/>
        <w:contextualSpacing/>
        <w:rPr>
          <w:b/>
          <w:bCs/>
          <w:sz w:val="26"/>
          <w:szCs w:val="26"/>
        </w:rPr>
      </w:pPr>
      <w:r w:rsidRPr="00210A33">
        <w:rPr>
          <w:i/>
          <w:iCs/>
          <w:sz w:val="26"/>
          <w:szCs w:val="26"/>
        </w:rPr>
        <w:t>A25: Bidders based outside Alameda County may submit bids. However,</w:t>
      </w:r>
      <w:r w:rsidR="00C0092B">
        <w:rPr>
          <w:i/>
          <w:iCs/>
          <w:sz w:val="26"/>
          <w:szCs w:val="26"/>
        </w:rPr>
        <w:t xml:space="preserve"> all</w:t>
      </w:r>
      <w:r w:rsidRPr="00210A33">
        <w:rPr>
          <w:i/>
          <w:iCs/>
          <w:sz w:val="26"/>
          <w:szCs w:val="26"/>
        </w:rPr>
        <w:t xml:space="preserve"> bidders must adhere to the SLEB requirements described in the RFP in order to be eligible to bid</w:t>
      </w:r>
      <w:r w:rsidR="004A170A">
        <w:rPr>
          <w:i/>
          <w:iCs/>
          <w:sz w:val="26"/>
          <w:szCs w:val="26"/>
        </w:rPr>
        <w:t>, regardless of their SLEB certification status</w:t>
      </w:r>
      <w:r w:rsidRPr="00210A33">
        <w:rPr>
          <w:i/>
          <w:iCs/>
          <w:sz w:val="26"/>
          <w:szCs w:val="26"/>
        </w:rPr>
        <w:t xml:space="preserve">. Please refer to the RFP Exhibit A, Bidder Information and Acceptance, item 10, page 3. </w:t>
      </w:r>
    </w:p>
    <w:p w14:paraId="16EA07A4" w14:textId="77777777" w:rsidR="00CA5EB4" w:rsidRPr="00210A33" w:rsidRDefault="00CA5EB4" w:rsidP="00C0092B">
      <w:pPr>
        <w:pStyle w:val="Body"/>
        <w:spacing w:after="0" w:line="240" w:lineRule="auto"/>
        <w:contextualSpacing/>
        <w:rPr>
          <w:i/>
          <w:iCs/>
          <w:sz w:val="26"/>
          <w:szCs w:val="26"/>
        </w:rPr>
      </w:pPr>
    </w:p>
    <w:p w14:paraId="2B33DE7E" w14:textId="77777777" w:rsidR="00CA5EB4" w:rsidRPr="00210A33" w:rsidRDefault="008E1AA7" w:rsidP="00C0092B">
      <w:pPr>
        <w:pStyle w:val="Body"/>
        <w:spacing w:after="0" w:line="240" w:lineRule="auto"/>
        <w:contextualSpacing/>
        <w:rPr>
          <w:i/>
          <w:iCs/>
          <w:sz w:val="26"/>
          <w:szCs w:val="26"/>
        </w:rPr>
      </w:pPr>
      <w:r w:rsidRPr="00210A33">
        <w:rPr>
          <w:i/>
          <w:iCs/>
          <w:sz w:val="26"/>
          <w:szCs w:val="26"/>
        </w:rPr>
        <w:t>Information regarding SLEB requirements, including what constitutes SLEB-exempt status, is available at the link in the RFP Section III.M., Award, Item 2, pp. 36-37:</w:t>
      </w:r>
    </w:p>
    <w:p w14:paraId="7FEB5F49" w14:textId="77777777" w:rsidR="00CA5EB4" w:rsidRPr="00210A33" w:rsidRDefault="008E1AA7" w:rsidP="00C0092B">
      <w:pPr>
        <w:pStyle w:val="Body"/>
        <w:spacing w:after="0" w:line="240" w:lineRule="auto"/>
        <w:contextualSpacing/>
        <w:rPr>
          <w:i/>
          <w:iCs/>
          <w:sz w:val="26"/>
          <w:szCs w:val="26"/>
        </w:rPr>
      </w:pPr>
      <w:r w:rsidRPr="00210A33">
        <w:rPr>
          <w:i/>
          <w:iCs/>
          <w:sz w:val="26"/>
          <w:szCs w:val="26"/>
        </w:rPr>
        <w:t xml:space="preserve">“As a result of the County’s commitment to advance the economic opportunities of these businesses, </w:t>
      </w:r>
      <w:r w:rsidRPr="00210A33">
        <w:rPr>
          <w:b/>
          <w:bCs/>
          <w:i/>
          <w:iCs/>
          <w:sz w:val="26"/>
          <w:szCs w:val="26"/>
          <w:u w:val="single"/>
        </w:rPr>
        <w:t xml:space="preserve">Bidders must meet the County’s Small and Emerging Locally Owned Business requirements in order to be considered for the contract award. </w:t>
      </w:r>
      <w:r w:rsidRPr="00210A33">
        <w:rPr>
          <w:i/>
          <w:iCs/>
          <w:sz w:val="26"/>
          <w:szCs w:val="26"/>
        </w:rPr>
        <w:t xml:space="preserve">These requirements can be found online at: </w:t>
      </w:r>
    </w:p>
    <w:p w14:paraId="03B379B8" w14:textId="77777777" w:rsidR="00CA5EB4" w:rsidRPr="00210A33" w:rsidRDefault="00CB2E56" w:rsidP="00C0092B">
      <w:pPr>
        <w:pStyle w:val="Body"/>
        <w:spacing w:after="0" w:line="240" w:lineRule="auto"/>
        <w:contextualSpacing/>
        <w:rPr>
          <w:i/>
          <w:iCs/>
          <w:sz w:val="26"/>
          <w:szCs w:val="26"/>
        </w:rPr>
      </w:pPr>
      <w:hyperlink r:id="rId10" w:history="1">
        <w:r w:rsidR="008E1AA7" w:rsidRPr="00D55316">
          <w:rPr>
            <w:rStyle w:val="Hyperlink1"/>
          </w:rPr>
          <w:t>http://acgov.org/auditor/sleb/overview.htm</w:t>
        </w:r>
      </w:hyperlink>
      <w:r w:rsidR="008E1AA7" w:rsidRPr="00210A33">
        <w:rPr>
          <w:i/>
          <w:iCs/>
          <w:sz w:val="26"/>
          <w:szCs w:val="26"/>
        </w:rPr>
        <w:t>“</w:t>
      </w:r>
    </w:p>
    <w:p w14:paraId="1751479C" w14:textId="77777777" w:rsidR="00CA5EB4" w:rsidRPr="00210A33" w:rsidRDefault="00CA5EB4">
      <w:pPr>
        <w:pStyle w:val="Body"/>
        <w:spacing w:after="0" w:line="240" w:lineRule="auto"/>
        <w:rPr>
          <w:i/>
          <w:iCs/>
          <w:sz w:val="26"/>
          <w:szCs w:val="26"/>
        </w:rPr>
      </w:pPr>
    </w:p>
    <w:p w14:paraId="2434F541" w14:textId="06ED75C3" w:rsidR="00CA5EB4" w:rsidRPr="00210A33" w:rsidRDefault="008E1AA7" w:rsidP="004843B0">
      <w:pPr>
        <w:pStyle w:val="Body"/>
        <w:spacing w:after="0" w:line="240" w:lineRule="auto"/>
        <w:rPr>
          <w:i/>
          <w:iCs/>
          <w:sz w:val="26"/>
          <w:szCs w:val="26"/>
        </w:rPr>
      </w:pPr>
      <w:r w:rsidRPr="00210A33">
        <w:rPr>
          <w:i/>
          <w:iCs/>
          <w:sz w:val="26"/>
          <w:szCs w:val="26"/>
        </w:rPr>
        <w:t xml:space="preserve">If a Bidder can </w:t>
      </w:r>
      <w:r w:rsidR="004843B0">
        <w:rPr>
          <w:i/>
          <w:iCs/>
          <w:sz w:val="26"/>
          <w:szCs w:val="26"/>
        </w:rPr>
        <w:t>demonstrate</w:t>
      </w:r>
      <w:r w:rsidRPr="00210A33">
        <w:rPr>
          <w:i/>
          <w:iCs/>
          <w:sz w:val="26"/>
          <w:szCs w:val="26"/>
        </w:rPr>
        <w:t xml:space="preserve"> SLEB-exempt status, the Bidder should write “Exempt” on the SLEB Partnering Information Sheet in the RFP Exhibit A, page 12.</w:t>
      </w:r>
    </w:p>
    <w:p w14:paraId="1EB18054" w14:textId="77777777" w:rsidR="00CA5EB4" w:rsidRPr="00210A33" w:rsidRDefault="00CA5EB4">
      <w:pPr>
        <w:pStyle w:val="Body"/>
        <w:spacing w:after="0" w:line="240" w:lineRule="auto"/>
        <w:rPr>
          <w:b/>
          <w:bCs/>
          <w:sz w:val="26"/>
          <w:szCs w:val="26"/>
        </w:rPr>
      </w:pPr>
    </w:p>
    <w:p w14:paraId="1A94D575" w14:textId="77777777" w:rsidR="00CA5EB4" w:rsidRPr="00210A33" w:rsidRDefault="008E1AA7">
      <w:pPr>
        <w:pStyle w:val="Body"/>
        <w:spacing w:after="0" w:line="240" w:lineRule="auto"/>
        <w:rPr>
          <w:b/>
          <w:bCs/>
          <w:sz w:val="26"/>
          <w:szCs w:val="26"/>
        </w:rPr>
      </w:pPr>
      <w:r w:rsidRPr="00210A33">
        <w:rPr>
          <w:b/>
          <w:bCs/>
          <w:sz w:val="26"/>
          <w:szCs w:val="26"/>
        </w:rPr>
        <w:t>Q26: For subcontract 20% work, is that 20% for program and/or admin parts?</w:t>
      </w:r>
    </w:p>
    <w:p w14:paraId="5ACDB328" w14:textId="77777777" w:rsidR="00CA5EB4" w:rsidRPr="00210A33" w:rsidRDefault="008E1AA7">
      <w:pPr>
        <w:pStyle w:val="Body"/>
        <w:spacing w:after="0" w:line="240" w:lineRule="auto"/>
        <w:rPr>
          <w:i/>
          <w:iCs/>
          <w:sz w:val="26"/>
          <w:szCs w:val="26"/>
        </w:rPr>
      </w:pPr>
      <w:r w:rsidRPr="00210A33">
        <w:rPr>
          <w:i/>
          <w:iCs/>
          <w:sz w:val="26"/>
          <w:szCs w:val="26"/>
        </w:rPr>
        <w:t>A26: The work should be divided as appropriate, and responsibilities of the prime bidder and subcontractor should be clear in the bid.</w:t>
      </w:r>
    </w:p>
    <w:p w14:paraId="205EF494" w14:textId="77777777" w:rsidR="00CA5EB4" w:rsidRPr="00210A33" w:rsidRDefault="00CA5EB4">
      <w:pPr>
        <w:pStyle w:val="Body"/>
        <w:spacing w:after="0" w:line="240" w:lineRule="auto"/>
        <w:rPr>
          <w:i/>
          <w:iCs/>
          <w:sz w:val="26"/>
          <w:szCs w:val="26"/>
        </w:rPr>
      </w:pPr>
    </w:p>
    <w:p w14:paraId="75D98C95" w14:textId="77777777" w:rsidR="00CA5EB4" w:rsidRPr="00210A33" w:rsidRDefault="008E1AA7">
      <w:pPr>
        <w:pStyle w:val="Body"/>
        <w:spacing w:after="0" w:line="240" w:lineRule="auto"/>
        <w:rPr>
          <w:b/>
          <w:bCs/>
          <w:sz w:val="26"/>
          <w:szCs w:val="26"/>
        </w:rPr>
      </w:pPr>
      <w:r w:rsidRPr="00210A33">
        <w:rPr>
          <w:b/>
          <w:bCs/>
          <w:sz w:val="26"/>
          <w:szCs w:val="26"/>
        </w:rPr>
        <w:lastRenderedPageBreak/>
        <w:t>Q27: When bidding, do both agencies co-bid or is it one (the bidder and one of the sub-contractor)?</w:t>
      </w:r>
    </w:p>
    <w:p w14:paraId="35F32086" w14:textId="77777777" w:rsidR="00CA5EB4" w:rsidRPr="00210A33" w:rsidRDefault="008E1AA7">
      <w:pPr>
        <w:pStyle w:val="Body"/>
        <w:spacing w:after="0" w:line="240" w:lineRule="auto"/>
        <w:rPr>
          <w:i/>
          <w:iCs/>
          <w:sz w:val="26"/>
          <w:szCs w:val="26"/>
        </w:rPr>
      </w:pPr>
      <w:r w:rsidRPr="00210A33">
        <w:rPr>
          <w:i/>
          <w:iCs/>
          <w:sz w:val="26"/>
          <w:szCs w:val="26"/>
        </w:rPr>
        <w:t xml:space="preserve">A27: If two agencies wish to partner, one agency should submit the application as the prime bidder, and should name the subcontractor. </w:t>
      </w:r>
    </w:p>
    <w:p w14:paraId="4B3379D7" w14:textId="77777777" w:rsidR="00CA5EB4" w:rsidRPr="00210A33" w:rsidRDefault="00CA5EB4">
      <w:pPr>
        <w:pStyle w:val="Body"/>
        <w:spacing w:after="0" w:line="240" w:lineRule="auto"/>
        <w:rPr>
          <w:b/>
          <w:bCs/>
          <w:sz w:val="26"/>
          <w:szCs w:val="26"/>
        </w:rPr>
      </w:pPr>
    </w:p>
    <w:p w14:paraId="10D5F9AF" w14:textId="77777777" w:rsidR="00CA5EB4" w:rsidRPr="00210A33" w:rsidRDefault="008E1AA7">
      <w:pPr>
        <w:pStyle w:val="Body"/>
        <w:spacing w:after="0" w:line="240" w:lineRule="auto"/>
        <w:rPr>
          <w:b/>
          <w:bCs/>
          <w:sz w:val="26"/>
          <w:szCs w:val="26"/>
        </w:rPr>
      </w:pPr>
      <w:r w:rsidRPr="00210A33">
        <w:rPr>
          <w:b/>
          <w:bCs/>
          <w:sz w:val="26"/>
          <w:szCs w:val="26"/>
        </w:rPr>
        <w:t>Q28: Can a small org work with a larger org as a fiscal sponsor?</w:t>
      </w:r>
    </w:p>
    <w:p w14:paraId="23EECBC3" w14:textId="0DC0F825" w:rsidR="00A018BC" w:rsidRPr="00210A33" w:rsidRDefault="00A018BC" w:rsidP="00A018BC">
      <w:pPr>
        <w:pStyle w:val="PlainText"/>
        <w:rPr>
          <w:rFonts w:ascii="Calibri" w:hAnsi="Calibri"/>
          <w:i/>
          <w:iCs/>
          <w:sz w:val="26"/>
          <w:szCs w:val="26"/>
        </w:rPr>
      </w:pPr>
      <w:r w:rsidRPr="00210A33">
        <w:rPr>
          <w:rFonts w:ascii="Calibri" w:hAnsi="Calibri"/>
          <w:i/>
          <w:iCs/>
          <w:sz w:val="26"/>
          <w:szCs w:val="26"/>
        </w:rPr>
        <w:t xml:space="preserve">A28: If a bidder wants to include their fiscal sponsor in the bid, the fiscal sponsor should be the prime bidder and the smaller organization should be the subcontractor. </w:t>
      </w:r>
      <w:r w:rsidR="00D62FAB">
        <w:rPr>
          <w:rFonts w:ascii="Calibri" w:hAnsi="Calibri"/>
          <w:i/>
          <w:iCs/>
          <w:sz w:val="26"/>
          <w:szCs w:val="26"/>
        </w:rPr>
        <w:t xml:space="preserve">Bids should be clear regarding the roles of the fiscal sponsor and the sponsored organization. </w:t>
      </w:r>
      <w:r w:rsidRPr="00210A33">
        <w:rPr>
          <w:rFonts w:ascii="Calibri" w:hAnsi="Calibri"/>
          <w:i/>
          <w:iCs/>
          <w:sz w:val="26"/>
          <w:szCs w:val="26"/>
        </w:rPr>
        <w:t>Please note that if the prime bidder, which may be a fiscal sponsor, is awarded, that entity (prime bidder) has the sole responsibility to meet all contract deliverables.</w:t>
      </w:r>
    </w:p>
    <w:p w14:paraId="7BD87A79" w14:textId="373F5908" w:rsidR="00CA5EB4" w:rsidRPr="00210A33" w:rsidRDefault="00CA5EB4">
      <w:pPr>
        <w:pStyle w:val="Body"/>
        <w:spacing w:after="0" w:line="240" w:lineRule="auto"/>
        <w:rPr>
          <w:i/>
          <w:iCs/>
          <w:sz w:val="26"/>
          <w:szCs w:val="26"/>
        </w:rPr>
      </w:pPr>
    </w:p>
    <w:p w14:paraId="6DE66FF4" w14:textId="77777777" w:rsidR="00CA5EB4" w:rsidRPr="00210A33" w:rsidRDefault="008E1AA7">
      <w:pPr>
        <w:pStyle w:val="Body"/>
        <w:spacing w:after="0" w:line="240" w:lineRule="auto"/>
        <w:rPr>
          <w:b/>
          <w:bCs/>
          <w:sz w:val="26"/>
          <w:szCs w:val="26"/>
        </w:rPr>
      </w:pPr>
      <w:r w:rsidRPr="00210A33">
        <w:rPr>
          <w:b/>
          <w:bCs/>
          <w:sz w:val="26"/>
          <w:szCs w:val="26"/>
        </w:rPr>
        <w:t>Q29: Our org is fiscally sponsored.  Do the references need to come from the org, the sponsor, or both?</w:t>
      </w:r>
    </w:p>
    <w:p w14:paraId="3C61D89B" w14:textId="12A2E1E6" w:rsidR="00CA5EB4" w:rsidRPr="00210A33" w:rsidRDefault="008E1AA7" w:rsidP="00D62FAB">
      <w:pPr>
        <w:pStyle w:val="Body"/>
        <w:spacing w:after="0" w:line="240" w:lineRule="auto"/>
        <w:rPr>
          <w:i/>
          <w:iCs/>
          <w:sz w:val="26"/>
          <w:szCs w:val="26"/>
        </w:rPr>
      </w:pPr>
      <w:r w:rsidRPr="00210A33">
        <w:rPr>
          <w:i/>
          <w:iCs/>
          <w:sz w:val="26"/>
          <w:szCs w:val="26"/>
        </w:rPr>
        <w:t xml:space="preserve">A29: </w:t>
      </w:r>
      <w:r w:rsidR="007B119D" w:rsidRPr="00210A33">
        <w:rPr>
          <w:i/>
          <w:iCs/>
          <w:sz w:val="26"/>
          <w:szCs w:val="26"/>
        </w:rPr>
        <w:t xml:space="preserve"> </w:t>
      </w:r>
      <w:r w:rsidR="00D62FAB">
        <w:rPr>
          <w:i/>
          <w:iCs/>
          <w:sz w:val="26"/>
          <w:szCs w:val="26"/>
        </w:rPr>
        <w:t>The references should support the sponsored organization.</w:t>
      </w:r>
    </w:p>
    <w:p w14:paraId="10BF7A9E" w14:textId="77777777" w:rsidR="00CA5EB4" w:rsidRPr="00210A33" w:rsidRDefault="00CA5EB4">
      <w:pPr>
        <w:pStyle w:val="Body"/>
        <w:spacing w:after="0" w:line="240" w:lineRule="auto"/>
        <w:rPr>
          <w:b/>
          <w:bCs/>
          <w:sz w:val="26"/>
          <w:szCs w:val="26"/>
        </w:rPr>
      </w:pPr>
    </w:p>
    <w:p w14:paraId="1CCFBDBE" w14:textId="77777777" w:rsidR="00CA5EB4" w:rsidRPr="00210A33" w:rsidRDefault="008E1AA7">
      <w:pPr>
        <w:pStyle w:val="Body"/>
        <w:spacing w:after="0" w:line="240" w:lineRule="auto"/>
        <w:rPr>
          <w:b/>
          <w:bCs/>
          <w:sz w:val="26"/>
          <w:szCs w:val="26"/>
        </w:rPr>
      </w:pPr>
      <w:r w:rsidRPr="00210A33">
        <w:rPr>
          <w:b/>
          <w:bCs/>
          <w:sz w:val="26"/>
          <w:szCs w:val="26"/>
        </w:rPr>
        <w:t>Q30: Is scoring information released upon award?</w:t>
      </w:r>
    </w:p>
    <w:p w14:paraId="68AEDA4B" w14:textId="7960F1B1" w:rsidR="00CA5EB4" w:rsidRPr="00210A33" w:rsidRDefault="008E1AA7" w:rsidP="00C004DA">
      <w:pPr>
        <w:pStyle w:val="Item1"/>
        <w:ind w:left="0" w:firstLine="0"/>
        <w:contextualSpacing/>
        <w:rPr>
          <w:i/>
          <w:iCs/>
        </w:rPr>
      </w:pPr>
      <w:r w:rsidRPr="00210A33">
        <w:rPr>
          <w:i/>
          <w:iCs/>
        </w:rPr>
        <w:t xml:space="preserve">A30: </w:t>
      </w:r>
      <w:r w:rsidR="004843B0">
        <w:rPr>
          <w:i/>
          <w:iCs/>
        </w:rPr>
        <w:t xml:space="preserve">No, scoring information is not released upon award. </w:t>
      </w:r>
      <w:r w:rsidR="00C004DA">
        <w:rPr>
          <w:i/>
          <w:iCs/>
        </w:rPr>
        <w:t>For additional information, p</w:t>
      </w:r>
      <w:r w:rsidRPr="00210A33">
        <w:rPr>
          <w:i/>
          <w:iCs/>
        </w:rPr>
        <w:t>lease refer to the RFP Section IV.R., Submittal of Bids, Item 8, page 43.</w:t>
      </w:r>
    </w:p>
    <w:p w14:paraId="16F958E6" w14:textId="77777777" w:rsidR="00CA5EB4" w:rsidRPr="00210A33" w:rsidRDefault="008E1AA7" w:rsidP="00C004DA">
      <w:pPr>
        <w:pStyle w:val="Body"/>
        <w:spacing w:line="240" w:lineRule="auto"/>
        <w:contextualSpacing/>
        <w:rPr>
          <w:b/>
          <w:bCs/>
          <w:color w:val="313131"/>
          <w:sz w:val="26"/>
          <w:szCs w:val="26"/>
          <w:u w:color="313131"/>
        </w:rPr>
      </w:pPr>
      <w:r w:rsidRPr="00210A33">
        <w:rPr>
          <w:b/>
          <w:bCs/>
          <w:sz w:val="26"/>
          <w:szCs w:val="26"/>
        </w:rPr>
        <w:t xml:space="preserve">Q31: </w:t>
      </w:r>
      <w:r w:rsidRPr="00210A33">
        <w:rPr>
          <w:b/>
          <w:bCs/>
          <w:color w:val="313131"/>
          <w:sz w:val="26"/>
          <w:szCs w:val="26"/>
          <w:u w:color="313131"/>
        </w:rPr>
        <w:t>Please kindly clarify if we would meet the requirement as a bidder.  </w:t>
      </w:r>
    </w:p>
    <w:p w14:paraId="76D42760" w14:textId="77777777" w:rsidR="00CA5EB4" w:rsidRPr="00210A33" w:rsidRDefault="008E1AA7" w:rsidP="00C004DA">
      <w:pPr>
        <w:pStyle w:val="Body"/>
        <w:spacing w:line="240" w:lineRule="auto"/>
        <w:contextualSpacing/>
        <w:rPr>
          <w:b/>
          <w:bCs/>
          <w:i/>
          <w:iCs/>
          <w:sz w:val="26"/>
          <w:szCs w:val="26"/>
        </w:rPr>
      </w:pPr>
      <w:r w:rsidRPr="00210A33">
        <w:rPr>
          <w:i/>
          <w:iCs/>
          <w:color w:val="313131"/>
          <w:sz w:val="26"/>
          <w:szCs w:val="26"/>
          <w:u w:color="313131"/>
        </w:rPr>
        <w:t xml:space="preserve">A31: Please refer to the </w:t>
      </w:r>
      <w:r w:rsidRPr="00210A33">
        <w:rPr>
          <w:i/>
          <w:iCs/>
          <w:sz w:val="26"/>
          <w:szCs w:val="26"/>
        </w:rPr>
        <w:t>RFP Section III.H., Evaluation Criteria/Selection Committee.</w:t>
      </w:r>
    </w:p>
    <w:p w14:paraId="43F77414" w14:textId="77777777" w:rsidR="00CA5EB4" w:rsidRPr="00210A33" w:rsidRDefault="00CA5EB4" w:rsidP="00C004DA">
      <w:pPr>
        <w:pStyle w:val="Body"/>
        <w:spacing w:after="0" w:line="240" w:lineRule="auto"/>
        <w:contextualSpacing/>
        <w:rPr>
          <w:sz w:val="26"/>
          <w:szCs w:val="26"/>
        </w:rPr>
      </w:pPr>
    </w:p>
    <w:p w14:paraId="072CF3D1" w14:textId="77777777" w:rsidR="00CA5EB4" w:rsidRPr="00210A33" w:rsidRDefault="008E1AA7" w:rsidP="00C004DA">
      <w:pPr>
        <w:pStyle w:val="Body"/>
        <w:spacing w:after="0" w:line="240" w:lineRule="auto"/>
        <w:contextualSpacing/>
        <w:rPr>
          <w:b/>
          <w:bCs/>
          <w:sz w:val="26"/>
          <w:szCs w:val="26"/>
        </w:rPr>
      </w:pPr>
      <w:r w:rsidRPr="00210A33">
        <w:rPr>
          <w:b/>
          <w:bCs/>
          <w:sz w:val="26"/>
          <w:szCs w:val="26"/>
        </w:rPr>
        <w:t>Q32: Can grantees identify who they want to work with, assuming that these providers submitted an application?</w:t>
      </w:r>
    </w:p>
    <w:p w14:paraId="62925684" w14:textId="77777777" w:rsidR="00CA5EB4" w:rsidRPr="00210A33" w:rsidRDefault="008E1AA7">
      <w:pPr>
        <w:pStyle w:val="Body"/>
        <w:spacing w:after="0" w:line="240" w:lineRule="auto"/>
        <w:rPr>
          <w:i/>
          <w:iCs/>
          <w:sz w:val="26"/>
          <w:szCs w:val="26"/>
        </w:rPr>
      </w:pPr>
      <w:r w:rsidRPr="00210A33">
        <w:rPr>
          <w:i/>
          <w:iCs/>
          <w:sz w:val="26"/>
          <w:szCs w:val="26"/>
        </w:rPr>
        <w:t xml:space="preserve">A32: Bidders that wish to partner with another organization should form subcontracting relationships for bid submission. The list of Bidders Conference participants included in this Addendum 2 may be of use for developing subcontracting relationships. </w:t>
      </w:r>
    </w:p>
    <w:p w14:paraId="230DEBA2" w14:textId="77777777" w:rsidR="00CA5EB4" w:rsidRPr="00210A33" w:rsidRDefault="00CA5EB4">
      <w:pPr>
        <w:pStyle w:val="Body"/>
        <w:spacing w:after="0" w:line="240" w:lineRule="auto"/>
        <w:ind w:left="720"/>
        <w:rPr>
          <w:i/>
          <w:iCs/>
          <w:sz w:val="26"/>
          <w:szCs w:val="26"/>
        </w:rPr>
      </w:pPr>
    </w:p>
    <w:p w14:paraId="68156BFB" w14:textId="77777777" w:rsidR="00CA5EB4" w:rsidRPr="00210A33" w:rsidRDefault="008E1AA7">
      <w:pPr>
        <w:pStyle w:val="Body"/>
        <w:spacing w:after="0" w:line="240" w:lineRule="auto"/>
        <w:rPr>
          <w:b/>
          <w:bCs/>
          <w:sz w:val="26"/>
          <w:szCs w:val="26"/>
        </w:rPr>
      </w:pPr>
      <w:r w:rsidRPr="00210A33">
        <w:rPr>
          <w:b/>
          <w:bCs/>
          <w:sz w:val="26"/>
          <w:szCs w:val="26"/>
        </w:rPr>
        <w:t>Q33: For Category III, Cultural Cross Training for Holistic Wellness Provider Team. How are the community based provider and the behavioral health provider paired?</w:t>
      </w:r>
    </w:p>
    <w:p w14:paraId="18DC7CFD" w14:textId="095A847C" w:rsidR="00CA5EB4" w:rsidRPr="00210A33" w:rsidRDefault="008E1AA7">
      <w:pPr>
        <w:pStyle w:val="Body"/>
        <w:spacing w:after="0" w:line="240" w:lineRule="auto"/>
        <w:rPr>
          <w:i/>
          <w:iCs/>
          <w:sz w:val="26"/>
          <w:szCs w:val="26"/>
        </w:rPr>
      </w:pPr>
      <w:r w:rsidRPr="00210A33">
        <w:rPr>
          <w:i/>
          <w:iCs/>
          <w:sz w:val="26"/>
          <w:szCs w:val="26"/>
        </w:rPr>
        <w:t>A33: Bidders should seek partnerships to submit a bid. See</w:t>
      </w:r>
      <w:r w:rsidR="00D27C8F">
        <w:rPr>
          <w:i/>
          <w:iCs/>
          <w:sz w:val="26"/>
          <w:szCs w:val="26"/>
        </w:rPr>
        <w:t xml:space="preserve"> A26, A27 and</w:t>
      </w:r>
      <w:r w:rsidRPr="00210A33">
        <w:rPr>
          <w:i/>
          <w:iCs/>
          <w:sz w:val="26"/>
          <w:szCs w:val="26"/>
        </w:rPr>
        <w:t xml:space="preserve"> A32.</w:t>
      </w:r>
    </w:p>
    <w:p w14:paraId="5DB3B29A" w14:textId="77777777" w:rsidR="00CA5EB4" w:rsidRPr="00210A33" w:rsidRDefault="00CA5EB4">
      <w:pPr>
        <w:pStyle w:val="Body"/>
        <w:spacing w:after="0" w:line="240" w:lineRule="auto"/>
        <w:rPr>
          <w:sz w:val="26"/>
          <w:szCs w:val="26"/>
        </w:rPr>
      </w:pPr>
    </w:p>
    <w:p w14:paraId="51D79CBB" w14:textId="77777777" w:rsidR="00CA5EB4" w:rsidRPr="00210A33" w:rsidRDefault="00CA5EB4">
      <w:pPr>
        <w:pStyle w:val="Body"/>
        <w:spacing w:after="0" w:line="240" w:lineRule="auto"/>
        <w:rPr>
          <w:sz w:val="26"/>
          <w:szCs w:val="26"/>
        </w:rPr>
      </w:pPr>
    </w:p>
    <w:p w14:paraId="57A48328" w14:textId="77777777" w:rsidR="00CA5EB4" w:rsidRPr="00210A33" w:rsidRDefault="008E1AA7">
      <w:pPr>
        <w:pStyle w:val="Body"/>
        <w:keepNext/>
        <w:pBdr>
          <w:top w:val="single" w:sz="4" w:space="0" w:color="000000"/>
          <w:left w:val="single" w:sz="4" w:space="0" w:color="000000"/>
          <w:bottom w:val="single" w:sz="4" w:space="0" w:color="000000"/>
          <w:right w:val="single" w:sz="4" w:space="0" w:color="000000"/>
        </w:pBdr>
        <w:shd w:val="clear" w:color="auto" w:fill="D9D9D9"/>
        <w:spacing w:after="0" w:line="240" w:lineRule="auto"/>
        <w:jc w:val="center"/>
        <w:outlineLvl w:val="2"/>
        <w:rPr>
          <w:b/>
          <w:bCs/>
          <w:sz w:val="26"/>
          <w:szCs w:val="26"/>
        </w:rPr>
      </w:pPr>
      <w:r w:rsidRPr="00210A33">
        <w:rPr>
          <w:b/>
          <w:bCs/>
          <w:sz w:val="26"/>
          <w:szCs w:val="26"/>
        </w:rPr>
        <w:t>Scope of Work Questions</w:t>
      </w:r>
    </w:p>
    <w:p w14:paraId="5D486B79" w14:textId="77777777" w:rsidR="00CA5EB4" w:rsidRPr="00210A33" w:rsidRDefault="00CA5EB4">
      <w:pPr>
        <w:pStyle w:val="Body"/>
        <w:spacing w:after="0" w:line="240" w:lineRule="auto"/>
        <w:rPr>
          <w:b/>
          <w:bCs/>
          <w:sz w:val="26"/>
          <w:szCs w:val="26"/>
        </w:rPr>
      </w:pPr>
    </w:p>
    <w:p w14:paraId="3E4FE7E9" w14:textId="77777777" w:rsidR="00CA5EB4" w:rsidRPr="00210A33" w:rsidRDefault="008E1AA7">
      <w:pPr>
        <w:pStyle w:val="Body"/>
        <w:spacing w:after="0" w:line="240" w:lineRule="auto"/>
        <w:rPr>
          <w:b/>
          <w:bCs/>
          <w:sz w:val="26"/>
          <w:szCs w:val="26"/>
        </w:rPr>
      </w:pPr>
      <w:r w:rsidRPr="00210A33">
        <w:rPr>
          <w:b/>
          <w:bCs/>
          <w:sz w:val="26"/>
          <w:szCs w:val="26"/>
        </w:rPr>
        <w:lastRenderedPageBreak/>
        <w:t>Q34: Are the deliverables for all grant project categories the minimum ones, and additional deliverables allowed?</w:t>
      </w:r>
    </w:p>
    <w:p w14:paraId="1A809F27" w14:textId="5283B79A" w:rsidR="00CA5EB4" w:rsidRPr="00210A33" w:rsidRDefault="008E1AA7" w:rsidP="005E145B">
      <w:pPr>
        <w:pStyle w:val="Body"/>
        <w:spacing w:after="0" w:line="240" w:lineRule="auto"/>
        <w:rPr>
          <w:i/>
          <w:iCs/>
          <w:sz w:val="26"/>
          <w:szCs w:val="26"/>
        </w:rPr>
      </w:pPr>
      <w:r w:rsidRPr="00210A33">
        <w:rPr>
          <w:i/>
          <w:iCs/>
          <w:sz w:val="26"/>
          <w:szCs w:val="26"/>
        </w:rPr>
        <w:t xml:space="preserve">A34: Yes, </w:t>
      </w:r>
      <w:r w:rsidR="005E145B">
        <w:rPr>
          <w:i/>
          <w:iCs/>
          <w:sz w:val="26"/>
          <w:szCs w:val="26"/>
        </w:rPr>
        <w:t>bidders may</w:t>
      </w:r>
      <w:r w:rsidRPr="00210A33">
        <w:rPr>
          <w:i/>
          <w:iCs/>
          <w:sz w:val="26"/>
          <w:szCs w:val="26"/>
        </w:rPr>
        <w:t xml:space="preserve"> submit additional deliverables as long as the County deliverables are included.</w:t>
      </w:r>
    </w:p>
    <w:p w14:paraId="536655E9" w14:textId="77777777" w:rsidR="00CA5EB4" w:rsidRPr="00210A33" w:rsidRDefault="00CA5EB4">
      <w:pPr>
        <w:pStyle w:val="Body"/>
        <w:spacing w:after="0" w:line="240" w:lineRule="auto"/>
        <w:rPr>
          <w:b/>
          <w:bCs/>
          <w:sz w:val="26"/>
          <w:szCs w:val="26"/>
        </w:rPr>
      </w:pPr>
    </w:p>
    <w:p w14:paraId="17FAB512" w14:textId="7218E126" w:rsidR="00CA5EB4" w:rsidRPr="00210A33" w:rsidRDefault="008E1AA7" w:rsidP="00AC3196">
      <w:pPr>
        <w:pStyle w:val="Body"/>
        <w:spacing w:after="0" w:line="240" w:lineRule="auto"/>
        <w:rPr>
          <w:b/>
          <w:bCs/>
          <w:sz w:val="26"/>
          <w:szCs w:val="26"/>
        </w:rPr>
      </w:pPr>
      <w:r w:rsidRPr="00210A33">
        <w:rPr>
          <w:b/>
          <w:bCs/>
          <w:sz w:val="26"/>
          <w:szCs w:val="26"/>
        </w:rPr>
        <w:t xml:space="preserve">Q35: Category 3 – “Target population 2) A BHCS contracted behavioral health provider” Does the Beh. Health provider mean the </w:t>
      </w:r>
      <w:r w:rsidR="00AC3196" w:rsidRPr="00AC3196">
        <w:rPr>
          <w:b/>
          <w:bCs/>
          <w:sz w:val="26"/>
          <w:szCs w:val="26"/>
          <w:u w:val="single"/>
        </w:rPr>
        <w:t>agency</w:t>
      </w:r>
      <w:r w:rsidRPr="00210A33">
        <w:rPr>
          <w:b/>
          <w:bCs/>
          <w:sz w:val="26"/>
          <w:szCs w:val="26"/>
        </w:rPr>
        <w:t xml:space="preserve"> or a specific provider (on Isyst? NPI)</w:t>
      </w:r>
    </w:p>
    <w:p w14:paraId="08013CD3" w14:textId="22277CDE" w:rsidR="00CA5EB4" w:rsidRPr="00210A33" w:rsidRDefault="008E1AA7">
      <w:pPr>
        <w:pStyle w:val="Body"/>
        <w:spacing w:after="0" w:line="240" w:lineRule="auto"/>
        <w:rPr>
          <w:i/>
          <w:iCs/>
          <w:sz w:val="26"/>
          <w:szCs w:val="26"/>
        </w:rPr>
      </w:pPr>
      <w:r w:rsidRPr="00210A33">
        <w:rPr>
          <w:i/>
          <w:iCs/>
          <w:sz w:val="26"/>
          <w:szCs w:val="26"/>
        </w:rPr>
        <w:t>A35: The BHCS contracted behavioral health provider can be the Agency or the specific provider as long as the proposal describes how the Agency or individual provider is able to train the Community Based Organization.</w:t>
      </w:r>
    </w:p>
    <w:p w14:paraId="3287107E" w14:textId="77777777" w:rsidR="00CA5EB4" w:rsidRPr="00210A33" w:rsidRDefault="00CA5EB4">
      <w:pPr>
        <w:pStyle w:val="Body"/>
        <w:spacing w:after="0" w:line="240" w:lineRule="auto"/>
        <w:rPr>
          <w:i/>
          <w:iCs/>
          <w:sz w:val="26"/>
          <w:szCs w:val="26"/>
        </w:rPr>
      </w:pPr>
    </w:p>
    <w:p w14:paraId="02908134" w14:textId="477F9719" w:rsidR="00CA5EB4" w:rsidRPr="00210A33" w:rsidRDefault="008E1AA7" w:rsidP="00AC3196">
      <w:pPr>
        <w:pStyle w:val="Body"/>
        <w:spacing w:after="0" w:line="240" w:lineRule="auto"/>
        <w:rPr>
          <w:b/>
          <w:bCs/>
          <w:sz w:val="26"/>
          <w:szCs w:val="26"/>
        </w:rPr>
      </w:pPr>
      <w:r w:rsidRPr="00210A33">
        <w:rPr>
          <w:b/>
          <w:bCs/>
          <w:sz w:val="26"/>
          <w:szCs w:val="26"/>
        </w:rPr>
        <w:t>Q36: Target population “who are currently served by an Alameda County Mental Health Program”. Deliverables are engagement strategies, so it</w:t>
      </w:r>
      <w:r w:rsidR="00AC3196">
        <w:rPr>
          <w:b/>
          <w:bCs/>
          <w:sz w:val="26"/>
          <w:szCs w:val="26"/>
        </w:rPr>
        <w:t>’</w:t>
      </w:r>
      <w:r w:rsidRPr="00210A33">
        <w:rPr>
          <w:b/>
          <w:bCs/>
          <w:sz w:val="26"/>
          <w:szCs w:val="26"/>
        </w:rPr>
        <w:t>s</w:t>
      </w:r>
      <w:r w:rsidRPr="005E145B">
        <w:rPr>
          <w:b/>
          <w:bCs/>
          <w:sz w:val="26"/>
          <w:szCs w:val="26"/>
        </w:rPr>
        <w:t xml:space="preserve"> </w:t>
      </w:r>
      <w:r w:rsidRPr="00210A33">
        <w:rPr>
          <w:b/>
          <w:bCs/>
          <w:sz w:val="26"/>
          <w:szCs w:val="26"/>
        </w:rPr>
        <w:t>highly likely to the group who are not current consumers to reduce stigma/increase awareness.  How do we solve this conflict?</w:t>
      </w:r>
    </w:p>
    <w:p w14:paraId="7CB949AE" w14:textId="23AB30B0" w:rsidR="00CA5EB4" w:rsidRPr="00210A33" w:rsidRDefault="008E1AA7">
      <w:pPr>
        <w:pStyle w:val="Body"/>
        <w:spacing w:after="0" w:line="240" w:lineRule="auto"/>
        <w:rPr>
          <w:i/>
          <w:iCs/>
          <w:sz w:val="26"/>
          <w:szCs w:val="26"/>
        </w:rPr>
      </w:pPr>
      <w:r w:rsidRPr="00210A33">
        <w:rPr>
          <w:i/>
          <w:iCs/>
          <w:sz w:val="26"/>
          <w:szCs w:val="26"/>
        </w:rPr>
        <w:t xml:space="preserve">A36: For all Project Categories: INN Project participants are not limited to individuals who are served by Alameda County Mental Health programs.  Per the RFP Section I.C. Scope/Specific Requirements, page 9, “The selected awarded Bidders will target individuals in the priority populations including: any individuals from the AANHPI and Refugees/Asylees populations who are at risk of mental illness, including any individual at risk of early onset of serious mental illness; children and youth at risk school failure and/or juvenile justice involvement; and stressed families, especially those with children ages zero to five and of all ages including: </w:t>
      </w:r>
    </w:p>
    <w:p w14:paraId="6B4C9557" w14:textId="77777777" w:rsidR="00CA5EB4" w:rsidRPr="00210A33" w:rsidRDefault="008E1AA7" w:rsidP="005E145B">
      <w:pPr>
        <w:pStyle w:val="Body"/>
        <w:numPr>
          <w:ilvl w:val="0"/>
          <w:numId w:val="32"/>
        </w:numPr>
        <w:tabs>
          <w:tab w:val="clear" w:pos="450"/>
          <w:tab w:val="num" w:pos="395"/>
        </w:tabs>
        <w:spacing w:after="0" w:line="240" w:lineRule="auto"/>
        <w:ind w:left="395" w:hanging="305"/>
        <w:rPr>
          <w:rFonts w:eastAsia="Trebuchet MS" w:cs="Trebuchet MS"/>
          <w:i/>
          <w:iCs/>
          <w:sz w:val="26"/>
          <w:szCs w:val="26"/>
        </w:rPr>
      </w:pPr>
      <w:r w:rsidRPr="00210A33">
        <w:rPr>
          <w:i/>
          <w:iCs/>
          <w:sz w:val="26"/>
          <w:szCs w:val="26"/>
        </w:rPr>
        <w:t xml:space="preserve">Children and youth (age 0-18) and their family; </w:t>
      </w:r>
    </w:p>
    <w:p w14:paraId="740A288F" w14:textId="77777777" w:rsidR="00CA5EB4" w:rsidRPr="00210A33" w:rsidRDefault="008E1AA7" w:rsidP="005E145B">
      <w:pPr>
        <w:pStyle w:val="Body"/>
        <w:numPr>
          <w:ilvl w:val="0"/>
          <w:numId w:val="33"/>
        </w:numPr>
        <w:tabs>
          <w:tab w:val="clear" w:pos="450"/>
          <w:tab w:val="num" w:pos="395"/>
        </w:tabs>
        <w:spacing w:after="0" w:line="240" w:lineRule="auto"/>
        <w:ind w:left="395" w:hanging="305"/>
        <w:rPr>
          <w:rFonts w:eastAsia="Trebuchet MS" w:cs="Trebuchet MS"/>
          <w:i/>
          <w:iCs/>
          <w:sz w:val="26"/>
          <w:szCs w:val="26"/>
        </w:rPr>
      </w:pPr>
      <w:r w:rsidRPr="00210A33">
        <w:rPr>
          <w:i/>
          <w:iCs/>
          <w:sz w:val="26"/>
          <w:szCs w:val="26"/>
        </w:rPr>
        <w:t xml:space="preserve">Transitional Age Youth (age 16-24); </w:t>
      </w:r>
    </w:p>
    <w:p w14:paraId="44C2DCD3" w14:textId="77777777" w:rsidR="00CA5EB4" w:rsidRPr="00210A33" w:rsidRDefault="008E1AA7" w:rsidP="005E145B">
      <w:pPr>
        <w:pStyle w:val="Body"/>
        <w:numPr>
          <w:ilvl w:val="0"/>
          <w:numId w:val="34"/>
        </w:numPr>
        <w:tabs>
          <w:tab w:val="clear" w:pos="450"/>
          <w:tab w:val="num" w:pos="395"/>
        </w:tabs>
        <w:spacing w:after="0" w:line="240" w:lineRule="auto"/>
        <w:ind w:left="395" w:hanging="305"/>
        <w:rPr>
          <w:rFonts w:eastAsia="Trebuchet MS" w:cs="Trebuchet MS"/>
          <w:i/>
          <w:iCs/>
          <w:sz w:val="26"/>
          <w:szCs w:val="26"/>
        </w:rPr>
      </w:pPr>
      <w:r w:rsidRPr="00210A33">
        <w:rPr>
          <w:i/>
          <w:iCs/>
          <w:sz w:val="26"/>
          <w:szCs w:val="26"/>
        </w:rPr>
        <w:t xml:space="preserve">Adults (ages 18-59 years); </w:t>
      </w:r>
    </w:p>
    <w:p w14:paraId="029E73A2" w14:textId="77777777" w:rsidR="00CA5EB4" w:rsidRPr="00210A33" w:rsidRDefault="008E1AA7" w:rsidP="005E145B">
      <w:pPr>
        <w:pStyle w:val="Body"/>
        <w:numPr>
          <w:ilvl w:val="0"/>
          <w:numId w:val="35"/>
        </w:numPr>
        <w:tabs>
          <w:tab w:val="clear" w:pos="450"/>
          <w:tab w:val="num" w:pos="395"/>
        </w:tabs>
        <w:spacing w:after="0" w:line="240" w:lineRule="auto"/>
        <w:ind w:left="395" w:hanging="305"/>
        <w:rPr>
          <w:rFonts w:eastAsia="Trebuchet MS" w:cs="Trebuchet MS"/>
          <w:i/>
          <w:iCs/>
          <w:sz w:val="26"/>
          <w:szCs w:val="26"/>
        </w:rPr>
      </w:pPr>
      <w:r w:rsidRPr="00210A33">
        <w:rPr>
          <w:i/>
          <w:iCs/>
          <w:sz w:val="26"/>
          <w:szCs w:val="26"/>
        </w:rPr>
        <w:t xml:space="preserve">Older Adults (ages 60+).” </w:t>
      </w:r>
    </w:p>
    <w:p w14:paraId="13C6AD53" w14:textId="77777777" w:rsidR="00CA5EB4" w:rsidRPr="00210A33" w:rsidRDefault="00CA5EB4">
      <w:pPr>
        <w:pStyle w:val="Body"/>
        <w:spacing w:after="0" w:line="240" w:lineRule="auto"/>
        <w:rPr>
          <w:i/>
          <w:iCs/>
          <w:sz w:val="26"/>
          <w:szCs w:val="26"/>
        </w:rPr>
      </w:pPr>
    </w:p>
    <w:p w14:paraId="47F407B8" w14:textId="77777777" w:rsidR="00CA5EB4" w:rsidRPr="00210A33" w:rsidRDefault="008E1AA7">
      <w:pPr>
        <w:pStyle w:val="Body"/>
        <w:spacing w:after="0" w:line="240" w:lineRule="auto"/>
        <w:rPr>
          <w:b/>
          <w:bCs/>
          <w:sz w:val="26"/>
          <w:szCs w:val="26"/>
        </w:rPr>
      </w:pPr>
      <w:r w:rsidRPr="00210A33">
        <w:rPr>
          <w:b/>
          <w:bCs/>
          <w:sz w:val="26"/>
          <w:szCs w:val="26"/>
        </w:rPr>
        <w:t>Q37: For interpretation team – could the bilingual/bicultural community peer specialist be the same person as the interpreter?  So could the team be a two-person team?</w:t>
      </w:r>
    </w:p>
    <w:p w14:paraId="77D90205" w14:textId="53642B69" w:rsidR="00CA5EB4" w:rsidRPr="00210A33" w:rsidRDefault="008E1AA7">
      <w:pPr>
        <w:pStyle w:val="Body"/>
        <w:spacing w:after="0" w:line="240" w:lineRule="auto"/>
        <w:rPr>
          <w:i/>
          <w:iCs/>
          <w:sz w:val="26"/>
          <w:szCs w:val="26"/>
        </w:rPr>
      </w:pPr>
      <w:r w:rsidRPr="00210A33">
        <w:rPr>
          <w:i/>
          <w:iCs/>
          <w:sz w:val="26"/>
          <w:szCs w:val="26"/>
        </w:rPr>
        <w:t xml:space="preserve">A37: No; we want to pilot a project with </w:t>
      </w:r>
      <w:r w:rsidR="00AC3196">
        <w:rPr>
          <w:i/>
          <w:iCs/>
          <w:sz w:val="26"/>
          <w:szCs w:val="26"/>
        </w:rPr>
        <w:t xml:space="preserve">a </w:t>
      </w:r>
      <w:r w:rsidRPr="00210A33">
        <w:rPr>
          <w:i/>
          <w:iCs/>
          <w:sz w:val="26"/>
          <w:szCs w:val="26"/>
        </w:rPr>
        <w:t>three member provider team that includes:</w:t>
      </w:r>
      <w:r w:rsidR="00AC3196">
        <w:rPr>
          <w:i/>
          <w:iCs/>
          <w:sz w:val="26"/>
          <w:szCs w:val="26"/>
        </w:rPr>
        <w:t xml:space="preserve"> a</w:t>
      </w:r>
      <w:r w:rsidRPr="00210A33">
        <w:rPr>
          <w:i/>
          <w:iCs/>
          <w:sz w:val="26"/>
          <w:szCs w:val="26"/>
        </w:rPr>
        <w:t xml:space="preserve"> clinician, </w:t>
      </w:r>
      <w:r w:rsidR="00AC3196">
        <w:rPr>
          <w:i/>
          <w:iCs/>
          <w:sz w:val="26"/>
          <w:szCs w:val="26"/>
        </w:rPr>
        <w:t xml:space="preserve">a </w:t>
      </w:r>
      <w:r w:rsidRPr="00210A33">
        <w:rPr>
          <w:i/>
          <w:iCs/>
          <w:sz w:val="26"/>
          <w:szCs w:val="26"/>
        </w:rPr>
        <w:t>community peer specialist, and</w:t>
      </w:r>
      <w:r w:rsidR="00AC3196">
        <w:rPr>
          <w:i/>
          <w:iCs/>
          <w:sz w:val="26"/>
          <w:szCs w:val="26"/>
        </w:rPr>
        <w:t xml:space="preserve"> a</w:t>
      </w:r>
      <w:r w:rsidRPr="00210A33">
        <w:rPr>
          <w:i/>
          <w:iCs/>
          <w:sz w:val="26"/>
          <w:szCs w:val="26"/>
        </w:rPr>
        <w:t xml:space="preserve"> bilingual/ bicultural interpreter.  This interpretation team pilot would build the provider</w:t>
      </w:r>
      <w:r w:rsidRPr="005E145B">
        <w:rPr>
          <w:i/>
          <w:iCs/>
          <w:sz w:val="26"/>
          <w:szCs w:val="26"/>
        </w:rPr>
        <w:t>’</w:t>
      </w:r>
      <w:r w:rsidRPr="00210A33">
        <w:rPr>
          <w:i/>
          <w:iCs/>
          <w:sz w:val="26"/>
          <w:szCs w:val="26"/>
        </w:rPr>
        <w:t>s capacity to maintain an interpretation / engagement/ clinical services team.</w:t>
      </w:r>
    </w:p>
    <w:p w14:paraId="5B2F7466" w14:textId="77777777" w:rsidR="00CA5EB4" w:rsidRPr="00210A33" w:rsidRDefault="00CA5EB4">
      <w:pPr>
        <w:pStyle w:val="Body"/>
        <w:spacing w:after="0" w:line="240" w:lineRule="auto"/>
        <w:rPr>
          <w:i/>
          <w:iCs/>
          <w:sz w:val="26"/>
          <w:szCs w:val="26"/>
        </w:rPr>
      </w:pPr>
    </w:p>
    <w:p w14:paraId="46914D30" w14:textId="77777777" w:rsidR="00CA5EB4" w:rsidRPr="00210A33" w:rsidRDefault="008E1AA7">
      <w:pPr>
        <w:pStyle w:val="Body"/>
        <w:spacing w:after="0" w:line="240" w:lineRule="auto"/>
        <w:rPr>
          <w:b/>
          <w:bCs/>
          <w:sz w:val="26"/>
          <w:szCs w:val="26"/>
        </w:rPr>
      </w:pPr>
      <w:r w:rsidRPr="00210A33">
        <w:rPr>
          <w:b/>
          <w:bCs/>
          <w:sz w:val="26"/>
          <w:szCs w:val="26"/>
        </w:rPr>
        <w:t>Q38: Can an application leverage a newly-funded BHCS innovation project?  i.e. will BHCS consider this newly-funded innovation project as “existing”?</w:t>
      </w:r>
    </w:p>
    <w:p w14:paraId="4F4B0600" w14:textId="77777777" w:rsidR="00CA5EB4" w:rsidRPr="00210A33" w:rsidRDefault="008E1AA7">
      <w:pPr>
        <w:pStyle w:val="Body"/>
        <w:spacing w:after="0" w:line="240" w:lineRule="auto"/>
        <w:rPr>
          <w:i/>
          <w:iCs/>
          <w:sz w:val="26"/>
          <w:szCs w:val="26"/>
        </w:rPr>
      </w:pPr>
      <w:r w:rsidRPr="00210A33">
        <w:rPr>
          <w:i/>
          <w:iCs/>
          <w:sz w:val="26"/>
          <w:szCs w:val="26"/>
        </w:rPr>
        <w:t xml:space="preserve">A39: Yes, the INN proposal can leverage the participant population but must primarily fulfill all the requirements of this RFP. </w:t>
      </w:r>
    </w:p>
    <w:p w14:paraId="0C32067E" w14:textId="77777777" w:rsidR="00CA5EB4" w:rsidRPr="00210A33" w:rsidRDefault="00CA5EB4">
      <w:pPr>
        <w:pStyle w:val="Body"/>
        <w:spacing w:after="0" w:line="240" w:lineRule="auto"/>
        <w:rPr>
          <w:b/>
          <w:bCs/>
          <w:sz w:val="26"/>
          <w:szCs w:val="26"/>
        </w:rPr>
      </w:pPr>
    </w:p>
    <w:p w14:paraId="762FD71A" w14:textId="77777777" w:rsidR="00CA5EB4" w:rsidRPr="00210A33" w:rsidRDefault="008E1AA7">
      <w:pPr>
        <w:pStyle w:val="Body"/>
        <w:spacing w:after="0" w:line="240" w:lineRule="auto"/>
        <w:rPr>
          <w:b/>
          <w:bCs/>
          <w:sz w:val="26"/>
          <w:szCs w:val="26"/>
        </w:rPr>
      </w:pPr>
      <w:r w:rsidRPr="00210A33">
        <w:rPr>
          <w:b/>
          <w:bCs/>
          <w:sz w:val="26"/>
          <w:szCs w:val="26"/>
        </w:rPr>
        <w:lastRenderedPageBreak/>
        <w:t>Q39: Page 17: Deliverable #1: API Client Utilization Data: Please clarify the populations that client data will be collected from non-API refugees/asylees too?</w:t>
      </w:r>
    </w:p>
    <w:p w14:paraId="245BFDA7" w14:textId="7CF5BD44" w:rsidR="00CA5EB4" w:rsidRPr="00210A33" w:rsidRDefault="008E1AA7">
      <w:pPr>
        <w:pStyle w:val="Body"/>
        <w:spacing w:after="0" w:line="240" w:lineRule="auto"/>
        <w:rPr>
          <w:i/>
          <w:iCs/>
          <w:sz w:val="26"/>
          <w:szCs w:val="26"/>
        </w:rPr>
      </w:pPr>
      <w:r w:rsidRPr="00210A33">
        <w:rPr>
          <w:i/>
          <w:iCs/>
          <w:sz w:val="26"/>
          <w:szCs w:val="26"/>
        </w:rPr>
        <w:t>A39: Yes, Bidders are required to collect data for all INN Project participants, including the non-AANHPI Refugees/Asylees.</w:t>
      </w:r>
    </w:p>
    <w:p w14:paraId="781EB739" w14:textId="77777777" w:rsidR="00CA5EB4" w:rsidRPr="00210A33" w:rsidRDefault="00CA5EB4">
      <w:pPr>
        <w:pStyle w:val="Body"/>
        <w:spacing w:after="0" w:line="240" w:lineRule="auto"/>
        <w:rPr>
          <w:i/>
          <w:iCs/>
          <w:sz w:val="26"/>
          <w:szCs w:val="26"/>
        </w:rPr>
      </w:pPr>
    </w:p>
    <w:p w14:paraId="4D67F174" w14:textId="77777777" w:rsidR="00CA5EB4" w:rsidRPr="00210A33" w:rsidRDefault="008E1AA7">
      <w:pPr>
        <w:pStyle w:val="Body"/>
        <w:spacing w:after="0" w:line="240" w:lineRule="auto"/>
        <w:rPr>
          <w:b/>
          <w:bCs/>
          <w:sz w:val="26"/>
          <w:szCs w:val="26"/>
        </w:rPr>
      </w:pPr>
      <w:r w:rsidRPr="00210A33">
        <w:rPr>
          <w:b/>
          <w:bCs/>
          <w:sz w:val="26"/>
          <w:szCs w:val="26"/>
        </w:rPr>
        <w:t xml:space="preserve">Q40: For the cultural cross training and holistic wellness provider – Is the funding to be shared between the two agencies that are partnering? </w:t>
      </w:r>
    </w:p>
    <w:p w14:paraId="27A6D0C6" w14:textId="77777777" w:rsidR="00CA5EB4" w:rsidRPr="00210A33" w:rsidRDefault="008E1AA7">
      <w:pPr>
        <w:pStyle w:val="Body"/>
        <w:spacing w:after="0" w:line="240" w:lineRule="auto"/>
        <w:rPr>
          <w:i/>
          <w:iCs/>
          <w:sz w:val="26"/>
          <w:szCs w:val="26"/>
        </w:rPr>
      </w:pPr>
      <w:r w:rsidRPr="00210A33">
        <w:rPr>
          <w:i/>
          <w:iCs/>
          <w:sz w:val="26"/>
          <w:szCs w:val="26"/>
        </w:rPr>
        <w:t xml:space="preserve">A40: Yes. </w:t>
      </w:r>
    </w:p>
    <w:p w14:paraId="45A40968" w14:textId="77777777" w:rsidR="00CA5EB4" w:rsidRPr="00210A33" w:rsidRDefault="00CA5EB4">
      <w:pPr>
        <w:pStyle w:val="Body"/>
        <w:spacing w:after="0" w:line="240" w:lineRule="auto"/>
        <w:rPr>
          <w:i/>
          <w:iCs/>
          <w:sz w:val="26"/>
          <w:szCs w:val="26"/>
        </w:rPr>
      </w:pPr>
    </w:p>
    <w:p w14:paraId="4109AD94" w14:textId="77777777" w:rsidR="00CA5EB4" w:rsidRPr="00210A33" w:rsidRDefault="008E1AA7">
      <w:pPr>
        <w:pStyle w:val="Body"/>
        <w:spacing w:after="0" w:line="240" w:lineRule="auto"/>
        <w:rPr>
          <w:b/>
          <w:bCs/>
          <w:sz w:val="26"/>
          <w:szCs w:val="26"/>
        </w:rPr>
      </w:pPr>
      <w:r w:rsidRPr="00210A33">
        <w:rPr>
          <w:b/>
          <w:bCs/>
          <w:sz w:val="26"/>
          <w:szCs w:val="26"/>
        </w:rPr>
        <w:t xml:space="preserve">Q41: For Category #2 – Please clarify “who are currently served by an Alameda County Mental Health program, their Family members and providers.” (Page 12). </w:t>
      </w:r>
    </w:p>
    <w:p w14:paraId="2B54D597" w14:textId="77777777" w:rsidR="00CA5EB4" w:rsidRPr="00210A33" w:rsidRDefault="008E1AA7" w:rsidP="005E145B">
      <w:pPr>
        <w:pStyle w:val="ListParagraph"/>
        <w:numPr>
          <w:ilvl w:val="0"/>
          <w:numId w:val="36"/>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t xml:space="preserve">Why are existing behavioral health clients targeted? </w:t>
      </w:r>
    </w:p>
    <w:p w14:paraId="7092DEFD" w14:textId="77777777" w:rsidR="00CA5EB4" w:rsidRPr="00210A33" w:rsidRDefault="008E1AA7" w:rsidP="005E145B">
      <w:pPr>
        <w:pStyle w:val="ListParagraph"/>
        <w:numPr>
          <w:ilvl w:val="0"/>
          <w:numId w:val="36"/>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t xml:space="preserve">What about target age groups who are not currently a client of the behavioral health system? </w:t>
      </w:r>
    </w:p>
    <w:p w14:paraId="4D8187A5" w14:textId="77777777" w:rsidR="00CA5EB4" w:rsidRPr="00210A33" w:rsidRDefault="008E1AA7" w:rsidP="005E145B">
      <w:pPr>
        <w:pStyle w:val="ListParagraph"/>
        <w:numPr>
          <w:ilvl w:val="0"/>
          <w:numId w:val="36"/>
        </w:numPr>
        <w:tabs>
          <w:tab w:val="clear" w:pos="720"/>
          <w:tab w:val="num" w:pos="665"/>
        </w:tabs>
        <w:spacing w:after="0" w:line="240" w:lineRule="auto"/>
        <w:ind w:left="665" w:hanging="305"/>
        <w:rPr>
          <w:rFonts w:eastAsia="Trebuchet MS Bold" w:cs="Trebuchet MS Bold"/>
          <w:b/>
          <w:bCs/>
          <w:sz w:val="26"/>
          <w:szCs w:val="26"/>
        </w:rPr>
      </w:pPr>
      <w:r w:rsidRPr="00210A33">
        <w:rPr>
          <w:b/>
          <w:bCs/>
          <w:sz w:val="26"/>
          <w:szCs w:val="26"/>
        </w:rPr>
        <w:t>Please define “providers.”</w:t>
      </w:r>
    </w:p>
    <w:p w14:paraId="40CBB45D" w14:textId="77777777" w:rsidR="00960315" w:rsidRDefault="008E1AA7">
      <w:pPr>
        <w:pStyle w:val="Body"/>
        <w:spacing w:after="0" w:line="240" w:lineRule="auto"/>
        <w:rPr>
          <w:b/>
          <w:bCs/>
          <w:sz w:val="26"/>
          <w:szCs w:val="26"/>
        </w:rPr>
      </w:pPr>
      <w:r w:rsidRPr="00210A33">
        <w:rPr>
          <w:i/>
          <w:iCs/>
          <w:sz w:val="26"/>
          <w:szCs w:val="26"/>
        </w:rPr>
        <w:t>A41:</w:t>
      </w:r>
      <w:r w:rsidRPr="00210A33">
        <w:rPr>
          <w:b/>
          <w:bCs/>
          <w:sz w:val="26"/>
          <w:szCs w:val="26"/>
        </w:rPr>
        <w:t xml:space="preserve"> </w:t>
      </w:r>
    </w:p>
    <w:p w14:paraId="3E51EE48" w14:textId="77777777" w:rsidR="00543AA7" w:rsidRPr="00543AA7" w:rsidRDefault="00543AA7" w:rsidP="00960315">
      <w:pPr>
        <w:pStyle w:val="Body"/>
        <w:numPr>
          <w:ilvl w:val="5"/>
          <w:numId w:val="55"/>
        </w:numPr>
        <w:spacing w:after="0" w:line="240" w:lineRule="auto"/>
        <w:ind w:left="1350"/>
        <w:rPr>
          <w:i/>
          <w:iCs/>
          <w:sz w:val="26"/>
          <w:szCs w:val="26"/>
        </w:rPr>
      </w:pPr>
      <w:r w:rsidRPr="00543AA7">
        <w:rPr>
          <w:i/>
          <w:iCs/>
          <w:sz w:val="26"/>
          <w:szCs w:val="26"/>
        </w:rPr>
        <w:t xml:space="preserve">The intent of the program is </w:t>
      </w:r>
      <w:r w:rsidRPr="00543AA7">
        <w:rPr>
          <w:rFonts w:eastAsia="Times New Roman" w:cs="Arial"/>
          <w:i/>
          <w:iCs/>
          <w:sz w:val="26"/>
          <w:szCs w:val="26"/>
        </w:rPr>
        <w:t xml:space="preserve">to transform the public mental health system. </w:t>
      </w:r>
    </w:p>
    <w:p w14:paraId="7FE2E9C4" w14:textId="44610FD2" w:rsidR="00960315" w:rsidRPr="00543AA7" w:rsidRDefault="008E1AA7" w:rsidP="00543AA7">
      <w:pPr>
        <w:pStyle w:val="Body"/>
        <w:numPr>
          <w:ilvl w:val="5"/>
          <w:numId w:val="55"/>
        </w:numPr>
        <w:spacing w:after="0" w:line="240" w:lineRule="auto"/>
        <w:ind w:left="1350"/>
        <w:rPr>
          <w:i/>
          <w:iCs/>
          <w:sz w:val="26"/>
          <w:szCs w:val="26"/>
        </w:rPr>
      </w:pPr>
      <w:r w:rsidRPr="00543AA7">
        <w:rPr>
          <w:i/>
          <w:iCs/>
          <w:sz w:val="26"/>
          <w:szCs w:val="26"/>
        </w:rPr>
        <w:t>The target population and</w:t>
      </w:r>
      <w:r w:rsidRPr="00543AA7">
        <w:rPr>
          <w:b/>
          <w:bCs/>
          <w:i/>
          <w:iCs/>
          <w:sz w:val="26"/>
          <w:szCs w:val="26"/>
        </w:rPr>
        <w:t xml:space="preserve"> </w:t>
      </w:r>
      <w:r w:rsidRPr="00543AA7">
        <w:rPr>
          <w:i/>
          <w:iCs/>
          <w:sz w:val="26"/>
          <w:szCs w:val="26"/>
        </w:rPr>
        <w:t>behavioral health clients shall include individuals of the Service Sub-Populations of all ages</w:t>
      </w:r>
      <w:r w:rsidRPr="00543AA7">
        <w:rPr>
          <w:b/>
          <w:bCs/>
          <w:i/>
          <w:iCs/>
          <w:sz w:val="26"/>
          <w:szCs w:val="26"/>
        </w:rPr>
        <w:t xml:space="preserve"> </w:t>
      </w:r>
      <w:r w:rsidRPr="00543AA7">
        <w:rPr>
          <w:i/>
          <w:iCs/>
          <w:sz w:val="26"/>
          <w:szCs w:val="26"/>
        </w:rPr>
        <w:t>who are currently served by an</w:t>
      </w:r>
      <w:r w:rsidR="00DE7A6C">
        <w:rPr>
          <w:i/>
          <w:iCs/>
          <w:sz w:val="26"/>
          <w:szCs w:val="26"/>
        </w:rPr>
        <w:t xml:space="preserve"> </w:t>
      </w:r>
      <w:r w:rsidRPr="00543AA7">
        <w:rPr>
          <w:i/>
          <w:iCs/>
          <w:sz w:val="26"/>
          <w:szCs w:val="26"/>
        </w:rPr>
        <w:t>Alameda Co</w:t>
      </w:r>
      <w:r w:rsidR="00543AA7" w:rsidRPr="00543AA7">
        <w:rPr>
          <w:i/>
          <w:iCs/>
          <w:sz w:val="26"/>
          <w:szCs w:val="26"/>
        </w:rPr>
        <w:t>unty be</w:t>
      </w:r>
      <w:r w:rsidR="00DE7A6C">
        <w:rPr>
          <w:i/>
          <w:iCs/>
          <w:sz w:val="26"/>
          <w:szCs w:val="26"/>
        </w:rPr>
        <w:t>havioral health providers</w:t>
      </w:r>
      <w:r w:rsidR="00543AA7" w:rsidRPr="00543AA7">
        <w:rPr>
          <w:i/>
          <w:iCs/>
          <w:sz w:val="26"/>
          <w:szCs w:val="26"/>
        </w:rPr>
        <w:t xml:space="preserve"> and/or are at risk of serious mental illness and/or severe emotional disturbance.</w:t>
      </w:r>
    </w:p>
    <w:p w14:paraId="7D3DA8F8" w14:textId="372B6F74" w:rsidR="00CA5EB4" w:rsidRPr="00210A33" w:rsidRDefault="008E1AA7" w:rsidP="00960315">
      <w:pPr>
        <w:pStyle w:val="Body"/>
        <w:numPr>
          <w:ilvl w:val="5"/>
          <w:numId w:val="55"/>
        </w:numPr>
        <w:spacing w:after="0" w:line="240" w:lineRule="auto"/>
        <w:ind w:left="1350"/>
        <w:rPr>
          <w:i/>
          <w:iCs/>
          <w:sz w:val="26"/>
          <w:szCs w:val="26"/>
        </w:rPr>
      </w:pPr>
      <w:r w:rsidRPr="00543AA7">
        <w:rPr>
          <w:i/>
          <w:iCs/>
          <w:sz w:val="26"/>
          <w:szCs w:val="26"/>
        </w:rPr>
        <w:t>Providers include community based organizations which provide mental</w:t>
      </w:r>
      <w:r w:rsidRPr="00210A33">
        <w:rPr>
          <w:i/>
          <w:iCs/>
          <w:sz w:val="26"/>
          <w:szCs w:val="26"/>
        </w:rPr>
        <w:t xml:space="preserve"> health and / or social services. Please refer to the relevant revisions in the RFP Clarifications and Modifications section of this Addendum 2.</w:t>
      </w:r>
    </w:p>
    <w:p w14:paraId="41881EBD" w14:textId="77777777" w:rsidR="00CA5EB4" w:rsidRPr="00210A33" w:rsidRDefault="00CA5EB4">
      <w:pPr>
        <w:pStyle w:val="Body"/>
        <w:spacing w:after="0" w:line="240" w:lineRule="auto"/>
        <w:rPr>
          <w:sz w:val="26"/>
          <w:szCs w:val="26"/>
        </w:rPr>
      </w:pPr>
    </w:p>
    <w:p w14:paraId="1E102130" w14:textId="77777777" w:rsidR="00CA5EB4" w:rsidRPr="00210A33" w:rsidRDefault="008E1AA7">
      <w:pPr>
        <w:pStyle w:val="Body"/>
        <w:spacing w:after="0" w:line="240" w:lineRule="auto"/>
        <w:rPr>
          <w:b/>
          <w:bCs/>
          <w:sz w:val="26"/>
          <w:szCs w:val="26"/>
        </w:rPr>
      </w:pPr>
      <w:r w:rsidRPr="00210A33">
        <w:rPr>
          <w:b/>
          <w:bCs/>
          <w:sz w:val="26"/>
          <w:szCs w:val="26"/>
        </w:rPr>
        <w:t>Q42: Are agencies that hold PEI contract eligible to apply?</w:t>
      </w:r>
    </w:p>
    <w:p w14:paraId="6BD5F0D2" w14:textId="77777777" w:rsidR="00CA5EB4" w:rsidRPr="00210A33" w:rsidRDefault="008E1AA7">
      <w:pPr>
        <w:pStyle w:val="Body"/>
        <w:spacing w:after="0" w:line="240" w:lineRule="auto"/>
        <w:rPr>
          <w:sz w:val="26"/>
          <w:szCs w:val="26"/>
        </w:rPr>
      </w:pPr>
      <w:r w:rsidRPr="00210A33">
        <w:rPr>
          <w:i/>
          <w:iCs/>
          <w:sz w:val="26"/>
          <w:szCs w:val="26"/>
        </w:rPr>
        <w:t>A42: Yes</w:t>
      </w:r>
      <w:r w:rsidRPr="00210A33">
        <w:rPr>
          <w:sz w:val="26"/>
          <w:szCs w:val="26"/>
        </w:rPr>
        <w:t>.</w:t>
      </w:r>
    </w:p>
    <w:p w14:paraId="0984A5F3" w14:textId="77777777" w:rsidR="00CA5EB4" w:rsidRPr="00210A33" w:rsidRDefault="00CA5EB4">
      <w:pPr>
        <w:pStyle w:val="Body"/>
        <w:spacing w:after="0" w:line="240" w:lineRule="auto"/>
        <w:rPr>
          <w:b/>
          <w:bCs/>
          <w:sz w:val="26"/>
          <w:szCs w:val="26"/>
        </w:rPr>
      </w:pPr>
    </w:p>
    <w:p w14:paraId="40DEFFEB" w14:textId="77777777" w:rsidR="00CA5EB4" w:rsidRPr="00210A33" w:rsidRDefault="008E1AA7">
      <w:pPr>
        <w:pStyle w:val="Body"/>
        <w:spacing w:after="0" w:line="240" w:lineRule="auto"/>
        <w:rPr>
          <w:b/>
          <w:bCs/>
          <w:sz w:val="26"/>
          <w:szCs w:val="26"/>
        </w:rPr>
      </w:pPr>
      <w:r w:rsidRPr="00210A33">
        <w:rPr>
          <w:b/>
          <w:bCs/>
          <w:sz w:val="26"/>
          <w:szCs w:val="26"/>
        </w:rPr>
        <w:t>Q43: How do you see the Category I different from PEI goals &amp; strategies?</w:t>
      </w:r>
    </w:p>
    <w:p w14:paraId="460CAD64" w14:textId="397F44FC" w:rsidR="00CA5EB4" w:rsidRPr="00210A33" w:rsidRDefault="008E1AA7" w:rsidP="003903BB">
      <w:pPr>
        <w:pStyle w:val="Body"/>
        <w:spacing w:after="0" w:line="240" w:lineRule="auto"/>
        <w:rPr>
          <w:i/>
          <w:iCs/>
          <w:sz w:val="26"/>
          <w:szCs w:val="26"/>
        </w:rPr>
      </w:pPr>
      <w:r w:rsidRPr="00210A33">
        <w:rPr>
          <w:i/>
          <w:iCs/>
          <w:sz w:val="26"/>
          <w:szCs w:val="26"/>
        </w:rPr>
        <w:t>A43: This INN RFP is seeking specific culturally based community driven stigma reduction strategies for 1) Intergenerational outreach and engagement for children and families, 2) TAY Social media/texting engagement strategies, and 3) Adult and older adults engagement strategies targeted to c</w:t>
      </w:r>
      <w:r w:rsidR="003903BB">
        <w:rPr>
          <w:i/>
          <w:iCs/>
          <w:sz w:val="26"/>
          <w:szCs w:val="26"/>
        </w:rPr>
        <w:t>ommunity gatekeepers and faith/</w:t>
      </w:r>
      <w:r w:rsidRPr="00210A33">
        <w:rPr>
          <w:i/>
          <w:iCs/>
          <w:sz w:val="26"/>
          <w:szCs w:val="26"/>
        </w:rPr>
        <w:t>spiritual communities.  The winning bid would propose (an) innovative strategy(s) to implement in a pilot project.</w:t>
      </w:r>
    </w:p>
    <w:p w14:paraId="6F64B90E" w14:textId="77777777" w:rsidR="00CA5EB4" w:rsidRPr="00210A33" w:rsidRDefault="00CA5EB4">
      <w:pPr>
        <w:pStyle w:val="Body"/>
        <w:spacing w:after="0" w:line="240" w:lineRule="auto"/>
        <w:rPr>
          <w:b/>
          <w:bCs/>
          <w:sz w:val="26"/>
          <w:szCs w:val="26"/>
        </w:rPr>
      </w:pPr>
    </w:p>
    <w:p w14:paraId="061C453A" w14:textId="77777777" w:rsidR="00CA5EB4" w:rsidRPr="00210A33" w:rsidRDefault="008E1AA7">
      <w:pPr>
        <w:pStyle w:val="Body"/>
        <w:spacing w:after="0" w:line="240" w:lineRule="auto"/>
        <w:rPr>
          <w:b/>
          <w:bCs/>
          <w:sz w:val="26"/>
          <w:szCs w:val="26"/>
        </w:rPr>
      </w:pPr>
      <w:r w:rsidRPr="00210A33">
        <w:rPr>
          <w:b/>
          <w:bCs/>
          <w:sz w:val="26"/>
          <w:szCs w:val="26"/>
        </w:rPr>
        <w:lastRenderedPageBreak/>
        <w:t>Q44: Please expand on the requirement “Developers must provide technical support to users for a defined period after the application is made available to the public”</w:t>
      </w:r>
    </w:p>
    <w:p w14:paraId="05986E5B" w14:textId="28F2D7F7" w:rsidR="00CA5EB4" w:rsidRPr="00210A33" w:rsidRDefault="008E1AA7">
      <w:pPr>
        <w:pStyle w:val="Body"/>
        <w:spacing w:after="0" w:line="240" w:lineRule="auto"/>
        <w:rPr>
          <w:i/>
          <w:iCs/>
          <w:sz w:val="26"/>
          <w:szCs w:val="26"/>
        </w:rPr>
      </w:pPr>
      <w:r w:rsidRPr="00210A33">
        <w:rPr>
          <w:i/>
          <w:iCs/>
          <w:sz w:val="26"/>
          <w:szCs w:val="26"/>
        </w:rPr>
        <w:t>A44: This requirement has been removed from the RFP, per the RFP Clarifications and Modifications section of this Addendum 2.</w:t>
      </w:r>
    </w:p>
    <w:p w14:paraId="43CE59F2" w14:textId="77777777" w:rsidR="00CA5EB4" w:rsidRPr="00210A33" w:rsidRDefault="00CA5EB4">
      <w:pPr>
        <w:pStyle w:val="Body"/>
        <w:spacing w:after="0" w:line="240" w:lineRule="auto"/>
        <w:rPr>
          <w:b/>
          <w:bCs/>
          <w:sz w:val="26"/>
          <w:szCs w:val="26"/>
        </w:rPr>
      </w:pPr>
    </w:p>
    <w:p w14:paraId="5E5D7E4A" w14:textId="77777777" w:rsidR="00CA5EB4" w:rsidRPr="00210A33" w:rsidRDefault="008E1AA7">
      <w:pPr>
        <w:pStyle w:val="Body"/>
        <w:spacing w:after="0" w:line="240" w:lineRule="auto"/>
        <w:rPr>
          <w:b/>
          <w:bCs/>
          <w:sz w:val="26"/>
          <w:szCs w:val="26"/>
        </w:rPr>
      </w:pPr>
      <w:r w:rsidRPr="00210A33">
        <w:rPr>
          <w:b/>
          <w:bCs/>
          <w:sz w:val="26"/>
          <w:szCs w:val="26"/>
        </w:rPr>
        <w:t>Q45: Can you clarify the chart for Section III.  Cultural cross training.  Is the first row showing the cross training element, $ rows 111.1 and 111.2 are for only one element for the training (i.e. provider-only, or CBO-only)? The way it</w:t>
      </w:r>
      <w:r w:rsidRPr="005E145B">
        <w:rPr>
          <w:b/>
          <w:bCs/>
          <w:sz w:val="26"/>
          <w:szCs w:val="26"/>
        </w:rPr>
        <w:t>’</w:t>
      </w:r>
      <w:r w:rsidRPr="00210A33">
        <w:rPr>
          <w:b/>
          <w:bCs/>
          <w:sz w:val="26"/>
          <w:szCs w:val="26"/>
        </w:rPr>
        <w:t>s represented is confusing.  Also, clarify total # of projects…5 or 7?</w:t>
      </w:r>
    </w:p>
    <w:p w14:paraId="43C2D3DE" w14:textId="5CBE2B95" w:rsidR="00CA5EB4" w:rsidRPr="00210A33" w:rsidRDefault="008E1AA7">
      <w:pPr>
        <w:pStyle w:val="Body"/>
        <w:spacing w:after="0" w:line="240" w:lineRule="auto"/>
        <w:rPr>
          <w:i/>
          <w:iCs/>
          <w:sz w:val="26"/>
          <w:szCs w:val="26"/>
        </w:rPr>
      </w:pPr>
      <w:r w:rsidRPr="00210A33">
        <w:rPr>
          <w:i/>
          <w:iCs/>
          <w:sz w:val="26"/>
          <w:szCs w:val="26"/>
        </w:rPr>
        <w:t>A45:  A maximum of seven (7) projects may be funded. Proposals must include both Behavioral Health provider and Community Based Organization</w:t>
      </w:r>
      <w:r w:rsidR="00297A37">
        <w:rPr>
          <w:i/>
          <w:iCs/>
          <w:sz w:val="26"/>
          <w:szCs w:val="26"/>
        </w:rPr>
        <w:t xml:space="preserve"> (CBO)</w:t>
      </w:r>
      <w:r w:rsidRPr="00210A33">
        <w:rPr>
          <w:i/>
          <w:iCs/>
          <w:sz w:val="26"/>
          <w:szCs w:val="26"/>
        </w:rPr>
        <w:t xml:space="preserve"> Training Elements: </w:t>
      </w:r>
    </w:p>
    <w:p w14:paraId="2446D693" w14:textId="069AEDA4" w:rsidR="00CA5EB4" w:rsidRPr="00210A33" w:rsidRDefault="008E1AA7" w:rsidP="005E145B">
      <w:pPr>
        <w:pStyle w:val="ListParagraph"/>
        <w:numPr>
          <w:ilvl w:val="0"/>
          <w:numId w:val="37"/>
        </w:numPr>
        <w:tabs>
          <w:tab w:val="clear" w:pos="360"/>
          <w:tab w:val="num" w:pos="305"/>
        </w:tabs>
        <w:spacing w:after="0" w:line="240" w:lineRule="auto"/>
        <w:ind w:left="305" w:hanging="305"/>
        <w:rPr>
          <w:rFonts w:eastAsia="Trebuchet MS" w:cs="Trebuchet MS"/>
          <w:i/>
          <w:iCs/>
          <w:sz w:val="26"/>
          <w:szCs w:val="26"/>
        </w:rPr>
      </w:pPr>
      <w:r w:rsidRPr="00210A33">
        <w:rPr>
          <w:i/>
          <w:iCs/>
          <w:sz w:val="26"/>
          <w:szCs w:val="26"/>
        </w:rPr>
        <w:t xml:space="preserve">The Behavioral health provider will be trained by </w:t>
      </w:r>
      <w:r w:rsidR="00297A37">
        <w:rPr>
          <w:i/>
          <w:iCs/>
          <w:sz w:val="26"/>
          <w:szCs w:val="26"/>
        </w:rPr>
        <w:t xml:space="preserve">the </w:t>
      </w:r>
      <w:r w:rsidRPr="00210A33">
        <w:rPr>
          <w:i/>
          <w:iCs/>
          <w:sz w:val="26"/>
          <w:szCs w:val="26"/>
        </w:rPr>
        <w:t>CBO to provide culturally and linguistic appropriate services.</w:t>
      </w:r>
    </w:p>
    <w:p w14:paraId="4CA28098" w14:textId="66D175BD" w:rsidR="00CA5EB4" w:rsidRPr="00210A33" w:rsidRDefault="00297A37" w:rsidP="00297A37">
      <w:pPr>
        <w:pStyle w:val="ListParagraph"/>
        <w:numPr>
          <w:ilvl w:val="0"/>
          <w:numId w:val="38"/>
        </w:numPr>
        <w:tabs>
          <w:tab w:val="clear" w:pos="360"/>
          <w:tab w:val="num" w:pos="305"/>
        </w:tabs>
        <w:spacing w:after="0" w:line="240" w:lineRule="auto"/>
        <w:ind w:left="305" w:hanging="305"/>
        <w:rPr>
          <w:rFonts w:eastAsia="Trebuchet MS" w:cs="Trebuchet MS"/>
          <w:i/>
          <w:iCs/>
          <w:sz w:val="26"/>
          <w:szCs w:val="26"/>
        </w:rPr>
      </w:pPr>
      <w:r>
        <w:rPr>
          <w:i/>
          <w:iCs/>
          <w:sz w:val="26"/>
          <w:szCs w:val="26"/>
        </w:rPr>
        <w:t xml:space="preserve">The CBO </w:t>
      </w:r>
      <w:r w:rsidR="008E1AA7" w:rsidRPr="00210A33">
        <w:rPr>
          <w:i/>
          <w:iCs/>
          <w:sz w:val="26"/>
          <w:szCs w:val="26"/>
        </w:rPr>
        <w:t xml:space="preserve">with community cultural and language expertise will be trained in mental health education and how to support the mental health of clients. </w:t>
      </w:r>
    </w:p>
    <w:p w14:paraId="112C3418" w14:textId="77777777" w:rsidR="00CA5EB4" w:rsidRPr="00210A33" w:rsidRDefault="00CA5EB4">
      <w:pPr>
        <w:pStyle w:val="Body"/>
        <w:spacing w:after="0" w:line="240" w:lineRule="auto"/>
        <w:rPr>
          <w:b/>
          <w:bCs/>
          <w:sz w:val="26"/>
          <w:szCs w:val="26"/>
        </w:rPr>
      </w:pPr>
    </w:p>
    <w:p w14:paraId="67D72D45" w14:textId="77777777" w:rsidR="00CA5EB4" w:rsidRPr="00210A33" w:rsidRDefault="008E1AA7">
      <w:pPr>
        <w:pStyle w:val="Body"/>
        <w:spacing w:after="0" w:line="240" w:lineRule="auto"/>
        <w:rPr>
          <w:b/>
          <w:bCs/>
          <w:sz w:val="26"/>
          <w:szCs w:val="26"/>
        </w:rPr>
      </w:pPr>
      <w:r w:rsidRPr="00210A33">
        <w:rPr>
          <w:b/>
          <w:bCs/>
          <w:sz w:val="26"/>
          <w:szCs w:val="26"/>
        </w:rPr>
        <w:t>Q46: You said that there will be consultant to work with providers for the data collection and evaluation plan – what exactly can this consultant do and should we also budget for data collection and evaluation?</w:t>
      </w:r>
    </w:p>
    <w:p w14:paraId="44F0A4E1" w14:textId="77777777" w:rsidR="00CA5EB4" w:rsidRPr="00210A33" w:rsidRDefault="008E1AA7">
      <w:pPr>
        <w:pStyle w:val="Body"/>
        <w:spacing w:after="0" w:line="240" w:lineRule="auto"/>
        <w:rPr>
          <w:i/>
          <w:iCs/>
          <w:sz w:val="26"/>
          <w:szCs w:val="26"/>
        </w:rPr>
      </w:pPr>
      <w:r w:rsidRPr="00210A33">
        <w:rPr>
          <w:i/>
          <w:iCs/>
          <w:sz w:val="26"/>
          <w:szCs w:val="26"/>
        </w:rPr>
        <w:t>A46: Proposed project budgets should include costs for project data collection and evaluation. The Evaluation Consultant will work with the selected INN Grantees to develop the project evaluation plan including:</w:t>
      </w:r>
    </w:p>
    <w:p w14:paraId="5EF22C65" w14:textId="77777777" w:rsidR="00CA5EB4" w:rsidRPr="00210A33" w:rsidRDefault="008E1AA7" w:rsidP="005E145B">
      <w:pPr>
        <w:pStyle w:val="ListParagraph"/>
        <w:numPr>
          <w:ilvl w:val="0"/>
          <w:numId w:val="39"/>
        </w:numPr>
        <w:tabs>
          <w:tab w:val="clear" w:pos="720"/>
          <w:tab w:val="num" w:pos="665"/>
        </w:tabs>
        <w:spacing w:after="0" w:line="240" w:lineRule="auto"/>
        <w:ind w:left="665" w:hanging="305"/>
        <w:rPr>
          <w:rFonts w:eastAsia="Trebuchet MS" w:cs="Trebuchet MS"/>
          <w:i/>
          <w:iCs/>
          <w:sz w:val="26"/>
          <w:szCs w:val="26"/>
        </w:rPr>
      </w:pPr>
      <w:r w:rsidRPr="00210A33">
        <w:rPr>
          <w:i/>
          <w:iCs/>
          <w:sz w:val="26"/>
          <w:szCs w:val="26"/>
        </w:rPr>
        <w:t xml:space="preserve">Designing a method for evaluating the effectiveness and feasibility of the Innovative Project </w:t>
      </w:r>
    </w:p>
    <w:p w14:paraId="0B9E04AC" w14:textId="4069E28A" w:rsidR="00CA5EB4" w:rsidRPr="00210A33" w:rsidRDefault="008E1AA7" w:rsidP="005E145B">
      <w:pPr>
        <w:pStyle w:val="ListParagraph"/>
        <w:numPr>
          <w:ilvl w:val="0"/>
          <w:numId w:val="40"/>
        </w:numPr>
        <w:tabs>
          <w:tab w:val="clear" w:pos="720"/>
          <w:tab w:val="num" w:pos="665"/>
        </w:tabs>
        <w:spacing w:after="0" w:line="240" w:lineRule="auto"/>
        <w:ind w:left="665" w:hanging="305"/>
        <w:rPr>
          <w:rFonts w:eastAsia="Trebuchet MS" w:cs="Trebuchet MS"/>
          <w:i/>
          <w:iCs/>
          <w:sz w:val="26"/>
          <w:szCs w:val="26"/>
        </w:rPr>
      </w:pPr>
      <w:r w:rsidRPr="00210A33">
        <w:rPr>
          <w:i/>
          <w:iCs/>
          <w:sz w:val="26"/>
          <w:szCs w:val="26"/>
        </w:rPr>
        <w:t>Developing the evaluation to measure intended mental health outcomes that are relevant to the</w:t>
      </w:r>
      <w:r w:rsidR="00297A37">
        <w:rPr>
          <w:i/>
          <w:iCs/>
          <w:sz w:val="26"/>
          <w:szCs w:val="26"/>
        </w:rPr>
        <w:t xml:space="preserve"> risk of, manifestation of, and</w:t>
      </w:r>
      <w:r w:rsidRPr="00210A33">
        <w:rPr>
          <w:i/>
          <w:iCs/>
          <w:sz w:val="26"/>
          <w:szCs w:val="26"/>
        </w:rPr>
        <w:t>/or recovery from mental illness or to the improvement of the mental health system</w:t>
      </w:r>
    </w:p>
    <w:p w14:paraId="4825F621" w14:textId="77777777" w:rsidR="00CA5EB4" w:rsidRPr="00210A33" w:rsidRDefault="008E1AA7" w:rsidP="005E145B">
      <w:pPr>
        <w:pStyle w:val="ListParagraph"/>
        <w:numPr>
          <w:ilvl w:val="0"/>
          <w:numId w:val="41"/>
        </w:numPr>
        <w:tabs>
          <w:tab w:val="clear" w:pos="720"/>
          <w:tab w:val="num" w:pos="665"/>
        </w:tabs>
        <w:spacing w:after="0" w:line="240" w:lineRule="auto"/>
        <w:ind w:left="665" w:hanging="305"/>
        <w:rPr>
          <w:rFonts w:eastAsia="Trebuchet MS" w:cs="Trebuchet MS"/>
          <w:i/>
          <w:iCs/>
          <w:sz w:val="26"/>
          <w:szCs w:val="26"/>
        </w:rPr>
      </w:pPr>
      <w:r w:rsidRPr="00210A33">
        <w:rPr>
          <w:i/>
          <w:iCs/>
          <w:sz w:val="26"/>
          <w:szCs w:val="26"/>
        </w:rPr>
        <w:t xml:space="preserve">Selecting appropriate indicators to measure the intended mental health outcomes. </w:t>
      </w:r>
    </w:p>
    <w:p w14:paraId="736019F1" w14:textId="77777777" w:rsidR="00CA5EB4" w:rsidRPr="00210A33" w:rsidRDefault="00CA5EB4">
      <w:pPr>
        <w:pStyle w:val="Body"/>
        <w:spacing w:after="0" w:line="240" w:lineRule="auto"/>
        <w:rPr>
          <w:i/>
          <w:iCs/>
          <w:sz w:val="26"/>
          <w:szCs w:val="26"/>
        </w:rPr>
      </w:pPr>
    </w:p>
    <w:p w14:paraId="48D0171B" w14:textId="7071D246" w:rsidR="00CA5EB4" w:rsidRPr="00210A33" w:rsidRDefault="008E1AA7">
      <w:pPr>
        <w:pStyle w:val="Body"/>
        <w:spacing w:after="0" w:line="240" w:lineRule="auto"/>
        <w:rPr>
          <w:i/>
          <w:iCs/>
          <w:sz w:val="26"/>
          <w:szCs w:val="26"/>
        </w:rPr>
      </w:pPr>
      <w:r w:rsidRPr="00210A33">
        <w:rPr>
          <w:i/>
          <w:iCs/>
          <w:sz w:val="26"/>
          <w:szCs w:val="26"/>
        </w:rPr>
        <w:t>Using the Evaluation Plan, selected awarded Bidders shall:</w:t>
      </w:r>
    </w:p>
    <w:p w14:paraId="721337A7" w14:textId="77777777" w:rsidR="00CA5EB4" w:rsidRPr="00210A33" w:rsidRDefault="008E1AA7" w:rsidP="005E145B">
      <w:pPr>
        <w:pStyle w:val="ListParagraph"/>
        <w:numPr>
          <w:ilvl w:val="0"/>
          <w:numId w:val="42"/>
        </w:numPr>
        <w:tabs>
          <w:tab w:val="clear" w:pos="720"/>
          <w:tab w:val="num" w:pos="665"/>
        </w:tabs>
        <w:spacing w:after="0" w:line="240" w:lineRule="auto"/>
        <w:ind w:left="665" w:hanging="305"/>
        <w:rPr>
          <w:rFonts w:eastAsia="Trebuchet MS" w:cs="Trebuchet MS"/>
          <w:i/>
          <w:iCs/>
          <w:sz w:val="26"/>
          <w:szCs w:val="26"/>
        </w:rPr>
      </w:pPr>
      <w:r w:rsidRPr="00210A33">
        <w:rPr>
          <w:i/>
          <w:iCs/>
          <w:sz w:val="26"/>
          <w:szCs w:val="26"/>
        </w:rPr>
        <w:t xml:space="preserve">Assess the impact of whatever element(s) of the Innovative Project are new and/or changed, compared to established practices in the field of mental health. </w:t>
      </w:r>
    </w:p>
    <w:p w14:paraId="664B017E" w14:textId="77777777" w:rsidR="00CA5EB4" w:rsidRPr="00210A33" w:rsidRDefault="008E1AA7" w:rsidP="005E145B">
      <w:pPr>
        <w:pStyle w:val="ListParagraph"/>
        <w:numPr>
          <w:ilvl w:val="0"/>
          <w:numId w:val="43"/>
        </w:numPr>
        <w:tabs>
          <w:tab w:val="clear" w:pos="720"/>
          <w:tab w:val="num" w:pos="665"/>
        </w:tabs>
        <w:spacing w:after="0" w:line="240" w:lineRule="auto"/>
        <w:ind w:left="665" w:hanging="305"/>
        <w:rPr>
          <w:rFonts w:eastAsia="Trebuchet MS" w:cs="Trebuchet MS"/>
          <w:i/>
          <w:iCs/>
          <w:sz w:val="26"/>
          <w:szCs w:val="26"/>
        </w:rPr>
      </w:pPr>
      <w:r w:rsidRPr="00210A33">
        <w:rPr>
          <w:i/>
          <w:iCs/>
          <w:sz w:val="26"/>
          <w:szCs w:val="26"/>
        </w:rPr>
        <w:t xml:space="preserve">Use quantitative and/or qualitative evaluation methods to determine which elements of the Innovative Project contributed to successful outcomes </w:t>
      </w:r>
    </w:p>
    <w:p w14:paraId="66853A7A" w14:textId="77777777" w:rsidR="00CA5EB4" w:rsidRPr="00210A33" w:rsidRDefault="008E1AA7" w:rsidP="005E145B">
      <w:pPr>
        <w:pStyle w:val="ListParagraph"/>
        <w:numPr>
          <w:ilvl w:val="0"/>
          <w:numId w:val="44"/>
        </w:numPr>
        <w:tabs>
          <w:tab w:val="clear" w:pos="720"/>
          <w:tab w:val="num" w:pos="665"/>
        </w:tabs>
        <w:spacing w:after="0" w:line="240" w:lineRule="auto"/>
        <w:ind w:left="665" w:hanging="305"/>
        <w:rPr>
          <w:rFonts w:eastAsia="Trebuchet MS" w:cs="Trebuchet MS"/>
          <w:i/>
          <w:iCs/>
          <w:sz w:val="26"/>
          <w:szCs w:val="26"/>
        </w:rPr>
      </w:pPr>
      <w:r w:rsidRPr="00210A33">
        <w:rPr>
          <w:i/>
          <w:iCs/>
          <w:sz w:val="26"/>
          <w:szCs w:val="26"/>
        </w:rPr>
        <w:t xml:space="preserve">Collect and analyze necessary data to complete the evaluation. </w:t>
      </w:r>
    </w:p>
    <w:p w14:paraId="20215641" w14:textId="77777777" w:rsidR="00CA5EB4" w:rsidRPr="00210A33" w:rsidRDefault="00CA5EB4">
      <w:pPr>
        <w:pStyle w:val="Body"/>
        <w:spacing w:after="0" w:line="240" w:lineRule="auto"/>
        <w:rPr>
          <w:b/>
          <w:bCs/>
          <w:sz w:val="26"/>
          <w:szCs w:val="26"/>
        </w:rPr>
      </w:pPr>
    </w:p>
    <w:p w14:paraId="39F6BFB9" w14:textId="77777777" w:rsidR="00CA5EB4" w:rsidRPr="00210A33" w:rsidRDefault="008E1AA7">
      <w:pPr>
        <w:pStyle w:val="Body"/>
        <w:spacing w:after="0" w:line="240" w:lineRule="auto"/>
        <w:rPr>
          <w:b/>
          <w:bCs/>
          <w:sz w:val="26"/>
          <w:szCs w:val="26"/>
        </w:rPr>
      </w:pPr>
      <w:r w:rsidRPr="00210A33">
        <w:rPr>
          <w:b/>
          <w:bCs/>
          <w:sz w:val="26"/>
          <w:szCs w:val="26"/>
        </w:rPr>
        <w:lastRenderedPageBreak/>
        <w:t>Q47: Page 11, 1)A. Children &amp; Youth – Project strategies refers in one place to “AANHPI”, and in another place to “</w:t>
      </w:r>
      <w:r w:rsidRPr="005E145B">
        <w:rPr>
          <w:b/>
          <w:bCs/>
          <w:sz w:val="26"/>
          <w:szCs w:val="26"/>
        </w:rPr>
        <w:t>Emerging AANHPI</w:t>
      </w:r>
      <w:r w:rsidRPr="00210A33">
        <w:rPr>
          <w:b/>
          <w:bCs/>
          <w:sz w:val="26"/>
          <w:szCs w:val="26"/>
        </w:rPr>
        <w:t>”.  Please confirm which (or both) is the target population.</w:t>
      </w:r>
    </w:p>
    <w:p w14:paraId="4A25FA51" w14:textId="77777777" w:rsidR="00CA5EB4" w:rsidRPr="00210A33" w:rsidRDefault="008E1AA7">
      <w:pPr>
        <w:pStyle w:val="Body"/>
        <w:spacing w:after="0" w:line="240" w:lineRule="auto"/>
        <w:rPr>
          <w:i/>
          <w:iCs/>
          <w:sz w:val="26"/>
          <w:szCs w:val="26"/>
          <w:u w:val="single"/>
        </w:rPr>
      </w:pPr>
      <w:r w:rsidRPr="00210A33">
        <w:rPr>
          <w:i/>
          <w:iCs/>
          <w:sz w:val="26"/>
          <w:szCs w:val="26"/>
        </w:rPr>
        <w:t xml:space="preserve">A47: Category I Community Driven Stigma Reduction Strategies </w:t>
      </w:r>
      <w:r w:rsidRPr="00826089">
        <w:rPr>
          <w:i/>
          <w:iCs/>
          <w:sz w:val="26"/>
          <w:szCs w:val="26"/>
          <w:u w:val="single"/>
        </w:rPr>
        <w:t>for all target</w:t>
      </w:r>
      <w:r w:rsidRPr="00210A33">
        <w:rPr>
          <w:i/>
          <w:iCs/>
          <w:sz w:val="26"/>
          <w:szCs w:val="26"/>
          <w:u w:val="single"/>
        </w:rPr>
        <w:t xml:space="preserve"> populations are Emerging AANHPI and Refugees/ Asylees, not </w:t>
      </w:r>
      <w:r w:rsidRPr="00826089">
        <w:rPr>
          <w:i/>
          <w:iCs/>
          <w:sz w:val="26"/>
          <w:szCs w:val="26"/>
          <w:u w:val="single"/>
        </w:rPr>
        <w:t xml:space="preserve">Emerging </w:t>
      </w:r>
      <w:r w:rsidRPr="00210A33">
        <w:rPr>
          <w:i/>
          <w:iCs/>
          <w:sz w:val="26"/>
          <w:szCs w:val="26"/>
          <w:u w:val="single"/>
        </w:rPr>
        <w:t xml:space="preserve">AANHPI. </w:t>
      </w:r>
    </w:p>
    <w:p w14:paraId="2E00D4A9" w14:textId="77777777" w:rsidR="00CA5EB4" w:rsidRPr="00210A33" w:rsidRDefault="00CA5EB4">
      <w:pPr>
        <w:pStyle w:val="Body"/>
        <w:spacing w:after="0" w:line="240" w:lineRule="auto"/>
        <w:rPr>
          <w:b/>
          <w:bCs/>
          <w:sz w:val="26"/>
          <w:szCs w:val="26"/>
        </w:rPr>
      </w:pPr>
    </w:p>
    <w:p w14:paraId="70EB2C10" w14:textId="77777777" w:rsidR="00CA5EB4" w:rsidRPr="00210A33" w:rsidRDefault="008E1AA7">
      <w:pPr>
        <w:pStyle w:val="Body"/>
        <w:spacing w:after="0" w:line="240" w:lineRule="auto"/>
        <w:rPr>
          <w:b/>
          <w:bCs/>
          <w:sz w:val="26"/>
          <w:szCs w:val="26"/>
        </w:rPr>
      </w:pPr>
      <w:r w:rsidRPr="00210A33">
        <w:rPr>
          <w:b/>
          <w:bCs/>
          <w:sz w:val="26"/>
          <w:szCs w:val="26"/>
        </w:rPr>
        <w:t>Q48: Category I Deliverable ADULTS+OLDER ADULTS “List of Gatekeeper Contacts”. How is County going to use this information so we can let community know &amp; consent to sharing their information.  This may be especially concerning for ASYLEE/Undocumented communities who would not want their info shared with government agencies.</w:t>
      </w:r>
    </w:p>
    <w:p w14:paraId="09064565" w14:textId="77777777" w:rsidR="00CA5EB4" w:rsidRPr="00210A33" w:rsidRDefault="008E1AA7">
      <w:pPr>
        <w:pStyle w:val="Body"/>
        <w:spacing w:after="0" w:line="240" w:lineRule="auto"/>
        <w:rPr>
          <w:i/>
          <w:iCs/>
          <w:sz w:val="26"/>
          <w:szCs w:val="26"/>
        </w:rPr>
      </w:pPr>
      <w:r w:rsidRPr="00210A33">
        <w:rPr>
          <w:i/>
          <w:iCs/>
          <w:sz w:val="26"/>
          <w:szCs w:val="26"/>
        </w:rPr>
        <w:t>A48: The List of Community Gatekeeper Contacts will be used as a referral tool to share with other providers so that consumers/ family members are effectively connected to culturally responsive and appropriate behavioral health, primary care services and other support services.  Community members would need to sign a Release of Information (ROI) form in order for the provider to share their information with the County and/ or other providers. Without a signed ROI, the County will not access the community member</w:t>
      </w:r>
      <w:r w:rsidRPr="005E145B">
        <w:rPr>
          <w:i/>
          <w:iCs/>
          <w:sz w:val="26"/>
          <w:szCs w:val="26"/>
        </w:rPr>
        <w:t>’</w:t>
      </w:r>
      <w:r w:rsidRPr="00210A33">
        <w:rPr>
          <w:i/>
          <w:iCs/>
          <w:sz w:val="26"/>
          <w:szCs w:val="26"/>
        </w:rPr>
        <w:t>s information.</w:t>
      </w:r>
    </w:p>
    <w:p w14:paraId="50A0F69A" w14:textId="77777777" w:rsidR="00CA5EB4" w:rsidRPr="00210A33" w:rsidRDefault="00CA5EB4">
      <w:pPr>
        <w:pStyle w:val="Body"/>
        <w:spacing w:after="0" w:line="240" w:lineRule="auto"/>
        <w:rPr>
          <w:b/>
          <w:bCs/>
          <w:sz w:val="26"/>
          <w:szCs w:val="26"/>
        </w:rPr>
      </w:pPr>
    </w:p>
    <w:p w14:paraId="4A2153A7" w14:textId="77777777" w:rsidR="00CA5EB4" w:rsidRPr="00210A33" w:rsidRDefault="008E1AA7">
      <w:pPr>
        <w:pStyle w:val="Body"/>
        <w:spacing w:after="0" w:line="240" w:lineRule="auto"/>
        <w:rPr>
          <w:b/>
          <w:bCs/>
          <w:sz w:val="26"/>
          <w:szCs w:val="26"/>
        </w:rPr>
      </w:pPr>
      <w:r w:rsidRPr="00210A33">
        <w:rPr>
          <w:b/>
          <w:bCs/>
          <w:sz w:val="26"/>
          <w:szCs w:val="26"/>
        </w:rPr>
        <w:t>Q49: “Asian Indian” is defined in the RFO as “</w:t>
      </w:r>
      <w:r w:rsidRPr="005E145B">
        <w:rPr>
          <w:b/>
          <w:bCs/>
          <w:sz w:val="26"/>
          <w:szCs w:val="26"/>
        </w:rPr>
        <w:t xml:space="preserve">Emerging </w:t>
      </w:r>
      <w:r w:rsidRPr="00210A33">
        <w:rPr>
          <w:b/>
          <w:bCs/>
          <w:sz w:val="26"/>
          <w:szCs w:val="26"/>
        </w:rPr>
        <w:t>“AANHPI”, but in the ACBHCS Utilization Report are identified as a “Top” Asian group in Alameda County.  Can you please clarify what they are included in: AANHPI or Emerging AANHPI</w:t>
      </w:r>
    </w:p>
    <w:p w14:paraId="7B93021C" w14:textId="77777777" w:rsidR="00CA5EB4" w:rsidRPr="00210A33" w:rsidRDefault="008E1AA7">
      <w:pPr>
        <w:pStyle w:val="Body"/>
        <w:spacing w:after="0" w:line="240" w:lineRule="auto"/>
        <w:rPr>
          <w:i/>
          <w:iCs/>
          <w:sz w:val="26"/>
          <w:szCs w:val="26"/>
        </w:rPr>
      </w:pPr>
      <w:r w:rsidRPr="00210A33">
        <w:rPr>
          <w:i/>
          <w:iCs/>
          <w:sz w:val="26"/>
          <w:szCs w:val="26"/>
        </w:rPr>
        <w:t xml:space="preserve">A49: South Asians are included in the AANHPI, not the Emerging AANHPI, due to being in the top six Asian American Groups in Alameda County, as indicated by the BHCS API Utilization Report. </w:t>
      </w:r>
    </w:p>
    <w:p w14:paraId="51C4E136" w14:textId="77777777" w:rsidR="00CA5EB4" w:rsidRPr="00210A33" w:rsidRDefault="00CA5EB4">
      <w:pPr>
        <w:pStyle w:val="Body"/>
        <w:spacing w:after="0" w:line="240" w:lineRule="auto"/>
        <w:rPr>
          <w:i/>
          <w:iCs/>
          <w:sz w:val="26"/>
          <w:szCs w:val="26"/>
        </w:rPr>
      </w:pPr>
    </w:p>
    <w:p w14:paraId="0900A3F8" w14:textId="77777777" w:rsidR="00CA5EB4" w:rsidRPr="00210A33" w:rsidRDefault="008E1AA7">
      <w:pPr>
        <w:pStyle w:val="Body"/>
        <w:spacing w:after="0" w:line="240" w:lineRule="auto"/>
        <w:rPr>
          <w:b/>
          <w:bCs/>
          <w:sz w:val="26"/>
          <w:szCs w:val="26"/>
        </w:rPr>
      </w:pPr>
      <w:r w:rsidRPr="00210A33">
        <w:rPr>
          <w:b/>
          <w:bCs/>
          <w:sz w:val="26"/>
          <w:szCs w:val="26"/>
        </w:rPr>
        <w:t>Q50: For Refugees and Asylees – are climate/environmental refugees included?</w:t>
      </w:r>
    </w:p>
    <w:p w14:paraId="789F2247" w14:textId="77777777" w:rsidR="00CA5EB4" w:rsidRPr="00210A33" w:rsidRDefault="008E1AA7">
      <w:pPr>
        <w:pStyle w:val="Body"/>
        <w:spacing w:after="0" w:line="240" w:lineRule="auto"/>
        <w:rPr>
          <w:i/>
          <w:iCs/>
          <w:color w:val="1D0F01"/>
          <w:sz w:val="26"/>
          <w:szCs w:val="26"/>
          <w:u w:color="1D0F01"/>
        </w:rPr>
      </w:pPr>
      <w:r w:rsidRPr="00210A33">
        <w:rPr>
          <w:i/>
          <w:iCs/>
          <w:sz w:val="26"/>
          <w:szCs w:val="26"/>
        </w:rPr>
        <w:t>A50</w:t>
      </w:r>
      <w:r w:rsidRPr="00210A33">
        <w:rPr>
          <w:b/>
          <w:bCs/>
          <w:i/>
          <w:iCs/>
          <w:sz w:val="26"/>
          <w:szCs w:val="26"/>
        </w:rPr>
        <w:t xml:space="preserve">: </w:t>
      </w:r>
      <w:r w:rsidRPr="00210A33">
        <w:rPr>
          <w:i/>
          <w:iCs/>
          <w:sz w:val="26"/>
          <w:szCs w:val="26"/>
        </w:rPr>
        <w:t>No,</w:t>
      </w:r>
      <w:r w:rsidRPr="00210A33">
        <w:rPr>
          <w:b/>
          <w:bCs/>
          <w:i/>
          <w:iCs/>
          <w:sz w:val="26"/>
          <w:szCs w:val="26"/>
        </w:rPr>
        <w:t xml:space="preserve"> </w:t>
      </w:r>
      <w:r w:rsidRPr="00210A33">
        <w:rPr>
          <w:i/>
          <w:iCs/>
          <w:sz w:val="26"/>
          <w:szCs w:val="26"/>
        </w:rPr>
        <w:t xml:space="preserve">Refugees and Asylees are defined as an </w:t>
      </w:r>
      <w:r w:rsidRPr="00210A33">
        <w:rPr>
          <w:i/>
          <w:iCs/>
          <w:color w:val="1D0F01"/>
          <w:sz w:val="26"/>
          <w:szCs w:val="26"/>
          <w:u w:color="1D0F01"/>
        </w:rPr>
        <w:t>individual(s) who owing to a well-founded fear of being persecuted for reasons of race, religion, nationality, membership of a particular social group, or political opinion, is outside the country of his/her nationality, and is unable to or, owing to such fear, unwilling to avail himself/herself of the protection of that country.</w:t>
      </w:r>
    </w:p>
    <w:p w14:paraId="0BF2FF0C" w14:textId="77777777" w:rsidR="00CA5EB4" w:rsidRPr="00210A33" w:rsidRDefault="00CA5EB4">
      <w:pPr>
        <w:pStyle w:val="Body"/>
        <w:spacing w:after="0" w:line="240" w:lineRule="auto"/>
        <w:rPr>
          <w:b/>
          <w:bCs/>
          <w:sz w:val="26"/>
          <w:szCs w:val="26"/>
        </w:rPr>
      </w:pPr>
    </w:p>
    <w:p w14:paraId="042F2F94" w14:textId="77777777" w:rsidR="00CA5EB4" w:rsidRPr="00210A33" w:rsidRDefault="008E1AA7">
      <w:pPr>
        <w:pStyle w:val="Body"/>
        <w:spacing w:after="0" w:line="240" w:lineRule="auto"/>
        <w:rPr>
          <w:b/>
          <w:bCs/>
          <w:sz w:val="26"/>
          <w:szCs w:val="26"/>
        </w:rPr>
      </w:pPr>
      <w:r w:rsidRPr="00210A33">
        <w:rPr>
          <w:b/>
          <w:bCs/>
          <w:sz w:val="26"/>
          <w:szCs w:val="26"/>
        </w:rPr>
        <w:t>Q51: How different does the work have to be from what is already being done within the organization that serves refugee/immigrant populations?</w:t>
      </w:r>
    </w:p>
    <w:p w14:paraId="2140E76E" w14:textId="77777777" w:rsidR="00CA5EB4" w:rsidRPr="00210A33" w:rsidRDefault="008E1AA7">
      <w:pPr>
        <w:pStyle w:val="Body"/>
        <w:spacing w:after="0" w:line="240" w:lineRule="auto"/>
        <w:rPr>
          <w:i/>
          <w:iCs/>
          <w:sz w:val="26"/>
          <w:szCs w:val="26"/>
        </w:rPr>
      </w:pPr>
      <w:r w:rsidRPr="00210A33">
        <w:rPr>
          <w:i/>
          <w:iCs/>
          <w:sz w:val="26"/>
          <w:szCs w:val="26"/>
        </w:rPr>
        <w:t xml:space="preserve">A51: Per the MHSA Innovation Regulations, an innovative project shall be defined as one that will: </w:t>
      </w:r>
    </w:p>
    <w:p w14:paraId="51FB364F" w14:textId="77777777" w:rsidR="00CA5EB4" w:rsidRPr="00210A33" w:rsidRDefault="008E1AA7">
      <w:pPr>
        <w:pStyle w:val="Body"/>
        <w:spacing w:after="0" w:line="240" w:lineRule="auto"/>
        <w:rPr>
          <w:i/>
          <w:iCs/>
          <w:sz w:val="26"/>
          <w:szCs w:val="26"/>
        </w:rPr>
      </w:pPr>
      <w:r w:rsidRPr="00210A33">
        <w:rPr>
          <w:i/>
          <w:iCs/>
          <w:sz w:val="26"/>
          <w:szCs w:val="26"/>
        </w:rPr>
        <w:lastRenderedPageBreak/>
        <w:t xml:space="preserve"> (1) Introduce a mental health practice or approach that is new to the overall mental health system, including, but not limited to, prevention and early intervention. </w:t>
      </w:r>
    </w:p>
    <w:p w14:paraId="2D5F5C40" w14:textId="77777777" w:rsidR="00CA5EB4" w:rsidRPr="00210A33" w:rsidRDefault="008E1AA7">
      <w:pPr>
        <w:pStyle w:val="Body"/>
        <w:spacing w:after="0" w:line="240" w:lineRule="auto"/>
        <w:rPr>
          <w:i/>
          <w:iCs/>
          <w:sz w:val="26"/>
          <w:szCs w:val="26"/>
        </w:rPr>
      </w:pPr>
      <w:r w:rsidRPr="00210A33">
        <w:rPr>
          <w:i/>
          <w:iCs/>
          <w:sz w:val="26"/>
          <w:szCs w:val="26"/>
        </w:rPr>
        <w:t xml:space="preserve">(2) Make a change to an existing practice in the field of mental health, including but not limited to, application to a different population. </w:t>
      </w:r>
    </w:p>
    <w:p w14:paraId="3E62DE23" w14:textId="77777777" w:rsidR="00CA5EB4" w:rsidRPr="00210A33" w:rsidRDefault="008E1AA7">
      <w:pPr>
        <w:pStyle w:val="Body"/>
        <w:spacing w:after="0" w:line="240" w:lineRule="auto"/>
        <w:rPr>
          <w:i/>
          <w:iCs/>
          <w:sz w:val="26"/>
          <w:szCs w:val="26"/>
        </w:rPr>
      </w:pPr>
      <w:r w:rsidRPr="00210A33">
        <w:rPr>
          <w:i/>
          <w:iCs/>
          <w:sz w:val="26"/>
          <w:szCs w:val="26"/>
        </w:rPr>
        <w:t>(3) Apply to the mental health system a promising community-driven practice or approach that has been successful in non-mental health contexts or settings</w:t>
      </w:r>
    </w:p>
    <w:p w14:paraId="71F0CB37" w14:textId="3924A93E" w:rsidR="00CA5EB4" w:rsidRPr="00210A33" w:rsidRDefault="008E1AA7">
      <w:pPr>
        <w:pStyle w:val="Body"/>
        <w:spacing w:after="0" w:line="240" w:lineRule="auto"/>
        <w:rPr>
          <w:i/>
          <w:iCs/>
          <w:sz w:val="26"/>
          <w:szCs w:val="26"/>
        </w:rPr>
      </w:pPr>
      <w:r w:rsidRPr="00210A33">
        <w:rPr>
          <w:i/>
          <w:iCs/>
          <w:sz w:val="26"/>
          <w:szCs w:val="26"/>
        </w:rPr>
        <w:t xml:space="preserve">A mental health practice or approach that has already demonstrated its effectiveness </w:t>
      </w:r>
      <w:r w:rsidR="00297A37">
        <w:rPr>
          <w:i/>
          <w:iCs/>
          <w:sz w:val="26"/>
          <w:szCs w:val="26"/>
        </w:rPr>
        <w:t xml:space="preserve">within the mental health system </w:t>
      </w:r>
      <w:r w:rsidRPr="00210A33">
        <w:rPr>
          <w:i/>
          <w:iCs/>
          <w:sz w:val="26"/>
          <w:szCs w:val="26"/>
        </w:rPr>
        <w:t>is not eligible for funding as an Innovative Project.</w:t>
      </w:r>
    </w:p>
    <w:p w14:paraId="3DB0E967" w14:textId="77777777" w:rsidR="00CA5EB4" w:rsidRPr="00210A33" w:rsidRDefault="00CA5EB4">
      <w:pPr>
        <w:pStyle w:val="Body"/>
        <w:spacing w:after="0" w:line="240" w:lineRule="auto"/>
        <w:rPr>
          <w:b/>
          <w:bCs/>
          <w:sz w:val="26"/>
          <w:szCs w:val="26"/>
        </w:rPr>
      </w:pPr>
    </w:p>
    <w:p w14:paraId="46F6E7F7" w14:textId="77777777" w:rsidR="00CA5EB4" w:rsidRPr="00210A33" w:rsidRDefault="008E1AA7">
      <w:pPr>
        <w:pStyle w:val="Body"/>
        <w:spacing w:after="0" w:line="240" w:lineRule="auto"/>
        <w:rPr>
          <w:b/>
          <w:bCs/>
          <w:sz w:val="26"/>
          <w:szCs w:val="26"/>
        </w:rPr>
      </w:pPr>
      <w:r w:rsidRPr="00210A33">
        <w:rPr>
          <w:b/>
          <w:bCs/>
          <w:sz w:val="26"/>
          <w:szCs w:val="26"/>
        </w:rPr>
        <w:t>Q52: Is the Learning Conference local?  How much time is needed for this?</w:t>
      </w:r>
    </w:p>
    <w:p w14:paraId="092DB684" w14:textId="77777777" w:rsidR="00CA5EB4" w:rsidRPr="00210A33" w:rsidRDefault="008E1AA7">
      <w:pPr>
        <w:pStyle w:val="Body"/>
        <w:spacing w:after="0" w:line="240" w:lineRule="auto"/>
        <w:rPr>
          <w:i/>
          <w:iCs/>
          <w:sz w:val="26"/>
          <w:szCs w:val="26"/>
        </w:rPr>
      </w:pPr>
      <w:r w:rsidRPr="00210A33">
        <w:rPr>
          <w:i/>
          <w:iCs/>
          <w:sz w:val="26"/>
          <w:szCs w:val="26"/>
        </w:rPr>
        <w:t>A52: The Innovation Round Five Learning Conference will be located in Alameda County for one full day (8 hours). Grantees should prepare one 60 minute workshop to share project findings and final project deliverable(s). Proposed project budgets should include preparation for grantee workshop and materials, and staff time to conduct the workshop at the Learning Conference.</w:t>
      </w:r>
    </w:p>
    <w:p w14:paraId="39BF99E1" w14:textId="77777777" w:rsidR="00CA5EB4" w:rsidRPr="00210A33" w:rsidRDefault="00CA5EB4">
      <w:pPr>
        <w:pStyle w:val="Body"/>
        <w:spacing w:after="0" w:line="240" w:lineRule="auto"/>
        <w:rPr>
          <w:sz w:val="26"/>
          <w:szCs w:val="26"/>
        </w:rPr>
      </w:pPr>
    </w:p>
    <w:p w14:paraId="067F21DC" w14:textId="77777777" w:rsidR="00CA5EB4" w:rsidRPr="00210A33" w:rsidRDefault="008E1AA7">
      <w:pPr>
        <w:pStyle w:val="NormalWeb"/>
        <w:rPr>
          <w:rFonts w:ascii="Calibri" w:eastAsia="Calibri" w:hAnsi="Calibri" w:cs="Calibri"/>
          <w:b/>
          <w:bCs/>
          <w:sz w:val="26"/>
          <w:szCs w:val="26"/>
        </w:rPr>
      </w:pPr>
      <w:r w:rsidRPr="00210A33">
        <w:rPr>
          <w:rFonts w:ascii="Calibri" w:eastAsia="Calibri" w:hAnsi="Calibri" w:cs="Calibri"/>
          <w:b/>
          <w:bCs/>
          <w:sz w:val="26"/>
          <w:szCs w:val="26"/>
        </w:rPr>
        <w:t>Q53: You mentioned that we should build in costs in our budget to attend the final innovation conference, which is after the 18 months.  Will the contract period then be extended so we can bill the county for those expenses?  As far as accounting goes, we cannot spend money for a period outside of our contract dates.</w:t>
      </w:r>
    </w:p>
    <w:p w14:paraId="5642B595" w14:textId="77777777" w:rsidR="00CA5EB4" w:rsidRPr="00210A33" w:rsidRDefault="008E1AA7">
      <w:pPr>
        <w:pStyle w:val="Body"/>
        <w:spacing w:after="0" w:line="240" w:lineRule="auto"/>
        <w:rPr>
          <w:i/>
          <w:iCs/>
          <w:sz w:val="26"/>
          <w:szCs w:val="26"/>
        </w:rPr>
      </w:pPr>
      <w:r w:rsidRPr="00210A33">
        <w:rPr>
          <w:i/>
          <w:iCs/>
          <w:sz w:val="26"/>
          <w:szCs w:val="26"/>
        </w:rPr>
        <w:t>A53: BHCS recognizes this issue and will host the INN Learning Conference within the 18 month grant agreement in order for agencies to utilize INN funds for any costs incurred with attending. Please refer to the RFP Clarifications and Modifications section of this Addendum 2.</w:t>
      </w:r>
    </w:p>
    <w:p w14:paraId="583D0BF7" w14:textId="77777777" w:rsidR="00CA5EB4" w:rsidRPr="00210A33" w:rsidRDefault="00CA5EB4">
      <w:pPr>
        <w:pStyle w:val="Body"/>
        <w:spacing w:after="0" w:line="240" w:lineRule="auto"/>
        <w:rPr>
          <w:b/>
          <w:bCs/>
          <w:sz w:val="26"/>
          <w:szCs w:val="26"/>
        </w:rPr>
      </w:pPr>
    </w:p>
    <w:p w14:paraId="3900DFB8" w14:textId="77777777" w:rsidR="00CA5EB4" w:rsidRPr="00210A33" w:rsidRDefault="008E1AA7">
      <w:pPr>
        <w:pStyle w:val="Body"/>
        <w:spacing w:after="0" w:line="240" w:lineRule="auto"/>
        <w:rPr>
          <w:b/>
          <w:bCs/>
          <w:sz w:val="26"/>
          <w:szCs w:val="26"/>
        </w:rPr>
      </w:pPr>
      <w:r w:rsidRPr="00210A33">
        <w:rPr>
          <w:b/>
          <w:bCs/>
          <w:sz w:val="26"/>
          <w:szCs w:val="26"/>
        </w:rPr>
        <w:t>Q54: I recently facilitated an Innovations Grant. Since I was a facilitator with that Innovations Grant project, can I still qualify to apply for this cycle of Innovations Grants? </w:t>
      </w:r>
    </w:p>
    <w:p w14:paraId="71935947" w14:textId="77777777" w:rsidR="00CA5EB4" w:rsidRPr="00210A33" w:rsidRDefault="008E1AA7">
      <w:pPr>
        <w:pStyle w:val="Body"/>
        <w:spacing w:after="0" w:line="240" w:lineRule="auto"/>
        <w:rPr>
          <w:i/>
          <w:iCs/>
          <w:sz w:val="26"/>
          <w:szCs w:val="26"/>
        </w:rPr>
      </w:pPr>
      <w:r w:rsidRPr="00210A33">
        <w:rPr>
          <w:i/>
          <w:iCs/>
          <w:sz w:val="26"/>
          <w:szCs w:val="26"/>
        </w:rPr>
        <w:t xml:space="preserve">A54: Yes, a previous Innovations Grantee may apply for this cycle of Round Five Innovations Grants. </w:t>
      </w:r>
    </w:p>
    <w:p w14:paraId="3CD4E4EA" w14:textId="77777777" w:rsidR="00CA5EB4" w:rsidRPr="00210A33" w:rsidRDefault="008E1AA7">
      <w:pPr>
        <w:pStyle w:val="Body"/>
        <w:rPr>
          <w:sz w:val="26"/>
          <w:szCs w:val="26"/>
        </w:rPr>
      </w:pPr>
      <w:r w:rsidRPr="00210A33">
        <w:rPr>
          <w:sz w:val="26"/>
          <w:szCs w:val="26"/>
        </w:rPr>
        <w:br w:type="page"/>
      </w:r>
    </w:p>
    <w:p w14:paraId="4E5EC30B" w14:textId="77777777" w:rsidR="00CA5EB4" w:rsidRPr="00210A33" w:rsidRDefault="00CA5EB4">
      <w:pPr>
        <w:pStyle w:val="Body"/>
        <w:rPr>
          <w:sz w:val="26"/>
          <w:szCs w:val="26"/>
        </w:rPr>
      </w:pPr>
    </w:p>
    <w:p w14:paraId="246D5543" w14:textId="77777777" w:rsidR="00CA5EB4" w:rsidRDefault="008E1AA7">
      <w:pPr>
        <w:pStyle w:val="Body"/>
        <w:spacing w:after="0" w:line="240" w:lineRule="auto"/>
        <w:rPr>
          <w:sz w:val="26"/>
          <w:szCs w:val="26"/>
        </w:rPr>
      </w:pPr>
      <w:r w:rsidRPr="00210A33">
        <w:rPr>
          <w:sz w:val="26"/>
          <w:szCs w:val="26"/>
        </w:rPr>
        <w:br/>
        <w:t>The following participants attended the Bidders Conferences:</w:t>
      </w:r>
    </w:p>
    <w:p w14:paraId="74798CAC" w14:textId="77777777" w:rsidR="00ED35E7" w:rsidRDefault="00ED35E7">
      <w:pPr>
        <w:pStyle w:val="Body"/>
        <w:spacing w:after="0" w:line="240" w:lineRule="auto"/>
        <w:rPr>
          <w:sz w:val="26"/>
          <w:szCs w:val="26"/>
        </w:rPr>
      </w:pP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C81776" w:rsidRPr="00BD3D98" w14:paraId="16CBDE99" w14:textId="77777777" w:rsidTr="00C81776">
        <w:trPr>
          <w:cantSplit/>
          <w:tblHeader/>
          <w:jc w:val="center"/>
        </w:trPr>
        <w:tc>
          <w:tcPr>
            <w:tcW w:w="576" w:type="dxa"/>
            <w:tcBorders>
              <w:top w:val="nil"/>
              <w:left w:val="nil"/>
            </w:tcBorders>
          </w:tcPr>
          <w:p w14:paraId="5D57191D" w14:textId="77777777" w:rsidR="00C81776" w:rsidRPr="00BD3D98" w:rsidRDefault="00C81776" w:rsidP="00C81776">
            <w:pPr>
              <w:rPr>
                <w:rFonts w:asciiTheme="minorHAnsi" w:hAnsiTheme="minorHAnsi" w:cs="Calibri"/>
              </w:rPr>
            </w:pPr>
          </w:p>
        </w:tc>
        <w:tc>
          <w:tcPr>
            <w:tcW w:w="3600" w:type="dxa"/>
          </w:tcPr>
          <w:p w14:paraId="716B46C6" w14:textId="77777777" w:rsidR="00C81776" w:rsidRPr="00BD3D98" w:rsidRDefault="00C81776" w:rsidP="00C81776">
            <w:pPr>
              <w:jc w:val="center"/>
              <w:rPr>
                <w:rFonts w:asciiTheme="minorHAnsi" w:hAnsiTheme="minorHAnsi" w:cs="Calibri"/>
                <w:b/>
              </w:rPr>
            </w:pPr>
            <w:r w:rsidRPr="00BD3D98">
              <w:rPr>
                <w:rFonts w:asciiTheme="minorHAnsi" w:hAnsiTheme="minorHAnsi" w:cs="Calibri"/>
                <w:b/>
              </w:rPr>
              <w:t>Company Name / Address</w:t>
            </w:r>
          </w:p>
        </w:tc>
        <w:tc>
          <w:tcPr>
            <w:tcW w:w="3090" w:type="dxa"/>
          </w:tcPr>
          <w:p w14:paraId="3B870095" w14:textId="77777777" w:rsidR="00C81776" w:rsidRPr="00BD3D98" w:rsidRDefault="00C81776" w:rsidP="00C81776">
            <w:pPr>
              <w:jc w:val="center"/>
              <w:rPr>
                <w:rFonts w:asciiTheme="minorHAnsi" w:hAnsiTheme="minorHAnsi" w:cs="Calibri"/>
                <w:b/>
              </w:rPr>
            </w:pPr>
            <w:r w:rsidRPr="00BD3D98">
              <w:rPr>
                <w:rFonts w:asciiTheme="minorHAnsi" w:hAnsiTheme="minorHAnsi" w:cs="Calibri"/>
                <w:b/>
              </w:rPr>
              <w:t>Representative</w:t>
            </w:r>
          </w:p>
        </w:tc>
        <w:tc>
          <w:tcPr>
            <w:tcW w:w="3888" w:type="dxa"/>
          </w:tcPr>
          <w:p w14:paraId="452E2846" w14:textId="77777777" w:rsidR="00C81776" w:rsidRPr="00BD3D98" w:rsidRDefault="00C81776" w:rsidP="00C81776">
            <w:pPr>
              <w:jc w:val="center"/>
              <w:rPr>
                <w:rFonts w:asciiTheme="minorHAnsi" w:hAnsiTheme="minorHAnsi" w:cs="Calibri"/>
                <w:b/>
              </w:rPr>
            </w:pPr>
            <w:r w:rsidRPr="00BD3D98">
              <w:rPr>
                <w:rFonts w:asciiTheme="minorHAnsi" w:hAnsiTheme="minorHAnsi" w:cs="Calibri"/>
                <w:b/>
              </w:rPr>
              <w:t>Contact Information</w:t>
            </w:r>
          </w:p>
        </w:tc>
      </w:tr>
      <w:tr w:rsidR="00C81776" w:rsidRPr="00BD3D98" w14:paraId="2E82B4C2" w14:textId="77777777" w:rsidTr="00C81776">
        <w:trPr>
          <w:jc w:val="center"/>
        </w:trPr>
        <w:tc>
          <w:tcPr>
            <w:tcW w:w="576" w:type="dxa"/>
            <w:vMerge w:val="restart"/>
          </w:tcPr>
          <w:p w14:paraId="26274CE7"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4CBE1208" w14:textId="77777777" w:rsidR="00C81776" w:rsidRDefault="00C81776" w:rsidP="00C81776">
            <w:pPr>
              <w:pStyle w:val="Header"/>
              <w:rPr>
                <w:rFonts w:asciiTheme="minorHAnsi" w:hAnsiTheme="minorHAnsi" w:cs="Calibri"/>
                <w:b/>
                <w:sz w:val="20"/>
              </w:rPr>
            </w:pPr>
            <w:r>
              <w:rPr>
                <w:rFonts w:asciiTheme="minorHAnsi" w:hAnsiTheme="minorHAnsi" w:cs="Calibri"/>
                <w:b/>
                <w:sz w:val="20"/>
              </w:rPr>
              <w:t>Filipino Advocates for Justice</w:t>
            </w:r>
          </w:p>
          <w:p w14:paraId="32C6AE20" w14:textId="77777777" w:rsidR="00C81776" w:rsidRDefault="00C81776" w:rsidP="00C81776">
            <w:pPr>
              <w:pStyle w:val="Header"/>
              <w:rPr>
                <w:rFonts w:asciiTheme="minorHAnsi" w:hAnsiTheme="minorHAnsi" w:cs="Calibri"/>
                <w:b/>
                <w:sz w:val="20"/>
              </w:rPr>
            </w:pPr>
            <w:r>
              <w:rPr>
                <w:rFonts w:asciiTheme="minorHAnsi" w:hAnsiTheme="minorHAnsi" w:cs="Calibri"/>
                <w:b/>
                <w:sz w:val="20"/>
              </w:rPr>
              <w:t>310 8</w:t>
            </w:r>
            <w:r w:rsidRPr="00E403E6">
              <w:rPr>
                <w:rFonts w:asciiTheme="minorHAnsi" w:hAnsiTheme="minorHAnsi" w:cs="Calibri"/>
                <w:b/>
                <w:sz w:val="20"/>
                <w:vertAlign w:val="superscript"/>
              </w:rPr>
              <w:t>th</w:t>
            </w:r>
            <w:r>
              <w:rPr>
                <w:rFonts w:asciiTheme="minorHAnsi" w:hAnsiTheme="minorHAnsi" w:cs="Calibri"/>
                <w:b/>
                <w:sz w:val="20"/>
              </w:rPr>
              <w:t xml:space="preserve"> Street, #309</w:t>
            </w:r>
          </w:p>
          <w:p w14:paraId="0B12C6B6"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Oakland, CA 94607</w:t>
            </w:r>
          </w:p>
        </w:tc>
        <w:tc>
          <w:tcPr>
            <w:tcW w:w="3090" w:type="dxa"/>
            <w:vMerge w:val="restart"/>
            <w:tcMar>
              <w:top w:w="29" w:type="dxa"/>
              <w:left w:w="115" w:type="dxa"/>
              <w:bottom w:w="29" w:type="dxa"/>
              <w:right w:w="115" w:type="dxa"/>
            </w:tcMar>
            <w:vAlign w:val="center"/>
          </w:tcPr>
          <w:p w14:paraId="6A5DF9B9" w14:textId="77777777" w:rsidR="00C81776" w:rsidRPr="00BD3D98" w:rsidRDefault="00C81776" w:rsidP="00C81776">
            <w:pPr>
              <w:rPr>
                <w:rFonts w:asciiTheme="minorHAnsi" w:hAnsiTheme="minorHAnsi" w:cs="Calibri"/>
                <w:b/>
                <w:sz w:val="20"/>
              </w:rPr>
            </w:pPr>
            <w:r>
              <w:rPr>
                <w:rFonts w:asciiTheme="minorHAnsi" w:hAnsiTheme="minorHAnsi" w:cs="Calibri"/>
                <w:b/>
                <w:sz w:val="20"/>
              </w:rPr>
              <w:t>Lillian Galedo</w:t>
            </w:r>
          </w:p>
        </w:tc>
        <w:tc>
          <w:tcPr>
            <w:tcW w:w="3888" w:type="dxa"/>
            <w:tcMar>
              <w:top w:w="29" w:type="dxa"/>
              <w:left w:w="115" w:type="dxa"/>
              <w:bottom w:w="29" w:type="dxa"/>
              <w:right w:w="115" w:type="dxa"/>
            </w:tcMar>
            <w:vAlign w:val="center"/>
          </w:tcPr>
          <w:p w14:paraId="32422498" w14:textId="77777777" w:rsidR="00C81776" w:rsidRPr="00AB51D9" w:rsidRDefault="00C81776" w:rsidP="00C81776">
            <w:pPr>
              <w:rPr>
                <w:rFonts w:asciiTheme="minorHAnsi" w:hAnsiTheme="minorHAnsi" w:cs="Calibri"/>
                <w:sz w:val="20"/>
              </w:rPr>
            </w:pPr>
            <w:r w:rsidRPr="00AB51D9">
              <w:rPr>
                <w:rFonts w:asciiTheme="minorHAnsi" w:hAnsiTheme="minorHAnsi" w:cs="Calibri"/>
                <w:sz w:val="20"/>
              </w:rPr>
              <w:t xml:space="preserve">Phone: </w:t>
            </w:r>
            <w:r>
              <w:rPr>
                <w:rFonts w:asciiTheme="minorHAnsi" w:hAnsiTheme="minorHAnsi" w:cs="Calibri"/>
                <w:sz w:val="20"/>
              </w:rPr>
              <w:t>510-465-9876</w:t>
            </w:r>
          </w:p>
        </w:tc>
      </w:tr>
      <w:tr w:rsidR="00C81776" w:rsidRPr="00BD3D98" w14:paraId="26EDA345" w14:textId="77777777" w:rsidTr="00C81776">
        <w:trPr>
          <w:jc w:val="center"/>
        </w:trPr>
        <w:tc>
          <w:tcPr>
            <w:tcW w:w="576" w:type="dxa"/>
            <w:vMerge/>
          </w:tcPr>
          <w:p w14:paraId="675D52A3"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2382118"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E5A3C15"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6BFCB79" w14:textId="77777777" w:rsidR="00C81776" w:rsidRPr="00AB51D9" w:rsidRDefault="00C81776" w:rsidP="00C81776">
            <w:pPr>
              <w:rPr>
                <w:rFonts w:asciiTheme="minorHAnsi" w:hAnsiTheme="minorHAnsi"/>
                <w:sz w:val="20"/>
              </w:rPr>
            </w:pPr>
            <w:r w:rsidRPr="00AB51D9">
              <w:rPr>
                <w:rFonts w:asciiTheme="minorHAnsi" w:hAnsiTheme="minorHAnsi" w:cs="Calibri"/>
                <w:sz w:val="20"/>
              </w:rPr>
              <w:t xml:space="preserve">E-Mail: </w:t>
            </w:r>
            <w:hyperlink r:id="rId11" w:history="1">
              <w:r w:rsidRPr="006F76A0">
                <w:rPr>
                  <w:rStyle w:val="Hyperlink"/>
                  <w:rFonts w:asciiTheme="minorHAnsi" w:hAnsiTheme="minorHAnsi"/>
                  <w:sz w:val="20"/>
                </w:rPr>
                <w:t>lgaledo@filipinos4justice.org</w:t>
              </w:r>
            </w:hyperlink>
          </w:p>
        </w:tc>
      </w:tr>
      <w:tr w:rsidR="00C81776" w:rsidRPr="00BD3D98" w14:paraId="71D9AEB4" w14:textId="77777777" w:rsidTr="00C81776">
        <w:trPr>
          <w:jc w:val="center"/>
        </w:trPr>
        <w:tc>
          <w:tcPr>
            <w:tcW w:w="576" w:type="dxa"/>
            <w:vMerge/>
          </w:tcPr>
          <w:p w14:paraId="059D5E65"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13AF162"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D4AE1EA"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CC9B961" w14:textId="77777777" w:rsidR="00C81776" w:rsidRPr="00AB51D9" w:rsidRDefault="00C81776" w:rsidP="00C81776">
            <w:pPr>
              <w:rPr>
                <w:rFonts w:asciiTheme="minorHAnsi" w:hAnsiTheme="minorHAnsi" w:cs="Calibri"/>
                <w:sz w:val="20"/>
              </w:rPr>
            </w:pPr>
            <w:r w:rsidRPr="00AB51D9">
              <w:rPr>
                <w:rFonts w:asciiTheme="minorHAnsi" w:hAnsiTheme="minorHAnsi" w:cs="Calibri"/>
                <w:sz w:val="20"/>
              </w:rPr>
              <w:t xml:space="preserve">Prime Contractor: </w:t>
            </w:r>
            <w:r w:rsidRPr="006F6F88">
              <w:rPr>
                <w:rFonts w:asciiTheme="minorHAnsi" w:hAnsiTheme="minorHAnsi" w:cs="Calibri"/>
                <w:sz w:val="20"/>
              </w:rPr>
              <w:t>FAJ</w:t>
            </w:r>
          </w:p>
        </w:tc>
      </w:tr>
      <w:tr w:rsidR="00C81776" w:rsidRPr="00BD3D98" w14:paraId="69B75D43" w14:textId="77777777" w:rsidTr="00C81776">
        <w:trPr>
          <w:jc w:val="center"/>
        </w:trPr>
        <w:tc>
          <w:tcPr>
            <w:tcW w:w="576" w:type="dxa"/>
            <w:vMerge/>
          </w:tcPr>
          <w:p w14:paraId="471021E2"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50F0A38E"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ABF713A"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D679476" w14:textId="77777777" w:rsidR="00C81776" w:rsidRPr="00AB51D9" w:rsidRDefault="00C81776" w:rsidP="00C81776">
            <w:pPr>
              <w:rPr>
                <w:rFonts w:asciiTheme="minorHAnsi" w:hAnsiTheme="minorHAnsi" w:cs="Calibri"/>
                <w:sz w:val="20"/>
              </w:rPr>
            </w:pPr>
            <w:r w:rsidRPr="00AB51D9">
              <w:rPr>
                <w:rFonts w:asciiTheme="minorHAnsi" w:hAnsiTheme="minorHAnsi" w:cs="Calibri"/>
                <w:sz w:val="20"/>
              </w:rPr>
              <w:t xml:space="preserve">Subcontractor: </w:t>
            </w:r>
            <w:r w:rsidRPr="00AB51D9">
              <w:rPr>
                <w:rFonts w:asciiTheme="minorHAnsi" w:hAnsiTheme="minorHAnsi" w:cs="Calibri"/>
                <w:b/>
                <w:sz w:val="20"/>
              </w:rPr>
              <w:fldChar w:fldCharType="begin">
                <w:ffData>
                  <w:name w:val="Text12"/>
                  <w:enabled/>
                  <w:calcOnExit w:val="0"/>
                  <w:textInput/>
                </w:ffData>
              </w:fldChar>
            </w:r>
            <w:r w:rsidRPr="00AB51D9">
              <w:rPr>
                <w:rFonts w:asciiTheme="minorHAnsi" w:hAnsiTheme="minorHAnsi" w:cs="Calibri"/>
                <w:b/>
                <w:sz w:val="20"/>
              </w:rPr>
              <w:instrText xml:space="preserve"> FORMTEXT </w:instrText>
            </w:r>
            <w:r w:rsidRPr="00AB51D9">
              <w:rPr>
                <w:rFonts w:asciiTheme="minorHAnsi" w:hAnsiTheme="minorHAnsi" w:cs="Calibri"/>
                <w:b/>
                <w:sz w:val="20"/>
              </w:rPr>
            </w:r>
            <w:r w:rsidRPr="00AB51D9">
              <w:rPr>
                <w:rFonts w:asciiTheme="minorHAnsi" w:hAnsiTheme="minorHAnsi" w:cs="Calibri"/>
                <w:b/>
                <w:sz w:val="20"/>
              </w:rPr>
              <w:fldChar w:fldCharType="separate"/>
            </w:r>
            <w:r w:rsidRPr="00AB51D9">
              <w:rPr>
                <w:rFonts w:asciiTheme="minorHAnsi" w:hAnsiTheme="minorHAnsi" w:cs="Calibri"/>
                <w:b/>
                <w:noProof/>
                <w:sz w:val="20"/>
              </w:rPr>
              <w:t> </w:t>
            </w:r>
            <w:r w:rsidRPr="00AB51D9">
              <w:rPr>
                <w:rFonts w:asciiTheme="minorHAnsi" w:hAnsiTheme="minorHAnsi" w:cs="Calibri"/>
                <w:b/>
                <w:noProof/>
                <w:sz w:val="20"/>
              </w:rPr>
              <w:t> </w:t>
            </w:r>
            <w:r w:rsidRPr="00AB51D9">
              <w:rPr>
                <w:rFonts w:asciiTheme="minorHAnsi" w:hAnsiTheme="minorHAnsi" w:cs="Calibri"/>
                <w:b/>
                <w:noProof/>
                <w:sz w:val="20"/>
              </w:rPr>
              <w:t> </w:t>
            </w:r>
            <w:r w:rsidRPr="00AB51D9">
              <w:rPr>
                <w:rFonts w:asciiTheme="minorHAnsi" w:hAnsiTheme="minorHAnsi" w:cs="Calibri"/>
                <w:b/>
                <w:noProof/>
                <w:sz w:val="20"/>
              </w:rPr>
              <w:t> </w:t>
            </w:r>
            <w:r w:rsidRPr="00AB51D9">
              <w:rPr>
                <w:rFonts w:asciiTheme="minorHAnsi" w:hAnsiTheme="minorHAnsi" w:cs="Calibri"/>
                <w:b/>
                <w:noProof/>
                <w:sz w:val="20"/>
              </w:rPr>
              <w:t> </w:t>
            </w:r>
            <w:r w:rsidRPr="00AB51D9">
              <w:rPr>
                <w:rFonts w:asciiTheme="minorHAnsi" w:hAnsiTheme="minorHAnsi" w:cs="Calibri"/>
                <w:b/>
                <w:sz w:val="20"/>
              </w:rPr>
              <w:fldChar w:fldCharType="end"/>
            </w:r>
          </w:p>
        </w:tc>
      </w:tr>
      <w:tr w:rsidR="00C81776" w:rsidRPr="00BD3D98" w14:paraId="70B0A6E4" w14:textId="77777777" w:rsidTr="00C81776">
        <w:trPr>
          <w:jc w:val="center"/>
        </w:trPr>
        <w:tc>
          <w:tcPr>
            <w:tcW w:w="576" w:type="dxa"/>
            <w:vMerge/>
          </w:tcPr>
          <w:p w14:paraId="3A81D0D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135D1D3"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8BF5FF3"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0D0AE04" w14:textId="77777777" w:rsidR="00C81776" w:rsidRPr="00AB51D9" w:rsidRDefault="00C81776" w:rsidP="00C81776">
            <w:pPr>
              <w:rPr>
                <w:rFonts w:asciiTheme="minorHAnsi" w:hAnsiTheme="minorHAnsi" w:cs="Calibri"/>
                <w:sz w:val="20"/>
              </w:rPr>
            </w:pPr>
            <w:r w:rsidRPr="00AB51D9">
              <w:rPr>
                <w:rFonts w:asciiTheme="minorHAnsi" w:hAnsiTheme="minorHAnsi" w:cs="Calibri"/>
                <w:sz w:val="20"/>
              </w:rPr>
              <w:t xml:space="preserve">Certified SLEB: </w:t>
            </w:r>
            <w:r w:rsidRPr="006F6F88">
              <w:rPr>
                <w:rFonts w:asciiTheme="minorHAnsi" w:hAnsiTheme="minorHAnsi" w:cs="Calibri"/>
                <w:sz w:val="20"/>
              </w:rPr>
              <w:t>Yes</w:t>
            </w:r>
          </w:p>
        </w:tc>
      </w:tr>
      <w:tr w:rsidR="00C81776" w:rsidRPr="00BD3D98" w14:paraId="369C6260" w14:textId="77777777" w:rsidTr="00C81776">
        <w:trPr>
          <w:jc w:val="center"/>
        </w:trPr>
        <w:tc>
          <w:tcPr>
            <w:tcW w:w="576" w:type="dxa"/>
            <w:vMerge w:val="restart"/>
          </w:tcPr>
          <w:p w14:paraId="43FF780E"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3AAD9B69" w14:textId="77777777" w:rsidR="00C81776" w:rsidRDefault="00C81776" w:rsidP="00C81776">
            <w:pPr>
              <w:pStyle w:val="Header"/>
              <w:rPr>
                <w:rFonts w:asciiTheme="minorHAnsi" w:hAnsiTheme="minorHAnsi" w:cs="Calibri"/>
                <w:b/>
                <w:sz w:val="20"/>
              </w:rPr>
            </w:pPr>
            <w:r w:rsidRPr="00831C0E">
              <w:rPr>
                <w:rFonts w:asciiTheme="minorHAnsi" w:hAnsiTheme="minorHAnsi" w:cs="Calibri"/>
                <w:b/>
                <w:sz w:val="20"/>
              </w:rPr>
              <w:t>FAJ</w:t>
            </w:r>
          </w:p>
          <w:p w14:paraId="312FDB52" w14:textId="77777777" w:rsidR="00C81776" w:rsidRDefault="00C81776" w:rsidP="00C81776">
            <w:pPr>
              <w:pStyle w:val="Header"/>
              <w:rPr>
                <w:rFonts w:asciiTheme="minorHAnsi" w:hAnsiTheme="minorHAnsi" w:cs="Calibri"/>
                <w:b/>
                <w:sz w:val="20"/>
              </w:rPr>
            </w:pPr>
            <w:r>
              <w:rPr>
                <w:rFonts w:asciiTheme="minorHAnsi" w:hAnsiTheme="minorHAnsi" w:cs="Calibri"/>
                <w:b/>
                <w:sz w:val="20"/>
              </w:rPr>
              <w:t>Filipino Advocates for Justice</w:t>
            </w:r>
          </w:p>
          <w:p w14:paraId="13FD99E8" w14:textId="77777777" w:rsidR="00C81776" w:rsidRDefault="00C81776" w:rsidP="00C81776">
            <w:pPr>
              <w:pStyle w:val="Header"/>
              <w:rPr>
                <w:rFonts w:asciiTheme="minorHAnsi" w:hAnsiTheme="minorHAnsi" w:cs="Calibri"/>
                <w:b/>
                <w:sz w:val="20"/>
              </w:rPr>
            </w:pPr>
            <w:r>
              <w:rPr>
                <w:rFonts w:asciiTheme="minorHAnsi" w:hAnsiTheme="minorHAnsi" w:cs="Calibri"/>
                <w:b/>
                <w:sz w:val="20"/>
              </w:rPr>
              <w:t>310 8</w:t>
            </w:r>
            <w:r w:rsidRPr="00E403E6">
              <w:rPr>
                <w:rFonts w:asciiTheme="minorHAnsi" w:hAnsiTheme="minorHAnsi" w:cs="Calibri"/>
                <w:b/>
                <w:sz w:val="20"/>
                <w:vertAlign w:val="superscript"/>
              </w:rPr>
              <w:t>th</w:t>
            </w:r>
            <w:r>
              <w:rPr>
                <w:rFonts w:asciiTheme="minorHAnsi" w:hAnsiTheme="minorHAnsi" w:cs="Calibri"/>
                <w:b/>
                <w:sz w:val="20"/>
              </w:rPr>
              <w:t xml:space="preserve"> Street, #309</w:t>
            </w:r>
          </w:p>
          <w:p w14:paraId="030606D7"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Oakland, CA 94607</w:t>
            </w:r>
          </w:p>
        </w:tc>
        <w:tc>
          <w:tcPr>
            <w:tcW w:w="3090" w:type="dxa"/>
            <w:vMerge w:val="restart"/>
            <w:tcMar>
              <w:top w:w="29" w:type="dxa"/>
              <w:left w:w="115" w:type="dxa"/>
              <w:bottom w:w="29" w:type="dxa"/>
              <w:right w:w="115" w:type="dxa"/>
            </w:tcMar>
            <w:vAlign w:val="center"/>
          </w:tcPr>
          <w:p w14:paraId="19412A5E" w14:textId="77777777" w:rsidR="00C81776" w:rsidRPr="00BD3D98" w:rsidRDefault="00C81776" w:rsidP="00C81776">
            <w:pPr>
              <w:rPr>
                <w:rFonts w:asciiTheme="minorHAnsi" w:hAnsiTheme="minorHAnsi" w:cs="Calibri"/>
                <w:b/>
                <w:sz w:val="20"/>
              </w:rPr>
            </w:pPr>
            <w:r w:rsidRPr="00831C0E">
              <w:rPr>
                <w:rFonts w:asciiTheme="minorHAnsi" w:hAnsiTheme="minorHAnsi" w:cs="Calibri"/>
                <w:b/>
                <w:sz w:val="20"/>
              </w:rPr>
              <w:t>Chris Cara</w:t>
            </w:r>
          </w:p>
        </w:tc>
        <w:tc>
          <w:tcPr>
            <w:tcW w:w="3888" w:type="dxa"/>
            <w:tcMar>
              <w:top w:w="29" w:type="dxa"/>
              <w:left w:w="115" w:type="dxa"/>
              <w:bottom w:w="29" w:type="dxa"/>
              <w:right w:w="115" w:type="dxa"/>
            </w:tcMar>
            <w:vAlign w:val="center"/>
          </w:tcPr>
          <w:p w14:paraId="74031DD5"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510-465-9876</w:t>
            </w:r>
          </w:p>
        </w:tc>
      </w:tr>
      <w:tr w:rsidR="00C81776" w:rsidRPr="00BD3D98" w14:paraId="2B08AC8E" w14:textId="77777777" w:rsidTr="00C81776">
        <w:trPr>
          <w:jc w:val="center"/>
        </w:trPr>
        <w:tc>
          <w:tcPr>
            <w:tcW w:w="576" w:type="dxa"/>
            <w:vMerge/>
          </w:tcPr>
          <w:p w14:paraId="2876C93B"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012936E"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3AEC93E"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36B00C1"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12" w:history="1">
              <w:r w:rsidRPr="00365CF8">
                <w:rPr>
                  <w:rStyle w:val="Hyperlink"/>
                  <w:rFonts w:asciiTheme="minorHAnsi" w:hAnsiTheme="minorHAnsi"/>
                  <w:sz w:val="20"/>
                </w:rPr>
                <w:t>ccara@filipinos4justice.org</w:t>
              </w:r>
            </w:hyperlink>
            <w:r>
              <w:rPr>
                <w:rFonts w:asciiTheme="minorHAnsi" w:hAnsiTheme="minorHAnsi" w:cs="Calibri"/>
                <w:sz w:val="20"/>
              </w:rPr>
              <w:t xml:space="preserve"> </w:t>
            </w:r>
          </w:p>
        </w:tc>
      </w:tr>
      <w:tr w:rsidR="00C81776" w:rsidRPr="00BD3D98" w14:paraId="4647CE9D" w14:textId="77777777" w:rsidTr="00C81776">
        <w:trPr>
          <w:jc w:val="center"/>
        </w:trPr>
        <w:tc>
          <w:tcPr>
            <w:tcW w:w="576" w:type="dxa"/>
            <w:vMerge/>
          </w:tcPr>
          <w:p w14:paraId="06D07F2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7AAE485"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20D84A1"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BA5E4D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p>
        </w:tc>
      </w:tr>
      <w:tr w:rsidR="00C81776" w:rsidRPr="00BD3D98" w14:paraId="63043AD5" w14:textId="77777777" w:rsidTr="00C81776">
        <w:trPr>
          <w:jc w:val="center"/>
        </w:trPr>
        <w:tc>
          <w:tcPr>
            <w:tcW w:w="576" w:type="dxa"/>
            <w:vMerge/>
          </w:tcPr>
          <w:p w14:paraId="4BCE28B6"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EFCB97D"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064D56B"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75C17A7"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055FB10D" w14:textId="77777777" w:rsidTr="00C81776">
        <w:trPr>
          <w:jc w:val="center"/>
        </w:trPr>
        <w:tc>
          <w:tcPr>
            <w:tcW w:w="576" w:type="dxa"/>
            <w:vMerge/>
          </w:tcPr>
          <w:p w14:paraId="3451EB73"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5C26E19"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F068E52"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98EC671"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6F6F88">
              <w:rPr>
                <w:rFonts w:asciiTheme="minorHAnsi" w:hAnsiTheme="minorHAnsi" w:cs="Calibri"/>
                <w:sz w:val="20"/>
              </w:rPr>
              <w:t>No</w:t>
            </w:r>
          </w:p>
        </w:tc>
      </w:tr>
      <w:tr w:rsidR="00C81776" w:rsidRPr="00BD3D98" w14:paraId="45175361" w14:textId="77777777" w:rsidTr="00C81776">
        <w:trPr>
          <w:jc w:val="center"/>
        </w:trPr>
        <w:tc>
          <w:tcPr>
            <w:tcW w:w="576" w:type="dxa"/>
            <w:vMerge w:val="restart"/>
          </w:tcPr>
          <w:p w14:paraId="4317E496"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06A9366C"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Grant Writer</w:t>
            </w:r>
          </w:p>
        </w:tc>
        <w:tc>
          <w:tcPr>
            <w:tcW w:w="3090" w:type="dxa"/>
            <w:vMerge w:val="restart"/>
            <w:tcMar>
              <w:top w:w="29" w:type="dxa"/>
              <w:left w:w="115" w:type="dxa"/>
              <w:bottom w:w="29" w:type="dxa"/>
              <w:right w:w="115" w:type="dxa"/>
            </w:tcMar>
            <w:vAlign w:val="center"/>
          </w:tcPr>
          <w:p w14:paraId="24997E3D" w14:textId="77777777" w:rsidR="00C81776" w:rsidRPr="00BD3D98" w:rsidRDefault="00C81776" w:rsidP="00C81776">
            <w:pPr>
              <w:rPr>
                <w:rFonts w:asciiTheme="minorHAnsi" w:hAnsiTheme="minorHAnsi" w:cs="Calibri"/>
                <w:b/>
                <w:sz w:val="20"/>
              </w:rPr>
            </w:pPr>
            <w:r>
              <w:rPr>
                <w:rFonts w:asciiTheme="minorHAnsi" w:hAnsiTheme="minorHAnsi" w:cs="Calibri"/>
                <w:b/>
                <w:sz w:val="20"/>
              </w:rPr>
              <w:t>Sean Kirkpatrick</w:t>
            </w:r>
          </w:p>
        </w:tc>
        <w:tc>
          <w:tcPr>
            <w:tcW w:w="3888" w:type="dxa"/>
            <w:tcMar>
              <w:top w:w="29" w:type="dxa"/>
              <w:left w:w="115" w:type="dxa"/>
              <w:bottom w:w="29" w:type="dxa"/>
              <w:right w:w="115" w:type="dxa"/>
            </w:tcMar>
            <w:vAlign w:val="center"/>
          </w:tcPr>
          <w:p w14:paraId="2F8CBC0F"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510-282-7550</w:t>
            </w:r>
          </w:p>
        </w:tc>
      </w:tr>
      <w:tr w:rsidR="00C81776" w:rsidRPr="00BD3D98" w14:paraId="0D3D7BBF" w14:textId="77777777" w:rsidTr="00C81776">
        <w:trPr>
          <w:jc w:val="center"/>
        </w:trPr>
        <w:tc>
          <w:tcPr>
            <w:tcW w:w="576" w:type="dxa"/>
            <w:vMerge/>
          </w:tcPr>
          <w:p w14:paraId="2AE6987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B73DA1B"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6832595"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045B50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13" w:history="1">
              <w:r w:rsidRPr="00365CF8">
                <w:rPr>
                  <w:rStyle w:val="Hyperlink"/>
                  <w:rFonts w:asciiTheme="minorHAnsi" w:hAnsiTheme="minorHAnsi"/>
                  <w:sz w:val="20"/>
                </w:rPr>
                <w:t>sean_kirkpatrick@me.com</w:t>
              </w:r>
            </w:hyperlink>
            <w:r>
              <w:rPr>
                <w:rFonts w:asciiTheme="minorHAnsi" w:hAnsiTheme="minorHAnsi" w:cs="Calibri"/>
                <w:sz w:val="20"/>
              </w:rPr>
              <w:t xml:space="preserve"> </w:t>
            </w:r>
          </w:p>
        </w:tc>
      </w:tr>
      <w:tr w:rsidR="00C81776" w:rsidRPr="00BD3D98" w14:paraId="7D48B4C3" w14:textId="77777777" w:rsidTr="00C81776">
        <w:trPr>
          <w:jc w:val="center"/>
        </w:trPr>
        <w:tc>
          <w:tcPr>
            <w:tcW w:w="576" w:type="dxa"/>
            <w:vMerge/>
          </w:tcPr>
          <w:p w14:paraId="0AC11174"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BC74070"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5FFC0D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F95B4E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4E9C3D3A" w14:textId="77777777" w:rsidTr="00C81776">
        <w:trPr>
          <w:jc w:val="center"/>
        </w:trPr>
        <w:tc>
          <w:tcPr>
            <w:tcW w:w="576" w:type="dxa"/>
            <w:vMerge/>
          </w:tcPr>
          <w:p w14:paraId="694B904D"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2EBD6BB"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C9987F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9020C3D"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08CEEAEF" w14:textId="77777777" w:rsidTr="00C81776">
        <w:trPr>
          <w:jc w:val="center"/>
        </w:trPr>
        <w:tc>
          <w:tcPr>
            <w:tcW w:w="576" w:type="dxa"/>
            <w:vMerge/>
          </w:tcPr>
          <w:p w14:paraId="5AE5B555"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96A60DC"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112AFBD"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4ECBB02"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272F925A" w14:textId="77777777" w:rsidTr="00C81776">
        <w:trPr>
          <w:jc w:val="center"/>
        </w:trPr>
        <w:tc>
          <w:tcPr>
            <w:tcW w:w="576" w:type="dxa"/>
            <w:vMerge w:val="restart"/>
          </w:tcPr>
          <w:p w14:paraId="051796F0"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75062CEE" w14:textId="77777777" w:rsidR="00C81776" w:rsidRPr="00BD3D98" w:rsidRDefault="00C81776" w:rsidP="00C81776">
            <w:pPr>
              <w:pStyle w:val="Header"/>
              <w:rPr>
                <w:rFonts w:asciiTheme="minorHAnsi" w:hAnsiTheme="minorHAnsi" w:cs="Calibri"/>
                <w:b/>
                <w:sz w:val="20"/>
              </w:rPr>
            </w:pPr>
            <w:r w:rsidRPr="00831C0E">
              <w:rPr>
                <w:rFonts w:asciiTheme="minorHAnsi" w:hAnsiTheme="minorHAnsi" w:cs="Calibri"/>
                <w:b/>
                <w:sz w:val="20"/>
              </w:rPr>
              <w:t>Independent Consultant</w:t>
            </w:r>
          </w:p>
        </w:tc>
        <w:tc>
          <w:tcPr>
            <w:tcW w:w="3090" w:type="dxa"/>
            <w:vMerge w:val="restart"/>
            <w:tcMar>
              <w:top w:w="29" w:type="dxa"/>
              <w:left w:w="115" w:type="dxa"/>
              <w:bottom w:w="29" w:type="dxa"/>
              <w:right w:w="115" w:type="dxa"/>
            </w:tcMar>
            <w:vAlign w:val="center"/>
          </w:tcPr>
          <w:p w14:paraId="08F6AC10" w14:textId="77777777" w:rsidR="00C81776" w:rsidRPr="00BD3D98" w:rsidRDefault="00C81776" w:rsidP="00C81776">
            <w:pPr>
              <w:rPr>
                <w:rFonts w:asciiTheme="minorHAnsi" w:hAnsiTheme="minorHAnsi" w:cs="Calibri"/>
                <w:b/>
                <w:sz w:val="20"/>
              </w:rPr>
            </w:pPr>
            <w:r w:rsidRPr="00831C0E">
              <w:rPr>
                <w:rFonts w:asciiTheme="minorHAnsi" w:hAnsiTheme="minorHAnsi" w:cs="Calibri"/>
                <w:b/>
                <w:sz w:val="20"/>
              </w:rPr>
              <w:t>Amy Lam</w:t>
            </w:r>
          </w:p>
        </w:tc>
        <w:tc>
          <w:tcPr>
            <w:tcW w:w="3888" w:type="dxa"/>
            <w:tcMar>
              <w:top w:w="29" w:type="dxa"/>
              <w:left w:w="115" w:type="dxa"/>
              <w:bottom w:w="29" w:type="dxa"/>
              <w:right w:w="115" w:type="dxa"/>
            </w:tcMar>
            <w:vAlign w:val="center"/>
          </w:tcPr>
          <w:p w14:paraId="7A339031"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Phone</w:t>
            </w:r>
            <w:r w:rsidRPr="00A43387">
              <w:rPr>
                <w:rFonts w:asciiTheme="minorHAnsi" w:hAnsiTheme="minorHAnsi" w:cs="Calibri"/>
                <w:sz w:val="20"/>
              </w:rPr>
              <w:t xml:space="preserve">: </w:t>
            </w:r>
            <w:r w:rsidRPr="00831C0E">
              <w:rPr>
                <w:rFonts w:asciiTheme="minorHAnsi" w:hAnsiTheme="minorHAnsi" w:cs="Calibri"/>
                <w:sz w:val="20"/>
              </w:rPr>
              <w:t>530-848-6600</w:t>
            </w:r>
          </w:p>
        </w:tc>
      </w:tr>
      <w:tr w:rsidR="00C81776" w:rsidRPr="00BD3D98" w14:paraId="675960B4" w14:textId="77777777" w:rsidTr="00C81776">
        <w:trPr>
          <w:jc w:val="center"/>
        </w:trPr>
        <w:tc>
          <w:tcPr>
            <w:tcW w:w="576" w:type="dxa"/>
            <w:vMerge/>
          </w:tcPr>
          <w:p w14:paraId="670E458F"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98F6800"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D9594CC"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E7A5D47"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E-Mail</w:t>
            </w:r>
            <w:r w:rsidRPr="00722B13">
              <w:rPr>
                <w:rFonts w:asciiTheme="minorHAnsi" w:hAnsiTheme="minorHAnsi" w:cs="Calibri"/>
                <w:sz w:val="20"/>
              </w:rPr>
              <w:t xml:space="preserve">: </w:t>
            </w:r>
            <w:hyperlink r:id="rId14" w:history="1">
              <w:r w:rsidRPr="00365CF8">
                <w:rPr>
                  <w:rStyle w:val="Hyperlink"/>
                  <w:rFonts w:asciiTheme="minorHAnsi" w:hAnsiTheme="minorHAnsi"/>
                  <w:sz w:val="20"/>
                </w:rPr>
                <w:t>amy.g.lam@gmail.com</w:t>
              </w:r>
            </w:hyperlink>
          </w:p>
        </w:tc>
      </w:tr>
      <w:tr w:rsidR="00C81776" w:rsidRPr="00BD3D98" w14:paraId="0D2DEF94" w14:textId="77777777" w:rsidTr="00C81776">
        <w:trPr>
          <w:jc w:val="center"/>
        </w:trPr>
        <w:tc>
          <w:tcPr>
            <w:tcW w:w="576" w:type="dxa"/>
            <w:vMerge/>
          </w:tcPr>
          <w:p w14:paraId="6ADFD99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8AB6DE4"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3A39D5E"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6D8FB4F"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40452DBE" w14:textId="77777777" w:rsidTr="00C81776">
        <w:trPr>
          <w:jc w:val="center"/>
        </w:trPr>
        <w:tc>
          <w:tcPr>
            <w:tcW w:w="576" w:type="dxa"/>
            <w:vMerge/>
          </w:tcPr>
          <w:p w14:paraId="364CA721"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5B476D4"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73F74A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86C5D55"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74805FC0" w14:textId="77777777" w:rsidTr="00C81776">
        <w:trPr>
          <w:jc w:val="center"/>
        </w:trPr>
        <w:tc>
          <w:tcPr>
            <w:tcW w:w="576" w:type="dxa"/>
            <w:vMerge/>
          </w:tcPr>
          <w:p w14:paraId="38F89DC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4C9A745"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722E2F3"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06958CC"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745CBA9B" w14:textId="77777777" w:rsidTr="00C81776">
        <w:trPr>
          <w:jc w:val="center"/>
        </w:trPr>
        <w:tc>
          <w:tcPr>
            <w:tcW w:w="576" w:type="dxa"/>
            <w:vMerge w:val="restart"/>
          </w:tcPr>
          <w:p w14:paraId="7BE63A30"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4A5343F0" w14:textId="77777777" w:rsidR="00C81776" w:rsidRDefault="00C81776" w:rsidP="00C81776">
            <w:pPr>
              <w:pStyle w:val="Header"/>
              <w:rPr>
                <w:rFonts w:asciiTheme="minorHAnsi" w:hAnsiTheme="minorHAnsi" w:cs="Calibri"/>
                <w:b/>
                <w:sz w:val="20"/>
              </w:rPr>
            </w:pPr>
            <w:r>
              <w:rPr>
                <w:rFonts w:asciiTheme="minorHAnsi" w:hAnsiTheme="minorHAnsi" w:cs="Calibri"/>
                <w:b/>
                <w:sz w:val="20"/>
              </w:rPr>
              <w:t>Community Health for Asian Americans</w:t>
            </w:r>
          </w:p>
          <w:p w14:paraId="77623BCE" w14:textId="77777777" w:rsidR="00C81776" w:rsidRDefault="00C81776" w:rsidP="00C81776">
            <w:pPr>
              <w:pStyle w:val="Header"/>
              <w:rPr>
                <w:rFonts w:asciiTheme="minorHAnsi" w:hAnsiTheme="minorHAnsi" w:cs="Calibri"/>
                <w:b/>
                <w:sz w:val="20"/>
              </w:rPr>
            </w:pPr>
            <w:r>
              <w:rPr>
                <w:rFonts w:asciiTheme="minorHAnsi" w:hAnsiTheme="minorHAnsi" w:cs="Calibri"/>
                <w:b/>
                <w:sz w:val="20"/>
              </w:rPr>
              <w:t>1141 Harbor Bay View #105</w:t>
            </w:r>
          </w:p>
          <w:p w14:paraId="0E9D4413"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Alameda, CA 94512</w:t>
            </w:r>
          </w:p>
        </w:tc>
        <w:tc>
          <w:tcPr>
            <w:tcW w:w="3090" w:type="dxa"/>
            <w:vMerge w:val="restart"/>
            <w:tcMar>
              <w:top w:w="29" w:type="dxa"/>
              <w:left w:w="115" w:type="dxa"/>
              <w:bottom w:w="29" w:type="dxa"/>
              <w:right w:w="115" w:type="dxa"/>
            </w:tcMar>
            <w:vAlign w:val="center"/>
          </w:tcPr>
          <w:p w14:paraId="424958A8" w14:textId="77777777" w:rsidR="00C81776" w:rsidRPr="00BD3D98" w:rsidRDefault="00C81776" w:rsidP="00C81776">
            <w:pPr>
              <w:rPr>
                <w:rFonts w:asciiTheme="minorHAnsi" w:hAnsiTheme="minorHAnsi" w:cs="Calibri"/>
                <w:b/>
                <w:sz w:val="20"/>
              </w:rPr>
            </w:pPr>
            <w:r>
              <w:rPr>
                <w:rFonts w:asciiTheme="minorHAnsi" w:hAnsiTheme="minorHAnsi" w:cs="Calibri"/>
                <w:b/>
                <w:sz w:val="20"/>
              </w:rPr>
              <w:t>John Chung</w:t>
            </w:r>
          </w:p>
        </w:tc>
        <w:tc>
          <w:tcPr>
            <w:tcW w:w="3888" w:type="dxa"/>
            <w:tcMar>
              <w:top w:w="29" w:type="dxa"/>
              <w:left w:w="115" w:type="dxa"/>
              <w:bottom w:w="29" w:type="dxa"/>
              <w:right w:w="115" w:type="dxa"/>
            </w:tcMar>
            <w:vAlign w:val="center"/>
          </w:tcPr>
          <w:p w14:paraId="12DAF103"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510-835-2777</w:t>
            </w:r>
          </w:p>
        </w:tc>
      </w:tr>
      <w:tr w:rsidR="00C81776" w:rsidRPr="00BD3D98" w14:paraId="1E2CFF31" w14:textId="77777777" w:rsidTr="00C81776">
        <w:trPr>
          <w:jc w:val="center"/>
        </w:trPr>
        <w:tc>
          <w:tcPr>
            <w:tcW w:w="576" w:type="dxa"/>
            <w:vMerge/>
          </w:tcPr>
          <w:p w14:paraId="246FC731"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F397871"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ACE787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DF153EA"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15" w:history="1">
              <w:r w:rsidRPr="006F76A0">
                <w:rPr>
                  <w:rStyle w:val="Hyperlink"/>
                  <w:rFonts w:asciiTheme="minorHAnsi" w:hAnsiTheme="minorHAnsi"/>
                  <w:sz w:val="20"/>
                </w:rPr>
                <w:t>chaa.board@chaaweb.org</w:t>
              </w:r>
            </w:hyperlink>
          </w:p>
        </w:tc>
      </w:tr>
      <w:tr w:rsidR="00C81776" w:rsidRPr="00BD3D98" w14:paraId="3537C332" w14:textId="77777777" w:rsidTr="00C81776">
        <w:trPr>
          <w:jc w:val="center"/>
        </w:trPr>
        <w:tc>
          <w:tcPr>
            <w:tcW w:w="576" w:type="dxa"/>
            <w:vMerge/>
          </w:tcPr>
          <w:p w14:paraId="3F46C3B5"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8CEC67B"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FA11A5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27CB4FA"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2297DCAF" w14:textId="77777777" w:rsidTr="00C81776">
        <w:trPr>
          <w:jc w:val="center"/>
        </w:trPr>
        <w:tc>
          <w:tcPr>
            <w:tcW w:w="576" w:type="dxa"/>
            <w:vMerge/>
          </w:tcPr>
          <w:p w14:paraId="3748300E"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7684939"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6CDFC21"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74E5175"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6F6F88">
              <w:rPr>
                <w:rFonts w:asciiTheme="minorHAnsi" w:hAnsiTheme="minorHAnsi" w:cs="Calibri"/>
                <w:sz w:val="20"/>
              </w:rPr>
              <w:t>Yes</w:t>
            </w:r>
          </w:p>
        </w:tc>
      </w:tr>
      <w:tr w:rsidR="00C81776" w:rsidRPr="00BD3D98" w14:paraId="7D160EE4" w14:textId="77777777" w:rsidTr="00C81776">
        <w:trPr>
          <w:jc w:val="center"/>
        </w:trPr>
        <w:tc>
          <w:tcPr>
            <w:tcW w:w="576" w:type="dxa"/>
            <w:vMerge/>
          </w:tcPr>
          <w:p w14:paraId="36F9DD9F"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AB7F182"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DB8CC6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586BD39"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58E6B0CD" w14:textId="77777777" w:rsidTr="00C81776">
        <w:trPr>
          <w:jc w:val="center"/>
        </w:trPr>
        <w:tc>
          <w:tcPr>
            <w:tcW w:w="576" w:type="dxa"/>
            <w:vMerge w:val="restart"/>
          </w:tcPr>
          <w:p w14:paraId="52464334"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6C8CFDD3" w14:textId="77777777" w:rsidR="00C81776" w:rsidRDefault="00C81776" w:rsidP="00C81776">
            <w:pPr>
              <w:pStyle w:val="Header"/>
              <w:rPr>
                <w:rFonts w:asciiTheme="minorHAnsi" w:hAnsiTheme="minorHAnsi" w:cs="Calibri"/>
                <w:b/>
                <w:sz w:val="20"/>
              </w:rPr>
            </w:pPr>
            <w:r>
              <w:rPr>
                <w:rFonts w:asciiTheme="minorHAnsi" w:hAnsiTheme="minorHAnsi" w:cs="Calibri"/>
                <w:b/>
                <w:sz w:val="20"/>
              </w:rPr>
              <w:t>Community Health for Asian Americans</w:t>
            </w:r>
          </w:p>
          <w:p w14:paraId="77F282FB" w14:textId="77777777" w:rsidR="00C81776" w:rsidRDefault="00C81776" w:rsidP="00C81776">
            <w:pPr>
              <w:pStyle w:val="Header"/>
              <w:rPr>
                <w:rFonts w:asciiTheme="minorHAnsi" w:hAnsiTheme="minorHAnsi" w:cs="Calibri"/>
                <w:b/>
                <w:sz w:val="20"/>
              </w:rPr>
            </w:pPr>
            <w:r>
              <w:rPr>
                <w:rFonts w:asciiTheme="minorHAnsi" w:hAnsiTheme="minorHAnsi" w:cs="Calibri"/>
                <w:b/>
                <w:sz w:val="20"/>
              </w:rPr>
              <w:t>1141 Harbor Bay View, #105</w:t>
            </w:r>
          </w:p>
          <w:p w14:paraId="2D97D6CA"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Alameda, CA 94512</w:t>
            </w:r>
          </w:p>
        </w:tc>
        <w:tc>
          <w:tcPr>
            <w:tcW w:w="3090" w:type="dxa"/>
            <w:vMerge w:val="restart"/>
            <w:tcMar>
              <w:top w:w="29" w:type="dxa"/>
              <w:left w:w="115" w:type="dxa"/>
              <w:bottom w:w="29" w:type="dxa"/>
              <w:right w:w="115" w:type="dxa"/>
            </w:tcMar>
            <w:vAlign w:val="center"/>
          </w:tcPr>
          <w:p w14:paraId="3517C3BF" w14:textId="77777777" w:rsidR="00C81776" w:rsidRPr="00BD3D98" w:rsidRDefault="00C81776" w:rsidP="00C81776">
            <w:pPr>
              <w:rPr>
                <w:rFonts w:asciiTheme="minorHAnsi" w:hAnsiTheme="minorHAnsi" w:cs="Calibri"/>
                <w:b/>
                <w:sz w:val="20"/>
              </w:rPr>
            </w:pPr>
            <w:r>
              <w:rPr>
                <w:rFonts w:asciiTheme="minorHAnsi" w:hAnsiTheme="minorHAnsi" w:cs="Calibri"/>
                <w:b/>
                <w:sz w:val="20"/>
              </w:rPr>
              <w:t>Chen Yu</w:t>
            </w:r>
          </w:p>
        </w:tc>
        <w:tc>
          <w:tcPr>
            <w:tcW w:w="3888" w:type="dxa"/>
            <w:tcMar>
              <w:top w:w="29" w:type="dxa"/>
              <w:left w:w="115" w:type="dxa"/>
              <w:bottom w:w="29" w:type="dxa"/>
              <w:right w:w="115" w:type="dxa"/>
            </w:tcMar>
            <w:vAlign w:val="center"/>
          </w:tcPr>
          <w:p w14:paraId="6BBD5159"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sidRPr="006F6F88">
              <w:rPr>
                <w:rFonts w:asciiTheme="minorHAnsi" w:hAnsiTheme="minorHAnsi" w:cs="Calibri"/>
                <w:sz w:val="20"/>
              </w:rPr>
              <w:t>510-835-2777</w:t>
            </w:r>
          </w:p>
        </w:tc>
      </w:tr>
      <w:tr w:rsidR="00C81776" w:rsidRPr="00BD3D98" w14:paraId="25791799" w14:textId="77777777" w:rsidTr="00C81776">
        <w:trPr>
          <w:jc w:val="center"/>
        </w:trPr>
        <w:tc>
          <w:tcPr>
            <w:tcW w:w="576" w:type="dxa"/>
            <w:vMerge/>
          </w:tcPr>
          <w:p w14:paraId="251990DA"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0D6AFA5"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71D2C7A"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5400E80" w14:textId="77777777" w:rsidR="00C81776" w:rsidRPr="006F6F8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16" w:history="1">
              <w:r w:rsidRPr="006F76A0">
                <w:rPr>
                  <w:rStyle w:val="Hyperlink"/>
                  <w:rFonts w:asciiTheme="minorHAnsi" w:hAnsiTheme="minorHAnsi"/>
                  <w:sz w:val="20"/>
                </w:rPr>
                <w:t>chaa.board@chaaweb.org</w:t>
              </w:r>
            </w:hyperlink>
          </w:p>
        </w:tc>
      </w:tr>
      <w:tr w:rsidR="00C81776" w:rsidRPr="00BD3D98" w14:paraId="42F369F8" w14:textId="77777777" w:rsidTr="00C81776">
        <w:trPr>
          <w:jc w:val="center"/>
        </w:trPr>
        <w:tc>
          <w:tcPr>
            <w:tcW w:w="576" w:type="dxa"/>
            <w:vMerge/>
          </w:tcPr>
          <w:p w14:paraId="318B0CEB"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E7B6006"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E1F990E"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D3F5D84"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1FB806F8" w14:textId="77777777" w:rsidTr="00C81776">
        <w:trPr>
          <w:jc w:val="center"/>
        </w:trPr>
        <w:tc>
          <w:tcPr>
            <w:tcW w:w="576" w:type="dxa"/>
            <w:vMerge/>
          </w:tcPr>
          <w:p w14:paraId="0F3520D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439B878"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5667756"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6FCEA5F"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6F6F88">
              <w:rPr>
                <w:rFonts w:asciiTheme="minorHAnsi" w:hAnsiTheme="minorHAnsi" w:cs="Calibri"/>
                <w:sz w:val="20"/>
              </w:rPr>
              <w:t>Yes</w:t>
            </w:r>
          </w:p>
        </w:tc>
      </w:tr>
      <w:tr w:rsidR="00C81776" w:rsidRPr="00BD3D98" w14:paraId="25725FEC" w14:textId="77777777" w:rsidTr="00C81776">
        <w:trPr>
          <w:jc w:val="center"/>
        </w:trPr>
        <w:tc>
          <w:tcPr>
            <w:tcW w:w="576" w:type="dxa"/>
            <w:vMerge/>
          </w:tcPr>
          <w:p w14:paraId="71F0245E"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4B026E8"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4D15665"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DEC187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77849A8C" w14:textId="77777777" w:rsidTr="00C81776">
        <w:trPr>
          <w:jc w:val="center"/>
        </w:trPr>
        <w:tc>
          <w:tcPr>
            <w:tcW w:w="576" w:type="dxa"/>
            <w:vMerge w:val="restart"/>
          </w:tcPr>
          <w:p w14:paraId="2FD6B568"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5AFA13FF" w14:textId="77777777" w:rsidR="00C81776" w:rsidRDefault="00C81776" w:rsidP="00C81776">
            <w:pPr>
              <w:pStyle w:val="Header"/>
              <w:rPr>
                <w:rFonts w:asciiTheme="minorHAnsi" w:hAnsiTheme="minorHAnsi" w:cs="Calibri"/>
                <w:b/>
                <w:sz w:val="20"/>
              </w:rPr>
            </w:pPr>
            <w:r>
              <w:rPr>
                <w:rFonts w:asciiTheme="minorHAnsi" w:hAnsiTheme="minorHAnsi" w:cs="Calibri"/>
                <w:b/>
                <w:sz w:val="20"/>
              </w:rPr>
              <w:t>MHACC</w:t>
            </w:r>
          </w:p>
          <w:p w14:paraId="46DE06D6"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Mental Health Association for Chinese Communities</w:t>
            </w:r>
          </w:p>
        </w:tc>
        <w:tc>
          <w:tcPr>
            <w:tcW w:w="3090" w:type="dxa"/>
            <w:vMerge w:val="restart"/>
            <w:tcMar>
              <w:top w:w="29" w:type="dxa"/>
              <w:left w:w="115" w:type="dxa"/>
              <w:bottom w:w="29" w:type="dxa"/>
              <w:right w:w="115" w:type="dxa"/>
            </w:tcMar>
            <w:vAlign w:val="center"/>
          </w:tcPr>
          <w:p w14:paraId="4EB91A7B" w14:textId="77777777" w:rsidR="00C81776" w:rsidRPr="00BD3D98" w:rsidRDefault="00C81776" w:rsidP="00C81776">
            <w:pPr>
              <w:rPr>
                <w:rFonts w:asciiTheme="minorHAnsi" w:hAnsiTheme="minorHAnsi" w:cs="Calibri"/>
                <w:b/>
                <w:sz w:val="20"/>
              </w:rPr>
            </w:pPr>
            <w:r>
              <w:rPr>
                <w:rFonts w:asciiTheme="minorHAnsi" w:hAnsiTheme="minorHAnsi" w:cs="Calibri"/>
                <w:b/>
                <w:sz w:val="20"/>
              </w:rPr>
              <w:t>Carole Wang</w:t>
            </w:r>
          </w:p>
        </w:tc>
        <w:tc>
          <w:tcPr>
            <w:tcW w:w="3888" w:type="dxa"/>
            <w:tcMar>
              <w:top w:w="29" w:type="dxa"/>
              <w:left w:w="115" w:type="dxa"/>
              <w:bottom w:w="29" w:type="dxa"/>
              <w:right w:w="115" w:type="dxa"/>
            </w:tcMar>
            <w:vAlign w:val="center"/>
          </w:tcPr>
          <w:p w14:paraId="2E39B94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510-366-8253</w:t>
            </w:r>
          </w:p>
        </w:tc>
      </w:tr>
      <w:tr w:rsidR="00C81776" w:rsidRPr="009D1B58" w14:paraId="1A405CB5" w14:textId="77777777" w:rsidTr="00C81776">
        <w:trPr>
          <w:jc w:val="center"/>
        </w:trPr>
        <w:tc>
          <w:tcPr>
            <w:tcW w:w="576" w:type="dxa"/>
            <w:vMerge/>
          </w:tcPr>
          <w:p w14:paraId="3529E5F2"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3673CC6"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A9332D3"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C1199A7"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17" w:history="1">
              <w:r w:rsidRPr="00365CF8">
                <w:rPr>
                  <w:rStyle w:val="Hyperlink"/>
                  <w:rFonts w:asciiTheme="minorHAnsi" w:hAnsiTheme="minorHAnsi"/>
                  <w:sz w:val="20"/>
                </w:rPr>
                <w:t>cw@caroleway.com</w:t>
              </w:r>
            </w:hyperlink>
            <w:r>
              <w:rPr>
                <w:rFonts w:asciiTheme="minorHAnsi" w:hAnsiTheme="minorHAnsi" w:cs="Calibri"/>
                <w:sz w:val="20"/>
              </w:rPr>
              <w:t xml:space="preserve"> </w:t>
            </w:r>
          </w:p>
        </w:tc>
      </w:tr>
      <w:tr w:rsidR="00C81776" w:rsidRPr="00BD3D98" w14:paraId="4577B453" w14:textId="77777777" w:rsidTr="00C81776">
        <w:trPr>
          <w:jc w:val="center"/>
        </w:trPr>
        <w:tc>
          <w:tcPr>
            <w:tcW w:w="576" w:type="dxa"/>
            <w:vMerge/>
          </w:tcPr>
          <w:p w14:paraId="323158B5"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A24E023"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3B76406"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D8514B2"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5469CE33" w14:textId="77777777" w:rsidTr="00C81776">
        <w:trPr>
          <w:jc w:val="center"/>
        </w:trPr>
        <w:tc>
          <w:tcPr>
            <w:tcW w:w="576" w:type="dxa"/>
            <w:vMerge/>
          </w:tcPr>
          <w:p w14:paraId="1C4DAED1"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B385985"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BCF3C1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84183CC"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66E38FB9" w14:textId="77777777" w:rsidTr="004A0719">
        <w:trPr>
          <w:trHeight w:val="933"/>
          <w:jc w:val="center"/>
        </w:trPr>
        <w:tc>
          <w:tcPr>
            <w:tcW w:w="576" w:type="dxa"/>
            <w:vMerge/>
          </w:tcPr>
          <w:p w14:paraId="7A1850FE"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1E811A5"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EF993AD"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7A3182F" w14:textId="7D9F1C5B" w:rsidR="004A0719" w:rsidRPr="00BD3D98" w:rsidRDefault="004A0719" w:rsidP="004A0719">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54010EE4" w14:textId="77777777" w:rsidTr="00C81776">
        <w:trPr>
          <w:jc w:val="center"/>
        </w:trPr>
        <w:tc>
          <w:tcPr>
            <w:tcW w:w="576" w:type="dxa"/>
            <w:vMerge w:val="restart"/>
          </w:tcPr>
          <w:p w14:paraId="06D95FEB"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5C416022" w14:textId="77777777" w:rsidR="00C81776" w:rsidRDefault="00C81776" w:rsidP="00C81776">
            <w:pPr>
              <w:pStyle w:val="Header"/>
              <w:rPr>
                <w:rFonts w:asciiTheme="minorHAnsi" w:hAnsiTheme="minorHAnsi" w:cs="Calibri"/>
                <w:b/>
                <w:sz w:val="20"/>
              </w:rPr>
            </w:pPr>
          </w:p>
          <w:p w14:paraId="5311E72B" w14:textId="77777777" w:rsidR="00C81776" w:rsidRDefault="00C81776" w:rsidP="00C81776">
            <w:pPr>
              <w:pStyle w:val="Header"/>
              <w:rPr>
                <w:rFonts w:asciiTheme="minorHAnsi" w:hAnsiTheme="minorHAnsi" w:cs="Calibri"/>
                <w:b/>
                <w:sz w:val="20"/>
              </w:rPr>
            </w:pPr>
            <w:r>
              <w:rPr>
                <w:rFonts w:asciiTheme="minorHAnsi" w:hAnsiTheme="minorHAnsi" w:cs="Calibri"/>
                <w:b/>
                <w:sz w:val="20"/>
              </w:rPr>
              <w:t>MHACC</w:t>
            </w:r>
          </w:p>
          <w:p w14:paraId="70DE4F42"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Mental Health Association for Chinese Communities</w:t>
            </w:r>
          </w:p>
        </w:tc>
        <w:tc>
          <w:tcPr>
            <w:tcW w:w="3090" w:type="dxa"/>
            <w:vMerge w:val="restart"/>
            <w:tcMar>
              <w:top w:w="29" w:type="dxa"/>
              <w:left w:w="115" w:type="dxa"/>
              <w:bottom w:w="29" w:type="dxa"/>
              <w:right w:w="115" w:type="dxa"/>
            </w:tcMar>
            <w:vAlign w:val="center"/>
          </w:tcPr>
          <w:p w14:paraId="1B9393BC" w14:textId="77777777" w:rsidR="00C81776" w:rsidRPr="00BD3D98" w:rsidRDefault="00C81776" w:rsidP="00C81776">
            <w:pPr>
              <w:rPr>
                <w:rFonts w:asciiTheme="minorHAnsi" w:hAnsiTheme="minorHAnsi" w:cs="Calibri"/>
                <w:b/>
                <w:sz w:val="20"/>
              </w:rPr>
            </w:pPr>
            <w:r>
              <w:rPr>
                <w:rFonts w:asciiTheme="minorHAnsi" w:hAnsiTheme="minorHAnsi" w:cs="Calibri"/>
                <w:b/>
                <w:sz w:val="20"/>
              </w:rPr>
              <w:t>Janet Lin</w:t>
            </w:r>
          </w:p>
        </w:tc>
        <w:tc>
          <w:tcPr>
            <w:tcW w:w="3888" w:type="dxa"/>
            <w:tcMar>
              <w:top w:w="29" w:type="dxa"/>
              <w:left w:w="115" w:type="dxa"/>
              <w:bottom w:w="29" w:type="dxa"/>
              <w:right w:w="115" w:type="dxa"/>
            </w:tcMar>
            <w:vAlign w:val="center"/>
          </w:tcPr>
          <w:p w14:paraId="07975769"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206-303-0148</w:t>
            </w:r>
          </w:p>
        </w:tc>
      </w:tr>
      <w:tr w:rsidR="00C81776" w:rsidRPr="009D1B58" w14:paraId="1BF673E0" w14:textId="77777777" w:rsidTr="00C81776">
        <w:trPr>
          <w:jc w:val="center"/>
        </w:trPr>
        <w:tc>
          <w:tcPr>
            <w:tcW w:w="576" w:type="dxa"/>
            <w:vMerge/>
          </w:tcPr>
          <w:p w14:paraId="47A52010"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4CBDA7C"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B898444"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5A3E78B"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18" w:history="1">
              <w:r w:rsidRPr="00365CF8">
                <w:rPr>
                  <w:rStyle w:val="Hyperlink"/>
                  <w:rFonts w:asciiTheme="minorHAnsi" w:hAnsiTheme="minorHAnsi"/>
                  <w:sz w:val="20"/>
                </w:rPr>
                <w:t>janet2733384/2733384@yahoo.com</w:t>
              </w:r>
            </w:hyperlink>
            <w:r>
              <w:rPr>
                <w:rFonts w:asciiTheme="minorHAnsi" w:hAnsiTheme="minorHAnsi" w:cs="Calibri"/>
                <w:sz w:val="20"/>
              </w:rPr>
              <w:t xml:space="preserve"> </w:t>
            </w:r>
          </w:p>
        </w:tc>
      </w:tr>
      <w:tr w:rsidR="00C81776" w:rsidRPr="00BD3D98" w14:paraId="7FFC6466" w14:textId="77777777" w:rsidTr="00C81776">
        <w:trPr>
          <w:jc w:val="center"/>
        </w:trPr>
        <w:tc>
          <w:tcPr>
            <w:tcW w:w="576" w:type="dxa"/>
            <w:vMerge/>
          </w:tcPr>
          <w:p w14:paraId="58C80A93"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D4A9E12"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29EC4E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FF4736A"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4FFD4065" w14:textId="77777777" w:rsidTr="00C81776">
        <w:trPr>
          <w:jc w:val="center"/>
        </w:trPr>
        <w:tc>
          <w:tcPr>
            <w:tcW w:w="576" w:type="dxa"/>
            <w:vMerge/>
          </w:tcPr>
          <w:p w14:paraId="10A4AB6C"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8510635"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767ED0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8FD1436"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32E086AA" w14:textId="77777777" w:rsidTr="00C81776">
        <w:trPr>
          <w:jc w:val="center"/>
        </w:trPr>
        <w:tc>
          <w:tcPr>
            <w:tcW w:w="576" w:type="dxa"/>
            <w:vMerge/>
          </w:tcPr>
          <w:p w14:paraId="419C484B"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38E4AC7"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4D76C7E"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769DA16"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40FD09B9" w14:textId="77777777" w:rsidTr="00C81776">
        <w:trPr>
          <w:jc w:val="center"/>
        </w:trPr>
        <w:tc>
          <w:tcPr>
            <w:tcW w:w="576" w:type="dxa"/>
            <w:vMerge/>
          </w:tcPr>
          <w:p w14:paraId="6A9AE73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53A549C7"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70C297E"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8A08436"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527BA468" w14:textId="77777777" w:rsidTr="00C81776">
        <w:trPr>
          <w:jc w:val="center"/>
        </w:trPr>
        <w:tc>
          <w:tcPr>
            <w:tcW w:w="576" w:type="dxa"/>
            <w:vMerge w:val="restart"/>
          </w:tcPr>
          <w:p w14:paraId="466ACCA8"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0A3A29B1"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Mental Health Association for Chinese Communities</w:t>
            </w:r>
          </w:p>
        </w:tc>
        <w:tc>
          <w:tcPr>
            <w:tcW w:w="3090" w:type="dxa"/>
            <w:vMerge w:val="restart"/>
            <w:tcMar>
              <w:top w:w="29" w:type="dxa"/>
              <w:left w:w="115" w:type="dxa"/>
              <w:bottom w:w="29" w:type="dxa"/>
              <w:right w:w="115" w:type="dxa"/>
            </w:tcMar>
            <w:vAlign w:val="center"/>
          </w:tcPr>
          <w:p w14:paraId="745E2AE9" w14:textId="77777777" w:rsidR="00C81776" w:rsidRPr="00BD3D98" w:rsidRDefault="00C81776" w:rsidP="00C81776">
            <w:pPr>
              <w:rPr>
                <w:rFonts w:asciiTheme="minorHAnsi" w:hAnsiTheme="minorHAnsi" w:cs="Calibri"/>
                <w:b/>
                <w:sz w:val="20"/>
              </w:rPr>
            </w:pPr>
            <w:r>
              <w:rPr>
                <w:rFonts w:asciiTheme="minorHAnsi" w:hAnsiTheme="minorHAnsi" w:cs="Calibri"/>
                <w:b/>
                <w:sz w:val="20"/>
              </w:rPr>
              <w:t>Elaine Peng</w:t>
            </w:r>
          </w:p>
        </w:tc>
        <w:tc>
          <w:tcPr>
            <w:tcW w:w="3888" w:type="dxa"/>
            <w:tcMar>
              <w:top w:w="29" w:type="dxa"/>
              <w:left w:w="115" w:type="dxa"/>
              <w:bottom w:w="29" w:type="dxa"/>
              <w:right w:w="115" w:type="dxa"/>
            </w:tcMar>
            <w:vAlign w:val="center"/>
          </w:tcPr>
          <w:p w14:paraId="5BA13503"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510-362-1456</w:t>
            </w:r>
          </w:p>
        </w:tc>
      </w:tr>
      <w:tr w:rsidR="00C81776" w:rsidRPr="009D1B58" w14:paraId="21D9F42A" w14:textId="77777777" w:rsidTr="00C81776">
        <w:trPr>
          <w:jc w:val="center"/>
        </w:trPr>
        <w:tc>
          <w:tcPr>
            <w:tcW w:w="576" w:type="dxa"/>
            <w:vMerge/>
          </w:tcPr>
          <w:p w14:paraId="6C5F0E55"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5B5C9F1"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A10EE26"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68D3292"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19" w:history="1">
              <w:r w:rsidRPr="006F76A0">
                <w:rPr>
                  <w:rStyle w:val="Hyperlink"/>
                  <w:rFonts w:asciiTheme="minorHAnsi" w:hAnsiTheme="minorHAnsi"/>
                  <w:sz w:val="20"/>
                </w:rPr>
                <w:t>ep@namichinese.org</w:t>
              </w:r>
            </w:hyperlink>
          </w:p>
        </w:tc>
      </w:tr>
      <w:tr w:rsidR="00C81776" w:rsidRPr="00BD3D98" w14:paraId="22363D97" w14:textId="77777777" w:rsidTr="00C81776">
        <w:trPr>
          <w:jc w:val="center"/>
        </w:trPr>
        <w:tc>
          <w:tcPr>
            <w:tcW w:w="576" w:type="dxa"/>
            <w:vMerge/>
          </w:tcPr>
          <w:p w14:paraId="4178C31A"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50E1A019"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AC7CF3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E66A0DE"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4651BC">
              <w:rPr>
                <w:rFonts w:asciiTheme="minorHAnsi" w:hAnsiTheme="minorHAnsi" w:cs="Calibri"/>
                <w:sz w:val="20"/>
              </w:rPr>
              <w:t>Yes</w:t>
            </w:r>
          </w:p>
        </w:tc>
      </w:tr>
      <w:tr w:rsidR="00C81776" w:rsidRPr="00BD3D98" w14:paraId="30A277DA" w14:textId="77777777" w:rsidTr="00C81776">
        <w:trPr>
          <w:jc w:val="center"/>
        </w:trPr>
        <w:tc>
          <w:tcPr>
            <w:tcW w:w="576" w:type="dxa"/>
            <w:vMerge/>
          </w:tcPr>
          <w:p w14:paraId="15E594A3"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383EF55"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781599C"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8578552"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01036730" w14:textId="77777777" w:rsidTr="00B620E3">
        <w:trPr>
          <w:trHeight w:val="528"/>
          <w:jc w:val="center"/>
        </w:trPr>
        <w:tc>
          <w:tcPr>
            <w:tcW w:w="576" w:type="dxa"/>
            <w:vMerge/>
          </w:tcPr>
          <w:p w14:paraId="63DCB099"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46FC596"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EFBC376"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B867A01" w14:textId="11561DDF" w:rsidR="004A0719" w:rsidRPr="00BD3D98" w:rsidRDefault="004A0719" w:rsidP="004A0719">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3B8E795A" w14:textId="77777777" w:rsidTr="00C81776">
        <w:trPr>
          <w:jc w:val="center"/>
        </w:trPr>
        <w:tc>
          <w:tcPr>
            <w:tcW w:w="576" w:type="dxa"/>
            <w:vMerge w:val="restart"/>
          </w:tcPr>
          <w:p w14:paraId="3ADB0A00"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001B8057"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City of Fremont</w:t>
            </w:r>
          </w:p>
        </w:tc>
        <w:tc>
          <w:tcPr>
            <w:tcW w:w="3090" w:type="dxa"/>
            <w:vMerge w:val="restart"/>
            <w:tcMar>
              <w:top w:w="29" w:type="dxa"/>
              <w:left w:w="115" w:type="dxa"/>
              <w:bottom w:w="29" w:type="dxa"/>
              <w:right w:w="115" w:type="dxa"/>
            </w:tcMar>
            <w:vAlign w:val="center"/>
          </w:tcPr>
          <w:p w14:paraId="3A173105" w14:textId="77777777" w:rsidR="00C81776" w:rsidRPr="00BD3D98" w:rsidRDefault="00C81776" w:rsidP="00C81776">
            <w:pPr>
              <w:rPr>
                <w:rFonts w:asciiTheme="minorHAnsi" w:hAnsiTheme="minorHAnsi" w:cs="Calibri"/>
                <w:b/>
                <w:sz w:val="20"/>
              </w:rPr>
            </w:pPr>
            <w:r>
              <w:rPr>
                <w:rFonts w:asciiTheme="minorHAnsi" w:hAnsiTheme="minorHAnsi" w:cs="Calibri"/>
                <w:b/>
                <w:sz w:val="20"/>
              </w:rPr>
              <w:t>Annie Bailey</w:t>
            </w:r>
          </w:p>
        </w:tc>
        <w:tc>
          <w:tcPr>
            <w:tcW w:w="3888" w:type="dxa"/>
            <w:tcMar>
              <w:top w:w="29" w:type="dxa"/>
              <w:left w:w="115" w:type="dxa"/>
              <w:bottom w:w="29" w:type="dxa"/>
              <w:right w:w="115" w:type="dxa"/>
            </w:tcMar>
            <w:vAlign w:val="center"/>
          </w:tcPr>
          <w:p w14:paraId="26C0552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510-574-2111</w:t>
            </w:r>
          </w:p>
        </w:tc>
      </w:tr>
      <w:tr w:rsidR="00C81776" w:rsidRPr="009D1B58" w14:paraId="4908188C" w14:textId="77777777" w:rsidTr="00C81776">
        <w:trPr>
          <w:jc w:val="center"/>
        </w:trPr>
        <w:tc>
          <w:tcPr>
            <w:tcW w:w="576" w:type="dxa"/>
            <w:vMerge/>
          </w:tcPr>
          <w:p w14:paraId="63D24B8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5A89872"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FED0070"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236BD47" w14:textId="77777777" w:rsidR="00C81776" w:rsidRPr="009D1B58" w:rsidRDefault="00C81776" w:rsidP="00C81776">
            <w:pPr>
              <w:rPr>
                <w:rFonts w:asciiTheme="minorHAnsi" w:hAnsiTheme="minorHAnsi" w:cs="Calibri"/>
                <w:sz w:val="20"/>
              </w:rPr>
            </w:pPr>
            <w:r>
              <w:rPr>
                <w:rFonts w:asciiTheme="minorHAnsi" w:hAnsiTheme="minorHAnsi" w:cs="Calibri"/>
                <w:sz w:val="20"/>
              </w:rPr>
              <w:t xml:space="preserve">E-Mail: </w:t>
            </w:r>
            <w:hyperlink r:id="rId20" w:history="1">
              <w:r w:rsidRPr="00365CF8">
                <w:rPr>
                  <w:rStyle w:val="Hyperlink"/>
                  <w:rFonts w:asciiTheme="minorHAnsi" w:hAnsiTheme="minorHAnsi"/>
                  <w:sz w:val="20"/>
                </w:rPr>
                <w:t>abailey@fremont.gov</w:t>
              </w:r>
            </w:hyperlink>
            <w:r>
              <w:rPr>
                <w:rFonts w:asciiTheme="minorHAnsi" w:hAnsiTheme="minorHAnsi" w:cs="Calibri"/>
                <w:sz w:val="20"/>
              </w:rPr>
              <w:t xml:space="preserve"> </w:t>
            </w:r>
          </w:p>
        </w:tc>
      </w:tr>
      <w:tr w:rsidR="00C81776" w:rsidRPr="00BD3D98" w14:paraId="2F498E92" w14:textId="77777777" w:rsidTr="00C81776">
        <w:trPr>
          <w:jc w:val="center"/>
        </w:trPr>
        <w:tc>
          <w:tcPr>
            <w:tcW w:w="576" w:type="dxa"/>
            <w:vMerge/>
          </w:tcPr>
          <w:p w14:paraId="56A27ED6"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2E8B8A0"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4FFA6A5"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EA8DD95"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4651BC">
              <w:rPr>
                <w:rFonts w:asciiTheme="minorHAnsi" w:hAnsiTheme="minorHAnsi" w:cs="Calibri"/>
                <w:sz w:val="20"/>
              </w:rPr>
              <w:t>City of Fremont</w:t>
            </w:r>
          </w:p>
        </w:tc>
      </w:tr>
      <w:tr w:rsidR="00C81776" w:rsidRPr="00BD3D98" w14:paraId="0F661ABD" w14:textId="77777777" w:rsidTr="00C81776">
        <w:trPr>
          <w:jc w:val="center"/>
        </w:trPr>
        <w:tc>
          <w:tcPr>
            <w:tcW w:w="576" w:type="dxa"/>
            <w:vMerge/>
          </w:tcPr>
          <w:p w14:paraId="33EF512E"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F0A18E4"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169D21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3ADD8E2"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67F03C77" w14:textId="77777777" w:rsidTr="009E65BA">
        <w:trPr>
          <w:trHeight w:val="528"/>
          <w:jc w:val="center"/>
        </w:trPr>
        <w:tc>
          <w:tcPr>
            <w:tcW w:w="576" w:type="dxa"/>
            <w:vMerge/>
          </w:tcPr>
          <w:p w14:paraId="5B1C86D2"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06D0F09"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2E6C9ED"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ADD541B" w14:textId="2C7902F5" w:rsidR="004A0719" w:rsidRPr="00BD3D98" w:rsidRDefault="004A0719" w:rsidP="004A0719">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41248B38" w14:textId="77777777" w:rsidTr="00C81776">
        <w:trPr>
          <w:jc w:val="center"/>
        </w:trPr>
        <w:tc>
          <w:tcPr>
            <w:tcW w:w="576" w:type="dxa"/>
            <w:vMerge w:val="restart"/>
          </w:tcPr>
          <w:p w14:paraId="69819C51"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2C56C165"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City of Fremont</w:t>
            </w:r>
          </w:p>
        </w:tc>
        <w:tc>
          <w:tcPr>
            <w:tcW w:w="3090" w:type="dxa"/>
            <w:vMerge w:val="restart"/>
            <w:tcMar>
              <w:top w:w="29" w:type="dxa"/>
              <w:left w:w="115" w:type="dxa"/>
              <w:bottom w:w="29" w:type="dxa"/>
              <w:right w:w="115" w:type="dxa"/>
            </w:tcMar>
            <w:vAlign w:val="center"/>
          </w:tcPr>
          <w:p w14:paraId="1745FDBC" w14:textId="77777777" w:rsidR="00C81776" w:rsidRPr="00BD3D98" w:rsidRDefault="00C81776" w:rsidP="00C81776">
            <w:pPr>
              <w:rPr>
                <w:rFonts w:asciiTheme="minorHAnsi" w:hAnsiTheme="minorHAnsi" w:cs="Calibri"/>
                <w:b/>
                <w:sz w:val="20"/>
              </w:rPr>
            </w:pPr>
            <w:r>
              <w:rPr>
                <w:rFonts w:asciiTheme="minorHAnsi" w:hAnsiTheme="minorHAnsi" w:cs="Calibri"/>
                <w:b/>
                <w:sz w:val="20"/>
              </w:rPr>
              <w:t>John Nguyen-Cleary</w:t>
            </w:r>
          </w:p>
        </w:tc>
        <w:tc>
          <w:tcPr>
            <w:tcW w:w="3888" w:type="dxa"/>
            <w:tcMar>
              <w:top w:w="29" w:type="dxa"/>
              <w:left w:w="115" w:type="dxa"/>
              <w:bottom w:w="29" w:type="dxa"/>
              <w:right w:w="115" w:type="dxa"/>
            </w:tcMar>
            <w:vAlign w:val="center"/>
          </w:tcPr>
          <w:p w14:paraId="7323D80E"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510-574-2049</w:t>
            </w:r>
          </w:p>
        </w:tc>
      </w:tr>
      <w:tr w:rsidR="00C81776" w:rsidRPr="009D1B58" w14:paraId="361E31B3" w14:textId="77777777" w:rsidTr="00C81776">
        <w:trPr>
          <w:jc w:val="center"/>
        </w:trPr>
        <w:tc>
          <w:tcPr>
            <w:tcW w:w="576" w:type="dxa"/>
            <w:vMerge/>
          </w:tcPr>
          <w:p w14:paraId="31FDC02E"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EC28092"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6CB556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1982DB4"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1" w:history="1">
              <w:r w:rsidRPr="00365CF8">
                <w:rPr>
                  <w:rStyle w:val="Hyperlink"/>
                  <w:rFonts w:asciiTheme="minorHAnsi" w:hAnsiTheme="minorHAnsi"/>
                  <w:sz w:val="20"/>
                </w:rPr>
                <w:t>jnguyen-cleary@fremont.gov</w:t>
              </w:r>
            </w:hyperlink>
            <w:r>
              <w:rPr>
                <w:rFonts w:asciiTheme="minorHAnsi" w:hAnsiTheme="minorHAnsi" w:cs="Calibri"/>
                <w:sz w:val="20"/>
              </w:rPr>
              <w:t xml:space="preserve"> </w:t>
            </w:r>
          </w:p>
        </w:tc>
      </w:tr>
      <w:tr w:rsidR="00C81776" w:rsidRPr="00BD3D98" w14:paraId="50094FCC" w14:textId="77777777" w:rsidTr="00C81776">
        <w:trPr>
          <w:jc w:val="center"/>
        </w:trPr>
        <w:tc>
          <w:tcPr>
            <w:tcW w:w="576" w:type="dxa"/>
            <w:vMerge/>
          </w:tcPr>
          <w:p w14:paraId="3F657BAA"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3460838"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0B60F8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37F91CE" w14:textId="77777777" w:rsidR="00C81776" w:rsidRPr="004651BC"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Pr>
                <w:rFonts w:asciiTheme="minorHAnsi" w:hAnsiTheme="minorHAnsi" w:cs="Calibri"/>
                <w:sz w:val="20"/>
              </w:rPr>
              <w:t>Yes</w:t>
            </w:r>
          </w:p>
        </w:tc>
      </w:tr>
      <w:tr w:rsidR="00C81776" w:rsidRPr="00BD3D98" w14:paraId="50ABD17C" w14:textId="77777777" w:rsidTr="00C81776">
        <w:trPr>
          <w:jc w:val="center"/>
        </w:trPr>
        <w:tc>
          <w:tcPr>
            <w:tcW w:w="576" w:type="dxa"/>
            <w:vMerge/>
          </w:tcPr>
          <w:p w14:paraId="10471549"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20852A3"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456E4C5"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493443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7C695EBC" w14:textId="77777777" w:rsidTr="00236188">
        <w:trPr>
          <w:trHeight w:val="528"/>
          <w:jc w:val="center"/>
        </w:trPr>
        <w:tc>
          <w:tcPr>
            <w:tcW w:w="576" w:type="dxa"/>
            <w:vMerge/>
          </w:tcPr>
          <w:p w14:paraId="6A905930"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EBA69CB"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079650B"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CBE9600" w14:textId="77777777"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p w14:paraId="1C2617BD" w14:textId="43B016FA" w:rsidR="004A0719" w:rsidRPr="00BD3D98" w:rsidRDefault="004A0719" w:rsidP="00C81776">
            <w:pPr>
              <w:rPr>
                <w:rFonts w:asciiTheme="minorHAnsi" w:hAnsiTheme="minorHAnsi" w:cs="Calibri"/>
                <w:sz w:val="20"/>
              </w:rPr>
            </w:pPr>
          </w:p>
        </w:tc>
      </w:tr>
      <w:tr w:rsidR="00C81776" w:rsidRPr="00BD3D98" w14:paraId="31E184C9" w14:textId="77777777" w:rsidTr="00C81776">
        <w:trPr>
          <w:jc w:val="center"/>
        </w:trPr>
        <w:tc>
          <w:tcPr>
            <w:tcW w:w="576" w:type="dxa"/>
            <w:vMerge w:val="restart"/>
          </w:tcPr>
          <w:p w14:paraId="7A2EEEA9"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7586B1EB" w14:textId="77777777" w:rsidR="00C81776" w:rsidRDefault="00C81776" w:rsidP="00C81776">
            <w:pPr>
              <w:pStyle w:val="Header"/>
              <w:rPr>
                <w:rFonts w:asciiTheme="minorHAnsi" w:hAnsiTheme="minorHAnsi" w:cs="Calibri"/>
                <w:b/>
                <w:sz w:val="20"/>
              </w:rPr>
            </w:pPr>
            <w:r>
              <w:rPr>
                <w:rFonts w:asciiTheme="minorHAnsi" w:hAnsiTheme="minorHAnsi" w:cs="Calibri"/>
                <w:b/>
                <w:sz w:val="20"/>
              </w:rPr>
              <w:t>Joyce Lim/City of Fremont,</w:t>
            </w:r>
          </w:p>
          <w:p w14:paraId="4B646D32" w14:textId="77777777" w:rsidR="00C81776" w:rsidRDefault="00C81776" w:rsidP="00C81776">
            <w:pPr>
              <w:pStyle w:val="Header"/>
              <w:rPr>
                <w:rFonts w:asciiTheme="minorHAnsi" w:hAnsiTheme="minorHAnsi" w:cs="Calibri"/>
                <w:b/>
                <w:sz w:val="20"/>
              </w:rPr>
            </w:pPr>
            <w:r>
              <w:rPr>
                <w:rFonts w:asciiTheme="minorHAnsi" w:hAnsiTheme="minorHAnsi" w:cs="Calibri"/>
                <w:b/>
                <w:sz w:val="20"/>
              </w:rPr>
              <w:t>Human Services Dept.</w:t>
            </w:r>
          </w:p>
          <w:p w14:paraId="66BDF57F"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Youth &amp; Family Services Division</w:t>
            </w:r>
          </w:p>
        </w:tc>
        <w:tc>
          <w:tcPr>
            <w:tcW w:w="3090" w:type="dxa"/>
            <w:vMerge w:val="restart"/>
            <w:tcMar>
              <w:top w:w="29" w:type="dxa"/>
              <w:left w:w="115" w:type="dxa"/>
              <w:bottom w:w="29" w:type="dxa"/>
              <w:right w:w="115" w:type="dxa"/>
            </w:tcMar>
            <w:vAlign w:val="center"/>
          </w:tcPr>
          <w:p w14:paraId="207FFD47" w14:textId="77777777" w:rsidR="00C81776" w:rsidRPr="00BD3D98" w:rsidRDefault="00C81776" w:rsidP="00C81776">
            <w:pPr>
              <w:rPr>
                <w:rFonts w:asciiTheme="minorHAnsi" w:hAnsiTheme="minorHAnsi" w:cs="Calibri"/>
                <w:b/>
                <w:sz w:val="20"/>
              </w:rPr>
            </w:pPr>
            <w:r w:rsidRPr="00831C0E">
              <w:rPr>
                <w:rFonts w:asciiTheme="minorHAnsi" w:hAnsiTheme="minorHAnsi" w:cs="Calibri"/>
                <w:b/>
                <w:sz w:val="20"/>
              </w:rPr>
              <w:t>Joyce Lim</w:t>
            </w:r>
          </w:p>
        </w:tc>
        <w:tc>
          <w:tcPr>
            <w:tcW w:w="3888" w:type="dxa"/>
            <w:tcMar>
              <w:top w:w="29" w:type="dxa"/>
              <w:left w:w="115" w:type="dxa"/>
              <w:bottom w:w="29" w:type="dxa"/>
              <w:right w:w="115" w:type="dxa"/>
            </w:tcMar>
            <w:vAlign w:val="center"/>
          </w:tcPr>
          <w:p w14:paraId="69245519"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sidRPr="00831C0E">
              <w:rPr>
                <w:rFonts w:asciiTheme="minorHAnsi" w:hAnsiTheme="minorHAnsi" w:cs="Calibri"/>
                <w:sz w:val="20"/>
              </w:rPr>
              <w:t>510-574-2128</w:t>
            </w:r>
          </w:p>
        </w:tc>
      </w:tr>
      <w:tr w:rsidR="00C81776" w:rsidRPr="009D1B58" w14:paraId="6CF9E9CB" w14:textId="77777777" w:rsidTr="00C81776">
        <w:trPr>
          <w:jc w:val="center"/>
        </w:trPr>
        <w:tc>
          <w:tcPr>
            <w:tcW w:w="576" w:type="dxa"/>
            <w:vMerge/>
          </w:tcPr>
          <w:p w14:paraId="33AFF1A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FD67D50"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2926A9C"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610C8F3"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2" w:history="1">
              <w:r w:rsidRPr="00365CF8">
                <w:rPr>
                  <w:rStyle w:val="Hyperlink"/>
                  <w:rFonts w:asciiTheme="minorHAnsi" w:hAnsiTheme="minorHAnsi"/>
                  <w:sz w:val="20"/>
                </w:rPr>
                <w:t>jlim@fremont.gov</w:t>
              </w:r>
            </w:hyperlink>
            <w:r>
              <w:rPr>
                <w:rFonts w:asciiTheme="minorHAnsi" w:hAnsiTheme="minorHAnsi" w:cs="Calibri"/>
                <w:sz w:val="20"/>
              </w:rPr>
              <w:t xml:space="preserve"> </w:t>
            </w:r>
          </w:p>
        </w:tc>
      </w:tr>
      <w:tr w:rsidR="00C81776" w:rsidRPr="00BD3D98" w14:paraId="236FCAE2" w14:textId="77777777" w:rsidTr="00C81776">
        <w:trPr>
          <w:jc w:val="center"/>
        </w:trPr>
        <w:tc>
          <w:tcPr>
            <w:tcW w:w="576" w:type="dxa"/>
            <w:vMerge/>
          </w:tcPr>
          <w:p w14:paraId="4A8AF094"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F3C43E4"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60571C5"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9EA7AA5"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Pr>
                <w:rFonts w:asciiTheme="minorHAnsi" w:hAnsiTheme="minorHAnsi" w:cs="Calibri"/>
                <w:sz w:val="20"/>
              </w:rPr>
              <w:t>self</w:t>
            </w:r>
          </w:p>
        </w:tc>
      </w:tr>
      <w:tr w:rsidR="00C81776" w:rsidRPr="00BD3D98" w14:paraId="473D9B9F" w14:textId="77777777" w:rsidTr="00C81776">
        <w:trPr>
          <w:jc w:val="center"/>
        </w:trPr>
        <w:tc>
          <w:tcPr>
            <w:tcW w:w="576" w:type="dxa"/>
            <w:vMerge/>
          </w:tcPr>
          <w:p w14:paraId="12C709C2"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8CE2027"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6B47FB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5945996"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057B30B1" w14:textId="77777777" w:rsidTr="00E50FCE">
        <w:trPr>
          <w:trHeight w:val="528"/>
          <w:jc w:val="center"/>
        </w:trPr>
        <w:tc>
          <w:tcPr>
            <w:tcW w:w="576" w:type="dxa"/>
            <w:vMerge/>
          </w:tcPr>
          <w:p w14:paraId="2187EB38"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6578F9E"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82D9D28"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C748777" w14:textId="77777777"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p w14:paraId="28F2CBA5" w14:textId="2A5F7BCE" w:rsidR="004A0719" w:rsidRPr="00BD3D98" w:rsidRDefault="004A0719" w:rsidP="00C81776">
            <w:pPr>
              <w:rPr>
                <w:rFonts w:asciiTheme="minorHAnsi" w:hAnsiTheme="minorHAnsi" w:cs="Calibri"/>
                <w:sz w:val="20"/>
              </w:rPr>
            </w:pPr>
          </w:p>
        </w:tc>
      </w:tr>
      <w:tr w:rsidR="00C81776" w:rsidRPr="00BD3D98" w14:paraId="3157511D" w14:textId="77777777" w:rsidTr="00C81776">
        <w:trPr>
          <w:jc w:val="center"/>
        </w:trPr>
        <w:tc>
          <w:tcPr>
            <w:tcW w:w="576" w:type="dxa"/>
            <w:vMerge w:val="restart"/>
          </w:tcPr>
          <w:p w14:paraId="08271794"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5EC037AB" w14:textId="77777777" w:rsidR="00C81776" w:rsidRDefault="00C81776" w:rsidP="00C81776">
            <w:pPr>
              <w:pStyle w:val="Header"/>
              <w:rPr>
                <w:rFonts w:asciiTheme="minorHAnsi" w:hAnsiTheme="minorHAnsi" w:cs="Calibri"/>
                <w:b/>
                <w:sz w:val="20"/>
              </w:rPr>
            </w:pPr>
            <w:r>
              <w:rPr>
                <w:rFonts w:asciiTheme="minorHAnsi" w:hAnsiTheme="minorHAnsi" w:cs="Calibri"/>
                <w:b/>
                <w:sz w:val="20"/>
              </w:rPr>
              <w:t>City of Fremont</w:t>
            </w:r>
          </w:p>
          <w:p w14:paraId="0F249016" w14:textId="77777777" w:rsidR="00C81776" w:rsidRDefault="00C81776" w:rsidP="00C81776">
            <w:pPr>
              <w:pStyle w:val="Header"/>
              <w:rPr>
                <w:rFonts w:asciiTheme="minorHAnsi" w:hAnsiTheme="minorHAnsi" w:cs="Calibri"/>
                <w:b/>
                <w:sz w:val="20"/>
              </w:rPr>
            </w:pPr>
            <w:r>
              <w:rPr>
                <w:rFonts w:asciiTheme="minorHAnsi" w:hAnsiTheme="minorHAnsi" w:cs="Calibri"/>
                <w:b/>
                <w:sz w:val="20"/>
              </w:rPr>
              <w:t>3300 Capitol Ave.</w:t>
            </w:r>
          </w:p>
          <w:p w14:paraId="08B8643A"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Fremont, CA 94578</w:t>
            </w:r>
          </w:p>
        </w:tc>
        <w:tc>
          <w:tcPr>
            <w:tcW w:w="3090" w:type="dxa"/>
            <w:vMerge w:val="restart"/>
            <w:tcMar>
              <w:top w:w="29" w:type="dxa"/>
              <w:left w:w="115" w:type="dxa"/>
              <w:bottom w:w="29" w:type="dxa"/>
              <w:right w:w="115" w:type="dxa"/>
            </w:tcMar>
            <w:vAlign w:val="center"/>
          </w:tcPr>
          <w:p w14:paraId="24E9BC72" w14:textId="77777777" w:rsidR="00C81776" w:rsidRPr="00BD3D98" w:rsidRDefault="00C81776" w:rsidP="00C81776">
            <w:pPr>
              <w:rPr>
                <w:rFonts w:asciiTheme="minorHAnsi" w:hAnsiTheme="minorHAnsi" w:cs="Calibri"/>
                <w:b/>
                <w:sz w:val="20"/>
              </w:rPr>
            </w:pPr>
            <w:r w:rsidRPr="00831C0E">
              <w:rPr>
                <w:rFonts w:asciiTheme="minorHAnsi" w:hAnsiTheme="minorHAnsi" w:cs="Calibri"/>
                <w:b/>
                <w:sz w:val="20"/>
              </w:rPr>
              <w:t>Karen Grimsich</w:t>
            </w:r>
          </w:p>
        </w:tc>
        <w:tc>
          <w:tcPr>
            <w:tcW w:w="3888" w:type="dxa"/>
            <w:tcMar>
              <w:top w:w="29" w:type="dxa"/>
              <w:left w:w="115" w:type="dxa"/>
              <w:bottom w:w="29" w:type="dxa"/>
              <w:right w:w="115" w:type="dxa"/>
            </w:tcMar>
            <w:vAlign w:val="center"/>
          </w:tcPr>
          <w:p w14:paraId="35EF1DCF"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sidRPr="00831C0E">
              <w:rPr>
                <w:rFonts w:asciiTheme="minorHAnsi" w:hAnsiTheme="minorHAnsi" w:cs="Calibri"/>
                <w:sz w:val="20"/>
              </w:rPr>
              <w:t>510-574-2062</w:t>
            </w:r>
          </w:p>
        </w:tc>
      </w:tr>
      <w:tr w:rsidR="00C81776" w:rsidRPr="009D1B58" w14:paraId="60850EC8" w14:textId="77777777" w:rsidTr="00C81776">
        <w:trPr>
          <w:jc w:val="center"/>
        </w:trPr>
        <w:tc>
          <w:tcPr>
            <w:tcW w:w="576" w:type="dxa"/>
            <w:vMerge/>
          </w:tcPr>
          <w:p w14:paraId="7DCF80E0"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C900C2F"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D3035D3"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D8DB5D3"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3" w:history="1">
              <w:r w:rsidRPr="006F76A0">
                <w:rPr>
                  <w:rStyle w:val="Hyperlink"/>
                  <w:rFonts w:asciiTheme="minorHAnsi" w:hAnsiTheme="minorHAnsi"/>
                  <w:sz w:val="20"/>
                </w:rPr>
                <w:t>kgrimsich@fremont.gov</w:t>
              </w:r>
            </w:hyperlink>
          </w:p>
        </w:tc>
      </w:tr>
      <w:tr w:rsidR="00C81776" w:rsidRPr="00BD3D98" w14:paraId="5B2427DF" w14:textId="77777777" w:rsidTr="00C81776">
        <w:trPr>
          <w:jc w:val="center"/>
        </w:trPr>
        <w:tc>
          <w:tcPr>
            <w:tcW w:w="576" w:type="dxa"/>
            <w:vMerge/>
          </w:tcPr>
          <w:p w14:paraId="6B94F229"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C1AF120"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0A1378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3DD481D"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2065F8F1" w14:textId="77777777" w:rsidTr="00C81776">
        <w:trPr>
          <w:jc w:val="center"/>
        </w:trPr>
        <w:tc>
          <w:tcPr>
            <w:tcW w:w="576" w:type="dxa"/>
            <w:vMerge/>
          </w:tcPr>
          <w:p w14:paraId="151A7DB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45597F1"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2B2D6C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1E7B05F"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57979E5E" w14:textId="77777777" w:rsidTr="004A0719">
        <w:trPr>
          <w:trHeight w:val="402"/>
          <w:jc w:val="center"/>
        </w:trPr>
        <w:tc>
          <w:tcPr>
            <w:tcW w:w="576" w:type="dxa"/>
            <w:vMerge/>
          </w:tcPr>
          <w:p w14:paraId="030BF385"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C89F11B"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2F39710"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700F8E7" w14:textId="77777777"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p w14:paraId="65F73420" w14:textId="62708CC3" w:rsidR="004A0719" w:rsidRPr="00BD3D98" w:rsidRDefault="004A0719" w:rsidP="00C81776">
            <w:pPr>
              <w:rPr>
                <w:rFonts w:asciiTheme="minorHAnsi" w:hAnsiTheme="minorHAnsi" w:cs="Calibri"/>
                <w:sz w:val="20"/>
              </w:rPr>
            </w:pPr>
          </w:p>
        </w:tc>
      </w:tr>
      <w:tr w:rsidR="00C81776" w:rsidRPr="00BD3D98" w14:paraId="54FF5CED" w14:textId="77777777" w:rsidTr="00C81776">
        <w:trPr>
          <w:jc w:val="center"/>
        </w:trPr>
        <w:tc>
          <w:tcPr>
            <w:tcW w:w="576" w:type="dxa"/>
            <w:vMerge w:val="restart"/>
          </w:tcPr>
          <w:p w14:paraId="3BC08FF6"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655FA2B6" w14:textId="77777777" w:rsidR="00C81776" w:rsidRDefault="00C81776" w:rsidP="00C81776">
            <w:pPr>
              <w:pStyle w:val="Header"/>
              <w:rPr>
                <w:rFonts w:asciiTheme="minorHAnsi" w:hAnsiTheme="minorHAnsi" w:cs="Calibri"/>
                <w:b/>
                <w:sz w:val="20"/>
              </w:rPr>
            </w:pPr>
            <w:r>
              <w:rPr>
                <w:rFonts w:asciiTheme="minorHAnsi" w:hAnsiTheme="minorHAnsi" w:cs="Calibri"/>
                <w:b/>
                <w:sz w:val="20"/>
              </w:rPr>
              <w:t>Asian Refugees United</w:t>
            </w:r>
          </w:p>
          <w:p w14:paraId="20F211DC" w14:textId="77777777" w:rsidR="00C81776" w:rsidRDefault="00C81776" w:rsidP="00C81776">
            <w:pPr>
              <w:pStyle w:val="Header"/>
              <w:rPr>
                <w:rFonts w:asciiTheme="minorHAnsi" w:hAnsiTheme="minorHAnsi" w:cs="Calibri"/>
                <w:b/>
                <w:sz w:val="20"/>
              </w:rPr>
            </w:pPr>
            <w:r>
              <w:rPr>
                <w:rFonts w:asciiTheme="minorHAnsi" w:hAnsiTheme="minorHAnsi" w:cs="Calibri"/>
                <w:b/>
                <w:sz w:val="20"/>
              </w:rPr>
              <w:t>17 Walter U Lum Pl.</w:t>
            </w:r>
          </w:p>
          <w:p w14:paraId="01A3F46D"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San Francisco, CA 94108</w:t>
            </w:r>
          </w:p>
        </w:tc>
        <w:tc>
          <w:tcPr>
            <w:tcW w:w="3090" w:type="dxa"/>
            <w:vMerge w:val="restart"/>
            <w:tcMar>
              <w:top w:w="29" w:type="dxa"/>
              <w:left w:w="115" w:type="dxa"/>
              <w:bottom w:w="29" w:type="dxa"/>
              <w:right w:w="115" w:type="dxa"/>
            </w:tcMar>
            <w:vAlign w:val="center"/>
          </w:tcPr>
          <w:p w14:paraId="09E4A25D" w14:textId="77777777" w:rsidR="00C81776" w:rsidRPr="00BD3D98" w:rsidRDefault="00C81776" w:rsidP="00C81776">
            <w:pPr>
              <w:rPr>
                <w:rFonts w:asciiTheme="minorHAnsi" w:hAnsiTheme="minorHAnsi" w:cs="Calibri"/>
                <w:b/>
                <w:sz w:val="20"/>
              </w:rPr>
            </w:pPr>
            <w:r w:rsidRPr="00831C0E">
              <w:rPr>
                <w:rFonts w:asciiTheme="minorHAnsi" w:hAnsiTheme="minorHAnsi" w:cs="Calibri"/>
                <w:b/>
                <w:sz w:val="20"/>
              </w:rPr>
              <w:t>Tracy Nguyen</w:t>
            </w:r>
          </w:p>
        </w:tc>
        <w:tc>
          <w:tcPr>
            <w:tcW w:w="3888" w:type="dxa"/>
            <w:tcMar>
              <w:top w:w="29" w:type="dxa"/>
              <w:left w:w="115" w:type="dxa"/>
              <w:bottom w:w="29" w:type="dxa"/>
              <w:right w:w="115" w:type="dxa"/>
            </w:tcMar>
            <w:vAlign w:val="center"/>
          </w:tcPr>
          <w:p w14:paraId="23357612"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sidRPr="00831C0E">
              <w:rPr>
                <w:rFonts w:asciiTheme="minorHAnsi" w:hAnsiTheme="minorHAnsi" w:cs="Calibri"/>
                <w:sz w:val="20"/>
              </w:rPr>
              <w:t>408-531-5391</w:t>
            </w:r>
          </w:p>
        </w:tc>
      </w:tr>
      <w:tr w:rsidR="00C81776" w:rsidRPr="009D1B58" w14:paraId="0CD0EB34" w14:textId="77777777" w:rsidTr="00C81776">
        <w:trPr>
          <w:jc w:val="center"/>
        </w:trPr>
        <w:tc>
          <w:tcPr>
            <w:tcW w:w="576" w:type="dxa"/>
            <w:vMerge/>
          </w:tcPr>
          <w:p w14:paraId="639CE41F"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4E870B3"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4384B0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EA36119"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4" w:history="1">
              <w:r w:rsidRPr="00365CF8">
                <w:rPr>
                  <w:rStyle w:val="Hyperlink"/>
                  <w:rFonts w:asciiTheme="minorHAnsi" w:hAnsiTheme="minorHAnsi"/>
                  <w:sz w:val="20"/>
                </w:rPr>
                <w:t>tracynguyenn@gmail.com</w:t>
              </w:r>
            </w:hyperlink>
            <w:r>
              <w:rPr>
                <w:rFonts w:asciiTheme="minorHAnsi" w:hAnsiTheme="minorHAnsi" w:cs="Calibri"/>
                <w:sz w:val="20"/>
              </w:rPr>
              <w:t xml:space="preserve"> </w:t>
            </w:r>
          </w:p>
        </w:tc>
      </w:tr>
      <w:tr w:rsidR="00C81776" w:rsidRPr="00BD3D98" w14:paraId="4246614A" w14:textId="77777777" w:rsidTr="00C81776">
        <w:trPr>
          <w:jc w:val="center"/>
        </w:trPr>
        <w:tc>
          <w:tcPr>
            <w:tcW w:w="576" w:type="dxa"/>
            <w:vMerge/>
          </w:tcPr>
          <w:p w14:paraId="45DBEBC1"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0F017FE"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5D52CB0"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E20255E"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324C96EE" w14:textId="77777777" w:rsidTr="00C81776">
        <w:trPr>
          <w:jc w:val="center"/>
        </w:trPr>
        <w:tc>
          <w:tcPr>
            <w:tcW w:w="576" w:type="dxa"/>
            <w:vMerge/>
          </w:tcPr>
          <w:p w14:paraId="210F1B11"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5B8E2414"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70B095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D72A5B9"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369DB7E8" w14:textId="77777777" w:rsidTr="00452EE1">
        <w:trPr>
          <w:trHeight w:val="528"/>
          <w:jc w:val="center"/>
        </w:trPr>
        <w:tc>
          <w:tcPr>
            <w:tcW w:w="576" w:type="dxa"/>
            <w:vMerge/>
          </w:tcPr>
          <w:p w14:paraId="3F46F184"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FAC329E"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C1E8CD3"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DC26410" w14:textId="77777777"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p w14:paraId="2B0D41B0" w14:textId="2FC50978" w:rsidR="004A0719" w:rsidRPr="00BD3D98" w:rsidRDefault="004A0719" w:rsidP="00C81776">
            <w:pPr>
              <w:rPr>
                <w:rFonts w:asciiTheme="minorHAnsi" w:hAnsiTheme="minorHAnsi" w:cs="Calibri"/>
                <w:sz w:val="20"/>
              </w:rPr>
            </w:pPr>
          </w:p>
        </w:tc>
      </w:tr>
      <w:tr w:rsidR="00C81776" w:rsidRPr="00BD3D98" w14:paraId="54089789" w14:textId="77777777" w:rsidTr="00C81776">
        <w:trPr>
          <w:jc w:val="center"/>
        </w:trPr>
        <w:tc>
          <w:tcPr>
            <w:tcW w:w="576" w:type="dxa"/>
            <w:vMerge w:val="restart"/>
          </w:tcPr>
          <w:p w14:paraId="53BC7231"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7F75A826"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RAMS, Inc.</w:t>
            </w:r>
          </w:p>
        </w:tc>
        <w:tc>
          <w:tcPr>
            <w:tcW w:w="3090" w:type="dxa"/>
            <w:vMerge w:val="restart"/>
            <w:tcMar>
              <w:top w:w="29" w:type="dxa"/>
              <w:left w:w="115" w:type="dxa"/>
              <w:bottom w:w="29" w:type="dxa"/>
              <w:right w:w="115" w:type="dxa"/>
            </w:tcMar>
            <w:vAlign w:val="center"/>
          </w:tcPr>
          <w:p w14:paraId="5FC0BEA7" w14:textId="77777777" w:rsidR="00C81776" w:rsidRPr="00BD3D98" w:rsidRDefault="00C81776" w:rsidP="00C81776">
            <w:pPr>
              <w:rPr>
                <w:rFonts w:asciiTheme="minorHAnsi" w:hAnsiTheme="minorHAnsi" w:cs="Calibri"/>
                <w:b/>
                <w:sz w:val="20"/>
              </w:rPr>
            </w:pPr>
            <w:r>
              <w:rPr>
                <w:rFonts w:asciiTheme="minorHAnsi" w:hAnsiTheme="minorHAnsi" w:cs="Calibri"/>
                <w:b/>
                <w:sz w:val="20"/>
              </w:rPr>
              <w:t>Natalie Ah Soon</w:t>
            </w:r>
          </w:p>
        </w:tc>
        <w:tc>
          <w:tcPr>
            <w:tcW w:w="3888" w:type="dxa"/>
            <w:tcMar>
              <w:top w:w="29" w:type="dxa"/>
              <w:left w:w="115" w:type="dxa"/>
              <w:bottom w:w="29" w:type="dxa"/>
              <w:right w:w="115" w:type="dxa"/>
            </w:tcMar>
            <w:vAlign w:val="center"/>
          </w:tcPr>
          <w:p w14:paraId="005EE876"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415-920-3112</w:t>
            </w:r>
          </w:p>
        </w:tc>
      </w:tr>
      <w:tr w:rsidR="00C81776" w:rsidRPr="009D1B58" w14:paraId="2342D5E4" w14:textId="77777777" w:rsidTr="00C81776">
        <w:trPr>
          <w:jc w:val="center"/>
        </w:trPr>
        <w:tc>
          <w:tcPr>
            <w:tcW w:w="576" w:type="dxa"/>
            <w:vMerge/>
          </w:tcPr>
          <w:p w14:paraId="68AA441A"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7037FCC"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C4A939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40D09EF"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5" w:history="1">
              <w:r w:rsidRPr="00365CF8">
                <w:rPr>
                  <w:rStyle w:val="Hyperlink"/>
                  <w:rFonts w:asciiTheme="minorHAnsi" w:hAnsiTheme="minorHAnsi"/>
                  <w:sz w:val="20"/>
                </w:rPr>
                <w:t>natalieahsoon@ramsinc.org</w:t>
              </w:r>
            </w:hyperlink>
            <w:r>
              <w:rPr>
                <w:rFonts w:asciiTheme="minorHAnsi" w:hAnsiTheme="minorHAnsi" w:cs="Calibri"/>
                <w:sz w:val="20"/>
              </w:rPr>
              <w:t xml:space="preserve"> </w:t>
            </w:r>
          </w:p>
        </w:tc>
      </w:tr>
      <w:tr w:rsidR="00C81776" w:rsidRPr="00BD3D98" w14:paraId="7076C592" w14:textId="77777777" w:rsidTr="00C81776">
        <w:trPr>
          <w:jc w:val="center"/>
        </w:trPr>
        <w:tc>
          <w:tcPr>
            <w:tcW w:w="576" w:type="dxa"/>
            <w:vMerge/>
          </w:tcPr>
          <w:p w14:paraId="56144AEB"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38AF0F6"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44AF42B"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A85F78E"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05D2ABA8" w14:textId="77777777" w:rsidTr="00C81776">
        <w:trPr>
          <w:jc w:val="center"/>
        </w:trPr>
        <w:tc>
          <w:tcPr>
            <w:tcW w:w="576" w:type="dxa"/>
            <w:vMerge/>
          </w:tcPr>
          <w:p w14:paraId="17865AB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852EEE2"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0A303C2"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8D3F108"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00870579" w14:textId="77777777" w:rsidTr="001E67EA">
        <w:trPr>
          <w:trHeight w:val="528"/>
          <w:jc w:val="center"/>
        </w:trPr>
        <w:tc>
          <w:tcPr>
            <w:tcW w:w="576" w:type="dxa"/>
            <w:vMerge/>
          </w:tcPr>
          <w:p w14:paraId="7E100725"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7EF22B5"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C1354CB"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4167E24D" w14:textId="77777777"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p w14:paraId="4CA8BDD2" w14:textId="5B72E52F" w:rsidR="004A0719" w:rsidRPr="00BD3D98" w:rsidRDefault="004A0719" w:rsidP="00C81776">
            <w:pPr>
              <w:rPr>
                <w:rFonts w:asciiTheme="minorHAnsi" w:hAnsiTheme="minorHAnsi" w:cs="Calibri"/>
                <w:sz w:val="20"/>
              </w:rPr>
            </w:pPr>
          </w:p>
        </w:tc>
      </w:tr>
      <w:tr w:rsidR="00C81776" w:rsidRPr="00BD3D98" w14:paraId="25D400D0" w14:textId="77777777" w:rsidTr="00C81776">
        <w:trPr>
          <w:jc w:val="center"/>
        </w:trPr>
        <w:tc>
          <w:tcPr>
            <w:tcW w:w="576" w:type="dxa"/>
            <w:vMerge w:val="restart"/>
          </w:tcPr>
          <w:p w14:paraId="7AFCE2E1"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5298C4E7" w14:textId="77777777" w:rsidR="00C81776" w:rsidRDefault="00C81776" w:rsidP="00C81776">
            <w:pPr>
              <w:pStyle w:val="Header"/>
              <w:rPr>
                <w:rFonts w:asciiTheme="minorHAnsi" w:hAnsiTheme="minorHAnsi" w:cs="Calibri"/>
                <w:b/>
                <w:sz w:val="20"/>
              </w:rPr>
            </w:pPr>
            <w:r>
              <w:rPr>
                <w:rFonts w:asciiTheme="minorHAnsi" w:hAnsiTheme="minorHAnsi" w:cs="Calibri"/>
                <w:b/>
                <w:sz w:val="20"/>
              </w:rPr>
              <w:t>RAMS, Inc.</w:t>
            </w:r>
          </w:p>
          <w:p w14:paraId="49C6B2CD" w14:textId="77777777" w:rsidR="00C81776" w:rsidRPr="00831C0E" w:rsidRDefault="00C81776" w:rsidP="00C81776">
            <w:pPr>
              <w:pStyle w:val="Header"/>
              <w:rPr>
                <w:rFonts w:asciiTheme="minorHAnsi" w:hAnsiTheme="minorHAnsi" w:cs="Calibri"/>
                <w:b/>
                <w:sz w:val="20"/>
              </w:rPr>
            </w:pPr>
            <w:r w:rsidRPr="00831C0E">
              <w:rPr>
                <w:rFonts w:asciiTheme="minorHAnsi" w:hAnsiTheme="minorHAnsi" w:cs="Calibri"/>
                <w:b/>
                <w:sz w:val="20"/>
              </w:rPr>
              <w:t>Richmond Area Multi-services</w:t>
            </w:r>
          </w:p>
          <w:p w14:paraId="66C636FD" w14:textId="77777777" w:rsidR="00C81776" w:rsidRPr="00831C0E" w:rsidRDefault="00C81776" w:rsidP="00C81776">
            <w:pPr>
              <w:pStyle w:val="Header"/>
              <w:rPr>
                <w:rFonts w:asciiTheme="minorHAnsi" w:hAnsiTheme="minorHAnsi" w:cs="Calibri"/>
                <w:b/>
                <w:sz w:val="20"/>
              </w:rPr>
            </w:pPr>
            <w:r w:rsidRPr="00831C0E">
              <w:rPr>
                <w:rFonts w:asciiTheme="minorHAnsi" w:hAnsiTheme="minorHAnsi" w:cs="Calibri"/>
                <w:b/>
                <w:sz w:val="20"/>
              </w:rPr>
              <w:t>639 14</w:t>
            </w:r>
            <w:r w:rsidRPr="00831C0E">
              <w:rPr>
                <w:rFonts w:asciiTheme="minorHAnsi" w:hAnsiTheme="minorHAnsi" w:cs="Calibri"/>
                <w:b/>
                <w:sz w:val="20"/>
                <w:vertAlign w:val="superscript"/>
              </w:rPr>
              <w:t>th</w:t>
            </w:r>
            <w:r w:rsidRPr="00831C0E">
              <w:rPr>
                <w:rFonts w:asciiTheme="minorHAnsi" w:hAnsiTheme="minorHAnsi" w:cs="Calibri"/>
                <w:b/>
                <w:sz w:val="20"/>
              </w:rPr>
              <w:t xml:space="preserve"> Avenue</w:t>
            </w:r>
          </w:p>
          <w:p w14:paraId="5D3883EA" w14:textId="77777777" w:rsidR="00C81776" w:rsidRPr="00BD3D98" w:rsidRDefault="00C81776" w:rsidP="00C81776">
            <w:pPr>
              <w:pStyle w:val="Header"/>
              <w:rPr>
                <w:rFonts w:asciiTheme="minorHAnsi" w:hAnsiTheme="minorHAnsi" w:cs="Calibri"/>
                <w:b/>
                <w:sz w:val="20"/>
              </w:rPr>
            </w:pPr>
            <w:r w:rsidRPr="00831C0E">
              <w:rPr>
                <w:rFonts w:asciiTheme="minorHAnsi" w:hAnsiTheme="minorHAnsi" w:cs="Calibri"/>
                <w:b/>
                <w:sz w:val="20"/>
              </w:rPr>
              <w:t>San Francisco, CA 94118</w:t>
            </w:r>
          </w:p>
        </w:tc>
        <w:tc>
          <w:tcPr>
            <w:tcW w:w="3090" w:type="dxa"/>
            <w:vMerge w:val="restart"/>
            <w:tcMar>
              <w:top w:w="29" w:type="dxa"/>
              <w:left w:w="115" w:type="dxa"/>
              <w:bottom w:w="29" w:type="dxa"/>
              <w:right w:w="115" w:type="dxa"/>
            </w:tcMar>
            <w:vAlign w:val="center"/>
          </w:tcPr>
          <w:p w14:paraId="5C299973" w14:textId="77777777" w:rsidR="00C81776" w:rsidRPr="00BD3D98" w:rsidRDefault="00C81776" w:rsidP="00C81776">
            <w:pPr>
              <w:rPr>
                <w:rFonts w:asciiTheme="minorHAnsi" w:hAnsiTheme="minorHAnsi" w:cs="Calibri"/>
                <w:b/>
                <w:sz w:val="20"/>
              </w:rPr>
            </w:pPr>
            <w:r w:rsidRPr="00831C0E">
              <w:rPr>
                <w:rFonts w:asciiTheme="minorHAnsi" w:hAnsiTheme="minorHAnsi" w:cs="Calibri"/>
                <w:b/>
                <w:sz w:val="20"/>
              </w:rPr>
              <w:t>Andrew Taw</w:t>
            </w:r>
          </w:p>
        </w:tc>
        <w:tc>
          <w:tcPr>
            <w:tcW w:w="3888" w:type="dxa"/>
            <w:tcMar>
              <w:top w:w="29" w:type="dxa"/>
              <w:left w:w="115" w:type="dxa"/>
              <w:bottom w:w="29" w:type="dxa"/>
              <w:right w:w="115" w:type="dxa"/>
            </w:tcMar>
            <w:vAlign w:val="center"/>
          </w:tcPr>
          <w:p w14:paraId="42F0AAC4"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sidRPr="00831C0E">
              <w:rPr>
                <w:rFonts w:asciiTheme="minorHAnsi" w:hAnsiTheme="minorHAnsi" w:cs="Calibri"/>
                <w:sz w:val="20"/>
              </w:rPr>
              <w:t>415-800-0699 ext. 217</w:t>
            </w:r>
          </w:p>
        </w:tc>
      </w:tr>
      <w:tr w:rsidR="00C81776" w:rsidRPr="009D1B58" w14:paraId="423391FC" w14:textId="77777777" w:rsidTr="00C81776">
        <w:trPr>
          <w:jc w:val="center"/>
        </w:trPr>
        <w:tc>
          <w:tcPr>
            <w:tcW w:w="576" w:type="dxa"/>
            <w:vMerge/>
          </w:tcPr>
          <w:p w14:paraId="512FFCB6"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8FEA118"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B76DA6E"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9A67717"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6" w:history="1">
              <w:r w:rsidRPr="00365CF8">
                <w:rPr>
                  <w:rStyle w:val="Hyperlink"/>
                  <w:rFonts w:asciiTheme="minorHAnsi" w:hAnsiTheme="minorHAnsi"/>
                  <w:sz w:val="20"/>
                </w:rPr>
                <w:t>andrewtaw@ramsinc.org</w:t>
              </w:r>
            </w:hyperlink>
            <w:r>
              <w:rPr>
                <w:rFonts w:asciiTheme="minorHAnsi" w:hAnsiTheme="minorHAnsi" w:cs="Calibri"/>
                <w:sz w:val="20"/>
              </w:rPr>
              <w:t xml:space="preserve"> </w:t>
            </w:r>
          </w:p>
        </w:tc>
      </w:tr>
      <w:tr w:rsidR="00C81776" w:rsidRPr="00BD3D98" w14:paraId="4DDA78D2" w14:textId="77777777" w:rsidTr="00C81776">
        <w:trPr>
          <w:jc w:val="center"/>
        </w:trPr>
        <w:tc>
          <w:tcPr>
            <w:tcW w:w="576" w:type="dxa"/>
            <w:vMerge/>
          </w:tcPr>
          <w:p w14:paraId="4F744836"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B032D63"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3F10CC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183F1A7"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7DAC5C3A" w14:textId="77777777" w:rsidTr="00C81776">
        <w:trPr>
          <w:jc w:val="center"/>
        </w:trPr>
        <w:tc>
          <w:tcPr>
            <w:tcW w:w="576" w:type="dxa"/>
            <w:vMerge/>
          </w:tcPr>
          <w:p w14:paraId="5159F25F"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2B3F770"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D283DC2"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BD60C8E"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0994A791" w14:textId="77777777" w:rsidTr="00C81776">
        <w:trPr>
          <w:jc w:val="center"/>
        </w:trPr>
        <w:tc>
          <w:tcPr>
            <w:tcW w:w="576" w:type="dxa"/>
            <w:vMerge/>
          </w:tcPr>
          <w:p w14:paraId="585B298F"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C5642F8"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453ECC6"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2AF491D"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49ADF37E" w14:textId="77777777" w:rsidTr="00C81776">
        <w:trPr>
          <w:jc w:val="center"/>
        </w:trPr>
        <w:tc>
          <w:tcPr>
            <w:tcW w:w="576" w:type="dxa"/>
            <w:vMerge/>
          </w:tcPr>
          <w:p w14:paraId="26ED2AD6"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3912051"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191B5B2"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DF4214A"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230C70">
              <w:rPr>
                <w:rFonts w:asciiTheme="minorHAnsi" w:hAnsiTheme="minorHAnsi" w:cs="Calibri"/>
                <w:sz w:val="20"/>
              </w:rPr>
              <w:t>No</w:t>
            </w:r>
          </w:p>
        </w:tc>
      </w:tr>
      <w:tr w:rsidR="00C81776" w:rsidRPr="00BD3D98" w14:paraId="22C7C7AA" w14:textId="77777777" w:rsidTr="00C81776">
        <w:trPr>
          <w:jc w:val="center"/>
        </w:trPr>
        <w:tc>
          <w:tcPr>
            <w:tcW w:w="576" w:type="dxa"/>
            <w:vMerge w:val="restart"/>
          </w:tcPr>
          <w:p w14:paraId="3162F9EC"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3D1AA1B6" w14:textId="77777777" w:rsidR="00C81776" w:rsidRDefault="00C81776" w:rsidP="00C81776">
            <w:pPr>
              <w:pStyle w:val="Header"/>
              <w:rPr>
                <w:rFonts w:asciiTheme="minorHAnsi" w:hAnsiTheme="minorHAnsi" w:cs="Calibri"/>
                <w:b/>
                <w:sz w:val="20"/>
              </w:rPr>
            </w:pPr>
            <w:r>
              <w:rPr>
                <w:rFonts w:asciiTheme="minorHAnsi" w:hAnsiTheme="minorHAnsi" w:cs="Calibri"/>
                <w:b/>
                <w:sz w:val="20"/>
              </w:rPr>
              <w:t>Asian Health Services</w:t>
            </w:r>
          </w:p>
          <w:p w14:paraId="41BA87D4" w14:textId="77777777" w:rsidR="00C81776" w:rsidRDefault="00C81776" w:rsidP="00C81776">
            <w:pPr>
              <w:pStyle w:val="Header"/>
              <w:rPr>
                <w:rFonts w:asciiTheme="minorHAnsi" w:hAnsiTheme="minorHAnsi" w:cs="Calibri"/>
                <w:b/>
                <w:sz w:val="20"/>
              </w:rPr>
            </w:pPr>
            <w:r>
              <w:rPr>
                <w:rFonts w:asciiTheme="minorHAnsi" w:hAnsiTheme="minorHAnsi" w:cs="Calibri"/>
                <w:b/>
                <w:sz w:val="20"/>
              </w:rPr>
              <w:t>101 8</w:t>
            </w:r>
            <w:r w:rsidRPr="00AC047A">
              <w:rPr>
                <w:rFonts w:asciiTheme="minorHAnsi" w:hAnsiTheme="minorHAnsi" w:cs="Calibri"/>
                <w:b/>
                <w:sz w:val="20"/>
                <w:vertAlign w:val="superscript"/>
              </w:rPr>
              <w:t>th</w:t>
            </w:r>
            <w:r>
              <w:rPr>
                <w:rFonts w:asciiTheme="minorHAnsi" w:hAnsiTheme="minorHAnsi" w:cs="Calibri"/>
                <w:b/>
                <w:sz w:val="20"/>
              </w:rPr>
              <w:t xml:space="preserve"> Street</w:t>
            </w:r>
          </w:p>
          <w:p w14:paraId="2BF99926"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Oakland, CA</w:t>
            </w:r>
          </w:p>
        </w:tc>
        <w:tc>
          <w:tcPr>
            <w:tcW w:w="3090" w:type="dxa"/>
            <w:vMerge w:val="restart"/>
            <w:tcMar>
              <w:top w:w="29" w:type="dxa"/>
              <w:left w:w="115" w:type="dxa"/>
              <w:bottom w:w="29" w:type="dxa"/>
              <w:right w:w="115" w:type="dxa"/>
            </w:tcMar>
            <w:vAlign w:val="center"/>
          </w:tcPr>
          <w:p w14:paraId="21750513" w14:textId="77777777" w:rsidR="00C81776" w:rsidRPr="00BD3D98" w:rsidRDefault="00C81776" w:rsidP="00C81776">
            <w:pPr>
              <w:rPr>
                <w:rFonts w:asciiTheme="minorHAnsi" w:hAnsiTheme="minorHAnsi" w:cs="Calibri"/>
                <w:b/>
                <w:sz w:val="20"/>
              </w:rPr>
            </w:pPr>
            <w:r w:rsidRPr="00831C0E">
              <w:rPr>
                <w:rFonts w:asciiTheme="minorHAnsi" w:hAnsiTheme="minorHAnsi" w:cs="Calibri"/>
                <w:b/>
                <w:sz w:val="20"/>
              </w:rPr>
              <w:t>Ingrid Lamirault</w:t>
            </w:r>
          </w:p>
        </w:tc>
        <w:tc>
          <w:tcPr>
            <w:tcW w:w="3888" w:type="dxa"/>
            <w:tcMar>
              <w:top w:w="29" w:type="dxa"/>
              <w:left w:w="115" w:type="dxa"/>
              <w:bottom w:w="29" w:type="dxa"/>
              <w:right w:w="115" w:type="dxa"/>
            </w:tcMar>
            <w:vAlign w:val="center"/>
          </w:tcPr>
          <w:p w14:paraId="21505B35"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510-915-4812</w:t>
            </w:r>
          </w:p>
        </w:tc>
      </w:tr>
      <w:tr w:rsidR="00C81776" w:rsidRPr="009D1B58" w14:paraId="1696323E" w14:textId="77777777" w:rsidTr="00C81776">
        <w:trPr>
          <w:jc w:val="center"/>
        </w:trPr>
        <w:tc>
          <w:tcPr>
            <w:tcW w:w="576" w:type="dxa"/>
            <w:vMerge/>
          </w:tcPr>
          <w:p w14:paraId="65437C34"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900C09D"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CEA2C30"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EAE0F85"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7" w:history="1">
              <w:r w:rsidRPr="00365CF8">
                <w:rPr>
                  <w:rStyle w:val="Hyperlink"/>
                  <w:rFonts w:asciiTheme="minorHAnsi" w:hAnsiTheme="minorHAnsi"/>
                  <w:sz w:val="20"/>
                </w:rPr>
                <w:t>ilamirault@ahschc.org</w:t>
              </w:r>
            </w:hyperlink>
            <w:r>
              <w:rPr>
                <w:rFonts w:asciiTheme="minorHAnsi" w:hAnsiTheme="minorHAnsi" w:cs="Calibri"/>
                <w:sz w:val="20"/>
              </w:rPr>
              <w:t xml:space="preserve"> </w:t>
            </w:r>
          </w:p>
        </w:tc>
      </w:tr>
      <w:tr w:rsidR="00C81776" w:rsidRPr="00BD3D98" w14:paraId="4F88FF2B" w14:textId="77777777" w:rsidTr="00C81776">
        <w:trPr>
          <w:jc w:val="center"/>
        </w:trPr>
        <w:tc>
          <w:tcPr>
            <w:tcW w:w="576" w:type="dxa"/>
            <w:vMerge/>
          </w:tcPr>
          <w:p w14:paraId="1B122E9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3924E4B"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ED25B41"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7039572"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394A2696" w14:textId="77777777" w:rsidTr="00C81776">
        <w:trPr>
          <w:jc w:val="center"/>
        </w:trPr>
        <w:tc>
          <w:tcPr>
            <w:tcW w:w="576" w:type="dxa"/>
            <w:vMerge/>
          </w:tcPr>
          <w:p w14:paraId="55B1FCC5"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83AFDD7"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A28E6A3"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E24EAA3"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00D20FE6" w14:textId="77777777" w:rsidTr="006129A0">
        <w:trPr>
          <w:trHeight w:val="528"/>
          <w:jc w:val="center"/>
        </w:trPr>
        <w:tc>
          <w:tcPr>
            <w:tcW w:w="576" w:type="dxa"/>
            <w:vMerge/>
          </w:tcPr>
          <w:p w14:paraId="6CB72B3F"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A02F929"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F1D7BAC"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95C433C" w14:textId="77777777"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p w14:paraId="591E7742" w14:textId="6788CC8B" w:rsidR="004A0719" w:rsidRPr="00BD3D98" w:rsidRDefault="004A0719" w:rsidP="00C81776">
            <w:pPr>
              <w:rPr>
                <w:rFonts w:asciiTheme="minorHAnsi" w:hAnsiTheme="minorHAnsi" w:cs="Calibri"/>
                <w:sz w:val="20"/>
              </w:rPr>
            </w:pPr>
          </w:p>
        </w:tc>
      </w:tr>
      <w:tr w:rsidR="00C81776" w:rsidRPr="00BD3D98" w14:paraId="73D2F449" w14:textId="77777777" w:rsidTr="00C81776">
        <w:trPr>
          <w:jc w:val="center"/>
        </w:trPr>
        <w:tc>
          <w:tcPr>
            <w:tcW w:w="576" w:type="dxa"/>
            <w:vMerge w:val="restart"/>
          </w:tcPr>
          <w:p w14:paraId="02E8BE7E"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35E0A909" w14:textId="77777777" w:rsidR="00C81776" w:rsidRDefault="00C81776" w:rsidP="00C81776">
            <w:pPr>
              <w:pStyle w:val="Header"/>
              <w:rPr>
                <w:rFonts w:asciiTheme="minorHAnsi" w:hAnsiTheme="minorHAnsi" w:cs="Calibri"/>
                <w:b/>
                <w:sz w:val="20"/>
              </w:rPr>
            </w:pPr>
            <w:r>
              <w:rPr>
                <w:rFonts w:asciiTheme="minorHAnsi" w:hAnsiTheme="minorHAnsi" w:cs="Calibri"/>
                <w:b/>
                <w:sz w:val="20"/>
              </w:rPr>
              <w:t xml:space="preserve">Korean Community Center </w:t>
            </w:r>
          </w:p>
          <w:p w14:paraId="06C1A022" w14:textId="77777777" w:rsidR="00C81776" w:rsidRDefault="00C81776" w:rsidP="00C81776">
            <w:pPr>
              <w:pStyle w:val="Header"/>
              <w:rPr>
                <w:rFonts w:asciiTheme="minorHAnsi" w:hAnsiTheme="minorHAnsi" w:cs="Calibri"/>
                <w:b/>
                <w:sz w:val="20"/>
              </w:rPr>
            </w:pPr>
            <w:r>
              <w:rPr>
                <w:rFonts w:asciiTheme="minorHAnsi" w:hAnsiTheme="minorHAnsi" w:cs="Calibri"/>
                <w:b/>
                <w:sz w:val="20"/>
              </w:rPr>
              <w:t>of the East Bay</w:t>
            </w:r>
          </w:p>
          <w:p w14:paraId="4D28E502"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1700 Broadway, Oakland</w:t>
            </w:r>
          </w:p>
        </w:tc>
        <w:tc>
          <w:tcPr>
            <w:tcW w:w="3090" w:type="dxa"/>
            <w:vMerge w:val="restart"/>
            <w:tcMar>
              <w:top w:w="29" w:type="dxa"/>
              <w:left w:w="115" w:type="dxa"/>
              <w:bottom w:w="29" w:type="dxa"/>
              <w:right w:w="115" w:type="dxa"/>
            </w:tcMar>
            <w:vAlign w:val="center"/>
          </w:tcPr>
          <w:p w14:paraId="34E66175" w14:textId="77777777" w:rsidR="00C81776" w:rsidRPr="00BD3D98" w:rsidRDefault="00C81776" w:rsidP="00C81776">
            <w:pPr>
              <w:rPr>
                <w:rFonts w:asciiTheme="minorHAnsi" w:hAnsiTheme="minorHAnsi" w:cs="Calibri"/>
                <w:b/>
                <w:sz w:val="20"/>
              </w:rPr>
            </w:pPr>
            <w:r>
              <w:rPr>
                <w:rFonts w:asciiTheme="minorHAnsi" w:hAnsiTheme="minorHAnsi" w:cs="Calibri"/>
                <w:b/>
                <w:sz w:val="20"/>
              </w:rPr>
              <w:t>June Lee</w:t>
            </w:r>
          </w:p>
        </w:tc>
        <w:tc>
          <w:tcPr>
            <w:tcW w:w="3888" w:type="dxa"/>
            <w:tcMar>
              <w:top w:w="29" w:type="dxa"/>
              <w:left w:w="115" w:type="dxa"/>
              <w:bottom w:w="29" w:type="dxa"/>
              <w:right w:w="115" w:type="dxa"/>
            </w:tcMar>
            <w:vAlign w:val="center"/>
          </w:tcPr>
          <w:p w14:paraId="05359648"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925-789-0822</w:t>
            </w:r>
          </w:p>
        </w:tc>
      </w:tr>
      <w:tr w:rsidR="00C81776" w:rsidRPr="009D1B58" w14:paraId="69B6AF0A" w14:textId="77777777" w:rsidTr="00C81776">
        <w:trPr>
          <w:jc w:val="center"/>
        </w:trPr>
        <w:tc>
          <w:tcPr>
            <w:tcW w:w="576" w:type="dxa"/>
            <w:vMerge/>
          </w:tcPr>
          <w:p w14:paraId="7EF29432"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B2C2FC9"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93201F8"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E8259A9"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8" w:history="1">
              <w:r w:rsidRPr="006F76A0">
                <w:rPr>
                  <w:rStyle w:val="Hyperlink"/>
                  <w:rFonts w:asciiTheme="minorHAnsi" w:hAnsiTheme="minorHAnsi"/>
                  <w:sz w:val="20"/>
                </w:rPr>
                <w:t>junelee@kcceb.org</w:t>
              </w:r>
            </w:hyperlink>
          </w:p>
        </w:tc>
      </w:tr>
      <w:tr w:rsidR="00C81776" w:rsidRPr="00BD3D98" w14:paraId="293FB7F9" w14:textId="77777777" w:rsidTr="00C81776">
        <w:trPr>
          <w:jc w:val="center"/>
        </w:trPr>
        <w:tc>
          <w:tcPr>
            <w:tcW w:w="576" w:type="dxa"/>
            <w:vMerge/>
          </w:tcPr>
          <w:p w14:paraId="2065FC36"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3895479"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67A69EB"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13E2C8B" w14:textId="77777777" w:rsidR="00C81776" w:rsidRPr="00FC15AC"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Pr>
                <w:rFonts w:asciiTheme="minorHAnsi" w:hAnsiTheme="minorHAnsi" w:cs="Calibri"/>
                <w:sz w:val="20"/>
              </w:rPr>
              <w:t>-</w:t>
            </w:r>
          </w:p>
        </w:tc>
      </w:tr>
      <w:tr w:rsidR="00C81776" w:rsidRPr="00BD3D98" w14:paraId="638B5F98" w14:textId="77777777" w:rsidTr="00C81776">
        <w:trPr>
          <w:jc w:val="center"/>
        </w:trPr>
        <w:tc>
          <w:tcPr>
            <w:tcW w:w="576" w:type="dxa"/>
            <w:vMerge/>
          </w:tcPr>
          <w:p w14:paraId="0C819F61"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3CC107F"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6A1C42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6F01611"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0E8DE503" w14:textId="77777777" w:rsidTr="002C5F2A">
        <w:trPr>
          <w:trHeight w:val="528"/>
          <w:jc w:val="center"/>
        </w:trPr>
        <w:tc>
          <w:tcPr>
            <w:tcW w:w="576" w:type="dxa"/>
            <w:vMerge/>
          </w:tcPr>
          <w:p w14:paraId="74DF26C1"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FDEA077"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ABED3DE"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5D2AEEF" w14:textId="61969FD1"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Pr>
                <w:rFonts w:asciiTheme="minorHAnsi" w:hAnsiTheme="minorHAnsi" w:cs="Calibri"/>
                <w:sz w:val="20"/>
              </w:rPr>
              <w:t>Yes</w:t>
            </w:r>
          </w:p>
        </w:tc>
      </w:tr>
      <w:tr w:rsidR="00C81776" w:rsidRPr="00BD3D98" w14:paraId="58B05A71" w14:textId="77777777" w:rsidTr="00C81776">
        <w:trPr>
          <w:jc w:val="center"/>
        </w:trPr>
        <w:tc>
          <w:tcPr>
            <w:tcW w:w="576" w:type="dxa"/>
            <w:vMerge w:val="restart"/>
          </w:tcPr>
          <w:p w14:paraId="62D05C0C"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6E682634" w14:textId="77777777" w:rsidR="00C81776" w:rsidRDefault="00C81776" w:rsidP="00C81776">
            <w:pPr>
              <w:pStyle w:val="Header"/>
              <w:rPr>
                <w:rFonts w:asciiTheme="minorHAnsi" w:hAnsiTheme="minorHAnsi" w:cs="Calibri"/>
                <w:b/>
                <w:sz w:val="20"/>
              </w:rPr>
            </w:pPr>
            <w:r>
              <w:rPr>
                <w:rFonts w:asciiTheme="minorHAnsi" w:hAnsiTheme="minorHAnsi" w:cs="Calibri"/>
                <w:b/>
                <w:sz w:val="20"/>
              </w:rPr>
              <w:t>International Rescue Committee</w:t>
            </w:r>
          </w:p>
          <w:p w14:paraId="2C8E7DAC" w14:textId="77777777" w:rsidR="00C81776" w:rsidRDefault="00C81776" w:rsidP="00C81776">
            <w:pPr>
              <w:pStyle w:val="Header"/>
              <w:rPr>
                <w:rFonts w:asciiTheme="minorHAnsi" w:hAnsiTheme="minorHAnsi" w:cs="Calibri"/>
                <w:b/>
                <w:sz w:val="20"/>
              </w:rPr>
            </w:pPr>
            <w:r>
              <w:rPr>
                <w:rFonts w:asciiTheme="minorHAnsi" w:hAnsiTheme="minorHAnsi" w:cs="Calibri"/>
                <w:b/>
                <w:sz w:val="20"/>
              </w:rPr>
              <w:lastRenderedPageBreak/>
              <w:t>440 Grand Avenue, Suite 500</w:t>
            </w:r>
          </w:p>
          <w:p w14:paraId="7177EECC"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Oakland, CA 94610</w:t>
            </w:r>
          </w:p>
        </w:tc>
        <w:tc>
          <w:tcPr>
            <w:tcW w:w="3090" w:type="dxa"/>
            <w:vMerge w:val="restart"/>
            <w:tcMar>
              <w:top w:w="29" w:type="dxa"/>
              <w:left w:w="115" w:type="dxa"/>
              <w:bottom w:w="29" w:type="dxa"/>
              <w:right w:w="115" w:type="dxa"/>
            </w:tcMar>
            <w:vAlign w:val="center"/>
          </w:tcPr>
          <w:p w14:paraId="2110F49C" w14:textId="77777777" w:rsidR="00C81776" w:rsidRPr="00BD3D98" w:rsidRDefault="00C81776" w:rsidP="00C81776">
            <w:pPr>
              <w:rPr>
                <w:rFonts w:asciiTheme="minorHAnsi" w:hAnsiTheme="minorHAnsi" w:cs="Calibri"/>
                <w:b/>
                <w:sz w:val="20"/>
              </w:rPr>
            </w:pPr>
            <w:r>
              <w:rPr>
                <w:rFonts w:asciiTheme="minorHAnsi" w:hAnsiTheme="minorHAnsi" w:cs="Calibri"/>
                <w:b/>
                <w:sz w:val="20"/>
              </w:rPr>
              <w:lastRenderedPageBreak/>
              <w:t>Catherine Powell</w:t>
            </w:r>
          </w:p>
        </w:tc>
        <w:tc>
          <w:tcPr>
            <w:tcW w:w="3888" w:type="dxa"/>
            <w:tcMar>
              <w:top w:w="29" w:type="dxa"/>
              <w:left w:w="115" w:type="dxa"/>
              <w:bottom w:w="29" w:type="dxa"/>
              <w:right w:w="115" w:type="dxa"/>
            </w:tcMar>
            <w:vAlign w:val="center"/>
          </w:tcPr>
          <w:p w14:paraId="2284B8C0"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510-452-8222</w:t>
            </w:r>
          </w:p>
        </w:tc>
      </w:tr>
      <w:tr w:rsidR="00C81776" w:rsidRPr="009D1B58" w14:paraId="2E83B168" w14:textId="77777777" w:rsidTr="00C81776">
        <w:trPr>
          <w:jc w:val="center"/>
        </w:trPr>
        <w:tc>
          <w:tcPr>
            <w:tcW w:w="576" w:type="dxa"/>
            <w:vMerge/>
          </w:tcPr>
          <w:p w14:paraId="008A7FD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5C5705F7"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18CAAAD"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C7C7AE6"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29" w:history="1">
              <w:r w:rsidRPr="006F76A0">
                <w:rPr>
                  <w:rStyle w:val="Hyperlink"/>
                  <w:rFonts w:asciiTheme="minorHAnsi" w:hAnsiTheme="minorHAnsi"/>
                  <w:sz w:val="20"/>
                </w:rPr>
                <w:t>Catherine.MeasPowell@rescure.org</w:t>
              </w:r>
            </w:hyperlink>
          </w:p>
        </w:tc>
      </w:tr>
      <w:tr w:rsidR="00C81776" w:rsidRPr="00BD3D98" w14:paraId="2F9424E3" w14:textId="77777777" w:rsidTr="00C81776">
        <w:trPr>
          <w:jc w:val="center"/>
        </w:trPr>
        <w:tc>
          <w:tcPr>
            <w:tcW w:w="576" w:type="dxa"/>
            <w:vMerge/>
          </w:tcPr>
          <w:p w14:paraId="0D39B32F"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99BC1BA"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6763EA7D"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F27A93A"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468AACD8" w14:textId="77777777" w:rsidTr="00C81776">
        <w:trPr>
          <w:jc w:val="center"/>
        </w:trPr>
        <w:tc>
          <w:tcPr>
            <w:tcW w:w="576" w:type="dxa"/>
            <w:vMerge/>
          </w:tcPr>
          <w:p w14:paraId="6157D40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16E2042"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8D84649"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C0D5536"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666D8449" w14:textId="77777777" w:rsidTr="000614E0">
        <w:trPr>
          <w:trHeight w:val="528"/>
          <w:jc w:val="center"/>
        </w:trPr>
        <w:tc>
          <w:tcPr>
            <w:tcW w:w="576" w:type="dxa"/>
            <w:vMerge/>
          </w:tcPr>
          <w:p w14:paraId="5115A519"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66B86A0"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6187A19"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410DFFC" w14:textId="40AE66A2"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230C70">
              <w:rPr>
                <w:rFonts w:asciiTheme="minorHAnsi" w:hAnsiTheme="minorHAnsi" w:cs="Calibri"/>
                <w:sz w:val="20"/>
              </w:rPr>
              <w:t>Yes</w:t>
            </w:r>
          </w:p>
        </w:tc>
      </w:tr>
      <w:tr w:rsidR="00C81776" w:rsidRPr="00BD3D98" w14:paraId="62E26F88" w14:textId="77777777" w:rsidTr="00C81776">
        <w:trPr>
          <w:jc w:val="center"/>
        </w:trPr>
        <w:tc>
          <w:tcPr>
            <w:tcW w:w="576" w:type="dxa"/>
            <w:vMerge w:val="restart"/>
          </w:tcPr>
          <w:p w14:paraId="2AE1A7FE"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2DF6945D" w14:textId="77777777" w:rsidR="00C81776" w:rsidRPr="00230C70" w:rsidRDefault="00C81776" w:rsidP="00C81776">
            <w:pPr>
              <w:pStyle w:val="Header"/>
              <w:rPr>
                <w:rFonts w:asciiTheme="minorHAnsi" w:hAnsiTheme="minorHAnsi" w:cs="Calibri"/>
                <w:b/>
                <w:sz w:val="20"/>
              </w:rPr>
            </w:pPr>
            <w:r w:rsidRPr="00230C70">
              <w:rPr>
                <w:rFonts w:asciiTheme="minorHAnsi" w:hAnsiTheme="minorHAnsi" w:cs="Calibri"/>
                <w:b/>
                <w:sz w:val="20"/>
              </w:rPr>
              <w:t>International Rescue Committee</w:t>
            </w:r>
            <w:r>
              <w:rPr>
                <w:rFonts w:asciiTheme="minorHAnsi" w:hAnsiTheme="minorHAnsi" w:cs="Calibri"/>
                <w:b/>
                <w:sz w:val="20"/>
              </w:rPr>
              <w:t>, Inc. (IRC)</w:t>
            </w:r>
          </w:p>
          <w:p w14:paraId="67A68C80" w14:textId="77777777" w:rsidR="00C81776" w:rsidRPr="00C81776" w:rsidRDefault="00C81776" w:rsidP="00C81776">
            <w:pPr>
              <w:pStyle w:val="Header"/>
              <w:rPr>
                <w:rFonts w:asciiTheme="minorHAnsi" w:hAnsiTheme="minorHAnsi" w:cs="Calibri"/>
                <w:b/>
                <w:sz w:val="20"/>
                <w:lang w:val="fr-FR"/>
              </w:rPr>
            </w:pPr>
            <w:r w:rsidRPr="00C81776">
              <w:rPr>
                <w:rFonts w:asciiTheme="minorHAnsi" w:hAnsiTheme="minorHAnsi" w:cs="Calibri"/>
                <w:b/>
                <w:sz w:val="20"/>
                <w:lang w:val="fr-FR"/>
              </w:rPr>
              <w:t>440 Grand Avenue, Suite 500</w:t>
            </w:r>
          </w:p>
          <w:p w14:paraId="7B68E6BC" w14:textId="77777777" w:rsidR="00C81776" w:rsidRPr="00C81776" w:rsidRDefault="00C81776" w:rsidP="00C81776">
            <w:pPr>
              <w:pStyle w:val="Header"/>
              <w:rPr>
                <w:rFonts w:asciiTheme="minorHAnsi" w:hAnsiTheme="minorHAnsi" w:cs="Calibri"/>
                <w:b/>
                <w:sz w:val="20"/>
                <w:lang w:val="fr-FR"/>
              </w:rPr>
            </w:pPr>
            <w:r w:rsidRPr="00C81776">
              <w:rPr>
                <w:rFonts w:asciiTheme="minorHAnsi" w:hAnsiTheme="minorHAnsi" w:cs="Calibri"/>
                <w:b/>
                <w:sz w:val="20"/>
                <w:lang w:val="fr-FR"/>
              </w:rPr>
              <w:t>Oakland, CA 94610</w:t>
            </w:r>
          </w:p>
        </w:tc>
        <w:tc>
          <w:tcPr>
            <w:tcW w:w="3090" w:type="dxa"/>
            <w:vMerge w:val="restart"/>
            <w:tcMar>
              <w:top w:w="29" w:type="dxa"/>
              <w:left w:w="115" w:type="dxa"/>
              <w:bottom w:w="29" w:type="dxa"/>
              <w:right w:w="115" w:type="dxa"/>
            </w:tcMar>
            <w:vAlign w:val="center"/>
          </w:tcPr>
          <w:p w14:paraId="0268AB25" w14:textId="77777777" w:rsidR="00C81776" w:rsidRPr="00BD3D98" w:rsidRDefault="00C81776" w:rsidP="00C81776">
            <w:pPr>
              <w:rPr>
                <w:rFonts w:asciiTheme="minorHAnsi" w:hAnsiTheme="minorHAnsi" w:cs="Calibri"/>
                <w:b/>
                <w:sz w:val="20"/>
              </w:rPr>
            </w:pPr>
            <w:r>
              <w:rPr>
                <w:rFonts w:asciiTheme="minorHAnsi" w:hAnsiTheme="minorHAnsi" w:cs="Calibri"/>
                <w:b/>
                <w:sz w:val="20"/>
              </w:rPr>
              <w:t>Kate Landberg</w:t>
            </w:r>
          </w:p>
        </w:tc>
        <w:tc>
          <w:tcPr>
            <w:tcW w:w="3888" w:type="dxa"/>
            <w:tcMar>
              <w:top w:w="29" w:type="dxa"/>
              <w:left w:w="115" w:type="dxa"/>
              <w:bottom w:w="29" w:type="dxa"/>
              <w:right w:w="115" w:type="dxa"/>
            </w:tcMar>
            <w:vAlign w:val="center"/>
          </w:tcPr>
          <w:p w14:paraId="047A4CD6"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510-852-8932</w:t>
            </w:r>
          </w:p>
        </w:tc>
      </w:tr>
      <w:tr w:rsidR="00C81776" w:rsidRPr="009D1B58" w14:paraId="19828E44" w14:textId="77777777" w:rsidTr="00C81776">
        <w:trPr>
          <w:jc w:val="center"/>
        </w:trPr>
        <w:tc>
          <w:tcPr>
            <w:tcW w:w="576" w:type="dxa"/>
            <w:vMerge/>
          </w:tcPr>
          <w:p w14:paraId="23DD914F"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061C5740"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84BD3AC"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0042168"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30" w:history="1">
              <w:r w:rsidRPr="006F76A0">
                <w:rPr>
                  <w:rStyle w:val="Hyperlink"/>
                  <w:rFonts w:asciiTheme="minorHAnsi" w:hAnsiTheme="minorHAnsi"/>
                  <w:sz w:val="20"/>
                </w:rPr>
                <w:t>kate.landberg@rescue.org</w:t>
              </w:r>
            </w:hyperlink>
          </w:p>
        </w:tc>
      </w:tr>
      <w:tr w:rsidR="00C81776" w:rsidRPr="00BD3D98" w14:paraId="714CA131" w14:textId="77777777" w:rsidTr="00C81776">
        <w:trPr>
          <w:jc w:val="center"/>
        </w:trPr>
        <w:tc>
          <w:tcPr>
            <w:tcW w:w="576" w:type="dxa"/>
            <w:vMerge/>
          </w:tcPr>
          <w:p w14:paraId="4098875E"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68DF19F"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E7B3DB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8FCB22F"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0F4C8138" w14:textId="77777777" w:rsidTr="00C81776">
        <w:trPr>
          <w:jc w:val="center"/>
        </w:trPr>
        <w:tc>
          <w:tcPr>
            <w:tcW w:w="576" w:type="dxa"/>
            <w:vMerge/>
          </w:tcPr>
          <w:p w14:paraId="23D0D920"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1E267213"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3F30763"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D6F3B8D"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2F4CA7E9" w14:textId="77777777" w:rsidTr="00C81776">
        <w:trPr>
          <w:jc w:val="center"/>
        </w:trPr>
        <w:tc>
          <w:tcPr>
            <w:tcW w:w="576" w:type="dxa"/>
            <w:vMerge/>
          </w:tcPr>
          <w:p w14:paraId="0505F18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500F73A7"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BD49C90"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26874AC8"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66226A4B" w14:textId="77777777" w:rsidTr="00C81776">
        <w:trPr>
          <w:jc w:val="center"/>
        </w:trPr>
        <w:tc>
          <w:tcPr>
            <w:tcW w:w="576" w:type="dxa"/>
            <w:vMerge/>
          </w:tcPr>
          <w:p w14:paraId="2AD25389"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61DB89F5"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3E485804"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78656D63" w14:textId="77777777" w:rsidR="00C81776" w:rsidRPr="00FC15AC" w:rsidRDefault="00C81776" w:rsidP="00C81776">
            <w:pPr>
              <w:rPr>
                <w:rFonts w:asciiTheme="minorHAnsi" w:hAnsiTheme="minorHAnsi" w:cs="Calibri"/>
                <w:sz w:val="20"/>
              </w:rPr>
            </w:pPr>
            <w:r w:rsidRPr="00BD3D98">
              <w:rPr>
                <w:rFonts w:asciiTheme="minorHAnsi" w:hAnsiTheme="minorHAnsi" w:cs="Calibri"/>
                <w:sz w:val="20"/>
              </w:rPr>
              <w:t xml:space="preserve">Certified SLEB: </w:t>
            </w:r>
            <w:r>
              <w:rPr>
                <w:rFonts w:asciiTheme="minorHAnsi" w:hAnsiTheme="minorHAnsi" w:cs="Calibri"/>
                <w:sz w:val="20"/>
              </w:rPr>
              <w:t>n/a 501C3</w:t>
            </w:r>
          </w:p>
        </w:tc>
      </w:tr>
      <w:tr w:rsidR="00C81776" w:rsidRPr="00BD3D98" w14:paraId="3AC0293E" w14:textId="77777777" w:rsidTr="00C81776">
        <w:trPr>
          <w:jc w:val="center"/>
        </w:trPr>
        <w:tc>
          <w:tcPr>
            <w:tcW w:w="576" w:type="dxa"/>
            <w:vMerge w:val="restart"/>
          </w:tcPr>
          <w:p w14:paraId="5154BED9"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3B2A717C" w14:textId="77777777" w:rsidR="00C81776" w:rsidRDefault="00C81776" w:rsidP="00C81776">
            <w:pPr>
              <w:pStyle w:val="Header"/>
              <w:rPr>
                <w:rFonts w:asciiTheme="minorHAnsi" w:hAnsiTheme="minorHAnsi" w:cs="Calibri"/>
                <w:b/>
                <w:sz w:val="20"/>
              </w:rPr>
            </w:pPr>
            <w:r>
              <w:rPr>
                <w:rFonts w:asciiTheme="minorHAnsi" w:hAnsiTheme="minorHAnsi" w:cs="Calibri"/>
                <w:b/>
                <w:sz w:val="20"/>
              </w:rPr>
              <w:t>CERI</w:t>
            </w:r>
          </w:p>
          <w:p w14:paraId="6650760A" w14:textId="77777777" w:rsidR="00C81776" w:rsidRDefault="00C81776" w:rsidP="00C81776">
            <w:pPr>
              <w:pStyle w:val="Header"/>
              <w:rPr>
                <w:rFonts w:asciiTheme="minorHAnsi" w:hAnsiTheme="minorHAnsi" w:cs="Calibri"/>
                <w:b/>
                <w:sz w:val="20"/>
              </w:rPr>
            </w:pPr>
            <w:r>
              <w:rPr>
                <w:rFonts w:asciiTheme="minorHAnsi" w:hAnsiTheme="minorHAnsi" w:cs="Calibri"/>
                <w:b/>
                <w:sz w:val="20"/>
              </w:rPr>
              <w:t>544 International Blvd.</w:t>
            </w:r>
          </w:p>
          <w:p w14:paraId="37CD4F3A"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Oakland, CA 94602</w:t>
            </w:r>
          </w:p>
        </w:tc>
        <w:tc>
          <w:tcPr>
            <w:tcW w:w="3090" w:type="dxa"/>
            <w:vMerge w:val="restart"/>
            <w:tcMar>
              <w:top w:w="29" w:type="dxa"/>
              <w:left w:w="115" w:type="dxa"/>
              <w:bottom w:w="29" w:type="dxa"/>
              <w:right w:w="115" w:type="dxa"/>
            </w:tcMar>
            <w:vAlign w:val="center"/>
          </w:tcPr>
          <w:p w14:paraId="5A6525A2" w14:textId="77777777" w:rsidR="00C81776" w:rsidRPr="00BD3D98" w:rsidRDefault="00C81776" w:rsidP="00C81776">
            <w:pPr>
              <w:rPr>
                <w:rFonts w:asciiTheme="minorHAnsi" w:hAnsiTheme="minorHAnsi" w:cs="Calibri"/>
                <w:b/>
                <w:sz w:val="20"/>
              </w:rPr>
            </w:pPr>
            <w:r>
              <w:rPr>
                <w:rFonts w:asciiTheme="minorHAnsi" w:hAnsiTheme="minorHAnsi" w:cs="Calibri"/>
                <w:b/>
                <w:sz w:val="20"/>
              </w:rPr>
              <w:t>Kate Wadsworth</w:t>
            </w:r>
          </w:p>
        </w:tc>
        <w:tc>
          <w:tcPr>
            <w:tcW w:w="3888" w:type="dxa"/>
            <w:tcMar>
              <w:top w:w="29" w:type="dxa"/>
              <w:left w:w="115" w:type="dxa"/>
              <w:bottom w:w="29" w:type="dxa"/>
              <w:right w:w="115" w:type="dxa"/>
            </w:tcMar>
            <w:vAlign w:val="center"/>
          </w:tcPr>
          <w:p w14:paraId="75618F37"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510-504-9514</w:t>
            </w:r>
          </w:p>
        </w:tc>
      </w:tr>
      <w:tr w:rsidR="00C81776" w:rsidRPr="009D1B58" w14:paraId="4EA324F4" w14:textId="77777777" w:rsidTr="00C81776">
        <w:trPr>
          <w:jc w:val="center"/>
        </w:trPr>
        <w:tc>
          <w:tcPr>
            <w:tcW w:w="576" w:type="dxa"/>
            <w:vMerge/>
          </w:tcPr>
          <w:p w14:paraId="78FAF787"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EF6E53C"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0C51DEA"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5198228"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31" w:history="1">
              <w:r w:rsidRPr="006F76A0">
                <w:rPr>
                  <w:rStyle w:val="Hyperlink"/>
                  <w:rFonts w:asciiTheme="minorHAnsi" w:hAnsiTheme="minorHAnsi"/>
                  <w:sz w:val="20"/>
                </w:rPr>
                <w:t>katewadsworth7@gmail.com</w:t>
              </w:r>
            </w:hyperlink>
          </w:p>
        </w:tc>
      </w:tr>
      <w:tr w:rsidR="00C81776" w:rsidRPr="00BD3D98" w14:paraId="2A748BC1" w14:textId="77777777" w:rsidTr="00C81776">
        <w:trPr>
          <w:jc w:val="center"/>
        </w:trPr>
        <w:tc>
          <w:tcPr>
            <w:tcW w:w="576" w:type="dxa"/>
            <w:vMerge/>
          </w:tcPr>
          <w:p w14:paraId="63CD781C"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5C85B159"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FF181B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F0B2AC5" w14:textId="77777777" w:rsidR="00C81776" w:rsidRPr="00230C70"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Pr>
                <w:rFonts w:asciiTheme="minorHAnsi" w:hAnsiTheme="minorHAnsi" w:cs="Calibri"/>
                <w:sz w:val="20"/>
              </w:rPr>
              <w:t>Kate Wadsworth</w:t>
            </w:r>
          </w:p>
        </w:tc>
      </w:tr>
      <w:tr w:rsidR="00C81776" w:rsidRPr="00BD3D98" w14:paraId="331C3A7A" w14:textId="77777777" w:rsidTr="00C81776">
        <w:trPr>
          <w:jc w:val="center"/>
        </w:trPr>
        <w:tc>
          <w:tcPr>
            <w:tcW w:w="576" w:type="dxa"/>
            <w:vMerge/>
          </w:tcPr>
          <w:p w14:paraId="542229D4"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DAB8521"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781F1807"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BE9CAF7"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79444187" w14:textId="77777777" w:rsidTr="006142CF">
        <w:trPr>
          <w:trHeight w:val="528"/>
          <w:jc w:val="center"/>
        </w:trPr>
        <w:tc>
          <w:tcPr>
            <w:tcW w:w="576" w:type="dxa"/>
            <w:vMerge/>
          </w:tcPr>
          <w:p w14:paraId="5CFC1E81"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F2B1FF1"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44753BAA"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07EBDCD" w14:textId="56BBFCA1"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Pr>
                <w:rFonts w:asciiTheme="minorHAnsi" w:hAnsiTheme="minorHAnsi" w:cs="Calibri"/>
                <w:sz w:val="20"/>
              </w:rPr>
              <w:t>Yes</w:t>
            </w:r>
          </w:p>
        </w:tc>
      </w:tr>
      <w:tr w:rsidR="00C81776" w:rsidRPr="00BD3D98" w14:paraId="293B2859" w14:textId="77777777" w:rsidTr="00C81776">
        <w:trPr>
          <w:jc w:val="center"/>
        </w:trPr>
        <w:tc>
          <w:tcPr>
            <w:tcW w:w="576" w:type="dxa"/>
            <w:vMerge w:val="restart"/>
          </w:tcPr>
          <w:p w14:paraId="7298F73F"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71520E7D" w14:textId="77777777" w:rsidR="00C81776" w:rsidRDefault="00C81776" w:rsidP="00C81776">
            <w:pPr>
              <w:pStyle w:val="Header"/>
              <w:rPr>
                <w:rFonts w:asciiTheme="minorHAnsi" w:hAnsiTheme="minorHAnsi" w:cs="Calibri"/>
                <w:b/>
                <w:sz w:val="20"/>
              </w:rPr>
            </w:pPr>
            <w:r>
              <w:rPr>
                <w:rFonts w:asciiTheme="minorHAnsi" w:hAnsiTheme="minorHAnsi" w:cs="Calibri"/>
                <w:b/>
                <w:sz w:val="20"/>
              </w:rPr>
              <w:t>Diversity in health Training Institute</w:t>
            </w:r>
          </w:p>
          <w:p w14:paraId="7402D31C" w14:textId="77777777" w:rsidR="00C81776" w:rsidRDefault="00C81776" w:rsidP="00C81776">
            <w:pPr>
              <w:pStyle w:val="Header"/>
              <w:rPr>
                <w:rFonts w:asciiTheme="minorHAnsi" w:hAnsiTheme="minorHAnsi" w:cs="Calibri"/>
                <w:b/>
                <w:sz w:val="20"/>
              </w:rPr>
            </w:pPr>
            <w:r>
              <w:rPr>
                <w:rFonts w:asciiTheme="minorHAnsi" w:hAnsiTheme="minorHAnsi" w:cs="Calibri"/>
                <w:b/>
                <w:sz w:val="20"/>
              </w:rPr>
              <w:t>1900 Embarcadero, Unit 305</w:t>
            </w:r>
          </w:p>
          <w:p w14:paraId="2B69C332"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Oakland, CA 94606</w:t>
            </w:r>
          </w:p>
        </w:tc>
        <w:tc>
          <w:tcPr>
            <w:tcW w:w="3090" w:type="dxa"/>
            <w:vMerge w:val="restart"/>
            <w:tcMar>
              <w:top w:w="29" w:type="dxa"/>
              <w:left w:w="115" w:type="dxa"/>
              <w:bottom w:w="29" w:type="dxa"/>
              <w:right w:w="115" w:type="dxa"/>
            </w:tcMar>
            <w:vAlign w:val="center"/>
          </w:tcPr>
          <w:p w14:paraId="13722FE8" w14:textId="77777777" w:rsidR="00C81776" w:rsidRPr="00BD3D98" w:rsidRDefault="00C81776" w:rsidP="00C81776">
            <w:pPr>
              <w:rPr>
                <w:rFonts w:asciiTheme="minorHAnsi" w:hAnsiTheme="minorHAnsi" w:cs="Calibri"/>
                <w:b/>
                <w:sz w:val="20"/>
              </w:rPr>
            </w:pPr>
            <w:r>
              <w:rPr>
                <w:rFonts w:asciiTheme="minorHAnsi" w:hAnsiTheme="minorHAnsi" w:cs="Calibri"/>
                <w:b/>
                <w:sz w:val="20"/>
              </w:rPr>
              <w:t>Beatrice Lee</w:t>
            </w:r>
          </w:p>
        </w:tc>
        <w:tc>
          <w:tcPr>
            <w:tcW w:w="3888" w:type="dxa"/>
            <w:tcMar>
              <w:top w:w="29" w:type="dxa"/>
              <w:left w:w="115" w:type="dxa"/>
              <w:bottom w:w="29" w:type="dxa"/>
              <w:right w:w="115" w:type="dxa"/>
            </w:tcMar>
            <w:vAlign w:val="center"/>
          </w:tcPr>
          <w:p w14:paraId="1EA4897C"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510-838-1110 x2</w:t>
            </w:r>
          </w:p>
        </w:tc>
      </w:tr>
      <w:tr w:rsidR="00C81776" w:rsidRPr="009D1B58" w14:paraId="5D0B7290" w14:textId="77777777" w:rsidTr="00C81776">
        <w:trPr>
          <w:jc w:val="center"/>
        </w:trPr>
        <w:tc>
          <w:tcPr>
            <w:tcW w:w="576" w:type="dxa"/>
            <w:vMerge/>
          </w:tcPr>
          <w:p w14:paraId="5D87B10D"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9A02DF1"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10F57CF"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54A87132"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32" w:history="1">
              <w:r w:rsidRPr="006F76A0">
                <w:rPr>
                  <w:rStyle w:val="Hyperlink"/>
                  <w:rFonts w:asciiTheme="minorHAnsi" w:hAnsiTheme="minorHAnsi"/>
                  <w:sz w:val="20"/>
                </w:rPr>
                <w:t>beatrice.lee@dhti.org</w:t>
              </w:r>
            </w:hyperlink>
          </w:p>
        </w:tc>
      </w:tr>
      <w:tr w:rsidR="00C81776" w:rsidRPr="00BD3D98" w14:paraId="771080FE" w14:textId="77777777" w:rsidTr="00C81776">
        <w:trPr>
          <w:jc w:val="center"/>
        </w:trPr>
        <w:tc>
          <w:tcPr>
            <w:tcW w:w="576" w:type="dxa"/>
            <w:vMerge/>
          </w:tcPr>
          <w:p w14:paraId="1B36F1A1"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25E075DF"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2F16B152"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149D714E" w14:textId="77777777" w:rsidR="00C81776" w:rsidRPr="00230C70"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Pr>
                <w:rFonts w:asciiTheme="minorHAnsi" w:hAnsiTheme="minorHAnsi" w:cs="Calibri"/>
                <w:sz w:val="20"/>
              </w:rPr>
              <w:t>DHTI</w:t>
            </w:r>
          </w:p>
        </w:tc>
      </w:tr>
      <w:tr w:rsidR="00C81776" w:rsidRPr="00BD3D98" w14:paraId="44AE39C4" w14:textId="77777777" w:rsidTr="00C81776">
        <w:trPr>
          <w:jc w:val="center"/>
        </w:trPr>
        <w:tc>
          <w:tcPr>
            <w:tcW w:w="576" w:type="dxa"/>
            <w:vMerge/>
          </w:tcPr>
          <w:p w14:paraId="4F31914D"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3BA008B8"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57B5B35"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866A3FE"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1990B8DB" w14:textId="77777777" w:rsidTr="00B950A3">
        <w:trPr>
          <w:trHeight w:val="528"/>
          <w:jc w:val="center"/>
        </w:trPr>
        <w:tc>
          <w:tcPr>
            <w:tcW w:w="576" w:type="dxa"/>
            <w:vMerge/>
          </w:tcPr>
          <w:p w14:paraId="6AEADCA8"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F200BAC"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B6C9C07"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0AA8A84" w14:textId="1B802DEB"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0E2E7529" w14:textId="77777777" w:rsidTr="00C81776">
        <w:trPr>
          <w:jc w:val="center"/>
        </w:trPr>
        <w:tc>
          <w:tcPr>
            <w:tcW w:w="576" w:type="dxa"/>
            <w:vMerge w:val="restart"/>
          </w:tcPr>
          <w:p w14:paraId="713C342B" w14:textId="77777777" w:rsidR="00C81776" w:rsidRPr="00BD3D98" w:rsidRDefault="00C81776" w:rsidP="00C81776">
            <w:pPr>
              <w:pStyle w:val="Header"/>
              <w:numPr>
                <w:ilvl w:val="0"/>
                <w:numId w:val="45"/>
              </w:numPr>
              <w:tabs>
                <w:tab w:val="left" w:pos="360"/>
              </w:tabs>
              <w:ind w:left="0" w:firstLine="0"/>
              <w:rPr>
                <w:rFonts w:asciiTheme="minorHAnsi" w:hAnsiTheme="minorHAnsi" w:cs="Calibri"/>
                <w:sz w:val="20"/>
              </w:rPr>
            </w:pPr>
          </w:p>
        </w:tc>
        <w:tc>
          <w:tcPr>
            <w:tcW w:w="3600" w:type="dxa"/>
            <w:vMerge w:val="restart"/>
            <w:tcMar>
              <w:top w:w="29" w:type="dxa"/>
              <w:left w:w="115" w:type="dxa"/>
              <w:bottom w:w="29" w:type="dxa"/>
              <w:right w:w="115" w:type="dxa"/>
            </w:tcMar>
            <w:vAlign w:val="center"/>
          </w:tcPr>
          <w:p w14:paraId="2DAA4D95" w14:textId="77777777" w:rsidR="00C81776" w:rsidRDefault="00C81776" w:rsidP="00C81776">
            <w:pPr>
              <w:pStyle w:val="Header"/>
              <w:rPr>
                <w:rFonts w:asciiTheme="minorHAnsi" w:hAnsiTheme="minorHAnsi" w:cs="Calibri"/>
                <w:b/>
                <w:sz w:val="20"/>
              </w:rPr>
            </w:pPr>
            <w:r>
              <w:rPr>
                <w:rFonts w:asciiTheme="minorHAnsi" w:hAnsiTheme="minorHAnsi" w:cs="Calibri"/>
                <w:b/>
                <w:sz w:val="20"/>
              </w:rPr>
              <w:t>Felton Institute</w:t>
            </w:r>
          </w:p>
          <w:p w14:paraId="796F1F9F" w14:textId="77777777" w:rsidR="00C81776" w:rsidRDefault="00C81776" w:rsidP="00C81776">
            <w:pPr>
              <w:pStyle w:val="Header"/>
              <w:rPr>
                <w:rFonts w:asciiTheme="minorHAnsi" w:hAnsiTheme="minorHAnsi" w:cs="Calibri"/>
                <w:b/>
                <w:sz w:val="20"/>
              </w:rPr>
            </w:pPr>
            <w:r>
              <w:rPr>
                <w:rFonts w:asciiTheme="minorHAnsi" w:hAnsiTheme="minorHAnsi" w:cs="Calibri"/>
                <w:b/>
                <w:sz w:val="20"/>
              </w:rPr>
              <w:t>1500 Franklin St.</w:t>
            </w:r>
          </w:p>
          <w:p w14:paraId="371D1671" w14:textId="77777777" w:rsidR="00C81776" w:rsidRPr="00BD3D98" w:rsidRDefault="00C81776" w:rsidP="00C81776">
            <w:pPr>
              <w:pStyle w:val="Header"/>
              <w:rPr>
                <w:rFonts w:asciiTheme="minorHAnsi" w:hAnsiTheme="minorHAnsi" w:cs="Calibri"/>
                <w:b/>
                <w:sz w:val="20"/>
              </w:rPr>
            </w:pPr>
            <w:r>
              <w:rPr>
                <w:rFonts w:asciiTheme="minorHAnsi" w:hAnsiTheme="minorHAnsi" w:cs="Calibri"/>
                <w:b/>
                <w:sz w:val="20"/>
              </w:rPr>
              <w:t>San Francisco, CA 94109</w:t>
            </w:r>
          </w:p>
        </w:tc>
        <w:tc>
          <w:tcPr>
            <w:tcW w:w="3090" w:type="dxa"/>
            <w:vMerge w:val="restart"/>
            <w:tcMar>
              <w:top w:w="29" w:type="dxa"/>
              <w:left w:w="115" w:type="dxa"/>
              <w:bottom w:w="29" w:type="dxa"/>
              <w:right w:w="115" w:type="dxa"/>
            </w:tcMar>
            <w:vAlign w:val="center"/>
          </w:tcPr>
          <w:p w14:paraId="71F2B44E" w14:textId="77777777" w:rsidR="00C81776" w:rsidRPr="00BD3D98" w:rsidRDefault="00C81776" w:rsidP="00C81776">
            <w:pPr>
              <w:rPr>
                <w:rFonts w:asciiTheme="minorHAnsi" w:hAnsiTheme="minorHAnsi" w:cs="Calibri"/>
                <w:b/>
                <w:sz w:val="20"/>
              </w:rPr>
            </w:pPr>
            <w:r>
              <w:rPr>
                <w:rFonts w:asciiTheme="minorHAnsi" w:hAnsiTheme="minorHAnsi" w:cs="Calibri"/>
                <w:b/>
                <w:sz w:val="20"/>
              </w:rPr>
              <w:t>Robin Ortiz</w:t>
            </w:r>
          </w:p>
        </w:tc>
        <w:tc>
          <w:tcPr>
            <w:tcW w:w="3888" w:type="dxa"/>
            <w:tcMar>
              <w:top w:w="29" w:type="dxa"/>
              <w:left w:w="115" w:type="dxa"/>
              <w:bottom w:w="29" w:type="dxa"/>
              <w:right w:w="115" w:type="dxa"/>
            </w:tcMar>
            <w:vAlign w:val="center"/>
          </w:tcPr>
          <w:p w14:paraId="06FC0A94"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Phone: </w:t>
            </w:r>
            <w:r>
              <w:rPr>
                <w:rFonts w:asciiTheme="minorHAnsi" w:hAnsiTheme="minorHAnsi" w:cs="Calibri"/>
                <w:sz w:val="20"/>
              </w:rPr>
              <w:t>415-474-7310</w:t>
            </w:r>
          </w:p>
        </w:tc>
      </w:tr>
      <w:tr w:rsidR="00C81776" w:rsidRPr="00BD3D98" w14:paraId="6DD7DAFD" w14:textId="77777777" w:rsidTr="00C81776">
        <w:trPr>
          <w:jc w:val="center"/>
        </w:trPr>
        <w:tc>
          <w:tcPr>
            <w:tcW w:w="576" w:type="dxa"/>
            <w:vMerge/>
          </w:tcPr>
          <w:p w14:paraId="27514B83"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74CA9B1B"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1BAD55B2"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3BD3CF1" w14:textId="77777777" w:rsidR="00C81776" w:rsidRPr="009D1B58" w:rsidRDefault="00C81776" w:rsidP="00C81776">
            <w:pPr>
              <w:rPr>
                <w:rFonts w:asciiTheme="minorHAnsi" w:hAnsiTheme="minorHAnsi" w:cs="Calibri"/>
                <w:sz w:val="20"/>
              </w:rPr>
            </w:pPr>
            <w:r w:rsidRPr="00BD3D98">
              <w:rPr>
                <w:rFonts w:asciiTheme="minorHAnsi" w:hAnsiTheme="minorHAnsi" w:cs="Calibri"/>
                <w:sz w:val="20"/>
              </w:rPr>
              <w:t xml:space="preserve">E-Mail: </w:t>
            </w:r>
            <w:hyperlink r:id="rId33" w:history="1">
              <w:r w:rsidRPr="00365CF8">
                <w:rPr>
                  <w:rStyle w:val="Hyperlink"/>
                  <w:rFonts w:asciiTheme="minorHAnsi" w:hAnsiTheme="minorHAnsi"/>
                  <w:sz w:val="20"/>
                </w:rPr>
                <w:t>rortiz@felton.org</w:t>
              </w:r>
            </w:hyperlink>
            <w:r>
              <w:rPr>
                <w:rFonts w:asciiTheme="minorHAnsi" w:hAnsiTheme="minorHAnsi" w:cs="Calibri"/>
                <w:sz w:val="20"/>
              </w:rPr>
              <w:t xml:space="preserve"> </w:t>
            </w:r>
          </w:p>
        </w:tc>
      </w:tr>
      <w:tr w:rsidR="00C81776" w:rsidRPr="00BD3D98" w14:paraId="4CB1EC50" w14:textId="77777777" w:rsidTr="00C81776">
        <w:trPr>
          <w:jc w:val="center"/>
        </w:trPr>
        <w:tc>
          <w:tcPr>
            <w:tcW w:w="576" w:type="dxa"/>
            <w:vMerge/>
          </w:tcPr>
          <w:p w14:paraId="0CF91C44"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BBE1606"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565FBC4B"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31C77A77"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Prime Contractor: </w:t>
            </w:r>
            <w:r w:rsidRPr="00BD3D98">
              <w:rPr>
                <w:rFonts w:asciiTheme="minorHAnsi" w:hAnsiTheme="minorHAnsi" w:cs="Calibri"/>
                <w:b/>
                <w:sz w:val="20"/>
              </w:rPr>
              <w:fldChar w:fldCharType="begin">
                <w:ffData>
                  <w:name w:val="Text11"/>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C81776" w:rsidRPr="00BD3D98" w14:paraId="0C85C597" w14:textId="77777777" w:rsidTr="00C81776">
        <w:trPr>
          <w:jc w:val="center"/>
        </w:trPr>
        <w:tc>
          <w:tcPr>
            <w:tcW w:w="576" w:type="dxa"/>
            <w:vMerge/>
          </w:tcPr>
          <w:p w14:paraId="60C3A508" w14:textId="77777777" w:rsidR="00C81776" w:rsidRPr="00BD3D98" w:rsidRDefault="00C81776"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C9F1A4B" w14:textId="77777777" w:rsidR="00C81776" w:rsidRPr="00BD3D98" w:rsidRDefault="00C81776"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EC088CA" w14:textId="77777777" w:rsidR="00C81776" w:rsidRPr="00BD3D98" w:rsidRDefault="00C81776"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0B4C632F" w14:textId="77777777" w:rsidR="00C81776" w:rsidRPr="00BD3D98" w:rsidRDefault="00C81776" w:rsidP="00C81776">
            <w:pPr>
              <w:rPr>
                <w:rFonts w:asciiTheme="minorHAnsi" w:hAnsiTheme="minorHAnsi" w:cs="Calibri"/>
                <w:sz w:val="20"/>
              </w:rPr>
            </w:pPr>
            <w:r w:rsidRPr="00BD3D98">
              <w:rPr>
                <w:rFonts w:asciiTheme="minorHAnsi" w:hAnsiTheme="minorHAnsi" w:cs="Calibri"/>
                <w:sz w:val="20"/>
              </w:rPr>
              <w:t xml:space="preserve">Subcontractor: </w:t>
            </w:r>
            <w:r w:rsidRPr="00BD3D98">
              <w:rPr>
                <w:rFonts w:asciiTheme="minorHAnsi" w:hAnsiTheme="minorHAnsi" w:cs="Calibri"/>
                <w:b/>
                <w:sz w:val="20"/>
              </w:rPr>
              <w:fldChar w:fldCharType="begin">
                <w:ffData>
                  <w:name w:val="Text12"/>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r w:rsidR="004A0719" w:rsidRPr="00BD3D98" w14:paraId="623CFAD0" w14:textId="77777777" w:rsidTr="00B45927">
        <w:trPr>
          <w:trHeight w:val="528"/>
          <w:jc w:val="center"/>
        </w:trPr>
        <w:tc>
          <w:tcPr>
            <w:tcW w:w="576" w:type="dxa"/>
            <w:vMerge/>
          </w:tcPr>
          <w:p w14:paraId="02F9D839" w14:textId="77777777" w:rsidR="004A0719" w:rsidRPr="00BD3D98" w:rsidRDefault="004A0719" w:rsidP="00C81776">
            <w:pPr>
              <w:pStyle w:val="Header"/>
              <w:tabs>
                <w:tab w:val="clear" w:pos="4320"/>
                <w:tab w:val="clear" w:pos="8640"/>
              </w:tabs>
              <w:rPr>
                <w:rFonts w:asciiTheme="minorHAnsi" w:hAnsiTheme="minorHAnsi" w:cs="Calibri"/>
                <w:sz w:val="20"/>
              </w:rPr>
            </w:pPr>
          </w:p>
        </w:tc>
        <w:tc>
          <w:tcPr>
            <w:tcW w:w="3600" w:type="dxa"/>
            <w:vMerge/>
            <w:tcMar>
              <w:top w:w="29" w:type="dxa"/>
              <w:left w:w="115" w:type="dxa"/>
              <w:bottom w:w="29" w:type="dxa"/>
              <w:right w:w="115" w:type="dxa"/>
            </w:tcMar>
            <w:vAlign w:val="center"/>
          </w:tcPr>
          <w:p w14:paraId="45E8B62F" w14:textId="77777777" w:rsidR="004A0719" w:rsidRPr="00BD3D98" w:rsidRDefault="004A0719" w:rsidP="00C81776">
            <w:pPr>
              <w:pStyle w:val="Header"/>
              <w:tabs>
                <w:tab w:val="clear" w:pos="4320"/>
                <w:tab w:val="clear" w:pos="8640"/>
              </w:tabs>
              <w:rPr>
                <w:rFonts w:asciiTheme="minorHAnsi" w:hAnsiTheme="minorHAnsi" w:cs="Calibri"/>
                <w:b/>
                <w:sz w:val="20"/>
              </w:rPr>
            </w:pPr>
          </w:p>
        </w:tc>
        <w:tc>
          <w:tcPr>
            <w:tcW w:w="3090" w:type="dxa"/>
            <w:vMerge/>
            <w:tcMar>
              <w:top w:w="29" w:type="dxa"/>
              <w:left w:w="115" w:type="dxa"/>
              <w:bottom w:w="29" w:type="dxa"/>
              <w:right w:w="115" w:type="dxa"/>
            </w:tcMar>
            <w:vAlign w:val="center"/>
          </w:tcPr>
          <w:p w14:paraId="0BA1FAC0" w14:textId="77777777" w:rsidR="004A0719" w:rsidRPr="00BD3D98" w:rsidRDefault="004A0719" w:rsidP="00C81776">
            <w:pPr>
              <w:rPr>
                <w:rFonts w:asciiTheme="minorHAnsi" w:hAnsiTheme="minorHAnsi" w:cs="Calibri"/>
                <w:b/>
                <w:sz w:val="20"/>
              </w:rPr>
            </w:pPr>
          </w:p>
        </w:tc>
        <w:tc>
          <w:tcPr>
            <w:tcW w:w="3888" w:type="dxa"/>
            <w:tcMar>
              <w:top w:w="29" w:type="dxa"/>
              <w:left w:w="115" w:type="dxa"/>
              <w:bottom w:w="29" w:type="dxa"/>
              <w:right w:w="115" w:type="dxa"/>
            </w:tcMar>
            <w:vAlign w:val="center"/>
          </w:tcPr>
          <w:p w14:paraId="601D61C7" w14:textId="507B1BD4" w:rsidR="004A0719" w:rsidRPr="00BD3D98" w:rsidRDefault="004A0719" w:rsidP="00C81776">
            <w:pPr>
              <w:rPr>
                <w:rFonts w:asciiTheme="minorHAnsi" w:hAnsiTheme="minorHAnsi" w:cs="Calibri"/>
                <w:sz w:val="20"/>
              </w:rPr>
            </w:pPr>
            <w:r w:rsidRPr="00BD3D98">
              <w:rPr>
                <w:rFonts w:asciiTheme="minorHAnsi" w:hAnsiTheme="minorHAnsi" w:cs="Calibri"/>
                <w:sz w:val="20"/>
              </w:rPr>
              <w:t xml:space="preserve">Certified SLEB: </w:t>
            </w:r>
            <w:r w:rsidRPr="00BD3D98">
              <w:rPr>
                <w:rFonts w:asciiTheme="minorHAnsi" w:hAnsiTheme="minorHAnsi" w:cs="Calibri"/>
                <w:b/>
                <w:sz w:val="20"/>
              </w:rPr>
              <w:fldChar w:fldCharType="begin">
                <w:ffData>
                  <w:name w:val="Text14"/>
                  <w:enabled/>
                  <w:calcOnExit w:val="0"/>
                  <w:textInput/>
                </w:ffData>
              </w:fldChar>
            </w:r>
            <w:r w:rsidRPr="00BD3D98">
              <w:rPr>
                <w:rFonts w:asciiTheme="minorHAnsi" w:hAnsiTheme="minorHAnsi" w:cs="Calibri"/>
                <w:b/>
                <w:sz w:val="20"/>
              </w:rPr>
              <w:instrText xml:space="preserve"> FORMTEXT </w:instrText>
            </w:r>
            <w:r w:rsidRPr="00BD3D98">
              <w:rPr>
                <w:rFonts w:asciiTheme="minorHAnsi" w:hAnsiTheme="minorHAnsi" w:cs="Calibri"/>
                <w:b/>
                <w:sz w:val="20"/>
              </w:rPr>
            </w:r>
            <w:r w:rsidRPr="00BD3D98">
              <w:rPr>
                <w:rFonts w:asciiTheme="minorHAnsi" w:hAnsiTheme="minorHAnsi" w:cs="Calibri"/>
                <w:b/>
                <w:sz w:val="20"/>
              </w:rPr>
              <w:fldChar w:fldCharType="separate"/>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noProof/>
                <w:sz w:val="20"/>
              </w:rPr>
              <w:t> </w:t>
            </w:r>
            <w:r w:rsidRPr="00BD3D98">
              <w:rPr>
                <w:rFonts w:asciiTheme="minorHAnsi" w:hAnsiTheme="minorHAnsi" w:cs="Calibri"/>
                <w:b/>
                <w:sz w:val="20"/>
              </w:rPr>
              <w:fldChar w:fldCharType="end"/>
            </w:r>
          </w:p>
        </w:tc>
      </w:tr>
    </w:tbl>
    <w:p w14:paraId="7616A6E1" w14:textId="77777777" w:rsidR="00ED35E7" w:rsidRPr="00210A33" w:rsidRDefault="00ED35E7">
      <w:pPr>
        <w:pStyle w:val="Body"/>
        <w:spacing w:after="0" w:line="240" w:lineRule="auto"/>
        <w:rPr>
          <w:sz w:val="26"/>
          <w:szCs w:val="26"/>
        </w:rPr>
      </w:pPr>
    </w:p>
    <w:sectPr w:rsidR="00ED35E7" w:rsidRPr="00210A33">
      <w:footerReference w:type="default" r:id="rId34"/>
      <w:pgSz w:w="12240" w:h="15840"/>
      <w:pgMar w:top="1411" w:right="432" w:bottom="720" w:left="43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0458F" w14:textId="77777777" w:rsidR="00C81776" w:rsidRDefault="00C81776">
      <w:r>
        <w:separator/>
      </w:r>
    </w:p>
  </w:endnote>
  <w:endnote w:type="continuationSeparator" w:id="0">
    <w:p w14:paraId="608E7EF6" w14:textId="77777777" w:rsidR="00C81776" w:rsidRDefault="00C8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15A85" w14:textId="3B9313F3" w:rsidR="00C81776" w:rsidRPr="00866ACC" w:rsidRDefault="000F2808" w:rsidP="000F2808">
    <w:pPr>
      <w:pStyle w:val="Footer"/>
      <w:tabs>
        <w:tab w:val="clear" w:pos="4680"/>
        <w:tab w:val="clear" w:pos="9360"/>
        <w:tab w:val="right" w:pos="10800"/>
      </w:tabs>
      <w:ind w:left="90"/>
      <w:rPr>
        <w:sz w:val="20"/>
        <w:szCs w:val="20"/>
      </w:rPr>
    </w:pPr>
    <w:r>
      <w:rPr>
        <w:sz w:val="20"/>
        <w:szCs w:val="20"/>
      </w:rPr>
      <w:tab/>
    </w:r>
    <w:r w:rsidR="00C81776" w:rsidRPr="00866ACC">
      <w:rPr>
        <w:sz w:val="20"/>
        <w:szCs w:val="20"/>
      </w:rPr>
      <w:t>Addendum 2 to RFP No. HCSA-900418</w:t>
    </w:r>
  </w:p>
  <w:p w14:paraId="24EA80FA" w14:textId="77777777" w:rsidR="00C81776" w:rsidRDefault="00C81776" w:rsidP="000F2808">
    <w:pPr>
      <w:pStyle w:val="Footer"/>
      <w:tabs>
        <w:tab w:val="clear" w:pos="9360"/>
        <w:tab w:val="right" w:pos="10800"/>
      </w:tabs>
    </w:pPr>
    <w:r w:rsidRPr="00866ACC">
      <w:rPr>
        <w:sz w:val="20"/>
        <w:szCs w:val="20"/>
      </w:rPr>
      <w:tab/>
    </w:r>
    <w:r w:rsidRPr="00866ACC">
      <w:rPr>
        <w:sz w:val="20"/>
        <w:szCs w:val="20"/>
      </w:rPr>
      <w:tab/>
      <w:t xml:space="preserve">Page </w:t>
    </w:r>
    <w:r w:rsidRPr="00866ACC">
      <w:rPr>
        <w:sz w:val="20"/>
        <w:szCs w:val="20"/>
      </w:rPr>
      <w:fldChar w:fldCharType="begin"/>
    </w:r>
    <w:r w:rsidRPr="00866ACC">
      <w:rPr>
        <w:sz w:val="20"/>
        <w:szCs w:val="20"/>
      </w:rPr>
      <w:instrText xml:space="preserve"> PAGE </w:instrText>
    </w:r>
    <w:r w:rsidRPr="00866ACC">
      <w:rPr>
        <w:sz w:val="20"/>
        <w:szCs w:val="20"/>
      </w:rPr>
      <w:fldChar w:fldCharType="separate"/>
    </w:r>
    <w:r w:rsidR="00CB2E56">
      <w:rPr>
        <w:noProof/>
        <w:sz w:val="20"/>
        <w:szCs w:val="20"/>
      </w:rPr>
      <w:t>4</w:t>
    </w:r>
    <w:r w:rsidRPr="00866ACC">
      <w:rPr>
        <w:sz w:val="20"/>
        <w:szCs w:val="20"/>
      </w:rPr>
      <w:fldChar w:fldCharType="end"/>
    </w:r>
    <w:r w:rsidRPr="00866ACC">
      <w:rPr>
        <w:sz w:val="20"/>
        <w:szCs w:val="20"/>
      </w:rPr>
      <w:t xml:space="preserve"> of </w:t>
    </w:r>
    <w:r w:rsidRPr="00866ACC">
      <w:rPr>
        <w:sz w:val="20"/>
        <w:szCs w:val="20"/>
      </w:rPr>
      <w:fldChar w:fldCharType="begin"/>
    </w:r>
    <w:r w:rsidRPr="00866ACC">
      <w:rPr>
        <w:sz w:val="20"/>
        <w:szCs w:val="20"/>
      </w:rPr>
      <w:instrText xml:space="preserve"> NUMPAGES </w:instrText>
    </w:r>
    <w:r w:rsidRPr="00866ACC">
      <w:rPr>
        <w:sz w:val="20"/>
        <w:szCs w:val="20"/>
      </w:rPr>
      <w:fldChar w:fldCharType="separate"/>
    </w:r>
    <w:r w:rsidR="00CB2E56">
      <w:rPr>
        <w:noProof/>
        <w:sz w:val="20"/>
        <w:szCs w:val="20"/>
      </w:rPr>
      <w:t>37</w:t>
    </w:r>
    <w:r w:rsidRPr="00866AC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7CD8C" w14:textId="77777777" w:rsidR="00C81776" w:rsidRDefault="00C81776">
      <w:r>
        <w:separator/>
      </w:r>
    </w:p>
  </w:footnote>
  <w:footnote w:type="continuationSeparator" w:id="0">
    <w:p w14:paraId="5A079498" w14:textId="77777777" w:rsidR="00C81776" w:rsidRDefault="00C81776">
      <w:r>
        <w:continuationSeparator/>
      </w:r>
    </w:p>
  </w:footnote>
  <w:footnote w:type="continuationNotice" w:id="1">
    <w:p w14:paraId="75995C8F" w14:textId="77777777" w:rsidR="00C81776" w:rsidRDefault="00C81776"/>
  </w:footnote>
  <w:footnote w:id="2">
    <w:p w14:paraId="5D9A82FF" w14:textId="77777777" w:rsidR="00C81776" w:rsidRPr="00C81776" w:rsidRDefault="00C81776">
      <w:pPr>
        <w:pStyle w:val="FootnoteText"/>
        <w:rPr>
          <w:rFonts w:ascii="Calibri" w:hAnsi="Calibri"/>
        </w:rPr>
      </w:pPr>
      <w:r w:rsidRPr="00C81776">
        <w:rPr>
          <w:rFonts w:ascii="Calibri" w:hAnsi="Calibri"/>
          <w:sz w:val="26"/>
          <w:szCs w:val="26"/>
          <w:vertAlign w:val="superscript"/>
        </w:rPr>
        <w:footnoteRef/>
      </w:r>
      <w:r w:rsidRPr="00C81776">
        <w:rPr>
          <w:rFonts w:ascii="Calibri" w:eastAsia="Arial Unicode MS" w:hAnsi="Calibri" w:cs="Arial Unicode MS"/>
        </w:rPr>
        <w:t xml:space="preserve"> Please refer to the priority population definitions on page 7 of this RFP.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069"/>
    <w:multiLevelType w:val="multilevel"/>
    <w:tmpl w:val="990C0088"/>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EF284C"/>
    <w:multiLevelType w:val="multilevel"/>
    <w:tmpl w:val="52F4F436"/>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shd w:val="clear" w:color="auto" w:fill="FFFFFF"/>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abstractNum>
  <w:abstractNum w:abstractNumId="2" w15:restartNumberingAfterBreak="0">
    <w:nsid w:val="07E22CC7"/>
    <w:multiLevelType w:val="multilevel"/>
    <w:tmpl w:val="2E608498"/>
    <w:lvl w:ilvl="0">
      <w:numFmt w:val="bullet"/>
      <w:lvlText w:val="•"/>
      <w:lvlJc w:val="left"/>
      <w:pPr>
        <w:tabs>
          <w:tab w:val="num" w:pos="450"/>
        </w:tabs>
        <w:ind w:left="450" w:hanging="360"/>
      </w:pPr>
      <w:rPr>
        <w:rFonts w:ascii="Trebuchet MS" w:eastAsia="Trebuchet MS" w:hAnsi="Trebuchet MS" w:cs="Trebuchet MS"/>
        <w:i/>
        <w:iCs/>
        <w:position w:val="0"/>
        <w:sz w:val="22"/>
        <w:szCs w:val="22"/>
      </w:rPr>
    </w:lvl>
    <w:lvl w:ilvl="1">
      <w:start w:val="1"/>
      <w:numFmt w:val="bullet"/>
      <w:lvlText w:val="o"/>
      <w:lvlJc w:val="left"/>
      <w:pPr>
        <w:tabs>
          <w:tab w:val="num" w:pos="2910"/>
        </w:tabs>
        <w:ind w:left="2910" w:hanging="390"/>
      </w:pPr>
      <w:rPr>
        <w:rFonts w:ascii="Calibri" w:eastAsia="Calibri" w:hAnsi="Calibri" w:cs="Calibri"/>
        <w:i/>
        <w:iCs/>
        <w:position w:val="0"/>
        <w:sz w:val="26"/>
        <w:szCs w:val="26"/>
      </w:rPr>
    </w:lvl>
    <w:lvl w:ilvl="2">
      <w:start w:val="1"/>
      <w:numFmt w:val="bullet"/>
      <w:lvlText w:val="▪"/>
      <w:lvlJc w:val="left"/>
      <w:pPr>
        <w:tabs>
          <w:tab w:val="num" w:pos="3630"/>
        </w:tabs>
        <w:ind w:left="3630" w:hanging="390"/>
      </w:pPr>
      <w:rPr>
        <w:rFonts w:ascii="Calibri" w:eastAsia="Calibri" w:hAnsi="Calibri" w:cs="Calibri"/>
        <w:i/>
        <w:iCs/>
        <w:position w:val="0"/>
        <w:sz w:val="26"/>
        <w:szCs w:val="26"/>
      </w:rPr>
    </w:lvl>
    <w:lvl w:ilvl="3">
      <w:start w:val="1"/>
      <w:numFmt w:val="bullet"/>
      <w:lvlText w:val="•"/>
      <w:lvlJc w:val="left"/>
      <w:pPr>
        <w:tabs>
          <w:tab w:val="num" w:pos="4350"/>
        </w:tabs>
        <w:ind w:left="4350" w:hanging="390"/>
      </w:pPr>
      <w:rPr>
        <w:rFonts w:ascii="Calibri" w:eastAsia="Calibri" w:hAnsi="Calibri" w:cs="Calibri"/>
        <w:i/>
        <w:iCs/>
        <w:position w:val="0"/>
        <w:sz w:val="26"/>
        <w:szCs w:val="26"/>
      </w:rPr>
    </w:lvl>
    <w:lvl w:ilvl="4">
      <w:start w:val="1"/>
      <w:numFmt w:val="bullet"/>
      <w:lvlText w:val="o"/>
      <w:lvlJc w:val="left"/>
      <w:pPr>
        <w:tabs>
          <w:tab w:val="num" w:pos="5070"/>
        </w:tabs>
        <w:ind w:left="5070" w:hanging="390"/>
      </w:pPr>
      <w:rPr>
        <w:rFonts w:ascii="Calibri" w:eastAsia="Calibri" w:hAnsi="Calibri" w:cs="Calibri"/>
        <w:i/>
        <w:iCs/>
        <w:position w:val="0"/>
        <w:sz w:val="26"/>
        <w:szCs w:val="26"/>
      </w:rPr>
    </w:lvl>
    <w:lvl w:ilvl="5">
      <w:start w:val="1"/>
      <w:numFmt w:val="bullet"/>
      <w:lvlText w:val="▪"/>
      <w:lvlJc w:val="left"/>
      <w:pPr>
        <w:tabs>
          <w:tab w:val="num" w:pos="5790"/>
        </w:tabs>
        <w:ind w:left="5790" w:hanging="390"/>
      </w:pPr>
      <w:rPr>
        <w:rFonts w:ascii="Calibri" w:eastAsia="Calibri" w:hAnsi="Calibri" w:cs="Calibri"/>
        <w:i/>
        <w:iCs/>
        <w:position w:val="0"/>
        <w:sz w:val="26"/>
        <w:szCs w:val="26"/>
      </w:rPr>
    </w:lvl>
    <w:lvl w:ilvl="6">
      <w:start w:val="1"/>
      <w:numFmt w:val="bullet"/>
      <w:lvlText w:val="•"/>
      <w:lvlJc w:val="left"/>
      <w:pPr>
        <w:tabs>
          <w:tab w:val="num" w:pos="6510"/>
        </w:tabs>
        <w:ind w:left="6510" w:hanging="390"/>
      </w:pPr>
      <w:rPr>
        <w:rFonts w:ascii="Calibri" w:eastAsia="Calibri" w:hAnsi="Calibri" w:cs="Calibri"/>
        <w:i/>
        <w:iCs/>
        <w:position w:val="0"/>
        <w:sz w:val="26"/>
        <w:szCs w:val="26"/>
      </w:rPr>
    </w:lvl>
    <w:lvl w:ilvl="7">
      <w:start w:val="1"/>
      <w:numFmt w:val="bullet"/>
      <w:lvlText w:val="o"/>
      <w:lvlJc w:val="left"/>
      <w:pPr>
        <w:tabs>
          <w:tab w:val="num" w:pos="7230"/>
        </w:tabs>
        <w:ind w:left="7230" w:hanging="390"/>
      </w:pPr>
      <w:rPr>
        <w:rFonts w:ascii="Calibri" w:eastAsia="Calibri" w:hAnsi="Calibri" w:cs="Calibri"/>
        <w:i/>
        <w:iCs/>
        <w:position w:val="0"/>
        <w:sz w:val="26"/>
        <w:szCs w:val="26"/>
      </w:rPr>
    </w:lvl>
    <w:lvl w:ilvl="8">
      <w:start w:val="1"/>
      <w:numFmt w:val="bullet"/>
      <w:lvlText w:val="▪"/>
      <w:lvlJc w:val="left"/>
      <w:pPr>
        <w:tabs>
          <w:tab w:val="num" w:pos="7950"/>
        </w:tabs>
        <w:ind w:left="7950" w:hanging="390"/>
      </w:pPr>
      <w:rPr>
        <w:rFonts w:ascii="Calibri" w:eastAsia="Calibri" w:hAnsi="Calibri" w:cs="Calibri"/>
        <w:i/>
        <w:iCs/>
        <w:position w:val="0"/>
        <w:sz w:val="26"/>
        <w:szCs w:val="26"/>
      </w:rPr>
    </w:lvl>
  </w:abstractNum>
  <w:abstractNum w:abstractNumId="3" w15:restartNumberingAfterBreak="0">
    <w:nsid w:val="0F264E8A"/>
    <w:multiLevelType w:val="multilevel"/>
    <w:tmpl w:val="9B48C2CE"/>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4" w15:restartNumberingAfterBreak="0">
    <w:nsid w:val="105006D6"/>
    <w:multiLevelType w:val="multilevel"/>
    <w:tmpl w:val="C43817BE"/>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shd w:val="clear" w:color="auto" w:fill="FFFFFF"/>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abstractNum>
  <w:abstractNum w:abstractNumId="5" w15:restartNumberingAfterBreak="0">
    <w:nsid w:val="10EC50B4"/>
    <w:multiLevelType w:val="multilevel"/>
    <w:tmpl w:val="B3289BE0"/>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6" w15:restartNumberingAfterBreak="0">
    <w:nsid w:val="14177306"/>
    <w:multiLevelType w:val="hybridMultilevel"/>
    <w:tmpl w:val="E49E4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39A0"/>
    <w:multiLevelType w:val="multilevel"/>
    <w:tmpl w:val="BB6EFD9C"/>
    <w:styleLink w:val="List51"/>
    <w:lvl w:ilvl="0">
      <w:start w:val="1"/>
      <w:numFmt w:val="lowerRoman"/>
      <w:lvlText w:val="%1."/>
      <w:lvlJc w:val="left"/>
      <w:pPr>
        <w:tabs>
          <w:tab w:val="num" w:pos="2880"/>
        </w:tabs>
        <w:ind w:left="2880" w:hanging="476"/>
      </w:pPr>
      <w:rPr>
        <w:position w:val="0"/>
        <w:sz w:val="26"/>
        <w:szCs w:val="26"/>
        <w:rtl w:val="0"/>
      </w:rPr>
    </w:lvl>
    <w:lvl w:ilvl="1">
      <w:start w:val="1"/>
      <w:numFmt w:val="lowerLetter"/>
      <w:lvlText w:val="%2."/>
      <w:lvlJc w:val="left"/>
      <w:pPr>
        <w:tabs>
          <w:tab w:val="num" w:pos="3630"/>
        </w:tabs>
        <w:ind w:left="3630" w:hanging="390"/>
      </w:pPr>
      <w:rPr>
        <w:position w:val="0"/>
        <w:sz w:val="26"/>
        <w:szCs w:val="26"/>
        <w:rtl w:val="0"/>
      </w:rPr>
    </w:lvl>
    <w:lvl w:ilvl="2">
      <w:start w:val="1"/>
      <w:numFmt w:val="lowerRoman"/>
      <w:lvlText w:val="%3."/>
      <w:lvlJc w:val="left"/>
      <w:pPr>
        <w:tabs>
          <w:tab w:val="num" w:pos="4345"/>
        </w:tabs>
        <w:ind w:left="4345" w:hanging="321"/>
      </w:pPr>
      <w:rPr>
        <w:position w:val="0"/>
        <w:sz w:val="26"/>
        <w:szCs w:val="26"/>
        <w:rtl w:val="0"/>
      </w:rPr>
    </w:lvl>
    <w:lvl w:ilvl="3">
      <w:start w:val="1"/>
      <w:numFmt w:val="decimal"/>
      <w:lvlText w:val="%4."/>
      <w:lvlJc w:val="left"/>
      <w:pPr>
        <w:tabs>
          <w:tab w:val="num" w:pos="5070"/>
        </w:tabs>
        <w:ind w:left="5070" w:hanging="390"/>
      </w:pPr>
      <w:rPr>
        <w:position w:val="0"/>
        <w:sz w:val="26"/>
        <w:szCs w:val="26"/>
        <w:rtl w:val="0"/>
      </w:rPr>
    </w:lvl>
    <w:lvl w:ilvl="4">
      <w:start w:val="1"/>
      <w:numFmt w:val="lowerLetter"/>
      <w:lvlText w:val="%5."/>
      <w:lvlJc w:val="left"/>
      <w:pPr>
        <w:tabs>
          <w:tab w:val="num" w:pos="5790"/>
        </w:tabs>
        <w:ind w:left="5790" w:hanging="390"/>
      </w:pPr>
      <w:rPr>
        <w:position w:val="0"/>
        <w:sz w:val="26"/>
        <w:szCs w:val="26"/>
        <w:rtl w:val="0"/>
      </w:rPr>
    </w:lvl>
    <w:lvl w:ilvl="5">
      <w:start w:val="1"/>
      <w:numFmt w:val="lowerRoman"/>
      <w:lvlText w:val="%6."/>
      <w:lvlJc w:val="left"/>
      <w:pPr>
        <w:tabs>
          <w:tab w:val="num" w:pos="6505"/>
        </w:tabs>
        <w:ind w:left="6505" w:hanging="321"/>
      </w:pPr>
      <w:rPr>
        <w:position w:val="0"/>
        <w:sz w:val="26"/>
        <w:szCs w:val="26"/>
        <w:rtl w:val="0"/>
      </w:rPr>
    </w:lvl>
    <w:lvl w:ilvl="6">
      <w:start w:val="1"/>
      <w:numFmt w:val="decimal"/>
      <w:lvlText w:val="%7."/>
      <w:lvlJc w:val="left"/>
      <w:pPr>
        <w:tabs>
          <w:tab w:val="num" w:pos="7230"/>
        </w:tabs>
        <w:ind w:left="7230" w:hanging="390"/>
      </w:pPr>
      <w:rPr>
        <w:position w:val="0"/>
        <w:sz w:val="26"/>
        <w:szCs w:val="26"/>
        <w:rtl w:val="0"/>
      </w:rPr>
    </w:lvl>
    <w:lvl w:ilvl="7">
      <w:start w:val="1"/>
      <w:numFmt w:val="lowerLetter"/>
      <w:lvlText w:val="%8."/>
      <w:lvlJc w:val="left"/>
      <w:pPr>
        <w:tabs>
          <w:tab w:val="num" w:pos="7950"/>
        </w:tabs>
        <w:ind w:left="7950" w:hanging="390"/>
      </w:pPr>
      <w:rPr>
        <w:position w:val="0"/>
        <w:sz w:val="26"/>
        <w:szCs w:val="26"/>
        <w:rtl w:val="0"/>
      </w:rPr>
    </w:lvl>
    <w:lvl w:ilvl="8">
      <w:start w:val="1"/>
      <w:numFmt w:val="lowerRoman"/>
      <w:lvlText w:val="%9."/>
      <w:lvlJc w:val="left"/>
      <w:pPr>
        <w:tabs>
          <w:tab w:val="num" w:pos="8665"/>
        </w:tabs>
        <w:ind w:left="8665" w:hanging="321"/>
      </w:pPr>
      <w:rPr>
        <w:position w:val="0"/>
        <w:sz w:val="26"/>
        <w:szCs w:val="26"/>
        <w:rtl w:val="0"/>
      </w:rPr>
    </w:lvl>
  </w:abstractNum>
  <w:abstractNum w:abstractNumId="8" w15:restartNumberingAfterBreak="0">
    <w:nsid w:val="16F85423"/>
    <w:multiLevelType w:val="multilevel"/>
    <w:tmpl w:val="FF642C3E"/>
    <w:styleLink w:val="List19"/>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70"/>
        </w:tabs>
        <w:ind w:left="1470" w:hanging="390"/>
      </w:pPr>
      <w:rPr>
        <w:rFonts w:ascii="Calibri" w:eastAsia="Calibri" w:hAnsi="Calibri" w:cs="Calibri"/>
        <w:i/>
        <w:iCs/>
        <w:position w:val="0"/>
        <w:sz w:val="26"/>
        <w:szCs w:val="26"/>
      </w:rPr>
    </w:lvl>
    <w:lvl w:ilvl="2">
      <w:start w:val="1"/>
      <w:numFmt w:val="bullet"/>
      <w:lvlText w:val="▪"/>
      <w:lvlJc w:val="left"/>
      <w:pPr>
        <w:tabs>
          <w:tab w:val="num" w:pos="2190"/>
        </w:tabs>
        <w:ind w:left="2190" w:hanging="390"/>
      </w:pPr>
      <w:rPr>
        <w:rFonts w:ascii="Calibri" w:eastAsia="Calibri" w:hAnsi="Calibri" w:cs="Calibri"/>
        <w:i/>
        <w:iCs/>
        <w:position w:val="0"/>
        <w:sz w:val="26"/>
        <w:szCs w:val="26"/>
      </w:rPr>
    </w:lvl>
    <w:lvl w:ilvl="3">
      <w:start w:val="1"/>
      <w:numFmt w:val="bullet"/>
      <w:lvlText w:val="•"/>
      <w:lvlJc w:val="left"/>
      <w:pPr>
        <w:tabs>
          <w:tab w:val="num" w:pos="2910"/>
        </w:tabs>
        <w:ind w:left="2910" w:hanging="390"/>
      </w:pPr>
      <w:rPr>
        <w:rFonts w:ascii="Calibri" w:eastAsia="Calibri" w:hAnsi="Calibri" w:cs="Calibri"/>
        <w:i/>
        <w:iCs/>
        <w:position w:val="0"/>
        <w:sz w:val="26"/>
        <w:szCs w:val="26"/>
      </w:rPr>
    </w:lvl>
    <w:lvl w:ilvl="4">
      <w:start w:val="1"/>
      <w:numFmt w:val="bullet"/>
      <w:lvlText w:val="o"/>
      <w:lvlJc w:val="left"/>
      <w:pPr>
        <w:tabs>
          <w:tab w:val="num" w:pos="3630"/>
        </w:tabs>
        <w:ind w:left="3630" w:hanging="390"/>
      </w:pPr>
      <w:rPr>
        <w:rFonts w:ascii="Calibri" w:eastAsia="Calibri" w:hAnsi="Calibri" w:cs="Calibri"/>
        <w:i/>
        <w:iCs/>
        <w:position w:val="0"/>
        <w:sz w:val="26"/>
        <w:szCs w:val="26"/>
      </w:rPr>
    </w:lvl>
    <w:lvl w:ilvl="5">
      <w:start w:val="1"/>
      <w:numFmt w:val="bullet"/>
      <w:lvlText w:val="▪"/>
      <w:lvlJc w:val="left"/>
      <w:pPr>
        <w:tabs>
          <w:tab w:val="num" w:pos="4350"/>
        </w:tabs>
        <w:ind w:left="4350" w:hanging="390"/>
      </w:pPr>
      <w:rPr>
        <w:rFonts w:ascii="Calibri" w:eastAsia="Calibri" w:hAnsi="Calibri" w:cs="Calibri"/>
        <w:i/>
        <w:iCs/>
        <w:position w:val="0"/>
        <w:sz w:val="26"/>
        <w:szCs w:val="26"/>
      </w:rPr>
    </w:lvl>
    <w:lvl w:ilvl="6">
      <w:start w:val="1"/>
      <w:numFmt w:val="bullet"/>
      <w:lvlText w:val="•"/>
      <w:lvlJc w:val="left"/>
      <w:pPr>
        <w:tabs>
          <w:tab w:val="num" w:pos="5070"/>
        </w:tabs>
        <w:ind w:left="5070" w:hanging="390"/>
      </w:pPr>
      <w:rPr>
        <w:rFonts w:ascii="Calibri" w:eastAsia="Calibri" w:hAnsi="Calibri" w:cs="Calibri"/>
        <w:i/>
        <w:iCs/>
        <w:position w:val="0"/>
        <w:sz w:val="26"/>
        <w:szCs w:val="26"/>
      </w:rPr>
    </w:lvl>
    <w:lvl w:ilvl="7">
      <w:start w:val="1"/>
      <w:numFmt w:val="bullet"/>
      <w:lvlText w:val="o"/>
      <w:lvlJc w:val="left"/>
      <w:pPr>
        <w:tabs>
          <w:tab w:val="num" w:pos="5790"/>
        </w:tabs>
        <w:ind w:left="5790" w:hanging="390"/>
      </w:pPr>
      <w:rPr>
        <w:rFonts w:ascii="Calibri" w:eastAsia="Calibri" w:hAnsi="Calibri" w:cs="Calibri"/>
        <w:i/>
        <w:iCs/>
        <w:position w:val="0"/>
        <w:sz w:val="26"/>
        <w:szCs w:val="26"/>
      </w:rPr>
    </w:lvl>
    <w:lvl w:ilvl="8">
      <w:start w:val="1"/>
      <w:numFmt w:val="bullet"/>
      <w:lvlText w:val="▪"/>
      <w:lvlJc w:val="left"/>
      <w:pPr>
        <w:tabs>
          <w:tab w:val="num" w:pos="6510"/>
        </w:tabs>
        <w:ind w:left="6510" w:hanging="390"/>
      </w:pPr>
      <w:rPr>
        <w:rFonts w:ascii="Calibri" w:eastAsia="Calibri" w:hAnsi="Calibri" w:cs="Calibri"/>
        <w:i/>
        <w:iCs/>
        <w:position w:val="0"/>
        <w:sz w:val="26"/>
        <w:szCs w:val="26"/>
      </w:rPr>
    </w:lvl>
  </w:abstractNum>
  <w:abstractNum w:abstractNumId="9" w15:restartNumberingAfterBreak="0">
    <w:nsid w:val="17DC1930"/>
    <w:multiLevelType w:val="multilevel"/>
    <w:tmpl w:val="F6640EA0"/>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70"/>
        </w:tabs>
        <w:ind w:left="1470" w:hanging="390"/>
      </w:pPr>
      <w:rPr>
        <w:rFonts w:ascii="Calibri" w:eastAsia="Calibri" w:hAnsi="Calibri" w:cs="Calibri"/>
        <w:i/>
        <w:iCs/>
        <w:position w:val="0"/>
        <w:sz w:val="26"/>
        <w:szCs w:val="26"/>
      </w:rPr>
    </w:lvl>
    <w:lvl w:ilvl="2">
      <w:start w:val="1"/>
      <w:numFmt w:val="bullet"/>
      <w:lvlText w:val="▪"/>
      <w:lvlJc w:val="left"/>
      <w:pPr>
        <w:tabs>
          <w:tab w:val="num" w:pos="2190"/>
        </w:tabs>
        <w:ind w:left="2190" w:hanging="390"/>
      </w:pPr>
      <w:rPr>
        <w:rFonts w:ascii="Calibri" w:eastAsia="Calibri" w:hAnsi="Calibri" w:cs="Calibri"/>
        <w:i/>
        <w:iCs/>
        <w:position w:val="0"/>
        <w:sz w:val="26"/>
        <w:szCs w:val="26"/>
      </w:rPr>
    </w:lvl>
    <w:lvl w:ilvl="3">
      <w:start w:val="1"/>
      <w:numFmt w:val="bullet"/>
      <w:lvlText w:val="•"/>
      <w:lvlJc w:val="left"/>
      <w:pPr>
        <w:tabs>
          <w:tab w:val="num" w:pos="2910"/>
        </w:tabs>
        <w:ind w:left="2910" w:hanging="390"/>
      </w:pPr>
      <w:rPr>
        <w:rFonts w:ascii="Calibri" w:eastAsia="Calibri" w:hAnsi="Calibri" w:cs="Calibri"/>
        <w:i/>
        <w:iCs/>
        <w:position w:val="0"/>
        <w:sz w:val="26"/>
        <w:szCs w:val="26"/>
      </w:rPr>
    </w:lvl>
    <w:lvl w:ilvl="4">
      <w:start w:val="1"/>
      <w:numFmt w:val="bullet"/>
      <w:lvlText w:val="o"/>
      <w:lvlJc w:val="left"/>
      <w:pPr>
        <w:tabs>
          <w:tab w:val="num" w:pos="3630"/>
        </w:tabs>
        <w:ind w:left="3630" w:hanging="390"/>
      </w:pPr>
      <w:rPr>
        <w:rFonts w:ascii="Calibri" w:eastAsia="Calibri" w:hAnsi="Calibri" w:cs="Calibri"/>
        <w:i/>
        <w:iCs/>
        <w:position w:val="0"/>
        <w:sz w:val="26"/>
        <w:szCs w:val="26"/>
      </w:rPr>
    </w:lvl>
    <w:lvl w:ilvl="5">
      <w:start w:val="1"/>
      <w:numFmt w:val="bullet"/>
      <w:lvlText w:val="▪"/>
      <w:lvlJc w:val="left"/>
      <w:pPr>
        <w:tabs>
          <w:tab w:val="num" w:pos="4350"/>
        </w:tabs>
        <w:ind w:left="4350" w:hanging="390"/>
      </w:pPr>
      <w:rPr>
        <w:rFonts w:ascii="Calibri" w:eastAsia="Calibri" w:hAnsi="Calibri" w:cs="Calibri"/>
        <w:i/>
        <w:iCs/>
        <w:position w:val="0"/>
        <w:sz w:val="26"/>
        <w:szCs w:val="26"/>
      </w:rPr>
    </w:lvl>
    <w:lvl w:ilvl="6">
      <w:start w:val="1"/>
      <w:numFmt w:val="bullet"/>
      <w:lvlText w:val="•"/>
      <w:lvlJc w:val="left"/>
      <w:pPr>
        <w:tabs>
          <w:tab w:val="num" w:pos="5070"/>
        </w:tabs>
        <w:ind w:left="5070" w:hanging="390"/>
      </w:pPr>
      <w:rPr>
        <w:rFonts w:ascii="Calibri" w:eastAsia="Calibri" w:hAnsi="Calibri" w:cs="Calibri"/>
        <w:i/>
        <w:iCs/>
        <w:position w:val="0"/>
        <w:sz w:val="26"/>
        <w:szCs w:val="26"/>
      </w:rPr>
    </w:lvl>
    <w:lvl w:ilvl="7">
      <w:start w:val="1"/>
      <w:numFmt w:val="bullet"/>
      <w:lvlText w:val="o"/>
      <w:lvlJc w:val="left"/>
      <w:pPr>
        <w:tabs>
          <w:tab w:val="num" w:pos="5790"/>
        </w:tabs>
        <w:ind w:left="5790" w:hanging="390"/>
      </w:pPr>
      <w:rPr>
        <w:rFonts w:ascii="Calibri" w:eastAsia="Calibri" w:hAnsi="Calibri" w:cs="Calibri"/>
        <w:i/>
        <w:iCs/>
        <w:position w:val="0"/>
        <w:sz w:val="26"/>
        <w:szCs w:val="26"/>
      </w:rPr>
    </w:lvl>
    <w:lvl w:ilvl="8">
      <w:start w:val="1"/>
      <w:numFmt w:val="bullet"/>
      <w:lvlText w:val="▪"/>
      <w:lvlJc w:val="left"/>
      <w:pPr>
        <w:tabs>
          <w:tab w:val="num" w:pos="6510"/>
        </w:tabs>
        <w:ind w:left="6510" w:hanging="390"/>
      </w:pPr>
      <w:rPr>
        <w:rFonts w:ascii="Calibri" w:eastAsia="Calibri" w:hAnsi="Calibri" w:cs="Calibri"/>
        <w:i/>
        <w:iCs/>
        <w:position w:val="0"/>
        <w:sz w:val="26"/>
        <w:szCs w:val="26"/>
      </w:rPr>
    </w:lvl>
  </w:abstractNum>
  <w:abstractNum w:abstractNumId="10" w15:restartNumberingAfterBreak="0">
    <w:nsid w:val="183F4D99"/>
    <w:multiLevelType w:val="multilevel"/>
    <w:tmpl w:val="4B6A8F7C"/>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11" w15:restartNumberingAfterBreak="0">
    <w:nsid w:val="1B17086E"/>
    <w:multiLevelType w:val="multilevel"/>
    <w:tmpl w:val="26AA8CEA"/>
    <w:styleLink w:val="List18"/>
    <w:lvl w:ilvl="0">
      <w:numFmt w:val="bullet"/>
      <w:lvlText w:val="•"/>
      <w:lvlJc w:val="left"/>
      <w:pPr>
        <w:tabs>
          <w:tab w:val="num" w:pos="360"/>
        </w:tabs>
        <w:ind w:left="360" w:hanging="360"/>
      </w:pPr>
      <w:rPr>
        <w:rFonts w:ascii="Trebuchet MS" w:eastAsia="Trebuchet MS" w:hAnsi="Trebuchet MS" w:cs="Trebuchet MS"/>
        <w:i/>
        <w:iCs/>
        <w:position w:val="0"/>
        <w:sz w:val="22"/>
        <w:szCs w:val="22"/>
      </w:rPr>
    </w:lvl>
    <w:lvl w:ilvl="1">
      <w:start w:val="1"/>
      <w:numFmt w:val="bullet"/>
      <w:lvlText w:val="o"/>
      <w:lvlJc w:val="left"/>
      <w:pPr>
        <w:tabs>
          <w:tab w:val="num" w:pos="2190"/>
        </w:tabs>
        <w:ind w:left="2190" w:hanging="390"/>
      </w:pPr>
      <w:rPr>
        <w:rFonts w:ascii="Calibri" w:eastAsia="Calibri" w:hAnsi="Calibri" w:cs="Calibri"/>
        <w:i/>
        <w:iCs/>
        <w:position w:val="0"/>
        <w:sz w:val="26"/>
        <w:szCs w:val="26"/>
      </w:rPr>
    </w:lvl>
    <w:lvl w:ilvl="2">
      <w:start w:val="1"/>
      <w:numFmt w:val="bullet"/>
      <w:lvlText w:val="▪"/>
      <w:lvlJc w:val="left"/>
      <w:pPr>
        <w:tabs>
          <w:tab w:val="num" w:pos="2910"/>
        </w:tabs>
        <w:ind w:left="2910" w:hanging="390"/>
      </w:pPr>
      <w:rPr>
        <w:rFonts w:ascii="Calibri" w:eastAsia="Calibri" w:hAnsi="Calibri" w:cs="Calibri"/>
        <w:i/>
        <w:iCs/>
        <w:position w:val="0"/>
        <w:sz w:val="26"/>
        <w:szCs w:val="26"/>
      </w:rPr>
    </w:lvl>
    <w:lvl w:ilvl="3">
      <w:start w:val="1"/>
      <w:numFmt w:val="bullet"/>
      <w:lvlText w:val="•"/>
      <w:lvlJc w:val="left"/>
      <w:pPr>
        <w:tabs>
          <w:tab w:val="num" w:pos="3630"/>
        </w:tabs>
        <w:ind w:left="3630" w:hanging="390"/>
      </w:pPr>
      <w:rPr>
        <w:rFonts w:ascii="Calibri" w:eastAsia="Calibri" w:hAnsi="Calibri" w:cs="Calibri"/>
        <w:i/>
        <w:iCs/>
        <w:position w:val="0"/>
        <w:sz w:val="26"/>
        <w:szCs w:val="26"/>
      </w:rPr>
    </w:lvl>
    <w:lvl w:ilvl="4">
      <w:start w:val="1"/>
      <w:numFmt w:val="bullet"/>
      <w:lvlText w:val="o"/>
      <w:lvlJc w:val="left"/>
      <w:pPr>
        <w:tabs>
          <w:tab w:val="num" w:pos="4350"/>
        </w:tabs>
        <w:ind w:left="4350" w:hanging="390"/>
      </w:pPr>
      <w:rPr>
        <w:rFonts w:ascii="Calibri" w:eastAsia="Calibri" w:hAnsi="Calibri" w:cs="Calibri"/>
        <w:i/>
        <w:iCs/>
        <w:position w:val="0"/>
        <w:sz w:val="26"/>
        <w:szCs w:val="26"/>
      </w:rPr>
    </w:lvl>
    <w:lvl w:ilvl="5">
      <w:start w:val="1"/>
      <w:numFmt w:val="bullet"/>
      <w:lvlText w:val="▪"/>
      <w:lvlJc w:val="left"/>
      <w:pPr>
        <w:tabs>
          <w:tab w:val="num" w:pos="5070"/>
        </w:tabs>
        <w:ind w:left="5070" w:hanging="390"/>
      </w:pPr>
      <w:rPr>
        <w:rFonts w:ascii="Calibri" w:eastAsia="Calibri" w:hAnsi="Calibri" w:cs="Calibri"/>
        <w:i/>
        <w:iCs/>
        <w:position w:val="0"/>
        <w:sz w:val="26"/>
        <w:szCs w:val="26"/>
      </w:rPr>
    </w:lvl>
    <w:lvl w:ilvl="6">
      <w:start w:val="1"/>
      <w:numFmt w:val="bullet"/>
      <w:lvlText w:val="•"/>
      <w:lvlJc w:val="left"/>
      <w:pPr>
        <w:tabs>
          <w:tab w:val="num" w:pos="5790"/>
        </w:tabs>
        <w:ind w:left="5790" w:hanging="390"/>
      </w:pPr>
      <w:rPr>
        <w:rFonts w:ascii="Calibri" w:eastAsia="Calibri" w:hAnsi="Calibri" w:cs="Calibri"/>
        <w:i/>
        <w:iCs/>
        <w:position w:val="0"/>
        <w:sz w:val="26"/>
        <w:szCs w:val="26"/>
      </w:rPr>
    </w:lvl>
    <w:lvl w:ilvl="7">
      <w:start w:val="1"/>
      <w:numFmt w:val="bullet"/>
      <w:lvlText w:val="o"/>
      <w:lvlJc w:val="left"/>
      <w:pPr>
        <w:tabs>
          <w:tab w:val="num" w:pos="6510"/>
        </w:tabs>
        <w:ind w:left="6510" w:hanging="390"/>
      </w:pPr>
      <w:rPr>
        <w:rFonts w:ascii="Calibri" w:eastAsia="Calibri" w:hAnsi="Calibri" w:cs="Calibri"/>
        <w:i/>
        <w:iCs/>
        <w:position w:val="0"/>
        <w:sz w:val="26"/>
        <w:szCs w:val="26"/>
      </w:rPr>
    </w:lvl>
    <w:lvl w:ilvl="8">
      <w:start w:val="1"/>
      <w:numFmt w:val="bullet"/>
      <w:lvlText w:val="▪"/>
      <w:lvlJc w:val="left"/>
      <w:pPr>
        <w:tabs>
          <w:tab w:val="num" w:pos="7230"/>
        </w:tabs>
        <w:ind w:left="7230" w:hanging="390"/>
      </w:pPr>
      <w:rPr>
        <w:rFonts w:ascii="Calibri" w:eastAsia="Calibri" w:hAnsi="Calibri" w:cs="Calibri"/>
        <w:i/>
        <w:iCs/>
        <w:position w:val="0"/>
        <w:sz w:val="26"/>
        <w:szCs w:val="26"/>
      </w:rPr>
    </w:lvl>
  </w:abstractNum>
  <w:abstractNum w:abstractNumId="12" w15:restartNumberingAfterBreak="0">
    <w:nsid w:val="1EC94A90"/>
    <w:multiLevelType w:val="hybridMultilevel"/>
    <w:tmpl w:val="7B72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17CD5"/>
    <w:multiLevelType w:val="multilevel"/>
    <w:tmpl w:val="A880C88C"/>
    <w:styleLink w:val="List11"/>
    <w:lvl w:ilvl="0">
      <w:start w:val="1"/>
      <w:numFmt w:val="decimal"/>
      <w:lvlText w:val="%1)"/>
      <w:lvlJc w:val="left"/>
      <w:pPr>
        <w:tabs>
          <w:tab w:val="num" w:pos="1800"/>
        </w:tabs>
        <w:ind w:left="1800" w:hanging="360"/>
      </w:pPr>
      <w:rPr>
        <w:rFonts w:ascii="Trebuchet MS" w:eastAsia="Trebuchet MS" w:hAnsi="Trebuchet MS" w:cs="Trebuchet MS"/>
        <w:position w:val="0"/>
        <w:sz w:val="26"/>
        <w:szCs w:val="26"/>
      </w:rPr>
    </w:lvl>
    <w:lvl w:ilvl="1">
      <w:start w:val="1"/>
      <w:numFmt w:val="lowerLetter"/>
      <w:lvlText w:val="%2."/>
      <w:lvlJc w:val="left"/>
      <w:pPr>
        <w:tabs>
          <w:tab w:val="num" w:pos="1470"/>
        </w:tabs>
        <w:ind w:left="1470" w:hanging="390"/>
      </w:pPr>
      <w:rPr>
        <w:rFonts w:ascii="Calibri" w:eastAsia="Calibri" w:hAnsi="Calibri" w:cs="Calibri"/>
        <w:position w:val="0"/>
        <w:sz w:val="26"/>
        <w:szCs w:val="26"/>
      </w:rPr>
    </w:lvl>
    <w:lvl w:ilvl="2">
      <w:start w:val="1"/>
      <w:numFmt w:val="lowerRoman"/>
      <w:lvlText w:val="%3."/>
      <w:lvlJc w:val="left"/>
      <w:pPr>
        <w:tabs>
          <w:tab w:val="num" w:pos="2185"/>
        </w:tabs>
        <w:ind w:left="2185" w:hanging="321"/>
      </w:pPr>
      <w:rPr>
        <w:rFonts w:ascii="Calibri" w:eastAsia="Calibri" w:hAnsi="Calibri" w:cs="Calibri"/>
        <w:position w:val="0"/>
        <w:sz w:val="26"/>
        <w:szCs w:val="26"/>
      </w:rPr>
    </w:lvl>
    <w:lvl w:ilvl="3">
      <w:start w:val="1"/>
      <w:numFmt w:val="decimal"/>
      <w:lvlText w:val="%4."/>
      <w:lvlJc w:val="left"/>
      <w:pPr>
        <w:tabs>
          <w:tab w:val="num" w:pos="2910"/>
        </w:tabs>
        <w:ind w:left="2910" w:hanging="390"/>
      </w:pPr>
      <w:rPr>
        <w:rFonts w:ascii="Calibri" w:eastAsia="Calibri" w:hAnsi="Calibri" w:cs="Calibri"/>
        <w:position w:val="0"/>
        <w:sz w:val="26"/>
        <w:szCs w:val="26"/>
      </w:rPr>
    </w:lvl>
    <w:lvl w:ilvl="4">
      <w:start w:val="1"/>
      <w:numFmt w:val="lowerLetter"/>
      <w:lvlText w:val="%5."/>
      <w:lvlJc w:val="left"/>
      <w:pPr>
        <w:tabs>
          <w:tab w:val="num" w:pos="3630"/>
        </w:tabs>
        <w:ind w:left="3630" w:hanging="390"/>
      </w:pPr>
      <w:rPr>
        <w:rFonts w:ascii="Calibri" w:eastAsia="Calibri" w:hAnsi="Calibri" w:cs="Calibri"/>
        <w:position w:val="0"/>
        <w:sz w:val="26"/>
        <w:szCs w:val="26"/>
      </w:rPr>
    </w:lvl>
    <w:lvl w:ilvl="5">
      <w:start w:val="1"/>
      <w:numFmt w:val="lowerRoman"/>
      <w:lvlText w:val="%6."/>
      <w:lvlJc w:val="left"/>
      <w:pPr>
        <w:tabs>
          <w:tab w:val="num" w:pos="4345"/>
        </w:tabs>
        <w:ind w:left="4345" w:hanging="321"/>
      </w:pPr>
      <w:rPr>
        <w:rFonts w:ascii="Calibri" w:eastAsia="Calibri" w:hAnsi="Calibri" w:cs="Calibri"/>
        <w:position w:val="0"/>
        <w:sz w:val="26"/>
        <w:szCs w:val="26"/>
      </w:rPr>
    </w:lvl>
    <w:lvl w:ilvl="6">
      <w:start w:val="1"/>
      <w:numFmt w:val="decimal"/>
      <w:lvlText w:val="%7."/>
      <w:lvlJc w:val="left"/>
      <w:pPr>
        <w:tabs>
          <w:tab w:val="num" w:pos="5070"/>
        </w:tabs>
        <w:ind w:left="5070" w:hanging="390"/>
      </w:pPr>
      <w:rPr>
        <w:rFonts w:ascii="Calibri" w:eastAsia="Calibri" w:hAnsi="Calibri" w:cs="Calibri"/>
        <w:position w:val="0"/>
        <w:sz w:val="26"/>
        <w:szCs w:val="26"/>
      </w:rPr>
    </w:lvl>
    <w:lvl w:ilvl="7">
      <w:start w:val="1"/>
      <w:numFmt w:val="lowerLetter"/>
      <w:lvlText w:val="%8."/>
      <w:lvlJc w:val="left"/>
      <w:pPr>
        <w:tabs>
          <w:tab w:val="num" w:pos="5790"/>
        </w:tabs>
        <w:ind w:left="5790" w:hanging="390"/>
      </w:pPr>
      <w:rPr>
        <w:rFonts w:ascii="Calibri" w:eastAsia="Calibri" w:hAnsi="Calibri" w:cs="Calibri"/>
        <w:position w:val="0"/>
        <w:sz w:val="26"/>
        <w:szCs w:val="26"/>
      </w:rPr>
    </w:lvl>
    <w:lvl w:ilvl="8">
      <w:start w:val="1"/>
      <w:numFmt w:val="lowerRoman"/>
      <w:lvlText w:val="%9."/>
      <w:lvlJc w:val="left"/>
      <w:pPr>
        <w:tabs>
          <w:tab w:val="num" w:pos="6505"/>
        </w:tabs>
        <w:ind w:left="6505" w:hanging="321"/>
      </w:pPr>
      <w:rPr>
        <w:rFonts w:ascii="Calibri" w:eastAsia="Calibri" w:hAnsi="Calibri" w:cs="Calibri"/>
        <w:position w:val="0"/>
        <w:sz w:val="26"/>
        <w:szCs w:val="26"/>
      </w:rPr>
    </w:lvl>
  </w:abstractNum>
  <w:abstractNum w:abstractNumId="14" w15:restartNumberingAfterBreak="0">
    <w:nsid w:val="247E41DC"/>
    <w:multiLevelType w:val="multilevel"/>
    <w:tmpl w:val="8FA64C30"/>
    <w:styleLink w:val="List16"/>
    <w:lvl w:ilvl="0">
      <w:numFmt w:val="bullet"/>
      <w:lvlText w:val="•"/>
      <w:lvlJc w:val="left"/>
      <w:pPr>
        <w:tabs>
          <w:tab w:val="num" w:pos="450"/>
        </w:tabs>
        <w:ind w:left="450" w:hanging="360"/>
      </w:pPr>
      <w:rPr>
        <w:rFonts w:ascii="Trebuchet MS" w:eastAsia="Trebuchet MS" w:hAnsi="Trebuchet MS" w:cs="Trebuchet MS"/>
        <w:i/>
        <w:iCs/>
        <w:position w:val="0"/>
        <w:sz w:val="22"/>
        <w:szCs w:val="22"/>
      </w:rPr>
    </w:lvl>
    <w:lvl w:ilvl="1">
      <w:start w:val="1"/>
      <w:numFmt w:val="bullet"/>
      <w:lvlText w:val="o"/>
      <w:lvlJc w:val="left"/>
      <w:pPr>
        <w:tabs>
          <w:tab w:val="num" w:pos="2910"/>
        </w:tabs>
        <w:ind w:left="2910" w:hanging="390"/>
      </w:pPr>
      <w:rPr>
        <w:rFonts w:ascii="Calibri" w:eastAsia="Calibri" w:hAnsi="Calibri" w:cs="Calibri"/>
        <w:i/>
        <w:iCs/>
        <w:position w:val="0"/>
        <w:sz w:val="26"/>
        <w:szCs w:val="26"/>
      </w:rPr>
    </w:lvl>
    <w:lvl w:ilvl="2">
      <w:start w:val="1"/>
      <w:numFmt w:val="bullet"/>
      <w:lvlText w:val="▪"/>
      <w:lvlJc w:val="left"/>
      <w:pPr>
        <w:tabs>
          <w:tab w:val="num" w:pos="3630"/>
        </w:tabs>
        <w:ind w:left="3630" w:hanging="390"/>
      </w:pPr>
      <w:rPr>
        <w:rFonts w:ascii="Calibri" w:eastAsia="Calibri" w:hAnsi="Calibri" w:cs="Calibri"/>
        <w:i/>
        <w:iCs/>
        <w:position w:val="0"/>
        <w:sz w:val="26"/>
        <w:szCs w:val="26"/>
      </w:rPr>
    </w:lvl>
    <w:lvl w:ilvl="3">
      <w:start w:val="1"/>
      <w:numFmt w:val="bullet"/>
      <w:lvlText w:val="•"/>
      <w:lvlJc w:val="left"/>
      <w:pPr>
        <w:tabs>
          <w:tab w:val="num" w:pos="4350"/>
        </w:tabs>
        <w:ind w:left="4350" w:hanging="390"/>
      </w:pPr>
      <w:rPr>
        <w:rFonts w:ascii="Calibri" w:eastAsia="Calibri" w:hAnsi="Calibri" w:cs="Calibri"/>
        <w:i/>
        <w:iCs/>
        <w:position w:val="0"/>
        <w:sz w:val="26"/>
        <w:szCs w:val="26"/>
      </w:rPr>
    </w:lvl>
    <w:lvl w:ilvl="4">
      <w:start w:val="1"/>
      <w:numFmt w:val="bullet"/>
      <w:lvlText w:val="o"/>
      <w:lvlJc w:val="left"/>
      <w:pPr>
        <w:tabs>
          <w:tab w:val="num" w:pos="5070"/>
        </w:tabs>
        <w:ind w:left="5070" w:hanging="390"/>
      </w:pPr>
      <w:rPr>
        <w:rFonts w:ascii="Calibri" w:eastAsia="Calibri" w:hAnsi="Calibri" w:cs="Calibri"/>
        <w:i/>
        <w:iCs/>
        <w:position w:val="0"/>
        <w:sz w:val="26"/>
        <w:szCs w:val="26"/>
      </w:rPr>
    </w:lvl>
    <w:lvl w:ilvl="5">
      <w:start w:val="1"/>
      <w:numFmt w:val="bullet"/>
      <w:lvlText w:val="▪"/>
      <w:lvlJc w:val="left"/>
      <w:pPr>
        <w:tabs>
          <w:tab w:val="num" w:pos="5790"/>
        </w:tabs>
        <w:ind w:left="5790" w:hanging="390"/>
      </w:pPr>
      <w:rPr>
        <w:rFonts w:ascii="Calibri" w:eastAsia="Calibri" w:hAnsi="Calibri" w:cs="Calibri"/>
        <w:i/>
        <w:iCs/>
        <w:position w:val="0"/>
        <w:sz w:val="26"/>
        <w:szCs w:val="26"/>
      </w:rPr>
    </w:lvl>
    <w:lvl w:ilvl="6">
      <w:start w:val="1"/>
      <w:numFmt w:val="bullet"/>
      <w:lvlText w:val="•"/>
      <w:lvlJc w:val="left"/>
      <w:pPr>
        <w:tabs>
          <w:tab w:val="num" w:pos="6510"/>
        </w:tabs>
        <w:ind w:left="6510" w:hanging="390"/>
      </w:pPr>
      <w:rPr>
        <w:rFonts w:ascii="Calibri" w:eastAsia="Calibri" w:hAnsi="Calibri" w:cs="Calibri"/>
        <w:i/>
        <w:iCs/>
        <w:position w:val="0"/>
        <w:sz w:val="26"/>
        <w:szCs w:val="26"/>
      </w:rPr>
    </w:lvl>
    <w:lvl w:ilvl="7">
      <w:start w:val="1"/>
      <w:numFmt w:val="bullet"/>
      <w:lvlText w:val="o"/>
      <w:lvlJc w:val="left"/>
      <w:pPr>
        <w:tabs>
          <w:tab w:val="num" w:pos="7230"/>
        </w:tabs>
        <w:ind w:left="7230" w:hanging="390"/>
      </w:pPr>
      <w:rPr>
        <w:rFonts w:ascii="Calibri" w:eastAsia="Calibri" w:hAnsi="Calibri" w:cs="Calibri"/>
        <w:i/>
        <w:iCs/>
        <w:position w:val="0"/>
        <w:sz w:val="26"/>
        <w:szCs w:val="26"/>
      </w:rPr>
    </w:lvl>
    <w:lvl w:ilvl="8">
      <w:start w:val="1"/>
      <w:numFmt w:val="bullet"/>
      <w:lvlText w:val="▪"/>
      <w:lvlJc w:val="left"/>
      <w:pPr>
        <w:tabs>
          <w:tab w:val="num" w:pos="7950"/>
        </w:tabs>
        <w:ind w:left="7950" w:hanging="390"/>
      </w:pPr>
      <w:rPr>
        <w:rFonts w:ascii="Calibri" w:eastAsia="Calibri" w:hAnsi="Calibri" w:cs="Calibri"/>
        <w:i/>
        <w:iCs/>
        <w:position w:val="0"/>
        <w:sz w:val="26"/>
        <w:szCs w:val="26"/>
      </w:rPr>
    </w:lvl>
  </w:abstractNum>
  <w:abstractNum w:abstractNumId="15" w15:restartNumberingAfterBreak="0">
    <w:nsid w:val="28882ECD"/>
    <w:multiLevelType w:val="multilevel"/>
    <w:tmpl w:val="6CD231AA"/>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16" w15:restartNumberingAfterBreak="0">
    <w:nsid w:val="2892273A"/>
    <w:multiLevelType w:val="multilevel"/>
    <w:tmpl w:val="166CB084"/>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70"/>
        </w:tabs>
        <w:ind w:left="1470" w:hanging="390"/>
      </w:pPr>
      <w:rPr>
        <w:rFonts w:ascii="Calibri" w:eastAsia="Calibri" w:hAnsi="Calibri" w:cs="Calibri"/>
        <w:i/>
        <w:iCs/>
        <w:position w:val="0"/>
        <w:sz w:val="26"/>
        <w:szCs w:val="26"/>
      </w:rPr>
    </w:lvl>
    <w:lvl w:ilvl="2">
      <w:start w:val="1"/>
      <w:numFmt w:val="bullet"/>
      <w:lvlText w:val="▪"/>
      <w:lvlJc w:val="left"/>
      <w:pPr>
        <w:tabs>
          <w:tab w:val="num" w:pos="2190"/>
        </w:tabs>
        <w:ind w:left="2190" w:hanging="390"/>
      </w:pPr>
      <w:rPr>
        <w:rFonts w:ascii="Calibri" w:eastAsia="Calibri" w:hAnsi="Calibri" w:cs="Calibri"/>
        <w:i/>
        <w:iCs/>
        <w:position w:val="0"/>
        <w:sz w:val="26"/>
        <w:szCs w:val="26"/>
      </w:rPr>
    </w:lvl>
    <w:lvl w:ilvl="3">
      <w:start w:val="1"/>
      <w:numFmt w:val="bullet"/>
      <w:lvlText w:val="•"/>
      <w:lvlJc w:val="left"/>
      <w:pPr>
        <w:tabs>
          <w:tab w:val="num" w:pos="2910"/>
        </w:tabs>
        <w:ind w:left="2910" w:hanging="390"/>
      </w:pPr>
      <w:rPr>
        <w:rFonts w:ascii="Calibri" w:eastAsia="Calibri" w:hAnsi="Calibri" w:cs="Calibri"/>
        <w:i/>
        <w:iCs/>
        <w:position w:val="0"/>
        <w:sz w:val="26"/>
        <w:szCs w:val="26"/>
      </w:rPr>
    </w:lvl>
    <w:lvl w:ilvl="4">
      <w:start w:val="1"/>
      <w:numFmt w:val="bullet"/>
      <w:lvlText w:val="o"/>
      <w:lvlJc w:val="left"/>
      <w:pPr>
        <w:tabs>
          <w:tab w:val="num" w:pos="3630"/>
        </w:tabs>
        <w:ind w:left="3630" w:hanging="390"/>
      </w:pPr>
      <w:rPr>
        <w:rFonts w:ascii="Calibri" w:eastAsia="Calibri" w:hAnsi="Calibri" w:cs="Calibri"/>
        <w:i/>
        <w:iCs/>
        <w:position w:val="0"/>
        <w:sz w:val="26"/>
        <w:szCs w:val="26"/>
      </w:rPr>
    </w:lvl>
    <w:lvl w:ilvl="5">
      <w:start w:val="1"/>
      <w:numFmt w:val="bullet"/>
      <w:lvlText w:val="▪"/>
      <w:lvlJc w:val="left"/>
      <w:pPr>
        <w:tabs>
          <w:tab w:val="num" w:pos="4350"/>
        </w:tabs>
        <w:ind w:left="4350" w:hanging="390"/>
      </w:pPr>
      <w:rPr>
        <w:rFonts w:ascii="Calibri" w:eastAsia="Calibri" w:hAnsi="Calibri" w:cs="Calibri"/>
        <w:i/>
        <w:iCs/>
        <w:position w:val="0"/>
        <w:sz w:val="26"/>
        <w:szCs w:val="26"/>
      </w:rPr>
    </w:lvl>
    <w:lvl w:ilvl="6">
      <w:start w:val="1"/>
      <w:numFmt w:val="bullet"/>
      <w:lvlText w:val="•"/>
      <w:lvlJc w:val="left"/>
      <w:pPr>
        <w:tabs>
          <w:tab w:val="num" w:pos="5070"/>
        </w:tabs>
        <w:ind w:left="5070" w:hanging="390"/>
      </w:pPr>
      <w:rPr>
        <w:rFonts w:ascii="Calibri" w:eastAsia="Calibri" w:hAnsi="Calibri" w:cs="Calibri"/>
        <w:i/>
        <w:iCs/>
        <w:position w:val="0"/>
        <w:sz w:val="26"/>
        <w:szCs w:val="26"/>
      </w:rPr>
    </w:lvl>
    <w:lvl w:ilvl="7">
      <w:start w:val="1"/>
      <w:numFmt w:val="bullet"/>
      <w:lvlText w:val="o"/>
      <w:lvlJc w:val="left"/>
      <w:pPr>
        <w:tabs>
          <w:tab w:val="num" w:pos="5790"/>
        </w:tabs>
        <w:ind w:left="5790" w:hanging="390"/>
      </w:pPr>
      <w:rPr>
        <w:rFonts w:ascii="Calibri" w:eastAsia="Calibri" w:hAnsi="Calibri" w:cs="Calibri"/>
        <w:i/>
        <w:iCs/>
        <w:position w:val="0"/>
        <w:sz w:val="26"/>
        <w:szCs w:val="26"/>
      </w:rPr>
    </w:lvl>
    <w:lvl w:ilvl="8">
      <w:start w:val="1"/>
      <w:numFmt w:val="bullet"/>
      <w:lvlText w:val="▪"/>
      <w:lvlJc w:val="left"/>
      <w:pPr>
        <w:tabs>
          <w:tab w:val="num" w:pos="6510"/>
        </w:tabs>
        <w:ind w:left="6510" w:hanging="390"/>
      </w:pPr>
      <w:rPr>
        <w:rFonts w:ascii="Calibri" w:eastAsia="Calibri" w:hAnsi="Calibri" w:cs="Calibri"/>
        <w:i/>
        <w:iCs/>
        <w:position w:val="0"/>
        <w:sz w:val="26"/>
        <w:szCs w:val="26"/>
      </w:rPr>
    </w:lvl>
  </w:abstractNum>
  <w:abstractNum w:abstractNumId="17" w15:restartNumberingAfterBreak="0">
    <w:nsid w:val="28A17185"/>
    <w:multiLevelType w:val="multilevel"/>
    <w:tmpl w:val="88884140"/>
    <w:lvl w:ilvl="0">
      <w:numFmt w:val="bullet"/>
      <w:lvlText w:val="•"/>
      <w:lvlJc w:val="left"/>
      <w:pPr>
        <w:tabs>
          <w:tab w:val="num" w:pos="450"/>
        </w:tabs>
        <w:ind w:left="450" w:hanging="360"/>
      </w:pPr>
      <w:rPr>
        <w:rFonts w:ascii="Trebuchet MS" w:eastAsia="Trebuchet MS" w:hAnsi="Trebuchet MS" w:cs="Trebuchet MS"/>
        <w:i/>
        <w:iCs/>
        <w:position w:val="0"/>
        <w:sz w:val="22"/>
        <w:szCs w:val="22"/>
      </w:rPr>
    </w:lvl>
    <w:lvl w:ilvl="1">
      <w:start w:val="1"/>
      <w:numFmt w:val="bullet"/>
      <w:lvlText w:val="o"/>
      <w:lvlJc w:val="left"/>
      <w:pPr>
        <w:tabs>
          <w:tab w:val="num" w:pos="2910"/>
        </w:tabs>
        <w:ind w:left="2910" w:hanging="390"/>
      </w:pPr>
      <w:rPr>
        <w:rFonts w:ascii="Calibri" w:eastAsia="Calibri" w:hAnsi="Calibri" w:cs="Calibri"/>
        <w:i/>
        <w:iCs/>
        <w:position w:val="0"/>
        <w:sz w:val="26"/>
        <w:szCs w:val="26"/>
      </w:rPr>
    </w:lvl>
    <w:lvl w:ilvl="2">
      <w:start w:val="1"/>
      <w:numFmt w:val="bullet"/>
      <w:lvlText w:val="▪"/>
      <w:lvlJc w:val="left"/>
      <w:pPr>
        <w:tabs>
          <w:tab w:val="num" w:pos="3630"/>
        </w:tabs>
        <w:ind w:left="3630" w:hanging="390"/>
      </w:pPr>
      <w:rPr>
        <w:rFonts w:ascii="Calibri" w:eastAsia="Calibri" w:hAnsi="Calibri" w:cs="Calibri"/>
        <w:i/>
        <w:iCs/>
        <w:position w:val="0"/>
        <w:sz w:val="26"/>
        <w:szCs w:val="26"/>
      </w:rPr>
    </w:lvl>
    <w:lvl w:ilvl="3">
      <w:start w:val="1"/>
      <w:numFmt w:val="bullet"/>
      <w:lvlText w:val="•"/>
      <w:lvlJc w:val="left"/>
      <w:pPr>
        <w:tabs>
          <w:tab w:val="num" w:pos="4350"/>
        </w:tabs>
        <w:ind w:left="4350" w:hanging="390"/>
      </w:pPr>
      <w:rPr>
        <w:rFonts w:ascii="Calibri" w:eastAsia="Calibri" w:hAnsi="Calibri" w:cs="Calibri"/>
        <w:i/>
        <w:iCs/>
        <w:position w:val="0"/>
        <w:sz w:val="26"/>
        <w:szCs w:val="26"/>
      </w:rPr>
    </w:lvl>
    <w:lvl w:ilvl="4">
      <w:start w:val="1"/>
      <w:numFmt w:val="bullet"/>
      <w:lvlText w:val="o"/>
      <w:lvlJc w:val="left"/>
      <w:pPr>
        <w:tabs>
          <w:tab w:val="num" w:pos="5070"/>
        </w:tabs>
        <w:ind w:left="5070" w:hanging="390"/>
      </w:pPr>
      <w:rPr>
        <w:rFonts w:ascii="Calibri" w:eastAsia="Calibri" w:hAnsi="Calibri" w:cs="Calibri"/>
        <w:i/>
        <w:iCs/>
        <w:position w:val="0"/>
        <w:sz w:val="26"/>
        <w:szCs w:val="26"/>
      </w:rPr>
    </w:lvl>
    <w:lvl w:ilvl="5">
      <w:start w:val="1"/>
      <w:numFmt w:val="bullet"/>
      <w:lvlText w:val="▪"/>
      <w:lvlJc w:val="left"/>
      <w:pPr>
        <w:tabs>
          <w:tab w:val="num" w:pos="5790"/>
        </w:tabs>
        <w:ind w:left="5790" w:hanging="390"/>
      </w:pPr>
      <w:rPr>
        <w:rFonts w:ascii="Calibri" w:eastAsia="Calibri" w:hAnsi="Calibri" w:cs="Calibri"/>
        <w:i/>
        <w:iCs/>
        <w:position w:val="0"/>
        <w:sz w:val="26"/>
        <w:szCs w:val="26"/>
      </w:rPr>
    </w:lvl>
    <w:lvl w:ilvl="6">
      <w:start w:val="1"/>
      <w:numFmt w:val="bullet"/>
      <w:lvlText w:val="•"/>
      <w:lvlJc w:val="left"/>
      <w:pPr>
        <w:tabs>
          <w:tab w:val="num" w:pos="6510"/>
        </w:tabs>
        <w:ind w:left="6510" w:hanging="390"/>
      </w:pPr>
      <w:rPr>
        <w:rFonts w:ascii="Calibri" w:eastAsia="Calibri" w:hAnsi="Calibri" w:cs="Calibri"/>
        <w:i/>
        <w:iCs/>
        <w:position w:val="0"/>
        <w:sz w:val="26"/>
        <w:szCs w:val="26"/>
      </w:rPr>
    </w:lvl>
    <w:lvl w:ilvl="7">
      <w:start w:val="1"/>
      <w:numFmt w:val="bullet"/>
      <w:lvlText w:val="o"/>
      <w:lvlJc w:val="left"/>
      <w:pPr>
        <w:tabs>
          <w:tab w:val="num" w:pos="7230"/>
        </w:tabs>
        <w:ind w:left="7230" w:hanging="390"/>
      </w:pPr>
      <w:rPr>
        <w:rFonts w:ascii="Calibri" w:eastAsia="Calibri" w:hAnsi="Calibri" w:cs="Calibri"/>
        <w:i/>
        <w:iCs/>
        <w:position w:val="0"/>
        <w:sz w:val="26"/>
        <w:szCs w:val="26"/>
      </w:rPr>
    </w:lvl>
    <w:lvl w:ilvl="8">
      <w:start w:val="1"/>
      <w:numFmt w:val="bullet"/>
      <w:lvlText w:val="▪"/>
      <w:lvlJc w:val="left"/>
      <w:pPr>
        <w:tabs>
          <w:tab w:val="num" w:pos="7950"/>
        </w:tabs>
        <w:ind w:left="7950" w:hanging="390"/>
      </w:pPr>
      <w:rPr>
        <w:rFonts w:ascii="Calibri" w:eastAsia="Calibri" w:hAnsi="Calibri" w:cs="Calibri"/>
        <w:i/>
        <w:iCs/>
        <w:position w:val="0"/>
        <w:sz w:val="26"/>
        <w:szCs w:val="26"/>
      </w:rPr>
    </w:lvl>
  </w:abstractNum>
  <w:abstractNum w:abstractNumId="18" w15:restartNumberingAfterBreak="0">
    <w:nsid w:val="28B676F7"/>
    <w:multiLevelType w:val="multilevel"/>
    <w:tmpl w:val="594C1E2E"/>
    <w:styleLink w:val="List15"/>
    <w:lvl w:ilvl="0">
      <w:start w:val="1"/>
      <w:numFmt w:val="lowerLetter"/>
      <w:lvlText w:val="%1)"/>
      <w:lvlJc w:val="left"/>
      <w:pPr>
        <w:tabs>
          <w:tab w:val="num" w:pos="720"/>
        </w:tabs>
        <w:ind w:left="720" w:hanging="360"/>
      </w:pPr>
      <w:rPr>
        <w:rFonts w:ascii="Trebuchet MS" w:eastAsia="Trebuchet MS" w:hAnsi="Trebuchet MS" w:cs="Trebuchet MS"/>
        <w:i/>
        <w:iCs/>
        <w:position w:val="0"/>
        <w:sz w:val="26"/>
        <w:szCs w:val="26"/>
      </w:rPr>
    </w:lvl>
    <w:lvl w:ilvl="1">
      <w:start w:val="1"/>
      <w:numFmt w:val="lowerLetter"/>
      <w:lvlText w:val="%2."/>
      <w:lvlJc w:val="left"/>
      <w:pPr>
        <w:tabs>
          <w:tab w:val="num" w:pos="1470"/>
        </w:tabs>
        <w:ind w:left="1470" w:hanging="390"/>
      </w:pPr>
      <w:rPr>
        <w:rFonts w:ascii="Calibri" w:eastAsia="Calibri" w:hAnsi="Calibri" w:cs="Calibri"/>
        <w:i/>
        <w:iCs/>
        <w:position w:val="0"/>
        <w:sz w:val="26"/>
        <w:szCs w:val="26"/>
      </w:rPr>
    </w:lvl>
    <w:lvl w:ilvl="2">
      <w:start w:val="1"/>
      <w:numFmt w:val="lowerRoman"/>
      <w:lvlText w:val="%3."/>
      <w:lvlJc w:val="left"/>
      <w:pPr>
        <w:tabs>
          <w:tab w:val="num" w:pos="2185"/>
        </w:tabs>
        <w:ind w:left="2185" w:hanging="321"/>
      </w:pPr>
      <w:rPr>
        <w:rFonts w:ascii="Calibri" w:eastAsia="Calibri" w:hAnsi="Calibri" w:cs="Calibri"/>
        <w:i/>
        <w:iCs/>
        <w:position w:val="0"/>
        <w:sz w:val="26"/>
        <w:szCs w:val="26"/>
      </w:rPr>
    </w:lvl>
    <w:lvl w:ilvl="3">
      <w:start w:val="1"/>
      <w:numFmt w:val="decimal"/>
      <w:lvlText w:val="%4."/>
      <w:lvlJc w:val="left"/>
      <w:pPr>
        <w:tabs>
          <w:tab w:val="num" w:pos="2910"/>
        </w:tabs>
        <w:ind w:left="2910" w:hanging="390"/>
      </w:pPr>
      <w:rPr>
        <w:rFonts w:ascii="Calibri" w:eastAsia="Calibri" w:hAnsi="Calibri" w:cs="Calibri"/>
        <w:i/>
        <w:iCs/>
        <w:position w:val="0"/>
        <w:sz w:val="26"/>
        <w:szCs w:val="26"/>
      </w:rPr>
    </w:lvl>
    <w:lvl w:ilvl="4">
      <w:start w:val="1"/>
      <w:numFmt w:val="lowerLetter"/>
      <w:lvlText w:val="%5."/>
      <w:lvlJc w:val="left"/>
      <w:pPr>
        <w:tabs>
          <w:tab w:val="num" w:pos="3630"/>
        </w:tabs>
        <w:ind w:left="3630" w:hanging="390"/>
      </w:pPr>
      <w:rPr>
        <w:rFonts w:ascii="Calibri" w:eastAsia="Calibri" w:hAnsi="Calibri" w:cs="Calibri"/>
        <w:i/>
        <w:iCs/>
        <w:position w:val="0"/>
        <w:sz w:val="26"/>
        <w:szCs w:val="26"/>
      </w:rPr>
    </w:lvl>
    <w:lvl w:ilvl="5">
      <w:start w:val="1"/>
      <w:numFmt w:val="lowerRoman"/>
      <w:lvlText w:val="%6."/>
      <w:lvlJc w:val="left"/>
      <w:pPr>
        <w:tabs>
          <w:tab w:val="num" w:pos="4345"/>
        </w:tabs>
        <w:ind w:left="4345" w:hanging="321"/>
      </w:pPr>
      <w:rPr>
        <w:rFonts w:ascii="Calibri" w:eastAsia="Calibri" w:hAnsi="Calibri" w:cs="Calibri"/>
        <w:i/>
        <w:iCs/>
        <w:position w:val="0"/>
        <w:sz w:val="26"/>
        <w:szCs w:val="26"/>
      </w:rPr>
    </w:lvl>
    <w:lvl w:ilvl="6">
      <w:start w:val="1"/>
      <w:numFmt w:val="decimal"/>
      <w:lvlText w:val="%7."/>
      <w:lvlJc w:val="left"/>
      <w:pPr>
        <w:tabs>
          <w:tab w:val="num" w:pos="5070"/>
        </w:tabs>
        <w:ind w:left="5070" w:hanging="390"/>
      </w:pPr>
      <w:rPr>
        <w:rFonts w:ascii="Calibri" w:eastAsia="Calibri" w:hAnsi="Calibri" w:cs="Calibri"/>
        <w:i/>
        <w:iCs/>
        <w:position w:val="0"/>
        <w:sz w:val="26"/>
        <w:szCs w:val="26"/>
      </w:rPr>
    </w:lvl>
    <w:lvl w:ilvl="7">
      <w:start w:val="1"/>
      <w:numFmt w:val="lowerLetter"/>
      <w:lvlText w:val="%8."/>
      <w:lvlJc w:val="left"/>
      <w:pPr>
        <w:tabs>
          <w:tab w:val="num" w:pos="5790"/>
        </w:tabs>
        <w:ind w:left="5790" w:hanging="390"/>
      </w:pPr>
      <w:rPr>
        <w:rFonts w:ascii="Calibri" w:eastAsia="Calibri" w:hAnsi="Calibri" w:cs="Calibri"/>
        <w:i/>
        <w:iCs/>
        <w:position w:val="0"/>
        <w:sz w:val="26"/>
        <w:szCs w:val="26"/>
      </w:rPr>
    </w:lvl>
    <w:lvl w:ilvl="8">
      <w:start w:val="1"/>
      <w:numFmt w:val="lowerRoman"/>
      <w:lvlText w:val="%9."/>
      <w:lvlJc w:val="left"/>
      <w:pPr>
        <w:tabs>
          <w:tab w:val="num" w:pos="6505"/>
        </w:tabs>
        <w:ind w:left="6505" w:hanging="321"/>
      </w:pPr>
      <w:rPr>
        <w:rFonts w:ascii="Calibri" w:eastAsia="Calibri" w:hAnsi="Calibri" w:cs="Calibri"/>
        <w:i/>
        <w:iCs/>
        <w:position w:val="0"/>
        <w:sz w:val="26"/>
        <w:szCs w:val="26"/>
      </w:rPr>
    </w:lvl>
  </w:abstractNum>
  <w:abstractNum w:abstractNumId="19" w15:restartNumberingAfterBreak="0">
    <w:nsid w:val="2B4E1758"/>
    <w:multiLevelType w:val="multilevel"/>
    <w:tmpl w:val="7C183518"/>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20" w15:restartNumberingAfterBreak="0">
    <w:nsid w:val="2BD55824"/>
    <w:multiLevelType w:val="multilevel"/>
    <w:tmpl w:val="556C6A14"/>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shd w:val="clear" w:color="auto" w:fill="FFFFFF"/>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abstractNum>
  <w:abstractNum w:abstractNumId="21" w15:restartNumberingAfterBreak="0">
    <w:nsid w:val="30154C3E"/>
    <w:multiLevelType w:val="multilevel"/>
    <w:tmpl w:val="532643DC"/>
    <w:styleLink w:val="List6"/>
    <w:lvl w:ilvl="0">
      <w:start w:val="4"/>
      <w:numFmt w:val="upperLetter"/>
      <w:lvlText w:val="%1."/>
      <w:lvlJc w:val="left"/>
      <w:pPr>
        <w:tabs>
          <w:tab w:val="num" w:pos="2250"/>
        </w:tabs>
        <w:ind w:left="2250" w:hanging="45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bullet"/>
      <w:lvlText w:val="•"/>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22" w15:restartNumberingAfterBreak="0">
    <w:nsid w:val="30B96E09"/>
    <w:multiLevelType w:val="hybridMultilevel"/>
    <w:tmpl w:val="5078A4C4"/>
    <w:lvl w:ilvl="0" w:tplc="96F25224">
      <w:start w:val="1"/>
      <w:numFmt w:val="lowerLetter"/>
      <w:lvlText w:val="(%1)"/>
      <w:lvlJc w:val="left"/>
      <w:pPr>
        <w:ind w:left="2340" w:hanging="360"/>
      </w:pPr>
      <w:rPr>
        <w:rFonts w:ascii="Calibri" w:eastAsia="Times New Roman" w:hAnsi="Calibri" w:cs="Times New Roman"/>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324C3979"/>
    <w:multiLevelType w:val="hybridMultilevel"/>
    <w:tmpl w:val="4B6CB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870D4F"/>
    <w:multiLevelType w:val="multilevel"/>
    <w:tmpl w:val="8B94510A"/>
    <w:styleLink w:val="List7"/>
    <w:lvl w:ilvl="0">
      <w:start w:val="1"/>
      <w:numFmt w:val="upperLetter"/>
      <w:lvlText w:val="%1."/>
      <w:lvlJc w:val="left"/>
      <w:pPr>
        <w:tabs>
          <w:tab w:val="num" w:pos="2250"/>
        </w:tabs>
        <w:ind w:left="2250" w:hanging="720"/>
      </w:pPr>
      <w:rPr>
        <w:position w:val="0"/>
        <w:sz w:val="26"/>
        <w:szCs w:val="26"/>
        <w:rtl w:val="0"/>
      </w:rPr>
    </w:lvl>
    <w:lvl w:ilvl="1">
      <w:start w:val="1"/>
      <w:numFmt w:val="lowerLetter"/>
      <w:lvlText w:val="%2."/>
      <w:lvlJc w:val="left"/>
      <w:pPr>
        <w:tabs>
          <w:tab w:val="num" w:pos="1470"/>
        </w:tabs>
        <w:ind w:left="1470" w:hanging="390"/>
      </w:pPr>
      <w:rPr>
        <w:position w:val="0"/>
        <w:sz w:val="26"/>
        <w:szCs w:val="26"/>
        <w:rtl w:val="0"/>
      </w:rPr>
    </w:lvl>
    <w:lvl w:ilvl="2">
      <w:start w:val="1"/>
      <w:numFmt w:val="lowerRoman"/>
      <w:lvlText w:val="%3."/>
      <w:lvlJc w:val="left"/>
      <w:pPr>
        <w:tabs>
          <w:tab w:val="num" w:pos="2185"/>
        </w:tabs>
        <w:ind w:left="2185" w:hanging="321"/>
      </w:pPr>
      <w:rPr>
        <w:position w:val="0"/>
        <w:sz w:val="26"/>
        <w:szCs w:val="26"/>
        <w:rtl w:val="0"/>
      </w:rPr>
    </w:lvl>
    <w:lvl w:ilvl="3">
      <w:start w:val="1"/>
      <w:numFmt w:val="decimal"/>
      <w:lvlText w:val="%4."/>
      <w:lvlJc w:val="left"/>
      <w:pPr>
        <w:tabs>
          <w:tab w:val="num" w:pos="2910"/>
        </w:tabs>
        <w:ind w:left="2910" w:hanging="390"/>
      </w:pPr>
      <w:rPr>
        <w:position w:val="0"/>
        <w:sz w:val="26"/>
        <w:szCs w:val="26"/>
        <w:rtl w:val="0"/>
      </w:rPr>
    </w:lvl>
    <w:lvl w:ilvl="4">
      <w:start w:val="1"/>
      <w:numFmt w:val="lowerLetter"/>
      <w:lvlText w:val="%5."/>
      <w:lvlJc w:val="left"/>
      <w:pPr>
        <w:tabs>
          <w:tab w:val="num" w:pos="3630"/>
        </w:tabs>
        <w:ind w:left="3630" w:hanging="390"/>
      </w:pPr>
      <w:rPr>
        <w:position w:val="0"/>
        <w:sz w:val="26"/>
        <w:szCs w:val="26"/>
        <w:rtl w:val="0"/>
      </w:rPr>
    </w:lvl>
    <w:lvl w:ilvl="5">
      <w:start w:val="1"/>
      <w:numFmt w:val="lowerRoman"/>
      <w:lvlText w:val="%6."/>
      <w:lvlJc w:val="left"/>
      <w:pPr>
        <w:tabs>
          <w:tab w:val="num" w:pos="4345"/>
        </w:tabs>
        <w:ind w:left="4345" w:hanging="321"/>
      </w:pPr>
      <w:rPr>
        <w:position w:val="0"/>
        <w:sz w:val="26"/>
        <w:szCs w:val="26"/>
        <w:rtl w:val="0"/>
      </w:rPr>
    </w:lvl>
    <w:lvl w:ilvl="6">
      <w:start w:val="1"/>
      <w:numFmt w:val="decimal"/>
      <w:lvlText w:val="%7."/>
      <w:lvlJc w:val="left"/>
      <w:pPr>
        <w:tabs>
          <w:tab w:val="num" w:pos="5070"/>
        </w:tabs>
        <w:ind w:left="5070" w:hanging="390"/>
      </w:pPr>
      <w:rPr>
        <w:position w:val="0"/>
        <w:sz w:val="26"/>
        <w:szCs w:val="26"/>
        <w:rtl w:val="0"/>
      </w:rPr>
    </w:lvl>
    <w:lvl w:ilvl="7">
      <w:start w:val="1"/>
      <w:numFmt w:val="lowerLetter"/>
      <w:lvlText w:val="%8."/>
      <w:lvlJc w:val="left"/>
      <w:pPr>
        <w:tabs>
          <w:tab w:val="num" w:pos="5790"/>
        </w:tabs>
        <w:ind w:left="5790" w:hanging="390"/>
      </w:pPr>
      <w:rPr>
        <w:position w:val="0"/>
        <w:sz w:val="26"/>
        <w:szCs w:val="26"/>
        <w:rtl w:val="0"/>
      </w:rPr>
    </w:lvl>
    <w:lvl w:ilvl="8">
      <w:start w:val="1"/>
      <w:numFmt w:val="lowerRoman"/>
      <w:lvlText w:val="%9."/>
      <w:lvlJc w:val="left"/>
      <w:pPr>
        <w:tabs>
          <w:tab w:val="num" w:pos="6505"/>
        </w:tabs>
        <w:ind w:left="6505" w:hanging="321"/>
      </w:pPr>
      <w:rPr>
        <w:position w:val="0"/>
        <w:sz w:val="26"/>
        <w:szCs w:val="26"/>
        <w:rtl w:val="0"/>
      </w:rPr>
    </w:lvl>
  </w:abstractNum>
  <w:abstractNum w:abstractNumId="25" w15:restartNumberingAfterBreak="0">
    <w:nsid w:val="3E545E93"/>
    <w:multiLevelType w:val="multilevel"/>
    <w:tmpl w:val="0F54513C"/>
    <w:styleLink w:val="List31"/>
    <w:lvl w:ilvl="0">
      <w:start w:val="1"/>
      <w:numFmt w:val="lowerRoman"/>
      <w:lvlText w:val="%1."/>
      <w:lvlJc w:val="left"/>
      <w:pPr>
        <w:tabs>
          <w:tab w:val="num" w:pos="2880"/>
        </w:tabs>
        <w:ind w:left="2880" w:hanging="476"/>
      </w:pPr>
      <w:rPr>
        <w:color w:val="000000"/>
        <w:position w:val="0"/>
        <w:sz w:val="26"/>
        <w:szCs w:val="26"/>
        <w:u w:color="000000"/>
        <w:rtl w:val="0"/>
      </w:rPr>
    </w:lvl>
    <w:lvl w:ilvl="1">
      <w:start w:val="1"/>
      <w:numFmt w:val="lowerLetter"/>
      <w:lvlText w:val="%2."/>
      <w:lvlJc w:val="left"/>
      <w:pPr>
        <w:tabs>
          <w:tab w:val="num" w:pos="3630"/>
        </w:tabs>
        <w:ind w:left="3630" w:hanging="390"/>
      </w:pPr>
      <w:rPr>
        <w:color w:val="000000"/>
        <w:position w:val="0"/>
        <w:sz w:val="26"/>
        <w:szCs w:val="26"/>
        <w:u w:color="000000"/>
        <w:rtl w:val="0"/>
      </w:rPr>
    </w:lvl>
    <w:lvl w:ilvl="2">
      <w:start w:val="1"/>
      <w:numFmt w:val="lowerRoman"/>
      <w:lvlText w:val="%3."/>
      <w:lvlJc w:val="left"/>
      <w:pPr>
        <w:tabs>
          <w:tab w:val="num" w:pos="4345"/>
        </w:tabs>
        <w:ind w:left="4345" w:hanging="321"/>
      </w:pPr>
      <w:rPr>
        <w:color w:val="000000"/>
        <w:position w:val="0"/>
        <w:sz w:val="26"/>
        <w:szCs w:val="26"/>
        <w:u w:color="000000"/>
        <w:rtl w:val="0"/>
      </w:rPr>
    </w:lvl>
    <w:lvl w:ilvl="3">
      <w:start w:val="1"/>
      <w:numFmt w:val="decimal"/>
      <w:lvlText w:val="%4."/>
      <w:lvlJc w:val="left"/>
      <w:pPr>
        <w:tabs>
          <w:tab w:val="num" w:pos="5070"/>
        </w:tabs>
        <w:ind w:left="5070" w:hanging="390"/>
      </w:pPr>
      <w:rPr>
        <w:color w:val="000000"/>
        <w:position w:val="0"/>
        <w:sz w:val="26"/>
        <w:szCs w:val="26"/>
        <w:u w:color="000000"/>
        <w:rtl w:val="0"/>
      </w:rPr>
    </w:lvl>
    <w:lvl w:ilvl="4">
      <w:start w:val="1"/>
      <w:numFmt w:val="lowerLetter"/>
      <w:lvlText w:val="%5."/>
      <w:lvlJc w:val="left"/>
      <w:pPr>
        <w:tabs>
          <w:tab w:val="num" w:pos="5790"/>
        </w:tabs>
        <w:ind w:left="5790" w:hanging="390"/>
      </w:pPr>
      <w:rPr>
        <w:color w:val="000000"/>
        <w:position w:val="0"/>
        <w:sz w:val="26"/>
        <w:szCs w:val="26"/>
        <w:u w:color="000000"/>
        <w:rtl w:val="0"/>
      </w:rPr>
    </w:lvl>
    <w:lvl w:ilvl="5">
      <w:start w:val="1"/>
      <w:numFmt w:val="lowerRoman"/>
      <w:lvlText w:val="%6."/>
      <w:lvlJc w:val="left"/>
      <w:pPr>
        <w:tabs>
          <w:tab w:val="num" w:pos="6505"/>
        </w:tabs>
        <w:ind w:left="6505" w:hanging="321"/>
      </w:pPr>
      <w:rPr>
        <w:color w:val="000000"/>
        <w:position w:val="0"/>
        <w:sz w:val="26"/>
        <w:szCs w:val="26"/>
        <w:u w:color="000000"/>
        <w:rtl w:val="0"/>
      </w:rPr>
    </w:lvl>
    <w:lvl w:ilvl="6">
      <w:start w:val="1"/>
      <w:numFmt w:val="decimal"/>
      <w:lvlText w:val="%7."/>
      <w:lvlJc w:val="left"/>
      <w:pPr>
        <w:tabs>
          <w:tab w:val="num" w:pos="7230"/>
        </w:tabs>
        <w:ind w:left="7230" w:hanging="390"/>
      </w:pPr>
      <w:rPr>
        <w:color w:val="000000"/>
        <w:position w:val="0"/>
        <w:sz w:val="26"/>
        <w:szCs w:val="26"/>
        <w:u w:color="000000"/>
        <w:rtl w:val="0"/>
      </w:rPr>
    </w:lvl>
    <w:lvl w:ilvl="7">
      <w:start w:val="1"/>
      <w:numFmt w:val="lowerLetter"/>
      <w:lvlText w:val="%8."/>
      <w:lvlJc w:val="left"/>
      <w:pPr>
        <w:tabs>
          <w:tab w:val="num" w:pos="7950"/>
        </w:tabs>
        <w:ind w:left="7950" w:hanging="390"/>
      </w:pPr>
      <w:rPr>
        <w:color w:val="000000"/>
        <w:position w:val="0"/>
        <w:sz w:val="26"/>
        <w:szCs w:val="26"/>
        <w:u w:color="000000"/>
        <w:rtl w:val="0"/>
      </w:rPr>
    </w:lvl>
    <w:lvl w:ilvl="8">
      <w:start w:val="1"/>
      <w:numFmt w:val="lowerRoman"/>
      <w:lvlText w:val="%9."/>
      <w:lvlJc w:val="left"/>
      <w:pPr>
        <w:tabs>
          <w:tab w:val="num" w:pos="8665"/>
        </w:tabs>
        <w:ind w:left="8665" w:hanging="321"/>
      </w:pPr>
      <w:rPr>
        <w:color w:val="000000"/>
        <w:position w:val="0"/>
        <w:sz w:val="26"/>
        <w:szCs w:val="26"/>
        <w:u w:color="000000"/>
        <w:rtl w:val="0"/>
      </w:rPr>
    </w:lvl>
  </w:abstractNum>
  <w:abstractNum w:abstractNumId="26" w15:restartNumberingAfterBreak="0">
    <w:nsid w:val="403504FB"/>
    <w:multiLevelType w:val="multilevel"/>
    <w:tmpl w:val="985A645E"/>
    <w:styleLink w:val="List21"/>
    <w:lvl w:ilvl="0">
      <w:start w:val="1"/>
      <w:numFmt w:val="upperLetter"/>
      <w:lvlText w:val="%1."/>
      <w:lvlJc w:val="left"/>
      <w:pPr>
        <w:tabs>
          <w:tab w:val="num" w:pos="2070"/>
        </w:tabs>
        <w:ind w:left="207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bullet"/>
      <w:lvlText w:val="•"/>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abstractNum w:abstractNumId="27" w15:restartNumberingAfterBreak="0">
    <w:nsid w:val="413D0ED3"/>
    <w:multiLevelType w:val="multilevel"/>
    <w:tmpl w:val="CC72BE12"/>
    <w:lvl w:ilvl="0">
      <w:numFmt w:val="bullet"/>
      <w:lvlText w:val="•"/>
      <w:lvlJc w:val="left"/>
      <w:pPr>
        <w:tabs>
          <w:tab w:val="num" w:pos="450"/>
        </w:tabs>
        <w:ind w:left="450" w:hanging="360"/>
      </w:pPr>
      <w:rPr>
        <w:rFonts w:ascii="Trebuchet MS" w:eastAsia="Trebuchet MS" w:hAnsi="Trebuchet MS" w:cs="Trebuchet MS"/>
        <w:i/>
        <w:iCs/>
        <w:position w:val="0"/>
        <w:sz w:val="22"/>
        <w:szCs w:val="22"/>
      </w:rPr>
    </w:lvl>
    <w:lvl w:ilvl="1">
      <w:start w:val="1"/>
      <w:numFmt w:val="bullet"/>
      <w:lvlText w:val="o"/>
      <w:lvlJc w:val="left"/>
      <w:pPr>
        <w:tabs>
          <w:tab w:val="num" w:pos="2910"/>
        </w:tabs>
        <w:ind w:left="2910" w:hanging="390"/>
      </w:pPr>
      <w:rPr>
        <w:rFonts w:ascii="Calibri" w:eastAsia="Calibri" w:hAnsi="Calibri" w:cs="Calibri"/>
        <w:i/>
        <w:iCs/>
        <w:position w:val="0"/>
        <w:sz w:val="26"/>
        <w:szCs w:val="26"/>
      </w:rPr>
    </w:lvl>
    <w:lvl w:ilvl="2">
      <w:start w:val="1"/>
      <w:numFmt w:val="bullet"/>
      <w:lvlText w:val="▪"/>
      <w:lvlJc w:val="left"/>
      <w:pPr>
        <w:tabs>
          <w:tab w:val="num" w:pos="3630"/>
        </w:tabs>
        <w:ind w:left="3630" w:hanging="390"/>
      </w:pPr>
      <w:rPr>
        <w:rFonts w:ascii="Calibri" w:eastAsia="Calibri" w:hAnsi="Calibri" w:cs="Calibri"/>
        <w:i/>
        <w:iCs/>
        <w:position w:val="0"/>
        <w:sz w:val="26"/>
        <w:szCs w:val="26"/>
      </w:rPr>
    </w:lvl>
    <w:lvl w:ilvl="3">
      <w:start w:val="1"/>
      <w:numFmt w:val="bullet"/>
      <w:lvlText w:val="•"/>
      <w:lvlJc w:val="left"/>
      <w:pPr>
        <w:tabs>
          <w:tab w:val="num" w:pos="4350"/>
        </w:tabs>
        <w:ind w:left="4350" w:hanging="390"/>
      </w:pPr>
      <w:rPr>
        <w:rFonts w:ascii="Calibri" w:eastAsia="Calibri" w:hAnsi="Calibri" w:cs="Calibri"/>
        <w:i/>
        <w:iCs/>
        <w:position w:val="0"/>
        <w:sz w:val="26"/>
        <w:szCs w:val="26"/>
      </w:rPr>
    </w:lvl>
    <w:lvl w:ilvl="4">
      <w:start w:val="1"/>
      <w:numFmt w:val="bullet"/>
      <w:lvlText w:val="o"/>
      <w:lvlJc w:val="left"/>
      <w:pPr>
        <w:tabs>
          <w:tab w:val="num" w:pos="5070"/>
        </w:tabs>
        <w:ind w:left="5070" w:hanging="390"/>
      </w:pPr>
      <w:rPr>
        <w:rFonts w:ascii="Calibri" w:eastAsia="Calibri" w:hAnsi="Calibri" w:cs="Calibri"/>
        <w:i/>
        <w:iCs/>
        <w:position w:val="0"/>
        <w:sz w:val="26"/>
        <w:szCs w:val="26"/>
      </w:rPr>
    </w:lvl>
    <w:lvl w:ilvl="5">
      <w:start w:val="1"/>
      <w:numFmt w:val="bullet"/>
      <w:lvlText w:val="▪"/>
      <w:lvlJc w:val="left"/>
      <w:pPr>
        <w:tabs>
          <w:tab w:val="num" w:pos="5790"/>
        </w:tabs>
        <w:ind w:left="5790" w:hanging="390"/>
      </w:pPr>
      <w:rPr>
        <w:rFonts w:ascii="Calibri" w:eastAsia="Calibri" w:hAnsi="Calibri" w:cs="Calibri"/>
        <w:i/>
        <w:iCs/>
        <w:position w:val="0"/>
        <w:sz w:val="26"/>
        <w:szCs w:val="26"/>
      </w:rPr>
    </w:lvl>
    <w:lvl w:ilvl="6">
      <w:start w:val="1"/>
      <w:numFmt w:val="bullet"/>
      <w:lvlText w:val="•"/>
      <w:lvlJc w:val="left"/>
      <w:pPr>
        <w:tabs>
          <w:tab w:val="num" w:pos="6510"/>
        </w:tabs>
        <w:ind w:left="6510" w:hanging="390"/>
      </w:pPr>
      <w:rPr>
        <w:rFonts w:ascii="Calibri" w:eastAsia="Calibri" w:hAnsi="Calibri" w:cs="Calibri"/>
        <w:i/>
        <w:iCs/>
        <w:position w:val="0"/>
        <w:sz w:val="26"/>
        <w:szCs w:val="26"/>
      </w:rPr>
    </w:lvl>
    <w:lvl w:ilvl="7">
      <w:start w:val="1"/>
      <w:numFmt w:val="bullet"/>
      <w:lvlText w:val="o"/>
      <w:lvlJc w:val="left"/>
      <w:pPr>
        <w:tabs>
          <w:tab w:val="num" w:pos="7230"/>
        </w:tabs>
        <w:ind w:left="7230" w:hanging="390"/>
      </w:pPr>
      <w:rPr>
        <w:rFonts w:ascii="Calibri" w:eastAsia="Calibri" w:hAnsi="Calibri" w:cs="Calibri"/>
        <w:i/>
        <w:iCs/>
        <w:position w:val="0"/>
        <w:sz w:val="26"/>
        <w:szCs w:val="26"/>
      </w:rPr>
    </w:lvl>
    <w:lvl w:ilvl="8">
      <w:start w:val="1"/>
      <w:numFmt w:val="bullet"/>
      <w:lvlText w:val="▪"/>
      <w:lvlJc w:val="left"/>
      <w:pPr>
        <w:tabs>
          <w:tab w:val="num" w:pos="7950"/>
        </w:tabs>
        <w:ind w:left="7950" w:hanging="390"/>
      </w:pPr>
      <w:rPr>
        <w:rFonts w:ascii="Calibri" w:eastAsia="Calibri" w:hAnsi="Calibri" w:cs="Calibri"/>
        <w:i/>
        <w:iCs/>
        <w:position w:val="0"/>
        <w:sz w:val="26"/>
        <w:szCs w:val="26"/>
      </w:rPr>
    </w:lvl>
  </w:abstractNum>
  <w:abstractNum w:abstractNumId="28" w15:restartNumberingAfterBreak="0">
    <w:nsid w:val="44245652"/>
    <w:multiLevelType w:val="multilevel"/>
    <w:tmpl w:val="9272BEEA"/>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29" w15:restartNumberingAfterBreak="0">
    <w:nsid w:val="447868C3"/>
    <w:multiLevelType w:val="multilevel"/>
    <w:tmpl w:val="91D4FF14"/>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9D0403"/>
    <w:multiLevelType w:val="multilevel"/>
    <w:tmpl w:val="29562798"/>
    <w:styleLink w:val="List8"/>
    <w:lvl w:ilvl="0">
      <w:numFmt w:val="bullet"/>
      <w:lvlText w:val="•"/>
      <w:lvlJc w:val="left"/>
      <w:pPr>
        <w:tabs>
          <w:tab w:val="num" w:pos="720"/>
        </w:tabs>
        <w:ind w:left="720" w:hanging="360"/>
      </w:pPr>
      <w:rPr>
        <w:rFonts w:ascii="Calibri" w:eastAsia="Calibri" w:hAnsi="Calibri" w:cs="Calibri"/>
        <w:b/>
        <w:bCs/>
        <w:caps w:val="0"/>
        <w:smallCaps w:val="0"/>
        <w:strike w:val="0"/>
        <w:dstrike w:val="0"/>
        <w:outline w:val="0"/>
        <w:color w:val="000000"/>
        <w:spacing w:val="0"/>
        <w:kern w:val="0"/>
        <w:position w:val="0"/>
        <w:sz w:val="22"/>
        <w:szCs w:val="22"/>
        <w:u w:val="none" w:color="000000"/>
        <w:shd w:val="clear" w:color="auto" w:fill="FFFF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abstractNum>
  <w:abstractNum w:abstractNumId="31" w15:restartNumberingAfterBreak="0">
    <w:nsid w:val="496C094D"/>
    <w:multiLevelType w:val="multilevel"/>
    <w:tmpl w:val="0730FA96"/>
    <w:styleLink w:val="List20"/>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70"/>
        </w:tabs>
        <w:ind w:left="1470" w:hanging="390"/>
      </w:pPr>
      <w:rPr>
        <w:rFonts w:ascii="Calibri" w:eastAsia="Calibri" w:hAnsi="Calibri" w:cs="Calibri"/>
        <w:i/>
        <w:iCs/>
        <w:position w:val="0"/>
        <w:sz w:val="26"/>
        <w:szCs w:val="26"/>
      </w:rPr>
    </w:lvl>
    <w:lvl w:ilvl="2">
      <w:start w:val="1"/>
      <w:numFmt w:val="bullet"/>
      <w:lvlText w:val="▪"/>
      <w:lvlJc w:val="left"/>
      <w:pPr>
        <w:tabs>
          <w:tab w:val="num" w:pos="2190"/>
        </w:tabs>
        <w:ind w:left="2190" w:hanging="390"/>
      </w:pPr>
      <w:rPr>
        <w:rFonts w:ascii="Calibri" w:eastAsia="Calibri" w:hAnsi="Calibri" w:cs="Calibri"/>
        <w:i/>
        <w:iCs/>
        <w:position w:val="0"/>
        <w:sz w:val="26"/>
        <w:szCs w:val="26"/>
      </w:rPr>
    </w:lvl>
    <w:lvl w:ilvl="3">
      <w:start w:val="1"/>
      <w:numFmt w:val="bullet"/>
      <w:lvlText w:val="•"/>
      <w:lvlJc w:val="left"/>
      <w:pPr>
        <w:tabs>
          <w:tab w:val="num" w:pos="2910"/>
        </w:tabs>
        <w:ind w:left="2910" w:hanging="390"/>
      </w:pPr>
      <w:rPr>
        <w:rFonts w:ascii="Calibri" w:eastAsia="Calibri" w:hAnsi="Calibri" w:cs="Calibri"/>
        <w:i/>
        <w:iCs/>
        <w:position w:val="0"/>
        <w:sz w:val="26"/>
        <w:szCs w:val="26"/>
      </w:rPr>
    </w:lvl>
    <w:lvl w:ilvl="4">
      <w:start w:val="1"/>
      <w:numFmt w:val="bullet"/>
      <w:lvlText w:val="o"/>
      <w:lvlJc w:val="left"/>
      <w:pPr>
        <w:tabs>
          <w:tab w:val="num" w:pos="3630"/>
        </w:tabs>
        <w:ind w:left="3630" w:hanging="390"/>
      </w:pPr>
      <w:rPr>
        <w:rFonts w:ascii="Calibri" w:eastAsia="Calibri" w:hAnsi="Calibri" w:cs="Calibri"/>
        <w:i/>
        <w:iCs/>
        <w:position w:val="0"/>
        <w:sz w:val="26"/>
        <w:szCs w:val="26"/>
      </w:rPr>
    </w:lvl>
    <w:lvl w:ilvl="5">
      <w:start w:val="1"/>
      <w:numFmt w:val="bullet"/>
      <w:lvlText w:val="▪"/>
      <w:lvlJc w:val="left"/>
      <w:pPr>
        <w:tabs>
          <w:tab w:val="num" w:pos="4350"/>
        </w:tabs>
        <w:ind w:left="4350" w:hanging="390"/>
      </w:pPr>
      <w:rPr>
        <w:rFonts w:ascii="Calibri" w:eastAsia="Calibri" w:hAnsi="Calibri" w:cs="Calibri"/>
        <w:i/>
        <w:iCs/>
        <w:position w:val="0"/>
        <w:sz w:val="26"/>
        <w:szCs w:val="26"/>
      </w:rPr>
    </w:lvl>
    <w:lvl w:ilvl="6">
      <w:start w:val="1"/>
      <w:numFmt w:val="bullet"/>
      <w:lvlText w:val="•"/>
      <w:lvlJc w:val="left"/>
      <w:pPr>
        <w:tabs>
          <w:tab w:val="num" w:pos="5070"/>
        </w:tabs>
        <w:ind w:left="5070" w:hanging="390"/>
      </w:pPr>
      <w:rPr>
        <w:rFonts w:ascii="Calibri" w:eastAsia="Calibri" w:hAnsi="Calibri" w:cs="Calibri"/>
        <w:i/>
        <w:iCs/>
        <w:position w:val="0"/>
        <w:sz w:val="26"/>
        <w:szCs w:val="26"/>
      </w:rPr>
    </w:lvl>
    <w:lvl w:ilvl="7">
      <w:start w:val="1"/>
      <w:numFmt w:val="bullet"/>
      <w:lvlText w:val="o"/>
      <w:lvlJc w:val="left"/>
      <w:pPr>
        <w:tabs>
          <w:tab w:val="num" w:pos="5790"/>
        </w:tabs>
        <w:ind w:left="5790" w:hanging="390"/>
      </w:pPr>
      <w:rPr>
        <w:rFonts w:ascii="Calibri" w:eastAsia="Calibri" w:hAnsi="Calibri" w:cs="Calibri"/>
        <w:i/>
        <w:iCs/>
        <w:position w:val="0"/>
        <w:sz w:val="26"/>
        <w:szCs w:val="26"/>
      </w:rPr>
    </w:lvl>
    <w:lvl w:ilvl="8">
      <w:start w:val="1"/>
      <w:numFmt w:val="bullet"/>
      <w:lvlText w:val="▪"/>
      <w:lvlJc w:val="left"/>
      <w:pPr>
        <w:tabs>
          <w:tab w:val="num" w:pos="6510"/>
        </w:tabs>
        <w:ind w:left="6510" w:hanging="390"/>
      </w:pPr>
      <w:rPr>
        <w:rFonts w:ascii="Calibri" w:eastAsia="Calibri" w:hAnsi="Calibri" w:cs="Calibri"/>
        <w:i/>
        <w:iCs/>
        <w:position w:val="0"/>
        <w:sz w:val="26"/>
        <w:szCs w:val="26"/>
      </w:rPr>
    </w:lvl>
  </w:abstractNum>
  <w:abstractNum w:abstractNumId="32" w15:restartNumberingAfterBreak="0">
    <w:nsid w:val="4C87237C"/>
    <w:multiLevelType w:val="multilevel"/>
    <w:tmpl w:val="1E2850AA"/>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33" w15:restartNumberingAfterBreak="0">
    <w:nsid w:val="4FC15BDA"/>
    <w:multiLevelType w:val="hybridMultilevel"/>
    <w:tmpl w:val="21B2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678F1"/>
    <w:multiLevelType w:val="multilevel"/>
    <w:tmpl w:val="EAEADB08"/>
    <w:styleLink w:val="List10"/>
    <w:lvl w:ilvl="0">
      <w:numFmt w:val="bullet"/>
      <w:lvlText w:val="•"/>
      <w:lvlJc w:val="left"/>
      <w:pPr>
        <w:tabs>
          <w:tab w:val="num" w:pos="720"/>
        </w:tabs>
        <w:ind w:left="720" w:hanging="360"/>
      </w:pPr>
      <w:rPr>
        <w:rFonts w:ascii="Calibri" w:eastAsia="Calibri" w:hAnsi="Calibri" w:cs="Calibri"/>
        <w:b/>
        <w:bCs/>
        <w:caps w:val="0"/>
        <w:smallCaps w:val="0"/>
        <w:strike w:val="0"/>
        <w:dstrike w:val="0"/>
        <w:outline w:val="0"/>
        <w:color w:val="000000"/>
        <w:spacing w:val="0"/>
        <w:kern w:val="0"/>
        <w:position w:val="0"/>
        <w:sz w:val="22"/>
        <w:szCs w:val="22"/>
        <w:u w:val="none" w:color="000000"/>
        <w:shd w:val="clear" w:color="auto" w:fill="FFFF00"/>
        <w:vertAlign w:val="baseline"/>
        <w:rtl w:val="0"/>
        <w:lang w:val="en-US"/>
      </w:rPr>
    </w:lvl>
    <w:lvl w:ilvl="1">
      <w:start w:val="1"/>
      <w:numFmt w:val="bullet"/>
      <w:lvlText w:val="o"/>
      <w:lvlJc w:val="left"/>
      <w:pPr>
        <w:tabs>
          <w:tab w:val="num" w:pos="1470"/>
        </w:tabs>
        <w:ind w:left="147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2">
      <w:start w:val="1"/>
      <w:numFmt w:val="bullet"/>
      <w:lvlText w:val="▪"/>
      <w:lvlJc w:val="left"/>
      <w:pPr>
        <w:tabs>
          <w:tab w:val="num" w:pos="2190"/>
        </w:tabs>
        <w:ind w:left="219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3">
      <w:start w:val="1"/>
      <w:numFmt w:val="bullet"/>
      <w:lvlText w:val="•"/>
      <w:lvlJc w:val="left"/>
      <w:pPr>
        <w:tabs>
          <w:tab w:val="num" w:pos="2910"/>
        </w:tabs>
        <w:ind w:left="291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4">
      <w:start w:val="1"/>
      <w:numFmt w:val="bullet"/>
      <w:lvlText w:val="o"/>
      <w:lvlJc w:val="left"/>
      <w:pPr>
        <w:tabs>
          <w:tab w:val="num" w:pos="3630"/>
        </w:tabs>
        <w:ind w:left="363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5">
      <w:start w:val="1"/>
      <w:numFmt w:val="bullet"/>
      <w:lvlText w:val="▪"/>
      <w:lvlJc w:val="left"/>
      <w:pPr>
        <w:tabs>
          <w:tab w:val="num" w:pos="4350"/>
        </w:tabs>
        <w:ind w:left="435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6">
      <w:start w:val="1"/>
      <w:numFmt w:val="bullet"/>
      <w:lvlText w:val="•"/>
      <w:lvlJc w:val="left"/>
      <w:pPr>
        <w:tabs>
          <w:tab w:val="num" w:pos="5070"/>
        </w:tabs>
        <w:ind w:left="507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7">
      <w:start w:val="1"/>
      <w:numFmt w:val="bullet"/>
      <w:lvlText w:val="o"/>
      <w:lvlJc w:val="left"/>
      <w:pPr>
        <w:tabs>
          <w:tab w:val="num" w:pos="5790"/>
        </w:tabs>
        <w:ind w:left="579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lvl w:ilvl="8">
      <w:start w:val="1"/>
      <w:numFmt w:val="bullet"/>
      <w:lvlText w:val="▪"/>
      <w:lvlJc w:val="left"/>
      <w:pPr>
        <w:tabs>
          <w:tab w:val="num" w:pos="6510"/>
        </w:tabs>
        <w:ind w:left="6510" w:hanging="390"/>
      </w:pPr>
      <w:rPr>
        <w:rFonts w:ascii="Calibri" w:eastAsia="Calibri" w:hAnsi="Calibri" w:cs="Calibri"/>
        <w:b/>
        <w:bCs/>
        <w:caps w:val="0"/>
        <w:smallCaps w:val="0"/>
        <w:strike w:val="0"/>
        <w:dstrike w:val="0"/>
        <w:outline w:val="0"/>
        <w:color w:val="000000"/>
        <w:spacing w:val="0"/>
        <w:kern w:val="0"/>
        <w:position w:val="0"/>
        <w:sz w:val="26"/>
        <w:szCs w:val="26"/>
        <w:u w:val="none" w:color="000000"/>
        <w:shd w:val="clear" w:color="auto" w:fill="FFFF00"/>
        <w:vertAlign w:val="baseline"/>
        <w:rtl w:val="0"/>
        <w:lang w:val="en-US"/>
      </w:rPr>
    </w:lvl>
  </w:abstractNum>
  <w:abstractNum w:abstractNumId="35" w15:restartNumberingAfterBreak="0">
    <w:nsid w:val="5B3959D9"/>
    <w:multiLevelType w:val="multilevel"/>
    <w:tmpl w:val="56E88B64"/>
    <w:styleLink w:val="List12"/>
    <w:lvl w:ilvl="0">
      <w:start w:val="1"/>
      <w:numFmt w:val="lowerLetter"/>
      <w:lvlText w:val="%1)"/>
      <w:lvlJc w:val="left"/>
      <w:pPr>
        <w:tabs>
          <w:tab w:val="num" w:pos="720"/>
        </w:tabs>
        <w:ind w:left="720" w:hanging="360"/>
      </w:pPr>
      <w:rPr>
        <w:rFonts w:ascii="Trebuchet MS Bold" w:eastAsia="Trebuchet MS Bold" w:hAnsi="Trebuchet MS Bold" w:cs="Trebuchet MS Bold"/>
        <w:b/>
        <w:bCs/>
        <w:position w:val="0"/>
        <w:sz w:val="26"/>
        <w:szCs w:val="26"/>
      </w:rPr>
    </w:lvl>
    <w:lvl w:ilvl="1">
      <w:start w:val="1"/>
      <w:numFmt w:val="lowerLetter"/>
      <w:lvlText w:val="%2."/>
      <w:lvlJc w:val="left"/>
      <w:pPr>
        <w:tabs>
          <w:tab w:val="num" w:pos="1470"/>
        </w:tabs>
        <w:ind w:left="1470" w:hanging="390"/>
      </w:pPr>
      <w:rPr>
        <w:rFonts w:ascii="Calibri" w:eastAsia="Calibri" w:hAnsi="Calibri" w:cs="Calibri"/>
        <w:b/>
        <w:bCs/>
        <w:position w:val="0"/>
        <w:sz w:val="26"/>
        <w:szCs w:val="26"/>
      </w:rPr>
    </w:lvl>
    <w:lvl w:ilvl="2">
      <w:start w:val="1"/>
      <w:numFmt w:val="lowerRoman"/>
      <w:lvlText w:val="%3."/>
      <w:lvlJc w:val="left"/>
      <w:pPr>
        <w:tabs>
          <w:tab w:val="num" w:pos="2185"/>
        </w:tabs>
        <w:ind w:left="2185" w:hanging="321"/>
      </w:pPr>
      <w:rPr>
        <w:rFonts w:ascii="Calibri" w:eastAsia="Calibri" w:hAnsi="Calibri" w:cs="Calibri"/>
        <w:b/>
        <w:bCs/>
        <w:position w:val="0"/>
        <w:sz w:val="26"/>
        <w:szCs w:val="26"/>
      </w:rPr>
    </w:lvl>
    <w:lvl w:ilvl="3">
      <w:start w:val="1"/>
      <w:numFmt w:val="decimal"/>
      <w:lvlText w:val="%4."/>
      <w:lvlJc w:val="left"/>
      <w:pPr>
        <w:tabs>
          <w:tab w:val="num" w:pos="2910"/>
        </w:tabs>
        <w:ind w:left="2910" w:hanging="390"/>
      </w:pPr>
      <w:rPr>
        <w:rFonts w:ascii="Calibri" w:eastAsia="Calibri" w:hAnsi="Calibri" w:cs="Calibri"/>
        <w:b/>
        <w:bCs/>
        <w:position w:val="0"/>
        <w:sz w:val="26"/>
        <w:szCs w:val="26"/>
      </w:rPr>
    </w:lvl>
    <w:lvl w:ilvl="4">
      <w:start w:val="1"/>
      <w:numFmt w:val="lowerLetter"/>
      <w:lvlText w:val="%5."/>
      <w:lvlJc w:val="left"/>
      <w:pPr>
        <w:tabs>
          <w:tab w:val="num" w:pos="3630"/>
        </w:tabs>
        <w:ind w:left="3630" w:hanging="390"/>
      </w:pPr>
      <w:rPr>
        <w:rFonts w:ascii="Calibri" w:eastAsia="Calibri" w:hAnsi="Calibri" w:cs="Calibri"/>
        <w:b/>
        <w:bCs/>
        <w:position w:val="0"/>
        <w:sz w:val="26"/>
        <w:szCs w:val="26"/>
      </w:rPr>
    </w:lvl>
    <w:lvl w:ilvl="5">
      <w:start w:val="1"/>
      <w:numFmt w:val="lowerRoman"/>
      <w:lvlText w:val="%6."/>
      <w:lvlJc w:val="left"/>
      <w:pPr>
        <w:tabs>
          <w:tab w:val="num" w:pos="4345"/>
        </w:tabs>
        <w:ind w:left="4345" w:hanging="321"/>
      </w:pPr>
      <w:rPr>
        <w:rFonts w:ascii="Calibri" w:eastAsia="Calibri" w:hAnsi="Calibri" w:cs="Calibri"/>
        <w:b/>
        <w:bCs/>
        <w:position w:val="0"/>
        <w:sz w:val="26"/>
        <w:szCs w:val="26"/>
      </w:rPr>
    </w:lvl>
    <w:lvl w:ilvl="6">
      <w:start w:val="1"/>
      <w:numFmt w:val="decimal"/>
      <w:lvlText w:val="%7."/>
      <w:lvlJc w:val="left"/>
      <w:pPr>
        <w:tabs>
          <w:tab w:val="num" w:pos="5070"/>
        </w:tabs>
        <w:ind w:left="5070" w:hanging="390"/>
      </w:pPr>
      <w:rPr>
        <w:rFonts w:ascii="Calibri" w:eastAsia="Calibri" w:hAnsi="Calibri" w:cs="Calibri"/>
        <w:b/>
        <w:bCs/>
        <w:position w:val="0"/>
        <w:sz w:val="26"/>
        <w:szCs w:val="26"/>
      </w:rPr>
    </w:lvl>
    <w:lvl w:ilvl="7">
      <w:start w:val="1"/>
      <w:numFmt w:val="lowerLetter"/>
      <w:lvlText w:val="%8."/>
      <w:lvlJc w:val="left"/>
      <w:pPr>
        <w:tabs>
          <w:tab w:val="num" w:pos="5790"/>
        </w:tabs>
        <w:ind w:left="5790" w:hanging="390"/>
      </w:pPr>
      <w:rPr>
        <w:rFonts w:ascii="Calibri" w:eastAsia="Calibri" w:hAnsi="Calibri" w:cs="Calibri"/>
        <w:b/>
        <w:bCs/>
        <w:position w:val="0"/>
        <w:sz w:val="26"/>
        <w:szCs w:val="26"/>
      </w:rPr>
    </w:lvl>
    <w:lvl w:ilvl="8">
      <w:start w:val="1"/>
      <w:numFmt w:val="lowerRoman"/>
      <w:lvlText w:val="%9."/>
      <w:lvlJc w:val="left"/>
      <w:pPr>
        <w:tabs>
          <w:tab w:val="num" w:pos="6505"/>
        </w:tabs>
        <w:ind w:left="6505" w:hanging="321"/>
      </w:pPr>
      <w:rPr>
        <w:rFonts w:ascii="Calibri" w:eastAsia="Calibri" w:hAnsi="Calibri" w:cs="Calibri"/>
        <w:b/>
        <w:bCs/>
        <w:position w:val="0"/>
        <w:sz w:val="26"/>
        <w:szCs w:val="26"/>
      </w:rPr>
    </w:lvl>
  </w:abstractNum>
  <w:abstractNum w:abstractNumId="36" w15:restartNumberingAfterBreak="0">
    <w:nsid w:val="5C8F2523"/>
    <w:multiLevelType w:val="multilevel"/>
    <w:tmpl w:val="CF349D7C"/>
    <w:styleLink w:val="List13"/>
    <w:lvl w:ilvl="0">
      <w:start w:val="1"/>
      <w:numFmt w:val="lowerLetter"/>
      <w:lvlText w:val="%1)"/>
      <w:lvlJc w:val="left"/>
      <w:pPr>
        <w:tabs>
          <w:tab w:val="num" w:pos="810"/>
        </w:tabs>
        <w:ind w:left="810" w:hanging="360"/>
      </w:pPr>
      <w:rPr>
        <w:rFonts w:ascii="Trebuchet MS" w:eastAsia="Trebuchet MS" w:hAnsi="Trebuchet MS" w:cs="Trebuchet MS"/>
        <w:i/>
        <w:iCs/>
        <w:position w:val="0"/>
        <w:sz w:val="26"/>
        <w:szCs w:val="26"/>
      </w:rPr>
    </w:lvl>
    <w:lvl w:ilvl="1">
      <w:start w:val="1"/>
      <w:numFmt w:val="lowerLetter"/>
      <w:lvlText w:val="%2."/>
      <w:lvlJc w:val="left"/>
      <w:pPr>
        <w:tabs>
          <w:tab w:val="num" w:pos="1560"/>
        </w:tabs>
        <w:ind w:left="1560" w:hanging="390"/>
      </w:pPr>
      <w:rPr>
        <w:rFonts w:ascii="Calibri" w:eastAsia="Calibri" w:hAnsi="Calibri" w:cs="Calibri"/>
        <w:i/>
        <w:iCs/>
        <w:position w:val="0"/>
        <w:sz w:val="26"/>
        <w:szCs w:val="26"/>
      </w:rPr>
    </w:lvl>
    <w:lvl w:ilvl="2">
      <w:start w:val="1"/>
      <w:numFmt w:val="lowerRoman"/>
      <w:lvlText w:val="%3."/>
      <w:lvlJc w:val="left"/>
      <w:pPr>
        <w:tabs>
          <w:tab w:val="num" w:pos="2275"/>
        </w:tabs>
        <w:ind w:left="2275" w:hanging="321"/>
      </w:pPr>
      <w:rPr>
        <w:rFonts w:ascii="Calibri" w:eastAsia="Calibri" w:hAnsi="Calibri" w:cs="Calibri"/>
        <w:i/>
        <w:iCs/>
        <w:position w:val="0"/>
        <w:sz w:val="26"/>
        <w:szCs w:val="26"/>
      </w:rPr>
    </w:lvl>
    <w:lvl w:ilvl="3">
      <w:start w:val="1"/>
      <w:numFmt w:val="decimal"/>
      <w:lvlText w:val="%4."/>
      <w:lvlJc w:val="left"/>
      <w:pPr>
        <w:tabs>
          <w:tab w:val="num" w:pos="3000"/>
        </w:tabs>
        <w:ind w:left="3000" w:hanging="390"/>
      </w:pPr>
      <w:rPr>
        <w:rFonts w:ascii="Calibri" w:eastAsia="Calibri" w:hAnsi="Calibri" w:cs="Calibri"/>
        <w:i/>
        <w:iCs/>
        <w:position w:val="0"/>
        <w:sz w:val="26"/>
        <w:szCs w:val="26"/>
      </w:rPr>
    </w:lvl>
    <w:lvl w:ilvl="4">
      <w:start w:val="1"/>
      <w:numFmt w:val="lowerLetter"/>
      <w:lvlText w:val="%5."/>
      <w:lvlJc w:val="left"/>
      <w:pPr>
        <w:tabs>
          <w:tab w:val="num" w:pos="3720"/>
        </w:tabs>
        <w:ind w:left="3720" w:hanging="390"/>
      </w:pPr>
      <w:rPr>
        <w:rFonts w:ascii="Calibri" w:eastAsia="Calibri" w:hAnsi="Calibri" w:cs="Calibri"/>
        <w:i/>
        <w:iCs/>
        <w:position w:val="0"/>
        <w:sz w:val="26"/>
        <w:szCs w:val="26"/>
      </w:rPr>
    </w:lvl>
    <w:lvl w:ilvl="5">
      <w:start w:val="1"/>
      <w:numFmt w:val="lowerRoman"/>
      <w:lvlText w:val="%6."/>
      <w:lvlJc w:val="left"/>
      <w:pPr>
        <w:tabs>
          <w:tab w:val="num" w:pos="4435"/>
        </w:tabs>
        <w:ind w:left="4435" w:hanging="321"/>
      </w:pPr>
      <w:rPr>
        <w:rFonts w:ascii="Calibri" w:eastAsia="Calibri" w:hAnsi="Calibri" w:cs="Calibri"/>
        <w:i/>
        <w:iCs/>
        <w:position w:val="0"/>
        <w:sz w:val="26"/>
        <w:szCs w:val="26"/>
      </w:rPr>
    </w:lvl>
    <w:lvl w:ilvl="6">
      <w:start w:val="1"/>
      <w:numFmt w:val="decimal"/>
      <w:lvlText w:val="%7."/>
      <w:lvlJc w:val="left"/>
      <w:pPr>
        <w:tabs>
          <w:tab w:val="num" w:pos="5160"/>
        </w:tabs>
        <w:ind w:left="5160" w:hanging="390"/>
      </w:pPr>
      <w:rPr>
        <w:rFonts w:ascii="Calibri" w:eastAsia="Calibri" w:hAnsi="Calibri" w:cs="Calibri"/>
        <w:i/>
        <w:iCs/>
        <w:position w:val="0"/>
        <w:sz w:val="26"/>
        <w:szCs w:val="26"/>
      </w:rPr>
    </w:lvl>
    <w:lvl w:ilvl="7">
      <w:start w:val="1"/>
      <w:numFmt w:val="lowerLetter"/>
      <w:lvlText w:val="%8."/>
      <w:lvlJc w:val="left"/>
      <w:pPr>
        <w:tabs>
          <w:tab w:val="num" w:pos="5880"/>
        </w:tabs>
        <w:ind w:left="5880" w:hanging="390"/>
      </w:pPr>
      <w:rPr>
        <w:rFonts w:ascii="Calibri" w:eastAsia="Calibri" w:hAnsi="Calibri" w:cs="Calibri"/>
        <w:i/>
        <w:iCs/>
        <w:position w:val="0"/>
        <w:sz w:val="26"/>
        <w:szCs w:val="26"/>
      </w:rPr>
    </w:lvl>
    <w:lvl w:ilvl="8">
      <w:start w:val="1"/>
      <w:numFmt w:val="lowerRoman"/>
      <w:lvlText w:val="%9."/>
      <w:lvlJc w:val="left"/>
      <w:pPr>
        <w:tabs>
          <w:tab w:val="num" w:pos="6595"/>
        </w:tabs>
        <w:ind w:left="6595" w:hanging="321"/>
      </w:pPr>
      <w:rPr>
        <w:rFonts w:ascii="Calibri" w:eastAsia="Calibri" w:hAnsi="Calibri" w:cs="Calibri"/>
        <w:i/>
        <w:iCs/>
        <w:position w:val="0"/>
        <w:sz w:val="26"/>
        <w:szCs w:val="26"/>
      </w:rPr>
    </w:lvl>
  </w:abstractNum>
  <w:abstractNum w:abstractNumId="37" w15:restartNumberingAfterBreak="0">
    <w:nsid w:val="5C9F0D6E"/>
    <w:multiLevelType w:val="multilevel"/>
    <w:tmpl w:val="EE8E4BD4"/>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70"/>
        </w:tabs>
        <w:ind w:left="1470" w:hanging="390"/>
      </w:pPr>
      <w:rPr>
        <w:rFonts w:ascii="Calibri" w:eastAsia="Calibri" w:hAnsi="Calibri" w:cs="Calibri"/>
        <w:i/>
        <w:iCs/>
        <w:position w:val="0"/>
        <w:sz w:val="26"/>
        <w:szCs w:val="26"/>
      </w:rPr>
    </w:lvl>
    <w:lvl w:ilvl="2">
      <w:start w:val="1"/>
      <w:numFmt w:val="bullet"/>
      <w:lvlText w:val="▪"/>
      <w:lvlJc w:val="left"/>
      <w:pPr>
        <w:tabs>
          <w:tab w:val="num" w:pos="2190"/>
        </w:tabs>
        <w:ind w:left="2190" w:hanging="390"/>
      </w:pPr>
      <w:rPr>
        <w:rFonts w:ascii="Calibri" w:eastAsia="Calibri" w:hAnsi="Calibri" w:cs="Calibri"/>
        <w:i/>
        <w:iCs/>
        <w:position w:val="0"/>
        <w:sz w:val="26"/>
        <w:szCs w:val="26"/>
      </w:rPr>
    </w:lvl>
    <w:lvl w:ilvl="3">
      <w:start w:val="1"/>
      <w:numFmt w:val="bullet"/>
      <w:lvlText w:val="•"/>
      <w:lvlJc w:val="left"/>
      <w:pPr>
        <w:tabs>
          <w:tab w:val="num" w:pos="2910"/>
        </w:tabs>
        <w:ind w:left="2910" w:hanging="390"/>
      </w:pPr>
      <w:rPr>
        <w:rFonts w:ascii="Calibri" w:eastAsia="Calibri" w:hAnsi="Calibri" w:cs="Calibri"/>
        <w:i/>
        <w:iCs/>
        <w:position w:val="0"/>
        <w:sz w:val="26"/>
        <w:szCs w:val="26"/>
      </w:rPr>
    </w:lvl>
    <w:lvl w:ilvl="4">
      <w:start w:val="1"/>
      <w:numFmt w:val="bullet"/>
      <w:lvlText w:val="o"/>
      <w:lvlJc w:val="left"/>
      <w:pPr>
        <w:tabs>
          <w:tab w:val="num" w:pos="3630"/>
        </w:tabs>
        <w:ind w:left="3630" w:hanging="390"/>
      </w:pPr>
      <w:rPr>
        <w:rFonts w:ascii="Calibri" w:eastAsia="Calibri" w:hAnsi="Calibri" w:cs="Calibri"/>
        <w:i/>
        <w:iCs/>
        <w:position w:val="0"/>
        <w:sz w:val="26"/>
        <w:szCs w:val="26"/>
      </w:rPr>
    </w:lvl>
    <w:lvl w:ilvl="5">
      <w:start w:val="1"/>
      <w:numFmt w:val="bullet"/>
      <w:lvlText w:val="▪"/>
      <w:lvlJc w:val="left"/>
      <w:pPr>
        <w:tabs>
          <w:tab w:val="num" w:pos="4350"/>
        </w:tabs>
        <w:ind w:left="4350" w:hanging="390"/>
      </w:pPr>
      <w:rPr>
        <w:rFonts w:ascii="Calibri" w:eastAsia="Calibri" w:hAnsi="Calibri" w:cs="Calibri"/>
        <w:i/>
        <w:iCs/>
        <w:position w:val="0"/>
        <w:sz w:val="26"/>
        <w:szCs w:val="26"/>
      </w:rPr>
    </w:lvl>
    <w:lvl w:ilvl="6">
      <w:start w:val="1"/>
      <w:numFmt w:val="bullet"/>
      <w:lvlText w:val="•"/>
      <w:lvlJc w:val="left"/>
      <w:pPr>
        <w:tabs>
          <w:tab w:val="num" w:pos="5070"/>
        </w:tabs>
        <w:ind w:left="5070" w:hanging="390"/>
      </w:pPr>
      <w:rPr>
        <w:rFonts w:ascii="Calibri" w:eastAsia="Calibri" w:hAnsi="Calibri" w:cs="Calibri"/>
        <w:i/>
        <w:iCs/>
        <w:position w:val="0"/>
        <w:sz w:val="26"/>
        <w:szCs w:val="26"/>
      </w:rPr>
    </w:lvl>
    <w:lvl w:ilvl="7">
      <w:start w:val="1"/>
      <w:numFmt w:val="bullet"/>
      <w:lvlText w:val="o"/>
      <w:lvlJc w:val="left"/>
      <w:pPr>
        <w:tabs>
          <w:tab w:val="num" w:pos="5790"/>
        </w:tabs>
        <w:ind w:left="5790" w:hanging="390"/>
      </w:pPr>
      <w:rPr>
        <w:rFonts w:ascii="Calibri" w:eastAsia="Calibri" w:hAnsi="Calibri" w:cs="Calibri"/>
        <w:i/>
        <w:iCs/>
        <w:position w:val="0"/>
        <w:sz w:val="26"/>
        <w:szCs w:val="26"/>
      </w:rPr>
    </w:lvl>
    <w:lvl w:ilvl="8">
      <w:start w:val="1"/>
      <w:numFmt w:val="bullet"/>
      <w:lvlText w:val="▪"/>
      <w:lvlJc w:val="left"/>
      <w:pPr>
        <w:tabs>
          <w:tab w:val="num" w:pos="6510"/>
        </w:tabs>
        <w:ind w:left="6510" w:hanging="390"/>
      </w:pPr>
      <w:rPr>
        <w:rFonts w:ascii="Calibri" w:eastAsia="Calibri" w:hAnsi="Calibri" w:cs="Calibri"/>
        <w:i/>
        <w:iCs/>
        <w:position w:val="0"/>
        <w:sz w:val="26"/>
        <w:szCs w:val="26"/>
      </w:rPr>
    </w:lvl>
  </w:abstractNum>
  <w:abstractNum w:abstractNumId="38" w15:restartNumberingAfterBreak="0">
    <w:nsid w:val="5CA32219"/>
    <w:multiLevelType w:val="multilevel"/>
    <w:tmpl w:val="7E760BAA"/>
    <w:styleLink w:val="List0"/>
    <w:lvl w:ilvl="0">
      <w:start w:val="1"/>
      <w:numFmt w:val="upperRoman"/>
      <w:lvlText w:val="%1."/>
      <w:lvlJc w:val="left"/>
      <w:pPr>
        <w:tabs>
          <w:tab w:val="num" w:pos="624"/>
        </w:tabs>
        <w:ind w:left="624" w:hanging="624"/>
      </w:pPr>
      <w:rPr>
        <w:color w:val="000000"/>
        <w:position w:val="0"/>
        <w:sz w:val="26"/>
        <w:szCs w:val="26"/>
        <w:rtl w:val="0"/>
      </w:rPr>
    </w:lvl>
    <w:lvl w:ilvl="1">
      <w:start w:val="1"/>
      <w:numFmt w:val="upperLetter"/>
      <w:lvlText w:val="%2."/>
      <w:lvlJc w:val="left"/>
      <w:pPr>
        <w:tabs>
          <w:tab w:val="num" w:pos="1344"/>
        </w:tabs>
        <w:ind w:left="1344" w:hanging="624"/>
      </w:pPr>
      <w:rPr>
        <w:color w:val="000000"/>
        <w:position w:val="0"/>
        <w:sz w:val="26"/>
        <w:szCs w:val="26"/>
        <w:rtl w:val="0"/>
      </w:rPr>
    </w:lvl>
    <w:lvl w:ilvl="2">
      <w:start w:val="1"/>
      <w:numFmt w:val="decimal"/>
      <w:lvlText w:val="%3."/>
      <w:lvlJc w:val="left"/>
      <w:pPr>
        <w:tabs>
          <w:tab w:val="num" w:pos="1800"/>
        </w:tabs>
        <w:ind w:left="1800" w:hanging="360"/>
      </w:pPr>
      <w:rPr>
        <w:color w:val="000000"/>
        <w:position w:val="0"/>
        <w:sz w:val="26"/>
        <w:szCs w:val="26"/>
        <w:rtl w:val="0"/>
      </w:rPr>
    </w:lvl>
    <w:lvl w:ilvl="3">
      <w:start w:val="1"/>
      <w:numFmt w:val="lowerLetter"/>
      <w:lvlText w:val="%4."/>
      <w:lvlJc w:val="left"/>
      <w:pPr>
        <w:tabs>
          <w:tab w:val="num" w:pos="2784"/>
        </w:tabs>
        <w:ind w:left="2784" w:hanging="624"/>
      </w:pPr>
      <w:rPr>
        <w:color w:val="000000"/>
        <w:position w:val="0"/>
        <w:sz w:val="26"/>
        <w:szCs w:val="26"/>
        <w:rtl w:val="0"/>
      </w:rPr>
    </w:lvl>
    <w:lvl w:ilvl="4">
      <w:start w:val="1"/>
      <w:numFmt w:val="decimal"/>
      <w:lvlText w:val="(%5)"/>
      <w:lvlJc w:val="left"/>
      <w:pPr>
        <w:tabs>
          <w:tab w:val="num" w:pos="3504"/>
        </w:tabs>
        <w:ind w:left="3504" w:hanging="624"/>
      </w:pPr>
      <w:rPr>
        <w:color w:val="000000"/>
        <w:position w:val="0"/>
        <w:sz w:val="26"/>
        <w:szCs w:val="26"/>
        <w:rtl w:val="0"/>
      </w:rPr>
    </w:lvl>
    <w:lvl w:ilvl="5">
      <w:start w:val="1"/>
      <w:numFmt w:val="lowerLetter"/>
      <w:lvlText w:val="(%6)"/>
      <w:lvlJc w:val="left"/>
      <w:pPr>
        <w:tabs>
          <w:tab w:val="num" w:pos="8994"/>
        </w:tabs>
        <w:ind w:left="8994" w:hanging="624"/>
      </w:pPr>
      <w:rPr>
        <w:color w:val="000000"/>
        <w:position w:val="0"/>
        <w:sz w:val="26"/>
        <w:szCs w:val="26"/>
        <w:rtl w:val="0"/>
      </w:rPr>
    </w:lvl>
    <w:lvl w:ilvl="6">
      <w:start w:val="1"/>
      <w:numFmt w:val="lowerRoman"/>
      <w:lvlText w:val="%7."/>
      <w:lvlJc w:val="left"/>
      <w:pPr>
        <w:tabs>
          <w:tab w:val="num" w:pos="4944"/>
        </w:tabs>
        <w:ind w:left="4944" w:hanging="624"/>
      </w:pPr>
      <w:rPr>
        <w:color w:val="000000"/>
        <w:position w:val="0"/>
        <w:sz w:val="26"/>
        <w:szCs w:val="26"/>
        <w:rtl w:val="0"/>
      </w:rPr>
    </w:lvl>
    <w:lvl w:ilvl="7">
      <w:start w:val="1"/>
      <w:numFmt w:val="lowerLetter"/>
      <w:lvlText w:val="%8."/>
      <w:lvlJc w:val="left"/>
      <w:pPr>
        <w:tabs>
          <w:tab w:val="num" w:pos="2832"/>
        </w:tabs>
        <w:ind w:left="2832" w:hanging="312"/>
      </w:pPr>
      <w:rPr>
        <w:color w:val="000000"/>
        <w:position w:val="0"/>
        <w:sz w:val="26"/>
        <w:szCs w:val="26"/>
        <w:rtl w:val="0"/>
      </w:rPr>
    </w:lvl>
    <w:lvl w:ilvl="8">
      <w:start w:val="1"/>
      <w:numFmt w:val="lowerRoman"/>
      <w:lvlText w:val="%9."/>
      <w:lvlJc w:val="left"/>
      <w:pPr>
        <w:tabs>
          <w:tab w:val="num" w:pos="3192"/>
        </w:tabs>
        <w:ind w:left="3192" w:hanging="312"/>
      </w:pPr>
      <w:rPr>
        <w:color w:val="000000"/>
        <w:position w:val="0"/>
        <w:sz w:val="26"/>
        <w:szCs w:val="26"/>
        <w:rtl w:val="0"/>
      </w:rPr>
    </w:lvl>
  </w:abstractNum>
  <w:abstractNum w:abstractNumId="39" w15:restartNumberingAfterBreak="0">
    <w:nsid w:val="5D764B17"/>
    <w:multiLevelType w:val="multilevel"/>
    <w:tmpl w:val="FD0A287A"/>
    <w:styleLink w:val="List14"/>
    <w:lvl w:ilvl="0">
      <w:start w:val="1"/>
      <w:numFmt w:val="lowerLetter"/>
      <w:lvlText w:val="%1)"/>
      <w:lvlJc w:val="left"/>
      <w:pPr>
        <w:tabs>
          <w:tab w:val="num" w:pos="720"/>
        </w:tabs>
        <w:ind w:left="720" w:hanging="360"/>
      </w:pPr>
      <w:rPr>
        <w:rFonts w:ascii="Trebuchet MS Bold" w:eastAsia="Trebuchet MS Bold" w:hAnsi="Trebuchet MS Bold" w:cs="Trebuchet MS Bold"/>
        <w:b/>
        <w:bCs/>
        <w:position w:val="0"/>
        <w:sz w:val="26"/>
        <w:szCs w:val="26"/>
      </w:rPr>
    </w:lvl>
    <w:lvl w:ilvl="1">
      <w:start w:val="1"/>
      <w:numFmt w:val="lowerLetter"/>
      <w:lvlText w:val="%2."/>
      <w:lvlJc w:val="left"/>
      <w:pPr>
        <w:tabs>
          <w:tab w:val="num" w:pos="1470"/>
        </w:tabs>
        <w:ind w:left="1470" w:hanging="390"/>
      </w:pPr>
      <w:rPr>
        <w:rFonts w:ascii="Calibri" w:eastAsia="Calibri" w:hAnsi="Calibri" w:cs="Calibri"/>
        <w:b/>
        <w:bCs/>
        <w:position w:val="0"/>
        <w:sz w:val="26"/>
        <w:szCs w:val="26"/>
      </w:rPr>
    </w:lvl>
    <w:lvl w:ilvl="2">
      <w:start w:val="1"/>
      <w:numFmt w:val="lowerRoman"/>
      <w:lvlText w:val="%3."/>
      <w:lvlJc w:val="left"/>
      <w:pPr>
        <w:tabs>
          <w:tab w:val="num" w:pos="2185"/>
        </w:tabs>
        <w:ind w:left="2185" w:hanging="321"/>
      </w:pPr>
      <w:rPr>
        <w:rFonts w:ascii="Calibri" w:eastAsia="Calibri" w:hAnsi="Calibri" w:cs="Calibri"/>
        <w:b/>
        <w:bCs/>
        <w:position w:val="0"/>
        <w:sz w:val="26"/>
        <w:szCs w:val="26"/>
      </w:rPr>
    </w:lvl>
    <w:lvl w:ilvl="3">
      <w:start w:val="1"/>
      <w:numFmt w:val="decimal"/>
      <w:lvlText w:val="%4."/>
      <w:lvlJc w:val="left"/>
      <w:pPr>
        <w:tabs>
          <w:tab w:val="num" w:pos="2910"/>
        </w:tabs>
        <w:ind w:left="2910" w:hanging="390"/>
      </w:pPr>
      <w:rPr>
        <w:rFonts w:ascii="Calibri" w:eastAsia="Calibri" w:hAnsi="Calibri" w:cs="Calibri"/>
        <w:b/>
        <w:bCs/>
        <w:position w:val="0"/>
        <w:sz w:val="26"/>
        <w:szCs w:val="26"/>
      </w:rPr>
    </w:lvl>
    <w:lvl w:ilvl="4">
      <w:start w:val="1"/>
      <w:numFmt w:val="lowerLetter"/>
      <w:lvlText w:val="%5."/>
      <w:lvlJc w:val="left"/>
      <w:pPr>
        <w:tabs>
          <w:tab w:val="num" w:pos="3630"/>
        </w:tabs>
        <w:ind w:left="3630" w:hanging="390"/>
      </w:pPr>
      <w:rPr>
        <w:rFonts w:ascii="Calibri" w:eastAsia="Calibri" w:hAnsi="Calibri" w:cs="Calibri"/>
        <w:b/>
        <w:bCs/>
        <w:position w:val="0"/>
        <w:sz w:val="26"/>
        <w:szCs w:val="26"/>
      </w:rPr>
    </w:lvl>
    <w:lvl w:ilvl="5">
      <w:start w:val="1"/>
      <w:numFmt w:val="lowerRoman"/>
      <w:lvlText w:val="%6."/>
      <w:lvlJc w:val="left"/>
      <w:pPr>
        <w:tabs>
          <w:tab w:val="num" w:pos="4345"/>
        </w:tabs>
        <w:ind w:left="4345" w:hanging="321"/>
      </w:pPr>
      <w:rPr>
        <w:rFonts w:ascii="Calibri" w:eastAsia="Calibri" w:hAnsi="Calibri" w:cs="Calibri"/>
        <w:b/>
        <w:bCs/>
        <w:position w:val="0"/>
        <w:sz w:val="26"/>
        <w:szCs w:val="26"/>
      </w:rPr>
    </w:lvl>
    <w:lvl w:ilvl="6">
      <w:start w:val="1"/>
      <w:numFmt w:val="decimal"/>
      <w:lvlText w:val="%7."/>
      <w:lvlJc w:val="left"/>
      <w:pPr>
        <w:tabs>
          <w:tab w:val="num" w:pos="5070"/>
        </w:tabs>
        <w:ind w:left="5070" w:hanging="390"/>
      </w:pPr>
      <w:rPr>
        <w:rFonts w:ascii="Calibri" w:eastAsia="Calibri" w:hAnsi="Calibri" w:cs="Calibri"/>
        <w:b/>
        <w:bCs/>
        <w:position w:val="0"/>
        <w:sz w:val="26"/>
        <w:szCs w:val="26"/>
      </w:rPr>
    </w:lvl>
    <w:lvl w:ilvl="7">
      <w:start w:val="1"/>
      <w:numFmt w:val="lowerLetter"/>
      <w:lvlText w:val="%8."/>
      <w:lvlJc w:val="left"/>
      <w:pPr>
        <w:tabs>
          <w:tab w:val="num" w:pos="5790"/>
        </w:tabs>
        <w:ind w:left="5790" w:hanging="390"/>
      </w:pPr>
      <w:rPr>
        <w:rFonts w:ascii="Calibri" w:eastAsia="Calibri" w:hAnsi="Calibri" w:cs="Calibri"/>
        <w:b/>
        <w:bCs/>
        <w:position w:val="0"/>
        <w:sz w:val="26"/>
        <w:szCs w:val="26"/>
      </w:rPr>
    </w:lvl>
    <w:lvl w:ilvl="8">
      <w:start w:val="1"/>
      <w:numFmt w:val="lowerRoman"/>
      <w:lvlText w:val="%9."/>
      <w:lvlJc w:val="left"/>
      <w:pPr>
        <w:tabs>
          <w:tab w:val="num" w:pos="6505"/>
        </w:tabs>
        <w:ind w:left="6505" w:hanging="321"/>
      </w:pPr>
      <w:rPr>
        <w:rFonts w:ascii="Calibri" w:eastAsia="Calibri" w:hAnsi="Calibri" w:cs="Calibri"/>
        <w:b/>
        <w:bCs/>
        <w:position w:val="0"/>
        <w:sz w:val="26"/>
        <w:szCs w:val="26"/>
      </w:rPr>
    </w:lvl>
  </w:abstractNum>
  <w:abstractNum w:abstractNumId="40" w15:restartNumberingAfterBreak="0">
    <w:nsid w:val="5EEE090F"/>
    <w:multiLevelType w:val="multilevel"/>
    <w:tmpl w:val="8BE67F76"/>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41"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135D3"/>
    <w:multiLevelType w:val="multilevel"/>
    <w:tmpl w:val="2D7C320E"/>
    <w:styleLink w:val="List1"/>
    <w:lvl w:ilvl="0">
      <w:start w:val="1"/>
      <w:numFmt w:val="lowerLetter"/>
      <w:lvlText w:val="(%1)"/>
      <w:lvlJc w:val="left"/>
      <w:pPr>
        <w:tabs>
          <w:tab w:val="num" w:pos="2160"/>
        </w:tabs>
        <w:ind w:left="2160" w:hanging="360"/>
      </w:pPr>
      <w:rPr>
        <w:position w:val="0"/>
        <w:sz w:val="26"/>
        <w:szCs w:val="26"/>
        <w:rtl w:val="0"/>
      </w:rPr>
    </w:lvl>
    <w:lvl w:ilvl="1">
      <w:start w:val="1"/>
      <w:numFmt w:val="bullet"/>
      <w:lvlText w:val="o"/>
      <w:lvlJc w:val="left"/>
      <w:pPr>
        <w:tabs>
          <w:tab w:val="num" w:pos="3090"/>
        </w:tabs>
        <w:ind w:left="3090" w:hanging="390"/>
      </w:pPr>
      <w:rPr>
        <w:position w:val="0"/>
        <w:sz w:val="26"/>
        <w:szCs w:val="26"/>
        <w:rtl w:val="0"/>
      </w:rPr>
    </w:lvl>
    <w:lvl w:ilvl="2">
      <w:start w:val="1"/>
      <w:numFmt w:val="bullet"/>
      <w:lvlText w:val="▪"/>
      <w:lvlJc w:val="left"/>
      <w:pPr>
        <w:tabs>
          <w:tab w:val="num" w:pos="3810"/>
        </w:tabs>
        <w:ind w:left="3810" w:hanging="390"/>
      </w:pPr>
      <w:rPr>
        <w:position w:val="0"/>
        <w:sz w:val="26"/>
        <w:szCs w:val="26"/>
        <w:rtl w:val="0"/>
      </w:rPr>
    </w:lvl>
    <w:lvl w:ilvl="3">
      <w:start w:val="1"/>
      <w:numFmt w:val="bullet"/>
      <w:lvlText w:val="•"/>
      <w:lvlJc w:val="left"/>
      <w:pPr>
        <w:tabs>
          <w:tab w:val="num" w:pos="4530"/>
        </w:tabs>
        <w:ind w:left="4530" w:hanging="390"/>
      </w:pPr>
      <w:rPr>
        <w:position w:val="0"/>
        <w:sz w:val="26"/>
        <w:szCs w:val="26"/>
        <w:rtl w:val="0"/>
      </w:rPr>
    </w:lvl>
    <w:lvl w:ilvl="4">
      <w:start w:val="1"/>
      <w:numFmt w:val="bullet"/>
      <w:lvlText w:val="o"/>
      <w:lvlJc w:val="left"/>
      <w:pPr>
        <w:tabs>
          <w:tab w:val="num" w:pos="5250"/>
        </w:tabs>
        <w:ind w:left="5250" w:hanging="390"/>
      </w:pPr>
      <w:rPr>
        <w:position w:val="0"/>
        <w:sz w:val="26"/>
        <w:szCs w:val="26"/>
        <w:rtl w:val="0"/>
      </w:rPr>
    </w:lvl>
    <w:lvl w:ilvl="5">
      <w:start w:val="1"/>
      <w:numFmt w:val="bullet"/>
      <w:lvlText w:val="▪"/>
      <w:lvlJc w:val="left"/>
      <w:pPr>
        <w:tabs>
          <w:tab w:val="num" w:pos="5970"/>
        </w:tabs>
        <w:ind w:left="5970" w:hanging="390"/>
      </w:pPr>
      <w:rPr>
        <w:position w:val="0"/>
        <w:sz w:val="26"/>
        <w:szCs w:val="26"/>
        <w:rtl w:val="0"/>
      </w:rPr>
    </w:lvl>
    <w:lvl w:ilvl="6">
      <w:start w:val="1"/>
      <w:numFmt w:val="bullet"/>
      <w:lvlText w:val="•"/>
      <w:lvlJc w:val="left"/>
      <w:pPr>
        <w:tabs>
          <w:tab w:val="num" w:pos="6690"/>
        </w:tabs>
        <w:ind w:left="6690" w:hanging="390"/>
      </w:pPr>
      <w:rPr>
        <w:position w:val="0"/>
        <w:sz w:val="26"/>
        <w:szCs w:val="26"/>
        <w:rtl w:val="0"/>
      </w:rPr>
    </w:lvl>
    <w:lvl w:ilvl="7">
      <w:start w:val="1"/>
      <w:numFmt w:val="bullet"/>
      <w:lvlText w:val="o"/>
      <w:lvlJc w:val="left"/>
      <w:pPr>
        <w:tabs>
          <w:tab w:val="num" w:pos="7410"/>
        </w:tabs>
        <w:ind w:left="7410" w:hanging="390"/>
      </w:pPr>
      <w:rPr>
        <w:position w:val="0"/>
        <w:sz w:val="26"/>
        <w:szCs w:val="26"/>
        <w:rtl w:val="0"/>
      </w:rPr>
    </w:lvl>
    <w:lvl w:ilvl="8">
      <w:start w:val="1"/>
      <w:numFmt w:val="bullet"/>
      <w:lvlText w:val="▪"/>
      <w:lvlJc w:val="left"/>
      <w:pPr>
        <w:tabs>
          <w:tab w:val="num" w:pos="8130"/>
        </w:tabs>
        <w:ind w:left="8130" w:hanging="390"/>
      </w:pPr>
      <w:rPr>
        <w:position w:val="0"/>
        <w:sz w:val="26"/>
        <w:szCs w:val="26"/>
        <w:rtl w:val="0"/>
      </w:rPr>
    </w:lvl>
  </w:abstractNum>
  <w:abstractNum w:abstractNumId="43" w15:restartNumberingAfterBreak="0">
    <w:nsid w:val="62DC6B85"/>
    <w:multiLevelType w:val="hybridMultilevel"/>
    <w:tmpl w:val="2564CF44"/>
    <w:lvl w:ilvl="0" w:tplc="96F25224">
      <w:start w:val="1"/>
      <w:numFmt w:val="lowerLetter"/>
      <w:lvlText w:val="(%1)"/>
      <w:lvlJc w:val="left"/>
      <w:pPr>
        <w:ind w:left="1330" w:hanging="360"/>
      </w:pPr>
      <w:rPr>
        <w:rFonts w:ascii="Calibri" w:eastAsia="Times New Roman" w:hAnsi="Calibri" w:cs="Times New Roman"/>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44" w15:restartNumberingAfterBreak="0">
    <w:nsid w:val="643A45BD"/>
    <w:multiLevelType w:val="multilevel"/>
    <w:tmpl w:val="50D446B2"/>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shd w:val="clear" w:color="auto" w:fill="FFFFFF"/>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abstractNum>
  <w:abstractNum w:abstractNumId="45" w15:restartNumberingAfterBreak="0">
    <w:nsid w:val="650F4E77"/>
    <w:multiLevelType w:val="multilevel"/>
    <w:tmpl w:val="BED486EE"/>
    <w:styleLink w:val="List9"/>
    <w:lvl w:ilvl="0">
      <w:start w:val="1"/>
      <w:numFmt w:val="lowerLetter"/>
      <w:lvlText w:val="(%1)"/>
      <w:lvlJc w:val="left"/>
      <w:pPr>
        <w:tabs>
          <w:tab w:val="num" w:pos="665"/>
        </w:tabs>
        <w:ind w:left="665" w:hanging="36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o"/>
      <w:lvlJc w:val="left"/>
      <w:pPr>
        <w:tabs>
          <w:tab w:val="num" w:pos="3090"/>
        </w:tabs>
        <w:ind w:left="30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bullet"/>
      <w:lvlText w:val="▪"/>
      <w:lvlJc w:val="left"/>
      <w:pPr>
        <w:tabs>
          <w:tab w:val="num" w:pos="3810"/>
        </w:tabs>
        <w:ind w:left="38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bullet"/>
      <w:lvlText w:val="•"/>
      <w:lvlJc w:val="left"/>
      <w:pPr>
        <w:tabs>
          <w:tab w:val="num" w:pos="4530"/>
        </w:tabs>
        <w:ind w:left="45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bullet"/>
      <w:lvlText w:val="o"/>
      <w:lvlJc w:val="left"/>
      <w:pPr>
        <w:tabs>
          <w:tab w:val="num" w:pos="5250"/>
        </w:tabs>
        <w:ind w:left="525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bullet"/>
      <w:lvlText w:val="▪"/>
      <w:lvlJc w:val="left"/>
      <w:pPr>
        <w:tabs>
          <w:tab w:val="num" w:pos="5970"/>
        </w:tabs>
        <w:ind w:left="59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bullet"/>
      <w:lvlText w:val="•"/>
      <w:lvlJc w:val="left"/>
      <w:pPr>
        <w:tabs>
          <w:tab w:val="num" w:pos="6690"/>
        </w:tabs>
        <w:ind w:left="66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bullet"/>
      <w:lvlText w:val="o"/>
      <w:lvlJc w:val="left"/>
      <w:pPr>
        <w:tabs>
          <w:tab w:val="num" w:pos="7410"/>
        </w:tabs>
        <w:ind w:left="74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bullet"/>
      <w:lvlText w:val="▪"/>
      <w:lvlJc w:val="left"/>
      <w:pPr>
        <w:tabs>
          <w:tab w:val="num" w:pos="8130"/>
        </w:tabs>
        <w:ind w:left="81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46" w15:restartNumberingAfterBreak="0">
    <w:nsid w:val="66384721"/>
    <w:multiLevelType w:val="hybridMultilevel"/>
    <w:tmpl w:val="117C08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C622B68"/>
    <w:multiLevelType w:val="multilevel"/>
    <w:tmpl w:val="CDFCC3A6"/>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70"/>
        </w:tabs>
        <w:ind w:left="1470" w:hanging="390"/>
      </w:pPr>
      <w:rPr>
        <w:rFonts w:ascii="Calibri" w:eastAsia="Calibri" w:hAnsi="Calibri" w:cs="Calibri"/>
        <w:i/>
        <w:iCs/>
        <w:position w:val="0"/>
        <w:sz w:val="26"/>
        <w:szCs w:val="26"/>
      </w:rPr>
    </w:lvl>
    <w:lvl w:ilvl="2">
      <w:start w:val="1"/>
      <w:numFmt w:val="bullet"/>
      <w:lvlText w:val="▪"/>
      <w:lvlJc w:val="left"/>
      <w:pPr>
        <w:tabs>
          <w:tab w:val="num" w:pos="2190"/>
        </w:tabs>
        <w:ind w:left="2190" w:hanging="390"/>
      </w:pPr>
      <w:rPr>
        <w:rFonts w:ascii="Calibri" w:eastAsia="Calibri" w:hAnsi="Calibri" w:cs="Calibri"/>
        <w:i/>
        <w:iCs/>
        <w:position w:val="0"/>
        <w:sz w:val="26"/>
        <w:szCs w:val="26"/>
      </w:rPr>
    </w:lvl>
    <w:lvl w:ilvl="3">
      <w:start w:val="1"/>
      <w:numFmt w:val="bullet"/>
      <w:lvlText w:val="•"/>
      <w:lvlJc w:val="left"/>
      <w:pPr>
        <w:tabs>
          <w:tab w:val="num" w:pos="2910"/>
        </w:tabs>
        <w:ind w:left="2910" w:hanging="390"/>
      </w:pPr>
      <w:rPr>
        <w:rFonts w:ascii="Calibri" w:eastAsia="Calibri" w:hAnsi="Calibri" w:cs="Calibri"/>
        <w:i/>
        <w:iCs/>
        <w:position w:val="0"/>
        <w:sz w:val="26"/>
        <w:szCs w:val="26"/>
      </w:rPr>
    </w:lvl>
    <w:lvl w:ilvl="4">
      <w:start w:val="1"/>
      <w:numFmt w:val="bullet"/>
      <w:lvlText w:val="o"/>
      <w:lvlJc w:val="left"/>
      <w:pPr>
        <w:tabs>
          <w:tab w:val="num" w:pos="3630"/>
        </w:tabs>
        <w:ind w:left="3630" w:hanging="390"/>
      </w:pPr>
      <w:rPr>
        <w:rFonts w:ascii="Calibri" w:eastAsia="Calibri" w:hAnsi="Calibri" w:cs="Calibri"/>
        <w:i/>
        <w:iCs/>
        <w:position w:val="0"/>
        <w:sz w:val="26"/>
        <w:szCs w:val="26"/>
      </w:rPr>
    </w:lvl>
    <w:lvl w:ilvl="5">
      <w:start w:val="1"/>
      <w:numFmt w:val="bullet"/>
      <w:lvlText w:val="▪"/>
      <w:lvlJc w:val="left"/>
      <w:pPr>
        <w:tabs>
          <w:tab w:val="num" w:pos="4350"/>
        </w:tabs>
        <w:ind w:left="4350" w:hanging="390"/>
      </w:pPr>
      <w:rPr>
        <w:rFonts w:ascii="Calibri" w:eastAsia="Calibri" w:hAnsi="Calibri" w:cs="Calibri"/>
        <w:i/>
        <w:iCs/>
        <w:position w:val="0"/>
        <w:sz w:val="26"/>
        <w:szCs w:val="26"/>
      </w:rPr>
    </w:lvl>
    <w:lvl w:ilvl="6">
      <w:start w:val="1"/>
      <w:numFmt w:val="bullet"/>
      <w:lvlText w:val="•"/>
      <w:lvlJc w:val="left"/>
      <w:pPr>
        <w:tabs>
          <w:tab w:val="num" w:pos="5070"/>
        </w:tabs>
        <w:ind w:left="5070" w:hanging="390"/>
      </w:pPr>
      <w:rPr>
        <w:rFonts w:ascii="Calibri" w:eastAsia="Calibri" w:hAnsi="Calibri" w:cs="Calibri"/>
        <w:i/>
        <w:iCs/>
        <w:position w:val="0"/>
        <w:sz w:val="26"/>
        <w:szCs w:val="26"/>
      </w:rPr>
    </w:lvl>
    <w:lvl w:ilvl="7">
      <w:start w:val="1"/>
      <w:numFmt w:val="bullet"/>
      <w:lvlText w:val="o"/>
      <w:lvlJc w:val="left"/>
      <w:pPr>
        <w:tabs>
          <w:tab w:val="num" w:pos="5790"/>
        </w:tabs>
        <w:ind w:left="5790" w:hanging="390"/>
      </w:pPr>
      <w:rPr>
        <w:rFonts w:ascii="Calibri" w:eastAsia="Calibri" w:hAnsi="Calibri" w:cs="Calibri"/>
        <w:i/>
        <w:iCs/>
        <w:position w:val="0"/>
        <w:sz w:val="26"/>
        <w:szCs w:val="26"/>
      </w:rPr>
    </w:lvl>
    <w:lvl w:ilvl="8">
      <w:start w:val="1"/>
      <w:numFmt w:val="bullet"/>
      <w:lvlText w:val="▪"/>
      <w:lvlJc w:val="left"/>
      <w:pPr>
        <w:tabs>
          <w:tab w:val="num" w:pos="6510"/>
        </w:tabs>
        <w:ind w:left="6510" w:hanging="390"/>
      </w:pPr>
      <w:rPr>
        <w:rFonts w:ascii="Calibri" w:eastAsia="Calibri" w:hAnsi="Calibri" w:cs="Calibri"/>
        <w:i/>
        <w:iCs/>
        <w:position w:val="0"/>
        <w:sz w:val="26"/>
        <w:szCs w:val="26"/>
      </w:rPr>
    </w:lvl>
  </w:abstractNum>
  <w:abstractNum w:abstractNumId="48" w15:restartNumberingAfterBreak="0">
    <w:nsid w:val="6CCA4987"/>
    <w:multiLevelType w:val="multilevel"/>
    <w:tmpl w:val="F7F62442"/>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49" w15:restartNumberingAfterBreak="0">
    <w:nsid w:val="6FA54FBC"/>
    <w:multiLevelType w:val="multilevel"/>
    <w:tmpl w:val="5D50213E"/>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shd w:val="clear" w:color="auto" w:fill="FFFFFF"/>
        <w:vertAlign w:val="baseline"/>
        <w:rtl w:val="0"/>
        <w:lang w:val="en-US"/>
      </w:rPr>
    </w:lvl>
    <w:lvl w:ilvl="1">
      <w:start w:val="1"/>
      <w:numFmt w:val="bullet"/>
      <w:lvlText w:val="o"/>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2">
      <w:start w:val="1"/>
      <w:numFmt w:val="bullet"/>
      <w:lvlText w:val="▪"/>
      <w:lvlJc w:val="left"/>
      <w:pPr>
        <w:tabs>
          <w:tab w:val="num" w:pos="2190"/>
        </w:tabs>
        <w:ind w:left="21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3">
      <w:start w:val="1"/>
      <w:numFmt w:val="bullet"/>
      <w:lvlText w:val="•"/>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4">
      <w:start w:val="1"/>
      <w:numFmt w:val="bullet"/>
      <w:lvlText w:val="o"/>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5">
      <w:start w:val="1"/>
      <w:numFmt w:val="bullet"/>
      <w:lvlText w:val="▪"/>
      <w:lvlJc w:val="left"/>
      <w:pPr>
        <w:tabs>
          <w:tab w:val="num" w:pos="4350"/>
        </w:tabs>
        <w:ind w:left="435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6">
      <w:start w:val="1"/>
      <w:numFmt w:val="bullet"/>
      <w:lvlText w:val="•"/>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7">
      <w:start w:val="1"/>
      <w:numFmt w:val="bullet"/>
      <w:lvlText w:val="o"/>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lvl w:ilvl="8">
      <w:start w:val="1"/>
      <w:numFmt w:val="bullet"/>
      <w:lvlText w:val="▪"/>
      <w:lvlJc w:val="left"/>
      <w:pPr>
        <w:tabs>
          <w:tab w:val="num" w:pos="6510"/>
        </w:tabs>
        <w:ind w:left="6510" w:hanging="390"/>
      </w:pPr>
      <w:rPr>
        <w:rFonts w:ascii="Calibri" w:eastAsia="Calibri" w:hAnsi="Calibri" w:cs="Calibri"/>
        <w:caps w:val="0"/>
        <w:smallCaps w:val="0"/>
        <w:strike w:val="0"/>
        <w:dstrike w:val="0"/>
        <w:outline w:val="0"/>
        <w:color w:val="000000"/>
        <w:spacing w:val="0"/>
        <w:kern w:val="0"/>
        <w:position w:val="0"/>
        <w:sz w:val="26"/>
        <w:szCs w:val="26"/>
        <w:u w:val="none" w:color="000000"/>
        <w:shd w:val="clear" w:color="auto" w:fill="FFFFFF"/>
        <w:vertAlign w:val="baseline"/>
        <w:rtl w:val="0"/>
        <w:lang w:val="en-US"/>
      </w:rPr>
    </w:lvl>
  </w:abstractNum>
  <w:abstractNum w:abstractNumId="50" w15:restartNumberingAfterBreak="0">
    <w:nsid w:val="71CB3F26"/>
    <w:multiLevelType w:val="multilevel"/>
    <w:tmpl w:val="C2DABC26"/>
    <w:styleLink w:val="List17"/>
    <w:lvl w:ilvl="0">
      <w:start w:val="1"/>
      <w:numFmt w:val="lowerLetter"/>
      <w:lvlText w:val="%1)"/>
      <w:lvlJc w:val="left"/>
      <w:pPr>
        <w:tabs>
          <w:tab w:val="num" w:pos="720"/>
        </w:tabs>
        <w:ind w:left="720" w:hanging="360"/>
      </w:pPr>
      <w:rPr>
        <w:rFonts w:ascii="Trebuchet MS Bold" w:eastAsia="Trebuchet MS Bold" w:hAnsi="Trebuchet MS Bold" w:cs="Trebuchet MS Bold"/>
        <w:b/>
        <w:bCs/>
        <w:position w:val="0"/>
        <w:sz w:val="26"/>
        <w:szCs w:val="26"/>
      </w:rPr>
    </w:lvl>
    <w:lvl w:ilvl="1">
      <w:start w:val="1"/>
      <w:numFmt w:val="lowerLetter"/>
      <w:lvlText w:val="%2."/>
      <w:lvlJc w:val="left"/>
      <w:pPr>
        <w:tabs>
          <w:tab w:val="num" w:pos="1470"/>
        </w:tabs>
        <w:ind w:left="1470" w:hanging="390"/>
      </w:pPr>
      <w:rPr>
        <w:rFonts w:ascii="Calibri" w:eastAsia="Calibri" w:hAnsi="Calibri" w:cs="Calibri"/>
        <w:b/>
        <w:bCs/>
        <w:position w:val="0"/>
        <w:sz w:val="26"/>
        <w:szCs w:val="26"/>
      </w:rPr>
    </w:lvl>
    <w:lvl w:ilvl="2">
      <w:start w:val="1"/>
      <w:numFmt w:val="lowerRoman"/>
      <w:lvlText w:val="%3."/>
      <w:lvlJc w:val="left"/>
      <w:pPr>
        <w:tabs>
          <w:tab w:val="num" w:pos="2185"/>
        </w:tabs>
        <w:ind w:left="2185" w:hanging="321"/>
      </w:pPr>
      <w:rPr>
        <w:rFonts w:ascii="Calibri" w:eastAsia="Calibri" w:hAnsi="Calibri" w:cs="Calibri"/>
        <w:b/>
        <w:bCs/>
        <w:position w:val="0"/>
        <w:sz w:val="26"/>
        <w:szCs w:val="26"/>
      </w:rPr>
    </w:lvl>
    <w:lvl w:ilvl="3">
      <w:start w:val="1"/>
      <w:numFmt w:val="decimal"/>
      <w:lvlText w:val="%4."/>
      <w:lvlJc w:val="left"/>
      <w:pPr>
        <w:tabs>
          <w:tab w:val="num" w:pos="2910"/>
        </w:tabs>
        <w:ind w:left="2910" w:hanging="390"/>
      </w:pPr>
      <w:rPr>
        <w:rFonts w:ascii="Calibri" w:eastAsia="Calibri" w:hAnsi="Calibri" w:cs="Calibri"/>
        <w:b/>
        <w:bCs/>
        <w:position w:val="0"/>
        <w:sz w:val="26"/>
        <w:szCs w:val="26"/>
      </w:rPr>
    </w:lvl>
    <w:lvl w:ilvl="4">
      <w:start w:val="1"/>
      <w:numFmt w:val="lowerLetter"/>
      <w:lvlText w:val="%5."/>
      <w:lvlJc w:val="left"/>
      <w:pPr>
        <w:tabs>
          <w:tab w:val="num" w:pos="3630"/>
        </w:tabs>
        <w:ind w:left="3630" w:hanging="390"/>
      </w:pPr>
      <w:rPr>
        <w:rFonts w:ascii="Calibri" w:eastAsia="Calibri" w:hAnsi="Calibri" w:cs="Calibri"/>
        <w:b/>
        <w:bCs/>
        <w:position w:val="0"/>
        <w:sz w:val="26"/>
        <w:szCs w:val="26"/>
      </w:rPr>
    </w:lvl>
    <w:lvl w:ilvl="5">
      <w:start w:val="1"/>
      <w:numFmt w:val="lowerRoman"/>
      <w:lvlText w:val="%6."/>
      <w:lvlJc w:val="left"/>
      <w:pPr>
        <w:tabs>
          <w:tab w:val="num" w:pos="4345"/>
        </w:tabs>
        <w:ind w:left="4345" w:hanging="321"/>
      </w:pPr>
      <w:rPr>
        <w:rFonts w:ascii="Calibri" w:eastAsia="Calibri" w:hAnsi="Calibri" w:cs="Calibri"/>
        <w:b/>
        <w:bCs/>
        <w:position w:val="0"/>
        <w:sz w:val="26"/>
        <w:szCs w:val="26"/>
      </w:rPr>
    </w:lvl>
    <w:lvl w:ilvl="6">
      <w:start w:val="1"/>
      <w:numFmt w:val="decimal"/>
      <w:lvlText w:val="%7."/>
      <w:lvlJc w:val="left"/>
      <w:pPr>
        <w:tabs>
          <w:tab w:val="num" w:pos="5070"/>
        </w:tabs>
        <w:ind w:left="5070" w:hanging="390"/>
      </w:pPr>
      <w:rPr>
        <w:rFonts w:ascii="Calibri" w:eastAsia="Calibri" w:hAnsi="Calibri" w:cs="Calibri"/>
        <w:b/>
        <w:bCs/>
        <w:position w:val="0"/>
        <w:sz w:val="26"/>
        <w:szCs w:val="26"/>
      </w:rPr>
    </w:lvl>
    <w:lvl w:ilvl="7">
      <w:start w:val="1"/>
      <w:numFmt w:val="lowerLetter"/>
      <w:lvlText w:val="%8."/>
      <w:lvlJc w:val="left"/>
      <w:pPr>
        <w:tabs>
          <w:tab w:val="num" w:pos="5790"/>
        </w:tabs>
        <w:ind w:left="5790" w:hanging="390"/>
      </w:pPr>
      <w:rPr>
        <w:rFonts w:ascii="Calibri" w:eastAsia="Calibri" w:hAnsi="Calibri" w:cs="Calibri"/>
        <w:b/>
        <w:bCs/>
        <w:position w:val="0"/>
        <w:sz w:val="26"/>
        <w:szCs w:val="26"/>
      </w:rPr>
    </w:lvl>
    <w:lvl w:ilvl="8">
      <w:start w:val="1"/>
      <w:numFmt w:val="lowerRoman"/>
      <w:lvlText w:val="%9."/>
      <w:lvlJc w:val="left"/>
      <w:pPr>
        <w:tabs>
          <w:tab w:val="num" w:pos="6505"/>
        </w:tabs>
        <w:ind w:left="6505" w:hanging="321"/>
      </w:pPr>
      <w:rPr>
        <w:rFonts w:ascii="Calibri" w:eastAsia="Calibri" w:hAnsi="Calibri" w:cs="Calibri"/>
        <w:b/>
        <w:bCs/>
        <w:position w:val="0"/>
        <w:sz w:val="26"/>
        <w:szCs w:val="26"/>
      </w:rPr>
    </w:lvl>
  </w:abstractNum>
  <w:abstractNum w:abstractNumId="51" w15:restartNumberingAfterBreak="0">
    <w:nsid w:val="779E2A81"/>
    <w:multiLevelType w:val="multilevel"/>
    <w:tmpl w:val="967803EE"/>
    <w:lvl w:ilvl="0">
      <w:numFmt w:val="bullet"/>
      <w:lvlText w:val="•"/>
      <w:lvlJc w:val="left"/>
      <w:pPr>
        <w:tabs>
          <w:tab w:val="num" w:pos="360"/>
        </w:tabs>
        <w:ind w:left="360" w:hanging="360"/>
      </w:pPr>
      <w:rPr>
        <w:rFonts w:ascii="Trebuchet MS" w:eastAsia="Trebuchet MS" w:hAnsi="Trebuchet MS" w:cs="Trebuchet MS"/>
        <w:i/>
        <w:iCs/>
        <w:position w:val="0"/>
        <w:sz w:val="22"/>
        <w:szCs w:val="22"/>
      </w:rPr>
    </w:lvl>
    <w:lvl w:ilvl="1">
      <w:start w:val="1"/>
      <w:numFmt w:val="bullet"/>
      <w:lvlText w:val="o"/>
      <w:lvlJc w:val="left"/>
      <w:pPr>
        <w:tabs>
          <w:tab w:val="num" w:pos="2190"/>
        </w:tabs>
        <w:ind w:left="2190" w:hanging="390"/>
      </w:pPr>
      <w:rPr>
        <w:rFonts w:ascii="Calibri" w:eastAsia="Calibri" w:hAnsi="Calibri" w:cs="Calibri"/>
        <w:i/>
        <w:iCs/>
        <w:position w:val="0"/>
        <w:sz w:val="26"/>
        <w:szCs w:val="26"/>
      </w:rPr>
    </w:lvl>
    <w:lvl w:ilvl="2">
      <w:start w:val="1"/>
      <w:numFmt w:val="bullet"/>
      <w:lvlText w:val="▪"/>
      <w:lvlJc w:val="left"/>
      <w:pPr>
        <w:tabs>
          <w:tab w:val="num" w:pos="2910"/>
        </w:tabs>
        <w:ind w:left="2910" w:hanging="390"/>
      </w:pPr>
      <w:rPr>
        <w:rFonts w:ascii="Calibri" w:eastAsia="Calibri" w:hAnsi="Calibri" w:cs="Calibri"/>
        <w:i/>
        <w:iCs/>
        <w:position w:val="0"/>
        <w:sz w:val="26"/>
        <w:szCs w:val="26"/>
      </w:rPr>
    </w:lvl>
    <w:lvl w:ilvl="3">
      <w:start w:val="1"/>
      <w:numFmt w:val="bullet"/>
      <w:lvlText w:val="•"/>
      <w:lvlJc w:val="left"/>
      <w:pPr>
        <w:tabs>
          <w:tab w:val="num" w:pos="3630"/>
        </w:tabs>
        <w:ind w:left="3630" w:hanging="390"/>
      </w:pPr>
      <w:rPr>
        <w:rFonts w:ascii="Calibri" w:eastAsia="Calibri" w:hAnsi="Calibri" w:cs="Calibri"/>
        <w:i/>
        <w:iCs/>
        <w:position w:val="0"/>
        <w:sz w:val="26"/>
        <w:szCs w:val="26"/>
      </w:rPr>
    </w:lvl>
    <w:lvl w:ilvl="4">
      <w:start w:val="1"/>
      <w:numFmt w:val="bullet"/>
      <w:lvlText w:val="o"/>
      <w:lvlJc w:val="left"/>
      <w:pPr>
        <w:tabs>
          <w:tab w:val="num" w:pos="4350"/>
        </w:tabs>
        <w:ind w:left="4350" w:hanging="390"/>
      </w:pPr>
      <w:rPr>
        <w:rFonts w:ascii="Calibri" w:eastAsia="Calibri" w:hAnsi="Calibri" w:cs="Calibri"/>
        <w:i/>
        <w:iCs/>
        <w:position w:val="0"/>
        <w:sz w:val="26"/>
        <w:szCs w:val="26"/>
      </w:rPr>
    </w:lvl>
    <w:lvl w:ilvl="5">
      <w:start w:val="1"/>
      <w:numFmt w:val="bullet"/>
      <w:lvlText w:val="▪"/>
      <w:lvlJc w:val="left"/>
      <w:pPr>
        <w:tabs>
          <w:tab w:val="num" w:pos="5070"/>
        </w:tabs>
        <w:ind w:left="5070" w:hanging="390"/>
      </w:pPr>
      <w:rPr>
        <w:rFonts w:ascii="Calibri" w:eastAsia="Calibri" w:hAnsi="Calibri" w:cs="Calibri"/>
        <w:i/>
        <w:iCs/>
        <w:position w:val="0"/>
        <w:sz w:val="26"/>
        <w:szCs w:val="26"/>
      </w:rPr>
    </w:lvl>
    <w:lvl w:ilvl="6">
      <w:start w:val="1"/>
      <w:numFmt w:val="bullet"/>
      <w:lvlText w:val="•"/>
      <w:lvlJc w:val="left"/>
      <w:pPr>
        <w:tabs>
          <w:tab w:val="num" w:pos="5790"/>
        </w:tabs>
        <w:ind w:left="5790" w:hanging="390"/>
      </w:pPr>
      <w:rPr>
        <w:rFonts w:ascii="Calibri" w:eastAsia="Calibri" w:hAnsi="Calibri" w:cs="Calibri"/>
        <w:i/>
        <w:iCs/>
        <w:position w:val="0"/>
        <w:sz w:val="26"/>
        <w:szCs w:val="26"/>
      </w:rPr>
    </w:lvl>
    <w:lvl w:ilvl="7">
      <w:start w:val="1"/>
      <w:numFmt w:val="bullet"/>
      <w:lvlText w:val="o"/>
      <w:lvlJc w:val="left"/>
      <w:pPr>
        <w:tabs>
          <w:tab w:val="num" w:pos="6510"/>
        </w:tabs>
        <w:ind w:left="6510" w:hanging="390"/>
      </w:pPr>
      <w:rPr>
        <w:rFonts w:ascii="Calibri" w:eastAsia="Calibri" w:hAnsi="Calibri" w:cs="Calibri"/>
        <w:i/>
        <w:iCs/>
        <w:position w:val="0"/>
        <w:sz w:val="26"/>
        <w:szCs w:val="26"/>
      </w:rPr>
    </w:lvl>
    <w:lvl w:ilvl="8">
      <w:start w:val="1"/>
      <w:numFmt w:val="bullet"/>
      <w:lvlText w:val="▪"/>
      <w:lvlJc w:val="left"/>
      <w:pPr>
        <w:tabs>
          <w:tab w:val="num" w:pos="7230"/>
        </w:tabs>
        <w:ind w:left="7230" w:hanging="390"/>
      </w:pPr>
      <w:rPr>
        <w:rFonts w:ascii="Calibri" w:eastAsia="Calibri" w:hAnsi="Calibri" w:cs="Calibri"/>
        <w:i/>
        <w:iCs/>
        <w:position w:val="0"/>
        <w:sz w:val="26"/>
        <w:szCs w:val="26"/>
      </w:rPr>
    </w:lvl>
  </w:abstractNum>
  <w:abstractNum w:abstractNumId="52" w15:restartNumberingAfterBreak="0">
    <w:nsid w:val="7C411EDC"/>
    <w:multiLevelType w:val="multilevel"/>
    <w:tmpl w:val="3E44148C"/>
    <w:lvl w:ilvl="0">
      <w:numFmt w:val="bullet"/>
      <w:lvlText w:val="•"/>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470"/>
        </w:tabs>
        <w:ind w:left="14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2">
      <w:start w:val="1"/>
      <w:numFmt w:val="lowerRoman"/>
      <w:lvlText w:val="%3."/>
      <w:lvlJc w:val="left"/>
      <w:pPr>
        <w:tabs>
          <w:tab w:val="num" w:pos="2185"/>
        </w:tabs>
        <w:ind w:left="218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3">
      <w:start w:val="1"/>
      <w:numFmt w:val="decimal"/>
      <w:lvlText w:val="%4."/>
      <w:lvlJc w:val="left"/>
      <w:pPr>
        <w:tabs>
          <w:tab w:val="num" w:pos="2910"/>
        </w:tabs>
        <w:ind w:left="291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4">
      <w:start w:val="1"/>
      <w:numFmt w:val="lowerLetter"/>
      <w:lvlText w:val="%5."/>
      <w:lvlJc w:val="left"/>
      <w:pPr>
        <w:tabs>
          <w:tab w:val="num" w:pos="3630"/>
        </w:tabs>
        <w:ind w:left="363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5">
      <w:start w:val="1"/>
      <w:numFmt w:val="lowerRoman"/>
      <w:lvlText w:val="%6."/>
      <w:lvlJc w:val="left"/>
      <w:pPr>
        <w:tabs>
          <w:tab w:val="num" w:pos="4345"/>
        </w:tabs>
        <w:ind w:left="434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6">
      <w:start w:val="1"/>
      <w:numFmt w:val="decimal"/>
      <w:lvlText w:val="%7."/>
      <w:lvlJc w:val="left"/>
      <w:pPr>
        <w:tabs>
          <w:tab w:val="num" w:pos="5070"/>
        </w:tabs>
        <w:ind w:left="507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7">
      <w:start w:val="1"/>
      <w:numFmt w:val="lowerLetter"/>
      <w:lvlText w:val="%8."/>
      <w:lvlJc w:val="left"/>
      <w:pPr>
        <w:tabs>
          <w:tab w:val="num" w:pos="5790"/>
        </w:tabs>
        <w:ind w:left="5790" w:hanging="390"/>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lvl w:ilvl="8">
      <w:start w:val="1"/>
      <w:numFmt w:val="lowerRoman"/>
      <w:lvlText w:val="%9."/>
      <w:lvlJc w:val="left"/>
      <w:pPr>
        <w:tabs>
          <w:tab w:val="num" w:pos="6505"/>
        </w:tabs>
        <w:ind w:left="6505" w:hanging="321"/>
      </w:pPr>
      <w:rPr>
        <w:rFonts w:ascii="Calibri" w:eastAsia="Calibri" w:hAnsi="Calibri" w:cs="Calibri"/>
        <w:caps w:val="0"/>
        <w:smallCaps w:val="0"/>
        <w:strike w:val="0"/>
        <w:dstrike w:val="0"/>
        <w:outline w:val="0"/>
        <w:color w:val="000000"/>
        <w:spacing w:val="0"/>
        <w:kern w:val="0"/>
        <w:position w:val="0"/>
        <w:sz w:val="26"/>
        <w:szCs w:val="26"/>
        <w:u w:val="none" w:color="000000"/>
        <w:vertAlign w:val="baseline"/>
        <w:rtl w:val="0"/>
        <w:lang w:val="en-US"/>
      </w:rPr>
    </w:lvl>
  </w:abstractNum>
  <w:abstractNum w:abstractNumId="53" w15:restartNumberingAfterBreak="0">
    <w:nsid w:val="7E6C44E5"/>
    <w:multiLevelType w:val="multilevel"/>
    <w:tmpl w:val="6FC0B606"/>
    <w:styleLink w:val="List41"/>
    <w:lvl w:ilvl="0">
      <w:start w:val="2"/>
      <w:numFmt w:val="upperLetter"/>
      <w:lvlText w:val="%1."/>
      <w:lvlJc w:val="left"/>
      <w:pPr>
        <w:tabs>
          <w:tab w:val="num" w:pos="2160"/>
        </w:tabs>
        <w:ind w:left="2160" w:hanging="360"/>
      </w:pPr>
      <w:rPr>
        <w:position w:val="0"/>
        <w:sz w:val="26"/>
        <w:szCs w:val="26"/>
        <w:rtl w:val="0"/>
      </w:rPr>
    </w:lvl>
    <w:lvl w:ilvl="1">
      <w:start w:val="1"/>
      <w:numFmt w:val="lowerLetter"/>
      <w:lvlText w:val="%2."/>
      <w:lvlJc w:val="left"/>
      <w:pPr>
        <w:tabs>
          <w:tab w:val="num" w:pos="1830"/>
        </w:tabs>
        <w:ind w:left="1830" w:hanging="390"/>
      </w:pPr>
      <w:rPr>
        <w:position w:val="0"/>
        <w:sz w:val="26"/>
        <w:szCs w:val="26"/>
        <w:rtl w:val="0"/>
      </w:rPr>
    </w:lvl>
    <w:lvl w:ilvl="2">
      <w:start w:val="1"/>
      <w:numFmt w:val="lowerRoman"/>
      <w:lvlText w:val="%3."/>
      <w:lvlJc w:val="left"/>
      <w:pPr>
        <w:tabs>
          <w:tab w:val="num" w:pos="2545"/>
        </w:tabs>
        <w:ind w:left="2545" w:hanging="321"/>
      </w:pPr>
      <w:rPr>
        <w:position w:val="0"/>
        <w:sz w:val="26"/>
        <w:szCs w:val="26"/>
        <w:rtl w:val="0"/>
      </w:rPr>
    </w:lvl>
    <w:lvl w:ilvl="3">
      <w:start w:val="1"/>
      <w:numFmt w:val="bullet"/>
      <w:lvlText w:val="•"/>
      <w:lvlJc w:val="left"/>
      <w:pPr>
        <w:tabs>
          <w:tab w:val="num" w:pos="3270"/>
        </w:tabs>
        <w:ind w:left="3270" w:hanging="390"/>
      </w:pPr>
      <w:rPr>
        <w:position w:val="0"/>
        <w:sz w:val="26"/>
        <w:szCs w:val="26"/>
        <w:rtl w:val="0"/>
      </w:rPr>
    </w:lvl>
    <w:lvl w:ilvl="4">
      <w:start w:val="1"/>
      <w:numFmt w:val="lowerLetter"/>
      <w:lvlText w:val="%5."/>
      <w:lvlJc w:val="left"/>
      <w:pPr>
        <w:tabs>
          <w:tab w:val="num" w:pos="3990"/>
        </w:tabs>
        <w:ind w:left="3990" w:hanging="390"/>
      </w:pPr>
      <w:rPr>
        <w:position w:val="0"/>
        <w:sz w:val="26"/>
        <w:szCs w:val="26"/>
        <w:rtl w:val="0"/>
      </w:rPr>
    </w:lvl>
    <w:lvl w:ilvl="5">
      <w:start w:val="1"/>
      <w:numFmt w:val="lowerRoman"/>
      <w:lvlText w:val="%6."/>
      <w:lvlJc w:val="left"/>
      <w:pPr>
        <w:tabs>
          <w:tab w:val="num" w:pos="4705"/>
        </w:tabs>
        <w:ind w:left="4705" w:hanging="321"/>
      </w:pPr>
      <w:rPr>
        <w:position w:val="0"/>
        <w:sz w:val="26"/>
        <w:szCs w:val="26"/>
        <w:rtl w:val="0"/>
      </w:rPr>
    </w:lvl>
    <w:lvl w:ilvl="6">
      <w:start w:val="1"/>
      <w:numFmt w:val="decimal"/>
      <w:lvlText w:val="%7."/>
      <w:lvlJc w:val="left"/>
      <w:pPr>
        <w:tabs>
          <w:tab w:val="num" w:pos="5430"/>
        </w:tabs>
        <w:ind w:left="5430" w:hanging="390"/>
      </w:pPr>
      <w:rPr>
        <w:position w:val="0"/>
        <w:sz w:val="26"/>
        <w:szCs w:val="26"/>
        <w:rtl w:val="0"/>
      </w:rPr>
    </w:lvl>
    <w:lvl w:ilvl="7">
      <w:start w:val="1"/>
      <w:numFmt w:val="lowerLetter"/>
      <w:lvlText w:val="%8."/>
      <w:lvlJc w:val="left"/>
      <w:pPr>
        <w:tabs>
          <w:tab w:val="num" w:pos="6150"/>
        </w:tabs>
        <w:ind w:left="6150" w:hanging="390"/>
      </w:pPr>
      <w:rPr>
        <w:position w:val="0"/>
        <w:sz w:val="26"/>
        <w:szCs w:val="26"/>
        <w:rtl w:val="0"/>
      </w:rPr>
    </w:lvl>
    <w:lvl w:ilvl="8">
      <w:start w:val="1"/>
      <w:numFmt w:val="lowerRoman"/>
      <w:lvlText w:val="%9."/>
      <w:lvlJc w:val="left"/>
      <w:pPr>
        <w:tabs>
          <w:tab w:val="num" w:pos="6865"/>
        </w:tabs>
        <w:ind w:left="6865" w:hanging="321"/>
      </w:pPr>
      <w:rPr>
        <w:position w:val="0"/>
        <w:sz w:val="26"/>
        <w:szCs w:val="26"/>
        <w:rtl w:val="0"/>
      </w:rPr>
    </w:lvl>
  </w:abstractNum>
  <w:num w:numId="1">
    <w:abstractNumId w:val="38"/>
  </w:num>
  <w:num w:numId="2">
    <w:abstractNumId w:val="42"/>
    <w:lvlOverride w:ilvl="0">
      <w:lvl w:ilvl="0">
        <w:start w:val="1"/>
        <w:numFmt w:val="lowerLetter"/>
        <w:lvlText w:val="(%1)"/>
        <w:lvlJc w:val="left"/>
        <w:pPr>
          <w:tabs>
            <w:tab w:val="num" w:pos="2160"/>
          </w:tabs>
          <w:ind w:left="2160" w:hanging="360"/>
        </w:pPr>
        <w:rPr>
          <w:position w:val="0"/>
          <w:sz w:val="26"/>
          <w:szCs w:val="26"/>
          <w:rtl w:val="0"/>
        </w:rPr>
      </w:lvl>
    </w:lvlOverride>
  </w:num>
  <w:num w:numId="3">
    <w:abstractNumId w:val="26"/>
  </w:num>
  <w:num w:numId="4">
    <w:abstractNumId w:val="25"/>
  </w:num>
  <w:num w:numId="5">
    <w:abstractNumId w:val="53"/>
  </w:num>
  <w:num w:numId="6">
    <w:abstractNumId w:val="7"/>
  </w:num>
  <w:num w:numId="7">
    <w:abstractNumId w:val="21"/>
  </w:num>
  <w:num w:numId="8">
    <w:abstractNumId w:val="24"/>
  </w:num>
  <w:num w:numId="9">
    <w:abstractNumId w:val="3"/>
  </w:num>
  <w:num w:numId="10">
    <w:abstractNumId w:val="52"/>
  </w:num>
  <w:num w:numId="11">
    <w:abstractNumId w:val="32"/>
  </w:num>
  <w:num w:numId="12">
    <w:abstractNumId w:val="48"/>
  </w:num>
  <w:num w:numId="13">
    <w:abstractNumId w:val="19"/>
  </w:num>
  <w:num w:numId="14">
    <w:abstractNumId w:val="5"/>
  </w:num>
  <w:num w:numId="15">
    <w:abstractNumId w:val="28"/>
  </w:num>
  <w:num w:numId="16">
    <w:abstractNumId w:val="30"/>
  </w:num>
  <w:num w:numId="17">
    <w:abstractNumId w:val="45"/>
  </w:num>
  <w:num w:numId="18">
    <w:abstractNumId w:val="4"/>
  </w:num>
  <w:num w:numId="19">
    <w:abstractNumId w:val="15"/>
  </w:num>
  <w:num w:numId="20">
    <w:abstractNumId w:val="40"/>
  </w:num>
  <w:num w:numId="21">
    <w:abstractNumId w:val="10"/>
  </w:num>
  <w:num w:numId="22">
    <w:abstractNumId w:val="1"/>
  </w:num>
  <w:num w:numId="23">
    <w:abstractNumId w:val="20"/>
  </w:num>
  <w:num w:numId="24">
    <w:abstractNumId w:val="49"/>
  </w:num>
  <w:num w:numId="25">
    <w:abstractNumId w:val="44"/>
  </w:num>
  <w:num w:numId="26">
    <w:abstractNumId w:val="34"/>
  </w:num>
  <w:num w:numId="27">
    <w:abstractNumId w:val="13"/>
  </w:num>
  <w:num w:numId="28">
    <w:abstractNumId w:val="35"/>
  </w:num>
  <w:num w:numId="29">
    <w:abstractNumId w:val="36"/>
  </w:num>
  <w:num w:numId="30">
    <w:abstractNumId w:val="39"/>
  </w:num>
  <w:num w:numId="31">
    <w:abstractNumId w:val="18"/>
  </w:num>
  <w:num w:numId="32">
    <w:abstractNumId w:val="2"/>
  </w:num>
  <w:num w:numId="33">
    <w:abstractNumId w:val="17"/>
  </w:num>
  <w:num w:numId="34">
    <w:abstractNumId w:val="27"/>
  </w:num>
  <w:num w:numId="35">
    <w:abstractNumId w:val="14"/>
  </w:num>
  <w:num w:numId="36">
    <w:abstractNumId w:val="50"/>
    <w:lvlOverride w:ilvl="0">
      <w:lvl w:ilvl="0">
        <w:start w:val="1"/>
        <w:numFmt w:val="lowerLetter"/>
        <w:lvlText w:val="%1)"/>
        <w:lvlJc w:val="left"/>
        <w:pPr>
          <w:tabs>
            <w:tab w:val="num" w:pos="720"/>
          </w:tabs>
          <w:ind w:left="720" w:hanging="360"/>
        </w:pPr>
        <w:rPr>
          <w:rFonts w:ascii="Calibri" w:eastAsia="Trebuchet MS Bold" w:hAnsi="Calibri" w:cs="Trebuchet MS Bold" w:hint="default"/>
          <w:b/>
          <w:bCs/>
          <w:position w:val="0"/>
          <w:sz w:val="26"/>
          <w:szCs w:val="26"/>
        </w:rPr>
      </w:lvl>
    </w:lvlOverride>
  </w:num>
  <w:num w:numId="37">
    <w:abstractNumId w:val="51"/>
  </w:num>
  <w:num w:numId="38">
    <w:abstractNumId w:val="11"/>
  </w:num>
  <w:num w:numId="39">
    <w:abstractNumId w:val="37"/>
  </w:num>
  <w:num w:numId="40">
    <w:abstractNumId w:val="16"/>
  </w:num>
  <w:num w:numId="41">
    <w:abstractNumId w:val="8"/>
  </w:num>
  <w:num w:numId="42">
    <w:abstractNumId w:val="47"/>
  </w:num>
  <w:num w:numId="43">
    <w:abstractNumId w:val="9"/>
  </w:num>
  <w:num w:numId="44">
    <w:abstractNumId w:val="31"/>
  </w:num>
  <w:num w:numId="45">
    <w:abstractNumId w:val="41"/>
  </w:num>
  <w:num w:numId="46">
    <w:abstractNumId w:val="43"/>
  </w:num>
  <w:num w:numId="47">
    <w:abstractNumId w:val="12"/>
  </w:num>
  <w:num w:numId="48">
    <w:abstractNumId w:val="6"/>
  </w:num>
  <w:num w:numId="49">
    <w:abstractNumId w:val="22"/>
  </w:num>
  <w:num w:numId="50">
    <w:abstractNumId w:val="23"/>
  </w:num>
  <w:num w:numId="51">
    <w:abstractNumId w:val="33"/>
  </w:num>
  <w:num w:numId="52">
    <w:abstractNumId w:val="42"/>
  </w:num>
  <w:num w:numId="53">
    <w:abstractNumId w:val="0"/>
  </w:num>
  <w:num w:numId="54">
    <w:abstractNumId w:val="46"/>
  </w:num>
  <w:num w:numId="55">
    <w:abstractNumId w:val="29"/>
  </w:num>
  <w:num w:numId="56">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B4"/>
    <w:rsid w:val="0005189E"/>
    <w:rsid w:val="00060B89"/>
    <w:rsid w:val="00070C85"/>
    <w:rsid w:val="00076CDA"/>
    <w:rsid w:val="00085FB3"/>
    <w:rsid w:val="000A284A"/>
    <w:rsid w:val="000B1CB0"/>
    <w:rsid w:val="000C201A"/>
    <w:rsid w:val="000F2808"/>
    <w:rsid w:val="001003E9"/>
    <w:rsid w:val="00112901"/>
    <w:rsid w:val="00124BB0"/>
    <w:rsid w:val="001523C2"/>
    <w:rsid w:val="001818B1"/>
    <w:rsid w:val="00210A33"/>
    <w:rsid w:val="0021362E"/>
    <w:rsid w:val="00235585"/>
    <w:rsid w:val="00237C63"/>
    <w:rsid w:val="002719AC"/>
    <w:rsid w:val="00284831"/>
    <w:rsid w:val="00297A37"/>
    <w:rsid w:val="002A2196"/>
    <w:rsid w:val="002A23CF"/>
    <w:rsid w:val="002A4D10"/>
    <w:rsid w:val="002C0788"/>
    <w:rsid w:val="002D5FF0"/>
    <w:rsid w:val="002E6206"/>
    <w:rsid w:val="00317063"/>
    <w:rsid w:val="003716A6"/>
    <w:rsid w:val="003903BB"/>
    <w:rsid w:val="003922B6"/>
    <w:rsid w:val="00435D34"/>
    <w:rsid w:val="0047431D"/>
    <w:rsid w:val="00475728"/>
    <w:rsid w:val="004843B0"/>
    <w:rsid w:val="004A0719"/>
    <w:rsid w:val="004A170A"/>
    <w:rsid w:val="004B0425"/>
    <w:rsid w:val="004B49F1"/>
    <w:rsid w:val="004C3D57"/>
    <w:rsid w:val="004E0AFC"/>
    <w:rsid w:val="004F0EBE"/>
    <w:rsid w:val="00543AA7"/>
    <w:rsid w:val="005E145B"/>
    <w:rsid w:val="00622C2B"/>
    <w:rsid w:val="00630495"/>
    <w:rsid w:val="0073221A"/>
    <w:rsid w:val="00755011"/>
    <w:rsid w:val="00787E66"/>
    <w:rsid w:val="00796758"/>
    <w:rsid w:val="007B115A"/>
    <w:rsid w:val="007B119D"/>
    <w:rsid w:val="007C1779"/>
    <w:rsid w:val="007C6982"/>
    <w:rsid w:val="0080436F"/>
    <w:rsid w:val="00811228"/>
    <w:rsid w:val="00811389"/>
    <w:rsid w:val="00826089"/>
    <w:rsid w:val="008342C8"/>
    <w:rsid w:val="00866ACC"/>
    <w:rsid w:val="00870975"/>
    <w:rsid w:val="008E1AA7"/>
    <w:rsid w:val="008E6BE1"/>
    <w:rsid w:val="008F03F5"/>
    <w:rsid w:val="00907955"/>
    <w:rsid w:val="00910A5A"/>
    <w:rsid w:val="00913076"/>
    <w:rsid w:val="00931AF9"/>
    <w:rsid w:val="00954D4F"/>
    <w:rsid w:val="00960315"/>
    <w:rsid w:val="00973531"/>
    <w:rsid w:val="009975B7"/>
    <w:rsid w:val="009A1034"/>
    <w:rsid w:val="009D18DF"/>
    <w:rsid w:val="009E3A97"/>
    <w:rsid w:val="00A018BC"/>
    <w:rsid w:val="00A94161"/>
    <w:rsid w:val="00AC3196"/>
    <w:rsid w:val="00B814DA"/>
    <w:rsid w:val="00BA417B"/>
    <w:rsid w:val="00BA4941"/>
    <w:rsid w:val="00C004DA"/>
    <w:rsid w:val="00C0092B"/>
    <w:rsid w:val="00C01BF7"/>
    <w:rsid w:val="00C16618"/>
    <w:rsid w:val="00C167D3"/>
    <w:rsid w:val="00C43146"/>
    <w:rsid w:val="00C45320"/>
    <w:rsid w:val="00C52327"/>
    <w:rsid w:val="00C81776"/>
    <w:rsid w:val="00C96849"/>
    <w:rsid w:val="00CA5EB4"/>
    <w:rsid w:val="00CA7CC2"/>
    <w:rsid w:val="00CB2E56"/>
    <w:rsid w:val="00CB2ED7"/>
    <w:rsid w:val="00CE6E54"/>
    <w:rsid w:val="00CF4B20"/>
    <w:rsid w:val="00D06324"/>
    <w:rsid w:val="00D12CC0"/>
    <w:rsid w:val="00D27C8F"/>
    <w:rsid w:val="00D55316"/>
    <w:rsid w:val="00D62FAB"/>
    <w:rsid w:val="00D64D1C"/>
    <w:rsid w:val="00D9425D"/>
    <w:rsid w:val="00DA6C47"/>
    <w:rsid w:val="00DB3A77"/>
    <w:rsid w:val="00DC4321"/>
    <w:rsid w:val="00DD41FC"/>
    <w:rsid w:val="00DE7A6C"/>
    <w:rsid w:val="00E01214"/>
    <w:rsid w:val="00E208B7"/>
    <w:rsid w:val="00E44F48"/>
    <w:rsid w:val="00E4623C"/>
    <w:rsid w:val="00E56CA4"/>
    <w:rsid w:val="00E909D8"/>
    <w:rsid w:val="00EA12B8"/>
    <w:rsid w:val="00EB6BA1"/>
    <w:rsid w:val="00ED1DB5"/>
    <w:rsid w:val="00ED35E7"/>
    <w:rsid w:val="00F30D5A"/>
    <w:rsid w:val="00F6033F"/>
    <w:rsid w:val="00FB210C"/>
    <w:rsid w:val="00FC3CD1"/>
    <w:rsid w:val="00FF3A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E670"/>
  <w15:docId w15:val="{C497F983-2177-440F-80CA-BF4D0BF6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qFormat/>
    <w:rsid w:val="00ED35E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cs="Arial"/>
      <w:b/>
      <w:bCs/>
      <w:kern w:val="32"/>
      <w:sz w:val="32"/>
      <w:szCs w:val="32"/>
      <w:bdr w:val="none" w:sz="0" w:space="0" w:color="auto"/>
    </w:rPr>
  </w:style>
  <w:style w:type="paragraph" w:styleId="Heading2">
    <w:name w:val="heading 2"/>
    <w:basedOn w:val="Normal"/>
    <w:next w:val="Normal"/>
    <w:link w:val="Heading2Char"/>
    <w:qFormat/>
    <w:rsid w:val="00ED35E7"/>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eastAsia="Times New Roman"/>
      <w:b/>
      <w:sz w:val="26"/>
      <w:szCs w:val="20"/>
      <w:u w:val="single"/>
      <w:bdr w:val="none" w:sz="0" w:space="0" w:color="auto"/>
    </w:rPr>
  </w:style>
  <w:style w:type="paragraph" w:styleId="Heading3">
    <w:name w:val="heading 3"/>
    <w:basedOn w:val="Normal"/>
    <w:next w:val="Normal"/>
    <w:link w:val="Heading3Char"/>
    <w:qFormat/>
    <w:rsid w:val="00ED35E7"/>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2"/>
    </w:pPr>
    <w:rPr>
      <w:rFonts w:eastAsia="Times New Roman"/>
      <w:b/>
      <w:sz w:val="26"/>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RFP-QHeader2">
    <w:name w:val="RFP-Q Header 2"/>
    <w:qFormat/>
    <w:pPr>
      <w:jc w:val="center"/>
    </w:pPr>
    <w:rPr>
      <w:rFonts w:ascii="Times New Roman Bold" w:hAnsi="Arial Unicode MS" w:cs="Arial Unicode MS"/>
      <w:color w:val="000000"/>
      <w:sz w:val="26"/>
      <w:szCs w:val="26"/>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b/>
      <w:bCs/>
      <w:caps w:val="0"/>
      <w:smallCaps w:val="0"/>
      <w:strike w:val="0"/>
      <w:dstrike w:val="0"/>
      <w:outline w:val="0"/>
      <w:color w:val="0000FF"/>
      <w:spacing w:val="0"/>
      <w:kern w:val="0"/>
      <w:position w:val="0"/>
      <w:sz w:val="24"/>
      <w:szCs w:val="24"/>
      <w:u w:val="single" w:color="0000FF"/>
      <w:vertAlign w:val="baseline"/>
      <w:lang w:val="en-US"/>
    </w:rPr>
  </w:style>
  <w:style w:type="paragraph" w:customStyle="1" w:styleId="Default">
    <w:name w:val="Default"/>
    <w:rPr>
      <w:rFonts w:eastAsia="Times New Roman"/>
      <w:color w:val="000000"/>
      <w:sz w:val="24"/>
      <w:szCs w:val="24"/>
      <w:u w:color="000000"/>
    </w:rPr>
  </w:style>
  <w:style w:type="paragraph" w:customStyle="1" w:styleId="Item1">
    <w:name w:val="Item 1"/>
    <w:pPr>
      <w:tabs>
        <w:tab w:val="left" w:pos="1440"/>
      </w:tabs>
      <w:spacing w:after="240"/>
      <w:ind w:left="2160" w:hanging="720"/>
    </w:pPr>
    <w:rPr>
      <w:rFonts w:ascii="Calibri" w:eastAsia="Calibri" w:hAnsi="Calibri" w:cs="Calibri"/>
      <w:color w:val="000000"/>
      <w:sz w:val="26"/>
      <w:szCs w:val="26"/>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StyleHeading1BodyCalibri13ptNotLatinBoldNounde">
    <w:name w:val="Style Heading 1 + +Body (Calibri) 13 pt Not (Latin) Bold No unde..."/>
    <w:next w:val="Body"/>
    <w:pPr>
      <w:spacing w:after="200" w:line="276" w:lineRule="auto"/>
      <w:ind w:left="1440"/>
    </w:pPr>
    <w:rPr>
      <w:rFonts w:ascii="Calibri" w:eastAsia="Calibri" w:hAnsi="Calibri" w:cs="Calibri"/>
      <w:b/>
      <w:bCs/>
      <w:color w:val="000000"/>
      <w:sz w:val="26"/>
      <w:szCs w:val="26"/>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5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customStyle="1" w:styleId="Itema">
    <w:name w:val="Item (a)"/>
    <w:pPr>
      <w:tabs>
        <w:tab w:val="left" w:pos="2160"/>
        <w:tab w:val="left" w:pos="2880"/>
      </w:tabs>
      <w:spacing w:after="240"/>
      <w:ind w:left="4320" w:hanging="720"/>
    </w:pPr>
    <w:rPr>
      <w:rFonts w:ascii="Calibri" w:eastAsia="Calibri" w:hAnsi="Calibri" w:cs="Calibri"/>
      <w:color w:val="000000"/>
      <w:sz w:val="26"/>
      <w:szCs w:val="26"/>
      <w:u w:color="000000"/>
    </w:rPr>
  </w:style>
  <w:style w:type="paragraph" w:customStyle="1" w:styleId="StyleHeading1BodyCalibri13ptNotLatinBoldNounde1">
    <w:name w:val="Style Heading 1 + +Body (Calibri) 13 pt Not (Latin) Bold No unde...1"/>
    <w:pPr>
      <w:spacing w:after="160" w:line="259" w:lineRule="auto"/>
    </w:pPr>
    <w:rPr>
      <w:rFonts w:ascii="Calibri" w:eastAsia="Calibri" w:hAnsi="Calibri" w:cs="Calibri"/>
      <w:b/>
      <w:bCs/>
      <w:color w:val="000000"/>
      <w:sz w:val="26"/>
      <w:szCs w:val="26"/>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3"/>
    <w:pPr>
      <w:numPr>
        <w:numId w:val="5"/>
      </w:numPr>
    </w:pPr>
  </w:style>
  <w:style w:type="numbering" w:customStyle="1" w:styleId="List51">
    <w:name w:val="List 51"/>
    <w:basedOn w:val="ImportedStyle5"/>
    <w:pPr>
      <w:numPr>
        <w:numId w:val="6"/>
      </w:numPr>
    </w:pPr>
  </w:style>
  <w:style w:type="numbering" w:customStyle="1" w:styleId="ImportedStyle5">
    <w:name w:val="Imported Style 5"/>
  </w:style>
  <w:style w:type="numbering" w:customStyle="1" w:styleId="List6">
    <w:name w:val="List 6"/>
    <w:basedOn w:val="ImportedStyle3"/>
    <w:pPr>
      <w:numPr>
        <w:numId w:val="7"/>
      </w:numPr>
    </w:pPr>
  </w:style>
  <w:style w:type="paragraph" w:styleId="FootnoteText">
    <w:name w:val="footnote text"/>
    <w:rPr>
      <w:rFonts w:eastAsia="Times New Roman"/>
      <w:color w:val="000000"/>
      <w:u w:color="000000"/>
    </w:rPr>
  </w:style>
  <w:style w:type="numbering" w:customStyle="1" w:styleId="List7">
    <w:name w:val="List 7"/>
    <w:basedOn w:val="ImportedStyle6"/>
    <w:pPr>
      <w:numPr>
        <w:numId w:val="8"/>
      </w:numPr>
    </w:pPr>
  </w:style>
  <w:style w:type="numbering" w:customStyle="1" w:styleId="ImportedStyle6">
    <w:name w:val="Imported Style 6"/>
  </w:style>
  <w:style w:type="numbering" w:customStyle="1" w:styleId="List8">
    <w:name w:val="List 8"/>
    <w:basedOn w:val="ImportedStyle7"/>
    <w:pPr>
      <w:numPr>
        <w:numId w:val="16"/>
      </w:numPr>
    </w:pPr>
  </w:style>
  <w:style w:type="numbering" w:customStyle="1" w:styleId="ImportedStyle7">
    <w:name w:val="Imported Style 7"/>
  </w:style>
  <w:style w:type="numbering" w:customStyle="1" w:styleId="List9">
    <w:name w:val="List 9"/>
    <w:basedOn w:val="ImportedStyle8"/>
    <w:pPr>
      <w:numPr>
        <w:numId w:val="17"/>
      </w:numPr>
    </w:pPr>
  </w:style>
  <w:style w:type="numbering" w:customStyle="1" w:styleId="ImportedStyle8">
    <w:name w:val="Imported Style 8"/>
  </w:style>
  <w:style w:type="numbering" w:customStyle="1" w:styleId="List10">
    <w:name w:val="List 10"/>
    <w:basedOn w:val="ImportedStyle9"/>
    <w:pPr>
      <w:numPr>
        <w:numId w:val="26"/>
      </w:numPr>
    </w:pPr>
  </w:style>
  <w:style w:type="numbering" w:customStyle="1" w:styleId="ImportedStyle9">
    <w:name w:val="Imported Style 9"/>
  </w:style>
  <w:style w:type="paragraph" w:styleId="PlainText">
    <w:name w:val="Plain Text"/>
    <w:link w:val="PlainTextChar"/>
    <w:uiPriority w:val="99"/>
    <w:rPr>
      <w:rFonts w:ascii="Courier New" w:hAnsi="Arial Unicode MS" w:cs="Arial Unicode MS"/>
      <w:color w:val="000000"/>
      <w:u w:color="000000"/>
    </w:rPr>
  </w:style>
  <w:style w:type="numbering" w:customStyle="1" w:styleId="List11">
    <w:name w:val="List 11"/>
    <w:basedOn w:val="ImportedStyle10"/>
    <w:pPr>
      <w:numPr>
        <w:numId w:val="27"/>
      </w:numPr>
    </w:pPr>
  </w:style>
  <w:style w:type="numbering" w:customStyle="1" w:styleId="ImportedStyle10">
    <w:name w:val="Imported Style 10"/>
  </w:style>
  <w:style w:type="numbering" w:customStyle="1" w:styleId="List12">
    <w:name w:val="List 12"/>
    <w:basedOn w:val="ImportedStyle11"/>
    <w:pPr>
      <w:numPr>
        <w:numId w:val="28"/>
      </w:numPr>
    </w:pPr>
  </w:style>
  <w:style w:type="numbering" w:customStyle="1" w:styleId="ImportedStyle11">
    <w:name w:val="Imported Style 11"/>
  </w:style>
  <w:style w:type="numbering" w:customStyle="1" w:styleId="List13">
    <w:name w:val="List 13"/>
    <w:basedOn w:val="ImportedStyle12"/>
    <w:pPr>
      <w:numPr>
        <w:numId w:val="29"/>
      </w:numPr>
    </w:pPr>
  </w:style>
  <w:style w:type="numbering" w:customStyle="1" w:styleId="ImportedStyle12">
    <w:name w:val="Imported Style 12"/>
  </w:style>
  <w:style w:type="paragraph" w:customStyle="1" w:styleId="RFPstyle">
    <w:name w:val="RFP style"/>
    <w:link w:val="RFPstyleChar"/>
    <w:qFormat/>
    <w:pPr>
      <w:spacing w:after="200" w:line="276" w:lineRule="auto"/>
    </w:pPr>
    <w:rPr>
      <w:rFonts w:ascii="Calibri" w:eastAsia="Calibri" w:hAnsi="Calibri" w:cs="Calibri"/>
      <w:color w:val="000000"/>
      <w:sz w:val="24"/>
      <w:szCs w:val="24"/>
      <w:u w:color="000000"/>
    </w:rPr>
  </w:style>
  <w:style w:type="numbering" w:customStyle="1" w:styleId="List14">
    <w:name w:val="List 14"/>
    <w:basedOn w:val="ImportedStyle13"/>
    <w:pPr>
      <w:numPr>
        <w:numId w:val="30"/>
      </w:numPr>
    </w:pPr>
  </w:style>
  <w:style w:type="numbering" w:customStyle="1" w:styleId="ImportedStyle13">
    <w:name w:val="Imported Style 13"/>
  </w:style>
  <w:style w:type="numbering" w:customStyle="1" w:styleId="List15">
    <w:name w:val="List 15"/>
    <w:basedOn w:val="ImportedStyle14"/>
    <w:pPr>
      <w:numPr>
        <w:numId w:val="31"/>
      </w:numPr>
    </w:pPr>
  </w:style>
  <w:style w:type="numbering" w:customStyle="1" w:styleId="ImportedStyle14">
    <w:name w:val="Imported Style 14"/>
  </w:style>
  <w:style w:type="character" w:customStyle="1" w:styleId="Hyperlink1">
    <w:name w:val="Hyperlink.1"/>
    <w:basedOn w:val="Link"/>
    <w:rPr>
      <w:rFonts w:ascii="Calibri" w:eastAsia="Calibri" w:hAnsi="Calibri" w:cs="Calibri"/>
      <w:i/>
      <w:iCs/>
      <w:color w:val="0000FF"/>
      <w:sz w:val="26"/>
      <w:szCs w:val="26"/>
      <w:u w:val="single" w:color="0000FF"/>
    </w:rPr>
  </w:style>
  <w:style w:type="paragraph" w:styleId="NormalWeb">
    <w:name w:val="Normal (Web)"/>
    <w:rPr>
      <w:rFonts w:hAnsi="Arial Unicode MS" w:cs="Arial Unicode MS"/>
      <w:color w:val="000000"/>
      <w:sz w:val="24"/>
      <w:szCs w:val="24"/>
      <w:u w:color="000000"/>
    </w:rPr>
  </w:style>
  <w:style w:type="numbering" w:customStyle="1" w:styleId="List16">
    <w:name w:val="List 16"/>
    <w:basedOn w:val="ImportedStyle15"/>
    <w:pPr>
      <w:numPr>
        <w:numId w:val="35"/>
      </w:numPr>
    </w:pPr>
  </w:style>
  <w:style w:type="numbering" w:customStyle="1" w:styleId="ImportedStyle15">
    <w:name w:val="Imported Style 15"/>
  </w:style>
  <w:style w:type="numbering" w:customStyle="1" w:styleId="List17">
    <w:name w:val="List 17"/>
    <w:basedOn w:val="ImportedStyle16"/>
    <w:pPr>
      <w:numPr>
        <w:numId w:val="56"/>
      </w:numPr>
    </w:pPr>
  </w:style>
  <w:style w:type="numbering" w:customStyle="1" w:styleId="ImportedStyle16">
    <w:name w:val="Imported Style 16"/>
  </w:style>
  <w:style w:type="numbering" w:customStyle="1" w:styleId="List18">
    <w:name w:val="List 18"/>
    <w:basedOn w:val="ImportedStyle17"/>
    <w:pPr>
      <w:numPr>
        <w:numId w:val="38"/>
      </w:numPr>
    </w:pPr>
  </w:style>
  <w:style w:type="numbering" w:customStyle="1" w:styleId="ImportedStyle17">
    <w:name w:val="Imported Style 17"/>
  </w:style>
  <w:style w:type="numbering" w:customStyle="1" w:styleId="List19">
    <w:name w:val="List 19"/>
    <w:basedOn w:val="ImportedStyle18"/>
    <w:pPr>
      <w:numPr>
        <w:numId w:val="41"/>
      </w:numPr>
    </w:pPr>
  </w:style>
  <w:style w:type="numbering" w:customStyle="1" w:styleId="ImportedStyle18">
    <w:name w:val="Imported Style 18"/>
  </w:style>
  <w:style w:type="numbering" w:customStyle="1" w:styleId="List20">
    <w:name w:val="List 20"/>
    <w:basedOn w:val="ImportedStyle19"/>
    <w:pPr>
      <w:numPr>
        <w:numId w:val="44"/>
      </w:numPr>
    </w:pPr>
  </w:style>
  <w:style w:type="numbering" w:customStyle="1" w:styleId="ImportedStyle19">
    <w:name w:val="Imported Style 1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8E1AA7"/>
    <w:rPr>
      <w:rFonts w:ascii="Segoe UI" w:hAnsi="Segoe UI" w:cs="Segoe UI"/>
      <w:sz w:val="18"/>
      <w:szCs w:val="18"/>
    </w:rPr>
  </w:style>
  <w:style w:type="character" w:customStyle="1" w:styleId="BalloonTextChar">
    <w:name w:val="Balloon Text Char"/>
    <w:basedOn w:val="DefaultParagraphFont"/>
    <w:link w:val="BalloonText"/>
    <w:rsid w:val="008E1AA7"/>
    <w:rPr>
      <w:rFonts w:ascii="Segoe UI" w:hAnsi="Segoe UI" w:cs="Segoe UI"/>
      <w:sz w:val="18"/>
      <w:szCs w:val="18"/>
    </w:rPr>
  </w:style>
  <w:style w:type="paragraph" w:styleId="CommentSubject">
    <w:name w:val="annotation subject"/>
    <w:basedOn w:val="CommentText"/>
    <w:next w:val="CommentText"/>
    <w:link w:val="CommentSubjectChar"/>
    <w:unhideWhenUsed/>
    <w:rsid w:val="008E1AA7"/>
    <w:rPr>
      <w:b/>
      <w:bCs/>
    </w:rPr>
  </w:style>
  <w:style w:type="character" w:customStyle="1" w:styleId="CommentSubjectChar">
    <w:name w:val="Comment Subject Char"/>
    <w:basedOn w:val="CommentTextChar"/>
    <w:link w:val="CommentSubject"/>
    <w:rsid w:val="008E1AA7"/>
    <w:rPr>
      <w:b/>
      <w:bCs/>
    </w:rPr>
  </w:style>
  <w:style w:type="character" w:customStyle="1" w:styleId="PlainTextChar">
    <w:name w:val="Plain Text Char"/>
    <w:basedOn w:val="DefaultParagraphFont"/>
    <w:link w:val="PlainText"/>
    <w:uiPriority w:val="99"/>
    <w:rsid w:val="00A018BC"/>
    <w:rPr>
      <w:rFonts w:ascii="Courier New" w:hAnsi="Arial Unicode MS" w:cs="Arial Unicode MS"/>
      <w:color w:val="000000"/>
      <w:u w:color="000000"/>
    </w:rPr>
  </w:style>
  <w:style w:type="character" w:customStyle="1" w:styleId="Heading1Char">
    <w:name w:val="Heading 1 Char"/>
    <w:basedOn w:val="DefaultParagraphFont"/>
    <w:link w:val="Heading1"/>
    <w:rsid w:val="00ED35E7"/>
    <w:rPr>
      <w:rFonts w:ascii="Arial" w:eastAsia="Times New Roman" w:hAnsi="Arial" w:cs="Arial"/>
      <w:b/>
      <w:bCs/>
      <w:kern w:val="32"/>
      <w:sz w:val="32"/>
      <w:szCs w:val="32"/>
      <w:bdr w:val="none" w:sz="0" w:space="0" w:color="auto"/>
    </w:rPr>
  </w:style>
  <w:style w:type="character" w:customStyle="1" w:styleId="Heading2Char">
    <w:name w:val="Heading 2 Char"/>
    <w:basedOn w:val="DefaultParagraphFont"/>
    <w:link w:val="Heading2"/>
    <w:rsid w:val="00ED35E7"/>
    <w:rPr>
      <w:rFonts w:eastAsia="Times New Roman"/>
      <w:b/>
      <w:sz w:val="26"/>
      <w:u w:val="single"/>
      <w:bdr w:val="none" w:sz="0" w:space="0" w:color="auto"/>
    </w:rPr>
  </w:style>
  <w:style w:type="character" w:customStyle="1" w:styleId="Heading3Char">
    <w:name w:val="Heading 3 Char"/>
    <w:basedOn w:val="DefaultParagraphFont"/>
    <w:link w:val="Heading3"/>
    <w:rsid w:val="00ED35E7"/>
    <w:rPr>
      <w:rFonts w:eastAsia="Times New Roman"/>
      <w:b/>
      <w:sz w:val="26"/>
      <w:bdr w:val="none" w:sz="0" w:space="0" w:color="auto"/>
    </w:rPr>
  </w:style>
  <w:style w:type="paragraph" w:styleId="Header">
    <w:name w:val="header"/>
    <w:basedOn w:val="Normal"/>
    <w:link w:val="HeaderChar"/>
    <w:rsid w:val="00ED35E7"/>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sz w:val="26"/>
      <w:szCs w:val="20"/>
      <w:bdr w:val="none" w:sz="0" w:space="0" w:color="auto"/>
    </w:rPr>
  </w:style>
  <w:style w:type="character" w:customStyle="1" w:styleId="HeaderChar">
    <w:name w:val="Header Char"/>
    <w:basedOn w:val="DefaultParagraphFont"/>
    <w:link w:val="Header"/>
    <w:rsid w:val="00ED35E7"/>
    <w:rPr>
      <w:rFonts w:eastAsia="Times New Roman"/>
      <w:sz w:val="26"/>
      <w:bdr w:val="none" w:sz="0" w:space="0" w:color="auto"/>
    </w:rPr>
  </w:style>
  <w:style w:type="paragraph" w:customStyle="1" w:styleId="MemoHeading">
    <w:name w:val="MemoHeading"/>
    <w:basedOn w:val="Normal"/>
    <w:rsid w:val="00ED35E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Pr>
      <w:rFonts w:eastAsia="Times New Roman"/>
      <w:sz w:val="26"/>
      <w:szCs w:val="20"/>
      <w:bdr w:val="none" w:sz="0" w:space="0" w:color="auto"/>
    </w:rPr>
  </w:style>
  <w:style w:type="paragraph" w:styleId="BodyTextIndent2">
    <w:name w:val="Body Text Indent 2"/>
    <w:basedOn w:val="Normal"/>
    <w:link w:val="BodyTextIndent2Char"/>
    <w:rsid w:val="00ED35E7"/>
    <w:pPr>
      <w:pBdr>
        <w:top w:val="none" w:sz="0" w:space="0" w:color="auto"/>
        <w:left w:val="none" w:sz="0" w:space="0" w:color="auto"/>
        <w:bottom w:val="none" w:sz="0" w:space="0" w:color="auto"/>
        <w:right w:val="none" w:sz="0" w:space="0" w:color="auto"/>
        <w:between w:val="none" w:sz="0" w:space="0" w:color="auto"/>
        <w:bar w:val="none" w:sz="0" w:color="auto"/>
      </w:pBdr>
      <w:ind w:left="360"/>
    </w:pPr>
    <w:rPr>
      <w:rFonts w:eastAsia="Times New Roman"/>
      <w:snapToGrid w:val="0"/>
      <w:color w:val="000000"/>
      <w:sz w:val="26"/>
      <w:szCs w:val="20"/>
      <w:bdr w:val="none" w:sz="0" w:space="0" w:color="auto"/>
    </w:rPr>
  </w:style>
  <w:style w:type="character" w:customStyle="1" w:styleId="BodyTextIndent2Char">
    <w:name w:val="Body Text Indent 2 Char"/>
    <w:basedOn w:val="DefaultParagraphFont"/>
    <w:link w:val="BodyTextIndent2"/>
    <w:rsid w:val="00ED35E7"/>
    <w:rPr>
      <w:rFonts w:eastAsia="Times New Roman"/>
      <w:snapToGrid w:val="0"/>
      <w:color w:val="000000"/>
      <w:sz w:val="26"/>
      <w:bdr w:val="none" w:sz="0" w:space="0" w:color="auto"/>
    </w:rPr>
  </w:style>
  <w:style w:type="paragraph" w:styleId="Title">
    <w:name w:val="Title"/>
    <w:basedOn w:val="Normal"/>
    <w:link w:val="TitleChar"/>
    <w:qFormat/>
    <w:rsid w:val="00ED35E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32"/>
      <w:szCs w:val="20"/>
      <w:bdr w:val="none" w:sz="0" w:space="0" w:color="auto"/>
    </w:rPr>
  </w:style>
  <w:style w:type="character" w:customStyle="1" w:styleId="TitleChar">
    <w:name w:val="Title Char"/>
    <w:basedOn w:val="DefaultParagraphFont"/>
    <w:link w:val="Title"/>
    <w:rsid w:val="00ED35E7"/>
    <w:rPr>
      <w:rFonts w:eastAsia="Times New Roman"/>
      <w:b/>
      <w:sz w:val="32"/>
      <w:bdr w:val="none" w:sz="0" w:space="0" w:color="auto"/>
    </w:rPr>
  </w:style>
  <w:style w:type="paragraph" w:styleId="Subtitle">
    <w:name w:val="Subtitle"/>
    <w:basedOn w:val="Normal"/>
    <w:link w:val="SubtitleChar"/>
    <w:qFormat/>
    <w:rsid w:val="00ED35E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32"/>
      <w:szCs w:val="20"/>
      <w:bdr w:val="none" w:sz="0" w:space="0" w:color="auto"/>
    </w:rPr>
  </w:style>
  <w:style w:type="character" w:customStyle="1" w:styleId="SubtitleChar">
    <w:name w:val="Subtitle Char"/>
    <w:basedOn w:val="DefaultParagraphFont"/>
    <w:link w:val="Subtitle"/>
    <w:rsid w:val="00ED35E7"/>
    <w:rPr>
      <w:rFonts w:eastAsia="Times New Roman"/>
      <w:b/>
      <w:sz w:val="32"/>
      <w:bdr w:val="none" w:sz="0" w:space="0" w:color="auto"/>
    </w:rPr>
  </w:style>
  <w:style w:type="character" w:styleId="FollowedHyperlink">
    <w:name w:val="FollowedHyperlink"/>
    <w:rsid w:val="00ED35E7"/>
    <w:rPr>
      <w:color w:val="800080"/>
      <w:u w:val="single"/>
    </w:rPr>
  </w:style>
  <w:style w:type="character" w:customStyle="1" w:styleId="FooterChar">
    <w:name w:val="Footer Char"/>
    <w:link w:val="Footer"/>
    <w:rsid w:val="00ED35E7"/>
    <w:rPr>
      <w:rFonts w:ascii="Calibri" w:eastAsia="Calibri" w:hAnsi="Calibri" w:cs="Calibri"/>
      <w:color w:val="000000"/>
      <w:sz w:val="22"/>
      <w:szCs w:val="22"/>
      <w:u w:color="000000"/>
    </w:rPr>
  </w:style>
  <w:style w:type="table" w:styleId="TableGrid">
    <w:name w:val="Table Grid"/>
    <w:basedOn w:val="TableNormal"/>
    <w:rsid w:val="00ED35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ED35E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alibri" w:eastAsia="Times New Roman" w:hAnsi="Calibri" w:cs="Times New Roman"/>
      <w:b/>
      <w:caps/>
      <w:noProof/>
      <w:color w:val="auto"/>
      <w:sz w:val="44"/>
      <w:bdr w:val="none" w:sz="0" w:space="0" w:color="auto"/>
    </w:rPr>
  </w:style>
  <w:style w:type="paragraph" w:styleId="Revision">
    <w:name w:val="Revision"/>
    <w:hidden/>
    <w:uiPriority w:val="99"/>
    <w:semiHidden/>
    <w:rsid w:val="00ED35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6"/>
      <w:bdr w:val="none" w:sz="0" w:space="0" w:color="auto"/>
    </w:rPr>
  </w:style>
  <w:style w:type="character" w:styleId="PageNumber">
    <w:name w:val="page number"/>
    <w:basedOn w:val="DefaultParagraphFont"/>
    <w:rsid w:val="002C0788"/>
  </w:style>
  <w:style w:type="paragraph" w:styleId="Caption">
    <w:name w:val="caption"/>
    <w:basedOn w:val="Normal"/>
    <w:next w:val="Normal"/>
    <w:qFormat/>
    <w:rsid w:val="002E62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sz w:val="18"/>
      <w:szCs w:val="20"/>
      <w:bdr w:val="none" w:sz="0" w:space="0" w:color="auto"/>
    </w:rPr>
  </w:style>
  <w:style w:type="character" w:customStyle="1" w:styleId="RFPstyleChar">
    <w:name w:val="RFP style Char"/>
    <w:link w:val="RFPstyle"/>
    <w:rsid w:val="00F30D5A"/>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13945">
      <w:bodyDiv w:val="1"/>
      <w:marLeft w:val="0"/>
      <w:marRight w:val="0"/>
      <w:marTop w:val="0"/>
      <w:marBottom w:val="0"/>
      <w:divBdr>
        <w:top w:val="none" w:sz="0" w:space="0" w:color="auto"/>
        <w:left w:val="none" w:sz="0" w:space="0" w:color="auto"/>
        <w:bottom w:val="none" w:sz="0" w:space="0" w:color="auto"/>
        <w:right w:val="none" w:sz="0" w:space="0" w:color="auto"/>
      </w:divBdr>
    </w:div>
    <w:div w:id="77293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gov.org/gsa/purchasing/bid_content/ContractOpportunities.jsp" TargetMode="External"/><Relationship Id="rId13" Type="http://schemas.openxmlformats.org/officeDocument/2006/relationships/hyperlink" Target="mailto:sean_kirkpatrick@me.com" TargetMode="External"/><Relationship Id="rId18" Type="http://schemas.openxmlformats.org/officeDocument/2006/relationships/hyperlink" Target="mailto:janet2733384/2733384@yahoo.com" TargetMode="External"/><Relationship Id="rId26" Type="http://schemas.openxmlformats.org/officeDocument/2006/relationships/hyperlink" Target="mailto:andrewtaw@ramsinc.org" TargetMode="External"/><Relationship Id="rId3" Type="http://schemas.openxmlformats.org/officeDocument/2006/relationships/styles" Target="styles.xml"/><Relationship Id="rId21" Type="http://schemas.openxmlformats.org/officeDocument/2006/relationships/hyperlink" Target="mailto:jnguyen-cleary@fremont.g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cara@filipinos4justice.org" TargetMode="External"/><Relationship Id="rId17" Type="http://schemas.openxmlformats.org/officeDocument/2006/relationships/hyperlink" Target="mailto:cw@caroleway.com" TargetMode="External"/><Relationship Id="rId25" Type="http://schemas.openxmlformats.org/officeDocument/2006/relationships/hyperlink" Target="mailto:natalieahsoon@ramsinc.org" TargetMode="External"/><Relationship Id="rId33" Type="http://schemas.openxmlformats.org/officeDocument/2006/relationships/hyperlink" Target="mailto:rortiz@felton.org" TargetMode="External"/><Relationship Id="rId2" Type="http://schemas.openxmlformats.org/officeDocument/2006/relationships/numbering" Target="numbering.xml"/><Relationship Id="rId16" Type="http://schemas.openxmlformats.org/officeDocument/2006/relationships/hyperlink" Target="mailto:chaa.board@chaaweb.org" TargetMode="External"/><Relationship Id="rId20" Type="http://schemas.openxmlformats.org/officeDocument/2006/relationships/hyperlink" Target="mailto:abailey@fremont.gov" TargetMode="External"/><Relationship Id="rId29" Type="http://schemas.openxmlformats.org/officeDocument/2006/relationships/hyperlink" Target="mailto:Catherine.MeasPowell@rescu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aledo@filipinos4justice.org" TargetMode="External"/><Relationship Id="rId24" Type="http://schemas.openxmlformats.org/officeDocument/2006/relationships/hyperlink" Target="mailto:tracynguyenn@gmail.com" TargetMode="External"/><Relationship Id="rId32" Type="http://schemas.openxmlformats.org/officeDocument/2006/relationships/hyperlink" Target="mailto:beatrice.lee@dhti.org" TargetMode="External"/><Relationship Id="rId5" Type="http://schemas.openxmlformats.org/officeDocument/2006/relationships/webSettings" Target="webSettings.xml"/><Relationship Id="rId15" Type="http://schemas.openxmlformats.org/officeDocument/2006/relationships/hyperlink" Target="mailto:chaa.board@chaaweb.org" TargetMode="External"/><Relationship Id="rId23" Type="http://schemas.openxmlformats.org/officeDocument/2006/relationships/hyperlink" Target="mailto:kgrimsich@fremont.gov" TargetMode="External"/><Relationship Id="rId28" Type="http://schemas.openxmlformats.org/officeDocument/2006/relationships/hyperlink" Target="mailto:junelee@kcceb.org" TargetMode="External"/><Relationship Id="rId36" Type="http://schemas.openxmlformats.org/officeDocument/2006/relationships/theme" Target="theme/theme1.xml"/><Relationship Id="rId10" Type="http://schemas.openxmlformats.org/officeDocument/2006/relationships/hyperlink" Target="http://acgov.org/auditor/sleb/overview.htm" TargetMode="External"/><Relationship Id="rId19" Type="http://schemas.openxmlformats.org/officeDocument/2006/relationships/hyperlink" Target="mailto:ep@namichinese.org" TargetMode="External"/><Relationship Id="rId31" Type="http://schemas.openxmlformats.org/officeDocument/2006/relationships/hyperlink" Target="mailto:katewadsworth7@gmail.com" TargetMode="External"/><Relationship Id="rId4" Type="http://schemas.openxmlformats.org/officeDocument/2006/relationships/settings" Target="settings.xml"/><Relationship Id="rId9" Type="http://schemas.openxmlformats.org/officeDocument/2006/relationships/hyperlink" Target="http://acgov.org/auditor/sleb/overview.htm" TargetMode="External"/><Relationship Id="rId14" Type="http://schemas.openxmlformats.org/officeDocument/2006/relationships/hyperlink" Target="mailto:amy.g.lam@gmail.com" TargetMode="External"/><Relationship Id="rId22" Type="http://schemas.openxmlformats.org/officeDocument/2006/relationships/hyperlink" Target="mailto:jlim@fremont.gov" TargetMode="External"/><Relationship Id="rId27" Type="http://schemas.openxmlformats.org/officeDocument/2006/relationships/hyperlink" Target="mailto:ilamirault@ahschc.org" TargetMode="External"/><Relationship Id="rId30" Type="http://schemas.openxmlformats.org/officeDocument/2006/relationships/hyperlink" Target="mailto:kate.landberg@rescue.org"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411E-D1DE-47A0-8971-9F6DF516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10526</Words>
  <Characters>60004</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Leung Flores</dc:creator>
  <cp:lastModifiedBy>Hopkins, Lucretia, Specialist Clerk I, OAP</cp:lastModifiedBy>
  <cp:revision>2</cp:revision>
  <cp:lastPrinted>2018-05-15T16:38:00Z</cp:lastPrinted>
  <dcterms:created xsi:type="dcterms:W3CDTF">2018-05-16T15:43:00Z</dcterms:created>
  <dcterms:modified xsi:type="dcterms:W3CDTF">2018-05-16T15:43:00Z</dcterms:modified>
</cp:coreProperties>
</file>