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D075" w14:textId="77777777" w:rsidR="004D242F" w:rsidRDefault="004D242F" w:rsidP="004D242F">
      <w:pPr>
        <w:pStyle w:val="Title"/>
        <w:rPr>
          <w:rFonts w:ascii="Calibri" w:hAnsi="Calibri" w:cs="Calibri"/>
          <w:sz w:val="24"/>
          <w:szCs w:val="24"/>
        </w:rPr>
      </w:pPr>
      <w:bookmarkStart w:id="0" w:name="_GoBack"/>
      <w:bookmarkEnd w:id="0"/>
    </w:p>
    <w:p w14:paraId="3E2AD076" w14:textId="77777777" w:rsidR="004D242F" w:rsidRPr="002041C1" w:rsidRDefault="004D242F" w:rsidP="004D242F">
      <w:pPr>
        <w:pStyle w:val="Title"/>
        <w:rPr>
          <w:rFonts w:ascii="Calibri" w:hAnsi="Calibri" w:cs="Calibri"/>
          <w:sz w:val="24"/>
          <w:szCs w:val="24"/>
        </w:rPr>
      </w:pPr>
    </w:p>
    <w:p w14:paraId="3E2AD077"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3E2AD078" w14:textId="77777777" w:rsidR="004D242F" w:rsidRPr="00985AE1" w:rsidRDefault="004D242F" w:rsidP="004D242F">
      <w:pPr>
        <w:pStyle w:val="Title"/>
        <w:rPr>
          <w:rFonts w:ascii="Calibri" w:hAnsi="Calibri" w:cs="Calibri"/>
          <w:sz w:val="20"/>
        </w:rPr>
      </w:pPr>
    </w:p>
    <w:p w14:paraId="3E2AD079"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3E2AD07A" w14:textId="77777777" w:rsidR="004D242F" w:rsidRPr="00A85450" w:rsidRDefault="004D242F" w:rsidP="004D242F">
      <w:pPr>
        <w:pStyle w:val="RFP-QHeader2"/>
        <w:rPr>
          <w:rFonts w:ascii="Calibri" w:hAnsi="Calibri" w:cs="Calibri"/>
          <w:sz w:val="20"/>
        </w:rPr>
      </w:pPr>
    </w:p>
    <w:p w14:paraId="3E2AD07B"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3E2AD07C" w14:textId="77777777" w:rsidR="004D242F" w:rsidRPr="00A85450" w:rsidRDefault="004D242F" w:rsidP="004D242F">
      <w:pPr>
        <w:pStyle w:val="RFP-QHeader2"/>
        <w:rPr>
          <w:rFonts w:ascii="Calibri" w:hAnsi="Calibri" w:cs="Calibri"/>
          <w:sz w:val="20"/>
        </w:rPr>
      </w:pPr>
    </w:p>
    <w:p w14:paraId="3E2AD07D"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 xml:space="preserve">RFQ No. </w:t>
      </w:r>
      <w:r w:rsidR="00FA4320">
        <w:rPr>
          <w:rFonts w:ascii="Calibri" w:hAnsi="Calibri" w:cs="Calibri"/>
          <w:sz w:val="40"/>
          <w:szCs w:val="40"/>
        </w:rPr>
        <w:t>901775</w:t>
      </w:r>
    </w:p>
    <w:p w14:paraId="3E2AD07E" w14:textId="77777777" w:rsidR="004D242F" w:rsidRPr="008E3AE1" w:rsidRDefault="004D242F" w:rsidP="004D242F">
      <w:pPr>
        <w:pStyle w:val="RFP-QHeader2"/>
        <w:rPr>
          <w:rFonts w:ascii="Calibri" w:hAnsi="Calibri" w:cs="Calibri"/>
          <w:sz w:val="20"/>
        </w:rPr>
      </w:pPr>
    </w:p>
    <w:p w14:paraId="3E2AD07F"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3E2AD080" w14:textId="77777777" w:rsidR="004D242F" w:rsidRPr="008E3AE1" w:rsidRDefault="004D242F" w:rsidP="004D242F">
      <w:pPr>
        <w:pStyle w:val="RFP-QHeader2"/>
        <w:rPr>
          <w:rFonts w:ascii="Calibri" w:hAnsi="Calibri" w:cs="Calibri"/>
          <w:sz w:val="20"/>
        </w:rPr>
      </w:pPr>
    </w:p>
    <w:p w14:paraId="3E2AD081" w14:textId="5B4BF687" w:rsidR="004D242F" w:rsidRPr="008E3AE1" w:rsidRDefault="00806D03" w:rsidP="004D242F">
      <w:pPr>
        <w:jc w:val="center"/>
        <w:rPr>
          <w:rFonts w:ascii="Calibri" w:hAnsi="Calibri" w:cs="Calibri"/>
          <w:b/>
          <w:sz w:val="20"/>
        </w:rPr>
      </w:pPr>
      <w:r>
        <w:rPr>
          <w:rFonts w:ascii="Calibri" w:hAnsi="Calibri" w:cs="Calibri"/>
          <w:b/>
          <w:sz w:val="40"/>
          <w:szCs w:val="40"/>
        </w:rPr>
        <w:t xml:space="preserve">Lumber </w:t>
      </w:r>
      <w:r w:rsidR="00FA4320">
        <w:rPr>
          <w:rFonts w:ascii="Calibri" w:hAnsi="Calibri" w:cs="Calibri"/>
          <w:b/>
          <w:sz w:val="40"/>
          <w:szCs w:val="40"/>
        </w:rPr>
        <w:t>Supplies</w:t>
      </w:r>
    </w:p>
    <w:p w14:paraId="3E2AD082" w14:textId="77777777" w:rsidR="004D242F" w:rsidRPr="008E3AE1" w:rsidRDefault="004D242F" w:rsidP="004D242F">
      <w:pPr>
        <w:jc w:val="center"/>
        <w:rPr>
          <w:rFonts w:ascii="Calibri" w:hAnsi="Calibri" w:cs="Calibri"/>
          <w:b/>
          <w:sz w:val="20"/>
        </w:rPr>
      </w:pPr>
    </w:p>
    <w:p w14:paraId="3E2AD083"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FA4320">
        <w:rPr>
          <w:rFonts w:ascii="Calibri" w:hAnsi="Calibri" w:cs="Calibri"/>
          <w:b/>
          <w:sz w:val="28"/>
          <w:szCs w:val="28"/>
        </w:rPr>
        <w:t>April 15</w:t>
      </w:r>
      <w:r w:rsidR="008E3AE1" w:rsidRPr="008E3AE1">
        <w:rPr>
          <w:rFonts w:ascii="Calibri" w:hAnsi="Calibri" w:cs="Calibri"/>
          <w:b/>
          <w:sz w:val="28"/>
          <w:szCs w:val="28"/>
        </w:rPr>
        <w:t>, 2019</w:t>
      </w:r>
    </w:p>
    <w:p w14:paraId="3E2AD08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3E2AD086" w14:textId="77777777" w:rsidTr="00834C6E">
        <w:tc>
          <w:tcPr>
            <w:tcW w:w="11016" w:type="dxa"/>
            <w:shd w:val="clear" w:color="auto" w:fill="auto"/>
            <w:tcMar>
              <w:top w:w="43" w:type="dxa"/>
              <w:left w:w="115" w:type="dxa"/>
              <w:bottom w:w="43" w:type="dxa"/>
              <w:right w:w="115" w:type="dxa"/>
            </w:tcMar>
          </w:tcPr>
          <w:p w14:paraId="3E2AD085" w14:textId="777777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E3AE1">
              <w:rPr>
                <w:rFonts w:ascii="Calibri" w:hAnsi="Calibri" w:cs="Calibri"/>
                <w:b/>
                <w:sz w:val="28"/>
                <w:szCs w:val="28"/>
              </w:rPr>
              <w:t xml:space="preserve">RFQ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3E2AD087" w14:textId="77777777" w:rsidR="004D242F" w:rsidRDefault="004D242F" w:rsidP="004D242F">
      <w:pPr>
        <w:jc w:val="center"/>
        <w:rPr>
          <w:rFonts w:ascii="Calibri" w:hAnsi="Calibri" w:cs="Calibri"/>
          <w:sz w:val="20"/>
        </w:rPr>
      </w:pPr>
    </w:p>
    <w:p w14:paraId="3E2AD088" w14:textId="77777777" w:rsidR="004D242F" w:rsidRDefault="004D242F" w:rsidP="004D242F">
      <w:pPr>
        <w:jc w:val="center"/>
        <w:rPr>
          <w:rFonts w:ascii="Calibri" w:hAnsi="Calibri" w:cs="Calibri"/>
          <w:sz w:val="20"/>
        </w:rPr>
      </w:pPr>
    </w:p>
    <w:p w14:paraId="3E2AD089" w14:textId="77777777" w:rsidR="004D242F" w:rsidRDefault="004D242F" w:rsidP="004D242F">
      <w:pPr>
        <w:jc w:val="center"/>
        <w:rPr>
          <w:rFonts w:ascii="Calibri" w:hAnsi="Calibri" w:cs="Calibri"/>
          <w:sz w:val="20"/>
        </w:rPr>
      </w:pPr>
    </w:p>
    <w:p w14:paraId="3E2AD08A" w14:textId="77777777" w:rsidR="004D242F" w:rsidRDefault="004D242F" w:rsidP="004D242F">
      <w:pPr>
        <w:rPr>
          <w:rFonts w:ascii="Calibri" w:hAnsi="Calibri" w:cs="Calibri"/>
          <w:sz w:val="20"/>
        </w:rPr>
      </w:pPr>
    </w:p>
    <w:p w14:paraId="3E2AD08B" w14:textId="77777777" w:rsidR="004D242F" w:rsidRDefault="004D242F" w:rsidP="004D242F">
      <w:pPr>
        <w:jc w:val="center"/>
        <w:rPr>
          <w:rFonts w:ascii="Calibri" w:hAnsi="Calibri" w:cs="Calibri"/>
          <w:sz w:val="20"/>
        </w:rPr>
      </w:pPr>
    </w:p>
    <w:p w14:paraId="3E2AD08C" w14:textId="77777777" w:rsidR="004D242F" w:rsidRDefault="004D242F" w:rsidP="004D242F">
      <w:pPr>
        <w:jc w:val="center"/>
        <w:rPr>
          <w:rFonts w:ascii="Calibri" w:hAnsi="Calibri" w:cs="Calibri"/>
          <w:sz w:val="20"/>
        </w:rPr>
      </w:pPr>
    </w:p>
    <w:p w14:paraId="3E2AD08D" w14:textId="77777777" w:rsidR="004D242F" w:rsidRDefault="004D242F" w:rsidP="004D242F">
      <w:pPr>
        <w:jc w:val="center"/>
        <w:rPr>
          <w:rFonts w:ascii="Calibri" w:hAnsi="Calibri" w:cs="Calibri"/>
          <w:sz w:val="20"/>
        </w:rPr>
      </w:pPr>
    </w:p>
    <w:p w14:paraId="3E2AD08E" w14:textId="77777777" w:rsidR="004D242F" w:rsidRDefault="004D242F" w:rsidP="004D242F">
      <w:pPr>
        <w:jc w:val="center"/>
        <w:rPr>
          <w:rFonts w:ascii="Calibri" w:hAnsi="Calibri" w:cs="Calibri"/>
          <w:sz w:val="20"/>
        </w:rPr>
      </w:pPr>
    </w:p>
    <w:p w14:paraId="3E2AD08F" w14:textId="77777777" w:rsidR="004D242F" w:rsidRDefault="004D242F" w:rsidP="004D242F">
      <w:pPr>
        <w:rPr>
          <w:rFonts w:ascii="Calibri" w:hAnsi="Calibri" w:cs="Calibri"/>
          <w:sz w:val="20"/>
        </w:rPr>
      </w:pPr>
    </w:p>
    <w:p w14:paraId="3E2AD090" w14:textId="77777777" w:rsidR="000C273D" w:rsidRDefault="000C273D" w:rsidP="004D242F">
      <w:pPr>
        <w:rPr>
          <w:rFonts w:ascii="Calibri" w:hAnsi="Calibri" w:cs="Calibri"/>
          <w:sz w:val="20"/>
        </w:rPr>
      </w:pPr>
    </w:p>
    <w:p w14:paraId="3E2AD091" w14:textId="77777777" w:rsidR="000C273D" w:rsidRDefault="000C273D" w:rsidP="004D242F">
      <w:pPr>
        <w:rPr>
          <w:rFonts w:ascii="Calibri" w:hAnsi="Calibri" w:cs="Calibri"/>
          <w:sz w:val="20"/>
        </w:rPr>
      </w:pPr>
    </w:p>
    <w:p w14:paraId="3E2AD092" w14:textId="77777777" w:rsidR="000C273D" w:rsidRDefault="000C273D" w:rsidP="004D242F">
      <w:pPr>
        <w:rPr>
          <w:rFonts w:ascii="Calibri" w:hAnsi="Calibri" w:cs="Calibri"/>
          <w:sz w:val="20"/>
        </w:rPr>
      </w:pPr>
    </w:p>
    <w:p w14:paraId="3E2AD093" w14:textId="77777777" w:rsidR="000C273D" w:rsidRDefault="000C273D" w:rsidP="004D242F">
      <w:pPr>
        <w:rPr>
          <w:rFonts w:ascii="Calibri" w:hAnsi="Calibri" w:cs="Calibri"/>
          <w:sz w:val="20"/>
        </w:rPr>
      </w:pPr>
    </w:p>
    <w:p w14:paraId="3E2AD094" w14:textId="77777777" w:rsidR="004D242F" w:rsidRDefault="004D242F" w:rsidP="004D242F">
      <w:pPr>
        <w:jc w:val="center"/>
        <w:rPr>
          <w:rFonts w:ascii="Calibri" w:hAnsi="Calibri" w:cs="Calibri"/>
          <w:sz w:val="20"/>
        </w:rPr>
      </w:pPr>
    </w:p>
    <w:p w14:paraId="3E2AD095" w14:textId="77777777" w:rsidR="004D242F" w:rsidRDefault="004D242F" w:rsidP="004D242F">
      <w:pPr>
        <w:jc w:val="center"/>
        <w:rPr>
          <w:rFonts w:ascii="Calibri" w:hAnsi="Calibri" w:cs="Calibri"/>
          <w:sz w:val="20"/>
        </w:rPr>
      </w:pPr>
    </w:p>
    <w:p w14:paraId="3E2AD096" w14:textId="77777777" w:rsidR="004D242F" w:rsidRDefault="004D242F" w:rsidP="004D242F">
      <w:pPr>
        <w:jc w:val="center"/>
        <w:rPr>
          <w:rFonts w:ascii="Calibri" w:hAnsi="Calibri" w:cs="Calibri"/>
          <w:sz w:val="20"/>
        </w:rPr>
      </w:pPr>
    </w:p>
    <w:p w14:paraId="3E2AD097"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3E2AD178" wp14:editId="3E2AD179">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3E2AD098"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E2AD099" w14:textId="77777777"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14:paraId="3E2AD09A" w14:textId="77777777" w:rsidR="004D242F" w:rsidRDefault="004D242F" w:rsidP="004D242F">
      <w:pPr>
        <w:tabs>
          <w:tab w:val="left" w:pos="1080"/>
          <w:tab w:val="num" w:pos="1350"/>
        </w:tabs>
        <w:rPr>
          <w:rFonts w:ascii="Calibri" w:hAnsi="Calibri" w:cs="Calibri"/>
        </w:rPr>
      </w:pPr>
    </w:p>
    <w:p w14:paraId="3E2AD09B" w14:textId="77777777" w:rsidR="004D242F" w:rsidRPr="00985AE1" w:rsidRDefault="00AD2C9D" w:rsidP="004D242F">
      <w:pPr>
        <w:numPr>
          <w:ilvl w:val="0"/>
          <w:numId w:val="1"/>
        </w:numPr>
        <w:tabs>
          <w:tab w:val="num" w:pos="1080"/>
        </w:tabs>
        <w:ind w:left="1080" w:hanging="720"/>
        <w:rPr>
          <w:rFonts w:ascii="Calibri" w:hAnsi="Calibri" w:cs="Calibri"/>
          <w:b/>
        </w:rPr>
      </w:pPr>
      <w:r>
        <w:rPr>
          <w:rFonts w:ascii="Calibri" w:hAnsi="Calibri" w:cs="Calibri"/>
        </w:rPr>
        <w:t>What documents are vendors required to submit for this bid?</w:t>
      </w:r>
    </w:p>
    <w:p w14:paraId="3E2AD09C" w14:textId="77777777" w:rsidR="004D242F" w:rsidRPr="00893534" w:rsidRDefault="00AD2C9D" w:rsidP="00D2797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Exhibit A, pages 6 and 7 in the RFQ</w:t>
      </w:r>
      <w:r w:rsidR="00893534">
        <w:rPr>
          <w:rFonts w:ascii="Calibri" w:hAnsi="Calibri" w:cs="Calibri"/>
          <w:b/>
        </w:rPr>
        <w:t xml:space="preserve"> and the bid form located in the EZ Sourcing portal - </w:t>
      </w:r>
      <w:hyperlink r:id="rId17" w:history="1">
        <w:r w:rsidR="00893534" w:rsidRPr="00E0719E">
          <w:rPr>
            <w:rStyle w:val="Hyperlink"/>
            <w:rFonts w:ascii="Calibri" w:hAnsi="Calibri" w:cs="Calibri"/>
            <w:b/>
          </w:rPr>
          <w:t>https://ezsourcing.acgov.org/</w:t>
        </w:r>
      </w:hyperlink>
      <w:r w:rsidR="00893534">
        <w:rPr>
          <w:rFonts w:ascii="Calibri" w:hAnsi="Calibri" w:cs="Calibri"/>
          <w:b/>
        </w:rPr>
        <w:t xml:space="preserve"> </w:t>
      </w:r>
      <w:r w:rsidRPr="00893534">
        <w:rPr>
          <w:rFonts w:ascii="Calibri" w:hAnsi="Calibri" w:cs="Calibri"/>
          <w:b/>
        </w:rPr>
        <w:t>:</w:t>
      </w:r>
    </w:p>
    <w:p w14:paraId="3E2AD09D" w14:textId="77777777" w:rsidR="00AD2C9D" w:rsidRDefault="00AD2C9D" w:rsidP="00AD2C9D">
      <w:pPr>
        <w:autoSpaceDE w:val="0"/>
        <w:autoSpaceDN w:val="0"/>
        <w:adjustRightInd w:val="0"/>
        <w:ind w:left="1440"/>
        <w:rPr>
          <w:rFonts w:ascii="Calibri" w:hAnsi="Calibri" w:cs="Calibri"/>
          <w:b/>
        </w:rPr>
      </w:pPr>
    </w:p>
    <w:p w14:paraId="3E2AD09E" w14:textId="77777777" w:rsidR="00AD2C9D" w:rsidRPr="00AD2C9D" w:rsidRDefault="00AD2C9D" w:rsidP="00AD2C9D">
      <w:pPr>
        <w:pStyle w:val="Heading4"/>
        <w:rPr>
          <w:b/>
          <w:color w:val="000000" w:themeColor="text1"/>
        </w:rPr>
      </w:pPr>
      <w:r w:rsidRPr="00AD2C9D">
        <w:rPr>
          <w:b/>
          <w:color w:val="000000" w:themeColor="text1"/>
        </w:rPr>
        <w:t>REQUIRED DOCUMENTATION AND SUBMITTALS</w:t>
      </w:r>
    </w:p>
    <w:p w14:paraId="3E2AD09F" w14:textId="77777777" w:rsidR="00AD2C9D" w:rsidRPr="00AD2C9D" w:rsidRDefault="00AD2C9D" w:rsidP="00AD2C9D">
      <w:pPr>
        <w:pStyle w:val="PlainText"/>
        <w:ind w:left="1080"/>
        <w:rPr>
          <w:rFonts w:ascii="Calibri" w:hAnsi="Calibri" w:cs="Calibri"/>
          <w:b/>
          <w:i/>
          <w:color w:val="FFFFFF"/>
          <w:sz w:val="28"/>
          <w:szCs w:val="28"/>
        </w:rPr>
      </w:pPr>
    </w:p>
    <w:p w14:paraId="3E2AD0A0" w14:textId="77777777" w:rsidR="00AD2C9D" w:rsidRPr="00AD2C9D" w:rsidRDefault="00AD2C9D" w:rsidP="00AD2C9D">
      <w:pPr>
        <w:pStyle w:val="PlainText"/>
        <w:spacing w:after="240"/>
        <w:ind w:left="1080"/>
        <w:rPr>
          <w:rFonts w:ascii="Calibri" w:hAnsi="Calibri" w:cs="Calibri"/>
          <w:b/>
          <w:i/>
          <w:sz w:val="26"/>
          <w:szCs w:val="26"/>
        </w:rPr>
      </w:pPr>
      <w:r w:rsidRPr="00AD2C9D">
        <w:rPr>
          <w:rFonts w:ascii="Calibri" w:hAnsi="Calibri" w:cs="Calibri"/>
          <w:b/>
          <w:i/>
          <w:sz w:val="26"/>
          <w:szCs w:val="26"/>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 Table of Contents, Letter of Transmittal, Key Personnel, etc.) and attached it as PDF file(s) to their online bid submissions through Strategic Sourcing Supplier Portal.</w:t>
      </w:r>
    </w:p>
    <w:p w14:paraId="3E2AD0A1" w14:textId="77777777" w:rsidR="00AD2C9D" w:rsidRPr="00AD2C9D" w:rsidRDefault="00AD2C9D" w:rsidP="00AD2C9D">
      <w:pPr>
        <w:pStyle w:val="PlainText"/>
        <w:tabs>
          <w:tab w:val="left" w:pos="720"/>
        </w:tabs>
        <w:spacing w:after="240"/>
        <w:ind w:left="1080" w:hanging="1080"/>
        <w:rPr>
          <w:rFonts w:ascii="Calibri" w:hAnsi="Calibri" w:cs="Calibri"/>
          <w:b/>
          <w:i/>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1.</w:t>
      </w:r>
      <w:r w:rsidRPr="00AD2C9D">
        <w:rPr>
          <w:rFonts w:ascii="Calibri" w:hAnsi="Calibri" w:cs="Calibri"/>
          <w:b/>
          <w:i/>
          <w:sz w:val="26"/>
          <w:szCs w:val="26"/>
        </w:rPr>
        <w:tab/>
        <w:t xml:space="preserve">Table of Contents:  Bid responses shall include a table of contents listing the individual sections of the quotation </w:t>
      </w:r>
      <w:r w:rsidRPr="00AD2C9D">
        <w:rPr>
          <w:rFonts w:ascii="Calibri" w:hAnsi="Calibri" w:cs="Calibri"/>
          <w:b/>
          <w:i/>
          <w:color w:val="000000"/>
          <w:sz w:val="26"/>
          <w:szCs w:val="26"/>
        </w:rPr>
        <w:t xml:space="preserve">and their corresponding page numbers.  </w:t>
      </w:r>
    </w:p>
    <w:p w14:paraId="3E2AD0A2" w14:textId="77777777" w:rsidR="00AD2C9D" w:rsidRPr="00AD2C9D" w:rsidRDefault="00AD2C9D" w:rsidP="00AD2C9D">
      <w:pPr>
        <w:pStyle w:val="PlainText"/>
        <w:tabs>
          <w:tab w:val="left" w:pos="720"/>
        </w:tabs>
        <w:spacing w:after="240"/>
        <w:ind w:left="1080" w:hanging="1080"/>
        <w:rPr>
          <w:rFonts w:ascii="Calibri" w:hAnsi="Calibri" w:cs="Calibri"/>
          <w:b/>
          <w:i/>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2.</w:t>
      </w:r>
      <w:r w:rsidRPr="00AD2C9D">
        <w:rPr>
          <w:rFonts w:ascii="Calibri" w:hAnsi="Calibri" w:cs="Calibri"/>
          <w:b/>
          <w:i/>
          <w:sz w:val="26"/>
          <w:szCs w:val="26"/>
        </w:rPr>
        <w:tab/>
        <w:t>Letter of Transmittal:  Bid responses shall include a description of Bidder’s capabilities and approach in providing its goods to the County, and provide a brief synopsis of the highlights of the Proposal and overall benefits of the Proposal to the County.  This synopsis should not exceed three pages in length and should be easily understood.</w:t>
      </w:r>
    </w:p>
    <w:p w14:paraId="3E2AD0A3" w14:textId="77777777" w:rsidR="00AD2C9D" w:rsidRPr="00AD2C9D" w:rsidRDefault="00AD2C9D" w:rsidP="00AD2C9D">
      <w:pPr>
        <w:pStyle w:val="PlainText"/>
        <w:tabs>
          <w:tab w:val="left" w:pos="720"/>
        </w:tabs>
        <w:spacing w:after="240"/>
        <w:ind w:left="1080" w:hanging="1440"/>
        <w:rPr>
          <w:rFonts w:ascii="Calibri" w:hAnsi="Calibri" w:cs="Calibri"/>
          <w:b/>
          <w:i/>
          <w:sz w:val="26"/>
          <w:szCs w:val="26"/>
        </w:rPr>
      </w:pPr>
      <w:r w:rsidRPr="00AD2C9D">
        <w:rPr>
          <w:rFonts w:ascii="Calibri" w:hAnsi="Calibri" w:cs="Calibri"/>
          <w:b/>
          <w:i/>
          <w:sz w:val="26"/>
          <w:szCs w:val="26"/>
        </w:rPr>
        <w:tab/>
        <w:t>3.</w:t>
      </w:r>
      <w:r w:rsidRPr="00AD2C9D">
        <w:rPr>
          <w:rFonts w:ascii="Calibri" w:hAnsi="Calibri" w:cs="Calibri"/>
          <w:b/>
          <w:i/>
          <w:sz w:val="26"/>
          <w:szCs w:val="26"/>
        </w:rPr>
        <w:tab/>
        <w:t>Exhibit A – Bid Response Packet:  Every bidder must fill out and submit the complete Exhibit A – Bid Response Packet.</w:t>
      </w:r>
    </w:p>
    <w:p w14:paraId="3E2AD0A4" w14:textId="77777777" w:rsidR="00AD2C9D" w:rsidRPr="00AD2C9D" w:rsidRDefault="00AD2C9D" w:rsidP="00AD2C9D">
      <w:pPr>
        <w:pStyle w:val="PlainText"/>
        <w:tabs>
          <w:tab w:val="left" w:pos="1440"/>
        </w:tabs>
        <w:spacing w:after="240"/>
        <w:ind w:left="1080" w:hanging="2160"/>
        <w:rPr>
          <w:rFonts w:ascii="Calibri" w:hAnsi="Calibri" w:cs="Calibri"/>
          <w:b/>
          <w:i/>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(a)</w:t>
      </w:r>
      <w:r w:rsidRPr="00AD2C9D">
        <w:rPr>
          <w:rFonts w:ascii="Calibri" w:hAnsi="Calibri" w:cs="Calibri"/>
          <w:b/>
          <w:i/>
          <w:sz w:val="26"/>
          <w:szCs w:val="26"/>
        </w:rPr>
        <w:tab/>
        <w:t>Bidder Information and Acceptance:</w:t>
      </w:r>
    </w:p>
    <w:p w14:paraId="3E2AD0A5" w14:textId="77777777" w:rsidR="00AD2C9D" w:rsidRPr="00AD2C9D" w:rsidRDefault="00AD2C9D" w:rsidP="00AD2C9D">
      <w:pPr>
        <w:pStyle w:val="PlainText"/>
        <w:tabs>
          <w:tab w:val="left" w:pos="2160"/>
        </w:tabs>
        <w:spacing w:after="240"/>
        <w:ind w:left="1080" w:hanging="2880"/>
        <w:rPr>
          <w:rFonts w:ascii="Calibri" w:hAnsi="Calibri" w:cs="Calibri"/>
          <w:b/>
          <w:i/>
          <w:sz w:val="26"/>
          <w:szCs w:val="26"/>
        </w:rPr>
      </w:pPr>
      <w:r w:rsidRPr="00AD2C9D">
        <w:rPr>
          <w:rFonts w:ascii="Calibri" w:hAnsi="Calibri" w:cs="Calibri"/>
          <w:b/>
          <w:i/>
          <w:sz w:val="26"/>
          <w:szCs w:val="26"/>
        </w:rPr>
        <w:tab/>
        <w:t>(1)</w:t>
      </w:r>
      <w:r w:rsidRPr="00AD2C9D">
        <w:rPr>
          <w:rFonts w:ascii="Calibri" w:hAnsi="Calibri" w:cs="Calibri"/>
          <w:b/>
          <w:i/>
          <w:sz w:val="26"/>
          <w:szCs w:val="26"/>
        </w:rPr>
        <w:tab/>
        <w:t xml:space="preserve">Every Bidder must select one choice under Item 10 of page 3 of Exhibit A and must fill out, submit a signed page 4 of Exhibit A. </w:t>
      </w:r>
    </w:p>
    <w:p w14:paraId="3E2AD0A6" w14:textId="77777777" w:rsidR="00AD2C9D" w:rsidRPr="00AD2C9D" w:rsidRDefault="00AD2C9D" w:rsidP="00AD2C9D">
      <w:pPr>
        <w:pStyle w:val="PlainText"/>
        <w:tabs>
          <w:tab w:val="left" w:pos="1440"/>
        </w:tabs>
        <w:spacing w:after="240"/>
        <w:ind w:left="1080" w:hanging="2160"/>
        <w:rPr>
          <w:rFonts w:ascii="Calibri" w:hAnsi="Calibri" w:cs="Calibri"/>
          <w:b/>
          <w:i/>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(b)</w:t>
      </w:r>
      <w:r w:rsidRPr="00AD2C9D">
        <w:rPr>
          <w:rFonts w:ascii="Calibri" w:hAnsi="Calibri" w:cs="Calibri"/>
          <w:b/>
          <w:i/>
          <w:sz w:val="26"/>
          <w:szCs w:val="26"/>
        </w:rPr>
        <w:tab/>
        <w:t>SLEB Partnering Information Sheet:</w:t>
      </w:r>
    </w:p>
    <w:p w14:paraId="3E2AD0A7" w14:textId="77777777" w:rsidR="00AD2C9D" w:rsidRPr="00AD2C9D" w:rsidRDefault="00AD2C9D" w:rsidP="00AD2C9D">
      <w:pPr>
        <w:pStyle w:val="PlainText"/>
        <w:tabs>
          <w:tab w:val="left" w:pos="2160"/>
        </w:tabs>
        <w:spacing w:after="240"/>
        <w:ind w:left="1080" w:hanging="2880"/>
        <w:rPr>
          <w:rFonts w:ascii="Calibri" w:hAnsi="Calibri" w:cs="Calibri"/>
          <w:b/>
          <w:i/>
          <w:sz w:val="26"/>
          <w:szCs w:val="26"/>
        </w:rPr>
      </w:pPr>
      <w:r w:rsidRPr="00AD2C9D">
        <w:rPr>
          <w:rFonts w:ascii="Calibri" w:hAnsi="Calibri" w:cs="Calibri"/>
          <w:b/>
          <w:i/>
          <w:sz w:val="26"/>
          <w:szCs w:val="26"/>
        </w:rPr>
        <w:tab/>
        <w:t>(1)</w:t>
      </w:r>
      <w:r w:rsidRPr="00AD2C9D">
        <w:rPr>
          <w:rFonts w:ascii="Calibri" w:hAnsi="Calibri" w:cs="Calibri"/>
          <w:b/>
          <w:i/>
          <w:sz w:val="26"/>
          <w:szCs w:val="26"/>
        </w:rPr>
        <w:tab/>
        <w:t xml:space="preserve">Every bidder must fill out and submit a signed SLEB Partnering Information Sheet, (found </w:t>
      </w:r>
      <w:r w:rsidRPr="00AD2C9D">
        <w:rPr>
          <w:rFonts w:ascii="Calibri" w:hAnsi="Calibri" w:cs="Calibri"/>
          <w:b/>
          <w:i/>
          <w:color w:val="000000"/>
          <w:sz w:val="26"/>
          <w:szCs w:val="26"/>
        </w:rPr>
        <w:t>on page 8 of</w:t>
      </w:r>
      <w:r w:rsidRPr="00AD2C9D">
        <w:rPr>
          <w:rFonts w:ascii="Calibri" w:hAnsi="Calibri" w:cs="Calibri"/>
          <w:b/>
          <w:i/>
          <w:sz w:val="26"/>
          <w:szCs w:val="26"/>
        </w:rPr>
        <w:t xml:space="preserve"> Exhibit A)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3E2AD0A8" w14:textId="5257A06B" w:rsidR="00AD2C9D" w:rsidRPr="00AD2C9D" w:rsidRDefault="00AD2C9D" w:rsidP="00D00185">
      <w:pPr>
        <w:pStyle w:val="PlainText"/>
        <w:tabs>
          <w:tab w:val="left" w:pos="1440"/>
          <w:tab w:val="left" w:pos="2160"/>
          <w:tab w:val="left" w:pos="8665"/>
          <w:tab w:val="right" w:pos="10800"/>
        </w:tabs>
        <w:spacing w:after="240"/>
        <w:ind w:left="1080" w:hanging="2160"/>
        <w:rPr>
          <w:rFonts w:ascii="Calibri" w:hAnsi="Calibri" w:cs="Calibri"/>
          <w:b/>
          <w:i/>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(c)</w:t>
      </w:r>
      <w:r w:rsidRPr="00AD2C9D">
        <w:rPr>
          <w:rFonts w:ascii="Calibri" w:hAnsi="Calibri" w:cs="Calibri"/>
          <w:b/>
          <w:i/>
          <w:sz w:val="26"/>
          <w:szCs w:val="26"/>
        </w:rPr>
        <w:tab/>
        <w:t>References:</w:t>
      </w:r>
      <w:r w:rsidR="00C113B9">
        <w:rPr>
          <w:rFonts w:ascii="Calibri" w:hAnsi="Calibri" w:cs="Calibri"/>
          <w:b/>
          <w:i/>
          <w:sz w:val="26"/>
          <w:szCs w:val="26"/>
        </w:rPr>
        <w:tab/>
      </w:r>
      <w:r w:rsidR="00C113B9">
        <w:rPr>
          <w:rFonts w:ascii="Calibri" w:hAnsi="Calibri" w:cs="Calibri"/>
          <w:b/>
          <w:i/>
          <w:sz w:val="26"/>
          <w:szCs w:val="26"/>
        </w:rPr>
        <w:tab/>
      </w:r>
    </w:p>
    <w:p w14:paraId="3E2AD0A9" w14:textId="77777777" w:rsidR="00AD2C9D" w:rsidRPr="00AD2C9D" w:rsidRDefault="00AD2C9D" w:rsidP="00AD2C9D">
      <w:pPr>
        <w:tabs>
          <w:tab w:val="left" w:pos="2160"/>
        </w:tabs>
        <w:ind w:left="1080" w:hanging="2880"/>
        <w:rPr>
          <w:rFonts w:ascii="Calibri" w:hAnsi="Calibri" w:cs="Calibri"/>
          <w:b/>
          <w:i/>
          <w:spacing w:val="-3"/>
          <w:szCs w:val="26"/>
        </w:rPr>
      </w:pPr>
      <w:r w:rsidRPr="00AD2C9D">
        <w:rPr>
          <w:rFonts w:ascii="Calibri" w:hAnsi="Calibri" w:cs="Calibri"/>
          <w:b/>
          <w:i/>
          <w:szCs w:val="26"/>
        </w:rPr>
        <w:lastRenderedPageBreak/>
        <w:tab/>
        <w:t>(1)</w:t>
      </w:r>
      <w:r w:rsidRPr="00AD2C9D">
        <w:rPr>
          <w:rFonts w:ascii="Calibri" w:hAnsi="Calibri" w:cs="Calibri"/>
          <w:b/>
          <w:i/>
          <w:szCs w:val="26"/>
        </w:rPr>
        <w:tab/>
      </w:r>
      <w:r w:rsidRPr="00AD2C9D">
        <w:rPr>
          <w:rFonts w:ascii="Calibri" w:hAnsi="Calibri" w:cs="Calibri"/>
          <w:b/>
          <w:i/>
          <w:spacing w:val="-3"/>
          <w:szCs w:val="26"/>
        </w:rPr>
        <w:t xml:space="preserve">Bidders must use the templates </w:t>
      </w:r>
      <w:r w:rsidRPr="00AD2C9D">
        <w:rPr>
          <w:rFonts w:ascii="Calibri" w:hAnsi="Calibri" w:cs="Calibri"/>
          <w:b/>
          <w:i/>
          <w:color w:val="000000"/>
          <w:spacing w:val="-3"/>
          <w:szCs w:val="26"/>
        </w:rPr>
        <w:t>on pages 9-10 of this</w:t>
      </w:r>
      <w:r w:rsidRPr="00AD2C9D">
        <w:rPr>
          <w:rFonts w:ascii="Calibri" w:hAnsi="Calibri" w:cs="Calibri"/>
          <w:b/>
          <w:i/>
          <w:spacing w:val="-3"/>
          <w:szCs w:val="26"/>
        </w:rPr>
        <w:t xml:space="preserve"> Exhibit A – Bid Response Packet to provide references.</w:t>
      </w:r>
    </w:p>
    <w:p w14:paraId="3E2AD0AA" w14:textId="77777777" w:rsidR="00AD2C9D" w:rsidRPr="00AD2C9D" w:rsidRDefault="00AD2C9D" w:rsidP="00AD2C9D">
      <w:pPr>
        <w:tabs>
          <w:tab w:val="left" w:pos="2160"/>
        </w:tabs>
        <w:ind w:left="1080" w:hanging="2880"/>
        <w:rPr>
          <w:rFonts w:ascii="Calibri" w:hAnsi="Calibri" w:cs="Calibri"/>
          <w:b/>
          <w:i/>
          <w:spacing w:val="-3"/>
          <w:szCs w:val="26"/>
        </w:rPr>
      </w:pPr>
      <w:r w:rsidRPr="00AD2C9D">
        <w:rPr>
          <w:rFonts w:ascii="Calibri" w:hAnsi="Calibri" w:cs="Calibri"/>
          <w:b/>
          <w:i/>
          <w:szCs w:val="26"/>
        </w:rPr>
        <w:tab/>
        <w:t>(2)</w:t>
      </w:r>
      <w:r w:rsidRPr="00AD2C9D">
        <w:rPr>
          <w:rFonts w:ascii="Calibri" w:hAnsi="Calibri" w:cs="Calibri"/>
          <w:b/>
          <w:i/>
          <w:szCs w:val="26"/>
        </w:rPr>
        <w:tab/>
      </w:r>
      <w:r w:rsidRPr="00AD2C9D">
        <w:rPr>
          <w:rFonts w:ascii="Calibri" w:hAnsi="Calibri" w:cs="Calibri"/>
          <w:b/>
          <w:i/>
          <w:spacing w:val="-3"/>
          <w:szCs w:val="26"/>
        </w:rPr>
        <w:t xml:space="preserve">Bidders are to provide a list </w:t>
      </w:r>
      <w:r w:rsidRPr="00AD2C9D">
        <w:rPr>
          <w:rFonts w:ascii="Calibri" w:hAnsi="Calibri" w:cs="Calibri"/>
          <w:b/>
          <w:i/>
          <w:color w:val="000000"/>
          <w:spacing w:val="-3"/>
          <w:szCs w:val="26"/>
        </w:rPr>
        <w:t>of 6 clients.  References</w:t>
      </w:r>
      <w:r w:rsidRPr="00AD2C9D">
        <w:rPr>
          <w:rFonts w:ascii="Calibri" w:hAnsi="Calibri" w:cs="Calibri"/>
          <w:b/>
          <w:i/>
          <w:spacing w:val="-3"/>
          <w:szCs w:val="26"/>
        </w:rPr>
        <w:t xml:space="preserve"> must be satisfactory as deemed solely by County.  References should have similar scope, volume and requirements to those outlined in these specifications, terms and conditions.</w:t>
      </w:r>
    </w:p>
    <w:p w14:paraId="3E2AD0AB" w14:textId="77777777" w:rsidR="00AD2C9D" w:rsidRPr="00AD2C9D" w:rsidRDefault="00AD2C9D" w:rsidP="00AD2C9D">
      <w:pPr>
        <w:numPr>
          <w:ilvl w:val="1"/>
          <w:numId w:val="3"/>
        </w:numPr>
        <w:ind w:left="1080"/>
        <w:rPr>
          <w:rFonts w:ascii="Calibri" w:hAnsi="Calibri" w:cs="Calibri"/>
          <w:b/>
          <w:i/>
          <w:szCs w:val="26"/>
        </w:rPr>
      </w:pPr>
      <w:r w:rsidRPr="00AD2C9D">
        <w:rPr>
          <w:rFonts w:ascii="Calibri" w:hAnsi="Calibri" w:cs="Calibri"/>
          <w:b/>
          <w:i/>
          <w:szCs w:val="26"/>
        </w:rPr>
        <w:t>Bidders must verify the contact information for all references provided is current and valid.</w:t>
      </w:r>
    </w:p>
    <w:p w14:paraId="3E2AD0AC" w14:textId="77777777" w:rsidR="00AD2C9D" w:rsidRPr="00AD2C9D" w:rsidRDefault="00AD2C9D" w:rsidP="00AD2C9D">
      <w:pPr>
        <w:numPr>
          <w:ilvl w:val="1"/>
          <w:numId w:val="3"/>
        </w:numPr>
        <w:ind w:left="1080"/>
        <w:rPr>
          <w:rFonts w:ascii="Calibri" w:hAnsi="Calibri" w:cs="Calibri"/>
          <w:b/>
          <w:i/>
          <w:szCs w:val="26"/>
        </w:rPr>
      </w:pPr>
      <w:r w:rsidRPr="00AD2C9D">
        <w:rPr>
          <w:rFonts w:ascii="Calibri" w:hAnsi="Calibri" w:cs="Calibri"/>
          <w:b/>
          <w:i/>
          <w:szCs w:val="26"/>
        </w:rPr>
        <w:t>Bidders are strongly encouraged to notify all references that the County may be contacting them to obtain a reference.</w:t>
      </w:r>
    </w:p>
    <w:p w14:paraId="3E2AD0AD" w14:textId="77777777" w:rsidR="00AD2C9D" w:rsidRPr="00AD2C9D" w:rsidRDefault="00AD2C9D" w:rsidP="00AD2C9D">
      <w:pPr>
        <w:tabs>
          <w:tab w:val="left" w:pos="2160"/>
        </w:tabs>
        <w:spacing w:after="240"/>
        <w:ind w:left="1080" w:hanging="2880"/>
        <w:rPr>
          <w:rFonts w:ascii="Calibri" w:hAnsi="Calibri" w:cs="Calibri"/>
          <w:b/>
          <w:i/>
          <w:szCs w:val="26"/>
        </w:rPr>
      </w:pPr>
      <w:r w:rsidRPr="00AD2C9D">
        <w:rPr>
          <w:rFonts w:ascii="Calibri" w:hAnsi="Calibri" w:cs="Calibri"/>
          <w:b/>
          <w:i/>
          <w:szCs w:val="26"/>
        </w:rPr>
        <w:tab/>
        <w:t>(3)</w:t>
      </w:r>
      <w:r w:rsidRPr="00AD2C9D">
        <w:rPr>
          <w:rFonts w:ascii="Calibri" w:hAnsi="Calibri" w:cs="Calibri"/>
          <w:b/>
          <w:i/>
          <w:szCs w:val="26"/>
        </w:rPr>
        <w:tab/>
        <w:t xml:space="preserve">The County </w:t>
      </w:r>
      <w:r w:rsidRPr="00AD2C9D">
        <w:rPr>
          <w:rFonts w:ascii="Calibri" w:hAnsi="Calibri" w:cs="Calibri"/>
          <w:b/>
          <w:i/>
          <w:spacing w:val="-3"/>
          <w:szCs w:val="26"/>
        </w:rPr>
        <w:t>may</w:t>
      </w:r>
      <w:r w:rsidRPr="00AD2C9D">
        <w:rPr>
          <w:rFonts w:ascii="Calibri" w:hAnsi="Calibri" w:cs="Calibri"/>
          <w:b/>
          <w: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sidRPr="00AD2C9D">
        <w:rPr>
          <w:rFonts w:ascii="Calibri" w:hAnsi="Calibri" w:cs="Calibri"/>
          <w:b/>
          <w:i/>
          <w:color w:val="000000"/>
          <w:szCs w:val="26"/>
        </w:rPr>
        <w:t>R</w:t>
      </w:r>
      <w:r w:rsidRPr="00AD2C9D">
        <w:rPr>
          <w:rFonts w:ascii="Calibri" w:hAnsi="Calibri" w:cs="Calibri"/>
          <w:b/>
          <w:i/>
          <w:szCs w:val="26"/>
        </w:rPr>
        <w:t>esponse and to use the information gained from them in the evaluation process.</w:t>
      </w:r>
    </w:p>
    <w:p w14:paraId="3E2AD0AE" w14:textId="77777777" w:rsidR="00AD2C9D" w:rsidRPr="00AD2C9D" w:rsidRDefault="00AD2C9D" w:rsidP="00AD2C9D">
      <w:pPr>
        <w:pStyle w:val="PlainText"/>
        <w:keepNext/>
        <w:tabs>
          <w:tab w:val="left" w:pos="1440"/>
        </w:tabs>
        <w:spacing w:after="240"/>
        <w:ind w:left="1080" w:hanging="2160"/>
        <w:rPr>
          <w:rFonts w:ascii="Calibri" w:hAnsi="Calibri" w:cs="Calibri"/>
          <w:b/>
          <w:i/>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(d)</w:t>
      </w:r>
      <w:r w:rsidRPr="00AD2C9D">
        <w:rPr>
          <w:rFonts w:ascii="Calibri" w:hAnsi="Calibri" w:cs="Calibri"/>
          <w:b/>
          <w:i/>
          <w:sz w:val="26"/>
          <w:szCs w:val="26"/>
        </w:rPr>
        <w:tab/>
        <w:t xml:space="preserve">Exceptions, Clarifications, Amendments:  </w:t>
      </w:r>
    </w:p>
    <w:p w14:paraId="3E2AD0AF" w14:textId="77777777" w:rsidR="00AD2C9D" w:rsidRPr="00AD2C9D" w:rsidRDefault="00AD2C9D" w:rsidP="00AD2C9D">
      <w:pPr>
        <w:keepNext/>
        <w:numPr>
          <w:ilvl w:val="0"/>
          <w:numId w:val="4"/>
        </w:numPr>
        <w:ind w:left="1080" w:hanging="720"/>
        <w:rPr>
          <w:rFonts w:ascii="Calibri" w:hAnsi="Calibri" w:cs="Calibri"/>
          <w:b/>
          <w:i/>
          <w:szCs w:val="26"/>
        </w:rPr>
      </w:pPr>
      <w:r w:rsidRPr="00AD2C9D">
        <w:rPr>
          <w:rFonts w:ascii="Calibri" w:hAnsi="Calibri" w:cs="Calibri"/>
          <w:b/>
          <w:i/>
          <w:szCs w:val="26"/>
        </w:rPr>
        <w:t xml:space="preserve">This shall include clarifications, exceptions and amendments, if any, to the </w:t>
      </w:r>
      <w:r w:rsidRPr="00AD2C9D">
        <w:rPr>
          <w:rFonts w:ascii="Calibri" w:hAnsi="Calibri"/>
          <w:b/>
          <w:i/>
          <w:color w:val="000000"/>
          <w:szCs w:val="26"/>
        </w:rPr>
        <w:t xml:space="preserve">RFQ </w:t>
      </w:r>
      <w:r w:rsidRPr="00AD2C9D">
        <w:rPr>
          <w:rFonts w:ascii="Calibri" w:hAnsi="Calibri" w:cs="Calibri"/>
          <w:b/>
          <w:i/>
          <w:color w:val="000000"/>
          <w:szCs w:val="26"/>
        </w:rPr>
        <w:t>and associated Bid Documents, and shall be submitted with your bid response</w:t>
      </w:r>
      <w:r w:rsidRPr="00AD2C9D">
        <w:rPr>
          <w:rFonts w:ascii="Calibri" w:hAnsi="Calibri" w:cs="Calibri"/>
          <w:b/>
          <w:i/>
          <w:szCs w:val="26"/>
        </w:rPr>
        <w:t xml:space="preserve"> using the template on </w:t>
      </w:r>
      <w:r w:rsidRPr="00AD2C9D">
        <w:rPr>
          <w:rFonts w:ascii="Calibri" w:hAnsi="Calibri" w:cs="Calibri"/>
          <w:b/>
          <w:i/>
          <w:color w:val="000000"/>
          <w:szCs w:val="26"/>
        </w:rPr>
        <w:t>page 11 of this</w:t>
      </w:r>
      <w:r w:rsidRPr="00AD2C9D">
        <w:rPr>
          <w:rFonts w:ascii="Calibri" w:hAnsi="Calibri" w:cs="Calibri"/>
          <w:b/>
          <w:i/>
          <w:szCs w:val="26"/>
        </w:rPr>
        <w:t xml:space="preserve"> Exhibit A </w:t>
      </w:r>
      <w:r w:rsidRPr="00AD2C9D">
        <w:rPr>
          <w:rFonts w:ascii="Calibri" w:hAnsi="Calibri" w:cs="Calibri"/>
          <w:b/>
          <w:i/>
          <w:spacing w:val="-3"/>
          <w:szCs w:val="26"/>
        </w:rPr>
        <w:t xml:space="preserve">– </w:t>
      </w:r>
      <w:r w:rsidRPr="00AD2C9D">
        <w:rPr>
          <w:rFonts w:ascii="Calibri" w:hAnsi="Calibri" w:cs="Calibri"/>
          <w:b/>
          <w:i/>
          <w:szCs w:val="26"/>
        </w:rPr>
        <w:t>Bid Response Packet.</w:t>
      </w:r>
    </w:p>
    <w:p w14:paraId="3E2AD0B0" w14:textId="77777777" w:rsidR="00AD2C9D" w:rsidRPr="00AD2C9D" w:rsidRDefault="00AD2C9D" w:rsidP="00AD2C9D">
      <w:pPr>
        <w:numPr>
          <w:ilvl w:val="0"/>
          <w:numId w:val="4"/>
        </w:numPr>
        <w:spacing w:after="240"/>
        <w:ind w:left="1080" w:hanging="720"/>
        <w:rPr>
          <w:rFonts w:ascii="Calibri" w:hAnsi="Calibri" w:cs="Calibri"/>
          <w:b/>
          <w:i/>
          <w:szCs w:val="26"/>
        </w:rPr>
      </w:pPr>
      <w:r w:rsidRPr="00AD2C9D">
        <w:rPr>
          <w:rFonts w:ascii="Calibri" w:hAnsi="Calibri" w:cs="Calibri"/>
          <w:b/>
          <w:i/>
          <w:szCs w:val="26"/>
        </w:rPr>
        <w:t>THE COUNTY IS UNDER NO OBLIGATION TO ACCEPT ANY EXCEPTIONS, AND SUCH EXCEPTIONS MAY BE A BASIS FOR BID DISQUALIFICATION.</w:t>
      </w:r>
    </w:p>
    <w:p w14:paraId="3E2AD0B1" w14:textId="77777777" w:rsidR="00AD2C9D" w:rsidRPr="00AD2C9D" w:rsidRDefault="00AD2C9D" w:rsidP="00AD2C9D">
      <w:pPr>
        <w:pStyle w:val="PlainText"/>
        <w:tabs>
          <w:tab w:val="left" w:pos="720"/>
        </w:tabs>
        <w:spacing w:after="240"/>
        <w:ind w:left="1080" w:hanging="1170"/>
        <w:rPr>
          <w:rFonts w:ascii="Calibri" w:hAnsi="Calibri" w:cs="Calibri"/>
          <w:b/>
          <w:i/>
          <w:color w:val="000000"/>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4.</w:t>
      </w:r>
      <w:r w:rsidRPr="00AD2C9D">
        <w:rPr>
          <w:rFonts w:ascii="Calibri" w:hAnsi="Calibri" w:cs="Calibri"/>
          <w:b/>
          <w:i/>
          <w:sz w:val="26"/>
          <w:szCs w:val="26"/>
        </w:rPr>
        <w:tab/>
        <w:t xml:space="preserve">Key Personnel:  </w:t>
      </w:r>
      <w:r w:rsidRPr="00AD2C9D">
        <w:rPr>
          <w:rFonts w:ascii="Calibri" w:hAnsi="Calibri" w:cs="Calibri"/>
          <w:b/>
          <w:i/>
          <w:color w:val="000000"/>
          <w:sz w:val="26"/>
          <w:szCs w:val="26"/>
        </w:rPr>
        <w:t xml:space="preserve">Bid responses shall include a complete list of all key personnel associated with the </w:t>
      </w:r>
      <w:r w:rsidRPr="00AD2C9D">
        <w:rPr>
          <w:rFonts w:ascii="Calibri" w:hAnsi="Calibri"/>
          <w:b/>
          <w:i/>
          <w:color w:val="000000"/>
          <w:sz w:val="26"/>
          <w:szCs w:val="26"/>
        </w:rPr>
        <w:t>RFQ</w:t>
      </w:r>
      <w:r w:rsidRPr="00AD2C9D">
        <w:rPr>
          <w:rFonts w:ascii="Calibri" w:hAnsi="Calibri" w:cs="Calibri"/>
          <w:b/>
          <w:i/>
          <w:color w:val="000000"/>
          <w:sz w:val="26"/>
          <w:szCs w:val="26"/>
        </w:rPr>
        <w:t xml:space="preserve">.  This list must include all key personnel who will provide services/training to County staff and all key personnel who will provide maintenance and support services.  For each person on the list, the following information shall be included: </w:t>
      </w:r>
    </w:p>
    <w:p w14:paraId="3E2AD0B2" w14:textId="77777777" w:rsidR="00AD2C9D" w:rsidRPr="00AD2C9D" w:rsidRDefault="00AD2C9D" w:rsidP="00AD2C9D">
      <w:pPr>
        <w:tabs>
          <w:tab w:val="left" w:pos="1440"/>
        </w:tabs>
        <w:ind w:left="1080" w:hanging="2160"/>
        <w:rPr>
          <w:rFonts w:ascii="Calibri" w:hAnsi="Calibri" w:cs="Calibri"/>
          <w:b/>
          <w:i/>
          <w:spacing w:val="-3"/>
          <w:szCs w:val="26"/>
        </w:rPr>
      </w:pPr>
      <w:r w:rsidRPr="00AD2C9D">
        <w:rPr>
          <w:rFonts w:ascii="Calibri" w:hAnsi="Calibri" w:cs="Calibri"/>
          <w:b/>
          <w:i/>
          <w:szCs w:val="26"/>
        </w:rPr>
        <w:tab/>
        <w:t>(a)</w:t>
      </w:r>
      <w:r w:rsidRPr="00AD2C9D">
        <w:rPr>
          <w:rFonts w:ascii="Calibri" w:hAnsi="Calibri" w:cs="Calibri"/>
          <w:b/>
          <w:i/>
          <w:szCs w:val="26"/>
        </w:rPr>
        <w:tab/>
      </w:r>
      <w:r w:rsidRPr="00AD2C9D">
        <w:rPr>
          <w:rFonts w:ascii="Calibri" w:hAnsi="Calibri" w:cs="Calibri"/>
          <w:b/>
          <w:i/>
          <w:spacing w:val="-3"/>
          <w:szCs w:val="26"/>
        </w:rPr>
        <w:t xml:space="preserve">The person’s relationship with Bidder, including job title and years of employment with Bidder; </w:t>
      </w:r>
    </w:p>
    <w:p w14:paraId="3E2AD0B3" w14:textId="77777777" w:rsidR="00AD2C9D" w:rsidRPr="00AD2C9D" w:rsidRDefault="00AD2C9D" w:rsidP="00AD2C9D">
      <w:pPr>
        <w:tabs>
          <w:tab w:val="left" w:pos="1440"/>
        </w:tabs>
        <w:ind w:left="1080" w:hanging="2160"/>
        <w:rPr>
          <w:rFonts w:ascii="Calibri" w:hAnsi="Calibri" w:cs="Calibri"/>
          <w:b/>
          <w:i/>
          <w:color w:val="000000"/>
          <w:spacing w:val="-3"/>
          <w:szCs w:val="26"/>
        </w:rPr>
      </w:pPr>
      <w:r w:rsidRPr="00AD2C9D">
        <w:rPr>
          <w:rFonts w:ascii="Calibri" w:hAnsi="Calibri" w:cs="Calibri"/>
          <w:b/>
          <w:i/>
          <w:szCs w:val="26"/>
        </w:rPr>
        <w:tab/>
        <w:t>(b)</w:t>
      </w:r>
      <w:r w:rsidRPr="00AD2C9D">
        <w:rPr>
          <w:rFonts w:ascii="Calibri" w:hAnsi="Calibri" w:cs="Calibri"/>
          <w:b/>
          <w:i/>
          <w:szCs w:val="26"/>
        </w:rPr>
        <w:tab/>
      </w:r>
      <w:r w:rsidRPr="00AD2C9D">
        <w:rPr>
          <w:rFonts w:ascii="Calibri" w:hAnsi="Calibri" w:cs="Calibri"/>
          <w:b/>
          <w:i/>
          <w:spacing w:val="-3"/>
          <w:szCs w:val="26"/>
        </w:rPr>
        <w:t xml:space="preserve">The role that the person will play in connection with </w:t>
      </w:r>
      <w:r w:rsidRPr="00AD2C9D">
        <w:rPr>
          <w:rFonts w:ascii="Calibri" w:hAnsi="Calibri" w:cs="Calibri"/>
          <w:b/>
          <w:i/>
          <w:color w:val="000000"/>
          <w:spacing w:val="-3"/>
          <w:szCs w:val="26"/>
        </w:rPr>
        <w:t>the</w:t>
      </w:r>
      <w:r w:rsidRPr="00AD2C9D">
        <w:rPr>
          <w:rFonts w:ascii="Calibri" w:hAnsi="Calibri" w:cs="Calibri"/>
          <w:b/>
          <w:i/>
          <w:color w:val="000000"/>
          <w:szCs w:val="26"/>
        </w:rPr>
        <w:t xml:space="preserve"> </w:t>
      </w:r>
      <w:r w:rsidRPr="00AD2C9D">
        <w:rPr>
          <w:rFonts w:ascii="Calibri" w:hAnsi="Calibri"/>
          <w:b/>
          <w:i/>
          <w:color w:val="000000"/>
          <w:szCs w:val="26"/>
        </w:rPr>
        <w:t>RFQ</w:t>
      </w:r>
      <w:r w:rsidRPr="00AD2C9D">
        <w:rPr>
          <w:rFonts w:ascii="Calibri" w:hAnsi="Calibri" w:cs="Calibri"/>
          <w:b/>
          <w:i/>
          <w:color w:val="000000"/>
          <w:spacing w:val="-3"/>
          <w:szCs w:val="26"/>
        </w:rPr>
        <w:t>;</w:t>
      </w:r>
    </w:p>
    <w:p w14:paraId="3E2AD0B4" w14:textId="77777777" w:rsidR="00AD2C9D" w:rsidRPr="00AD2C9D" w:rsidRDefault="00AD2C9D" w:rsidP="00AD2C9D">
      <w:pPr>
        <w:tabs>
          <w:tab w:val="left" w:pos="1440"/>
        </w:tabs>
        <w:ind w:left="1080" w:hanging="2160"/>
        <w:rPr>
          <w:rFonts w:ascii="Calibri" w:hAnsi="Calibri" w:cs="Calibri"/>
          <w:b/>
          <w:i/>
          <w:spacing w:val="-3"/>
          <w:szCs w:val="26"/>
        </w:rPr>
      </w:pPr>
      <w:r w:rsidRPr="00AD2C9D">
        <w:rPr>
          <w:rFonts w:ascii="Calibri" w:hAnsi="Calibri" w:cs="Calibri"/>
          <w:b/>
          <w:i/>
          <w:szCs w:val="26"/>
        </w:rPr>
        <w:tab/>
        <w:t>(c)</w:t>
      </w:r>
      <w:r w:rsidRPr="00AD2C9D">
        <w:rPr>
          <w:rFonts w:ascii="Calibri" w:hAnsi="Calibri" w:cs="Calibri"/>
          <w:b/>
          <w:i/>
          <w:szCs w:val="26"/>
        </w:rPr>
        <w:tab/>
      </w:r>
      <w:r w:rsidRPr="00AD2C9D">
        <w:rPr>
          <w:rFonts w:ascii="Calibri" w:hAnsi="Calibri" w:cs="Calibri"/>
          <w:b/>
          <w:i/>
          <w:spacing w:val="-3"/>
          <w:szCs w:val="26"/>
        </w:rPr>
        <w:t xml:space="preserve">Address, telephone, fax numbers, and e-mail address; </w:t>
      </w:r>
    </w:p>
    <w:p w14:paraId="3E2AD0B5" w14:textId="77777777" w:rsidR="00AD2C9D" w:rsidRPr="00AD2C9D" w:rsidRDefault="00AD2C9D" w:rsidP="00AD2C9D">
      <w:pPr>
        <w:tabs>
          <w:tab w:val="left" w:pos="1440"/>
        </w:tabs>
        <w:ind w:left="1080" w:hanging="2160"/>
        <w:rPr>
          <w:rFonts w:ascii="Calibri" w:hAnsi="Calibri" w:cs="Calibri"/>
          <w:b/>
          <w:i/>
          <w:spacing w:val="-3"/>
          <w:szCs w:val="26"/>
        </w:rPr>
      </w:pPr>
      <w:r w:rsidRPr="00AD2C9D">
        <w:rPr>
          <w:rFonts w:ascii="Calibri" w:hAnsi="Calibri" w:cs="Calibri"/>
          <w:b/>
          <w:i/>
          <w:szCs w:val="26"/>
        </w:rPr>
        <w:tab/>
        <w:t>(d)</w:t>
      </w:r>
      <w:r w:rsidRPr="00AD2C9D">
        <w:rPr>
          <w:rFonts w:ascii="Calibri" w:hAnsi="Calibri" w:cs="Calibri"/>
          <w:b/>
          <w:i/>
          <w:szCs w:val="26"/>
        </w:rPr>
        <w:tab/>
      </w:r>
      <w:r w:rsidRPr="00AD2C9D">
        <w:rPr>
          <w:rFonts w:ascii="Calibri" w:hAnsi="Calibri" w:cs="Calibri"/>
          <w:b/>
          <w:i/>
          <w:spacing w:val="-3"/>
          <w:szCs w:val="26"/>
        </w:rPr>
        <w:t>Person’s educational background; and</w:t>
      </w:r>
    </w:p>
    <w:p w14:paraId="3E2AD0B6" w14:textId="77777777" w:rsidR="00AD2C9D" w:rsidRPr="00AD2C9D" w:rsidRDefault="00AD2C9D" w:rsidP="00AD2C9D">
      <w:pPr>
        <w:tabs>
          <w:tab w:val="left" w:pos="1440"/>
        </w:tabs>
        <w:spacing w:after="240"/>
        <w:ind w:left="1080" w:hanging="2160"/>
        <w:rPr>
          <w:rFonts w:ascii="Calibri" w:hAnsi="Calibri" w:cs="Calibri"/>
          <w:b/>
          <w:i/>
          <w:spacing w:val="-3"/>
          <w:szCs w:val="26"/>
        </w:rPr>
      </w:pPr>
      <w:r w:rsidRPr="00AD2C9D">
        <w:rPr>
          <w:rFonts w:ascii="Calibri" w:hAnsi="Calibri" w:cs="Calibri"/>
          <w:b/>
          <w:i/>
          <w:szCs w:val="26"/>
        </w:rPr>
        <w:tab/>
        <w:t>(e)</w:t>
      </w:r>
      <w:r w:rsidRPr="00AD2C9D">
        <w:rPr>
          <w:rFonts w:ascii="Calibri" w:hAnsi="Calibri" w:cs="Calibri"/>
          <w:b/>
          <w:i/>
          <w:szCs w:val="26"/>
        </w:rPr>
        <w:tab/>
      </w:r>
      <w:r w:rsidRPr="00AD2C9D">
        <w:rPr>
          <w:rFonts w:ascii="Calibri" w:hAnsi="Calibri" w:cs="Calibri"/>
          <w:b/>
          <w:i/>
          <w:spacing w:val="-3"/>
          <w:szCs w:val="26"/>
        </w:rPr>
        <w:t>Person’s relevant experience, certifications, and/or merits.</w:t>
      </w:r>
    </w:p>
    <w:p w14:paraId="3E2AD0B7" w14:textId="77777777" w:rsidR="00AD2C9D" w:rsidRPr="00AD2C9D" w:rsidRDefault="00AD2C9D" w:rsidP="00AD2C9D">
      <w:pPr>
        <w:pStyle w:val="PlainText"/>
        <w:tabs>
          <w:tab w:val="left" w:pos="720"/>
        </w:tabs>
        <w:spacing w:after="240"/>
        <w:ind w:left="1080" w:hanging="1170"/>
        <w:rPr>
          <w:rFonts w:ascii="Calibri" w:hAnsi="Calibri" w:cs="Calibri"/>
          <w:b/>
          <w:i/>
          <w:color w:val="000000"/>
          <w:sz w:val="26"/>
          <w:szCs w:val="26"/>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5.</w:t>
      </w:r>
      <w:r w:rsidRPr="00AD2C9D">
        <w:rPr>
          <w:rFonts w:ascii="Calibri" w:hAnsi="Calibri" w:cs="Calibri"/>
          <w:b/>
          <w:i/>
          <w:sz w:val="26"/>
          <w:szCs w:val="26"/>
        </w:rPr>
        <w:tab/>
        <w:t>Description</w:t>
      </w:r>
      <w:r w:rsidRPr="00AD2C9D">
        <w:rPr>
          <w:rFonts w:ascii="Calibri" w:hAnsi="Calibri" w:cs="Calibri"/>
          <w:b/>
          <w:i/>
          <w:color w:val="000000"/>
          <w:sz w:val="26"/>
          <w:szCs w:val="26"/>
        </w:rPr>
        <w:t xml:space="preserve"> of the Proposed Services</w:t>
      </w:r>
      <w:r w:rsidRPr="00AD2C9D">
        <w:rPr>
          <w:rFonts w:ascii="Calibri" w:hAnsi="Calibri" w:cs="Calibri"/>
          <w:b/>
          <w:i/>
          <w:sz w:val="26"/>
          <w:szCs w:val="26"/>
        </w:rPr>
        <w:t xml:space="preserve">:  </w:t>
      </w:r>
      <w:r w:rsidRPr="00AD2C9D">
        <w:rPr>
          <w:rFonts w:ascii="Calibri" w:hAnsi="Calibri" w:cs="Calibri"/>
          <w:b/>
          <w:i/>
          <w:color w:val="000000"/>
          <w:sz w:val="26"/>
          <w:szCs w:val="26"/>
        </w:rPr>
        <w:t xml:space="preserve">Bid response shall include a description of the terms and conditions of services to be provided during the contract term including response times. The description shall identify spare or replacement parts that will be required in performing maintenance services, the anticipated location(s) of such spare parts, and how quickly such parts shall be available for repairs.  Finally, the description must: (1) specify how the services in the bid response will meet or exceed the requirements of the County; (2) explain any special resources, procedures or approaches that make the services of Bidder particularly advantageous to the County; and (3) identify any limitations or </w:t>
      </w:r>
      <w:r w:rsidRPr="00AD2C9D">
        <w:rPr>
          <w:rFonts w:ascii="Calibri" w:hAnsi="Calibri" w:cs="Calibri"/>
          <w:b/>
          <w:i/>
          <w:color w:val="000000"/>
          <w:sz w:val="26"/>
          <w:szCs w:val="26"/>
        </w:rPr>
        <w:lastRenderedPageBreak/>
        <w:t xml:space="preserve">restrictions of Bidder in providing the services that the County should be aware of in evaluating its Response to this </w:t>
      </w:r>
      <w:r w:rsidRPr="00AD2C9D">
        <w:rPr>
          <w:rFonts w:ascii="Calibri" w:hAnsi="Calibri"/>
          <w:b/>
          <w:i/>
          <w:color w:val="000000"/>
          <w:sz w:val="26"/>
          <w:szCs w:val="26"/>
        </w:rPr>
        <w:t>RFQ</w:t>
      </w:r>
      <w:r w:rsidRPr="00AD2C9D">
        <w:rPr>
          <w:rFonts w:ascii="Calibri" w:hAnsi="Calibri" w:cs="Calibri"/>
          <w:b/>
          <w:i/>
          <w:color w:val="000000"/>
          <w:sz w:val="26"/>
          <w:szCs w:val="26"/>
        </w:rPr>
        <w:t>.</w:t>
      </w:r>
    </w:p>
    <w:p w14:paraId="3E2AD0B8" w14:textId="77777777" w:rsidR="00AD2C9D" w:rsidRPr="00AD2C9D" w:rsidRDefault="00AD2C9D" w:rsidP="00AD2C9D">
      <w:pPr>
        <w:pStyle w:val="PlainText"/>
        <w:tabs>
          <w:tab w:val="left" w:pos="720"/>
        </w:tabs>
        <w:spacing w:after="240"/>
        <w:ind w:left="1080" w:hanging="1170"/>
        <w:rPr>
          <w:rFonts w:ascii="Calibri" w:hAnsi="Calibri" w:cs="Calibri"/>
          <w:b/>
          <w:i/>
        </w:rPr>
      </w:pPr>
      <w:r w:rsidRPr="00AD2C9D">
        <w:rPr>
          <w:rFonts w:ascii="Calibri" w:hAnsi="Calibri" w:cs="Calibri"/>
          <w:b/>
          <w:i/>
          <w:sz w:val="26"/>
          <w:szCs w:val="26"/>
        </w:rPr>
        <w:fldChar w:fldCharType="begin">
          <w:ffData>
            <w:name w:val="Check6"/>
            <w:enabled/>
            <w:calcOnExit w:val="0"/>
            <w:checkBox>
              <w:sizeAuto/>
              <w:default w:val="0"/>
            </w:checkBox>
          </w:ffData>
        </w:fldChar>
      </w:r>
      <w:r w:rsidRPr="00AD2C9D">
        <w:rPr>
          <w:rFonts w:ascii="Calibri" w:hAnsi="Calibri" w:cs="Calibri"/>
          <w:b/>
          <w:i/>
          <w:sz w:val="26"/>
          <w:szCs w:val="26"/>
        </w:rPr>
        <w:instrText xml:space="preserve"> FORMCHECKBOX </w:instrText>
      </w:r>
      <w:r w:rsidR="000E0BD2">
        <w:rPr>
          <w:rFonts w:ascii="Calibri" w:hAnsi="Calibri" w:cs="Calibri"/>
          <w:b/>
          <w:i/>
          <w:sz w:val="26"/>
          <w:szCs w:val="26"/>
        </w:rPr>
      </w:r>
      <w:r w:rsidR="000E0BD2">
        <w:rPr>
          <w:rFonts w:ascii="Calibri" w:hAnsi="Calibri" w:cs="Calibri"/>
          <w:b/>
          <w:i/>
          <w:sz w:val="26"/>
          <w:szCs w:val="26"/>
        </w:rPr>
        <w:fldChar w:fldCharType="separate"/>
      </w:r>
      <w:r w:rsidRPr="00AD2C9D">
        <w:rPr>
          <w:rFonts w:ascii="Calibri" w:hAnsi="Calibri" w:cs="Calibri"/>
          <w:b/>
          <w:i/>
          <w:sz w:val="26"/>
          <w:szCs w:val="26"/>
        </w:rPr>
        <w:fldChar w:fldCharType="end"/>
      </w:r>
      <w:r w:rsidRPr="00AD2C9D">
        <w:rPr>
          <w:rFonts w:ascii="Calibri" w:hAnsi="Calibri" w:cs="Calibri"/>
          <w:b/>
          <w:i/>
          <w:sz w:val="26"/>
          <w:szCs w:val="26"/>
        </w:rPr>
        <w:tab/>
        <w:t>6.</w:t>
      </w:r>
      <w:r w:rsidRPr="00AD2C9D">
        <w:rPr>
          <w:rFonts w:ascii="Calibri" w:hAnsi="Calibri" w:cs="Calibri"/>
          <w:b/>
          <w:i/>
          <w:sz w:val="26"/>
          <w:szCs w:val="26"/>
        </w:rPr>
        <w:tab/>
        <w:t>Credentials:  Copies of any licenses, certifications, or other third party verification of credentials stated as BIDDER QUALIFICATIONS in the RFQ must be submitted with the bid response; Documents must be clearly identified as to which requirement they are responsive.</w:t>
      </w:r>
    </w:p>
    <w:p w14:paraId="3E2AD0B9" w14:textId="77777777" w:rsidR="004D242F" w:rsidRPr="00AD2C9D" w:rsidRDefault="004D242F" w:rsidP="00AD2C9D">
      <w:pPr>
        <w:tabs>
          <w:tab w:val="num" w:pos="1080"/>
        </w:tabs>
        <w:ind w:left="1080"/>
        <w:rPr>
          <w:rFonts w:ascii="Calibri" w:hAnsi="Calibri" w:cs="Calibri"/>
          <w:b/>
          <w:i/>
        </w:rPr>
      </w:pPr>
    </w:p>
    <w:p w14:paraId="3E2AD0BA" w14:textId="77777777" w:rsidR="004D242F" w:rsidRPr="00985AE1" w:rsidRDefault="005E234C" w:rsidP="004D242F">
      <w:pPr>
        <w:numPr>
          <w:ilvl w:val="0"/>
          <w:numId w:val="1"/>
        </w:numPr>
        <w:tabs>
          <w:tab w:val="num" w:pos="1080"/>
        </w:tabs>
        <w:ind w:left="1080" w:hanging="720"/>
        <w:rPr>
          <w:rFonts w:ascii="Calibri" w:hAnsi="Calibri" w:cs="Calibri"/>
          <w:b/>
        </w:rPr>
      </w:pPr>
      <w:r>
        <w:rPr>
          <w:rFonts w:ascii="Calibri" w:hAnsi="Calibri" w:cs="Calibri"/>
        </w:rPr>
        <w:t>Should the bid form include</w:t>
      </w:r>
      <w:r w:rsidR="00FE6CF7">
        <w:rPr>
          <w:rFonts w:ascii="Calibri" w:hAnsi="Calibri" w:cs="Calibri"/>
        </w:rPr>
        <w:t xml:space="preserve"> local and state taxes?</w:t>
      </w:r>
    </w:p>
    <w:p w14:paraId="3E2AD0BB" w14:textId="7DED25D2" w:rsidR="007E06B7" w:rsidRDefault="0098488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price quoted shall </w:t>
      </w:r>
      <w:r w:rsidR="006A64FA">
        <w:rPr>
          <w:rFonts w:ascii="Calibri" w:hAnsi="Calibri" w:cs="Calibri"/>
          <w:b/>
        </w:rPr>
        <w:t xml:space="preserve">not include </w:t>
      </w:r>
      <w:r>
        <w:rPr>
          <w:rFonts w:ascii="Calibri" w:hAnsi="Calibri" w:cs="Calibri"/>
          <w:b/>
        </w:rPr>
        <w:t>local and state taxes.</w:t>
      </w:r>
    </w:p>
    <w:p w14:paraId="3E2AD0BF" w14:textId="7D9293E2" w:rsidR="004D242F" w:rsidRPr="00985AE1" w:rsidRDefault="004D242F" w:rsidP="00984884">
      <w:pPr>
        <w:autoSpaceDE w:val="0"/>
        <w:autoSpaceDN w:val="0"/>
        <w:adjustRightInd w:val="0"/>
        <w:rPr>
          <w:rFonts w:ascii="Calibri" w:hAnsi="Calibri" w:cs="Calibri"/>
        </w:rPr>
      </w:pPr>
    </w:p>
    <w:p w14:paraId="3E2AD0C0" w14:textId="77777777" w:rsidR="004D242F" w:rsidRPr="00985AE1" w:rsidRDefault="00FE6CF7" w:rsidP="004D242F">
      <w:pPr>
        <w:numPr>
          <w:ilvl w:val="0"/>
          <w:numId w:val="1"/>
        </w:numPr>
        <w:tabs>
          <w:tab w:val="num" w:pos="1080"/>
        </w:tabs>
        <w:ind w:left="1080" w:hanging="720"/>
        <w:rPr>
          <w:rFonts w:ascii="Calibri" w:hAnsi="Calibri" w:cs="Calibri"/>
          <w:b/>
        </w:rPr>
      </w:pPr>
      <w:r>
        <w:rPr>
          <w:rFonts w:ascii="Calibri" w:hAnsi="Calibri" w:cs="Calibri"/>
        </w:rPr>
        <w:t>What are the ship to locations/addresses for this RFQ?</w:t>
      </w:r>
    </w:p>
    <w:p w14:paraId="3E2AD0C1" w14:textId="77777777" w:rsidR="00A04FBE" w:rsidRDefault="00A04FB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ship to locations/addresses for this RFQ will be as follows: </w:t>
      </w:r>
    </w:p>
    <w:p w14:paraId="3E2AD0C2" w14:textId="77777777" w:rsidR="00A04FBE" w:rsidRPr="00985AE1" w:rsidRDefault="00A04FBE" w:rsidP="00A04FBE">
      <w:pPr>
        <w:autoSpaceDE w:val="0"/>
        <w:autoSpaceDN w:val="0"/>
        <w:adjustRightInd w:val="0"/>
        <w:ind w:left="1080"/>
        <w:rPr>
          <w:rFonts w:ascii="Calibri" w:hAnsi="Calibri" w:cs="Calibri"/>
          <w:b/>
        </w:rPr>
      </w:pPr>
    </w:p>
    <w:tbl>
      <w:tblPr>
        <w:tblW w:w="9290" w:type="dxa"/>
        <w:tblInd w:w="1390" w:type="dxa"/>
        <w:tblLook w:val="04A0" w:firstRow="1" w:lastRow="0" w:firstColumn="1" w:lastColumn="0" w:noHBand="0" w:noVBand="1"/>
      </w:tblPr>
      <w:tblGrid>
        <w:gridCol w:w="4635"/>
        <w:gridCol w:w="4655"/>
      </w:tblGrid>
      <w:tr w:rsidR="00A04FBE" w:rsidRPr="00997DC3" w14:paraId="3E2AD0C5" w14:textId="77777777" w:rsidTr="00A04FBE">
        <w:trPr>
          <w:trHeight w:val="390"/>
        </w:trPr>
        <w:tc>
          <w:tcPr>
            <w:tcW w:w="46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E2AD0C3" w14:textId="77777777" w:rsidR="00A04FBE" w:rsidRPr="00997DC3" w:rsidRDefault="00A04FBE" w:rsidP="006F61DB">
            <w:pPr>
              <w:rPr>
                <w:rFonts w:ascii="Calibri" w:hAnsi="Calibri" w:cs="Calibri"/>
                <w:b/>
                <w:bCs/>
                <w:color w:val="000000"/>
                <w:sz w:val="30"/>
                <w:szCs w:val="30"/>
              </w:rPr>
            </w:pPr>
            <w:r>
              <w:rPr>
                <w:rFonts w:ascii="Calibri" w:hAnsi="Calibri" w:cs="Calibri"/>
                <w:b/>
                <w:bCs/>
                <w:color w:val="000000"/>
                <w:sz w:val="30"/>
                <w:szCs w:val="30"/>
              </w:rPr>
              <w:t>Location</w:t>
            </w:r>
          </w:p>
        </w:tc>
        <w:tc>
          <w:tcPr>
            <w:tcW w:w="4655" w:type="dxa"/>
            <w:tcBorders>
              <w:top w:val="single" w:sz="4" w:space="0" w:color="auto"/>
              <w:left w:val="nil"/>
              <w:bottom w:val="single" w:sz="4" w:space="0" w:color="auto"/>
              <w:right w:val="single" w:sz="4" w:space="0" w:color="auto"/>
            </w:tcBorders>
            <w:shd w:val="clear" w:color="000000" w:fill="FFFF00"/>
            <w:noWrap/>
            <w:vAlign w:val="bottom"/>
            <w:hideMark/>
          </w:tcPr>
          <w:p w14:paraId="3E2AD0C4" w14:textId="77777777" w:rsidR="00A04FBE" w:rsidRPr="00997DC3" w:rsidRDefault="00A04FBE" w:rsidP="006F61DB">
            <w:pPr>
              <w:rPr>
                <w:rFonts w:ascii="Calibri" w:hAnsi="Calibri" w:cs="Calibri"/>
                <w:b/>
                <w:bCs/>
                <w:color w:val="000000"/>
                <w:sz w:val="30"/>
                <w:szCs w:val="30"/>
              </w:rPr>
            </w:pPr>
            <w:r w:rsidRPr="00997DC3">
              <w:rPr>
                <w:rFonts w:ascii="Calibri" w:hAnsi="Calibri" w:cs="Calibri"/>
                <w:b/>
                <w:bCs/>
                <w:color w:val="000000"/>
                <w:sz w:val="30"/>
                <w:szCs w:val="30"/>
              </w:rPr>
              <w:t>Address</w:t>
            </w:r>
          </w:p>
        </w:tc>
      </w:tr>
      <w:tr w:rsidR="00A04FBE" w:rsidRPr="00997DC3" w14:paraId="3E2AD0C8" w14:textId="77777777" w:rsidTr="00A04FBE">
        <w:trPr>
          <w:trHeight w:val="345"/>
        </w:trPr>
        <w:tc>
          <w:tcPr>
            <w:tcW w:w="4635" w:type="dxa"/>
            <w:tcBorders>
              <w:top w:val="nil"/>
              <w:left w:val="single" w:sz="4" w:space="0" w:color="auto"/>
              <w:bottom w:val="single" w:sz="4" w:space="0" w:color="auto"/>
              <w:right w:val="single" w:sz="4" w:space="0" w:color="auto"/>
            </w:tcBorders>
            <w:shd w:val="clear" w:color="auto" w:fill="auto"/>
            <w:noWrap/>
            <w:vAlign w:val="bottom"/>
            <w:hideMark/>
          </w:tcPr>
          <w:p w14:paraId="3E2AD0C6"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North County Carpenter/Paint/Lock Shop</w:t>
            </w:r>
          </w:p>
        </w:tc>
        <w:tc>
          <w:tcPr>
            <w:tcW w:w="4655" w:type="dxa"/>
            <w:tcBorders>
              <w:top w:val="nil"/>
              <w:left w:val="nil"/>
              <w:bottom w:val="single" w:sz="4" w:space="0" w:color="auto"/>
              <w:right w:val="single" w:sz="4" w:space="0" w:color="auto"/>
            </w:tcBorders>
            <w:shd w:val="clear" w:color="auto" w:fill="auto"/>
            <w:noWrap/>
            <w:vAlign w:val="bottom"/>
            <w:hideMark/>
          </w:tcPr>
          <w:p w14:paraId="3E2AD0C7"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2054 Fairmont Drive, San Leandro 94578</w:t>
            </w:r>
          </w:p>
        </w:tc>
      </w:tr>
      <w:tr w:rsidR="00A04FBE" w:rsidRPr="00997DC3" w14:paraId="3E2AD0CB" w14:textId="77777777" w:rsidTr="00A04FBE">
        <w:trPr>
          <w:trHeight w:val="345"/>
        </w:trPr>
        <w:tc>
          <w:tcPr>
            <w:tcW w:w="4635" w:type="dxa"/>
            <w:tcBorders>
              <w:top w:val="nil"/>
              <w:left w:val="single" w:sz="4" w:space="0" w:color="auto"/>
              <w:bottom w:val="single" w:sz="4" w:space="0" w:color="auto"/>
              <w:right w:val="single" w:sz="4" w:space="0" w:color="auto"/>
            </w:tcBorders>
            <w:shd w:val="clear" w:color="auto" w:fill="auto"/>
            <w:noWrap/>
            <w:vAlign w:val="bottom"/>
            <w:hideMark/>
          </w:tcPr>
          <w:p w14:paraId="3E2AD0C9"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South County Carpenter/Paint/Lock Shop</w:t>
            </w:r>
          </w:p>
        </w:tc>
        <w:tc>
          <w:tcPr>
            <w:tcW w:w="4655" w:type="dxa"/>
            <w:tcBorders>
              <w:top w:val="nil"/>
              <w:left w:val="nil"/>
              <w:bottom w:val="single" w:sz="4" w:space="0" w:color="auto"/>
              <w:right w:val="single" w:sz="4" w:space="0" w:color="auto"/>
            </w:tcBorders>
            <w:shd w:val="clear" w:color="auto" w:fill="auto"/>
            <w:noWrap/>
            <w:vAlign w:val="bottom"/>
            <w:hideMark/>
          </w:tcPr>
          <w:p w14:paraId="3E2AD0CA"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5325 Broder Blvd, Dublin 94568</w:t>
            </w:r>
          </w:p>
        </w:tc>
      </w:tr>
      <w:tr w:rsidR="00A04FBE" w:rsidRPr="00997DC3" w14:paraId="3E2AD0CE" w14:textId="77777777" w:rsidTr="00A04FBE">
        <w:trPr>
          <w:trHeight w:val="345"/>
        </w:trPr>
        <w:tc>
          <w:tcPr>
            <w:tcW w:w="4635" w:type="dxa"/>
            <w:tcBorders>
              <w:top w:val="nil"/>
              <w:left w:val="single" w:sz="4" w:space="0" w:color="auto"/>
              <w:bottom w:val="single" w:sz="4" w:space="0" w:color="auto"/>
              <w:right w:val="single" w:sz="4" w:space="0" w:color="auto"/>
            </w:tcBorders>
            <w:shd w:val="clear" w:color="auto" w:fill="auto"/>
            <w:noWrap/>
            <w:vAlign w:val="bottom"/>
            <w:hideMark/>
          </w:tcPr>
          <w:p w14:paraId="3E2AD0CC"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South County Combined Shop</w:t>
            </w:r>
          </w:p>
        </w:tc>
        <w:tc>
          <w:tcPr>
            <w:tcW w:w="4655" w:type="dxa"/>
            <w:tcBorders>
              <w:top w:val="nil"/>
              <w:left w:val="nil"/>
              <w:bottom w:val="single" w:sz="4" w:space="0" w:color="auto"/>
              <w:right w:val="single" w:sz="4" w:space="0" w:color="auto"/>
            </w:tcBorders>
            <w:shd w:val="clear" w:color="auto" w:fill="auto"/>
            <w:noWrap/>
            <w:vAlign w:val="bottom"/>
            <w:hideMark/>
          </w:tcPr>
          <w:p w14:paraId="3E2AD0CD"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2130 Fairmont Drive, San Leandro 94578</w:t>
            </w:r>
          </w:p>
        </w:tc>
      </w:tr>
      <w:tr w:rsidR="00A04FBE" w:rsidRPr="00997DC3" w14:paraId="3E2AD0D1" w14:textId="77777777" w:rsidTr="00A04FBE">
        <w:trPr>
          <w:trHeight w:val="345"/>
        </w:trPr>
        <w:tc>
          <w:tcPr>
            <w:tcW w:w="4635" w:type="dxa"/>
            <w:tcBorders>
              <w:top w:val="nil"/>
              <w:left w:val="single" w:sz="4" w:space="0" w:color="auto"/>
              <w:bottom w:val="single" w:sz="4" w:space="0" w:color="auto"/>
              <w:right w:val="single" w:sz="4" w:space="0" w:color="auto"/>
            </w:tcBorders>
            <w:shd w:val="clear" w:color="auto" w:fill="auto"/>
            <w:noWrap/>
            <w:vAlign w:val="bottom"/>
            <w:hideMark/>
          </w:tcPr>
          <w:p w14:paraId="3E2AD0CF"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North County Broadway</w:t>
            </w:r>
          </w:p>
        </w:tc>
        <w:tc>
          <w:tcPr>
            <w:tcW w:w="4655" w:type="dxa"/>
            <w:tcBorders>
              <w:top w:val="nil"/>
              <w:left w:val="nil"/>
              <w:bottom w:val="single" w:sz="4" w:space="0" w:color="auto"/>
              <w:right w:val="single" w:sz="4" w:space="0" w:color="auto"/>
            </w:tcBorders>
            <w:shd w:val="clear" w:color="auto" w:fill="auto"/>
            <w:noWrap/>
            <w:vAlign w:val="bottom"/>
            <w:hideMark/>
          </w:tcPr>
          <w:p w14:paraId="3E2AD0D0"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661 Washington St, Oakland 94607</w:t>
            </w:r>
          </w:p>
        </w:tc>
      </w:tr>
      <w:tr w:rsidR="00A04FBE" w:rsidRPr="00997DC3" w14:paraId="3E2AD0D4" w14:textId="77777777" w:rsidTr="00A04FBE">
        <w:trPr>
          <w:trHeight w:val="345"/>
        </w:trPr>
        <w:tc>
          <w:tcPr>
            <w:tcW w:w="4635" w:type="dxa"/>
            <w:tcBorders>
              <w:top w:val="nil"/>
              <w:left w:val="single" w:sz="4" w:space="0" w:color="auto"/>
              <w:bottom w:val="single" w:sz="4" w:space="0" w:color="auto"/>
              <w:right w:val="single" w:sz="4" w:space="0" w:color="auto"/>
            </w:tcBorders>
            <w:shd w:val="clear" w:color="auto" w:fill="auto"/>
            <w:noWrap/>
            <w:vAlign w:val="bottom"/>
            <w:hideMark/>
          </w:tcPr>
          <w:p w14:paraId="3E2AD0D2"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North County Oakland Combined Shop</w:t>
            </w:r>
          </w:p>
        </w:tc>
        <w:tc>
          <w:tcPr>
            <w:tcW w:w="4655" w:type="dxa"/>
            <w:tcBorders>
              <w:top w:val="nil"/>
              <w:left w:val="nil"/>
              <w:bottom w:val="single" w:sz="4" w:space="0" w:color="auto"/>
              <w:right w:val="single" w:sz="4" w:space="0" w:color="auto"/>
            </w:tcBorders>
            <w:shd w:val="clear" w:color="auto" w:fill="auto"/>
            <w:noWrap/>
            <w:vAlign w:val="bottom"/>
            <w:hideMark/>
          </w:tcPr>
          <w:p w14:paraId="3E2AD0D3"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1225 Fallon St, Oakland 94612</w:t>
            </w:r>
          </w:p>
        </w:tc>
      </w:tr>
      <w:tr w:rsidR="00A04FBE" w:rsidRPr="00997DC3" w14:paraId="3E2AD0D7" w14:textId="77777777" w:rsidTr="00A04FBE">
        <w:trPr>
          <w:trHeight w:val="345"/>
        </w:trPr>
        <w:tc>
          <w:tcPr>
            <w:tcW w:w="4635" w:type="dxa"/>
            <w:tcBorders>
              <w:top w:val="nil"/>
              <w:left w:val="single" w:sz="4" w:space="0" w:color="auto"/>
              <w:bottom w:val="single" w:sz="4" w:space="0" w:color="auto"/>
              <w:right w:val="single" w:sz="4" w:space="0" w:color="auto"/>
            </w:tcBorders>
            <w:shd w:val="clear" w:color="auto" w:fill="auto"/>
            <w:noWrap/>
            <w:vAlign w:val="bottom"/>
            <w:hideMark/>
          </w:tcPr>
          <w:p w14:paraId="3E2AD0D5"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East County Combined Shop</w:t>
            </w:r>
          </w:p>
        </w:tc>
        <w:tc>
          <w:tcPr>
            <w:tcW w:w="4655" w:type="dxa"/>
            <w:tcBorders>
              <w:top w:val="nil"/>
              <w:left w:val="nil"/>
              <w:bottom w:val="single" w:sz="4" w:space="0" w:color="auto"/>
              <w:right w:val="single" w:sz="4" w:space="0" w:color="auto"/>
            </w:tcBorders>
            <w:shd w:val="clear" w:color="auto" w:fill="auto"/>
            <w:noWrap/>
            <w:vAlign w:val="bottom"/>
            <w:hideMark/>
          </w:tcPr>
          <w:p w14:paraId="3E2AD0D6" w14:textId="77777777" w:rsidR="00A04FBE" w:rsidRPr="00997DC3" w:rsidRDefault="00A04FBE" w:rsidP="006F61DB">
            <w:pPr>
              <w:rPr>
                <w:rFonts w:ascii="Calibri" w:hAnsi="Calibri" w:cs="Calibri"/>
                <w:color w:val="000000"/>
                <w:szCs w:val="26"/>
              </w:rPr>
            </w:pPr>
            <w:r w:rsidRPr="00997DC3">
              <w:rPr>
                <w:rFonts w:ascii="Calibri" w:hAnsi="Calibri" w:cs="Calibri"/>
                <w:color w:val="000000"/>
                <w:szCs w:val="26"/>
              </w:rPr>
              <w:t>5325 Broder Blvd, Dublin 94568</w:t>
            </w:r>
          </w:p>
        </w:tc>
      </w:tr>
    </w:tbl>
    <w:p w14:paraId="3E2AD0D8" w14:textId="77777777" w:rsidR="004D242F" w:rsidRPr="00985AE1" w:rsidRDefault="004D242F" w:rsidP="00A04FBE">
      <w:pPr>
        <w:autoSpaceDE w:val="0"/>
        <w:autoSpaceDN w:val="0"/>
        <w:adjustRightInd w:val="0"/>
        <w:rPr>
          <w:rFonts w:ascii="Calibri" w:hAnsi="Calibri" w:cs="Calibri"/>
          <w:b/>
        </w:rPr>
      </w:pPr>
    </w:p>
    <w:p w14:paraId="3E2AD0D9" w14:textId="77777777" w:rsidR="004D242F" w:rsidRPr="00985AE1" w:rsidRDefault="004D242F" w:rsidP="004D242F">
      <w:pPr>
        <w:tabs>
          <w:tab w:val="num" w:pos="1080"/>
          <w:tab w:val="num" w:pos="1350"/>
        </w:tabs>
        <w:ind w:left="1080" w:hanging="720"/>
        <w:rPr>
          <w:rFonts w:ascii="Calibri" w:hAnsi="Calibri" w:cs="Calibri"/>
        </w:rPr>
      </w:pPr>
    </w:p>
    <w:p w14:paraId="3E2AD0DA" w14:textId="77777777" w:rsidR="004D242F" w:rsidRPr="00985AE1" w:rsidRDefault="00FE6CF7" w:rsidP="004D242F">
      <w:pPr>
        <w:numPr>
          <w:ilvl w:val="0"/>
          <w:numId w:val="1"/>
        </w:numPr>
        <w:tabs>
          <w:tab w:val="num" w:pos="1080"/>
        </w:tabs>
        <w:ind w:left="1080" w:hanging="720"/>
        <w:rPr>
          <w:rFonts w:ascii="Calibri" w:hAnsi="Calibri" w:cs="Calibri"/>
          <w:b/>
        </w:rPr>
      </w:pPr>
      <w:r>
        <w:rPr>
          <w:rFonts w:ascii="Calibri" w:hAnsi="Calibri" w:cs="Calibri"/>
        </w:rPr>
        <w:t>Should pricing from the bidder include shipping charges?</w:t>
      </w:r>
    </w:p>
    <w:p w14:paraId="3E2AD0DB" w14:textId="77777777" w:rsidR="007E06B7" w:rsidRDefault="007E06B7"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page 12 of the RFQ, (PRICING), item 5.b.:</w:t>
      </w:r>
    </w:p>
    <w:p w14:paraId="3E2AD0DC" w14:textId="77777777" w:rsidR="007E06B7" w:rsidRDefault="007E06B7" w:rsidP="007E06B7">
      <w:pPr>
        <w:autoSpaceDE w:val="0"/>
        <w:autoSpaceDN w:val="0"/>
        <w:adjustRightInd w:val="0"/>
        <w:ind w:left="1080"/>
        <w:rPr>
          <w:rFonts w:ascii="Calibri" w:hAnsi="Calibri" w:cs="Calibri"/>
          <w:b/>
        </w:rPr>
      </w:pPr>
    </w:p>
    <w:p w14:paraId="3E2AD0DD" w14:textId="77777777" w:rsidR="007E06B7" w:rsidRPr="007E06B7" w:rsidRDefault="00533F58" w:rsidP="007E06B7">
      <w:pPr>
        <w:autoSpaceDE w:val="0"/>
        <w:autoSpaceDN w:val="0"/>
        <w:adjustRightInd w:val="0"/>
        <w:ind w:left="1440"/>
        <w:rPr>
          <w:rFonts w:ascii="Calibri" w:hAnsi="Calibri" w:cs="Calibri"/>
          <w:b/>
          <w:i/>
        </w:rPr>
      </w:pPr>
      <w:r>
        <w:rPr>
          <w:rFonts w:ascii="Calibri" w:hAnsi="Calibri" w:cs="Calibri"/>
          <w:b/>
          <w:i/>
        </w:rPr>
        <w:t>Yes, the County is soliciting a total price. The price quoted shall be the total cost the County will pay.</w:t>
      </w:r>
      <w:r w:rsidR="004D242F" w:rsidRPr="007E06B7">
        <w:rPr>
          <w:rFonts w:ascii="Calibri" w:hAnsi="Calibri" w:cs="Calibri"/>
          <w:b/>
          <w:i/>
        </w:rPr>
        <w:t xml:space="preserve"> </w:t>
      </w:r>
      <w:r w:rsidR="007E06B7" w:rsidRPr="007E06B7">
        <w:rPr>
          <w:rFonts w:ascii="Calibri" w:hAnsi="Calibri" w:cs="Calibri"/>
          <w:b/>
          <w:i/>
        </w:rPr>
        <w:t>No charge for delivery, drayage, express, parcel post packing, cartage, insurance, license fees, permits, costs of bonds, or for any other purpose, except taxes legally payable by County, will be paid by the County unless expressly included and itemized in the bid.</w:t>
      </w:r>
    </w:p>
    <w:p w14:paraId="3E2AD0DE" w14:textId="77777777" w:rsidR="00117FA3" w:rsidRDefault="00117FA3" w:rsidP="00117FA3">
      <w:pPr>
        <w:autoSpaceDE w:val="0"/>
        <w:autoSpaceDN w:val="0"/>
        <w:adjustRightInd w:val="0"/>
        <w:ind w:left="432"/>
        <w:rPr>
          <w:rFonts w:ascii="Calibri" w:hAnsi="Calibri" w:cs="Calibri"/>
          <w:b/>
        </w:rPr>
      </w:pPr>
    </w:p>
    <w:p w14:paraId="3E2AD0DF" w14:textId="77777777" w:rsidR="00117FA3" w:rsidRPr="00985AE1" w:rsidRDefault="00FE6CF7" w:rsidP="00117FA3">
      <w:pPr>
        <w:numPr>
          <w:ilvl w:val="0"/>
          <w:numId w:val="1"/>
        </w:numPr>
        <w:ind w:left="1080" w:hanging="720"/>
        <w:rPr>
          <w:rFonts w:ascii="Calibri" w:hAnsi="Calibri" w:cs="Calibri"/>
        </w:rPr>
      </w:pPr>
      <w:r>
        <w:rPr>
          <w:rFonts w:ascii="Calibri" w:hAnsi="Calibri" w:cs="Calibri"/>
        </w:rPr>
        <w:t>Is insurance required for this RFQ?</w:t>
      </w:r>
    </w:p>
    <w:p w14:paraId="3E2AD0E0" w14:textId="77777777" w:rsidR="00117FA3" w:rsidRDefault="00FE6CF7"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Exhibit B of the RFQ:</w:t>
      </w:r>
    </w:p>
    <w:p w14:paraId="3E2AD0E1" w14:textId="77777777" w:rsidR="00FE6CF7" w:rsidRDefault="00FE6CF7" w:rsidP="00FE6CF7">
      <w:pPr>
        <w:autoSpaceDE w:val="0"/>
        <w:autoSpaceDN w:val="0"/>
        <w:adjustRightInd w:val="0"/>
        <w:ind w:left="1080"/>
        <w:rPr>
          <w:rFonts w:ascii="Calibri" w:hAnsi="Calibri" w:cs="Calibri"/>
          <w:b/>
        </w:rPr>
      </w:pPr>
    </w:p>
    <w:p w14:paraId="3E2AD0E2" w14:textId="77777777" w:rsidR="00FE6CF7" w:rsidRPr="00FE6CF7" w:rsidRDefault="00FE6CF7" w:rsidP="00FE6CF7">
      <w:pPr>
        <w:autoSpaceDE w:val="0"/>
        <w:autoSpaceDN w:val="0"/>
        <w:adjustRightInd w:val="0"/>
        <w:ind w:left="1440"/>
        <w:rPr>
          <w:rFonts w:ascii="Calibri" w:hAnsi="Calibri" w:cs="Calibri"/>
          <w:b/>
        </w:rPr>
      </w:pPr>
      <w:bookmarkStart w:id="1" w:name="_Toc339364732"/>
      <w:bookmarkStart w:id="2" w:name="_Ref342049945"/>
      <w:r w:rsidRPr="00FE6CF7">
        <w:rPr>
          <w:rFonts w:ascii="Calibri" w:hAnsi="Calibri" w:cs="Calibri"/>
          <w:b/>
        </w:rPr>
        <w:t>EXHIBIT B</w:t>
      </w:r>
      <w:bookmarkEnd w:id="1"/>
      <w:bookmarkEnd w:id="2"/>
    </w:p>
    <w:p w14:paraId="3E2AD0E3" w14:textId="77777777" w:rsidR="00FE6CF7" w:rsidRPr="00FE6CF7" w:rsidRDefault="00FE6CF7" w:rsidP="00FE6CF7">
      <w:pPr>
        <w:autoSpaceDE w:val="0"/>
        <w:autoSpaceDN w:val="0"/>
        <w:adjustRightInd w:val="0"/>
        <w:ind w:left="1440"/>
        <w:rPr>
          <w:rFonts w:ascii="Calibri" w:hAnsi="Calibri" w:cs="Calibri"/>
          <w:b/>
        </w:rPr>
      </w:pPr>
      <w:bookmarkStart w:id="3" w:name="_Ref342050008"/>
      <w:r w:rsidRPr="00FE6CF7">
        <w:rPr>
          <w:rFonts w:ascii="Calibri" w:hAnsi="Calibri" w:cs="Calibri"/>
          <w:b/>
        </w:rPr>
        <w:t>INSURANCE REQUIREMENTS</w:t>
      </w:r>
      <w:bookmarkEnd w:id="3"/>
      <w:r w:rsidRPr="00FE6CF7">
        <w:rPr>
          <w:rFonts w:ascii="Calibri" w:hAnsi="Calibri" w:cs="Calibri"/>
          <w:b/>
          <w:noProof/>
        </w:rPr>
        <w:drawing>
          <wp:anchor distT="0" distB="0" distL="114300" distR="114300" simplePos="0" relativeHeight="251661312" behindDoc="0" locked="0" layoutInCell="1" allowOverlap="1" wp14:anchorId="3E2AD17A" wp14:editId="3E2AD17B">
            <wp:simplePos x="0" y="0"/>
            <wp:positionH relativeFrom="page">
              <wp:posOffset>228600</wp:posOffset>
            </wp:positionH>
            <wp:positionV relativeFrom="page">
              <wp:posOffset>228600</wp:posOffset>
            </wp:positionV>
            <wp:extent cx="301625" cy="29400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94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rPr>
        <w:t xml:space="preserve"> - </w:t>
      </w:r>
      <w:r w:rsidRPr="00FE6CF7">
        <w:rPr>
          <w:rFonts w:ascii="Calibri" w:hAnsi="Calibri" w:cs="Calibri"/>
          <w:b/>
        </w:rPr>
        <w:t>INSURANCE HAS BEEN WAIVED</w:t>
      </w:r>
    </w:p>
    <w:p w14:paraId="3E2AD0E4" w14:textId="77777777" w:rsidR="00FE6CF7" w:rsidRPr="00985AE1" w:rsidRDefault="00FE6CF7" w:rsidP="00FE6CF7">
      <w:pPr>
        <w:autoSpaceDE w:val="0"/>
        <w:autoSpaceDN w:val="0"/>
        <w:adjustRightInd w:val="0"/>
        <w:ind w:left="1440"/>
        <w:rPr>
          <w:rFonts w:ascii="Calibri" w:hAnsi="Calibri" w:cs="Calibri"/>
          <w:b/>
        </w:rPr>
      </w:pPr>
    </w:p>
    <w:p w14:paraId="3E2AD0E5" w14:textId="77777777" w:rsidR="00117FA3" w:rsidRPr="00985AE1" w:rsidRDefault="00F847B9" w:rsidP="00117FA3">
      <w:pPr>
        <w:numPr>
          <w:ilvl w:val="0"/>
          <w:numId w:val="1"/>
        </w:numPr>
        <w:ind w:left="1080" w:hanging="720"/>
        <w:rPr>
          <w:rFonts w:ascii="Calibri" w:hAnsi="Calibri" w:cs="Calibri"/>
          <w:b/>
        </w:rPr>
      </w:pPr>
      <w:r>
        <w:rPr>
          <w:rFonts w:ascii="Calibri" w:hAnsi="Calibri" w:cs="Calibri"/>
        </w:rPr>
        <w:t>How do bidders account for inflation during the life of this contract?</w:t>
      </w:r>
      <w:r w:rsidR="00117FA3" w:rsidRPr="00985AE1">
        <w:rPr>
          <w:rFonts w:ascii="Calibri" w:hAnsi="Calibri" w:cs="Calibri"/>
        </w:rPr>
        <w:t xml:space="preserve"> </w:t>
      </w:r>
    </w:p>
    <w:p w14:paraId="3E2AD0E6" w14:textId="77777777" w:rsidR="00F847B9" w:rsidRDefault="00F847B9"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Please refer to the bid form.  There are 3 years of pricing required.  Please account for any inflationary price adjustments in each year of the contract.   Please also refer to page 12 of the RFQ, section L (PRICING)</w:t>
      </w:r>
      <w:r w:rsidR="007E06B7">
        <w:rPr>
          <w:rFonts w:ascii="Calibri" w:hAnsi="Calibri" w:cs="Calibri"/>
          <w:b/>
        </w:rPr>
        <w:t>, items 1. &amp; 4</w:t>
      </w:r>
      <w:r w:rsidR="00616887">
        <w:rPr>
          <w:rFonts w:ascii="Calibri" w:hAnsi="Calibri" w:cs="Calibri"/>
          <w:b/>
        </w:rPr>
        <w:t xml:space="preserve">. </w:t>
      </w:r>
      <w:r w:rsidR="007E06B7">
        <w:rPr>
          <w:rFonts w:ascii="Calibri" w:hAnsi="Calibri" w:cs="Calibri"/>
          <w:b/>
        </w:rPr>
        <w:t>:</w:t>
      </w:r>
    </w:p>
    <w:p w14:paraId="3E2AD0E7" w14:textId="77777777" w:rsidR="007E06B7" w:rsidRDefault="007E06B7" w:rsidP="007E06B7">
      <w:pPr>
        <w:autoSpaceDE w:val="0"/>
        <w:autoSpaceDN w:val="0"/>
        <w:adjustRightInd w:val="0"/>
        <w:ind w:left="1080"/>
        <w:rPr>
          <w:rFonts w:ascii="Calibri" w:hAnsi="Calibri" w:cs="Calibri"/>
          <w:b/>
        </w:rPr>
      </w:pPr>
    </w:p>
    <w:p w14:paraId="3E2AD0E8" w14:textId="77777777" w:rsidR="007E06B7" w:rsidRPr="007E06B7" w:rsidRDefault="007E06B7" w:rsidP="007E06B7">
      <w:pPr>
        <w:tabs>
          <w:tab w:val="num" w:pos="1440"/>
        </w:tabs>
        <w:autoSpaceDE w:val="0"/>
        <w:autoSpaceDN w:val="0"/>
        <w:adjustRightInd w:val="0"/>
        <w:ind w:left="1440"/>
        <w:rPr>
          <w:rFonts w:ascii="Calibri" w:hAnsi="Calibri" w:cs="Calibri"/>
          <w:b/>
        </w:rPr>
      </w:pPr>
      <w:r w:rsidRPr="007E06B7">
        <w:rPr>
          <w:rFonts w:ascii="Calibri" w:hAnsi="Calibri" w:cs="Calibri"/>
          <w:b/>
        </w:rPr>
        <w:t>Prices quoted shall be firm for the first 36 months of any contract that may be awarded pursuant to this RFQ.</w:t>
      </w:r>
    </w:p>
    <w:p w14:paraId="3E2AD0E9" w14:textId="77777777" w:rsidR="007E06B7" w:rsidRDefault="007E06B7" w:rsidP="007E06B7">
      <w:pPr>
        <w:autoSpaceDE w:val="0"/>
        <w:autoSpaceDN w:val="0"/>
        <w:adjustRightInd w:val="0"/>
        <w:ind w:left="1440"/>
        <w:rPr>
          <w:rFonts w:ascii="Calibri" w:hAnsi="Calibri" w:cs="Calibri"/>
          <w:b/>
        </w:rPr>
      </w:pPr>
    </w:p>
    <w:p w14:paraId="3E2AD0EA" w14:textId="77777777" w:rsidR="007E06B7" w:rsidRPr="007E06B7" w:rsidRDefault="007E06B7" w:rsidP="007E06B7">
      <w:pPr>
        <w:tabs>
          <w:tab w:val="num" w:pos="1440"/>
        </w:tabs>
        <w:autoSpaceDE w:val="0"/>
        <w:autoSpaceDN w:val="0"/>
        <w:adjustRightInd w:val="0"/>
        <w:ind w:left="1440"/>
        <w:rPr>
          <w:rFonts w:ascii="Calibri" w:hAnsi="Calibri" w:cs="Calibri"/>
          <w:b/>
        </w:rPr>
      </w:pPr>
      <w:r w:rsidRPr="007E06B7">
        <w:rPr>
          <w:rFonts w:ascii="Calibri" w:hAnsi="Calibri" w:cs="Calibri"/>
          <w:b/>
        </w:rPr>
        <w:t>Any price increases or decreases for subsequent contract terms may be negotiated between Contractor and County only after completion of the initial term.</w:t>
      </w:r>
    </w:p>
    <w:p w14:paraId="3E2AD0EB" w14:textId="77777777" w:rsidR="007E06B7" w:rsidRDefault="007E06B7" w:rsidP="007E06B7">
      <w:pPr>
        <w:autoSpaceDE w:val="0"/>
        <w:autoSpaceDN w:val="0"/>
        <w:adjustRightInd w:val="0"/>
        <w:ind w:left="270"/>
        <w:rPr>
          <w:rFonts w:ascii="Calibri" w:hAnsi="Calibri" w:cs="Calibri"/>
          <w:b/>
        </w:rPr>
      </w:pPr>
      <w:r>
        <w:rPr>
          <w:rFonts w:ascii="Calibri" w:hAnsi="Calibri" w:cs="Calibri"/>
          <w:b/>
          <w:noProof/>
        </w:rPr>
        <w:drawing>
          <wp:inline distT="0" distB="0" distL="0" distR="0" wp14:anchorId="3E2AD17C" wp14:editId="3E2AD17D">
            <wp:extent cx="6858635" cy="3316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635" cy="3316605"/>
                    </a:xfrm>
                    <a:prstGeom prst="rect">
                      <a:avLst/>
                    </a:prstGeom>
                    <a:noFill/>
                  </pic:spPr>
                </pic:pic>
              </a:graphicData>
            </a:graphic>
          </wp:inline>
        </w:drawing>
      </w:r>
    </w:p>
    <w:p w14:paraId="3E2AD0EC" w14:textId="77777777" w:rsidR="00F847B9" w:rsidRDefault="00F847B9" w:rsidP="00F847B9">
      <w:pPr>
        <w:autoSpaceDE w:val="0"/>
        <w:autoSpaceDN w:val="0"/>
        <w:adjustRightInd w:val="0"/>
        <w:ind w:left="1080"/>
        <w:rPr>
          <w:rFonts w:ascii="Calibri" w:hAnsi="Calibri" w:cs="Calibri"/>
          <w:b/>
        </w:rPr>
      </w:pPr>
    </w:p>
    <w:p w14:paraId="3E2AD0ED" w14:textId="77777777" w:rsidR="00117FA3" w:rsidRPr="00985AE1" w:rsidRDefault="00117FA3" w:rsidP="00F847B9">
      <w:pPr>
        <w:autoSpaceDE w:val="0"/>
        <w:autoSpaceDN w:val="0"/>
        <w:adjustRightInd w:val="0"/>
        <w:rPr>
          <w:rFonts w:ascii="Calibri" w:hAnsi="Calibri" w:cs="Calibri"/>
          <w:b/>
        </w:rPr>
      </w:pPr>
      <w:r w:rsidRPr="00985AE1">
        <w:rPr>
          <w:rFonts w:ascii="Calibri" w:hAnsi="Calibri" w:cs="Calibri"/>
          <w:b/>
        </w:rPr>
        <w:t xml:space="preserve"> </w:t>
      </w:r>
    </w:p>
    <w:p w14:paraId="3E2AD0EE" w14:textId="77777777" w:rsidR="00117FA3" w:rsidRPr="00985AE1" w:rsidRDefault="00117FA3" w:rsidP="00117FA3">
      <w:pPr>
        <w:tabs>
          <w:tab w:val="num" w:pos="1080"/>
        </w:tabs>
        <w:ind w:left="1080" w:hanging="720"/>
        <w:rPr>
          <w:rFonts w:ascii="Calibri" w:hAnsi="Calibri" w:cs="Calibri"/>
        </w:rPr>
      </w:pPr>
    </w:p>
    <w:p w14:paraId="3E2AD0EF" w14:textId="77777777" w:rsidR="004D242F" w:rsidRPr="00985AE1" w:rsidRDefault="004D242F" w:rsidP="004D242F">
      <w:pPr>
        <w:tabs>
          <w:tab w:val="num" w:pos="1080"/>
        </w:tabs>
        <w:ind w:left="1080" w:hanging="720"/>
        <w:rPr>
          <w:rFonts w:ascii="Calibri" w:hAnsi="Calibri" w:cs="Calibri"/>
        </w:rPr>
      </w:pPr>
    </w:p>
    <w:p w14:paraId="3E2AD0F0" w14:textId="77777777" w:rsidR="00311065" w:rsidRDefault="00311065" w:rsidP="00311065">
      <w:pPr>
        <w:keepNext/>
        <w:rPr>
          <w:rFonts w:ascii="Calibri" w:hAnsi="Calibri" w:cs="Calibri"/>
        </w:rPr>
      </w:pPr>
      <w:r>
        <w:rPr>
          <w:rFonts w:ascii="Calibri" w:hAnsi="Calibri" w:cs="Calibri"/>
        </w:rPr>
        <w:br w:type="page"/>
      </w:r>
    </w:p>
    <w:p w14:paraId="3E2AD0F1" w14:textId="77777777" w:rsidR="00311065" w:rsidRPr="00985AE1" w:rsidRDefault="00311065" w:rsidP="00311065">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3E2AD0F2" w14:textId="77777777" w:rsidR="00311065" w:rsidRDefault="00311065" w:rsidP="00311065">
      <w:pPr>
        <w:keepNext/>
        <w:rPr>
          <w:rFonts w:ascii="Calibri" w:hAnsi="Calibri" w:cs="Calibri"/>
        </w:rPr>
      </w:pPr>
    </w:p>
    <w:p w14:paraId="3E2AD0F3" w14:textId="77777777" w:rsidR="009600CF" w:rsidRDefault="009600CF" w:rsidP="009600CF">
      <w:pPr>
        <w:keepNext/>
        <w:rPr>
          <w:rFonts w:ascii="Calibri" w:hAnsi="Calibri" w:cs="Calibri"/>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7"/>
        <w:gridCol w:w="3359"/>
        <w:gridCol w:w="2883"/>
        <w:gridCol w:w="3628"/>
      </w:tblGrid>
      <w:tr w:rsidR="009600CF" w:rsidRPr="00985AE1" w14:paraId="3E2AD0F8" w14:textId="77777777" w:rsidTr="00492947">
        <w:trPr>
          <w:trHeight w:val="294"/>
          <w:tblHeader/>
        </w:trPr>
        <w:tc>
          <w:tcPr>
            <w:tcW w:w="537" w:type="dxa"/>
            <w:tcBorders>
              <w:top w:val="nil"/>
              <w:left w:val="nil"/>
            </w:tcBorders>
          </w:tcPr>
          <w:p w14:paraId="3E2AD0F4" w14:textId="77777777" w:rsidR="009600CF" w:rsidRPr="00530140" w:rsidRDefault="009600CF" w:rsidP="00492947">
            <w:pPr>
              <w:rPr>
                <w:rFonts w:ascii="Calibri" w:hAnsi="Calibri" w:cs="Calibri"/>
              </w:rPr>
            </w:pPr>
          </w:p>
        </w:tc>
        <w:tc>
          <w:tcPr>
            <w:tcW w:w="3359" w:type="dxa"/>
          </w:tcPr>
          <w:p w14:paraId="3E2AD0F5" w14:textId="77777777" w:rsidR="009600CF" w:rsidRPr="00985AE1" w:rsidRDefault="009600CF" w:rsidP="00492947">
            <w:pPr>
              <w:jc w:val="center"/>
              <w:rPr>
                <w:rFonts w:ascii="Calibri" w:hAnsi="Calibri" w:cs="Calibri"/>
                <w:b/>
              </w:rPr>
            </w:pPr>
            <w:r w:rsidRPr="00985AE1">
              <w:rPr>
                <w:rFonts w:ascii="Calibri" w:hAnsi="Calibri" w:cs="Calibri"/>
                <w:b/>
              </w:rPr>
              <w:t>Company Name / Address</w:t>
            </w:r>
          </w:p>
        </w:tc>
        <w:tc>
          <w:tcPr>
            <w:tcW w:w="2883" w:type="dxa"/>
          </w:tcPr>
          <w:p w14:paraId="3E2AD0F6" w14:textId="77777777" w:rsidR="009600CF" w:rsidRPr="00985AE1" w:rsidRDefault="009600CF" w:rsidP="00492947">
            <w:pPr>
              <w:jc w:val="center"/>
              <w:rPr>
                <w:rFonts w:ascii="Calibri" w:hAnsi="Calibri" w:cs="Calibri"/>
                <w:b/>
              </w:rPr>
            </w:pPr>
            <w:r w:rsidRPr="00985AE1">
              <w:rPr>
                <w:rFonts w:ascii="Calibri" w:hAnsi="Calibri" w:cs="Calibri"/>
                <w:b/>
              </w:rPr>
              <w:t>Representative</w:t>
            </w:r>
          </w:p>
        </w:tc>
        <w:tc>
          <w:tcPr>
            <w:tcW w:w="3628" w:type="dxa"/>
          </w:tcPr>
          <w:p w14:paraId="3E2AD0F7" w14:textId="77777777" w:rsidR="009600CF" w:rsidRPr="00985AE1" w:rsidRDefault="009600CF" w:rsidP="00492947">
            <w:pPr>
              <w:jc w:val="center"/>
              <w:rPr>
                <w:rFonts w:ascii="Calibri" w:hAnsi="Calibri" w:cs="Calibri"/>
                <w:b/>
              </w:rPr>
            </w:pPr>
            <w:r w:rsidRPr="00985AE1">
              <w:rPr>
                <w:rFonts w:ascii="Calibri" w:hAnsi="Calibri" w:cs="Calibri"/>
                <w:b/>
              </w:rPr>
              <w:t>Contact Information</w:t>
            </w:r>
          </w:p>
        </w:tc>
      </w:tr>
      <w:tr w:rsidR="009600CF" w:rsidRPr="00B373EA" w14:paraId="3E2AD0FF" w14:textId="77777777" w:rsidTr="00492947">
        <w:trPr>
          <w:trHeight w:val="278"/>
          <w:tblHeader/>
        </w:trPr>
        <w:tc>
          <w:tcPr>
            <w:tcW w:w="537" w:type="dxa"/>
            <w:vMerge w:val="restart"/>
          </w:tcPr>
          <w:p w14:paraId="3E2AD0F9" w14:textId="77777777" w:rsidR="009600CF" w:rsidRPr="00B373EA" w:rsidRDefault="009600CF" w:rsidP="009600CF">
            <w:pPr>
              <w:pStyle w:val="Header"/>
              <w:numPr>
                <w:ilvl w:val="0"/>
                <w:numId w:val="5"/>
              </w:numPr>
              <w:tabs>
                <w:tab w:val="left" w:pos="360"/>
              </w:tabs>
              <w:ind w:left="0" w:firstLine="0"/>
              <w:rPr>
                <w:rFonts w:ascii="Calibri" w:hAnsi="Calibri" w:cs="Calibri"/>
                <w:sz w:val="20"/>
              </w:rPr>
            </w:pPr>
          </w:p>
        </w:tc>
        <w:tc>
          <w:tcPr>
            <w:tcW w:w="3359" w:type="dxa"/>
            <w:vMerge w:val="restart"/>
            <w:tcMar>
              <w:top w:w="29" w:type="dxa"/>
              <w:left w:w="115" w:type="dxa"/>
              <w:bottom w:w="29" w:type="dxa"/>
              <w:right w:w="115" w:type="dxa"/>
            </w:tcMar>
            <w:vAlign w:val="center"/>
          </w:tcPr>
          <w:p w14:paraId="3E2AD0FA" w14:textId="77777777" w:rsidR="009600CF" w:rsidRDefault="009600CF" w:rsidP="00492947">
            <w:pPr>
              <w:rPr>
                <w:rFonts w:ascii="Calibri" w:hAnsi="Calibri" w:cs="Calibri"/>
                <w:b/>
                <w:sz w:val="22"/>
                <w:szCs w:val="22"/>
              </w:rPr>
            </w:pPr>
            <w:r>
              <w:rPr>
                <w:rFonts w:ascii="Calibri" w:hAnsi="Calibri" w:cs="Calibri"/>
                <w:b/>
                <w:sz w:val="22"/>
                <w:szCs w:val="22"/>
              </w:rPr>
              <w:t>Precious Gleaning Enterprise</w:t>
            </w:r>
          </w:p>
          <w:p w14:paraId="3E2AD0FB" w14:textId="77777777" w:rsidR="009600CF" w:rsidRDefault="009600CF" w:rsidP="00492947">
            <w:pPr>
              <w:rPr>
                <w:rFonts w:ascii="Calibri" w:hAnsi="Calibri" w:cs="Calibri"/>
                <w:b/>
                <w:sz w:val="22"/>
                <w:szCs w:val="22"/>
              </w:rPr>
            </w:pPr>
            <w:r>
              <w:rPr>
                <w:rFonts w:ascii="Calibri" w:hAnsi="Calibri" w:cs="Calibri"/>
                <w:b/>
                <w:sz w:val="22"/>
                <w:szCs w:val="22"/>
              </w:rPr>
              <w:t>1684 Decoto Rd, # 178</w:t>
            </w:r>
          </w:p>
          <w:p w14:paraId="3E2AD0FC" w14:textId="77777777" w:rsidR="009600CF" w:rsidRPr="00B373EA" w:rsidRDefault="009600CF" w:rsidP="00492947">
            <w:pPr>
              <w:rPr>
                <w:rFonts w:ascii="Calibri" w:hAnsi="Calibri" w:cs="Calibri"/>
                <w:b/>
                <w:sz w:val="22"/>
                <w:szCs w:val="22"/>
              </w:rPr>
            </w:pPr>
            <w:r>
              <w:rPr>
                <w:rFonts w:ascii="Calibri" w:hAnsi="Calibri" w:cs="Calibri"/>
                <w:b/>
                <w:sz w:val="22"/>
                <w:szCs w:val="22"/>
              </w:rPr>
              <w:t xml:space="preserve">Union City, CA 94587 </w:t>
            </w:r>
          </w:p>
        </w:tc>
        <w:tc>
          <w:tcPr>
            <w:tcW w:w="2883" w:type="dxa"/>
            <w:vMerge w:val="restart"/>
            <w:tcMar>
              <w:top w:w="29" w:type="dxa"/>
              <w:left w:w="115" w:type="dxa"/>
              <w:bottom w:w="29" w:type="dxa"/>
              <w:right w:w="115" w:type="dxa"/>
            </w:tcMar>
            <w:vAlign w:val="center"/>
          </w:tcPr>
          <w:p w14:paraId="3E2AD0FD" w14:textId="77777777" w:rsidR="009600CF" w:rsidRPr="00B373EA" w:rsidRDefault="009600CF" w:rsidP="00492947">
            <w:pPr>
              <w:rPr>
                <w:rFonts w:ascii="Calibri" w:hAnsi="Calibri" w:cs="Calibri"/>
                <w:b/>
                <w:sz w:val="22"/>
                <w:szCs w:val="22"/>
              </w:rPr>
            </w:pPr>
            <w:r>
              <w:rPr>
                <w:rFonts w:ascii="Calibri" w:hAnsi="Calibri" w:cs="Calibri"/>
                <w:b/>
                <w:sz w:val="22"/>
                <w:szCs w:val="22"/>
              </w:rPr>
              <w:t>L Douglas JR</w:t>
            </w:r>
          </w:p>
        </w:tc>
        <w:tc>
          <w:tcPr>
            <w:tcW w:w="3628" w:type="dxa"/>
            <w:tcMar>
              <w:top w:w="29" w:type="dxa"/>
              <w:left w:w="115" w:type="dxa"/>
              <w:bottom w:w="29" w:type="dxa"/>
              <w:right w:w="115" w:type="dxa"/>
            </w:tcMar>
            <w:vAlign w:val="center"/>
          </w:tcPr>
          <w:p w14:paraId="3E2AD0FE" w14:textId="77777777" w:rsidR="009600CF" w:rsidRPr="00C446FC" w:rsidRDefault="009600CF" w:rsidP="00492947">
            <w:pPr>
              <w:rPr>
                <w:rFonts w:ascii="Calibri" w:hAnsi="Calibri" w:cs="Calibri"/>
                <w:b/>
                <w:sz w:val="20"/>
              </w:rPr>
            </w:pPr>
            <w:r w:rsidRPr="00B373EA">
              <w:rPr>
                <w:rFonts w:ascii="Calibri" w:hAnsi="Calibri" w:cs="Calibri"/>
                <w:sz w:val="20"/>
              </w:rPr>
              <w:t xml:space="preserve">Phone: </w:t>
            </w:r>
            <w:r>
              <w:rPr>
                <w:rFonts w:ascii="Calibri" w:hAnsi="Calibri" w:cs="Calibri"/>
                <w:sz w:val="20"/>
              </w:rPr>
              <w:t>(510) 815 1818</w:t>
            </w:r>
          </w:p>
        </w:tc>
      </w:tr>
      <w:tr w:rsidR="009600CF" w:rsidRPr="00B373EA" w14:paraId="3E2AD104" w14:textId="77777777" w:rsidTr="00492947">
        <w:trPr>
          <w:trHeight w:val="278"/>
          <w:tblHeader/>
        </w:trPr>
        <w:tc>
          <w:tcPr>
            <w:tcW w:w="537" w:type="dxa"/>
            <w:vMerge/>
          </w:tcPr>
          <w:p w14:paraId="3E2AD100" w14:textId="77777777" w:rsidR="009600CF" w:rsidRPr="00B373EA" w:rsidRDefault="009600CF" w:rsidP="00492947">
            <w:pPr>
              <w:pStyle w:val="Header"/>
              <w:tabs>
                <w:tab w:val="clear" w:pos="4320"/>
                <w:tab w:val="clear" w:pos="8640"/>
              </w:tabs>
              <w:rPr>
                <w:rFonts w:ascii="Calibri" w:hAnsi="Calibri" w:cs="Calibri"/>
                <w:sz w:val="20"/>
              </w:rPr>
            </w:pPr>
          </w:p>
        </w:tc>
        <w:tc>
          <w:tcPr>
            <w:tcW w:w="3359" w:type="dxa"/>
            <w:vMerge/>
            <w:tcMar>
              <w:top w:w="29" w:type="dxa"/>
              <w:left w:w="115" w:type="dxa"/>
              <w:bottom w:w="29" w:type="dxa"/>
              <w:right w:w="115" w:type="dxa"/>
            </w:tcMar>
            <w:vAlign w:val="center"/>
          </w:tcPr>
          <w:p w14:paraId="3E2AD101" w14:textId="77777777" w:rsidR="009600CF" w:rsidRPr="00B373EA" w:rsidRDefault="009600CF" w:rsidP="00492947">
            <w:pPr>
              <w:pStyle w:val="Header"/>
              <w:tabs>
                <w:tab w:val="clear" w:pos="4320"/>
                <w:tab w:val="clear" w:pos="8640"/>
              </w:tabs>
              <w:rPr>
                <w:rFonts w:ascii="Calibri" w:hAnsi="Calibri" w:cs="Calibri"/>
                <w:b/>
                <w:sz w:val="20"/>
              </w:rPr>
            </w:pPr>
          </w:p>
        </w:tc>
        <w:tc>
          <w:tcPr>
            <w:tcW w:w="2883" w:type="dxa"/>
            <w:vMerge/>
            <w:tcMar>
              <w:top w:w="29" w:type="dxa"/>
              <w:left w:w="115" w:type="dxa"/>
              <w:bottom w:w="29" w:type="dxa"/>
              <w:right w:w="115" w:type="dxa"/>
            </w:tcMar>
            <w:vAlign w:val="center"/>
          </w:tcPr>
          <w:p w14:paraId="3E2AD102" w14:textId="77777777" w:rsidR="009600CF" w:rsidRPr="00B373EA" w:rsidRDefault="009600CF" w:rsidP="00492947">
            <w:pPr>
              <w:rPr>
                <w:rFonts w:ascii="Calibri" w:hAnsi="Calibri" w:cs="Calibri"/>
                <w:b/>
                <w:sz w:val="20"/>
              </w:rPr>
            </w:pPr>
          </w:p>
        </w:tc>
        <w:tc>
          <w:tcPr>
            <w:tcW w:w="3628" w:type="dxa"/>
            <w:tcMar>
              <w:top w:w="29" w:type="dxa"/>
              <w:left w:w="115" w:type="dxa"/>
              <w:bottom w:w="29" w:type="dxa"/>
              <w:right w:w="115" w:type="dxa"/>
            </w:tcMar>
            <w:vAlign w:val="center"/>
          </w:tcPr>
          <w:p w14:paraId="3E2AD103" w14:textId="77777777" w:rsidR="009600CF" w:rsidRPr="00C446FC" w:rsidRDefault="009600CF" w:rsidP="00492947">
            <w:pPr>
              <w:rPr>
                <w:rFonts w:ascii="Calibri" w:hAnsi="Calibri" w:cs="Calibri"/>
                <w:b/>
                <w:sz w:val="20"/>
              </w:rPr>
            </w:pPr>
            <w:smartTag w:uri="urn:schemas-microsoft-com:office:smarttags" w:element="PersonName">
              <w:r w:rsidRPr="00B373EA">
                <w:rPr>
                  <w:rFonts w:ascii="Calibri" w:hAnsi="Calibri" w:cs="Calibri"/>
                  <w:sz w:val="20"/>
                </w:rPr>
                <w:t>E-Mail:</w:t>
              </w:r>
            </w:smartTag>
            <w:r w:rsidRPr="00B373EA">
              <w:rPr>
                <w:rFonts w:ascii="Calibri" w:hAnsi="Calibri" w:cs="Calibri"/>
                <w:sz w:val="20"/>
              </w:rPr>
              <w:t xml:space="preserve"> </w:t>
            </w:r>
            <w:r>
              <w:rPr>
                <w:rFonts w:ascii="Calibri" w:hAnsi="Calibri" w:cs="Calibri"/>
                <w:sz w:val="20"/>
              </w:rPr>
              <w:t>preciousgleaning@gmail.com</w:t>
            </w:r>
          </w:p>
        </w:tc>
      </w:tr>
      <w:tr w:rsidR="009600CF" w:rsidRPr="00B373EA" w14:paraId="3E2AD109" w14:textId="77777777" w:rsidTr="00492947">
        <w:trPr>
          <w:trHeight w:val="294"/>
          <w:tblHeader/>
        </w:trPr>
        <w:tc>
          <w:tcPr>
            <w:tcW w:w="537" w:type="dxa"/>
            <w:vMerge/>
          </w:tcPr>
          <w:p w14:paraId="3E2AD105" w14:textId="77777777" w:rsidR="009600CF" w:rsidRPr="00B373EA" w:rsidRDefault="009600CF" w:rsidP="00492947">
            <w:pPr>
              <w:pStyle w:val="Header"/>
              <w:tabs>
                <w:tab w:val="clear" w:pos="4320"/>
                <w:tab w:val="clear" w:pos="8640"/>
              </w:tabs>
              <w:rPr>
                <w:rFonts w:ascii="Calibri" w:hAnsi="Calibri" w:cs="Calibri"/>
                <w:sz w:val="20"/>
              </w:rPr>
            </w:pPr>
          </w:p>
        </w:tc>
        <w:tc>
          <w:tcPr>
            <w:tcW w:w="3359" w:type="dxa"/>
            <w:vMerge/>
            <w:tcMar>
              <w:top w:w="29" w:type="dxa"/>
              <w:left w:w="115" w:type="dxa"/>
              <w:bottom w:w="29" w:type="dxa"/>
              <w:right w:w="115" w:type="dxa"/>
            </w:tcMar>
            <w:vAlign w:val="center"/>
          </w:tcPr>
          <w:p w14:paraId="3E2AD106" w14:textId="77777777" w:rsidR="009600CF" w:rsidRPr="00B373EA" w:rsidRDefault="009600CF" w:rsidP="00492947">
            <w:pPr>
              <w:pStyle w:val="Header"/>
              <w:tabs>
                <w:tab w:val="clear" w:pos="4320"/>
                <w:tab w:val="clear" w:pos="8640"/>
              </w:tabs>
              <w:rPr>
                <w:rFonts w:ascii="Calibri" w:hAnsi="Calibri" w:cs="Calibri"/>
                <w:b/>
                <w:sz w:val="20"/>
              </w:rPr>
            </w:pPr>
          </w:p>
        </w:tc>
        <w:tc>
          <w:tcPr>
            <w:tcW w:w="2883" w:type="dxa"/>
            <w:vMerge/>
            <w:tcMar>
              <w:top w:w="29" w:type="dxa"/>
              <w:left w:w="115" w:type="dxa"/>
              <w:bottom w:w="29" w:type="dxa"/>
              <w:right w:w="115" w:type="dxa"/>
            </w:tcMar>
            <w:vAlign w:val="center"/>
          </w:tcPr>
          <w:p w14:paraId="3E2AD107" w14:textId="77777777" w:rsidR="009600CF" w:rsidRPr="00B373EA" w:rsidRDefault="009600CF" w:rsidP="00492947">
            <w:pPr>
              <w:rPr>
                <w:rFonts w:ascii="Calibri" w:hAnsi="Calibri" w:cs="Calibri"/>
                <w:b/>
                <w:sz w:val="20"/>
              </w:rPr>
            </w:pPr>
          </w:p>
        </w:tc>
        <w:tc>
          <w:tcPr>
            <w:tcW w:w="3628" w:type="dxa"/>
            <w:tcMar>
              <w:top w:w="29" w:type="dxa"/>
              <w:left w:w="115" w:type="dxa"/>
              <w:bottom w:w="29" w:type="dxa"/>
              <w:right w:w="115" w:type="dxa"/>
            </w:tcMar>
            <w:vAlign w:val="center"/>
          </w:tcPr>
          <w:p w14:paraId="3E2AD108" w14:textId="77777777" w:rsidR="009600CF" w:rsidRPr="00C446FC" w:rsidRDefault="009600CF" w:rsidP="00492947">
            <w:pPr>
              <w:rPr>
                <w:rFonts w:ascii="Calibri" w:hAnsi="Calibri" w:cs="Calibri"/>
                <w:b/>
                <w:sz w:val="20"/>
              </w:rPr>
            </w:pPr>
            <w:r w:rsidRPr="00B373EA">
              <w:rPr>
                <w:rFonts w:ascii="Calibri" w:hAnsi="Calibri" w:cs="Calibri"/>
                <w:sz w:val="20"/>
              </w:rPr>
              <w:t>Prime Contractor:</w:t>
            </w:r>
            <w:r>
              <w:rPr>
                <w:rFonts w:ascii="Calibri" w:hAnsi="Calibri" w:cs="Calibri"/>
                <w:sz w:val="20"/>
              </w:rPr>
              <w:t xml:space="preserve"> </w:t>
            </w:r>
            <w:r w:rsidRPr="00E42012">
              <w:rPr>
                <w:rFonts w:ascii="Calibri" w:hAnsi="Calibri" w:cs="Calibri"/>
                <w:b/>
                <w:sz w:val="20"/>
              </w:rPr>
              <w:t>No</w:t>
            </w:r>
          </w:p>
        </w:tc>
      </w:tr>
      <w:tr w:rsidR="009600CF" w:rsidRPr="00B373EA" w14:paraId="3E2AD10E" w14:textId="77777777" w:rsidTr="00492947">
        <w:trPr>
          <w:trHeight w:val="306"/>
          <w:tblHeader/>
        </w:trPr>
        <w:tc>
          <w:tcPr>
            <w:tcW w:w="537" w:type="dxa"/>
            <w:vMerge/>
          </w:tcPr>
          <w:p w14:paraId="3E2AD10A" w14:textId="77777777" w:rsidR="009600CF" w:rsidRPr="00B373EA" w:rsidRDefault="009600CF" w:rsidP="00492947">
            <w:pPr>
              <w:pStyle w:val="Header"/>
              <w:tabs>
                <w:tab w:val="clear" w:pos="4320"/>
                <w:tab w:val="clear" w:pos="8640"/>
              </w:tabs>
              <w:rPr>
                <w:rFonts w:ascii="Calibri" w:hAnsi="Calibri" w:cs="Calibri"/>
                <w:sz w:val="20"/>
              </w:rPr>
            </w:pPr>
          </w:p>
        </w:tc>
        <w:tc>
          <w:tcPr>
            <w:tcW w:w="3359" w:type="dxa"/>
            <w:vMerge/>
            <w:tcMar>
              <w:top w:w="29" w:type="dxa"/>
              <w:left w:w="115" w:type="dxa"/>
              <w:bottom w:w="29" w:type="dxa"/>
              <w:right w:w="115" w:type="dxa"/>
            </w:tcMar>
            <w:vAlign w:val="center"/>
          </w:tcPr>
          <w:p w14:paraId="3E2AD10B" w14:textId="77777777" w:rsidR="009600CF" w:rsidRPr="00B373EA" w:rsidRDefault="009600CF" w:rsidP="00492947">
            <w:pPr>
              <w:pStyle w:val="Header"/>
              <w:tabs>
                <w:tab w:val="clear" w:pos="4320"/>
                <w:tab w:val="clear" w:pos="8640"/>
              </w:tabs>
              <w:rPr>
                <w:rFonts w:ascii="Calibri" w:hAnsi="Calibri" w:cs="Calibri"/>
                <w:b/>
                <w:sz w:val="20"/>
              </w:rPr>
            </w:pPr>
          </w:p>
        </w:tc>
        <w:tc>
          <w:tcPr>
            <w:tcW w:w="2883" w:type="dxa"/>
            <w:vMerge/>
            <w:tcMar>
              <w:top w:w="29" w:type="dxa"/>
              <w:left w:w="115" w:type="dxa"/>
              <w:bottom w:w="29" w:type="dxa"/>
              <w:right w:w="115" w:type="dxa"/>
            </w:tcMar>
            <w:vAlign w:val="center"/>
          </w:tcPr>
          <w:p w14:paraId="3E2AD10C" w14:textId="77777777" w:rsidR="009600CF" w:rsidRPr="00B373EA" w:rsidRDefault="009600CF" w:rsidP="00492947">
            <w:pPr>
              <w:rPr>
                <w:rFonts w:ascii="Calibri" w:hAnsi="Calibri" w:cs="Calibri"/>
                <w:b/>
                <w:sz w:val="20"/>
              </w:rPr>
            </w:pPr>
          </w:p>
        </w:tc>
        <w:tc>
          <w:tcPr>
            <w:tcW w:w="3628" w:type="dxa"/>
            <w:tcMar>
              <w:top w:w="29" w:type="dxa"/>
              <w:left w:w="115" w:type="dxa"/>
              <w:bottom w:w="29" w:type="dxa"/>
              <w:right w:w="115" w:type="dxa"/>
            </w:tcMar>
            <w:vAlign w:val="center"/>
          </w:tcPr>
          <w:p w14:paraId="3E2AD10D" w14:textId="77777777" w:rsidR="009600CF" w:rsidRPr="00C446FC" w:rsidRDefault="009600CF" w:rsidP="00492947">
            <w:pPr>
              <w:rPr>
                <w:rFonts w:ascii="Calibri" w:hAnsi="Calibri" w:cs="Calibri"/>
                <w:b/>
                <w:sz w:val="20"/>
              </w:rPr>
            </w:pPr>
            <w:r w:rsidRPr="00B373EA">
              <w:rPr>
                <w:rFonts w:ascii="Calibri" w:hAnsi="Calibri" w:cs="Calibri"/>
                <w:sz w:val="20"/>
              </w:rPr>
              <w:t xml:space="preserve">Subcontractor: </w:t>
            </w:r>
            <w:r w:rsidRPr="00E42012">
              <w:rPr>
                <w:rFonts w:ascii="Calibri" w:hAnsi="Calibri" w:cs="Calibri"/>
                <w:b/>
                <w:sz w:val="20"/>
              </w:rPr>
              <w:t>Yes</w:t>
            </w:r>
          </w:p>
        </w:tc>
      </w:tr>
      <w:tr w:rsidR="009600CF" w:rsidRPr="00B373EA" w14:paraId="3E2AD113" w14:textId="77777777" w:rsidTr="00492947">
        <w:trPr>
          <w:trHeight w:val="271"/>
          <w:tblHeader/>
        </w:trPr>
        <w:tc>
          <w:tcPr>
            <w:tcW w:w="537" w:type="dxa"/>
            <w:vMerge/>
          </w:tcPr>
          <w:p w14:paraId="3E2AD10F" w14:textId="77777777" w:rsidR="009600CF" w:rsidRPr="00B373EA" w:rsidRDefault="009600CF" w:rsidP="00492947">
            <w:pPr>
              <w:pStyle w:val="Header"/>
              <w:tabs>
                <w:tab w:val="clear" w:pos="4320"/>
                <w:tab w:val="clear" w:pos="8640"/>
              </w:tabs>
              <w:rPr>
                <w:rFonts w:ascii="Calibri" w:hAnsi="Calibri" w:cs="Calibri"/>
                <w:sz w:val="20"/>
              </w:rPr>
            </w:pPr>
          </w:p>
        </w:tc>
        <w:tc>
          <w:tcPr>
            <w:tcW w:w="3359" w:type="dxa"/>
            <w:vMerge/>
            <w:tcMar>
              <w:top w:w="29" w:type="dxa"/>
              <w:left w:w="115" w:type="dxa"/>
              <w:bottom w:w="29" w:type="dxa"/>
              <w:right w:w="115" w:type="dxa"/>
            </w:tcMar>
            <w:vAlign w:val="center"/>
          </w:tcPr>
          <w:p w14:paraId="3E2AD110" w14:textId="77777777" w:rsidR="009600CF" w:rsidRPr="00B373EA" w:rsidRDefault="009600CF" w:rsidP="00492947">
            <w:pPr>
              <w:pStyle w:val="Header"/>
              <w:tabs>
                <w:tab w:val="clear" w:pos="4320"/>
                <w:tab w:val="clear" w:pos="8640"/>
              </w:tabs>
              <w:rPr>
                <w:rFonts w:ascii="Calibri" w:hAnsi="Calibri" w:cs="Calibri"/>
                <w:b/>
                <w:sz w:val="20"/>
              </w:rPr>
            </w:pPr>
          </w:p>
        </w:tc>
        <w:tc>
          <w:tcPr>
            <w:tcW w:w="2883" w:type="dxa"/>
            <w:vMerge/>
            <w:tcMar>
              <w:top w:w="29" w:type="dxa"/>
              <w:left w:w="115" w:type="dxa"/>
              <w:bottom w:w="29" w:type="dxa"/>
              <w:right w:w="115" w:type="dxa"/>
            </w:tcMar>
            <w:vAlign w:val="center"/>
          </w:tcPr>
          <w:p w14:paraId="3E2AD111" w14:textId="77777777" w:rsidR="009600CF" w:rsidRPr="00B373EA" w:rsidRDefault="009600CF" w:rsidP="00492947">
            <w:pPr>
              <w:rPr>
                <w:rFonts w:ascii="Calibri" w:hAnsi="Calibri" w:cs="Calibri"/>
                <w:b/>
                <w:sz w:val="20"/>
              </w:rPr>
            </w:pPr>
          </w:p>
        </w:tc>
        <w:tc>
          <w:tcPr>
            <w:tcW w:w="3628" w:type="dxa"/>
            <w:tcMar>
              <w:top w:w="29" w:type="dxa"/>
              <w:left w:w="115" w:type="dxa"/>
              <w:bottom w:w="29" w:type="dxa"/>
              <w:right w:w="115" w:type="dxa"/>
            </w:tcMar>
            <w:vAlign w:val="center"/>
          </w:tcPr>
          <w:p w14:paraId="3E2AD112" w14:textId="77777777" w:rsidR="009600CF" w:rsidRPr="00C446FC" w:rsidRDefault="009600CF" w:rsidP="00492947">
            <w:pPr>
              <w:rPr>
                <w:rFonts w:ascii="Calibri" w:hAnsi="Calibri" w:cs="Calibri"/>
                <w:b/>
                <w:sz w:val="20"/>
              </w:rPr>
            </w:pPr>
            <w:r w:rsidRPr="00B373EA">
              <w:rPr>
                <w:rFonts w:ascii="Calibri" w:hAnsi="Calibri" w:cs="Calibri"/>
                <w:sz w:val="20"/>
              </w:rPr>
              <w:t xml:space="preserve">Certified SLEB: </w:t>
            </w:r>
            <w:r w:rsidRPr="00E42012">
              <w:rPr>
                <w:rFonts w:ascii="Calibri" w:hAnsi="Calibri" w:cs="Calibri"/>
                <w:b/>
                <w:sz w:val="20"/>
              </w:rPr>
              <w:t>Yes</w:t>
            </w:r>
          </w:p>
        </w:tc>
      </w:tr>
    </w:tbl>
    <w:p w14:paraId="3E2AD114" w14:textId="77777777" w:rsidR="009600CF" w:rsidRPr="00985AE1" w:rsidRDefault="009600CF" w:rsidP="00311065">
      <w:pPr>
        <w:keepNext/>
        <w:rPr>
          <w:rFonts w:ascii="Calibri" w:hAnsi="Calibri" w:cs="Calibri"/>
        </w:rPr>
      </w:pPr>
    </w:p>
    <w:p w14:paraId="3E2AD115"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3E2AD116" w14:textId="77777777" w:rsidR="00662E78" w:rsidRPr="008F1AC7" w:rsidRDefault="00662E78" w:rsidP="00662E78">
      <w:pPr>
        <w:pStyle w:val="Heading3"/>
        <w:rPr>
          <w:rFonts w:ascii="Calibri" w:hAnsi="Calibri"/>
          <w:caps/>
          <w:noProof/>
          <w:sz w:val="44"/>
        </w:rPr>
      </w:pPr>
      <w:r>
        <w:rPr>
          <w:rFonts w:ascii="Calibri" w:hAnsi="Calibri"/>
          <w:caps/>
          <w:noProof/>
          <w:sz w:val="44"/>
        </w:rPr>
        <w:t>EXH</w:t>
      </w:r>
      <w:r w:rsidRPr="008F1AC7">
        <w:rPr>
          <w:rFonts w:ascii="Calibri" w:hAnsi="Calibri"/>
          <w:caps/>
          <w:noProof/>
          <w:sz w:val="44"/>
        </w:rPr>
        <w:t>IBIT C</w:t>
      </w:r>
    </w:p>
    <w:p w14:paraId="3E2AD117" w14:textId="77777777" w:rsidR="00662E78" w:rsidRPr="00A85450" w:rsidRDefault="00662E78" w:rsidP="00662E78">
      <w:pPr>
        <w:pStyle w:val="HeaderExhibit"/>
      </w:pPr>
      <w:r w:rsidRPr="00A85450">
        <w:t>VENDOR LIST</w:t>
      </w:r>
    </w:p>
    <w:p w14:paraId="3E2AD118" w14:textId="77777777" w:rsidR="00311065" w:rsidRPr="00A85450" w:rsidRDefault="00311065" w:rsidP="00311065">
      <w:pPr>
        <w:tabs>
          <w:tab w:val="left" w:pos="-720"/>
        </w:tabs>
        <w:jc w:val="center"/>
        <w:rPr>
          <w:rFonts w:ascii="Calibri" w:hAnsi="Calibri" w:cs="Calibri"/>
          <w:b/>
          <w:spacing w:val="-3"/>
          <w:sz w:val="20"/>
        </w:rPr>
      </w:pPr>
    </w:p>
    <w:p w14:paraId="3E2AD119" w14:textId="77777777"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Pr>
          <w:rFonts w:ascii="Calibri" w:hAnsi="Calibri" w:cs="Calibri"/>
          <w:bCs/>
          <w:iCs/>
          <w:sz w:val="28"/>
          <w:szCs w:val="28"/>
        </w:rPr>
        <w:t>Q</w:t>
      </w:r>
      <w:r w:rsidRPr="00A01169">
        <w:rPr>
          <w:rFonts w:ascii="Calibri" w:hAnsi="Calibri" w:cs="Calibri"/>
          <w:bCs/>
          <w:iCs/>
          <w:sz w:val="28"/>
          <w:szCs w:val="28"/>
        </w:rPr>
        <w:t xml:space="preserve"> No. </w:t>
      </w:r>
      <w:r w:rsidR="003A1FFB">
        <w:rPr>
          <w:rFonts w:ascii="Calibri" w:hAnsi="Calibri" w:cs="Calibri"/>
          <w:bCs/>
          <w:iCs/>
          <w:sz w:val="28"/>
          <w:szCs w:val="28"/>
        </w:rPr>
        <w:t>901775</w:t>
      </w:r>
      <w:r>
        <w:rPr>
          <w:rFonts w:ascii="Calibri" w:hAnsi="Calibri" w:cs="Calibri"/>
          <w:bCs/>
          <w:iCs/>
          <w:sz w:val="28"/>
          <w:szCs w:val="28"/>
        </w:rPr>
        <w:t xml:space="preserve"> </w:t>
      </w:r>
      <w:r w:rsidR="003A1FFB">
        <w:rPr>
          <w:rFonts w:ascii="Calibri" w:hAnsi="Calibri" w:cs="Calibri"/>
          <w:bCs/>
          <w:iCs/>
          <w:sz w:val="28"/>
          <w:szCs w:val="28"/>
        </w:rPr>
        <w:t>Lumber Supplies</w:t>
      </w:r>
    </w:p>
    <w:p w14:paraId="3E2AD11A" w14:textId="77777777" w:rsidR="00311065" w:rsidRDefault="00311065" w:rsidP="00311065">
      <w:pPr>
        <w:pStyle w:val="RFP-QHeader2"/>
        <w:rPr>
          <w:rFonts w:ascii="Calibri" w:hAnsi="Calibri" w:cs="Calibri"/>
          <w:bCs/>
          <w:iCs/>
          <w:sz w:val="28"/>
          <w:szCs w:val="28"/>
        </w:rPr>
      </w:pPr>
    </w:p>
    <w:p w14:paraId="3E2AD11B"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0"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3E2AD11C" w14:textId="77777777" w:rsidR="00311065" w:rsidRPr="009C4F96" w:rsidRDefault="00311065" w:rsidP="00311065">
      <w:pPr>
        <w:rPr>
          <w:rFonts w:ascii="Calibri" w:hAnsi="Calibri" w:cs="Calibri"/>
          <w:szCs w:val="26"/>
        </w:rPr>
      </w:pPr>
    </w:p>
    <w:tbl>
      <w:tblPr>
        <w:tblW w:w="10970" w:type="dxa"/>
        <w:tblInd w:w="118" w:type="dxa"/>
        <w:tblLook w:val="04A0" w:firstRow="1" w:lastRow="0" w:firstColumn="1" w:lastColumn="0" w:noHBand="0" w:noVBand="1"/>
      </w:tblPr>
      <w:tblGrid>
        <w:gridCol w:w="2240"/>
        <w:gridCol w:w="1620"/>
        <w:gridCol w:w="1260"/>
        <w:gridCol w:w="1800"/>
        <w:gridCol w:w="630"/>
        <w:gridCol w:w="580"/>
        <w:gridCol w:w="2840"/>
      </w:tblGrid>
      <w:tr w:rsidR="009F5DEF" w:rsidRPr="0030793A" w14:paraId="3E2AD11E" w14:textId="77777777" w:rsidTr="00492947">
        <w:trPr>
          <w:trHeight w:val="360"/>
        </w:trPr>
        <w:tc>
          <w:tcPr>
            <w:tcW w:w="10970"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3E2AD11D" w14:textId="77777777" w:rsidR="009F5DEF" w:rsidRPr="0030793A" w:rsidRDefault="009F5DEF" w:rsidP="00492947">
            <w:pPr>
              <w:jc w:val="center"/>
              <w:rPr>
                <w:rFonts w:ascii="Arial" w:hAnsi="Arial" w:cs="Arial"/>
                <w:b/>
                <w:bCs/>
                <w:sz w:val="28"/>
                <w:szCs w:val="28"/>
              </w:rPr>
            </w:pPr>
            <w:r w:rsidRPr="0030793A">
              <w:rPr>
                <w:rFonts w:ascii="Arial" w:hAnsi="Arial" w:cs="Arial"/>
                <w:b/>
                <w:bCs/>
                <w:sz w:val="28"/>
                <w:szCs w:val="28"/>
              </w:rPr>
              <w:t xml:space="preserve">RFQ No. 901775 Lumber Supplies </w:t>
            </w:r>
          </w:p>
        </w:tc>
      </w:tr>
      <w:tr w:rsidR="009F5DEF" w:rsidRPr="0030793A" w14:paraId="3E2AD126" w14:textId="77777777" w:rsidTr="00492947">
        <w:trPr>
          <w:trHeight w:val="270"/>
        </w:trPr>
        <w:tc>
          <w:tcPr>
            <w:tcW w:w="2240" w:type="dxa"/>
            <w:tcBorders>
              <w:top w:val="single" w:sz="4" w:space="0" w:color="auto"/>
              <w:left w:val="single" w:sz="8" w:space="0" w:color="auto"/>
              <w:bottom w:val="nil"/>
              <w:right w:val="single" w:sz="4" w:space="0" w:color="auto"/>
            </w:tcBorders>
            <w:shd w:val="clear" w:color="000000" w:fill="FFFF00"/>
            <w:vAlign w:val="center"/>
            <w:hideMark/>
          </w:tcPr>
          <w:p w14:paraId="3E2AD11F" w14:textId="77777777" w:rsidR="009F5DEF" w:rsidRPr="0030793A" w:rsidRDefault="009F5DEF" w:rsidP="00492947">
            <w:pPr>
              <w:jc w:val="center"/>
              <w:rPr>
                <w:rFonts w:ascii="Arial" w:hAnsi="Arial" w:cs="Arial"/>
                <w:b/>
                <w:bCs/>
                <w:sz w:val="18"/>
                <w:szCs w:val="18"/>
              </w:rPr>
            </w:pPr>
            <w:r w:rsidRPr="0030793A">
              <w:rPr>
                <w:rFonts w:ascii="Arial" w:hAnsi="Arial" w:cs="Arial"/>
                <w:b/>
                <w:bCs/>
                <w:sz w:val="18"/>
                <w:szCs w:val="18"/>
              </w:rPr>
              <w:t>Business Name</w:t>
            </w:r>
          </w:p>
        </w:tc>
        <w:tc>
          <w:tcPr>
            <w:tcW w:w="1620" w:type="dxa"/>
            <w:tcBorders>
              <w:top w:val="single" w:sz="4" w:space="0" w:color="auto"/>
              <w:left w:val="nil"/>
              <w:bottom w:val="nil"/>
              <w:right w:val="single" w:sz="4" w:space="0" w:color="auto"/>
            </w:tcBorders>
            <w:shd w:val="clear" w:color="000000" w:fill="FFFF00"/>
            <w:vAlign w:val="center"/>
            <w:hideMark/>
          </w:tcPr>
          <w:p w14:paraId="3E2AD120" w14:textId="77777777" w:rsidR="009F5DEF" w:rsidRPr="0030793A" w:rsidRDefault="009F5DEF" w:rsidP="00492947">
            <w:pPr>
              <w:jc w:val="center"/>
              <w:rPr>
                <w:rFonts w:ascii="Arial" w:hAnsi="Arial" w:cs="Arial"/>
                <w:b/>
                <w:bCs/>
                <w:sz w:val="18"/>
                <w:szCs w:val="18"/>
              </w:rPr>
            </w:pPr>
            <w:r w:rsidRPr="0030793A">
              <w:rPr>
                <w:rFonts w:ascii="Arial" w:hAnsi="Arial" w:cs="Arial"/>
                <w:b/>
                <w:bCs/>
                <w:sz w:val="18"/>
                <w:szCs w:val="18"/>
              </w:rPr>
              <w:t>Name</w:t>
            </w:r>
          </w:p>
        </w:tc>
        <w:tc>
          <w:tcPr>
            <w:tcW w:w="1260" w:type="dxa"/>
            <w:tcBorders>
              <w:top w:val="single" w:sz="4" w:space="0" w:color="auto"/>
              <w:left w:val="nil"/>
              <w:bottom w:val="nil"/>
              <w:right w:val="single" w:sz="4" w:space="0" w:color="auto"/>
            </w:tcBorders>
            <w:shd w:val="clear" w:color="000000" w:fill="FFFF00"/>
            <w:vAlign w:val="center"/>
            <w:hideMark/>
          </w:tcPr>
          <w:p w14:paraId="3E2AD121" w14:textId="77777777" w:rsidR="009F5DEF" w:rsidRPr="0030793A" w:rsidRDefault="009F5DEF" w:rsidP="00492947">
            <w:pPr>
              <w:jc w:val="center"/>
              <w:rPr>
                <w:rFonts w:ascii="Arial" w:hAnsi="Arial" w:cs="Arial"/>
                <w:b/>
                <w:bCs/>
                <w:sz w:val="18"/>
                <w:szCs w:val="18"/>
              </w:rPr>
            </w:pPr>
            <w:r w:rsidRPr="0030793A">
              <w:rPr>
                <w:rFonts w:ascii="Arial" w:hAnsi="Arial" w:cs="Arial"/>
                <w:b/>
                <w:bCs/>
                <w:sz w:val="18"/>
                <w:szCs w:val="18"/>
              </w:rPr>
              <w:t>Phone</w:t>
            </w:r>
          </w:p>
        </w:tc>
        <w:tc>
          <w:tcPr>
            <w:tcW w:w="1800" w:type="dxa"/>
            <w:tcBorders>
              <w:top w:val="single" w:sz="4" w:space="0" w:color="auto"/>
              <w:left w:val="nil"/>
              <w:bottom w:val="nil"/>
              <w:right w:val="single" w:sz="4" w:space="0" w:color="auto"/>
            </w:tcBorders>
            <w:shd w:val="clear" w:color="000000" w:fill="FFFF00"/>
            <w:vAlign w:val="center"/>
            <w:hideMark/>
          </w:tcPr>
          <w:p w14:paraId="3E2AD122" w14:textId="77777777" w:rsidR="009F5DEF" w:rsidRPr="0030793A" w:rsidRDefault="009F5DEF" w:rsidP="00492947">
            <w:pPr>
              <w:jc w:val="center"/>
              <w:rPr>
                <w:rFonts w:ascii="Arial" w:hAnsi="Arial" w:cs="Arial"/>
                <w:b/>
                <w:bCs/>
                <w:sz w:val="18"/>
                <w:szCs w:val="18"/>
              </w:rPr>
            </w:pPr>
            <w:r w:rsidRPr="0030793A">
              <w:rPr>
                <w:rFonts w:ascii="Arial" w:hAnsi="Arial" w:cs="Arial"/>
                <w:b/>
                <w:bCs/>
                <w:sz w:val="18"/>
                <w:szCs w:val="18"/>
              </w:rPr>
              <w:t>Address</w:t>
            </w:r>
          </w:p>
        </w:tc>
        <w:tc>
          <w:tcPr>
            <w:tcW w:w="630" w:type="dxa"/>
            <w:tcBorders>
              <w:top w:val="single" w:sz="4" w:space="0" w:color="auto"/>
              <w:left w:val="nil"/>
              <w:bottom w:val="nil"/>
              <w:right w:val="single" w:sz="4" w:space="0" w:color="auto"/>
            </w:tcBorders>
            <w:shd w:val="clear" w:color="000000" w:fill="FFFF00"/>
            <w:vAlign w:val="center"/>
            <w:hideMark/>
          </w:tcPr>
          <w:p w14:paraId="3E2AD123" w14:textId="77777777" w:rsidR="009F5DEF" w:rsidRPr="0030793A" w:rsidRDefault="009F5DEF" w:rsidP="00492947">
            <w:pPr>
              <w:jc w:val="center"/>
              <w:rPr>
                <w:rFonts w:ascii="Arial" w:hAnsi="Arial" w:cs="Arial"/>
                <w:b/>
                <w:bCs/>
                <w:sz w:val="18"/>
                <w:szCs w:val="18"/>
              </w:rPr>
            </w:pPr>
            <w:r w:rsidRPr="0030793A">
              <w:rPr>
                <w:rFonts w:ascii="Arial" w:hAnsi="Arial" w:cs="Arial"/>
                <w:b/>
                <w:bCs/>
                <w:sz w:val="18"/>
                <w:szCs w:val="18"/>
              </w:rPr>
              <w:t>City</w:t>
            </w:r>
          </w:p>
        </w:tc>
        <w:tc>
          <w:tcPr>
            <w:tcW w:w="580" w:type="dxa"/>
            <w:tcBorders>
              <w:top w:val="single" w:sz="4" w:space="0" w:color="auto"/>
              <w:left w:val="nil"/>
              <w:bottom w:val="nil"/>
              <w:right w:val="single" w:sz="4" w:space="0" w:color="auto"/>
            </w:tcBorders>
            <w:shd w:val="clear" w:color="000000" w:fill="FFFF00"/>
            <w:vAlign w:val="center"/>
            <w:hideMark/>
          </w:tcPr>
          <w:p w14:paraId="3E2AD124" w14:textId="77777777" w:rsidR="009F5DEF" w:rsidRPr="0030793A" w:rsidRDefault="009F5DEF" w:rsidP="00492947">
            <w:pPr>
              <w:jc w:val="center"/>
              <w:rPr>
                <w:rFonts w:ascii="Arial" w:hAnsi="Arial" w:cs="Arial"/>
                <w:b/>
                <w:bCs/>
                <w:sz w:val="18"/>
                <w:szCs w:val="18"/>
              </w:rPr>
            </w:pPr>
            <w:r w:rsidRPr="0030793A">
              <w:rPr>
                <w:rFonts w:ascii="Arial" w:hAnsi="Arial" w:cs="Arial"/>
                <w:b/>
                <w:bCs/>
                <w:sz w:val="18"/>
                <w:szCs w:val="18"/>
              </w:rPr>
              <w:t>ST.</w:t>
            </w:r>
          </w:p>
        </w:tc>
        <w:tc>
          <w:tcPr>
            <w:tcW w:w="2840" w:type="dxa"/>
            <w:tcBorders>
              <w:top w:val="single" w:sz="4" w:space="0" w:color="auto"/>
              <w:left w:val="nil"/>
              <w:bottom w:val="nil"/>
              <w:right w:val="single" w:sz="8" w:space="0" w:color="auto"/>
            </w:tcBorders>
            <w:shd w:val="clear" w:color="000000" w:fill="FFFF00"/>
            <w:vAlign w:val="center"/>
            <w:hideMark/>
          </w:tcPr>
          <w:p w14:paraId="3E2AD125" w14:textId="77777777" w:rsidR="009F5DEF" w:rsidRPr="0030793A" w:rsidRDefault="009F5DEF" w:rsidP="00492947">
            <w:pPr>
              <w:jc w:val="center"/>
              <w:rPr>
                <w:rFonts w:ascii="Arial" w:hAnsi="Arial" w:cs="Arial"/>
                <w:b/>
                <w:bCs/>
                <w:sz w:val="18"/>
                <w:szCs w:val="18"/>
              </w:rPr>
            </w:pPr>
            <w:r w:rsidRPr="0030793A">
              <w:rPr>
                <w:rFonts w:ascii="Arial" w:hAnsi="Arial" w:cs="Arial"/>
                <w:b/>
                <w:bCs/>
                <w:sz w:val="18"/>
                <w:szCs w:val="18"/>
              </w:rPr>
              <w:t>Email</w:t>
            </w:r>
          </w:p>
        </w:tc>
      </w:tr>
      <w:tr w:rsidR="009F5DEF" w:rsidRPr="0030793A" w14:paraId="3E2AD12E" w14:textId="77777777" w:rsidTr="00492947">
        <w:trPr>
          <w:trHeight w:val="27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AD127"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Economy Lumber</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E2AD128"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John Bacon/Matt Sugerman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E2AD129"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(510) 261-6100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E2AD12A"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E2AD12B"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3E2AD12C"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3E2AD12D" w14:textId="77777777" w:rsidR="009F5DEF" w:rsidRPr="0030793A" w:rsidRDefault="000E0BD2" w:rsidP="00492947">
            <w:pPr>
              <w:rPr>
                <w:rFonts w:ascii="Arial Narrow" w:hAnsi="Arial Narrow" w:cs="Arial"/>
                <w:color w:val="000000"/>
                <w:sz w:val="20"/>
              </w:rPr>
            </w:pPr>
            <w:hyperlink r:id="rId21" w:history="1">
              <w:r w:rsidR="009F5DEF" w:rsidRPr="0030793A">
                <w:rPr>
                  <w:rFonts w:ascii="Arial Narrow" w:hAnsi="Arial Narrow" w:cs="Arial"/>
                  <w:color w:val="000000"/>
                  <w:sz w:val="20"/>
                </w:rPr>
                <w:t>jbacon@economylumberco.com</w:t>
              </w:r>
            </w:hyperlink>
          </w:p>
        </w:tc>
      </w:tr>
      <w:tr w:rsidR="009F5DEF" w:rsidRPr="0030793A" w14:paraId="3E2AD136" w14:textId="77777777" w:rsidTr="00492947">
        <w:trPr>
          <w:trHeight w:val="27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3E2AD12F"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620" w:type="dxa"/>
            <w:tcBorders>
              <w:top w:val="nil"/>
              <w:left w:val="nil"/>
              <w:bottom w:val="single" w:sz="4" w:space="0" w:color="auto"/>
              <w:right w:val="single" w:sz="4" w:space="0" w:color="auto"/>
            </w:tcBorders>
            <w:shd w:val="clear" w:color="auto" w:fill="auto"/>
            <w:vAlign w:val="center"/>
            <w:hideMark/>
          </w:tcPr>
          <w:p w14:paraId="3E2AD130"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3E2AD131"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(510) 658-1826</w:t>
            </w:r>
          </w:p>
        </w:tc>
        <w:tc>
          <w:tcPr>
            <w:tcW w:w="1800" w:type="dxa"/>
            <w:tcBorders>
              <w:top w:val="nil"/>
              <w:left w:val="nil"/>
              <w:bottom w:val="single" w:sz="4" w:space="0" w:color="auto"/>
              <w:right w:val="single" w:sz="4" w:space="0" w:color="auto"/>
            </w:tcBorders>
            <w:shd w:val="clear" w:color="auto" w:fill="auto"/>
            <w:vAlign w:val="center"/>
            <w:hideMark/>
          </w:tcPr>
          <w:p w14:paraId="3E2AD132"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14:paraId="3E2AD133"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14:paraId="3E2AD134"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35" w14:textId="77777777" w:rsidR="009F5DEF" w:rsidRPr="0030793A" w:rsidRDefault="009F5DEF" w:rsidP="00492947">
            <w:pPr>
              <w:rPr>
                <w:rFonts w:ascii="Arial Narrow" w:hAnsi="Arial Narrow" w:cs="Arial"/>
                <w:color w:val="000000"/>
                <w:sz w:val="20"/>
              </w:rPr>
            </w:pPr>
            <w:r w:rsidRPr="0030793A">
              <w:rPr>
                <w:rFonts w:ascii="Arial Narrow" w:hAnsi="Arial Narrow" w:cs="Arial"/>
                <w:color w:val="000000"/>
                <w:sz w:val="20"/>
              </w:rPr>
              <w:t> </w:t>
            </w:r>
          </w:p>
        </w:tc>
      </w:tr>
      <w:tr w:rsidR="009F5DEF" w:rsidRPr="0030793A" w14:paraId="3E2AD13E" w14:textId="77777777" w:rsidTr="00492947">
        <w:trPr>
          <w:trHeight w:val="27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3E2AD137"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Larsen Brothers</w:t>
            </w:r>
          </w:p>
        </w:tc>
        <w:tc>
          <w:tcPr>
            <w:tcW w:w="1620" w:type="dxa"/>
            <w:tcBorders>
              <w:top w:val="nil"/>
              <w:left w:val="nil"/>
              <w:bottom w:val="single" w:sz="4" w:space="0" w:color="auto"/>
              <w:right w:val="single" w:sz="4" w:space="0" w:color="auto"/>
            </w:tcBorders>
            <w:shd w:val="clear" w:color="auto" w:fill="auto"/>
            <w:vAlign w:val="center"/>
            <w:hideMark/>
          </w:tcPr>
          <w:p w14:paraId="3E2AD138"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Sam Larsen</w:t>
            </w:r>
          </w:p>
        </w:tc>
        <w:tc>
          <w:tcPr>
            <w:tcW w:w="1260" w:type="dxa"/>
            <w:tcBorders>
              <w:top w:val="nil"/>
              <w:left w:val="nil"/>
              <w:bottom w:val="single" w:sz="4" w:space="0" w:color="auto"/>
              <w:right w:val="single" w:sz="4" w:space="0" w:color="auto"/>
            </w:tcBorders>
            <w:shd w:val="clear" w:color="auto" w:fill="auto"/>
            <w:vAlign w:val="center"/>
            <w:hideMark/>
          </w:tcPr>
          <w:p w14:paraId="3E2AD139"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(510) 357-5020</w:t>
            </w:r>
          </w:p>
        </w:tc>
        <w:tc>
          <w:tcPr>
            <w:tcW w:w="1800" w:type="dxa"/>
            <w:tcBorders>
              <w:top w:val="nil"/>
              <w:left w:val="nil"/>
              <w:bottom w:val="single" w:sz="4" w:space="0" w:color="auto"/>
              <w:right w:val="single" w:sz="4" w:space="0" w:color="auto"/>
            </w:tcBorders>
            <w:shd w:val="clear" w:color="auto" w:fill="auto"/>
            <w:vAlign w:val="center"/>
            <w:hideMark/>
          </w:tcPr>
          <w:p w14:paraId="3E2AD13A"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14:paraId="3E2AD13B"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14:paraId="3E2AD13C"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3D" w14:textId="77777777" w:rsidR="009F5DEF" w:rsidRPr="0030793A" w:rsidRDefault="000E0BD2" w:rsidP="00492947">
            <w:pPr>
              <w:rPr>
                <w:rFonts w:ascii="Arial Narrow" w:hAnsi="Arial Narrow" w:cs="Arial"/>
                <w:color w:val="000000"/>
                <w:sz w:val="20"/>
              </w:rPr>
            </w:pPr>
            <w:hyperlink r:id="rId22" w:history="1">
              <w:r w:rsidR="009F5DEF" w:rsidRPr="0030793A">
                <w:rPr>
                  <w:rFonts w:ascii="Arial Narrow" w:hAnsi="Arial Narrow" w:cs="Arial"/>
                  <w:color w:val="000000"/>
                  <w:sz w:val="20"/>
                </w:rPr>
                <w:t>sam@larsenlumber.com</w:t>
              </w:r>
            </w:hyperlink>
          </w:p>
        </w:tc>
      </w:tr>
      <w:tr w:rsidR="009F5DEF" w:rsidRPr="0030793A" w14:paraId="3E2AD146" w14:textId="77777777" w:rsidTr="00492947">
        <w:trPr>
          <w:trHeight w:val="270"/>
        </w:trPr>
        <w:tc>
          <w:tcPr>
            <w:tcW w:w="2240" w:type="dxa"/>
            <w:tcBorders>
              <w:top w:val="nil"/>
              <w:left w:val="single" w:sz="4" w:space="0" w:color="auto"/>
              <w:bottom w:val="single" w:sz="4" w:space="0" w:color="auto"/>
              <w:right w:val="single" w:sz="4" w:space="0" w:color="auto"/>
            </w:tcBorders>
            <w:shd w:val="clear" w:color="000000" w:fill="FFFFFF"/>
            <w:vAlign w:val="center"/>
            <w:hideMark/>
          </w:tcPr>
          <w:p w14:paraId="3E2AD13F"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620" w:type="dxa"/>
            <w:tcBorders>
              <w:top w:val="nil"/>
              <w:left w:val="nil"/>
              <w:bottom w:val="single" w:sz="4" w:space="0" w:color="auto"/>
              <w:right w:val="single" w:sz="4" w:space="0" w:color="auto"/>
            </w:tcBorders>
            <w:shd w:val="clear" w:color="000000" w:fill="FFFFFF"/>
            <w:vAlign w:val="center"/>
            <w:hideMark/>
          </w:tcPr>
          <w:p w14:paraId="3E2AD140"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000000" w:fill="FFFFFF"/>
            <w:vAlign w:val="center"/>
            <w:hideMark/>
          </w:tcPr>
          <w:p w14:paraId="3E2AD141"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(510) 703-2416</w:t>
            </w:r>
          </w:p>
        </w:tc>
        <w:tc>
          <w:tcPr>
            <w:tcW w:w="1800" w:type="dxa"/>
            <w:tcBorders>
              <w:top w:val="nil"/>
              <w:left w:val="nil"/>
              <w:bottom w:val="single" w:sz="4" w:space="0" w:color="auto"/>
              <w:right w:val="single" w:sz="4" w:space="0" w:color="auto"/>
            </w:tcBorders>
            <w:shd w:val="clear" w:color="000000" w:fill="FFFFFF"/>
            <w:vAlign w:val="center"/>
            <w:hideMark/>
          </w:tcPr>
          <w:p w14:paraId="3E2AD142"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000000" w:fill="FFFFFF"/>
            <w:vAlign w:val="center"/>
            <w:hideMark/>
          </w:tcPr>
          <w:p w14:paraId="3E2AD143"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000000" w:fill="FFFFFF"/>
            <w:vAlign w:val="center"/>
            <w:hideMark/>
          </w:tcPr>
          <w:p w14:paraId="3E2AD144"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45" w14:textId="77777777" w:rsidR="009F5DEF" w:rsidRPr="0030793A" w:rsidRDefault="009F5DEF" w:rsidP="00492947">
            <w:pPr>
              <w:rPr>
                <w:rFonts w:ascii="Arial Narrow" w:hAnsi="Arial Narrow" w:cs="Arial"/>
                <w:color w:val="000000"/>
                <w:sz w:val="20"/>
              </w:rPr>
            </w:pPr>
            <w:r w:rsidRPr="0030793A">
              <w:rPr>
                <w:rFonts w:ascii="Arial Narrow" w:hAnsi="Arial Narrow" w:cs="Arial"/>
                <w:color w:val="000000"/>
                <w:sz w:val="20"/>
              </w:rPr>
              <w:t> </w:t>
            </w:r>
          </w:p>
        </w:tc>
      </w:tr>
      <w:tr w:rsidR="009F5DEF" w:rsidRPr="0030793A" w14:paraId="3E2AD14E" w14:textId="77777777" w:rsidTr="00492947">
        <w:trPr>
          <w:trHeight w:val="270"/>
        </w:trPr>
        <w:tc>
          <w:tcPr>
            <w:tcW w:w="2240" w:type="dxa"/>
            <w:tcBorders>
              <w:top w:val="nil"/>
              <w:left w:val="single" w:sz="4" w:space="0" w:color="auto"/>
              <w:bottom w:val="single" w:sz="4" w:space="0" w:color="auto"/>
              <w:right w:val="single" w:sz="4" w:space="0" w:color="auto"/>
            </w:tcBorders>
            <w:shd w:val="clear" w:color="000000" w:fill="FFFFFF"/>
            <w:vAlign w:val="center"/>
            <w:hideMark/>
          </w:tcPr>
          <w:p w14:paraId="3E2AD147"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Richert Lumber</w:t>
            </w:r>
          </w:p>
        </w:tc>
        <w:tc>
          <w:tcPr>
            <w:tcW w:w="1620" w:type="dxa"/>
            <w:tcBorders>
              <w:top w:val="nil"/>
              <w:left w:val="nil"/>
              <w:bottom w:val="single" w:sz="4" w:space="0" w:color="auto"/>
              <w:right w:val="single" w:sz="4" w:space="0" w:color="auto"/>
            </w:tcBorders>
            <w:shd w:val="clear" w:color="000000" w:fill="FFFFFF"/>
            <w:vAlign w:val="center"/>
            <w:hideMark/>
          </w:tcPr>
          <w:p w14:paraId="3E2AD148"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Matthew Richert</w:t>
            </w:r>
          </w:p>
        </w:tc>
        <w:tc>
          <w:tcPr>
            <w:tcW w:w="1260" w:type="dxa"/>
            <w:tcBorders>
              <w:top w:val="nil"/>
              <w:left w:val="nil"/>
              <w:bottom w:val="single" w:sz="4" w:space="0" w:color="auto"/>
              <w:right w:val="single" w:sz="4" w:space="0" w:color="auto"/>
            </w:tcBorders>
            <w:shd w:val="clear" w:color="000000" w:fill="FFFFFF"/>
            <w:vAlign w:val="center"/>
            <w:hideMark/>
          </w:tcPr>
          <w:p w14:paraId="3E2AD149"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(925) 786-0884</w:t>
            </w:r>
          </w:p>
        </w:tc>
        <w:tc>
          <w:tcPr>
            <w:tcW w:w="1800" w:type="dxa"/>
            <w:tcBorders>
              <w:top w:val="nil"/>
              <w:left w:val="nil"/>
              <w:bottom w:val="single" w:sz="4" w:space="0" w:color="auto"/>
              <w:right w:val="single" w:sz="4" w:space="0" w:color="auto"/>
            </w:tcBorders>
            <w:shd w:val="clear" w:color="000000" w:fill="FFFFFF"/>
            <w:vAlign w:val="center"/>
            <w:hideMark/>
          </w:tcPr>
          <w:p w14:paraId="3E2AD14A"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000000" w:fill="FFFFFF"/>
            <w:vAlign w:val="center"/>
            <w:hideMark/>
          </w:tcPr>
          <w:p w14:paraId="3E2AD14B"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000000" w:fill="FFFFFF"/>
            <w:vAlign w:val="center"/>
            <w:hideMark/>
          </w:tcPr>
          <w:p w14:paraId="3E2AD14C"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4D" w14:textId="77777777" w:rsidR="009F5DEF" w:rsidRPr="0030793A" w:rsidRDefault="000E0BD2" w:rsidP="00492947">
            <w:pPr>
              <w:rPr>
                <w:rFonts w:ascii="Arial Narrow" w:hAnsi="Arial Narrow" w:cs="Arial"/>
                <w:color w:val="000000"/>
                <w:sz w:val="20"/>
              </w:rPr>
            </w:pPr>
            <w:hyperlink r:id="rId23" w:history="1">
              <w:r w:rsidR="009F5DEF" w:rsidRPr="0030793A">
                <w:rPr>
                  <w:rFonts w:ascii="Arial Narrow" w:hAnsi="Arial Narrow" w:cs="Arial"/>
                  <w:color w:val="000000"/>
                  <w:sz w:val="20"/>
                </w:rPr>
                <w:t>matt@richertlumber.com</w:t>
              </w:r>
            </w:hyperlink>
          </w:p>
        </w:tc>
      </w:tr>
      <w:tr w:rsidR="009F5DEF" w:rsidRPr="0030793A" w14:paraId="3E2AD156" w14:textId="77777777" w:rsidTr="00492947">
        <w:trPr>
          <w:trHeight w:val="270"/>
        </w:trPr>
        <w:tc>
          <w:tcPr>
            <w:tcW w:w="2240" w:type="dxa"/>
            <w:tcBorders>
              <w:top w:val="nil"/>
              <w:left w:val="single" w:sz="4" w:space="0" w:color="auto"/>
              <w:bottom w:val="single" w:sz="4" w:space="0" w:color="auto"/>
              <w:right w:val="single" w:sz="4" w:space="0" w:color="auto"/>
            </w:tcBorders>
            <w:shd w:val="clear" w:color="000000" w:fill="FFFFFF"/>
            <w:vAlign w:val="center"/>
            <w:hideMark/>
          </w:tcPr>
          <w:p w14:paraId="3E2AD14F"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620" w:type="dxa"/>
            <w:tcBorders>
              <w:top w:val="nil"/>
              <w:left w:val="nil"/>
              <w:bottom w:val="single" w:sz="4" w:space="0" w:color="auto"/>
              <w:right w:val="single" w:sz="4" w:space="0" w:color="auto"/>
            </w:tcBorders>
            <w:shd w:val="clear" w:color="000000" w:fill="FFFFFF"/>
            <w:vAlign w:val="center"/>
            <w:hideMark/>
          </w:tcPr>
          <w:p w14:paraId="3E2AD150"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000000" w:fill="FFFFFF"/>
            <w:vAlign w:val="center"/>
            <w:hideMark/>
          </w:tcPr>
          <w:p w14:paraId="3E2AD151"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(925) 846-5040</w:t>
            </w:r>
          </w:p>
        </w:tc>
        <w:tc>
          <w:tcPr>
            <w:tcW w:w="1800" w:type="dxa"/>
            <w:tcBorders>
              <w:top w:val="nil"/>
              <w:left w:val="nil"/>
              <w:bottom w:val="single" w:sz="4" w:space="0" w:color="auto"/>
              <w:right w:val="single" w:sz="4" w:space="0" w:color="auto"/>
            </w:tcBorders>
            <w:shd w:val="clear" w:color="000000" w:fill="FFFFFF"/>
            <w:vAlign w:val="center"/>
            <w:hideMark/>
          </w:tcPr>
          <w:p w14:paraId="3E2AD152"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000000" w:fill="FFFFFF"/>
            <w:vAlign w:val="center"/>
            <w:hideMark/>
          </w:tcPr>
          <w:p w14:paraId="3E2AD153"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000000" w:fill="FFFFFF"/>
            <w:vAlign w:val="center"/>
            <w:hideMark/>
          </w:tcPr>
          <w:p w14:paraId="3E2AD154"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55" w14:textId="77777777" w:rsidR="009F5DEF" w:rsidRPr="0030793A" w:rsidRDefault="009F5DEF" w:rsidP="00492947">
            <w:pPr>
              <w:rPr>
                <w:rFonts w:ascii="Arial Narrow" w:hAnsi="Arial Narrow" w:cs="Arial"/>
                <w:color w:val="000000"/>
                <w:sz w:val="20"/>
              </w:rPr>
            </w:pPr>
            <w:r w:rsidRPr="0030793A">
              <w:rPr>
                <w:rFonts w:ascii="Arial Narrow" w:hAnsi="Arial Narrow" w:cs="Arial"/>
                <w:color w:val="000000"/>
                <w:sz w:val="20"/>
              </w:rPr>
              <w:t> </w:t>
            </w:r>
          </w:p>
        </w:tc>
      </w:tr>
      <w:tr w:rsidR="009F5DEF" w:rsidRPr="0030793A" w14:paraId="3E2AD15E" w14:textId="77777777" w:rsidTr="00492947">
        <w:trPr>
          <w:trHeight w:val="27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2AD157"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MacBeath Hardwood</w:t>
            </w:r>
          </w:p>
        </w:tc>
        <w:tc>
          <w:tcPr>
            <w:tcW w:w="1620" w:type="dxa"/>
            <w:tcBorders>
              <w:top w:val="nil"/>
              <w:left w:val="nil"/>
              <w:bottom w:val="single" w:sz="4" w:space="0" w:color="auto"/>
              <w:right w:val="single" w:sz="4" w:space="0" w:color="auto"/>
            </w:tcBorders>
            <w:shd w:val="clear" w:color="auto" w:fill="auto"/>
            <w:noWrap/>
            <w:vAlign w:val="bottom"/>
            <w:hideMark/>
          </w:tcPr>
          <w:p w14:paraId="3E2AD158"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Rick McDaniel</w:t>
            </w:r>
          </w:p>
        </w:tc>
        <w:tc>
          <w:tcPr>
            <w:tcW w:w="1260" w:type="dxa"/>
            <w:tcBorders>
              <w:top w:val="nil"/>
              <w:left w:val="nil"/>
              <w:bottom w:val="single" w:sz="4" w:space="0" w:color="auto"/>
              <w:right w:val="single" w:sz="4" w:space="0" w:color="auto"/>
            </w:tcBorders>
            <w:shd w:val="clear" w:color="auto" w:fill="auto"/>
            <w:noWrap/>
            <w:vAlign w:val="bottom"/>
            <w:hideMark/>
          </w:tcPr>
          <w:p w14:paraId="3E2AD159"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(510) 843-4390</w:t>
            </w:r>
          </w:p>
        </w:tc>
        <w:tc>
          <w:tcPr>
            <w:tcW w:w="1800" w:type="dxa"/>
            <w:tcBorders>
              <w:top w:val="nil"/>
              <w:left w:val="nil"/>
              <w:bottom w:val="single" w:sz="4" w:space="0" w:color="auto"/>
              <w:right w:val="single" w:sz="4" w:space="0" w:color="auto"/>
            </w:tcBorders>
            <w:shd w:val="clear" w:color="auto" w:fill="auto"/>
            <w:noWrap/>
            <w:vAlign w:val="bottom"/>
            <w:hideMark/>
          </w:tcPr>
          <w:p w14:paraId="3E2AD15A"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E2AD15B"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E2AD15C"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5D" w14:textId="77777777" w:rsidR="009F5DEF" w:rsidRPr="0030793A" w:rsidRDefault="009F5DEF" w:rsidP="00492947">
            <w:pPr>
              <w:rPr>
                <w:rFonts w:ascii="Arial Narrow" w:hAnsi="Arial Narrow" w:cs="Arial"/>
                <w:color w:val="000000"/>
                <w:sz w:val="18"/>
                <w:szCs w:val="18"/>
              </w:rPr>
            </w:pPr>
            <w:r w:rsidRPr="0030793A">
              <w:rPr>
                <w:rFonts w:ascii="Arial Narrow" w:hAnsi="Arial Narrow" w:cs="Arial"/>
                <w:color w:val="000000"/>
                <w:sz w:val="18"/>
                <w:szCs w:val="18"/>
              </w:rPr>
              <w:t> </w:t>
            </w:r>
          </w:p>
        </w:tc>
      </w:tr>
      <w:tr w:rsidR="009F5DEF" w:rsidRPr="0030793A" w14:paraId="3E2AD166" w14:textId="77777777" w:rsidTr="00492947">
        <w:trPr>
          <w:trHeight w:val="27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2AD15F"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Bailey Fence Company</w:t>
            </w:r>
          </w:p>
        </w:tc>
        <w:tc>
          <w:tcPr>
            <w:tcW w:w="1620" w:type="dxa"/>
            <w:tcBorders>
              <w:top w:val="nil"/>
              <w:left w:val="nil"/>
              <w:bottom w:val="single" w:sz="4" w:space="0" w:color="auto"/>
              <w:right w:val="single" w:sz="4" w:space="0" w:color="auto"/>
            </w:tcBorders>
            <w:shd w:val="clear" w:color="auto" w:fill="auto"/>
            <w:noWrap/>
            <w:vAlign w:val="bottom"/>
            <w:hideMark/>
          </w:tcPr>
          <w:p w14:paraId="3E2AD160"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Karrick Bailey</w:t>
            </w:r>
          </w:p>
        </w:tc>
        <w:tc>
          <w:tcPr>
            <w:tcW w:w="1260" w:type="dxa"/>
            <w:tcBorders>
              <w:top w:val="nil"/>
              <w:left w:val="nil"/>
              <w:bottom w:val="single" w:sz="4" w:space="0" w:color="auto"/>
              <w:right w:val="single" w:sz="4" w:space="0" w:color="auto"/>
            </w:tcBorders>
            <w:shd w:val="clear" w:color="auto" w:fill="auto"/>
            <w:noWrap/>
            <w:vAlign w:val="bottom"/>
            <w:hideMark/>
          </w:tcPr>
          <w:p w14:paraId="3E2AD161"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(510) 783-2980</w:t>
            </w:r>
          </w:p>
        </w:tc>
        <w:tc>
          <w:tcPr>
            <w:tcW w:w="1800" w:type="dxa"/>
            <w:tcBorders>
              <w:top w:val="nil"/>
              <w:left w:val="nil"/>
              <w:bottom w:val="single" w:sz="4" w:space="0" w:color="auto"/>
              <w:right w:val="single" w:sz="4" w:space="0" w:color="auto"/>
            </w:tcBorders>
            <w:shd w:val="clear" w:color="auto" w:fill="auto"/>
            <w:noWrap/>
            <w:vAlign w:val="bottom"/>
            <w:hideMark/>
          </w:tcPr>
          <w:p w14:paraId="3E2AD162"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E2AD163"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E2AD164"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65" w14:textId="77777777" w:rsidR="009F5DEF" w:rsidRPr="0030793A" w:rsidRDefault="000E0BD2" w:rsidP="00492947">
            <w:pPr>
              <w:rPr>
                <w:rFonts w:ascii="Arial Narrow" w:hAnsi="Arial Narrow" w:cs="Arial"/>
                <w:color w:val="000000"/>
                <w:sz w:val="20"/>
              </w:rPr>
            </w:pPr>
            <w:hyperlink r:id="rId24" w:history="1">
              <w:r w:rsidR="009F5DEF" w:rsidRPr="0030793A">
                <w:rPr>
                  <w:rFonts w:ascii="Arial Narrow" w:hAnsi="Arial Narrow" w:cs="Arial"/>
                  <w:color w:val="000000"/>
                  <w:sz w:val="20"/>
                </w:rPr>
                <w:t>baileyfenceco@hotmail.com</w:t>
              </w:r>
            </w:hyperlink>
          </w:p>
        </w:tc>
      </w:tr>
      <w:tr w:rsidR="009F5DEF" w:rsidRPr="0030793A" w14:paraId="3E2AD16E" w14:textId="77777777" w:rsidTr="00492947">
        <w:trPr>
          <w:trHeight w:val="27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2AD167"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2AD168"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Benjamin Gleichner</w:t>
            </w:r>
          </w:p>
        </w:tc>
        <w:tc>
          <w:tcPr>
            <w:tcW w:w="1260" w:type="dxa"/>
            <w:tcBorders>
              <w:top w:val="nil"/>
              <w:left w:val="nil"/>
              <w:bottom w:val="single" w:sz="4" w:space="0" w:color="auto"/>
              <w:right w:val="single" w:sz="4" w:space="0" w:color="auto"/>
            </w:tcBorders>
            <w:shd w:val="clear" w:color="auto" w:fill="auto"/>
            <w:noWrap/>
            <w:vAlign w:val="bottom"/>
            <w:hideMark/>
          </w:tcPr>
          <w:p w14:paraId="3E2AD169"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2AD16A"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E2AD16B"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3E2AD16C" w14:textId="77777777" w:rsidR="009F5DEF" w:rsidRPr="0030793A" w:rsidRDefault="009F5DEF" w:rsidP="00492947">
            <w:pPr>
              <w:rPr>
                <w:rFonts w:ascii="Arial Narrow" w:hAnsi="Arial Narrow" w:cs="Arial"/>
                <w:sz w:val="18"/>
                <w:szCs w:val="18"/>
              </w:rPr>
            </w:pPr>
            <w:r w:rsidRPr="0030793A">
              <w:rPr>
                <w:rFonts w:ascii="Arial Narrow" w:hAnsi="Arial Narrow" w:cs="Arial"/>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14:paraId="3E2AD16D" w14:textId="77777777" w:rsidR="009F5DEF" w:rsidRPr="0030793A" w:rsidRDefault="009F5DEF" w:rsidP="00492947">
            <w:pPr>
              <w:rPr>
                <w:rFonts w:ascii="Arial Narrow" w:hAnsi="Arial Narrow" w:cs="Arial"/>
                <w:color w:val="000000"/>
                <w:sz w:val="18"/>
                <w:szCs w:val="18"/>
              </w:rPr>
            </w:pPr>
            <w:r w:rsidRPr="0030793A">
              <w:rPr>
                <w:rFonts w:ascii="Arial Narrow" w:hAnsi="Arial Narrow" w:cs="Arial"/>
                <w:color w:val="000000"/>
                <w:sz w:val="18"/>
                <w:szCs w:val="18"/>
              </w:rPr>
              <w:t> </w:t>
            </w:r>
          </w:p>
        </w:tc>
      </w:tr>
      <w:tr w:rsidR="009F5DEF" w:rsidRPr="0030793A" w14:paraId="3E2AD176" w14:textId="77777777" w:rsidTr="00492947">
        <w:trPr>
          <w:trHeight w:val="270"/>
        </w:trPr>
        <w:tc>
          <w:tcPr>
            <w:tcW w:w="2240" w:type="dxa"/>
            <w:tcBorders>
              <w:top w:val="nil"/>
              <w:left w:val="single" w:sz="4" w:space="0" w:color="auto"/>
              <w:bottom w:val="single" w:sz="4" w:space="0" w:color="auto"/>
              <w:right w:val="single" w:sz="4" w:space="0" w:color="auto"/>
            </w:tcBorders>
            <w:shd w:val="clear" w:color="auto" w:fill="auto"/>
            <w:noWrap/>
            <w:vAlign w:val="bottom"/>
          </w:tcPr>
          <w:p w14:paraId="3E2AD16F" w14:textId="77777777" w:rsidR="009F5DEF" w:rsidRPr="001454C7" w:rsidRDefault="009F5DEF" w:rsidP="00492947">
            <w:pPr>
              <w:rPr>
                <w:rFonts w:ascii="Arial Narrow" w:hAnsi="Arial Narrow" w:cs="Arial"/>
                <w:sz w:val="18"/>
                <w:szCs w:val="18"/>
              </w:rPr>
            </w:pPr>
            <w:r w:rsidRPr="001454C7">
              <w:rPr>
                <w:rFonts w:ascii="Arial Narrow" w:hAnsi="Arial Narrow" w:cs="Arial"/>
                <w:sz w:val="18"/>
                <w:szCs w:val="18"/>
              </w:rPr>
              <w:t>Precious Gleaning Enterprise</w:t>
            </w:r>
          </w:p>
        </w:tc>
        <w:tc>
          <w:tcPr>
            <w:tcW w:w="1620" w:type="dxa"/>
            <w:tcBorders>
              <w:top w:val="nil"/>
              <w:left w:val="nil"/>
              <w:bottom w:val="single" w:sz="4" w:space="0" w:color="auto"/>
              <w:right w:val="single" w:sz="4" w:space="0" w:color="auto"/>
            </w:tcBorders>
            <w:shd w:val="clear" w:color="auto" w:fill="auto"/>
            <w:noWrap/>
            <w:vAlign w:val="bottom"/>
          </w:tcPr>
          <w:p w14:paraId="3E2AD170" w14:textId="77777777" w:rsidR="009F5DEF" w:rsidRPr="001454C7" w:rsidRDefault="009F5DEF" w:rsidP="00492947">
            <w:pPr>
              <w:rPr>
                <w:rFonts w:ascii="Arial Narrow" w:hAnsi="Arial Narrow" w:cs="Arial"/>
                <w:sz w:val="18"/>
                <w:szCs w:val="18"/>
              </w:rPr>
            </w:pPr>
            <w:r w:rsidRPr="001454C7">
              <w:rPr>
                <w:rFonts w:ascii="Arial Narrow" w:hAnsi="Arial Narrow" w:cs="Arial"/>
                <w:sz w:val="18"/>
                <w:szCs w:val="18"/>
              </w:rPr>
              <w:t>L Douglas JR</w:t>
            </w:r>
          </w:p>
        </w:tc>
        <w:tc>
          <w:tcPr>
            <w:tcW w:w="1260" w:type="dxa"/>
            <w:tcBorders>
              <w:top w:val="nil"/>
              <w:left w:val="nil"/>
              <w:bottom w:val="single" w:sz="4" w:space="0" w:color="auto"/>
              <w:right w:val="single" w:sz="4" w:space="0" w:color="auto"/>
            </w:tcBorders>
            <w:shd w:val="clear" w:color="auto" w:fill="auto"/>
            <w:noWrap/>
            <w:vAlign w:val="bottom"/>
          </w:tcPr>
          <w:p w14:paraId="3E2AD171" w14:textId="77777777" w:rsidR="009F5DEF" w:rsidRPr="001454C7" w:rsidRDefault="009F5DEF" w:rsidP="00492947">
            <w:pPr>
              <w:rPr>
                <w:rFonts w:ascii="Arial Narrow" w:hAnsi="Arial Narrow" w:cs="Arial"/>
                <w:sz w:val="18"/>
                <w:szCs w:val="18"/>
              </w:rPr>
            </w:pPr>
            <w:r w:rsidRPr="001454C7">
              <w:rPr>
                <w:rFonts w:ascii="Arial Narrow" w:hAnsi="Arial Narrow" w:cs="Arial"/>
                <w:sz w:val="18"/>
                <w:szCs w:val="18"/>
              </w:rPr>
              <w:t>(510) 815 1818</w:t>
            </w:r>
          </w:p>
        </w:tc>
        <w:tc>
          <w:tcPr>
            <w:tcW w:w="1800" w:type="dxa"/>
            <w:tcBorders>
              <w:top w:val="nil"/>
              <w:left w:val="nil"/>
              <w:bottom w:val="single" w:sz="4" w:space="0" w:color="auto"/>
              <w:right w:val="single" w:sz="4" w:space="0" w:color="auto"/>
            </w:tcBorders>
            <w:shd w:val="clear" w:color="auto" w:fill="auto"/>
            <w:noWrap/>
            <w:vAlign w:val="bottom"/>
          </w:tcPr>
          <w:p w14:paraId="3E2AD172" w14:textId="77777777" w:rsidR="009F5DEF" w:rsidRPr="001454C7" w:rsidRDefault="009F5DEF" w:rsidP="00492947">
            <w:pPr>
              <w:rPr>
                <w:rFonts w:ascii="Arial Narrow" w:hAnsi="Arial Narrow" w:cs="Arial"/>
                <w:sz w:val="18"/>
                <w:szCs w:val="18"/>
              </w:rPr>
            </w:pPr>
            <w:r>
              <w:rPr>
                <w:rFonts w:ascii="Arial Narrow" w:hAnsi="Arial Narrow" w:cs="Arial"/>
                <w:sz w:val="18"/>
                <w:szCs w:val="18"/>
              </w:rPr>
              <w:t>1</w:t>
            </w:r>
            <w:r w:rsidRPr="001454C7">
              <w:rPr>
                <w:rFonts w:ascii="Arial Narrow" w:hAnsi="Arial Narrow" w:cs="Arial"/>
                <w:sz w:val="18"/>
                <w:szCs w:val="18"/>
              </w:rPr>
              <w:t>684 Decoto Rd, # 178</w:t>
            </w:r>
          </w:p>
        </w:tc>
        <w:tc>
          <w:tcPr>
            <w:tcW w:w="630" w:type="dxa"/>
            <w:tcBorders>
              <w:top w:val="nil"/>
              <w:left w:val="nil"/>
              <w:bottom w:val="single" w:sz="4" w:space="0" w:color="auto"/>
              <w:right w:val="single" w:sz="4" w:space="0" w:color="auto"/>
            </w:tcBorders>
            <w:shd w:val="clear" w:color="auto" w:fill="auto"/>
            <w:noWrap/>
            <w:vAlign w:val="bottom"/>
          </w:tcPr>
          <w:p w14:paraId="3E2AD173" w14:textId="77777777" w:rsidR="009F5DEF" w:rsidRPr="001454C7" w:rsidRDefault="009F5DEF" w:rsidP="00492947">
            <w:pPr>
              <w:rPr>
                <w:rFonts w:ascii="Arial Narrow" w:hAnsi="Arial Narrow" w:cs="Arial"/>
                <w:sz w:val="18"/>
                <w:szCs w:val="18"/>
              </w:rPr>
            </w:pPr>
            <w:r w:rsidRPr="001454C7">
              <w:rPr>
                <w:rFonts w:ascii="Arial Narrow" w:hAnsi="Arial Narrow" w:cs="Arial"/>
                <w:sz w:val="18"/>
                <w:szCs w:val="18"/>
              </w:rPr>
              <w:t>Union City</w:t>
            </w:r>
          </w:p>
        </w:tc>
        <w:tc>
          <w:tcPr>
            <w:tcW w:w="580" w:type="dxa"/>
            <w:tcBorders>
              <w:top w:val="nil"/>
              <w:left w:val="nil"/>
              <w:bottom w:val="single" w:sz="4" w:space="0" w:color="auto"/>
              <w:right w:val="single" w:sz="4" w:space="0" w:color="auto"/>
            </w:tcBorders>
            <w:shd w:val="clear" w:color="auto" w:fill="auto"/>
            <w:noWrap/>
            <w:vAlign w:val="bottom"/>
          </w:tcPr>
          <w:p w14:paraId="3E2AD174" w14:textId="77777777" w:rsidR="009F5DEF" w:rsidRPr="001454C7" w:rsidRDefault="009F5DEF" w:rsidP="00492947">
            <w:pPr>
              <w:rPr>
                <w:rFonts w:ascii="Arial Narrow" w:hAnsi="Arial Narrow" w:cs="Arial"/>
                <w:sz w:val="18"/>
                <w:szCs w:val="18"/>
              </w:rPr>
            </w:pPr>
            <w:r w:rsidRPr="001454C7">
              <w:rPr>
                <w:rFonts w:ascii="Arial Narrow" w:hAnsi="Arial Narrow" w:cs="Arial"/>
                <w:sz w:val="18"/>
                <w:szCs w:val="18"/>
              </w:rPr>
              <w:t>CA</w:t>
            </w:r>
          </w:p>
        </w:tc>
        <w:tc>
          <w:tcPr>
            <w:tcW w:w="2840" w:type="dxa"/>
            <w:tcBorders>
              <w:top w:val="nil"/>
              <w:left w:val="nil"/>
              <w:bottom w:val="single" w:sz="4" w:space="0" w:color="auto"/>
              <w:right w:val="single" w:sz="4" w:space="0" w:color="auto"/>
            </w:tcBorders>
            <w:shd w:val="clear" w:color="auto" w:fill="auto"/>
            <w:noWrap/>
            <w:vAlign w:val="bottom"/>
          </w:tcPr>
          <w:p w14:paraId="3E2AD175" w14:textId="77777777" w:rsidR="009F5DEF" w:rsidRPr="001454C7" w:rsidRDefault="009F5DEF" w:rsidP="00492947">
            <w:pPr>
              <w:rPr>
                <w:rFonts w:ascii="Arial Narrow" w:hAnsi="Arial Narrow" w:cs="Arial"/>
                <w:sz w:val="18"/>
                <w:szCs w:val="18"/>
              </w:rPr>
            </w:pPr>
            <w:r w:rsidRPr="001454C7">
              <w:rPr>
                <w:rFonts w:ascii="Arial Narrow" w:hAnsi="Arial Narrow" w:cs="Arial"/>
                <w:sz w:val="18"/>
                <w:szCs w:val="18"/>
              </w:rPr>
              <w:t>preciousgleaning@gmail.com</w:t>
            </w:r>
          </w:p>
        </w:tc>
      </w:tr>
    </w:tbl>
    <w:p w14:paraId="3E2AD177"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25"/>
      <w:footerReference w:type="default" r:id="rId2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D180" w14:textId="77777777" w:rsidR="00EB10B7" w:rsidRDefault="00EB10B7" w:rsidP="004D242F">
      <w:r>
        <w:separator/>
      </w:r>
    </w:p>
  </w:endnote>
  <w:endnote w:type="continuationSeparator" w:id="0">
    <w:p w14:paraId="3E2AD181" w14:textId="77777777" w:rsidR="00EB10B7" w:rsidRDefault="00EB10B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D185" w14:textId="27FCEC1D"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FQ</w:t>
    </w:r>
    <w:r w:rsidRPr="00F740F4">
      <w:rPr>
        <w:rFonts w:ascii="Calibri" w:hAnsi="Calibri" w:cs="Calibri"/>
        <w:sz w:val="20"/>
      </w:rPr>
      <w:t xml:space="preserve"> No. </w:t>
    </w:r>
    <w:r w:rsidR="00FA4320">
      <w:rPr>
        <w:rFonts w:ascii="Calibri" w:hAnsi="Calibri" w:cs="Calibri"/>
        <w:sz w:val="20"/>
      </w:rPr>
      <w:t>901775</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14:paraId="3E2AD186" w14:textId="4797EC78"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E0BD2">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D189"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3E2AD18A"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3E2AD18D" w14:textId="77777777"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RFQ</w:t>
        </w:r>
        <w:r w:rsidR="00117FA3">
          <w:rPr>
            <w:rFonts w:ascii="Calibri" w:hAnsi="Calibri" w:cs="Calibri"/>
            <w:sz w:val="18"/>
            <w:szCs w:val="18"/>
          </w:rPr>
          <w:t xml:space="preserve"> No. </w:t>
        </w:r>
        <w:r w:rsidR="00FA4320">
          <w:rPr>
            <w:rFonts w:ascii="Calibri" w:hAnsi="Calibri" w:cs="Calibri"/>
            <w:sz w:val="18"/>
            <w:szCs w:val="18"/>
          </w:rPr>
          <w:t>901775</w:t>
        </w:r>
      </w:p>
      <w:p w14:paraId="3E2AD18E" w14:textId="769F60A8" w:rsidR="00662E78" w:rsidRPr="008F1AC7" w:rsidRDefault="00662E7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806D03">
          <w:rPr>
            <w:rFonts w:ascii="Calibri" w:hAnsi="Calibri" w:cs="Calibri"/>
            <w:noProof/>
            <w:sz w:val="18"/>
            <w:szCs w:val="18"/>
          </w:rPr>
          <w:t>1</w:t>
        </w:r>
        <w:r w:rsidRPr="008F1AC7">
          <w:rPr>
            <w:rFonts w:ascii="Calibri" w:hAnsi="Calibri" w:cs="Calibri"/>
            <w:sz w:val="18"/>
            <w:szCs w:val="18"/>
          </w:rPr>
          <w:fldChar w:fldCharType="end"/>
        </w:r>
      </w:p>
      <w:p w14:paraId="3E2AD18F" w14:textId="77777777" w:rsidR="00662E78" w:rsidRDefault="000E0BD2">
        <w:pPr>
          <w:pStyle w:val="Footer"/>
          <w:jc w:val="right"/>
        </w:pPr>
      </w:p>
    </w:sdtContent>
  </w:sdt>
  <w:p w14:paraId="3E2AD190" w14:textId="77777777" w:rsidR="00662E78" w:rsidRPr="00662E78" w:rsidRDefault="00662E7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D17E" w14:textId="77777777" w:rsidR="00EB10B7" w:rsidRDefault="00EB10B7" w:rsidP="004D242F">
      <w:r>
        <w:separator/>
      </w:r>
    </w:p>
  </w:footnote>
  <w:footnote w:type="continuationSeparator" w:id="0">
    <w:p w14:paraId="3E2AD17F" w14:textId="77777777" w:rsidR="00EB10B7" w:rsidRDefault="00EB10B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D182"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3E2AD191" wp14:editId="3E2AD192">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E2AD183" w14:textId="77777777"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RFQ No</w:t>
    </w:r>
    <w:r w:rsidR="00FA4320">
      <w:rPr>
        <w:rFonts w:ascii="Calibri" w:hAnsi="Calibri" w:cs="Calibri"/>
        <w:b/>
        <w:snapToGrid w:val="0"/>
        <w:szCs w:val="26"/>
      </w:rPr>
      <w:t>. 901775</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3E2AD184" w14:textId="77777777" w:rsidR="00530140" w:rsidRPr="00F740F4" w:rsidRDefault="000E0BD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D187"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3E2AD193" wp14:editId="3E2AD194">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22A93"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3E2AD195" wp14:editId="3E2AD196">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3E2AD188"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3E2AD197" wp14:editId="3E2AD19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D18B"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3E2AD199" wp14:editId="3E2AD19A">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3E2AD18C"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16D6"/>
    <w:rsid w:val="00027DAA"/>
    <w:rsid w:val="000407A7"/>
    <w:rsid w:val="000C273D"/>
    <w:rsid w:val="000E0BD2"/>
    <w:rsid w:val="000F6EF0"/>
    <w:rsid w:val="00117FA3"/>
    <w:rsid w:val="00152CD7"/>
    <w:rsid w:val="00157828"/>
    <w:rsid w:val="00192662"/>
    <w:rsid w:val="002141E7"/>
    <w:rsid w:val="002512DE"/>
    <w:rsid w:val="00271DF1"/>
    <w:rsid w:val="002F1853"/>
    <w:rsid w:val="003003B3"/>
    <w:rsid w:val="00311065"/>
    <w:rsid w:val="00385E20"/>
    <w:rsid w:val="003A1FFB"/>
    <w:rsid w:val="003B1DF6"/>
    <w:rsid w:val="004114E9"/>
    <w:rsid w:val="004D242F"/>
    <w:rsid w:val="00533F58"/>
    <w:rsid w:val="005E234C"/>
    <w:rsid w:val="005F00B4"/>
    <w:rsid w:val="00616887"/>
    <w:rsid w:val="00662E78"/>
    <w:rsid w:val="006631B0"/>
    <w:rsid w:val="00685CF3"/>
    <w:rsid w:val="006A64FA"/>
    <w:rsid w:val="006B32D2"/>
    <w:rsid w:val="00711C60"/>
    <w:rsid w:val="00755C25"/>
    <w:rsid w:val="00772B0D"/>
    <w:rsid w:val="0078791A"/>
    <w:rsid w:val="007E06B7"/>
    <w:rsid w:val="00806D03"/>
    <w:rsid w:val="0088393E"/>
    <w:rsid w:val="00893534"/>
    <w:rsid w:val="008C36BA"/>
    <w:rsid w:val="008E3AE1"/>
    <w:rsid w:val="008F6812"/>
    <w:rsid w:val="00900C2D"/>
    <w:rsid w:val="009600CF"/>
    <w:rsid w:val="00984884"/>
    <w:rsid w:val="009D798D"/>
    <w:rsid w:val="009F5DEF"/>
    <w:rsid w:val="00A04FBE"/>
    <w:rsid w:val="00A06778"/>
    <w:rsid w:val="00A244DB"/>
    <w:rsid w:val="00A72A23"/>
    <w:rsid w:val="00AD2C9D"/>
    <w:rsid w:val="00AD7327"/>
    <w:rsid w:val="00AE2BC3"/>
    <w:rsid w:val="00B5536C"/>
    <w:rsid w:val="00B60008"/>
    <w:rsid w:val="00B65F32"/>
    <w:rsid w:val="00BC32DF"/>
    <w:rsid w:val="00C113B9"/>
    <w:rsid w:val="00CC09CE"/>
    <w:rsid w:val="00D00185"/>
    <w:rsid w:val="00D27979"/>
    <w:rsid w:val="00D504C1"/>
    <w:rsid w:val="00D62920"/>
    <w:rsid w:val="00DF15B6"/>
    <w:rsid w:val="00E91F96"/>
    <w:rsid w:val="00EB10B7"/>
    <w:rsid w:val="00F7174F"/>
    <w:rsid w:val="00F740F4"/>
    <w:rsid w:val="00F77526"/>
    <w:rsid w:val="00F847B9"/>
    <w:rsid w:val="00FA4320"/>
    <w:rsid w:val="00FE475B"/>
    <w:rsid w:val="00FE5898"/>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3E2AD075"/>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AD2C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nhideWhenUsed/>
    <w:rsid w:val="00662E78"/>
    <w:rPr>
      <w:rFonts w:ascii="Consolas" w:hAnsi="Consolas"/>
      <w:sz w:val="21"/>
      <w:szCs w:val="21"/>
    </w:rPr>
  </w:style>
  <w:style w:type="character" w:customStyle="1" w:styleId="PlainTextChar">
    <w:name w:val="Plain Text Char"/>
    <w:basedOn w:val="DefaultParagraphFont"/>
    <w:link w:val="PlainText"/>
    <w:rsid w:val="00662E78"/>
    <w:rPr>
      <w:rFonts w:ascii="Consolas" w:eastAsia="Times New Roman" w:hAnsi="Consolas" w:cs="Times New Roman"/>
      <w:sz w:val="21"/>
      <w:szCs w:val="21"/>
    </w:rPr>
  </w:style>
  <w:style w:type="character" w:customStyle="1" w:styleId="Heading4Char">
    <w:name w:val="Heading 4 Char"/>
    <w:basedOn w:val="DefaultParagraphFont"/>
    <w:link w:val="Heading4"/>
    <w:uiPriority w:val="9"/>
    <w:semiHidden/>
    <w:rsid w:val="00AD2C9D"/>
    <w:rPr>
      <w:rFonts w:asciiTheme="majorHAnsi" w:eastAsiaTheme="majorEastAsia" w:hAnsiTheme="majorHAnsi" w:cstheme="majorBidi"/>
      <w:i/>
      <w:iCs/>
      <w:color w:val="2E74B5" w:themeColor="accent1" w:themeShade="BF"/>
      <w:sz w:val="26"/>
      <w:szCs w:val="20"/>
    </w:rPr>
  </w:style>
  <w:style w:type="paragraph" w:styleId="BalloonText">
    <w:name w:val="Balloon Text"/>
    <w:basedOn w:val="Normal"/>
    <w:link w:val="BalloonTextChar"/>
    <w:uiPriority w:val="99"/>
    <w:semiHidden/>
    <w:unhideWhenUsed/>
    <w:rsid w:val="00C11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bacon@economylumberco.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gov.org/gsa/departments/purchasing/policy/slebpref.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baileyfenceco@hotmail.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att@richertlumber.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am@larsenlumber.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3" ma:contentTypeDescription="Create a new document." ma:contentTypeScope="" ma:versionID="0dc54d6d0e1b2502d388e860345c1ea8">
  <xsd:schema xmlns:xsd="http://www.w3.org/2001/XMLSchema" xmlns:xs="http://www.w3.org/2001/XMLSchema" xmlns:p="http://schemas.microsoft.com/office/2006/metadata/properties" targetNamespace="http://schemas.microsoft.com/office/2006/metadata/properties" ma:root="true" ma:fieldsID="3c456bb6ba8ff34fc31b5f1b35c3ca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7847-C42A-4940-8E93-5890291BE68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B7B9B9D8-BDA3-4953-B519-779BB23D743C}">
  <ds:schemaRefs>
    <ds:schemaRef ds:uri="http://schemas.microsoft.com/sharepoint/v3/contenttype/forms"/>
  </ds:schemaRefs>
</ds:datastoreItem>
</file>

<file path=customXml/itemProps3.xml><?xml version="1.0" encoding="utf-8"?>
<ds:datastoreItem xmlns:ds="http://schemas.openxmlformats.org/officeDocument/2006/customXml" ds:itemID="{E65BB4CB-D096-4C2E-B7E8-FEC94E87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D3BC8A-D07C-4AEC-824E-7B7AADEF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8804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RFQ No. 901775 Lumber Supplies QA</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901775 Lumber Supplies QA</dc:title>
  <dc:subject/>
  <dc:creator>Truong, Thuy   GSA - Purchasing Department</dc:creator>
  <cp:keywords/>
  <dc:description/>
  <cp:lastModifiedBy>Hopkins, Lucretia, GSA - Office of Acquisition Policy</cp:lastModifiedBy>
  <cp:revision>2</cp:revision>
  <dcterms:created xsi:type="dcterms:W3CDTF">2019-05-02T15:44:00Z</dcterms:created>
  <dcterms:modified xsi:type="dcterms:W3CDTF">2019-05-02T15:44:00Z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