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rsidR="004D242F" w:rsidRPr="000F314B" w:rsidRDefault="004D242F" w:rsidP="004D242F">
      <w:pPr>
        <w:pStyle w:val="RFP-QHeader2"/>
        <w:rPr>
          <w:rFonts w:ascii="Calibri" w:hAnsi="Calibri" w:cs="Calibri"/>
          <w:sz w:val="20"/>
        </w:rPr>
      </w:pPr>
    </w:p>
    <w:p w:rsidR="004D242F" w:rsidRPr="000F314B" w:rsidRDefault="004D242F" w:rsidP="004D242F">
      <w:pPr>
        <w:pStyle w:val="Subtitle"/>
        <w:rPr>
          <w:rFonts w:ascii="Calibri" w:hAnsi="Calibri" w:cs="Calibri"/>
          <w:sz w:val="40"/>
          <w:szCs w:val="40"/>
        </w:rPr>
      </w:pPr>
      <w:r w:rsidRPr="000F314B">
        <w:rPr>
          <w:rFonts w:ascii="Calibri" w:hAnsi="Calibri" w:cs="Calibri"/>
          <w:sz w:val="40"/>
          <w:szCs w:val="40"/>
        </w:rPr>
        <w:t>RF</w:t>
      </w:r>
      <w:r w:rsidR="000F314B" w:rsidRPr="000F314B">
        <w:rPr>
          <w:rFonts w:ascii="Calibri" w:hAnsi="Calibri" w:cs="Calibri"/>
          <w:sz w:val="40"/>
          <w:szCs w:val="40"/>
        </w:rPr>
        <w:t>P</w:t>
      </w:r>
      <w:r w:rsidRPr="000F314B">
        <w:rPr>
          <w:rFonts w:ascii="Calibri" w:hAnsi="Calibri" w:cs="Calibri"/>
          <w:sz w:val="40"/>
          <w:szCs w:val="40"/>
        </w:rPr>
        <w:t xml:space="preserve"> No. 90</w:t>
      </w:r>
      <w:r w:rsidR="000F314B" w:rsidRPr="000F314B">
        <w:rPr>
          <w:rFonts w:ascii="Calibri" w:hAnsi="Calibri" w:cs="Calibri"/>
          <w:sz w:val="40"/>
          <w:szCs w:val="40"/>
        </w:rPr>
        <w:t>1843</w:t>
      </w:r>
    </w:p>
    <w:p w:rsidR="004D242F" w:rsidRPr="000F314B" w:rsidRDefault="004D242F" w:rsidP="004D242F">
      <w:pPr>
        <w:pStyle w:val="RFP-QHeader2"/>
        <w:rPr>
          <w:rFonts w:ascii="Calibri" w:hAnsi="Calibri" w:cs="Calibri"/>
          <w:sz w:val="20"/>
        </w:rPr>
      </w:pPr>
    </w:p>
    <w:p w:rsidR="004D242F" w:rsidRPr="000F314B" w:rsidRDefault="004D242F" w:rsidP="004D242F">
      <w:pPr>
        <w:pStyle w:val="Heading3"/>
        <w:rPr>
          <w:rFonts w:ascii="Calibri" w:hAnsi="Calibri" w:cs="Calibri"/>
          <w:sz w:val="40"/>
          <w:szCs w:val="40"/>
        </w:rPr>
      </w:pPr>
      <w:r w:rsidRPr="000F314B">
        <w:rPr>
          <w:rFonts w:ascii="Calibri" w:hAnsi="Calibri" w:cs="Calibri"/>
          <w:sz w:val="40"/>
          <w:szCs w:val="40"/>
        </w:rPr>
        <w:t>for</w:t>
      </w:r>
    </w:p>
    <w:p w:rsidR="004D242F" w:rsidRPr="000F314B" w:rsidRDefault="004D242F" w:rsidP="004D242F">
      <w:pPr>
        <w:pStyle w:val="RFP-QHeader2"/>
        <w:rPr>
          <w:rFonts w:ascii="Calibri" w:hAnsi="Calibri" w:cs="Calibri"/>
          <w:sz w:val="20"/>
        </w:rPr>
      </w:pPr>
    </w:p>
    <w:p w:rsidR="004D242F" w:rsidRPr="000F314B" w:rsidRDefault="000F314B" w:rsidP="004D242F">
      <w:pPr>
        <w:jc w:val="center"/>
        <w:rPr>
          <w:rFonts w:ascii="Calibri" w:hAnsi="Calibri" w:cs="Calibri"/>
          <w:b/>
          <w:sz w:val="20"/>
        </w:rPr>
      </w:pPr>
      <w:r w:rsidRPr="000F314B">
        <w:rPr>
          <w:rFonts w:ascii="Calibri" w:hAnsi="Calibri" w:cs="Calibri"/>
          <w:b/>
          <w:sz w:val="40"/>
          <w:szCs w:val="40"/>
        </w:rPr>
        <w:t>Locum Tenens</w:t>
      </w:r>
    </w:p>
    <w:p w:rsidR="004D242F" w:rsidRPr="00985AE1" w:rsidRDefault="004D242F" w:rsidP="004D242F">
      <w:pPr>
        <w:jc w:val="center"/>
        <w:rPr>
          <w:rFonts w:ascii="Calibri" w:hAnsi="Calibri" w:cs="Calibri"/>
          <w:b/>
          <w:sz w:val="20"/>
        </w:rPr>
      </w:pPr>
    </w:p>
    <w:p w:rsidR="004D242F" w:rsidRPr="004D242F" w:rsidRDefault="000F314B" w:rsidP="004D242F">
      <w:pPr>
        <w:jc w:val="center"/>
        <w:rPr>
          <w:rFonts w:ascii="Calibri" w:hAnsi="Calibri" w:cs="Calibri"/>
          <w:b/>
          <w:sz w:val="28"/>
          <w:szCs w:val="28"/>
        </w:rPr>
      </w:pPr>
      <w:r>
        <w:rPr>
          <w:rFonts w:ascii="Calibri" w:hAnsi="Calibri" w:cs="Calibri"/>
          <w:b/>
          <w:sz w:val="28"/>
          <w:szCs w:val="28"/>
        </w:rPr>
        <w:t>Networking/Bidders Conference Held on October 28,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295C08">
        <w:tc>
          <w:tcPr>
            <w:tcW w:w="11016" w:type="dxa"/>
            <w:shd w:val="clear" w:color="auto" w:fill="auto"/>
            <w:tcMar>
              <w:top w:w="43" w:type="dxa"/>
              <w:left w:w="115" w:type="dxa"/>
              <w:bottom w:w="43" w:type="dxa"/>
              <w:right w:w="115" w:type="dxa"/>
            </w:tcMar>
          </w:tcPr>
          <w:p w:rsidR="004D242F" w:rsidRPr="00C367AB" w:rsidRDefault="004D242F" w:rsidP="006A2B07">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0F314B">
              <w:rPr>
                <w:rFonts w:ascii="Calibri" w:hAnsi="Calibri" w:cs="Calibri"/>
                <w:b/>
                <w:sz w:val="28"/>
                <w:szCs w:val="28"/>
              </w:rPr>
              <w:t>RF</w:t>
            </w:r>
            <w:r w:rsidR="000F314B" w:rsidRPr="000F314B">
              <w:rPr>
                <w:rFonts w:ascii="Calibri" w:hAnsi="Calibri" w:cs="Calibri"/>
                <w:b/>
                <w:sz w:val="28"/>
                <w:szCs w:val="28"/>
              </w:rPr>
              <w:t>P</w:t>
            </w:r>
            <w:r w:rsidR="00E05ADB">
              <w:rPr>
                <w:rFonts w:ascii="Calibri" w:hAnsi="Calibri" w:cs="Calibri"/>
                <w:b/>
                <w:sz w:val="28"/>
                <w:szCs w:val="28"/>
              </w:rPr>
              <w:t xml:space="preserve"> </w:t>
            </w:r>
            <w:r w:rsidRPr="000F314B">
              <w:rPr>
                <w:rFonts w:ascii="Calibri" w:hAnsi="Calibri" w:cs="Calibri"/>
                <w:b/>
                <w:sz w:val="28"/>
                <w:szCs w:val="28"/>
              </w:rPr>
              <w:t>Questions &amp; Answers (Q&amp;A) has been electronically issued to potential bidders via e-mail.  This RF</w:t>
            </w:r>
            <w:r w:rsidR="000F314B" w:rsidRPr="000F314B">
              <w:rPr>
                <w:rFonts w:ascii="Calibri" w:hAnsi="Calibri" w:cs="Calibri"/>
                <w:b/>
                <w:sz w:val="28"/>
                <w:szCs w:val="28"/>
              </w:rPr>
              <w:t>P</w:t>
            </w:r>
            <w:r w:rsidRPr="000F314B">
              <w:rPr>
                <w:rFonts w:ascii="Calibri" w:hAnsi="Calibri" w:cs="Calibri"/>
                <w:b/>
                <w:sz w:val="28"/>
                <w:szCs w:val="28"/>
              </w:rPr>
              <w:t xml:space="preserve"> Q&amp;A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1D50E0">
      <w:pPr>
        <w:rPr>
          <w:rFonts w:ascii="Calibri" w:hAnsi="Calibri" w:cs="Calibri"/>
          <w:sz w:val="20"/>
        </w:rPr>
      </w:pPr>
    </w:p>
    <w:p w:rsidR="004D242F" w:rsidRDefault="004D242F" w:rsidP="001D50E0">
      <w:pPr>
        <w:rPr>
          <w:rFonts w:ascii="Calibri" w:hAnsi="Calibri" w:cs="Calibri"/>
          <w:sz w:val="20"/>
        </w:rPr>
      </w:pPr>
    </w:p>
    <w:p w:rsidR="001D50E0" w:rsidRDefault="001D50E0" w:rsidP="001D50E0">
      <w:pPr>
        <w:rPr>
          <w:rFonts w:ascii="Calibri" w:hAnsi="Calibri" w:cs="Calibri"/>
          <w:sz w:val="20"/>
        </w:rPr>
      </w:pPr>
    </w:p>
    <w:p w:rsidR="001D50E0" w:rsidRDefault="001D50E0" w:rsidP="001D50E0">
      <w:pPr>
        <w:rPr>
          <w:rFonts w:ascii="Calibri" w:hAnsi="Calibri" w:cs="Calibri"/>
          <w:sz w:val="20"/>
        </w:rPr>
      </w:pPr>
    </w:p>
    <w:p w:rsidR="001D50E0" w:rsidRDefault="001D50E0" w:rsidP="001D50E0">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295C08">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4D242F" w:rsidRDefault="004D242F" w:rsidP="004D242F">
      <w:pPr>
        <w:tabs>
          <w:tab w:val="left" w:pos="1080"/>
          <w:tab w:val="num" w:pos="1350"/>
        </w:tabs>
        <w:rPr>
          <w:rFonts w:ascii="Calibri" w:hAnsi="Calibri" w:cs="Calibri"/>
        </w:rPr>
      </w:pPr>
    </w:p>
    <w:p w:rsidR="006C6FDA" w:rsidRPr="0013043A" w:rsidRDefault="006C6FDA" w:rsidP="006C6FDA">
      <w:pPr>
        <w:numPr>
          <w:ilvl w:val="0"/>
          <w:numId w:val="1"/>
        </w:numPr>
        <w:tabs>
          <w:tab w:val="num" w:pos="1080"/>
        </w:tabs>
        <w:ind w:left="1080" w:hanging="720"/>
        <w:rPr>
          <w:rFonts w:ascii="Calibri" w:hAnsi="Calibri" w:cs="Calibri"/>
          <w:b/>
        </w:rPr>
      </w:pPr>
      <w:r>
        <w:rPr>
          <w:rFonts w:ascii="Calibri" w:hAnsi="Calibri" w:cs="Calibri"/>
        </w:rPr>
        <w:t>Could the County please provide a sample of the Service Agreement?</w:t>
      </w:r>
    </w:p>
    <w:p w:rsidR="006C6FDA" w:rsidRPr="00985AE1" w:rsidRDefault="006C6FDA" w:rsidP="006C6FD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w:t>
      </w:r>
      <w:r w:rsidRPr="0013043A">
        <w:rPr>
          <w:rFonts w:asciiTheme="minorHAnsi" w:hAnsiTheme="minorHAnsi" w:cstheme="minorHAnsi"/>
          <w:b/>
        </w:rPr>
        <w:t xml:space="preserve">se see the following link to a sample </w:t>
      </w:r>
      <w:r>
        <w:rPr>
          <w:rFonts w:asciiTheme="minorHAnsi" w:hAnsiTheme="minorHAnsi" w:cstheme="minorHAnsi"/>
          <w:b/>
        </w:rPr>
        <w:t xml:space="preserve">of the </w:t>
      </w:r>
      <w:r w:rsidRPr="0013043A">
        <w:rPr>
          <w:rFonts w:asciiTheme="minorHAnsi" w:hAnsiTheme="minorHAnsi" w:cstheme="minorHAnsi"/>
          <w:b/>
        </w:rPr>
        <w:t xml:space="preserve">Service Agreement: </w:t>
      </w:r>
      <w:hyperlink r:id="rId17" w:history="1">
        <w:r w:rsidRPr="0013043A">
          <w:rPr>
            <w:rStyle w:val="Hyperlink"/>
            <w:rFonts w:asciiTheme="minorHAnsi" w:hAnsiTheme="minorHAnsi" w:cstheme="minorHAnsi"/>
          </w:rPr>
          <w:t>http://www.acgov.org/gsa/purchasing/standardServicesAgreement.pdf</w:t>
        </w:r>
      </w:hyperlink>
    </w:p>
    <w:p w:rsidR="006C6FDA" w:rsidRPr="00985AE1" w:rsidRDefault="006C6FDA" w:rsidP="006C6FDA">
      <w:pPr>
        <w:tabs>
          <w:tab w:val="num" w:pos="1080"/>
        </w:tabs>
        <w:rPr>
          <w:rFonts w:ascii="Calibri" w:hAnsi="Calibri" w:cs="Calibri"/>
          <w:b/>
        </w:rPr>
      </w:pPr>
    </w:p>
    <w:p w:rsidR="006C6FDA" w:rsidRPr="00985AE1" w:rsidRDefault="006C6FDA" w:rsidP="006C6FDA">
      <w:pPr>
        <w:numPr>
          <w:ilvl w:val="0"/>
          <w:numId w:val="1"/>
        </w:numPr>
        <w:tabs>
          <w:tab w:val="num" w:pos="1080"/>
        </w:tabs>
        <w:ind w:left="1080" w:hanging="720"/>
        <w:rPr>
          <w:rFonts w:ascii="Calibri" w:hAnsi="Calibri" w:cs="Calibri"/>
          <w:b/>
        </w:rPr>
      </w:pPr>
      <w:r>
        <w:rPr>
          <w:rFonts w:ascii="Calibri" w:hAnsi="Calibri" w:cs="Calibri"/>
        </w:rPr>
        <w:t xml:space="preserve">Is the Appendix B in the </w:t>
      </w:r>
      <w:r w:rsidR="00D66C33">
        <w:rPr>
          <w:rFonts w:ascii="Calibri" w:hAnsi="Calibri" w:cs="Calibri"/>
        </w:rPr>
        <w:t xml:space="preserve">EZSourcing </w:t>
      </w:r>
      <w:r>
        <w:rPr>
          <w:rFonts w:ascii="Calibri" w:hAnsi="Calibri" w:cs="Calibri"/>
        </w:rPr>
        <w:t>Event Details the same as the Final Standard Agreement terms and conditions for this RFP?</w:t>
      </w:r>
    </w:p>
    <w:p w:rsidR="006C6FDA" w:rsidRPr="00985AE1" w:rsidRDefault="006C6FDA" w:rsidP="006C6FD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Appendix B in the Event Details on EZSourcing refers to the terms and conditions for the </w:t>
      </w:r>
      <w:r w:rsidR="00FF28F4">
        <w:rPr>
          <w:rFonts w:ascii="Calibri" w:hAnsi="Calibri" w:cs="Calibri"/>
          <w:b/>
        </w:rPr>
        <w:t>EZ</w:t>
      </w:r>
      <w:r>
        <w:rPr>
          <w:rFonts w:ascii="Calibri" w:hAnsi="Calibri" w:cs="Calibri"/>
          <w:b/>
        </w:rPr>
        <w:t xml:space="preserve">Sourcing System.  Please see the following link to a sample of the Service Agreement: </w:t>
      </w:r>
      <w:hyperlink r:id="rId18" w:history="1">
        <w:r w:rsidRPr="0013043A">
          <w:rPr>
            <w:rStyle w:val="Hyperlink"/>
            <w:rFonts w:asciiTheme="minorHAnsi" w:hAnsiTheme="minorHAnsi" w:cstheme="minorHAnsi"/>
          </w:rPr>
          <w:t>http://www.acgov.org/gsa/purchasing/standardServicesAgreement.pdf</w:t>
        </w:r>
      </w:hyperlink>
    </w:p>
    <w:p w:rsidR="006C6FDA" w:rsidRDefault="006C6FDA" w:rsidP="004D242F">
      <w:pPr>
        <w:tabs>
          <w:tab w:val="num" w:pos="1080"/>
        </w:tabs>
        <w:ind w:left="1080" w:hanging="720"/>
        <w:rPr>
          <w:rFonts w:ascii="Calibri" w:hAnsi="Calibri" w:cs="Calibri"/>
        </w:rPr>
      </w:pPr>
    </w:p>
    <w:p w:rsidR="00806D0D" w:rsidRPr="00985AE1" w:rsidRDefault="00806D0D" w:rsidP="00806D0D">
      <w:pPr>
        <w:numPr>
          <w:ilvl w:val="0"/>
          <w:numId w:val="1"/>
        </w:numPr>
        <w:tabs>
          <w:tab w:val="num" w:pos="1080"/>
        </w:tabs>
        <w:ind w:left="1080" w:hanging="720"/>
        <w:rPr>
          <w:rFonts w:ascii="Calibri" w:hAnsi="Calibri" w:cs="Calibri"/>
          <w:b/>
        </w:rPr>
      </w:pPr>
      <w:r>
        <w:rPr>
          <w:rFonts w:ascii="Calibri" w:hAnsi="Calibri" w:cs="Calibri"/>
        </w:rPr>
        <w:t>Is there a tutorial for navigating the EZSourcing Portal?</w:t>
      </w:r>
    </w:p>
    <w:p w:rsidR="00806D0D" w:rsidRDefault="00806D0D" w:rsidP="00806D0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instr</w:t>
      </w:r>
      <w:r w:rsidR="0039717A">
        <w:rPr>
          <w:rFonts w:ascii="Calibri" w:hAnsi="Calibri" w:cs="Calibri"/>
          <w:b/>
        </w:rPr>
        <w:t>uctions for EZSourcing Portal are</w:t>
      </w:r>
      <w:r>
        <w:rPr>
          <w:rFonts w:ascii="Calibri" w:hAnsi="Calibri" w:cs="Calibri"/>
          <w:b/>
        </w:rPr>
        <w:t xml:space="preserve"> provided below.</w:t>
      </w:r>
    </w:p>
    <w:p w:rsidR="00806D0D" w:rsidRDefault="00806D0D" w:rsidP="00806D0D">
      <w:pPr>
        <w:autoSpaceDE w:val="0"/>
        <w:autoSpaceDN w:val="0"/>
        <w:adjustRightInd w:val="0"/>
        <w:ind w:left="1080"/>
        <w:rPr>
          <w:rFonts w:ascii="Calibri" w:hAnsi="Calibri" w:cs="Calibri"/>
          <w:b/>
        </w:rPr>
      </w:pPr>
    </w:p>
    <w:p w:rsidR="00806D0D" w:rsidRPr="00AF2A46" w:rsidRDefault="006A38AC" w:rsidP="00806D0D">
      <w:pPr>
        <w:autoSpaceDE w:val="0"/>
        <w:autoSpaceDN w:val="0"/>
        <w:adjustRightInd w:val="0"/>
        <w:ind w:left="1080"/>
        <w:rPr>
          <w:rFonts w:asciiTheme="minorHAnsi" w:hAnsiTheme="minorHAnsi" w:cstheme="minorHAnsi"/>
          <w:b/>
          <w:szCs w:val="26"/>
        </w:rPr>
      </w:pPr>
      <w:r>
        <w:rPr>
          <w:rFonts w:ascii="Calibri" w:hAnsi="Calibri" w:cs="Calibri"/>
          <w:b/>
        </w:rPr>
        <w:t>The</w:t>
      </w:r>
      <w:r w:rsidR="00806D0D" w:rsidRPr="00806D0D">
        <w:rPr>
          <w:rFonts w:ascii="Calibri" w:hAnsi="Calibri" w:cs="Calibri"/>
          <w:b/>
        </w:rPr>
        <w:t xml:space="preserve"> County is requesting all users of the portal to delete their browser cache.  </w:t>
      </w:r>
      <w:r w:rsidR="00806D0D" w:rsidRPr="00AF2A46">
        <w:rPr>
          <w:rFonts w:asciiTheme="minorHAnsi" w:hAnsiTheme="minorHAnsi" w:cstheme="minorHAnsi"/>
          <w:b/>
        </w:rPr>
        <w:t xml:space="preserve">Instructions for how to delete your browser cache can be found in the picture below, as well as </w:t>
      </w:r>
      <w:r w:rsidR="00806D0D" w:rsidRPr="00AF2A46">
        <w:rPr>
          <w:rFonts w:asciiTheme="minorHAnsi" w:hAnsiTheme="minorHAnsi" w:cstheme="minorHAnsi"/>
          <w:b/>
          <w:szCs w:val="26"/>
        </w:rPr>
        <w:t xml:space="preserve">on the </w:t>
      </w:r>
      <w:hyperlink r:id="rId19" w:history="1">
        <w:r w:rsidR="00806D0D" w:rsidRPr="00AF2A46">
          <w:rPr>
            <w:rStyle w:val="Hyperlink"/>
            <w:rFonts w:asciiTheme="minorHAnsi" w:hAnsiTheme="minorHAnsi" w:cstheme="minorHAnsi"/>
            <w:szCs w:val="26"/>
          </w:rPr>
          <w:t>FAQ</w:t>
        </w:r>
      </w:hyperlink>
      <w:r w:rsidR="00806D0D" w:rsidRPr="00AF2A46">
        <w:rPr>
          <w:rFonts w:asciiTheme="minorHAnsi" w:hAnsiTheme="minorHAnsi" w:cstheme="minorHAnsi"/>
          <w:szCs w:val="26"/>
        </w:rPr>
        <w:t xml:space="preserve"> </w:t>
      </w:r>
      <w:r w:rsidR="00806D0D" w:rsidRPr="00AF2A46">
        <w:rPr>
          <w:rFonts w:asciiTheme="minorHAnsi" w:hAnsiTheme="minorHAnsi" w:cstheme="minorHAnsi"/>
          <w:b/>
          <w:szCs w:val="26"/>
        </w:rPr>
        <w:t>page.</w:t>
      </w:r>
    </w:p>
    <w:p w:rsidR="00806D0D" w:rsidRPr="00AF2A46" w:rsidRDefault="00806D0D" w:rsidP="00806D0D">
      <w:pPr>
        <w:pStyle w:val="ListParagraph"/>
        <w:ind w:left="432"/>
        <w:rPr>
          <w:rFonts w:asciiTheme="minorHAnsi" w:hAnsiTheme="minorHAnsi" w:cstheme="minorHAnsi"/>
          <w:szCs w:val="26"/>
        </w:rPr>
      </w:pPr>
    </w:p>
    <w:p w:rsidR="00806D0D" w:rsidRPr="00AF2A46" w:rsidRDefault="00806D0D" w:rsidP="00806D0D">
      <w:pPr>
        <w:pStyle w:val="ListParagraph"/>
        <w:ind w:left="1080"/>
        <w:rPr>
          <w:rFonts w:asciiTheme="minorHAnsi" w:hAnsiTheme="minorHAnsi" w:cstheme="minorHAnsi"/>
          <w:szCs w:val="26"/>
        </w:rPr>
      </w:pPr>
      <w:r w:rsidRPr="00AF2A46">
        <w:rPr>
          <w:rFonts w:asciiTheme="minorHAnsi" w:hAnsiTheme="minorHAnsi" w:cstheme="minorHAnsi"/>
          <w:b/>
          <w:szCs w:val="26"/>
        </w:rPr>
        <w:t xml:space="preserve">For new users, or any user that may need a refresher on how to use the system, an </w:t>
      </w:r>
      <w:hyperlink r:id="rId20" w:history="1">
        <w:r w:rsidRPr="00AF2A46">
          <w:rPr>
            <w:rStyle w:val="Hyperlink"/>
            <w:rFonts w:asciiTheme="minorHAnsi" w:hAnsiTheme="minorHAnsi" w:cstheme="minorHAnsi"/>
            <w:szCs w:val="26"/>
          </w:rPr>
          <w:t>FAQ</w:t>
        </w:r>
      </w:hyperlink>
      <w:r w:rsidRPr="00AF2A46">
        <w:rPr>
          <w:rFonts w:asciiTheme="minorHAnsi" w:hAnsiTheme="minorHAnsi" w:cstheme="minorHAnsi"/>
          <w:szCs w:val="26"/>
        </w:rPr>
        <w:t xml:space="preserve"> </w:t>
      </w:r>
      <w:r w:rsidRPr="00AF2A46">
        <w:rPr>
          <w:rFonts w:asciiTheme="minorHAnsi" w:hAnsiTheme="minorHAnsi" w:cstheme="minorHAnsi"/>
          <w:b/>
          <w:szCs w:val="26"/>
        </w:rPr>
        <w:t>page can be found on</w:t>
      </w:r>
      <w:r w:rsidRPr="00AF2A46">
        <w:rPr>
          <w:rFonts w:asciiTheme="minorHAnsi" w:hAnsiTheme="minorHAnsi" w:cstheme="minorHAnsi"/>
          <w:szCs w:val="26"/>
        </w:rPr>
        <w:t xml:space="preserve"> </w:t>
      </w:r>
      <w:hyperlink r:id="rId21" w:history="1">
        <w:r w:rsidRPr="00AF2A46">
          <w:rPr>
            <w:rStyle w:val="Hyperlink"/>
            <w:rFonts w:asciiTheme="minorHAnsi" w:hAnsiTheme="minorHAnsi" w:cstheme="minorHAnsi"/>
            <w:szCs w:val="26"/>
          </w:rPr>
          <w:t>EZSourcing Supplier Portal</w:t>
        </w:r>
      </w:hyperlink>
      <w:r w:rsidRPr="00AF2A46">
        <w:rPr>
          <w:rFonts w:asciiTheme="minorHAnsi" w:hAnsiTheme="minorHAnsi" w:cstheme="minorHAnsi"/>
          <w:b/>
          <w:szCs w:val="26"/>
        </w:rPr>
        <w:t>, a few of which are provided below for ease of your review:</w:t>
      </w:r>
    </w:p>
    <w:p w:rsidR="00806D0D" w:rsidRPr="00AF2A46" w:rsidRDefault="00806D0D" w:rsidP="00806D0D">
      <w:pPr>
        <w:pStyle w:val="ListParagraph"/>
        <w:ind w:left="432"/>
        <w:rPr>
          <w:rFonts w:asciiTheme="minorHAnsi" w:hAnsiTheme="minorHAnsi" w:cstheme="minorHAnsi"/>
          <w:szCs w:val="26"/>
        </w:rPr>
      </w:pPr>
    </w:p>
    <w:p w:rsidR="00806D0D" w:rsidRPr="00AF2A46" w:rsidRDefault="00701614" w:rsidP="00806D0D">
      <w:pPr>
        <w:pStyle w:val="ListParagraph"/>
        <w:ind w:left="1080"/>
        <w:rPr>
          <w:rFonts w:asciiTheme="minorHAnsi" w:hAnsiTheme="minorHAnsi" w:cstheme="minorHAnsi"/>
          <w:szCs w:val="26"/>
        </w:rPr>
      </w:pPr>
      <w:hyperlink r:id="rId22" w:history="1">
        <w:r w:rsidR="00806D0D" w:rsidRPr="00AF2A46">
          <w:rPr>
            <w:rStyle w:val="Hyperlink"/>
            <w:rFonts w:asciiTheme="minorHAnsi" w:hAnsiTheme="minorHAnsi" w:cstheme="minorHAnsi"/>
            <w:szCs w:val="26"/>
          </w:rPr>
          <w:t>FAQ</w:t>
        </w:r>
      </w:hyperlink>
    </w:p>
    <w:p w:rsidR="00806D0D" w:rsidRPr="00AF2A46" w:rsidRDefault="00701614" w:rsidP="00806D0D">
      <w:pPr>
        <w:pStyle w:val="ListParagraph"/>
        <w:ind w:left="1080"/>
        <w:rPr>
          <w:rFonts w:asciiTheme="minorHAnsi" w:hAnsiTheme="minorHAnsi" w:cstheme="minorHAnsi"/>
          <w:szCs w:val="26"/>
        </w:rPr>
      </w:pPr>
      <w:hyperlink r:id="rId23" w:tgtFrame="_blank" w:history="1">
        <w:r w:rsidR="00806D0D" w:rsidRPr="00AF2A46">
          <w:rPr>
            <w:rStyle w:val="Hyperlink"/>
            <w:rFonts w:asciiTheme="minorHAnsi" w:hAnsiTheme="minorHAnsi" w:cstheme="minorHAnsi"/>
            <w:szCs w:val="26"/>
          </w:rPr>
          <w:t>Register as Bidder</w:t>
        </w:r>
      </w:hyperlink>
    </w:p>
    <w:p w:rsidR="00806D0D" w:rsidRPr="00AF2A46" w:rsidRDefault="00701614" w:rsidP="00806D0D">
      <w:pPr>
        <w:pStyle w:val="ListParagraph"/>
        <w:ind w:left="1080"/>
        <w:rPr>
          <w:rFonts w:asciiTheme="minorHAnsi" w:hAnsiTheme="minorHAnsi" w:cstheme="minorHAnsi"/>
          <w:szCs w:val="26"/>
        </w:rPr>
      </w:pPr>
      <w:hyperlink r:id="rId24" w:tgtFrame="_blank" w:history="1">
        <w:r w:rsidR="00806D0D" w:rsidRPr="00AF2A46">
          <w:rPr>
            <w:rStyle w:val="Hyperlink"/>
            <w:rFonts w:asciiTheme="minorHAnsi" w:hAnsiTheme="minorHAnsi" w:cstheme="minorHAnsi"/>
            <w:szCs w:val="26"/>
          </w:rPr>
          <w:t>Submit an Online Bid</w:t>
        </w:r>
      </w:hyperlink>
    </w:p>
    <w:p w:rsidR="00806D0D" w:rsidRPr="00AF2A46" w:rsidRDefault="00701614" w:rsidP="00806D0D">
      <w:pPr>
        <w:pStyle w:val="ListParagraph"/>
        <w:ind w:left="1080"/>
        <w:rPr>
          <w:rFonts w:asciiTheme="minorHAnsi" w:hAnsiTheme="minorHAnsi" w:cstheme="minorHAnsi"/>
          <w:szCs w:val="26"/>
        </w:rPr>
      </w:pPr>
      <w:hyperlink r:id="rId25" w:tgtFrame="_blank" w:history="1">
        <w:r w:rsidR="00806D0D" w:rsidRPr="00AF2A46">
          <w:rPr>
            <w:rStyle w:val="Hyperlink"/>
            <w:rFonts w:asciiTheme="minorHAnsi" w:hAnsiTheme="minorHAnsi" w:cstheme="minorHAnsi"/>
            <w:szCs w:val="26"/>
          </w:rPr>
          <w:t>Modify Your Submitted Bid</w:t>
        </w:r>
      </w:hyperlink>
    </w:p>
    <w:p w:rsidR="00806D0D" w:rsidRPr="00AF2A46" w:rsidRDefault="00701614" w:rsidP="00806D0D">
      <w:pPr>
        <w:pStyle w:val="ListParagraph"/>
        <w:ind w:left="1080"/>
        <w:rPr>
          <w:rFonts w:asciiTheme="minorHAnsi" w:hAnsiTheme="minorHAnsi" w:cstheme="minorHAnsi"/>
          <w:szCs w:val="26"/>
        </w:rPr>
      </w:pPr>
      <w:hyperlink r:id="rId26" w:tgtFrame="_blank" w:history="1">
        <w:r w:rsidR="00806D0D" w:rsidRPr="00AF2A46">
          <w:rPr>
            <w:rStyle w:val="Hyperlink"/>
            <w:rFonts w:asciiTheme="minorHAnsi" w:hAnsiTheme="minorHAnsi" w:cstheme="minorHAnsi"/>
            <w:szCs w:val="26"/>
          </w:rPr>
          <w:t>Add New Contact</w:t>
        </w:r>
      </w:hyperlink>
      <w:r w:rsidR="00806D0D" w:rsidRPr="00AF2A46">
        <w:rPr>
          <w:rFonts w:asciiTheme="minorHAnsi" w:hAnsiTheme="minorHAnsi" w:cstheme="minorHAnsi"/>
          <w:szCs w:val="26"/>
        </w:rPr>
        <w:t> </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2"/>
        <w:gridCol w:w="8193"/>
      </w:tblGrid>
      <w:tr w:rsidR="00806D0D" w:rsidTr="00806D0D">
        <w:trPr>
          <w:tblHeader/>
          <w:tblCellSpacing w:w="7" w:type="dxa"/>
          <w:jc w:val="center"/>
        </w:trPr>
        <w:tc>
          <w:tcPr>
            <w:tcW w:w="0" w:type="auto"/>
            <w:gridSpan w:val="2"/>
            <w:tcBorders>
              <w:top w:val="nil"/>
              <w:left w:val="nil"/>
              <w:bottom w:val="nil"/>
              <w:right w:val="nil"/>
            </w:tcBorders>
            <w:tcMar>
              <w:top w:w="96" w:type="dxa"/>
              <w:left w:w="96" w:type="dxa"/>
              <w:bottom w:w="96" w:type="dxa"/>
              <w:right w:w="96" w:type="dxa"/>
            </w:tcMar>
            <w:vAlign w:val="center"/>
            <w:hideMark/>
          </w:tcPr>
          <w:p w:rsidR="00806D0D" w:rsidRDefault="00806D0D">
            <w:pPr>
              <w:jc w:val="center"/>
              <w:rPr>
                <w:sz w:val="20"/>
              </w:rPr>
            </w:pPr>
            <w:r>
              <w:rPr>
                <w:sz w:val="20"/>
              </w:rPr>
              <w:lastRenderedPageBreak/>
              <w:t>How to Clear your Browser's Cache</w:t>
            </w:r>
          </w:p>
        </w:tc>
      </w:tr>
      <w:tr w:rsidR="00806D0D" w:rsidTr="00806D0D">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b/>
                <w:bCs/>
                <w:sz w:val="20"/>
              </w:rPr>
            </w:pPr>
            <w:r>
              <w:rPr>
                <w:b/>
                <w:bCs/>
                <w:sz w:val="20"/>
              </w:rPr>
              <w:t>Browser</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b/>
                <w:bCs/>
                <w:sz w:val="20"/>
              </w:rPr>
            </w:pPr>
            <w:r>
              <w:rPr>
                <w:b/>
                <w:bCs/>
                <w:sz w:val="20"/>
              </w:rPr>
              <w:t>How to clear the Cache</w:t>
            </w:r>
          </w:p>
        </w:tc>
      </w:tr>
      <w:tr w:rsidR="00806D0D" w:rsidTr="00806D0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color w:val="333333"/>
                <w:sz w:val="20"/>
              </w:rPr>
              <w:t>Apple Safari for OS X</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noProof/>
                <w:sz w:val="20"/>
              </w:rPr>
              <w:drawing>
                <wp:inline distT="0" distB="0" distL="0" distR="0">
                  <wp:extent cx="5048250" cy="3390900"/>
                  <wp:effectExtent l="0" t="0" r="0" b="0"/>
                  <wp:docPr id="7" name="Picture 7" descr="cid:image001.png@01D54C6D.872D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C6D.872D592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048250" cy="3390900"/>
                          </a:xfrm>
                          <a:prstGeom prst="rect">
                            <a:avLst/>
                          </a:prstGeom>
                          <a:noFill/>
                          <a:ln>
                            <a:noFill/>
                          </a:ln>
                        </pic:spPr>
                      </pic:pic>
                    </a:graphicData>
                  </a:graphic>
                </wp:inline>
              </w:drawing>
            </w:r>
          </w:p>
          <w:p w:rsidR="00806D0D" w:rsidRDefault="00806D0D">
            <w:pPr>
              <w:rPr>
                <w:sz w:val="20"/>
              </w:rPr>
            </w:pPr>
            <w:r>
              <w:rPr>
                <w:sz w:val="20"/>
              </w:rPr>
              <w:t>Select </w:t>
            </w:r>
            <w:r>
              <w:rPr>
                <w:color w:val="FF0000"/>
                <w:sz w:val="20"/>
              </w:rPr>
              <w:t>History</w:t>
            </w:r>
            <w:r>
              <w:rPr>
                <w:sz w:val="20"/>
              </w:rPr>
              <w:t> from menu bar. Select </w:t>
            </w:r>
            <w:r>
              <w:rPr>
                <w:color w:val="FF0000"/>
                <w:sz w:val="20"/>
              </w:rPr>
              <w:t>Clear History</w:t>
            </w:r>
            <w:r>
              <w:rPr>
                <w:sz w:val="20"/>
              </w:rPr>
              <w:t>.</w:t>
            </w:r>
          </w:p>
        </w:tc>
      </w:tr>
      <w:tr w:rsidR="00806D0D" w:rsidTr="00806D0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color w:val="333333"/>
                <w:sz w:val="20"/>
              </w:rPr>
              <w:t>Google Chrome for Windows</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sz w:val="20"/>
              </w:rPr>
              <w:t>In the browser, go to and click the </w:t>
            </w:r>
            <w:r>
              <w:rPr>
                <w:color w:val="FF0000"/>
                <w:sz w:val="20"/>
              </w:rPr>
              <w:t>3 dots </w:t>
            </w:r>
            <w:r>
              <w:rPr>
                <w:sz w:val="20"/>
              </w:rPr>
              <w:t>icon (located in the upper right hand corner) &gt; scroll to More tools, go to </w:t>
            </w:r>
            <w:r>
              <w:rPr>
                <w:color w:val="FF0000"/>
                <w:sz w:val="20"/>
              </w:rPr>
              <w:t xml:space="preserve">Clear browsing data </w:t>
            </w:r>
            <w:r>
              <w:rPr>
                <w:sz w:val="20"/>
              </w:rPr>
              <w:t>&gt; click the </w:t>
            </w:r>
            <w:r>
              <w:rPr>
                <w:color w:val="FF0000"/>
                <w:sz w:val="20"/>
              </w:rPr>
              <w:t>Clear data</w:t>
            </w:r>
            <w:r>
              <w:rPr>
                <w:sz w:val="20"/>
              </w:rPr>
              <w:t> button. </w:t>
            </w:r>
          </w:p>
        </w:tc>
      </w:tr>
      <w:tr w:rsidR="00806D0D" w:rsidTr="00806D0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color w:val="333333"/>
                <w:sz w:val="20"/>
              </w:rPr>
              <w:t>Microsoft Edge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sz w:val="20"/>
              </w:rPr>
              <w:t>In the browser, go to and click the </w:t>
            </w:r>
            <w:r>
              <w:rPr>
                <w:color w:val="FF0000"/>
                <w:sz w:val="20"/>
              </w:rPr>
              <w:t>3 dots</w:t>
            </w:r>
            <w:r>
              <w:rPr>
                <w:sz w:val="20"/>
              </w:rPr>
              <w:t> icon (located in the upper right hand corner) &gt; select </w:t>
            </w:r>
            <w:r>
              <w:rPr>
                <w:color w:val="FF0000"/>
                <w:sz w:val="20"/>
              </w:rPr>
              <w:t xml:space="preserve">Settings </w:t>
            </w:r>
            <w:r>
              <w:rPr>
                <w:sz w:val="20"/>
              </w:rPr>
              <w:t>&gt; under </w:t>
            </w:r>
            <w:r>
              <w:rPr>
                <w:color w:val="FF0000"/>
                <w:sz w:val="20"/>
              </w:rPr>
              <w:t>Clear browsing data</w:t>
            </w:r>
            <w:r>
              <w:rPr>
                <w:sz w:val="20"/>
              </w:rPr>
              <w:t>, click the </w:t>
            </w:r>
            <w:r>
              <w:rPr>
                <w:color w:val="FF0000"/>
                <w:sz w:val="20"/>
              </w:rPr>
              <w:t xml:space="preserve">Choose what to clear </w:t>
            </w:r>
            <w:r>
              <w:rPr>
                <w:sz w:val="20"/>
              </w:rPr>
              <w:t>box</w:t>
            </w:r>
            <w:r>
              <w:rPr>
                <w:color w:val="FF0000"/>
                <w:sz w:val="20"/>
              </w:rPr>
              <w:t xml:space="preserve"> </w:t>
            </w:r>
            <w:r>
              <w:rPr>
                <w:sz w:val="20"/>
              </w:rPr>
              <w:t>&gt; check the </w:t>
            </w:r>
            <w:r>
              <w:rPr>
                <w:color w:val="FF0000"/>
                <w:sz w:val="20"/>
              </w:rPr>
              <w:t>Cookies</w:t>
            </w:r>
            <w:r>
              <w:rPr>
                <w:sz w:val="20"/>
              </w:rPr>
              <w:t> and </w:t>
            </w:r>
            <w:r>
              <w:rPr>
                <w:color w:val="FF0000"/>
                <w:sz w:val="20"/>
              </w:rPr>
              <w:t xml:space="preserve">saved website data </w:t>
            </w:r>
            <w:r>
              <w:rPr>
                <w:sz w:val="20"/>
              </w:rPr>
              <w:t>box &gt; click the </w:t>
            </w:r>
            <w:r>
              <w:rPr>
                <w:color w:val="FF0000"/>
                <w:sz w:val="20"/>
              </w:rPr>
              <w:t>Clear</w:t>
            </w:r>
            <w:r>
              <w:rPr>
                <w:sz w:val="20"/>
              </w:rPr>
              <w:t> box.</w:t>
            </w:r>
          </w:p>
        </w:tc>
      </w:tr>
      <w:tr w:rsidR="00806D0D" w:rsidTr="00806D0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color w:val="333333"/>
                <w:sz w:val="20"/>
              </w:rPr>
              <w:t>Microsoft Internet Explorer</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sz w:val="20"/>
              </w:rPr>
              <w:t>In the browser, go to and select </w:t>
            </w:r>
            <w:r>
              <w:rPr>
                <w:color w:val="FF0000"/>
                <w:sz w:val="20"/>
              </w:rPr>
              <w:t>Tools</w:t>
            </w:r>
            <w:r>
              <w:rPr>
                <w:sz w:val="20"/>
              </w:rPr>
              <w:t xml:space="preserve"> in the Menu bar &gt; scroll to the Internet Options &gt; the Internet Options window appears, in the General tab, in the Browsing History, click the </w:t>
            </w:r>
            <w:r>
              <w:rPr>
                <w:color w:val="FF0000"/>
                <w:sz w:val="20"/>
              </w:rPr>
              <w:t xml:space="preserve">Delete... </w:t>
            </w:r>
            <w:r>
              <w:rPr>
                <w:sz w:val="20"/>
              </w:rPr>
              <w:t>button &gt; the Delete Browsing History window appears, select what you wish to clear/delete &gt; click the </w:t>
            </w:r>
            <w:r>
              <w:rPr>
                <w:color w:val="FF0000"/>
                <w:sz w:val="20"/>
              </w:rPr>
              <w:t>Delete</w:t>
            </w:r>
            <w:r>
              <w:rPr>
                <w:sz w:val="20"/>
              </w:rPr>
              <w:t> button.</w:t>
            </w:r>
          </w:p>
        </w:tc>
      </w:tr>
      <w:tr w:rsidR="00806D0D" w:rsidTr="00806D0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color w:val="333333"/>
                <w:sz w:val="20"/>
              </w:rPr>
              <w:t>Mozilla Firefox</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06D0D" w:rsidRDefault="00806D0D">
            <w:pPr>
              <w:rPr>
                <w:sz w:val="20"/>
              </w:rPr>
            </w:pPr>
            <w:r>
              <w:rPr>
                <w:sz w:val="20"/>
              </w:rPr>
              <w:t>In the browser, use the shortcut Ctrl + Shift + Del &gt; Press details in the popup window and select "</w:t>
            </w:r>
            <w:r>
              <w:rPr>
                <w:color w:val="FF0000"/>
                <w:sz w:val="20"/>
              </w:rPr>
              <w:t>cookies</w:t>
            </w:r>
            <w:r>
              <w:rPr>
                <w:sz w:val="20"/>
              </w:rPr>
              <w:t>" and "</w:t>
            </w:r>
            <w:r>
              <w:rPr>
                <w:color w:val="FF0000"/>
                <w:sz w:val="20"/>
              </w:rPr>
              <w:t>cache</w:t>
            </w:r>
            <w:r>
              <w:rPr>
                <w:sz w:val="20"/>
              </w:rPr>
              <w:t xml:space="preserve">". Select a time range and click </w:t>
            </w:r>
            <w:r>
              <w:rPr>
                <w:color w:val="FF0000"/>
                <w:sz w:val="20"/>
              </w:rPr>
              <w:t>Clear</w:t>
            </w:r>
            <w:r>
              <w:rPr>
                <w:sz w:val="20"/>
              </w:rPr>
              <w:t xml:space="preserve"> OR </w:t>
            </w:r>
            <w:r>
              <w:rPr>
                <w:color w:val="FF0000"/>
                <w:sz w:val="20"/>
              </w:rPr>
              <w:t xml:space="preserve">Go Tools </w:t>
            </w:r>
            <w:r>
              <w:rPr>
                <w:sz w:val="20"/>
              </w:rPr>
              <w:t xml:space="preserve">or </w:t>
            </w:r>
            <w:r>
              <w:rPr>
                <w:color w:val="FF0000"/>
                <w:sz w:val="20"/>
              </w:rPr>
              <w:t>Menu</w:t>
            </w:r>
            <w:r>
              <w:rPr>
                <w:sz w:val="20"/>
              </w:rPr>
              <w:t xml:space="preserve"> button (in upper right corner) &gt; </w:t>
            </w:r>
            <w:r>
              <w:rPr>
                <w:color w:val="FF0000"/>
                <w:sz w:val="20"/>
              </w:rPr>
              <w:t>Options</w:t>
            </w:r>
            <w:r>
              <w:rPr>
                <w:sz w:val="20"/>
              </w:rPr>
              <w:t xml:space="preserve"> &gt; </w:t>
            </w:r>
            <w:r>
              <w:rPr>
                <w:color w:val="FF0000"/>
                <w:sz w:val="20"/>
              </w:rPr>
              <w:t xml:space="preserve">Advanced Network </w:t>
            </w:r>
            <w:r>
              <w:rPr>
                <w:sz w:val="20"/>
              </w:rPr>
              <w:t xml:space="preserve">&gt; </w:t>
            </w:r>
            <w:r>
              <w:rPr>
                <w:color w:val="FF0000"/>
                <w:sz w:val="20"/>
              </w:rPr>
              <w:t xml:space="preserve">Cached web content </w:t>
            </w:r>
            <w:r>
              <w:rPr>
                <w:sz w:val="20"/>
              </w:rPr>
              <w:t>&gt; "</w:t>
            </w:r>
            <w:r>
              <w:rPr>
                <w:color w:val="FF0000"/>
                <w:sz w:val="20"/>
              </w:rPr>
              <w:t>Clear now</w:t>
            </w:r>
            <w:r>
              <w:rPr>
                <w:sz w:val="20"/>
              </w:rPr>
              <w:t>"</w:t>
            </w:r>
          </w:p>
        </w:tc>
      </w:tr>
    </w:tbl>
    <w:p w:rsidR="00806D0D" w:rsidRPr="00806D0D" w:rsidRDefault="00806D0D" w:rsidP="00806D0D">
      <w:pPr>
        <w:pStyle w:val="ListParagraph"/>
        <w:ind w:left="432"/>
        <w:rPr>
          <w:color w:val="1F497D"/>
          <w:sz w:val="20"/>
        </w:rPr>
      </w:pPr>
    </w:p>
    <w:p w:rsidR="0016365D" w:rsidRDefault="00806D0D" w:rsidP="00806D0D">
      <w:pPr>
        <w:ind w:left="1080"/>
        <w:rPr>
          <w:rFonts w:ascii="Calibri" w:hAnsi="Calibri" w:cs="Calibri"/>
          <w:b/>
        </w:rPr>
      </w:pPr>
      <w:r w:rsidRPr="00806D0D">
        <w:rPr>
          <w:rFonts w:ascii="Calibri" w:hAnsi="Calibri" w:cs="Calibri"/>
          <w:b/>
        </w:rPr>
        <w:t xml:space="preserve">If you have any questions or concerns regarding the EZSourcing Supplier Portal, call </w:t>
      </w:r>
    </w:p>
    <w:p w:rsidR="00806D0D" w:rsidRPr="00806D0D" w:rsidRDefault="00806D0D" w:rsidP="00806D0D">
      <w:pPr>
        <w:ind w:left="1080"/>
        <w:rPr>
          <w:rFonts w:ascii="Calibri" w:hAnsi="Calibri" w:cs="Calibri"/>
          <w:b/>
        </w:rPr>
      </w:pPr>
      <w:r w:rsidRPr="00806D0D">
        <w:rPr>
          <w:rFonts w:ascii="Calibri" w:hAnsi="Calibri" w:cs="Calibri"/>
          <w:b/>
        </w:rPr>
        <w:t xml:space="preserve">510-208-9600 and ask for “technical </w:t>
      </w:r>
      <w:r>
        <w:rPr>
          <w:rFonts w:ascii="Calibri" w:hAnsi="Calibri" w:cs="Calibri"/>
          <w:b/>
        </w:rPr>
        <w:t>assistance with the EZSourcing P</w:t>
      </w:r>
      <w:r w:rsidRPr="00806D0D">
        <w:rPr>
          <w:rFonts w:ascii="Calibri" w:hAnsi="Calibri" w:cs="Calibri"/>
          <w:b/>
        </w:rPr>
        <w:t>ortal.”</w:t>
      </w:r>
    </w:p>
    <w:p w:rsidR="00806D0D" w:rsidRPr="00985AE1" w:rsidRDefault="00806D0D" w:rsidP="004D242F">
      <w:pPr>
        <w:tabs>
          <w:tab w:val="num" w:pos="1080"/>
        </w:tabs>
        <w:ind w:left="1080" w:hanging="720"/>
        <w:rPr>
          <w:rFonts w:ascii="Calibri" w:hAnsi="Calibri" w:cs="Calibri"/>
        </w:rPr>
      </w:pPr>
    </w:p>
    <w:p w:rsidR="004D242F" w:rsidRPr="00985AE1" w:rsidRDefault="000F314B" w:rsidP="004D242F">
      <w:pPr>
        <w:numPr>
          <w:ilvl w:val="0"/>
          <w:numId w:val="1"/>
        </w:numPr>
        <w:tabs>
          <w:tab w:val="num" w:pos="1080"/>
        </w:tabs>
        <w:ind w:left="1080" w:hanging="720"/>
        <w:rPr>
          <w:rFonts w:ascii="Calibri" w:hAnsi="Calibri" w:cs="Calibri"/>
          <w:b/>
        </w:rPr>
      </w:pPr>
      <w:r>
        <w:rPr>
          <w:rFonts w:ascii="Calibri" w:hAnsi="Calibri" w:cs="Calibri"/>
        </w:rPr>
        <w:t>What was the total annual expenditure of the current contract for 2018 and YTD 2019?</w:t>
      </w:r>
    </w:p>
    <w:p w:rsidR="004D242F" w:rsidRPr="00E8056E" w:rsidRDefault="00C83B4F" w:rsidP="00E8056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total expenditure</w:t>
      </w:r>
      <w:r w:rsidR="009434D0">
        <w:rPr>
          <w:rFonts w:ascii="Calibri" w:hAnsi="Calibri" w:cs="Calibri"/>
          <w:b/>
        </w:rPr>
        <w:t>s of the current contract for 2018 and 2019 is approximately $2,000,000 to $2,500,000.</w:t>
      </w:r>
    </w:p>
    <w:p w:rsidR="009D6A0F" w:rsidRDefault="009D6A0F" w:rsidP="009D6A0F">
      <w:pPr>
        <w:autoSpaceDE w:val="0"/>
        <w:autoSpaceDN w:val="0"/>
        <w:adjustRightInd w:val="0"/>
        <w:ind w:left="360"/>
        <w:rPr>
          <w:rFonts w:ascii="Calibri" w:hAnsi="Calibri" w:cs="Calibri"/>
          <w:b/>
        </w:rPr>
      </w:pPr>
    </w:p>
    <w:p w:rsidR="00B12714" w:rsidRPr="00985AE1" w:rsidRDefault="00EB2D8B" w:rsidP="00B12714">
      <w:pPr>
        <w:numPr>
          <w:ilvl w:val="0"/>
          <w:numId w:val="1"/>
        </w:numPr>
        <w:tabs>
          <w:tab w:val="num" w:pos="1080"/>
        </w:tabs>
        <w:ind w:left="1080" w:hanging="720"/>
        <w:rPr>
          <w:rFonts w:ascii="Calibri" w:hAnsi="Calibri" w:cs="Calibri"/>
          <w:b/>
        </w:rPr>
      </w:pPr>
      <w:r>
        <w:rPr>
          <w:rFonts w:ascii="Calibri" w:hAnsi="Calibri" w:cs="Calibri"/>
        </w:rPr>
        <w:t>How many hours w</w:t>
      </w:r>
      <w:r w:rsidR="00F533BE">
        <w:rPr>
          <w:rFonts w:ascii="Calibri" w:hAnsi="Calibri" w:cs="Calibri"/>
        </w:rPr>
        <w:t>ere</w:t>
      </w:r>
      <w:r>
        <w:rPr>
          <w:rFonts w:ascii="Calibri" w:hAnsi="Calibri" w:cs="Calibri"/>
        </w:rPr>
        <w:t xml:space="preserve"> billed per </w:t>
      </w:r>
      <w:r w:rsidR="001B2B06">
        <w:rPr>
          <w:rFonts w:ascii="Calibri" w:hAnsi="Calibri" w:cs="Calibri"/>
        </w:rPr>
        <w:t>healthcare contractor</w:t>
      </w:r>
      <w:r>
        <w:rPr>
          <w:rFonts w:ascii="Calibri" w:hAnsi="Calibri" w:cs="Calibri"/>
        </w:rPr>
        <w:t xml:space="preserve"> in the last 12 months?</w:t>
      </w:r>
    </w:p>
    <w:p w:rsidR="001B2B06" w:rsidRDefault="001B2B06" w:rsidP="009434D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hours </w:t>
      </w:r>
      <w:r w:rsidR="00F533BE">
        <w:rPr>
          <w:rFonts w:ascii="Calibri" w:hAnsi="Calibri" w:cs="Calibri"/>
          <w:b/>
        </w:rPr>
        <w:t xml:space="preserve">billed </w:t>
      </w:r>
      <w:r w:rsidR="009434D0">
        <w:rPr>
          <w:rFonts w:ascii="Calibri" w:hAnsi="Calibri" w:cs="Calibri"/>
          <w:b/>
        </w:rPr>
        <w:t>for the healthcare contractors in the last 12 months is 13,500 hours.</w:t>
      </w:r>
    </w:p>
    <w:p w:rsidR="00D513BA" w:rsidRDefault="00D513BA" w:rsidP="00D513BA">
      <w:pPr>
        <w:autoSpaceDE w:val="0"/>
        <w:autoSpaceDN w:val="0"/>
        <w:adjustRightInd w:val="0"/>
        <w:ind w:left="360"/>
        <w:rPr>
          <w:rFonts w:ascii="Calibri" w:hAnsi="Calibri" w:cs="Calibri"/>
          <w:b/>
        </w:rPr>
      </w:pPr>
    </w:p>
    <w:p w:rsidR="00D513BA" w:rsidRPr="00A03ACE" w:rsidRDefault="00A03ACE" w:rsidP="00D513BA">
      <w:pPr>
        <w:numPr>
          <w:ilvl w:val="0"/>
          <w:numId w:val="1"/>
        </w:numPr>
        <w:tabs>
          <w:tab w:val="num" w:pos="1080"/>
        </w:tabs>
        <w:ind w:left="1080" w:hanging="720"/>
        <w:rPr>
          <w:rFonts w:ascii="Calibri" w:hAnsi="Calibri" w:cs="Calibri"/>
        </w:rPr>
      </w:pPr>
      <w:r w:rsidRPr="00A03ACE">
        <w:rPr>
          <w:rFonts w:ascii="Calibri" w:hAnsi="Calibri" w:cs="Calibri"/>
        </w:rPr>
        <w:t xml:space="preserve">Which healthcare provider </w:t>
      </w:r>
      <w:r w:rsidR="00DD7F4D">
        <w:rPr>
          <w:rFonts w:ascii="Calibri" w:hAnsi="Calibri" w:cs="Calibri"/>
        </w:rPr>
        <w:t xml:space="preserve">position </w:t>
      </w:r>
      <w:r w:rsidRPr="00A03ACE">
        <w:rPr>
          <w:rFonts w:ascii="Calibri" w:hAnsi="Calibri" w:cs="Calibri"/>
        </w:rPr>
        <w:t>does the County has the most difficulty in filling?</w:t>
      </w:r>
    </w:p>
    <w:p w:rsidR="00D513BA" w:rsidRDefault="0005402A" w:rsidP="00D513B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There are no difficulty in filling any of the </w:t>
      </w:r>
      <w:r w:rsidR="009F13F3">
        <w:rPr>
          <w:rFonts w:ascii="Calibri" w:hAnsi="Calibri" w:cs="Calibri"/>
          <w:b/>
        </w:rPr>
        <w:t xml:space="preserve">healthcare </w:t>
      </w:r>
      <w:r>
        <w:rPr>
          <w:rFonts w:ascii="Calibri" w:hAnsi="Calibri" w:cs="Calibri"/>
          <w:b/>
        </w:rPr>
        <w:t xml:space="preserve">provider </w:t>
      </w:r>
      <w:r w:rsidR="00DD7F4D">
        <w:rPr>
          <w:rFonts w:ascii="Calibri" w:hAnsi="Calibri" w:cs="Calibri"/>
          <w:b/>
        </w:rPr>
        <w:t>positions</w:t>
      </w:r>
      <w:r>
        <w:rPr>
          <w:rFonts w:ascii="Calibri" w:hAnsi="Calibri" w:cs="Calibri"/>
          <w:b/>
        </w:rPr>
        <w:t>.</w:t>
      </w:r>
    </w:p>
    <w:p w:rsidR="00335B93" w:rsidRDefault="00335B93" w:rsidP="00335B93">
      <w:pPr>
        <w:autoSpaceDE w:val="0"/>
        <w:autoSpaceDN w:val="0"/>
        <w:adjustRightInd w:val="0"/>
        <w:ind w:left="360"/>
        <w:rPr>
          <w:rFonts w:ascii="Calibri" w:hAnsi="Calibri" w:cs="Calibri"/>
          <w:b/>
        </w:rPr>
      </w:pPr>
    </w:p>
    <w:p w:rsidR="00335B93" w:rsidRPr="00985AE1" w:rsidRDefault="00335B93" w:rsidP="00335B93">
      <w:pPr>
        <w:numPr>
          <w:ilvl w:val="0"/>
          <w:numId w:val="1"/>
        </w:numPr>
        <w:tabs>
          <w:tab w:val="num" w:pos="1080"/>
        </w:tabs>
        <w:ind w:left="1080" w:hanging="720"/>
        <w:rPr>
          <w:rFonts w:ascii="Calibri" w:hAnsi="Calibri" w:cs="Calibri"/>
          <w:b/>
        </w:rPr>
      </w:pPr>
      <w:r>
        <w:rPr>
          <w:rFonts w:ascii="Calibri" w:hAnsi="Calibri" w:cs="Calibri"/>
        </w:rPr>
        <w:t>What kind of improvements does the County seek from the current contract?</w:t>
      </w:r>
    </w:p>
    <w:p w:rsidR="00335B93" w:rsidRPr="00985AE1" w:rsidRDefault="00335B93" w:rsidP="00335B9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would like to have a high number of </w:t>
      </w:r>
      <w:r w:rsidR="00E15E80">
        <w:rPr>
          <w:rFonts w:ascii="Calibri" w:hAnsi="Calibri" w:cs="Calibri"/>
          <w:b/>
        </w:rPr>
        <w:t>qualified clinicians available.</w:t>
      </w:r>
    </w:p>
    <w:p w:rsidR="00335B93" w:rsidRDefault="00335B93" w:rsidP="00335B93">
      <w:pPr>
        <w:rPr>
          <w:rFonts w:ascii="Calibri" w:hAnsi="Calibri"/>
        </w:rPr>
      </w:pPr>
    </w:p>
    <w:p w:rsidR="00335B93" w:rsidRPr="00985AE1" w:rsidRDefault="00335B93" w:rsidP="00335B93">
      <w:pPr>
        <w:numPr>
          <w:ilvl w:val="0"/>
          <w:numId w:val="1"/>
        </w:numPr>
        <w:tabs>
          <w:tab w:val="num" w:pos="1080"/>
        </w:tabs>
        <w:ind w:left="1080" w:hanging="720"/>
        <w:rPr>
          <w:rFonts w:ascii="Calibri" w:hAnsi="Calibri" w:cs="Calibri"/>
          <w:b/>
        </w:rPr>
      </w:pPr>
      <w:r>
        <w:rPr>
          <w:rFonts w:ascii="Calibri" w:hAnsi="Calibri" w:cs="Calibri"/>
        </w:rPr>
        <w:t>What are the current challenges and obstacles that the County have encountered for staffing goals?</w:t>
      </w:r>
    </w:p>
    <w:p w:rsidR="00335B93" w:rsidRPr="00985AE1" w:rsidRDefault="00335B93" w:rsidP="00335B9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challenge the County encounters is the shortage of healthcare providers available.</w:t>
      </w:r>
    </w:p>
    <w:p w:rsidR="00D254D5" w:rsidRDefault="00D254D5" w:rsidP="00D254D5">
      <w:pPr>
        <w:autoSpaceDE w:val="0"/>
        <w:autoSpaceDN w:val="0"/>
        <w:adjustRightInd w:val="0"/>
        <w:ind w:left="360"/>
        <w:rPr>
          <w:rFonts w:ascii="Calibri" w:hAnsi="Calibri" w:cs="Calibri"/>
          <w:b/>
        </w:rPr>
      </w:pPr>
    </w:p>
    <w:p w:rsidR="00D254D5" w:rsidRPr="00985AE1" w:rsidRDefault="00A03ACE" w:rsidP="00D254D5">
      <w:pPr>
        <w:numPr>
          <w:ilvl w:val="0"/>
          <w:numId w:val="1"/>
        </w:numPr>
        <w:tabs>
          <w:tab w:val="num" w:pos="1080"/>
        </w:tabs>
        <w:ind w:left="1080" w:hanging="720"/>
        <w:rPr>
          <w:rFonts w:ascii="Calibri" w:hAnsi="Calibri" w:cs="Calibri"/>
          <w:b/>
        </w:rPr>
      </w:pPr>
      <w:r>
        <w:rPr>
          <w:rFonts w:ascii="Calibri" w:hAnsi="Calibri" w:cs="Calibri"/>
        </w:rPr>
        <w:t>What is the term for</w:t>
      </w:r>
      <w:r w:rsidR="00D254D5">
        <w:rPr>
          <w:rFonts w:ascii="Calibri" w:hAnsi="Calibri" w:cs="Calibri"/>
        </w:rPr>
        <w:t xml:space="preserve"> a typical locum tenens assignment?</w:t>
      </w:r>
      <w:r w:rsidR="00D513BA">
        <w:rPr>
          <w:rFonts w:ascii="Calibri" w:hAnsi="Calibri" w:cs="Calibri"/>
        </w:rPr>
        <w:t xml:space="preserve">  </w:t>
      </w:r>
      <w:r w:rsidR="00CC596C">
        <w:rPr>
          <w:rFonts w:ascii="Calibri" w:hAnsi="Calibri" w:cs="Calibri"/>
        </w:rPr>
        <w:t>Are the assignments full time or part time?</w:t>
      </w:r>
    </w:p>
    <w:p w:rsidR="00D254D5" w:rsidRDefault="0005402A" w:rsidP="00D254D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term for Locum Tenens assignments range from three to six months and can be either part time or full time.</w:t>
      </w:r>
    </w:p>
    <w:p w:rsidR="009C5B73" w:rsidRDefault="009C5B73" w:rsidP="009C5B73">
      <w:pPr>
        <w:autoSpaceDE w:val="0"/>
        <w:autoSpaceDN w:val="0"/>
        <w:adjustRightInd w:val="0"/>
        <w:ind w:left="360"/>
        <w:rPr>
          <w:rFonts w:ascii="Calibri" w:hAnsi="Calibri" w:cs="Calibri"/>
          <w:b/>
        </w:rPr>
      </w:pPr>
    </w:p>
    <w:p w:rsidR="009C5B73" w:rsidRPr="00985AE1" w:rsidRDefault="009C5B73" w:rsidP="009C5B73">
      <w:pPr>
        <w:numPr>
          <w:ilvl w:val="0"/>
          <w:numId w:val="1"/>
        </w:numPr>
        <w:tabs>
          <w:tab w:val="num" w:pos="1080"/>
        </w:tabs>
        <w:ind w:left="1080" w:hanging="720"/>
        <w:rPr>
          <w:rFonts w:ascii="Calibri" w:hAnsi="Calibri" w:cs="Calibri"/>
          <w:b/>
        </w:rPr>
      </w:pPr>
      <w:r>
        <w:rPr>
          <w:rFonts w:ascii="Calibri" w:hAnsi="Calibri" w:cs="Calibri"/>
        </w:rPr>
        <w:t>What is the average shift hours for each healthcare provider?</w:t>
      </w:r>
    </w:p>
    <w:p w:rsidR="009C5B73" w:rsidRDefault="0005402A" w:rsidP="009C5B7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shift hours </w:t>
      </w:r>
      <w:r w:rsidR="00B40717">
        <w:rPr>
          <w:rFonts w:ascii="Calibri" w:hAnsi="Calibri" w:cs="Calibri"/>
          <w:b/>
        </w:rPr>
        <w:t xml:space="preserve">for each healthcare provider </w:t>
      </w:r>
      <w:r>
        <w:rPr>
          <w:rFonts w:ascii="Calibri" w:hAnsi="Calibri" w:cs="Calibri"/>
          <w:b/>
        </w:rPr>
        <w:t>depends on the need</w:t>
      </w:r>
      <w:r w:rsidR="00B40717">
        <w:rPr>
          <w:rFonts w:ascii="Calibri" w:hAnsi="Calibri" w:cs="Calibri"/>
          <w:b/>
        </w:rPr>
        <w:t>.  The shift may range from 4 hours to 10 hours per day</w:t>
      </w:r>
      <w:r>
        <w:rPr>
          <w:rFonts w:ascii="Calibri" w:hAnsi="Calibri" w:cs="Calibri"/>
          <w:b/>
        </w:rPr>
        <w:t xml:space="preserve">, and </w:t>
      </w:r>
      <w:r w:rsidR="00777B16">
        <w:rPr>
          <w:rFonts w:ascii="Calibri" w:hAnsi="Calibri" w:cs="Calibri"/>
          <w:b/>
        </w:rPr>
        <w:t>some shifts are</w:t>
      </w:r>
      <w:r>
        <w:rPr>
          <w:rFonts w:ascii="Calibri" w:hAnsi="Calibri" w:cs="Calibri"/>
          <w:b/>
        </w:rPr>
        <w:t xml:space="preserve"> 40 hours per week.</w:t>
      </w:r>
    </w:p>
    <w:p w:rsidR="00B12714" w:rsidRDefault="00B12714" w:rsidP="009D6A0F">
      <w:pPr>
        <w:autoSpaceDE w:val="0"/>
        <w:autoSpaceDN w:val="0"/>
        <w:adjustRightInd w:val="0"/>
        <w:ind w:left="360"/>
        <w:rPr>
          <w:rFonts w:ascii="Calibri" w:hAnsi="Calibri" w:cs="Calibri"/>
          <w:b/>
        </w:rPr>
      </w:pPr>
    </w:p>
    <w:p w:rsidR="009D6A0F" w:rsidRPr="00985AE1" w:rsidRDefault="009D6A0F" w:rsidP="009D6A0F">
      <w:pPr>
        <w:numPr>
          <w:ilvl w:val="0"/>
          <w:numId w:val="1"/>
        </w:numPr>
        <w:tabs>
          <w:tab w:val="num" w:pos="1080"/>
        </w:tabs>
        <w:ind w:left="1080" w:hanging="720"/>
        <w:rPr>
          <w:rFonts w:ascii="Calibri" w:hAnsi="Calibri" w:cs="Calibri"/>
          <w:b/>
        </w:rPr>
      </w:pPr>
      <w:r>
        <w:rPr>
          <w:rFonts w:ascii="Calibri" w:hAnsi="Calibri" w:cs="Calibri"/>
        </w:rPr>
        <w:t xml:space="preserve">Can the County please provide the </w:t>
      </w:r>
      <w:r w:rsidR="00B000F8">
        <w:rPr>
          <w:rFonts w:ascii="Calibri" w:hAnsi="Calibri" w:cs="Calibri"/>
        </w:rPr>
        <w:t xml:space="preserve">name of the </w:t>
      </w:r>
      <w:r>
        <w:rPr>
          <w:rFonts w:ascii="Calibri" w:hAnsi="Calibri" w:cs="Calibri"/>
        </w:rPr>
        <w:t>incumbent for the current contract?</w:t>
      </w:r>
    </w:p>
    <w:p w:rsidR="009D6A0F" w:rsidRDefault="0005402A" w:rsidP="009D6A0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incumbents are Jackson &amp; Coker, LocumTenens.com, Medical Search International, Power Personnel, </w:t>
      </w:r>
      <w:r w:rsidR="00C96CF4">
        <w:rPr>
          <w:rFonts w:ascii="Calibri" w:hAnsi="Calibri" w:cs="Calibri"/>
          <w:b/>
        </w:rPr>
        <w:t xml:space="preserve">and </w:t>
      </w:r>
      <w:r>
        <w:rPr>
          <w:rFonts w:ascii="Calibri" w:hAnsi="Calibri" w:cs="Calibri"/>
          <w:b/>
        </w:rPr>
        <w:t>Registry of Physician Specialists</w:t>
      </w:r>
      <w:r w:rsidR="00C96CF4">
        <w:rPr>
          <w:rFonts w:ascii="Calibri" w:hAnsi="Calibri" w:cs="Calibri"/>
          <w:b/>
        </w:rPr>
        <w:t>.</w:t>
      </w:r>
    </w:p>
    <w:p w:rsidR="002C1F4F" w:rsidRDefault="002C1F4F" w:rsidP="002C1F4F">
      <w:pPr>
        <w:autoSpaceDE w:val="0"/>
        <w:autoSpaceDN w:val="0"/>
        <w:adjustRightInd w:val="0"/>
        <w:rPr>
          <w:rFonts w:ascii="Calibri" w:hAnsi="Calibri" w:cs="Calibri"/>
          <w:b/>
        </w:rPr>
      </w:pPr>
    </w:p>
    <w:p w:rsidR="002C1F4F" w:rsidRPr="00FE0017" w:rsidRDefault="0088486E" w:rsidP="002C1F4F">
      <w:pPr>
        <w:numPr>
          <w:ilvl w:val="0"/>
          <w:numId w:val="1"/>
        </w:numPr>
        <w:tabs>
          <w:tab w:val="num" w:pos="1080"/>
        </w:tabs>
        <w:ind w:left="1080" w:hanging="720"/>
        <w:rPr>
          <w:rFonts w:ascii="Calibri" w:hAnsi="Calibri" w:cs="Calibri"/>
        </w:rPr>
      </w:pPr>
      <w:r>
        <w:rPr>
          <w:rFonts w:ascii="Calibri" w:hAnsi="Calibri" w:cs="Calibri"/>
        </w:rPr>
        <w:t>Can the County please provide a l</w:t>
      </w:r>
      <w:r w:rsidR="00FE0017" w:rsidRPr="00FE0017">
        <w:rPr>
          <w:rFonts w:ascii="Calibri" w:hAnsi="Calibri" w:cs="Calibri"/>
        </w:rPr>
        <w:t xml:space="preserve">ist of open positions </w:t>
      </w:r>
      <w:r>
        <w:rPr>
          <w:rFonts w:ascii="Calibri" w:hAnsi="Calibri" w:cs="Calibri"/>
        </w:rPr>
        <w:t>and the</w:t>
      </w:r>
      <w:r w:rsidR="00FE0017" w:rsidRPr="00FE0017">
        <w:rPr>
          <w:rFonts w:ascii="Calibri" w:hAnsi="Calibri" w:cs="Calibri"/>
        </w:rPr>
        <w:t xml:space="preserve"> list of </w:t>
      </w:r>
      <w:r>
        <w:rPr>
          <w:rFonts w:ascii="Calibri" w:hAnsi="Calibri" w:cs="Calibri"/>
        </w:rPr>
        <w:t>County facilities?</w:t>
      </w:r>
    </w:p>
    <w:p w:rsidR="002C1F4F" w:rsidRDefault="00BB55A5" w:rsidP="002C1F4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list of open positions will vary throughout the term of the contract.  The County will send an email to the </w:t>
      </w:r>
      <w:r w:rsidR="00B8726B">
        <w:rPr>
          <w:rFonts w:ascii="Calibri" w:hAnsi="Calibri" w:cs="Calibri"/>
          <w:b/>
        </w:rPr>
        <w:t>contractor</w:t>
      </w:r>
      <w:r>
        <w:rPr>
          <w:rFonts w:ascii="Calibri" w:hAnsi="Calibri" w:cs="Calibri"/>
          <w:b/>
        </w:rPr>
        <w:t xml:space="preserve"> when there is a need for any healthcare providers.</w:t>
      </w:r>
    </w:p>
    <w:p w:rsidR="00605714" w:rsidRDefault="00605714" w:rsidP="00605714">
      <w:pPr>
        <w:autoSpaceDE w:val="0"/>
        <w:autoSpaceDN w:val="0"/>
        <w:adjustRightInd w:val="0"/>
        <w:ind w:left="360"/>
        <w:rPr>
          <w:rFonts w:ascii="Calibri" w:hAnsi="Calibri" w:cs="Calibri"/>
          <w:b/>
        </w:rPr>
      </w:pPr>
    </w:p>
    <w:p w:rsidR="00064C04" w:rsidRPr="00985AE1" w:rsidRDefault="00064C04" w:rsidP="00064C04">
      <w:pPr>
        <w:numPr>
          <w:ilvl w:val="0"/>
          <w:numId w:val="1"/>
        </w:numPr>
        <w:tabs>
          <w:tab w:val="num" w:pos="1080"/>
        </w:tabs>
        <w:ind w:left="1080" w:hanging="720"/>
        <w:rPr>
          <w:rFonts w:ascii="Calibri" w:hAnsi="Calibri" w:cs="Calibri"/>
          <w:b/>
        </w:rPr>
      </w:pPr>
      <w:r>
        <w:rPr>
          <w:rFonts w:ascii="Calibri" w:hAnsi="Calibri" w:cs="Calibri"/>
        </w:rPr>
        <w:t>Can the County please provide a forecast for the number of hours needed for Locum Tenens services for the term of the contract?</w:t>
      </w:r>
    </w:p>
    <w:p w:rsidR="00064C04" w:rsidRDefault="00BB55A5" w:rsidP="00064C0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cannot forecast the hours needed for services since it is on an as-need basis.</w:t>
      </w:r>
    </w:p>
    <w:p w:rsidR="00064C04" w:rsidRDefault="00064C04" w:rsidP="00605714">
      <w:pPr>
        <w:autoSpaceDE w:val="0"/>
        <w:autoSpaceDN w:val="0"/>
        <w:adjustRightInd w:val="0"/>
        <w:ind w:left="360"/>
        <w:rPr>
          <w:rFonts w:ascii="Calibri" w:hAnsi="Calibri" w:cs="Calibri"/>
          <w:b/>
        </w:rPr>
      </w:pPr>
    </w:p>
    <w:p w:rsidR="00605714" w:rsidRPr="00985AE1" w:rsidRDefault="00605714" w:rsidP="00605714">
      <w:pPr>
        <w:numPr>
          <w:ilvl w:val="0"/>
          <w:numId w:val="1"/>
        </w:numPr>
        <w:tabs>
          <w:tab w:val="num" w:pos="1080"/>
        </w:tabs>
        <w:ind w:left="1080" w:hanging="720"/>
        <w:rPr>
          <w:rFonts w:ascii="Calibri" w:hAnsi="Calibri" w:cs="Calibri"/>
          <w:b/>
        </w:rPr>
      </w:pPr>
      <w:r>
        <w:rPr>
          <w:rFonts w:ascii="Calibri" w:hAnsi="Calibri" w:cs="Calibri"/>
        </w:rPr>
        <w:t>Can the County please provide a list of the facilities included in this contract?</w:t>
      </w:r>
    </w:p>
    <w:p w:rsidR="00605714" w:rsidRPr="00605714" w:rsidRDefault="0088721D" w:rsidP="0060571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current list of County facilities are listed below, however, t</w:t>
      </w:r>
      <w:r w:rsidR="00605714">
        <w:rPr>
          <w:rFonts w:ascii="Calibri" w:hAnsi="Calibri" w:cs="Calibri"/>
          <w:b/>
        </w:rPr>
        <w:t>he facilities could possibly change during the term of the contract.</w:t>
      </w:r>
    </w:p>
    <w:p w:rsidR="009D6A0F" w:rsidRDefault="009D6A0F" w:rsidP="00BB55A5">
      <w:pPr>
        <w:autoSpaceDE w:val="0"/>
        <w:autoSpaceDN w:val="0"/>
        <w:adjustRightInd w:val="0"/>
        <w:ind w:left="1080"/>
        <w:rPr>
          <w:rFonts w:ascii="Calibri" w:hAnsi="Calibri" w:cs="Calibri"/>
          <w:b/>
        </w:rPr>
      </w:pPr>
    </w:p>
    <w:p w:rsidR="0016365D" w:rsidRDefault="0016365D" w:rsidP="00BB55A5">
      <w:pPr>
        <w:autoSpaceDE w:val="0"/>
        <w:autoSpaceDN w:val="0"/>
        <w:adjustRightInd w:val="0"/>
        <w:ind w:left="1080"/>
        <w:rPr>
          <w:rFonts w:ascii="Calibri" w:hAnsi="Calibri" w:cs="Calibri"/>
          <w:b/>
        </w:rPr>
      </w:pPr>
    </w:p>
    <w:p w:rsidR="0016365D" w:rsidRDefault="0016365D" w:rsidP="00BB55A5">
      <w:pPr>
        <w:autoSpaceDE w:val="0"/>
        <w:autoSpaceDN w:val="0"/>
        <w:adjustRightInd w:val="0"/>
        <w:ind w:left="1080"/>
        <w:rPr>
          <w:rFonts w:ascii="Calibri" w:hAnsi="Calibri" w:cs="Calibri"/>
          <w:b/>
        </w:rPr>
      </w:pPr>
    </w:p>
    <w:tbl>
      <w:tblPr>
        <w:tblStyle w:val="TableGrid"/>
        <w:tblW w:w="0" w:type="auto"/>
        <w:tblInd w:w="1075" w:type="dxa"/>
        <w:tblLook w:val="04A0" w:firstRow="1" w:lastRow="0" w:firstColumn="1" w:lastColumn="0" w:noHBand="0" w:noVBand="1"/>
      </w:tblPr>
      <w:tblGrid>
        <w:gridCol w:w="900"/>
        <w:gridCol w:w="5580"/>
      </w:tblGrid>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p>
        </w:tc>
        <w:tc>
          <w:tcPr>
            <w:tcW w:w="5580" w:type="dxa"/>
            <w:vAlign w:val="center"/>
          </w:tcPr>
          <w:p w:rsidR="00BB55A5" w:rsidRPr="0016365D" w:rsidRDefault="00BB55A5" w:rsidP="0003064B">
            <w:pPr>
              <w:jc w:val="center"/>
              <w:rPr>
                <w:rFonts w:asciiTheme="minorHAnsi" w:hAnsiTheme="minorHAnsi" w:cstheme="minorHAnsi"/>
                <w:b/>
                <w:color w:val="000000"/>
                <w:sz w:val="24"/>
                <w:szCs w:val="24"/>
              </w:rPr>
            </w:pPr>
            <w:r w:rsidRPr="0016365D">
              <w:rPr>
                <w:rFonts w:asciiTheme="minorHAnsi" w:hAnsiTheme="minorHAnsi" w:cstheme="minorHAnsi"/>
                <w:b/>
                <w:color w:val="000000"/>
                <w:sz w:val="24"/>
                <w:szCs w:val="24"/>
              </w:rPr>
              <w:t>Alameda County BHCS Clinics</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w:t>
            </w:r>
          </w:p>
          <w:p w:rsidR="00BB55A5" w:rsidRPr="0016365D" w:rsidRDefault="00BB55A5" w:rsidP="0003064B">
            <w:pPr>
              <w:jc w:val="center"/>
              <w:rPr>
                <w:rFonts w:asciiTheme="minorHAnsi" w:hAnsiTheme="minorHAnsi" w:cstheme="minorHAnsi"/>
                <w:sz w:val="24"/>
                <w:szCs w:val="24"/>
              </w:rPr>
            </w:pP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Alameda Community Support Center</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2325 Clement Avenue</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Alameda, CA 94601</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2</w:t>
            </w:r>
          </w:p>
          <w:p w:rsidR="00BB55A5" w:rsidRPr="0016365D" w:rsidRDefault="00BB55A5" w:rsidP="0003064B">
            <w:pPr>
              <w:jc w:val="center"/>
              <w:rPr>
                <w:rFonts w:asciiTheme="minorHAnsi" w:hAnsiTheme="minorHAnsi" w:cstheme="minorHAnsi"/>
                <w:sz w:val="24"/>
                <w:szCs w:val="24"/>
              </w:rPr>
            </w:pP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Adult Forensic Behavioral Health</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5325 Broder Boulevard</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Dublin, CA 94568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3</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CONREP</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2055 Fairmont Drive</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San Leandro, CA 94578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4</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Crisis Response Services (CRP) Fremont</w:t>
            </w:r>
          </w:p>
          <w:p w:rsidR="00BB55A5" w:rsidRPr="0016365D" w:rsidRDefault="00BB55A5" w:rsidP="0003064B">
            <w:pPr>
              <w:pStyle w:val="NoSpacing"/>
              <w:rPr>
                <w:rFonts w:cstheme="minorHAnsi"/>
                <w:sz w:val="24"/>
                <w:szCs w:val="24"/>
              </w:rPr>
            </w:pPr>
            <w:r w:rsidRPr="0016365D">
              <w:rPr>
                <w:rFonts w:cstheme="minorHAnsi"/>
                <w:sz w:val="24"/>
                <w:szCs w:val="24"/>
              </w:rPr>
              <w:t>39155 Liberty Street, G710</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Fremont, CA 94538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5</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Crisis Response Services (CRP) North</w:t>
            </w:r>
          </w:p>
          <w:p w:rsidR="00BB55A5" w:rsidRPr="0016365D" w:rsidRDefault="00BB55A5" w:rsidP="0003064B">
            <w:pPr>
              <w:pStyle w:val="NoSpacing"/>
              <w:rPr>
                <w:rFonts w:cstheme="minorHAnsi"/>
                <w:sz w:val="24"/>
                <w:szCs w:val="24"/>
              </w:rPr>
            </w:pPr>
            <w:r w:rsidRPr="0016365D">
              <w:rPr>
                <w:rFonts w:cstheme="minorHAnsi"/>
                <w:sz w:val="24"/>
                <w:szCs w:val="24"/>
              </w:rPr>
              <w:t>7200 Bancroft Avenue, Suite 125A</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Oakland, CA 94605</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6</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Crisis Response Services (CRP) South</w:t>
            </w:r>
          </w:p>
          <w:p w:rsidR="00BB55A5" w:rsidRPr="0016365D" w:rsidRDefault="00BB55A5" w:rsidP="0003064B">
            <w:pPr>
              <w:pStyle w:val="NoSpacing"/>
              <w:rPr>
                <w:rFonts w:cstheme="minorHAnsi"/>
                <w:sz w:val="24"/>
                <w:szCs w:val="24"/>
              </w:rPr>
            </w:pPr>
            <w:r w:rsidRPr="0016365D">
              <w:rPr>
                <w:rFonts w:cstheme="minorHAnsi"/>
                <w:sz w:val="24"/>
                <w:szCs w:val="24"/>
              </w:rPr>
              <w:t>409 Jackson Street</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Hayward, CA 94544</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7</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Crisis Response Services (CRP) Valley</w:t>
            </w:r>
          </w:p>
          <w:p w:rsidR="00BB55A5" w:rsidRPr="0016365D" w:rsidRDefault="00BB55A5" w:rsidP="0003064B">
            <w:pPr>
              <w:pStyle w:val="NoSpacing"/>
              <w:rPr>
                <w:rFonts w:cstheme="minorHAnsi"/>
                <w:sz w:val="24"/>
                <w:szCs w:val="24"/>
              </w:rPr>
            </w:pPr>
            <w:r w:rsidRPr="0016365D">
              <w:rPr>
                <w:rFonts w:cstheme="minorHAnsi"/>
                <w:sz w:val="24"/>
                <w:szCs w:val="24"/>
              </w:rPr>
              <w:t>3730 Hopyard Road, Suite 103</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Pleasanton, CA 94588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8</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Eden Community Support Center</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2045 Fairmont Drive</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San Leandro, CA 94578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9</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Eden Children’s Services</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2045 Fairmont Drive</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San Leandro, CA 94578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10</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Geriatric Assessment Response Team</w:t>
            </w:r>
          </w:p>
          <w:p w:rsidR="00BB55A5" w:rsidRPr="0016365D" w:rsidRDefault="00BB55A5" w:rsidP="0003064B">
            <w:pPr>
              <w:pStyle w:val="NoSpacing"/>
              <w:rPr>
                <w:rFonts w:cstheme="minorHAnsi"/>
                <w:sz w:val="24"/>
                <w:szCs w:val="24"/>
              </w:rPr>
            </w:pPr>
            <w:r w:rsidRPr="0016365D">
              <w:rPr>
                <w:rFonts w:cstheme="minorHAnsi"/>
                <w:sz w:val="24"/>
                <w:szCs w:val="24"/>
              </w:rPr>
              <w:t>409 Jackson Street</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Hayward, CA 94544</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11</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Guidance Clinic</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2500 Fairmont Drive</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San Leandro, CA 94578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12</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Oakland Community Support Center</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7200 Bancroft Avenue, Suite 125</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Oakland, CA 94605</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13</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Oakland Children’s Services</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7200 Bancroft Ave</w:t>
            </w:r>
            <w:r w:rsidR="000E59A0" w:rsidRPr="0016365D">
              <w:rPr>
                <w:rFonts w:asciiTheme="minorHAnsi" w:hAnsiTheme="minorHAnsi" w:cstheme="minorHAnsi"/>
                <w:sz w:val="24"/>
                <w:szCs w:val="24"/>
              </w:rPr>
              <w:t>nue</w:t>
            </w:r>
            <w:r w:rsidRPr="0016365D">
              <w:rPr>
                <w:rFonts w:asciiTheme="minorHAnsi" w:hAnsiTheme="minorHAnsi" w:cstheme="minorHAnsi"/>
                <w:sz w:val="24"/>
                <w:szCs w:val="24"/>
              </w:rPr>
              <w:t>, Suite 125D</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Oakland, CA 94605</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14</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Schreiber Center</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409 Jackson Street</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Hayward, CA 94544</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15</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Tri-City Community Support Center</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39155 Liberty Street, Suite G710</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Fremont, CA 94538</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16</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Trust Clinic</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 xml:space="preserve">384 &amp; 386 </w:t>
            </w:r>
            <w:r w:rsidR="000E59A0" w:rsidRPr="0016365D">
              <w:rPr>
                <w:rFonts w:asciiTheme="minorHAnsi" w:hAnsiTheme="minorHAnsi" w:cstheme="minorHAnsi"/>
                <w:sz w:val="24"/>
                <w:szCs w:val="24"/>
              </w:rPr>
              <w:t>- 14th Street</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Oakland, CA 94612</w:t>
            </w:r>
          </w:p>
        </w:tc>
      </w:tr>
      <w:tr w:rsidR="00BB55A5" w:rsidRPr="00BB55A5" w:rsidTr="0016365D">
        <w:tc>
          <w:tcPr>
            <w:tcW w:w="900" w:type="dxa"/>
            <w:vAlign w:val="center"/>
          </w:tcPr>
          <w:p w:rsidR="00BB55A5" w:rsidRPr="0016365D" w:rsidRDefault="00BB55A5" w:rsidP="0003064B">
            <w:pPr>
              <w:jc w:val="center"/>
              <w:rPr>
                <w:rFonts w:asciiTheme="minorHAnsi" w:hAnsiTheme="minorHAnsi" w:cstheme="minorHAnsi"/>
                <w:sz w:val="24"/>
                <w:szCs w:val="24"/>
              </w:rPr>
            </w:pPr>
            <w:r w:rsidRPr="0016365D">
              <w:rPr>
                <w:rFonts w:asciiTheme="minorHAnsi" w:hAnsiTheme="minorHAnsi" w:cstheme="minorHAnsi"/>
                <w:sz w:val="24"/>
                <w:szCs w:val="24"/>
              </w:rPr>
              <w:t>17</w:t>
            </w:r>
          </w:p>
        </w:tc>
        <w:tc>
          <w:tcPr>
            <w:tcW w:w="5580" w:type="dxa"/>
          </w:tcPr>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Valley Community Support Center</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3730 Hopyard Road, Suite 103</w:t>
            </w:r>
          </w:p>
          <w:p w:rsidR="00BB55A5" w:rsidRPr="0016365D" w:rsidRDefault="00BB55A5" w:rsidP="0003064B">
            <w:pPr>
              <w:rPr>
                <w:rFonts w:asciiTheme="minorHAnsi" w:hAnsiTheme="minorHAnsi" w:cstheme="minorHAnsi"/>
                <w:sz w:val="24"/>
                <w:szCs w:val="24"/>
              </w:rPr>
            </w:pPr>
            <w:r w:rsidRPr="0016365D">
              <w:rPr>
                <w:rFonts w:asciiTheme="minorHAnsi" w:hAnsiTheme="minorHAnsi" w:cstheme="minorHAnsi"/>
                <w:sz w:val="24"/>
                <w:szCs w:val="24"/>
              </w:rPr>
              <w:t>Pleasanton, CA 94588</w:t>
            </w:r>
          </w:p>
        </w:tc>
      </w:tr>
    </w:tbl>
    <w:p w:rsidR="00545A6A" w:rsidRDefault="00545A6A" w:rsidP="00C83B4F">
      <w:pPr>
        <w:autoSpaceDE w:val="0"/>
        <w:autoSpaceDN w:val="0"/>
        <w:adjustRightInd w:val="0"/>
        <w:rPr>
          <w:rFonts w:ascii="Calibri" w:hAnsi="Calibri" w:cs="Calibri"/>
          <w:b/>
        </w:rPr>
      </w:pPr>
    </w:p>
    <w:p w:rsidR="00545A6A" w:rsidRPr="00985AE1" w:rsidRDefault="00545A6A" w:rsidP="00545A6A">
      <w:pPr>
        <w:numPr>
          <w:ilvl w:val="0"/>
          <w:numId w:val="1"/>
        </w:numPr>
        <w:tabs>
          <w:tab w:val="num" w:pos="1080"/>
        </w:tabs>
        <w:ind w:left="1080" w:hanging="720"/>
        <w:rPr>
          <w:rFonts w:ascii="Calibri" w:hAnsi="Calibri" w:cs="Calibri"/>
          <w:b/>
        </w:rPr>
      </w:pPr>
      <w:r>
        <w:rPr>
          <w:rFonts w:ascii="Calibri" w:hAnsi="Calibri" w:cs="Calibri"/>
        </w:rPr>
        <w:t xml:space="preserve">What are the current hourly billable rates per healthcare provider </w:t>
      </w:r>
      <w:r w:rsidR="00DD7F4D">
        <w:rPr>
          <w:rFonts w:ascii="Calibri" w:hAnsi="Calibri" w:cs="Calibri"/>
        </w:rPr>
        <w:t>position</w:t>
      </w:r>
      <w:r>
        <w:rPr>
          <w:rFonts w:ascii="Calibri" w:hAnsi="Calibri" w:cs="Calibri"/>
        </w:rPr>
        <w:t xml:space="preserve"> for the current contract?</w:t>
      </w:r>
    </w:p>
    <w:p w:rsidR="00545A6A" w:rsidRDefault="00AE4A6B" w:rsidP="00545A6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current hourly billable rates are as follows:</w:t>
      </w:r>
    </w:p>
    <w:p w:rsidR="00741A52" w:rsidRDefault="00741A52" w:rsidP="00741A52">
      <w:pPr>
        <w:autoSpaceDE w:val="0"/>
        <w:autoSpaceDN w:val="0"/>
        <w:adjustRightInd w:val="0"/>
        <w:ind w:left="360"/>
        <w:rPr>
          <w:rFonts w:ascii="Calibri" w:hAnsi="Calibri" w:cs="Calibri"/>
          <w:b/>
        </w:rPr>
      </w:pPr>
    </w:p>
    <w:p w:rsidR="00AE4A6B" w:rsidRPr="00985AE1" w:rsidRDefault="00F6310D" w:rsidP="00F6310D">
      <w:pPr>
        <w:autoSpaceDE w:val="0"/>
        <w:autoSpaceDN w:val="0"/>
        <w:adjustRightInd w:val="0"/>
        <w:ind w:left="1080"/>
        <w:rPr>
          <w:rFonts w:ascii="Calibri" w:hAnsi="Calibri" w:cs="Calibri"/>
          <w:b/>
        </w:rPr>
      </w:pPr>
      <w:r w:rsidRPr="00F6310D">
        <w:rPr>
          <w:noProof/>
        </w:rPr>
        <w:drawing>
          <wp:inline distT="0" distB="0" distL="0" distR="0">
            <wp:extent cx="2533650" cy="1724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0" cy="1724025"/>
                    </a:xfrm>
                    <a:prstGeom prst="rect">
                      <a:avLst/>
                    </a:prstGeom>
                    <a:noFill/>
                    <a:ln>
                      <a:noFill/>
                    </a:ln>
                  </pic:spPr>
                </pic:pic>
              </a:graphicData>
            </a:graphic>
          </wp:inline>
        </w:drawing>
      </w:r>
    </w:p>
    <w:p w:rsidR="004D242F" w:rsidRPr="00985AE1" w:rsidRDefault="004D242F" w:rsidP="006C6FDA">
      <w:pPr>
        <w:tabs>
          <w:tab w:val="num" w:pos="1080"/>
        </w:tabs>
        <w:rPr>
          <w:rFonts w:ascii="Calibri" w:hAnsi="Calibri" w:cs="Calibri"/>
        </w:rPr>
      </w:pPr>
    </w:p>
    <w:p w:rsidR="004D242F" w:rsidRPr="00985AE1" w:rsidRDefault="006C6FDA" w:rsidP="004D242F">
      <w:pPr>
        <w:numPr>
          <w:ilvl w:val="0"/>
          <w:numId w:val="1"/>
        </w:numPr>
        <w:tabs>
          <w:tab w:val="num" w:pos="1080"/>
        </w:tabs>
        <w:ind w:left="1080" w:hanging="720"/>
        <w:rPr>
          <w:rFonts w:ascii="Calibri" w:hAnsi="Calibri" w:cs="Calibri"/>
          <w:b/>
        </w:rPr>
      </w:pPr>
      <w:r>
        <w:rPr>
          <w:rFonts w:ascii="Calibri" w:hAnsi="Calibri" w:cs="Calibri"/>
        </w:rPr>
        <w:t xml:space="preserve">What is the current usage for </w:t>
      </w:r>
      <w:r w:rsidR="009665D9">
        <w:rPr>
          <w:rFonts w:ascii="Calibri" w:hAnsi="Calibri" w:cs="Calibri"/>
        </w:rPr>
        <w:t xml:space="preserve">each </w:t>
      </w:r>
      <w:r w:rsidR="00DD7F4D">
        <w:rPr>
          <w:rFonts w:ascii="Calibri" w:hAnsi="Calibri" w:cs="Calibri"/>
        </w:rPr>
        <w:t xml:space="preserve">healthcare </w:t>
      </w:r>
      <w:r w:rsidR="009665D9">
        <w:rPr>
          <w:rFonts w:ascii="Calibri" w:hAnsi="Calibri" w:cs="Calibri"/>
        </w:rPr>
        <w:t xml:space="preserve">provider </w:t>
      </w:r>
      <w:r w:rsidR="00DD7F4D">
        <w:rPr>
          <w:rFonts w:ascii="Calibri" w:hAnsi="Calibri" w:cs="Calibri"/>
        </w:rPr>
        <w:t>position</w:t>
      </w:r>
      <w:r w:rsidR="00AF6717">
        <w:rPr>
          <w:rFonts w:ascii="Calibri" w:hAnsi="Calibri" w:cs="Calibri"/>
        </w:rPr>
        <w:t xml:space="preserve"> at each County-operated program site?</w:t>
      </w:r>
    </w:p>
    <w:p w:rsidR="004D242F" w:rsidRDefault="00CE048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current numbers of healthcare provider position is as follows:</w:t>
      </w:r>
    </w:p>
    <w:p w:rsidR="00CE0489" w:rsidRDefault="00CE0489" w:rsidP="00CE0489">
      <w:pPr>
        <w:autoSpaceDE w:val="0"/>
        <w:autoSpaceDN w:val="0"/>
        <w:adjustRightInd w:val="0"/>
        <w:ind w:left="360"/>
        <w:rPr>
          <w:rFonts w:ascii="Calibri" w:hAnsi="Calibri" w:cs="Calibri"/>
          <w:b/>
        </w:rPr>
      </w:pPr>
    </w:p>
    <w:p w:rsidR="00CE0489" w:rsidRDefault="00741A52" w:rsidP="00CE0489">
      <w:pPr>
        <w:autoSpaceDE w:val="0"/>
        <w:autoSpaceDN w:val="0"/>
        <w:adjustRightInd w:val="0"/>
        <w:ind w:left="1080"/>
        <w:rPr>
          <w:rFonts w:ascii="Calibri" w:hAnsi="Calibri" w:cs="Calibri"/>
          <w:b/>
        </w:rPr>
      </w:pPr>
      <w:r w:rsidRPr="00741A52">
        <w:rPr>
          <w:noProof/>
        </w:rPr>
        <w:drawing>
          <wp:inline distT="0" distB="0" distL="0" distR="0">
            <wp:extent cx="5084445" cy="2296160"/>
            <wp:effectExtent l="0" t="0" r="190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4445" cy="2296160"/>
                    </a:xfrm>
                    <a:prstGeom prst="rect">
                      <a:avLst/>
                    </a:prstGeom>
                    <a:noFill/>
                    <a:ln>
                      <a:noFill/>
                    </a:ln>
                  </pic:spPr>
                </pic:pic>
              </a:graphicData>
            </a:graphic>
          </wp:inline>
        </w:drawing>
      </w:r>
    </w:p>
    <w:p w:rsidR="004D242F" w:rsidRPr="00985AE1" w:rsidRDefault="004D242F" w:rsidP="00BE5C8D">
      <w:pPr>
        <w:tabs>
          <w:tab w:val="num" w:pos="1080"/>
        </w:tabs>
        <w:rPr>
          <w:rFonts w:ascii="Calibri" w:hAnsi="Calibri" w:cs="Calibri"/>
        </w:rPr>
      </w:pPr>
    </w:p>
    <w:p w:rsidR="006C6FDA" w:rsidRPr="00985AE1" w:rsidRDefault="00694A73" w:rsidP="006C6FDA">
      <w:pPr>
        <w:numPr>
          <w:ilvl w:val="0"/>
          <w:numId w:val="1"/>
        </w:numPr>
        <w:tabs>
          <w:tab w:val="num" w:pos="1080"/>
        </w:tabs>
        <w:ind w:left="1080" w:hanging="720"/>
        <w:rPr>
          <w:rFonts w:ascii="Calibri" w:hAnsi="Calibri" w:cs="Calibri"/>
          <w:b/>
        </w:rPr>
      </w:pPr>
      <w:r>
        <w:rPr>
          <w:rFonts w:ascii="Calibri" w:hAnsi="Calibri" w:cs="Calibri"/>
        </w:rPr>
        <w:t>Can a contractor propose</w:t>
      </w:r>
      <w:r w:rsidR="006C6FDA">
        <w:rPr>
          <w:rFonts w:ascii="Calibri" w:hAnsi="Calibri" w:cs="Calibri"/>
        </w:rPr>
        <w:t xml:space="preserve"> its own contract template?</w:t>
      </w:r>
    </w:p>
    <w:p w:rsidR="006C6FDA" w:rsidRDefault="00325E3B" w:rsidP="006C6FD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 has its own contract template.</w:t>
      </w:r>
    </w:p>
    <w:p w:rsidR="0072557F" w:rsidRDefault="0072557F" w:rsidP="0072557F">
      <w:pPr>
        <w:autoSpaceDE w:val="0"/>
        <w:autoSpaceDN w:val="0"/>
        <w:adjustRightInd w:val="0"/>
        <w:ind w:left="360"/>
        <w:rPr>
          <w:rFonts w:ascii="Calibri" w:hAnsi="Calibri" w:cs="Calibri"/>
          <w:b/>
        </w:rPr>
      </w:pPr>
    </w:p>
    <w:p w:rsidR="0072557F" w:rsidRPr="00985AE1" w:rsidRDefault="0072557F" w:rsidP="0072557F">
      <w:pPr>
        <w:numPr>
          <w:ilvl w:val="0"/>
          <w:numId w:val="1"/>
        </w:numPr>
        <w:tabs>
          <w:tab w:val="num" w:pos="1080"/>
        </w:tabs>
        <w:ind w:left="1080" w:hanging="720"/>
        <w:rPr>
          <w:rFonts w:ascii="Calibri" w:hAnsi="Calibri" w:cs="Calibri"/>
          <w:b/>
        </w:rPr>
      </w:pPr>
      <w:r>
        <w:rPr>
          <w:rFonts w:ascii="Calibri" w:hAnsi="Calibri" w:cs="Calibri"/>
        </w:rPr>
        <w:t>Can contractors propose specific terms for Locum Tenens in the service agreement?</w:t>
      </w:r>
    </w:p>
    <w:p w:rsidR="0072557F" w:rsidRDefault="00CB6479" w:rsidP="0072557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Contractors may propose specific terms for the Locum Tenens service agreement during the negotiations phase.</w:t>
      </w:r>
    </w:p>
    <w:p w:rsidR="006C6FDA" w:rsidRDefault="006C6FDA" w:rsidP="00B12714">
      <w:pPr>
        <w:tabs>
          <w:tab w:val="num" w:pos="1080"/>
          <w:tab w:val="num" w:pos="1350"/>
        </w:tabs>
        <w:rPr>
          <w:rFonts w:ascii="Calibri" w:hAnsi="Calibri" w:cs="Calibri"/>
        </w:rPr>
      </w:pPr>
    </w:p>
    <w:p w:rsidR="006C6FDA" w:rsidRPr="00985AE1" w:rsidRDefault="006C6FDA" w:rsidP="006C6FDA">
      <w:pPr>
        <w:numPr>
          <w:ilvl w:val="0"/>
          <w:numId w:val="1"/>
        </w:numPr>
        <w:tabs>
          <w:tab w:val="num" w:pos="1080"/>
        </w:tabs>
        <w:ind w:left="1080" w:hanging="720"/>
        <w:rPr>
          <w:rFonts w:ascii="Calibri" w:hAnsi="Calibri" w:cs="Calibri"/>
          <w:b/>
        </w:rPr>
      </w:pPr>
      <w:r>
        <w:rPr>
          <w:rFonts w:ascii="Calibri" w:hAnsi="Calibri" w:cs="Calibri"/>
        </w:rPr>
        <w:t>Why does the County need to seek a contract for Locum Tenens?</w:t>
      </w:r>
    </w:p>
    <w:p w:rsidR="006C6FDA" w:rsidRDefault="006C6FDA" w:rsidP="006C6FD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5 of the RFP, Section B (</w:t>
      </w:r>
      <w:r w:rsidRPr="006C6FDA">
        <w:rPr>
          <w:rFonts w:ascii="Calibri" w:hAnsi="Calibri" w:cs="Calibri"/>
          <w:b/>
          <w:u w:val="single"/>
        </w:rPr>
        <w:t>SCOPE</w:t>
      </w:r>
      <w:r>
        <w:rPr>
          <w:rFonts w:ascii="Calibri" w:hAnsi="Calibri" w:cs="Calibri"/>
          <w:b/>
        </w:rPr>
        <w:t>) states:</w:t>
      </w:r>
    </w:p>
    <w:p w:rsidR="006C6FDA" w:rsidRDefault="006C6FDA" w:rsidP="006C6FDA">
      <w:pPr>
        <w:autoSpaceDE w:val="0"/>
        <w:autoSpaceDN w:val="0"/>
        <w:adjustRightInd w:val="0"/>
        <w:ind w:left="360"/>
        <w:rPr>
          <w:rFonts w:ascii="Calibri" w:hAnsi="Calibri" w:cs="Calibri"/>
          <w:b/>
        </w:rPr>
      </w:pPr>
    </w:p>
    <w:p w:rsidR="006C6FDA" w:rsidRPr="006C6FDA" w:rsidRDefault="006C6FDA" w:rsidP="006C6FDA">
      <w:pPr>
        <w:pStyle w:val="ListParagraph"/>
        <w:spacing w:after="240"/>
        <w:ind w:left="1080"/>
        <w:rPr>
          <w:rFonts w:ascii="Calibri" w:hAnsi="Calibri"/>
          <w:b/>
          <w:i/>
        </w:rPr>
      </w:pPr>
      <w:r w:rsidRPr="006C6FDA">
        <w:rPr>
          <w:rFonts w:ascii="Calibri" w:hAnsi="Calibri"/>
          <w:b/>
          <w:i/>
        </w:rPr>
        <w:t>Alameda County Behavioral Health Care Services (BHCS) requires the services of recruitment/search agencies to provide permanent placements for County-operated programs when traditional methods of recruitment are unsuccessful in providing timely resources.  The use of this service will be reserved for special circumstances, i.e., child, institutional, or specialized psychiatrists who may be in short supply or high demand.</w:t>
      </w:r>
    </w:p>
    <w:p w:rsidR="006C6FDA" w:rsidRDefault="006C6FDA" w:rsidP="006C6FDA">
      <w:pPr>
        <w:pStyle w:val="ListParagraph"/>
        <w:spacing w:after="240"/>
        <w:ind w:left="1080"/>
        <w:rPr>
          <w:rFonts w:ascii="Calibri" w:hAnsi="Calibri"/>
          <w:b/>
          <w:i/>
        </w:rPr>
      </w:pPr>
    </w:p>
    <w:p w:rsidR="003A166F" w:rsidRDefault="006C6FDA" w:rsidP="00EA048A">
      <w:pPr>
        <w:pStyle w:val="ListParagraph"/>
        <w:ind w:left="1080"/>
        <w:rPr>
          <w:rFonts w:ascii="Calibri" w:hAnsi="Calibri"/>
          <w:b/>
          <w:i/>
        </w:rPr>
      </w:pPr>
      <w:r w:rsidRPr="006C6FDA">
        <w:rPr>
          <w:rFonts w:ascii="Calibri" w:hAnsi="Calibri"/>
          <w:b/>
          <w:i/>
        </w:rPr>
        <w:t>BHCS also requires the services of locum tenens Providers to cover absences or shortages of personnel at any</w:t>
      </w:r>
      <w:r>
        <w:rPr>
          <w:rFonts w:ascii="Calibri" w:hAnsi="Calibri"/>
          <w:b/>
          <w:i/>
        </w:rPr>
        <w:t xml:space="preserve"> County-operated program site.</w:t>
      </w:r>
    </w:p>
    <w:p w:rsidR="00EA048A" w:rsidRPr="00EA048A" w:rsidRDefault="00EA048A" w:rsidP="00EA048A">
      <w:pPr>
        <w:rPr>
          <w:rFonts w:ascii="Calibri" w:hAnsi="Calibri"/>
        </w:rPr>
      </w:pPr>
    </w:p>
    <w:p w:rsidR="00F362B2" w:rsidRPr="00F362B2" w:rsidRDefault="00F362B2" w:rsidP="00F362B2">
      <w:pPr>
        <w:numPr>
          <w:ilvl w:val="0"/>
          <w:numId w:val="1"/>
        </w:numPr>
        <w:tabs>
          <w:tab w:val="num" w:pos="1080"/>
        </w:tabs>
        <w:ind w:left="1080" w:hanging="720"/>
        <w:rPr>
          <w:rFonts w:ascii="Calibri" w:hAnsi="Calibri" w:cs="Calibri"/>
        </w:rPr>
      </w:pPr>
      <w:r w:rsidRPr="00F362B2">
        <w:rPr>
          <w:rFonts w:ascii="Calibri" w:hAnsi="Calibri" w:cs="Calibri"/>
        </w:rPr>
        <w:t>Can the County please define what is considered “as-needed basis”</w:t>
      </w:r>
      <w:r w:rsidR="00A173C7">
        <w:rPr>
          <w:rFonts w:ascii="Calibri" w:hAnsi="Calibri" w:cs="Calibri"/>
        </w:rPr>
        <w:t xml:space="preserve"> for services to be provided</w:t>
      </w:r>
      <w:r w:rsidRPr="00F362B2">
        <w:rPr>
          <w:rFonts w:ascii="Calibri" w:hAnsi="Calibri" w:cs="Calibri"/>
        </w:rPr>
        <w:t>?</w:t>
      </w:r>
    </w:p>
    <w:p w:rsidR="00F362B2" w:rsidRPr="00150A03" w:rsidRDefault="00150A03" w:rsidP="00F362B2">
      <w:pPr>
        <w:numPr>
          <w:ilvl w:val="1"/>
          <w:numId w:val="1"/>
        </w:numPr>
        <w:tabs>
          <w:tab w:val="clear" w:pos="810"/>
          <w:tab w:val="num" w:pos="1080"/>
        </w:tabs>
        <w:autoSpaceDE w:val="0"/>
        <w:autoSpaceDN w:val="0"/>
        <w:adjustRightInd w:val="0"/>
        <w:ind w:left="1080" w:hanging="720"/>
        <w:rPr>
          <w:rFonts w:ascii="Calibri" w:hAnsi="Calibri" w:cs="Calibri"/>
          <w:b/>
        </w:rPr>
      </w:pPr>
      <w:r w:rsidRPr="00150A03">
        <w:rPr>
          <w:rFonts w:ascii="Calibri" w:hAnsi="Calibri"/>
          <w:b/>
        </w:rPr>
        <w:t>Alameda County BHCS requires the services of recruitment/search agencies to provide permanent placements for County-operated programs when traditional methods of recruitment are unsuccessful in providing timely resources.  The County’s needs may change over time and Locum Tenens providers may be used to meet these shifting needs.</w:t>
      </w:r>
    </w:p>
    <w:p w:rsidR="00F362B2" w:rsidRDefault="00F362B2" w:rsidP="003A166F">
      <w:pPr>
        <w:rPr>
          <w:rFonts w:ascii="Calibri" w:hAnsi="Calibri"/>
        </w:rPr>
      </w:pPr>
    </w:p>
    <w:p w:rsidR="00FA260C" w:rsidRDefault="00FA260C" w:rsidP="00FA260C">
      <w:pPr>
        <w:numPr>
          <w:ilvl w:val="0"/>
          <w:numId w:val="1"/>
        </w:numPr>
        <w:tabs>
          <w:tab w:val="num" w:pos="1080"/>
        </w:tabs>
        <w:ind w:left="1080" w:hanging="720"/>
        <w:rPr>
          <w:rFonts w:ascii="Calibri" w:hAnsi="Calibri" w:cs="Calibri"/>
        </w:rPr>
      </w:pPr>
      <w:r w:rsidRPr="00FA260C">
        <w:rPr>
          <w:rFonts w:ascii="Calibri" w:hAnsi="Calibri" w:cs="Calibri"/>
        </w:rPr>
        <w:t>Page 5 of the RFP, Section C (</w:t>
      </w:r>
      <w:r w:rsidR="00ED515F" w:rsidRPr="00ED515F">
        <w:rPr>
          <w:rFonts w:ascii="Calibri" w:hAnsi="Calibri" w:cs="Calibri"/>
          <w:u w:val="single"/>
        </w:rPr>
        <w:t>BACKGROUND</w:t>
      </w:r>
      <w:r w:rsidRPr="00FA260C">
        <w:rPr>
          <w:rFonts w:ascii="Calibri" w:hAnsi="Calibri" w:cs="Calibri"/>
        </w:rPr>
        <w:t xml:space="preserve">), states: </w:t>
      </w:r>
    </w:p>
    <w:p w:rsidR="00F37F85" w:rsidRPr="00FA260C" w:rsidRDefault="00367EE7" w:rsidP="00F37F85">
      <w:pPr>
        <w:tabs>
          <w:tab w:val="num" w:pos="1080"/>
        </w:tabs>
        <w:ind w:left="360"/>
        <w:rPr>
          <w:rFonts w:ascii="Calibri" w:hAnsi="Calibri" w:cs="Calibri"/>
        </w:rPr>
      </w:pPr>
      <w:r>
        <w:rPr>
          <w:rFonts w:ascii="Calibri" w:hAnsi="Calibri" w:cs="Calibri"/>
        </w:rPr>
        <w:tab/>
      </w:r>
    </w:p>
    <w:p w:rsidR="00FA260C" w:rsidRPr="00F37F85" w:rsidRDefault="00F37F85" w:rsidP="00F37F85">
      <w:pPr>
        <w:tabs>
          <w:tab w:val="num" w:pos="1080"/>
        </w:tabs>
        <w:ind w:left="1080"/>
        <w:rPr>
          <w:rFonts w:ascii="Calibri" w:hAnsi="Calibri"/>
          <w:i/>
        </w:rPr>
      </w:pPr>
      <w:r w:rsidRPr="00F37F85">
        <w:rPr>
          <w:rFonts w:ascii="Calibri" w:hAnsi="Calibri"/>
          <w:i/>
        </w:rPr>
        <w:t>BHCS provides mental health and substance abuse services to seriously mentally ill individuals residing in the County’s communities and incarcerated in the County jail.</w:t>
      </w:r>
    </w:p>
    <w:p w:rsidR="00F37F85" w:rsidRPr="00F37F85" w:rsidRDefault="00F37F85" w:rsidP="00F37F85">
      <w:pPr>
        <w:tabs>
          <w:tab w:val="num" w:pos="1080"/>
        </w:tabs>
        <w:ind w:left="1080"/>
        <w:rPr>
          <w:rFonts w:ascii="Calibri" w:hAnsi="Calibri" w:cs="Calibri"/>
        </w:rPr>
      </w:pPr>
    </w:p>
    <w:p w:rsidR="00F37F85" w:rsidRPr="00F37F85" w:rsidRDefault="00F37F85" w:rsidP="00F37F85">
      <w:pPr>
        <w:tabs>
          <w:tab w:val="num" w:pos="1080"/>
        </w:tabs>
        <w:ind w:left="1080"/>
        <w:rPr>
          <w:rFonts w:ascii="Calibri" w:hAnsi="Calibri" w:cs="Calibri"/>
        </w:rPr>
      </w:pPr>
      <w:r w:rsidRPr="00F37F85">
        <w:rPr>
          <w:rFonts w:ascii="Calibri" w:hAnsi="Calibri" w:cs="Calibri"/>
        </w:rPr>
        <w:t>Can the County please describe the County’s communities and provide details</w:t>
      </w:r>
      <w:r w:rsidR="009114AB">
        <w:rPr>
          <w:rFonts w:ascii="Calibri" w:hAnsi="Calibri" w:cs="Calibri"/>
        </w:rPr>
        <w:t xml:space="preserve"> on the type of setting this is</w:t>
      </w:r>
      <w:r w:rsidRPr="00F37F85">
        <w:rPr>
          <w:rFonts w:ascii="Calibri" w:hAnsi="Calibri" w:cs="Calibri"/>
        </w:rPr>
        <w:t>?</w:t>
      </w:r>
    </w:p>
    <w:p w:rsidR="00FA260C" w:rsidRPr="0003064B" w:rsidRDefault="0003064B" w:rsidP="0003064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Alameda</w:t>
      </w:r>
      <w:r w:rsidR="009311E2">
        <w:rPr>
          <w:rFonts w:ascii="Calibri" w:hAnsi="Calibri" w:cs="Calibri"/>
          <w:b/>
        </w:rPr>
        <w:t xml:space="preserve"> County is a large and diverse C</w:t>
      </w:r>
      <w:r>
        <w:rPr>
          <w:rFonts w:ascii="Calibri" w:hAnsi="Calibri" w:cs="Calibri"/>
          <w:b/>
        </w:rPr>
        <w:t>ounty made up of m</w:t>
      </w:r>
      <w:r w:rsidR="00A70268">
        <w:rPr>
          <w:rFonts w:ascii="Calibri" w:hAnsi="Calibri" w:cs="Calibri"/>
          <w:b/>
        </w:rPr>
        <w:t>ultiple cities and populations, which encompasses many</w:t>
      </w:r>
      <w:r>
        <w:rPr>
          <w:rFonts w:ascii="Calibri" w:hAnsi="Calibri" w:cs="Calibri"/>
          <w:b/>
        </w:rPr>
        <w:t xml:space="preserve"> ethnic </w:t>
      </w:r>
      <w:r w:rsidR="00A70268">
        <w:rPr>
          <w:rFonts w:ascii="Calibri" w:hAnsi="Calibri" w:cs="Calibri"/>
          <w:b/>
        </w:rPr>
        <w:t>groups</w:t>
      </w:r>
      <w:r>
        <w:rPr>
          <w:rFonts w:ascii="Calibri" w:hAnsi="Calibri" w:cs="Calibri"/>
          <w:b/>
        </w:rPr>
        <w:t xml:space="preserve">, </w:t>
      </w:r>
      <w:r w:rsidR="00A70268">
        <w:rPr>
          <w:rFonts w:ascii="Calibri" w:hAnsi="Calibri" w:cs="Calibri"/>
          <w:b/>
        </w:rPr>
        <w:t>socio</w:t>
      </w:r>
      <w:r>
        <w:rPr>
          <w:rFonts w:ascii="Calibri" w:hAnsi="Calibri" w:cs="Calibri"/>
          <w:b/>
        </w:rPr>
        <w:t>economic</w:t>
      </w:r>
      <w:r w:rsidRPr="00985AE1">
        <w:rPr>
          <w:rFonts w:ascii="Calibri" w:hAnsi="Calibri" w:cs="Calibri"/>
          <w:b/>
        </w:rPr>
        <w:t xml:space="preserve"> </w:t>
      </w:r>
      <w:r w:rsidR="00A70268">
        <w:rPr>
          <w:rFonts w:ascii="Calibri" w:hAnsi="Calibri" w:cs="Calibri"/>
          <w:b/>
        </w:rPr>
        <w:t>groups</w:t>
      </w:r>
      <w:r>
        <w:rPr>
          <w:rFonts w:ascii="Calibri" w:hAnsi="Calibri" w:cs="Calibri"/>
          <w:b/>
        </w:rPr>
        <w:t xml:space="preserve">, </w:t>
      </w:r>
      <w:r w:rsidR="00A70268">
        <w:rPr>
          <w:rFonts w:ascii="Calibri" w:hAnsi="Calibri" w:cs="Calibri"/>
          <w:b/>
        </w:rPr>
        <w:t xml:space="preserve">and </w:t>
      </w:r>
      <w:r>
        <w:rPr>
          <w:rFonts w:ascii="Calibri" w:hAnsi="Calibri" w:cs="Calibri"/>
          <w:b/>
        </w:rPr>
        <w:t>LGBT communities.</w:t>
      </w:r>
      <w:r w:rsidR="00FA260C" w:rsidRPr="0003064B">
        <w:rPr>
          <w:rFonts w:ascii="Calibri" w:hAnsi="Calibri" w:cs="Calibri"/>
          <w:b/>
        </w:rPr>
        <w:t xml:space="preserve"> </w:t>
      </w:r>
    </w:p>
    <w:p w:rsidR="008D7C65" w:rsidRDefault="008D7C65" w:rsidP="003A166F">
      <w:pPr>
        <w:rPr>
          <w:rFonts w:ascii="Calibri" w:hAnsi="Calibri"/>
        </w:rPr>
      </w:pPr>
    </w:p>
    <w:p w:rsidR="00BE713A" w:rsidRPr="00985AE1" w:rsidRDefault="00BE713A" w:rsidP="00BE713A">
      <w:pPr>
        <w:numPr>
          <w:ilvl w:val="0"/>
          <w:numId w:val="1"/>
        </w:numPr>
        <w:tabs>
          <w:tab w:val="num" w:pos="1080"/>
        </w:tabs>
        <w:ind w:left="1080" w:hanging="720"/>
        <w:rPr>
          <w:rFonts w:ascii="Calibri" w:hAnsi="Calibri" w:cs="Calibri"/>
          <w:b/>
        </w:rPr>
      </w:pPr>
      <w:r>
        <w:rPr>
          <w:rFonts w:ascii="Calibri" w:hAnsi="Calibri" w:cs="Calibri"/>
        </w:rPr>
        <w:t>How many contractors will be selected for this contract?</w:t>
      </w:r>
    </w:p>
    <w:p w:rsidR="00BE713A" w:rsidRDefault="00EF1379" w:rsidP="00BE713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5 of the RFP, Section A (</w:t>
      </w:r>
      <w:r w:rsidRPr="00EF1379">
        <w:rPr>
          <w:rFonts w:ascii="Calibri" w:hAnsi="Calibri" w:cs="Calibri"/>
          <w:b/>
          <w:u w:val="single"/>
        </w:rPr>
        <w:t>INTENT</w:t>
      </w:r>
      <w:r>
        <w:rPr>
          <w:rFonts w:ascii="Calibri" w:hAnsi="Calibri" w:cs="Calibri"/>
          <w:b/>
        </w:rPr>
        <w:t>), states:</w:t>
      </w:r>
    </w:p>
    <w:p w:rsidR="0072557F" w:rsidRDefault="0072557F" w:rsidP="00EF1379">
      <w:pPr>
        <w:autoSpaceDE w:val="0"/>
        <w:autoSpaceDN w:val="0"/>
        <w:adjustRightInd w:val="0"/>
        <w:ind w:left="1080"/>
        <w:rPr>
          <w:rFonts w:ascii="Calibri" w:hAnsi="Calibri"/>
          <w:b/>
          <w:i/>
        </w:rPr>
      </w:pPr>
      <w:bookmarkStart w:id="1" w:name="OLE_LINK3"/>
    </w:p>
    <w:p w:rsidR="00EF1379" w:rsidRPr="00833469" w:rsidRDefault="00EF1379" w:rsidP="00EF1379">
      <w:pPr>
        <w:autoSpaceDE w:val="0"/>
        <w:autoSpaceDN w:val="0"/>
        <w:adjustRightInd w:val="0"/>
        <w:ind w:left="1080"/>
        <w:rPr>
          <w:rFonts w:ascii="Calibri" w:hAnsi="Calibri" w:cs="Calibri"/>
          <w:b/>
          <w:i/>
        </w:rPr>
      </w:pPr>
      <w:r w:rsidRPr="00833469">
        <w:rPr>
          <w:rFonts w:ascii="Calibri" w:hAnsi="Calibri"/>
          <w:b/>
          <w:i/>
        </w:rPr>
        <w:t>The County intends to award a three year contract (with the option to extend for an additional two-year term) to a pool bidder(s) selected as the most responsible bidder(s) whose response conforms to the RFP and meets the County’s requirements.</w:t>
      </w:r>
      <w:bookmarkEnd w:id="1"/>
    </w:p>
    <w:p w:rsidR="00BE713A" w:rsidRDefault="00BE713A" w:rsidP="003A166F">
      <w:pPr>
        <w:rPr>
          <w:rFonts w:ascii="Calibri" w:hAnsi="Calibri"/>
        </w:rPr>
      </w:pPr>
    </w:p>
    <w:p w:rsidR="0025385F" w:rsidRPr="00985AE1" w:rsidRDefault="0025385F" w:rsidP="0025385F">
      <w:pPr>
        <w:numPr>
          <w:ilvl w:val="0"/>
          <w:numId w:val="1"/>
        </w:numPr>
        <w:tabs>
          <w:tab w:val="num" w:pos="1080"/>
        </w:tabs>
        <w:ind w:left="1080" w:hanging="720"/>
        <w:rPr>
          <w:rFonts w:ascii="Calibri" w:hAnsi="Calibri" w:cs="Calibri"/>
          <w:b/>
        </w:rPr>
      </w:pPr>
      <w:r>
        <w:rPr>
          <w:rFonts w:ascii="Calibri" w:hAnsi="Calibri" w:cs="Calibri"/>
        </w:rPr>
        <w:t>How will the County dis</w:t>
      </w:r>
      <w:r w:rsidR="00B50979">
        <w:rPr>
          <w:rFonts w:ascii="Calibri" w:hAnsi="Calibri" w:cs="Calibri"/>
        </w:rPr>
        <w:t>tribute the healthcare provider</w:t>
      </w:r>
      <w:r w:rsidR="00DD7F4D">
        <w:rPr>
          <w:rFonts w:ascii="Calibri" w:hAnsi="Calibri" w:cs="Calibri"/>
        </w:rPr>
        <w:t xml:space="preserve"> positions</w:t>
      </w:r>
      <w:r>
        <w:rPr>
          <w:rFonts w:ascii="Calibri" w:hAnsi="Calibri" w:cs="Calibri"/>
        </w:rPr>
        <w:t xml:space="preserve"> amongst a pool of contractors?</w:t>
      </w:r>
    </w:p>
    <w:p w:rsidR="0025385F" w:rsidRDefault="00B50979" w:rsidP="0025385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When BHCS has a need for a healthcare provider, BHCS will send an email to each contractor to provide a candidate.  The County will decide which provider/candidate will fill the </w:t>
      </w:r>
      <w:r w:rsidR="00DD7F4D">
        <w:rPr>
          <w:rFonts w:ascii="Calibri" w:hAnsi="Calibri" w:cs="Calibri"/>
          <w:b/>
        </w:rPr>
        <w:t>position</w:t>
      </w:r>
      <w:r>
        <w:rPr>
          <w:rFonts w:ascii="Calibri" w:hAnsi="Calibri" w:cs="Calibri"/>
          <w:b/>
        </w:rPr>
        <w:t>.</w:t>
      </w:r>
    </w:p>
    <w:p w:rsidR="00BD580B" w:rsidRDefault="00BD580B" w:rsidP="00BD580B">
      <w:pPr>
        <w:autoSpaceDE w:val="0"/>
        <w:autoSpaceDN w:val="0"/>
        <w:adjustRightInd w:val="0"/>
        <w:ind w:left="360"/>
        <w:rPr>
          <w:rFonts w:ascii="Calibri" w:hAnsi="Calibri" w:cs="Calibri"/>
          <w:b/>
        </w:rPr>
      </w:pPr>
    </w:p>
    <w:p w:rsidR="00BD580B" w:rsidRPr="00985AE1" w:rsidRDefault="00BD580B" w:rsidP="00BD580B">
      <w:pPr>
        <w:numPr>
          <w:ilvl w:val="0"/>
          <w:numId w:val="1"/>
        </w:numPr>
        <w:tabs>
          <w:tab w:val="num" w:pos="1080"/>
        </w:tabs>
        <w:ind w:left="1080" w:hanging="720"/>
        <w:rPr>
          <w:rFonts w:ascii="Calibri" w:hAnsi="Calibri" w:cs="Calibri"/>
          <w:b/>
        </w:rPr>
      </w:pPr>
      <w:r>
        <w:rPr>
          <w:rFonts w:ascii="Calibri" w:hAnsi="Calibri" w:cs="Calibri"/>
        </w:rPr>
        <w:t>How many job orders are distributed?</w:t>
      </w:r>
    </w:p>
    <w:p w:rsidR="00BD580B" w:rsidRDefault="009750C7" w:rsidP="00BD580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job orders are distributed as needed.  There may be a need for only one provider at one location, and there may be a need for multiple providers at multiple facilities.</w:t>
      </w:r>
      <w:r w:rsidR="00BD580B">
        <w:rPr>
          <w:rFonts w:ascii="Calibri" w:hAnsi="Calibri" w:cs="Calibri"/>
          <w:b/>
        </w:rPr>
        <w:t xml:space="preserve"> </w:t>
      </w:r>
    </w:p>
    <w:p w:rsidR="0025385F" w:rsidRDefault="0025385F" w:rsidP="003A166F">
      <w:pPr>
        <w:rPr>
          <w:rFonts w:ascii="Calibri" w:hAnsi="Calibri"/>
        </w:rPr>
      </w:pPr>
    </w:p>
    <w:p w:rsidR="00BE713A" w:rsidRPr="00985AE1" w:rsidRDefault="00AF6B95" w:rsidP="00BE713A">
      <w:pPr>
        <w:numPr>
          <w:ilvl w:val="0"/>
          <w:numId w:val="1"/>
        </w:numPr>
        <w:tabs>
          <w:tab w:val="num" w:pos="1080"/>
        </w:tabs>
        <w:ind w:left="1080" w:hanging="720"/>
        <w:rPr>
          <w:rFonts w:ascii="Calibri" w:hAnsi="Calibri" w:cs="Calibri"/>
          <w:b/>
        </w:rPr>
      </w:pPr>
      <w:r>
        <w:rPr>
          <w:rFonts w:ascii="Calibri" w:hAnsi="Calibri" w:cs="Calibri"/>
        </w:rPr>
        <w:t xml:space="preserve">If one contractor provides a selected few healthcare provider </w:t>
      </w:r>
      <w:r w:rsidR="00DD7F4D">
        <w:rPr>
          <w:rFonts w:ascii="Calibri" w:hAnsi="Calibri" w:cs="Calibri"/>
        </w:rPr>
        <w:t>positions</w:t>
      </w:r>
      <w:r>
        <w:rPr>
          <w:rFonts w:ascii="Calibri" w:hAnsi="Calibri" w:cs="Calibri"/>
        </w:rPr>
        <w:t xml:space="preserve">, and another contractor provides different selected health provider </w:t>
      </w:r>
      <w:r w:rsidR="00DD7F4D">
        <w:rPr>
          <w:rFonts w:ascii="Calibri" w:hAnsi="Calibri" w:cs="Calibri"/>
        </w:rPr>
        <w:t>position</w:t>
      </w:r>
      <w:r>
        <w:rPr>
          <w:rFonts w:ascii="Calibri" w:hAnsi="Calibri" w:cs="Calibri"/>
        </w:rPr>
        <w:t>s, how will the two contractor</w:t>
      </w:r>
      <w:r w:rsidR="00D0227F">
        <w:rPr>
          <w:rFonts w:ascii="Calibri" w:hAnsi="Calibri" w:cs="Calibri"/>
        </w:rPr>
        <w:t>s</w:t>
      </w:r>
      <w:r>
        <w:rPr>
          <w:rFonts w:ascii="Calibri" w:hAnsi="Calibri" w:cs="Calibri"/>
        </w:rPr>
        <w:t xml:space="preserve"> collaborate?</w:t>
      </w:r>
    </w:p>
    <w:p w:rsidR="00BE713A" w:rsidRPr="00985AE1" w:rsidRDefault="0021232F" w:rsidP="00BE713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contractors do not need to collaborate with each other.  The County will work with contractors directly when there is a need for a healthcare provider </w:t>
      </w:r>
      <w:r w:rsidR="00DD7F4D">
        <w:rPr>
          <w:rFonts w:ascii="Calibri" w:hAnsi="Calibri" w:cs="Calibri"/>
          <w:b/>
        </w:rPr>
        <w:t>position</w:t>
      </w:r>
      <w:r>
        <w:rPr>
          <w:rFonts w:ascii="Calibri" w:hAnsi="Calibri" w:cs="Calibri"/>
          <w:b/>
        </w:rPr>
        <w:t>.</w:t>
      </w:r>
      <w:r w:rsidR="00BE713A" w:rsidRPr="00985AE1">
        <w:rPr>
          <w:rFonts w:ascii="Calibri" w:hAnsi="Calibri" w:cs="Calibri"/>
          <w:b/>
        </w:rPr>
        <w:t xml:space="preserve"> </w:t>
      </w:r>
    </w:p>
    <w:p w:rsidR="00BE713A" w:rsidRPr="003A166F" w:rsidRDefault="00BE713A" w:rsidP="00D90DAB">
      <w:pPr>
        <w:ind w:left="360"/>
        <w:rPr>
          <w:rFonts w:ascii="Calibri" w:hAnsi="Calibri"/>
        </w:rPr>
      </w:pPr>
    </w:p>
    <w:p w:rsidR="006C6FDA" w:rsidRPr="00985AE1" w:rsidRDefault="006C6FDA" w:rsidP="006C6FDA">
      <w:pPr>
        <w:numPr>
          <w:ilvl w:val="0"/>
          <w:numId w:val="1"/>
        </w:numPr>
        <w:tabs>
          <w:tab w:val="num" w:pos="1080"/>
        </w:tabs>
        <w:ind w:left="1080" w:hanging="720"/>
        <w:rPr>
          <w:rFonts w:ascii="Calibri" w:hAnsi="Calibri" w:cs="Calibri"/>
          <w:b/>
        </w:rPr>
      </w:pPr>
      <w:r>
        <w:rPr>
          <w:rFonts w:ascii="Calibri" w:hAnsi="Calibri" w:cs="Calibri"/>
        </w:rPr>
        <w:t xml:space="preserve">Does the County require bidders to bid on all </w:t>
      </w:r>
      <w:r w:rsidR="00A7315D">
        <w:rPr>
          <w:rFonts w:ascii="Calibri" w:hAnsi="Calibri" w:cs="Calibri"/>
        </w:rPr>
        <w:t xml:space="preserve">healthcare provider positions </w:t>
      </w:r>
      <w:r>
        <w:rPr>
          <w:rFonts w:ascii="Calibri" w:hAnsi="Calibri" w:cs="Calibri"/>
        </w:rPr>
        <w:t>in the Bid Form?</w:t>
      </w:r>
    </w:p>
    <w:p w:rsidR="00337029" w:rsidRPr="003303DF" w:rsidRDefault="00DF7B18" w:rsidP="003303D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County is aware that a contractor may not have all the healthcare provider </w:t>
      </w:r>
      <w:r w:rsidR="00DD7F4D">
        <w:rPr>
          <w:rFonts w:ascii="Calibri" w:hAnsi="Calibri" w:cs="Calibri"/>
          <w:b/>
        </w:rPr>
        <w:t>positions</w:t>
      </w:r>
      <w:r>
        <w:rPr>
          <w:rFonts w:ascii="Calibri" w:hAnsi="Calibri" w:cs="Calibri"/>
          <w:b/>
        </w:rPr>
        <w:t xml:space="preserve"> available.  </w:t>
      </w:r>
      <w:r w:rsidR="00B573DA">
        <w:rPr>
          <w:rFonts w:ascii="Calibri" w:hAnsi="Calibri" w:cs="Calibri"/>
          <w:b/>
        </w:rPr>
        <w:t>Bidders shall bid on healthcare provider p</w:t>
      </w:r>
      <w:r w:rsidR="00DD7F4D">
        <w:rPr>
          <w:rFonts w:ascii="Calibri" w:hAnsi="Calibri" w:cs="Calibri"/>
          <w:b/>
        </w:rPr>
        <w:t>ositions</w:t>
      </w:r>
      <w:r w:rsidR="00B573DA">
        <w:rPr>
          <w:rFonts w:ascii="Calibri" w:hAnsi="Calibri" w:cs="Calibri"/>
          <w:b/>
        </w:rPr>
        <w:t xml:space="preserve"> available.</w:t>
      </w:r>
      <w:r>
        <w:rPr>
          <w:rFonts w:ascii="Calibri" w:hAnsi="Calibri" w:cs="Calibri"/>
          <w:b/>
        </w:rPr>
        <w:t xml:space="preserve">  Please see Addendum No. 1</w:t>
      </w:r>
      <w:r w:rsidR="00D0227F">
        <w:rPr>
          <w:rFonts w:ascii="Calibri" w:hAnsi="Calibri" w:cs="Calibri"/>
          <w:b/>
        </w:rPr>
        <w:t xml:space="preserve"> and</w:t>
      </w:r>
      <w:r w:rsidR="0024266A">
        <w:rPr>
          <w:rFonts w:ascii="Calibri" w:hAnsi="Calibri" w:cs="Calibri"/>
          <w:b/>
        </w:rPr>
        <w:t xml:space="preserve"> use the Revised Bid Form.</w:t>
      </w:r>
    </w:p>
    <w:p w:rsidR="008D0AF6" w:rsidRDefault="008D0AF6" w:rsidP="008D0AF6">
      <w:pPr>
        <w:autoSpaceDE w:val="0"/>
        <w:autoSpaceDN w:val="0"/>
        <w:adjustRightInd w:val="0"/>
        <w:ind w:left="360"/>
        <w:rPr>
          <w:rFonts w:ascii="Calibri" w:hAnsi="Calibri" w:cs="Calibri"/>
          <w:b/>
        </w:rPr>
      </w:pPr>
    </w:p>
    <w:p w:rsidR="008D0AF6" w:rsidRPr="00985AE1" w:rsidRDefault="008D0AF6" w:rsidP="008D0AF6">
      <w:pPr>
        <w:numPr>
          <w:ilvl w:val="0"/>
          <w:numId w:val="1"/>
        </w:numPr>
        <w:tabs>
          <w:tab w:val="num" w:pos="1080"/>
        </w:tabs>
        <w:ind w:left="1080" w:hanging="720"/>
        <w:rPr>
          <w:rFonts w:ascii="Calibri" w:hAnsi="Calibri" w:cs="Calibri"/>
          <w:b/>
        </w:rPr>
      </w:pPr>
      <w:r>
        <w:rPr>
          <w:rFonts w:ascii="Calibri" w:hAnsi="Calibri" w:cs="Calibri"/>
        </w:rPr>
        <w:t>Is there a recommended maximum bid rate for each healthcare position?</w:t>
      </w:r>
    </w:p>
    <w:p w:rsidR="008D0AF6" w:rsidRDefault="00D0227F" w:rsidP="008D0AF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rsidR="00337029" w:rsidRDefault="00337029" w:rsidP="009665D9">
      <w:pPr>
        <w:autoSpaceDE w:val="0"/>
        <w:autoSpaceDN w:val="0"/>
        <w:adjustRightInd w:val="0"/>
        <w:ind w:left="360"/>
        <w:rPr>
          <w:rFonts w:ascii="Calibri" w:hAnsi="Calibri" w:cs="Calibri"/>
          <w:b/>
        </w:rPr>
      </w:pPr>
    </w:p>
    <w:p w:rsidR="009665D9" w:rsidRPr="00B314AA" w:rsidRDefault="00B314AA" w:rsidP="009665D9">
      <w:pPr>
        <w:numPr>
          <w:ilvl w:val="0"/>
          <w:numId w:val="1"/>
        </w:numPr>
        <w:tabs>
          <w:tab w:val="num" w:pos="1080"/>
        </w:tabs>
        <w:ind w:left="1080" w:hanging="720"/>
        <w:rPr>
          <w:rFonts w:ascii="Calibri" w:hAnsi="Calibri" w:cs="Calibri"/>
        </w:rPr>
      </w:pPr>
      <w:r w:rsidRPr="00B314AA">
        <w:rPr>
          <w:rFonts w:ascii="Calibri" w:hAnsi="Calibri" w:cs="Calibri"/>
        </w:rPr>
        <w:t xml:space="preserve">Should bidders include travel and lodging expenses for each </w:t>
      </w:r>
      <w:r w:rsidR="001871A4">
        <w:rPr>
          <w:rFonts w:ascii="Calibri" w:hAnsi="Calibri" w:cs="Calibri"/>
        </w:rPr>
        <w:t>healthcare position</w:t>
      </w:r>
      <w:r w:rsidRPr="00B314AA">
        <w:rPr>
          <w:rFonts w:ascii="Calibri" w:hAnsi="Calibri" w:cs="Calibri"/>
        </w:rPr>
        <w:t xml:space="preserve"> on the Bid Form?</w:t>
      </w:r>
    </w:p>
    <w:p w:rsidR="00EE501E" w:rsidRDefault="00EE501E" w:rsidP="009665D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Page 7 of Exhibit A, Bid Response Packet, Bid Form, states: </w:t>
      </w:r>
    </w:p>
    <w:p w:rsidR="00EE501E" w:rsidRPr="00EE501E" w:rsidRDefault="00EE501E" w:rsidP="00EE501E">
      <w:pPr>
        <w:autoSpaceDE w:val="0"/>
        <w:autoSpaceDN w:val="0"/>
        <w:adjustRightInd w:val="0"/>
        <w:ind w:left="1080"/>
        <w:rPr>
          <w:rFonts w:ascii="Calibri" w:hAnsi="Calibri" w:cs="Calibri"/>
          <w:szCs w:val="26"/>
        </w:rPr>
      </w:pPr>
    </w:p>
    <w:p w:rsidR="009665D9" w:rsidRPr="00EE501E" w:rsidRDefault="00EE501E" w:rsidP="00EE501E">
      <w:pPr>
        <w:autoSpaceDE w:val="0"/>
        <w:autoSpaceDN w:val="0"/>
        <w:adjustRightInd w:val="0"/>
        <w:ind w:left="1080"/>
        <w:rPr>
          <w:rFonts w:ascii="Calibri" w:hAnsi="Calibri" w:cs="Calibri"/>
          <w:b/>
          <w:i/>
        </w:rPr>
      </w:pPr>
      <w:r w:rsidRPr="00EE501E">
        <w:rPr>
          <w:rFonts w:ascii="Calibri" w:hAnsi="Calibri" w:cs="Calibri"/>
          <w:b/>
          <w:i/>
          <w:szCs w:val="26"/>
        </w:rPr>
        <w:t>COST SHALL BE SUBMITTED AS REQUESTED ON THE EXCEL BID FORM.  NO ALTERATIONS OR CHANGES OF ANY KIND ARE PERMITTED.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RFP.</w:t>
      </w:r>
      <w:r w:rsidR="009665D9" w:rsidRPr="00EE501E">
        <w:rPr>
          <w:rFonts w:ascii="Calibri" w:hAnsi="Calibri" w:cs="Calibri"/>
          <w:b/>
          <w:i/>
        </w:rPr>
        <w:t xml:space="preserve"> </w:t>
      </w:r>
    </w:p>
    <w:p w:rsidR="00967618" w:rsidRDefault="00967618" w:rsidP="007A4A99">
      <w:pPr>
        <w:autoSpaceDE w:val="0"/>
        <w:autoSpaceDN w:val="0"/>
        <w:adjustRightInd w:val="0"/>
        <w:rPr>
          <w:rFonts w:ascii="Calibri" w:hAnsi="Calibri" w:cs="Calibri"/>
          <w:b/>
        </w:rPr>
      </w:pPr>
    </w:p>
    <w:p w:rsidR="00AC0BB7" w:rsidRPr="00985AE1" w:rsidRDefault="00AC0BB7" w:rsidP="00AC0BB7">
      <w:pPr>
        <w:numPr>
          <w:ilvl w:val="0"/>
          <w:numId w:val="1"/>
        </w:numPr>
        <w:tabs>
          <w:tab w:val="num" w:pos="1080"/>
        </w:tabs>
        <w:ind w:left="1080" w:hanging="720"/>
        <w:rPr>
          <w:rFonts w:ascii="Calibri" w:hAnsi="Calibri" w:cs="Calibri"/>
          <w:b/>
        </w:rPr>
      </w:pPr>
      <w:r>
        <w:rPr>
          <w:rFonts w:ascii="Calibri" w:hAnsi="Calibri" w:cs="Calibri"/>
        </w:rPr>
        <w:t>What should be listed for the “Extended Cost” column on the Bid Form?</w:t>
      </w:r>
    </w:p>
    <w:p w:rsidR="00AC0BB7" w:rsidRPr="00AD072D" w:rsidRDefault="00AC0BB7" w:rsidP="00AC0BB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Extended Cost column will automatically calculate the extended cost for the year per line item.</w:t>
      </w:r>
      <w:r w:rsidR="00A14632">
        <w:rPr>
          <w:rFonts w:ascii="Calibri" w:hAnsi="Calibri" w:cs="Calibri"/>
          <w:b/>
        </w:rPr>
        <w:t xml:space="preserve">  Please use the Revised Bid Form.</w:t>
      </w:r>
    </w:p>
    <w:p w:rsidR="00AC0BB7" w:rsidRDefault="00AC0BB7" w:rsidP="009665D9">
      <w:pPr>
        <w:autoSpaceDE w:val="0"/>
        <w:autoSpaceDN w:val="0"/>
        <w:adjustRightInd w:val="0"/>
        <w:ind w:left="360"/>
        <w:rPr>
          <w:rFonts w:ascii="Calibri" w:hAnsi="Calibri" w:cs="Calibri"/>
          <w:b/>
        </w:rPr>
      </w:pPr>
    </w:p>
    <w:p w:rsidR="00266254" w:rsidRPr="00985AE1" w:rsidRDefault="00266254" w:rsidP="00266254">
      <w:pPr>
        <w:numPr>
          <w:ilvl w:val="0"/>
          <w:numId w:val="1"/>
        </w:numPr>
        <w:tabs>
          <w:tab w:val="num" w:pos="1080"/>
        </w:tabs>
        <w:ind w:left="1080" w:hanging="720"/>
        <w:rPr>
          <w:rFonts w:ascii="Calibri" w:hAnsi="Calibri" w:cs="Calibri"/>
          <w:b/>
        </w:rPr>
      </w:pPr>
      <w:r>
        <w:rPr>
          <w:rFonts w:ascii="Calibri" w:hAnsi="Calibri" w:cs="Calibri"/>
        </w:rPr>
        <w:t>Will the County allow for price adjustments for renewal years for this contract?</w:t>
      </w:r>
    </w:p>
    <w:p w:rsidR="00266254" w:rsidRPr="00AD072D" w:rsidRDefault="00266254" w:rsidP="0026625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If the contract is extended passed the three year term, the contract will be reviewed and negotiated for the extension term and pricing.</w:t>
      </w:r>
    </w:p>
    <w:p w:rsidR="00266254" w:rsidRDefault="00266254" w:rsidP="009665D9">
      <w:pPr>
        <w:autoSpaceDE w:val="0"/>
        <w:autoSpaceDN w:val="0"/>
        <w:adjustRightInd w:val="0"/>
        <w:ind w:left="360"/>
        <w:rPr>
          <w:rFonts w:ascii="Calibri" w:hAnsi="Calibri" w:cs="Calibri"/>
          <w:b/>
        </w:rPr>
      </w:pPr>
    </w:p>
    <w:p w:rsidR="009665D9" w:rsidRPr="00985AE1" w:rsidRDefault="00E925AE" w:rsidP="009665D9">
      <w:pPr>
        <w:numPr>
          <w:ilvl w:val="0"/>
          <w:numId w:val="1"/>
        </w:numPr>
        <w:tabs>
          <w:tab w:val="num" w:pos="1080"/>
        </w:tabs>
        <w:ind w:left="1080" w:hanging="720"/>
        <w:rPr>
          <w:rFonts w:ascii="Calibri" w:hAnsi="Calibri" w:cs="Calibri"/>
          <w:b/>
        </w:rPr>
      </w:pPr>
      <w:r>
        <w:rPr>
          <w:rFonts w:ascii="Calibri" w:hAnsi="Calibri" w:cs="Calibri"/>
        </w:rPr>
        <w:t>Can bidders bill</w:t>
      </w:r>
      <w:r w:rsidR="000F452B">
        <w:rPr>
          <w:rFonts w:ascii="Calibri" w:hAnsi="Calibri" w:cs="Calibri"/>
        </w:rPr>
        <w:t xml:space="preserve"> the County for</w:t>
      </w:r>
      <w:r w:rsidR="002E3E20">
        <w:rPr>
          <w:rFonts w:ascii="Calibri" w:hAnsi="Calibri" w:cs="Calibri"/>
        </w:rPr>
        <w:t xml:space="preserve"> travel and lodging expenses, application fees, additional DEA’s, background checks, and drug screenings</w:t>
      </w:r>
      <w:r>
        <w:rPr>
          <w:rFonts w:ascii="Calibri" w:hAnsi="Calibri" w:cs="Calibri"/>
        </w:rPr>
        <w:t>?</w:t>
      </w:r>
    </w:p>
    <w:p w:rsidR="009665D9" w:rsidRPr="00C86C47" w:rsidRDefault="003B3A58" w:rsidP="009665D9">
      <w:pPr>
        <w:numPr>
          <w:ilvl w:val="1"/>
          <w:numId w:val="1"/>
        </w:numPr>
        <w:tabs>
          <w:tab w:val="clear" w:pos="810"/>
          <w:tab w:val="num" w:pos="1080"/>
        </w:tabs>
        <w:autoSpaceDE w:val="0"/>
        <w:autoSpaceDN w:val="0"/>
        <w:adjustRightInd w:val="0"/>
        <w:ind w:left="1080" w:hanging="720"/>
        <w:rPr>
          <w:rFonts w:ascii="Calibri" w:hAnsi="Calibri" w:cs="Calibri"/>
          <w:b/>
        </w:rPr>
      </w:pPr>
      <w:r w:rsidRPr="003B3A58">
        <w:rPr>
          <w:rFonts w:ascii="Calibri" w:hAnsi="Calibri" w:cs="Calibri"/>
          <w:b/>
        </w:rPr>
        <w:t xml:space="preserve">No.  </w:t>
      </w:r>
      <w:r w:rsidRPr="003B3A58">
        <w:rPr>
          <w:rFonts w:ascii="Calibri" w:hAnsi="Calibri" w:cs="Calibri"/>
          <w:b/>
          <w:szCs w:val="26"/>
        </w:rPr>
        <w:t>The cost quoted shall include all taxes (excluding sales and use tax) and all other charges, including travel expenses, and is the maximum cost the County will pay for the term of any contract that is a result of this RFP.</w:t>
      </w:r>
    </w:p>
    <w:p w:rsidR="00C86C47" w:rsidRDefault="00C86C47" w:rsidP="00C86C47">
      <w:pPr>
        <w:autoSpaceDE w:val="0"/>
        <w:autoSpaceDN w:val="0"/>
        <w:adjustRightInd w:val="0"/>
        <w:ind w:left="360"/>
        <w:rPr>
          <w:rFonts w:ascii="Calibri" w:hAnsi="Calibri" w:cs="Calibri"/>
          <w:b/>
          <w:szCs w:val="26"/>
        </w:rPr>
      </w:pPr>
    </w:p>
    <w:p w:rsidR="00C86C47" w:rsidRPr="00985AE1" w:rsidRDefault="00C86C47" w:rsidP="00C86C47">
      <w:pPr>
        <w:numPr>
          <w:ilvl w:val="0"/>
          <w:numId w:val="1"/>
        </w:numPr>
        <w:tabs>
          <w:tab w:val="num" w:pos="1080"/>
        </w:tabs>
        <w:ind w:left="1080" w:hanging="720"/>
        <w:rPr>
          <w:rFonts w:ascii="Calibri" w:hAnsi="Calibri" w:cs="Calibri"/>
          <w:b/>
        </w:rPr>
      </w:pPr>
      <w:r>
        <w:rPr>
          <w:rFonts w:ascii="Calibri" w:hAnsi="Calibri" w:cs="Calibri"/>
        </w:rPr>
        <w:t>Can contractors bill the County weekly or bi-weekly?</w:t>
      </w:r>
    </w:p>
    <w:p w:rsidR="00C86C47" w:rsidRDefault="00C86C47" w:rsidP="00C86C4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27 of the RFP, Section Q (</w:t>
      </w:r>
      <w:r w:rsidRPr="00C86C47">
        <w:rPr>
          <w:rFonts w:ascii="Calibri" w:hAnsi="Calibri" w:cs="Calibri"/>
          <w:b/>
          <w:u w:val="single"/>
        </w:rPr>
        <w:t>INVOICING</w:t>
      </w:r>
      <w:r>
        <w:rPr>
          <w:rFonts w:ascii="Calibri" w:hAnsi="Calibri" w:cs="Calibri"/>
          <w:b/>
        </w:rPr>
        <w:t xml:space="preserve">) Item 8, states: </w:t>
      </w:r>
    </w:p>
    <w:p w:rsidR="00C86C47" w:rsidRDefault="00C86C47" w:rsidP="00C86C47">
      <w:pPr>
        <w:autoSpaceDE w:val="0"/>
        <w:autoSpaceDN w:val="0"/>
        <w:adjustRightInd w:val="0"/>
        <w:ind w:left="1080"/>
        <w:rPr>
          <w:rFonts w:ascii="Calibri" w:hAnsi="Calibri" w:cs="Calibri"/>
          <w:b/>
        </w:rPr>
      </w:pPr>
    </w:p>
    <w:p w:rsidR="00BE5C8D" w:rsidRPr="003B2928" w:rsidRDefault="00C86C47" w:rsidP="003B2928">
      <w:pPr>
        <w:pStyle w:val="Item1"/>
        <w:tabs>
          <w:tab w:val="clear" w:pos="1440"/>
        </w:tabs>
        <w:ind w:left="1080" w:firstLine="0"/>
        <w:rPr>
          <w:b/>
          <w:i/>
        </w:rPr>
      </w:pPr>
      <w:r w:rsidRPr="00C86C47">
        <w:rPr>
          <w:b/>
          <w:i/>
        </w:rPr>
        <w:t>The County will pay Contractor monthly or as agreed upon, not to exceed the total quoted</w:t>
      </w:r>
      <w:r w:rsidRPr="00C86C47">
        <w:rPr>
          <w:b/>
          <w:i/>
          <w:color w:val="FF0000"/>
        </w:rPr>
        <w:t xml:space="preserve"> </w:t>
      </w:r>
      <w:r w:rsidR="003B2928">
        <w:rPr>
          <w:b/>
          <w:i/>
        </w:rPr>
        <w:t>in the bid response.</w:t>
      </w:r>
    </w:p>
    <w:p w:rsidR="00563BE4" w:rsidRPr="00985AE1" w:rsidRDefault="00563BE4" w:rsidP="00563BE4">
      <w:pPr>
        <w:numPr>
          <w:ilvl w:val="0"/>
          <w:numId w:val="1"/>
        </w:numPr>
        <w:tabs>
          <w:tab w:val="num" w:pos="1080"/>
        </w:tabs>
        <w:ind w:left="1080" w:hanging="720"/>
        <w:rPr>
          <w:rFonts w:ascii="Calibri" w:hAnsi="Calibri" w:cs="Calibri"/>
          <w:b/>
        </w:rPr>
      </w:pPr>
      <w:r>
        <w:rPr>
          <w:rFonts w:ascii="Calibri" w:hAnsi="Calibri" w:cs="Calibri"/>
        </w:rPr>
        <w:t>What is the net term after the County receives and approves an invoice?</w:t>
      </w:r>
    </w:p>
    <w:p w:rsidR="00563BE4" w:rsidRDefault="00971C43" w:rsidP="00463B4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Page 27 of the RFP, </w:t>
      </w:r>
      <w:r w:rsidR="00F56D7D">
        <w:rPr>
          <w:rFonts w:ascii="Calibri" w:hAnsi="Calibri" w:cs="Calibri"/>
          <w:b/>
        </w:rPr>
        <w:t>Section Q</w:t>
      </w:r>
      <w:r>
        <w:rPr>
          <w:rFonts w:ascii="Calibri" w:hAnsi="Calibri" w:cs="Calibri"/>
          <w:b/>
        </w:rPr>
        <w:t xml:space="preserve"> (</w:t>
      </w:r>
      <w:r w:rsidRPr="00F56D7D">
        <w:rPr>
          <w:rFonts w:ascii="Calibri" w:hAnsi="Calibri" w:cs="Calibri"/>
          <w:b/>
          <w:u w:val="single"/>
        </w:rPr>
        <w:t>INVOICING</w:t>
      </w:r>
      <w:r>
        <w:rPr>
          <w:rFonts w:ascii="Calibri" w:hAnsi="Calibri" w:cs="Calibri"/>
          <w:b/>
        </w:rPr>
        <w:t>), Item 2</w:t>
      </w:r>
      <w:r w:rsidR="00F56D7D">
        <w:rPr>
          <w:rFonts w:ascii="Calibri" w:hAnsi="Calibri" w:cs="Calibri"/>
          <w:b/>
        </w:rPr>
        <w:t>,</w:t>
      </w:r>
      <w:r>
        <w:rPr>
          <w:rFonts w:ascii="Calibri" w:hAnsi="Calibri" w:cs="Calibri"/>
          <w:b/>
        </w:rPr>
        <w:t xml:space="preserve"> states:</w:t>
      </w:r>
    </w:p>
    <w:p w:rsidR="009311E2" w:rsidRDefault="009311E2" w:rsidP="009311E2">
      <w:pPr>
        <w:autoSpaceDE w:val="0"/>
        <w:autoSpaceDN w:val="0"/>
        <w:adjustRightInd w:val="0"/>
        <w:ind w:left="1080"/>
        <w:rPr>
          <w:rFonts w:ascii="Calibri" w:hAnsi="Calibri" w:cs="Calibri"/>
          <w:b/>
        </w:rPr>
      </w:pPr>
    </w:p>
    <w:p w:rsidR="00971C43" w:rsidRPr="00F56D7D" w:rsidRDefault="00971C43" w:rsidP="00F56D7D">
      <w:pPr>
        <w:pStyle w:val="ListParagraph"/>
        <w:autoSpaceDE w:val="0"/>
        <w:autoSpaceDN w:val="0"/>
        <w:adjustRightInd w:val="0"/>
        <w:ind w:left="1080"/>
        <w:rPr>
          <w:rFonts w:ascii="Calibri" w:hAnsi="Calibri" w:cs="Calibri"/>
          <w:b/>
          <w:i/>
        </w:rPr>
      </w:pPr>
      <w:r w:rsidRPr="00F56D7D">
        <w:rPr>
          <w:rFonts w:ascii="Calibri" w:hAnsi="Calibri" w:cs="Calibri"/>
          <w:b/>
          <w:i/>
        </w:rPr>
        <w:t>County will use best efforts to make payment within 30 days following receipt and review of invoice and upon complete satisfactory receipt of performance of services.</w:t>
      </w:r>
    </w:p>
    <w:p w:rsidR="00563BE4" w:rsidRPr="00985AE1" w:rsidRDefault="00563BE4" w:rsidP="006F0E45">
      <w:pPr>
        <w:tabs>
          <w:tab w:val="num" w:pos="1080"/>
        </w:tabs>
        <w:rPr>
          <w:rFonts w:ascii="Calibri" w:hAnsi="Calibri" w:cs="Calibri"/>
        </w:rPr>
      </w:pPr>
    </w:p>
    <w:p w:rsidR="004D242F" w:rsidRPr="00985AE1" w:rsidRDefault="003536E0" w:rsidP="004D242F">
      <w:pPr>
        <w:numPr>
          <w:ilvl w:val="0"/>
          <w:numId w:val="1"/>
        </w:numPr>
        <w:tabs>
          <w:tab w:val="num" w:pos="1080"/>
        </w:tabs>
        <w:ind w:left="1080" w:hanging="720"/>
        <w:rPr>
          <w:rFonts w:ascii="Calibri" w:hAnsi="Calibri" w:cs="Calibri"/>
          <w:b/>
        </w:rPr>
      </w:pPr>
      <w:r>
        <w:rPr>
          <w:rFonts w:ascii="Calibri" w:hAnsi="Calibri" w:cs="Calibri"/>
        </w:rPr>
        <w:t>Does the County require healthcare providers to be bilingual?</w:t>
      </w:r>
    </w:p>
    <w:p w:rsidR="004D242F" w:rsidRDefault="003536E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BC2C98">
        <w:rPr>
          <w:rFonts w:ascii="Calibri" w:hAnsi="Calibri" w:cs="Calibri"/>
          <w:b/>
        </w:rPr>
        <w:t>The County does not require healthcare providers to be bilingual, however, i</w:t>
      </w:r>
      <w:r>
        <w:rPr>
          <w:rFonts w:ascii="Calibri" w:hAnsi="Calibri" w:cs="Calibri"/>
          <w:b/>
        </w:rPr>
        <w:t>t is helpful to the County if the healthcare providers are biling</w:t>
      </w:r>
      <w:r w:rsidR="00BC2C98">
        <w:rPr>
          <w:rFonts w:ascii="Calibri" w:hAnsi="Calibri" w:cs="Calibri"/>
          <w:b/>
        </w:rPr>
        <w:t xml:space="preserve">ual.  </w:t>
      </w:r>
      <w:r w:rsidR="00325041">
        <w:rPr>
          <w:rFonts w:ascii="Calibri" w:hAnsi="Calibri" w:cs="Calibri"/>
          <w:b/>
        </w:rPr>
        <w:t xml:space="preserve">The </w:t>
      </w:r>
      <w:r w:rsidR="00BE5C8D">
        <w:rPr>
          <w:rFonts w:ascii="Calibri" w:hAnsi="Calibri" w:cs="Calibri"/>
          <w:b/>
        </w:rPr>
        <w:t>threshold l</w:t>
      </w:r>
      <w:r w:rsidR="0026478E">
        <w:rPr>
          <w:rFonts w:ascii="Calibri" w:hAnsi="Calibri" w:cs="Calibri"/>
          <w:b/>
        </w:rPr>
        <w:t>anguages</w:t>
      </w:r>
      <w:r w:rsidR="000D6D73">
        <w:rPr>
          <w:rFonts w:ascii="Calibri" w:hAnsi="Calibri" w:cs="Calibri"/>
          <w:b/>
        </w:rPr>
        <w:t xml:space="preserve"> are as follows</w:t>
      </w:r>
      <w:r w:rsidR="0026478E">
        <w:rPr>
          <w:rFonts w:ascii="Calibri" w:hAnsi="Calibri" w:cs="Calibri"/>
          <w:b/>
        </w:rPr>
        <w:t xml:space="preserve">: </w:t>
      </w:r>
      <w:r w:rsidR="000D6D73">
        <w:rPr>
          <w:rFonts w:ascii="Calibri" w:hAnsi="Calibri" w:cs="Calibri"/>
          <w:b/>
        </w:rPr>
        <w:t>English, Tagalog, Cantonese, Mandarin, Vietnamese, Korean, Farsi, and Arabic.</w:t>
      </w:r>
    </w:p>
    <w:p w:rsidR="00A22885" w:rsidRDefault="00A22885" w:rsidP="00665149">
      <w:pPr>
        <w:autoSpaceDE w:val="0"/>
        <w:autoSpaceDN w:val="0"/>
        <w:adjustRightInd w:val="0"/>
        <w:rPr>
          <w:rFonts w:ascii="Calibri" w:hAnsi="Calibri" w:cs="Calibri"/>
          <w:b/>
        </w:rPr>
      </w:pPr>
    </w:p>
    <w:p w:rsidR="00A22885" w:rsidRPr="00985AE1" w:rsidRDefault="00A22885" w:rsidP="00A22885">
      <w:pPr>
        <w:numPr>
          <w:ilvl w:val="0"/>
          <w:numId w:val="1"/>
        </w:numPr>
        <w:tabs>
          <w:tab w:val="num" w:pos="1080"/>
        </w:tabs>
        <w:ind w:left="1080" w:hanging="720"/>
        <w:rPr>
          <w:rFonts w:ascii="Calibri" w:hAnsi="Calibri" w:cs="Calibri"/>
          <w:b/>
        </w:rPr>
      </w:pPr>
      <w:r>
        <w:rPr>
          <w:rFonts w:ascii="Calibri" w:hAnsi="Calibri" w:cs="Calibri"/>
        </w:rPr>
        <w:t>What percentage of the County’s patients are non-English speak</w:t>
      </w:r>
      <w:r w:rsidR="00665149">
        <w:rPr>
          <w:rFonts w:ascii="Calibri" w:hAnsi="Calibri" w:cs="Calibri"/>
        </w:rPr>
        <w:t>ers</w:t>
      </w:r>
      <w:r>
        <w:rPr>
          <w:rFonts w:ascii="Calibri" w:hAnsi="Calibri" w:cs="Calibri"/>
        </w:rPr>
        <w:t>?</w:t>
      </w:r>
    </w:p>
    <w:p w:rsidR="00A22885" w:rsidRPr="00985AE1" w:rsidRDefault="002D2EE0" w:rsidP="00A2288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does not </w:t>
      </w:r>
      <w:r w:rsidR="00971C43">
        <w:rPr>
          <w:rFonts w:ascii="Calibri" w:hAnsi="Calibri" w:cs="Calibri"/>
          <w:b/>
        </w:rPr>
        <w:t xml:space="preserve">have record on </w:t>
      </w:r>
      <w:r>
        <w:rPr>
          <w:rFonts w:ascii="Calibri" w:hAnsi="Calibri" w:cs="Calibri"/>
          <w:b/>
        </w:rPr>
        <w:t>this data.</w:t>
      </w:r>
    </w:p>
    <w:p w:rsidR="004D242F" w:rsidRDefault="004D242F" w:rsidP="004D242F">
      <w:pPr>
        <w:tabs>
          <w:tab w:val="num" w:pos="1080"/>
          <w:tab w:val="num" w:pos="1350"/>
        </w:tabs>
        <w:ind w:left="1080" w:hanging="720"/>
        <w:rPr>
          <w:rFonts w:ascii="Calibri" w:hAnsi="Calibri" w:cs="Calibri"/>
        </w:rPr>
      </w:pPr>
    </w:p>
    <w:p w:rsidR="00665149" w:rsidRPr="00985AE1" w:rsidRDefault="00665149" w:rsidP="00665149">
      <w:pPr>
        <w:numPr>
          <w:ilvl w:val="0"/>
          <w:numId w:val="1"/>
        </w:numPr>
        <w:tabs>
          <w:tab w:val="num" w:pos="1080"/>
        </w:tabs>
        <w:ind w:left="1080" w:hanging="720"/>
        <w:rPr>
          <w:rFonts w:ascii="Calibri" w:hAnsi="Calibri" w:cs="Calibri"/>
          <w:b/>
        </w:rPr>
      </w:pPr>
      <w:r>
        <w:rPr>
          <w:rFonts w:ascii="Calibri" w:hAnsi="Calibri" w:cs="Calibri"/>
        </w:rPr>
        <w:t>Will the County provide translators for patients that are non-English speakers?</w:t>
      </w:r>
    </w:p>
    <w:p w:rsidR="00665149" w:rsidRPr="00985AE1" w:rsidRDefault="00F56D7D" w:rsidP="0066514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665149" w:rsidRDefault="00665149" w:rsidP="004D242F">
      <w:pPr>
        <w:tabs>
          <w:tab w:val="num" w:pos="1080"/>
          <w:tab w:val="num" w:pos="1350"/>
        </w:tabs>
        <w:ind w:left="1080" w:hanging="720"/>
        <w:rPr>
          <w:rFonts w:ascii="Calibri" w:hAnsi="Calibri" w:cs="Calibri"/>
        </w:rPr>
      </w:pPr>
    </w:p>
    <w:p w:rsidR="006F0E45" w:rsidRPr="00985AE1" w:rsidRDefault="006F0E45" w:rsidP="006F0E45">
      <w:pPr>
        <w:numPr>
          <w:ilvl w:val="0"/>
          <w:numId w:val="1"/>
        </w:numPr>
        <w:tabs>
          <w:tab w:val="num" w:pos="1080"/>
        </w:tabs>
        <w:ind w:left="1080" w:hanging="720"/>
        <w:rPr>
          <w:rFonts w:ascii="Calibri" w:hAnsi="Calibri" w:cs="Calibri"/>
          <w:b/>
        </w:rPr>
      </w:pPr>
      <w:r>
        <w:rPr>
          <w:rFonts w:ascii="Calibri" w:hAnsi="Calibri" w:cs="Calibri"/>
        </w:rPr>
        <w:t>How many patients are seen per day at the County site locations?</w:t>
      </w:r>
    </w:p>
    <w:p w:rsidR="006F0E45" w:rsidRDefault="00EF0327" w:rsidP="006F0E4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number of </w:t>
      </w:r>
      <w:r w:rsidRPr="007E636F">
        <w:rPr>
          <w:rFonts w:ascii="Calibri" w:hAnsi="Calibri" w:cs="Calibri"/>
          <w:b/>
        </w:rPr>
        <w:t xml:space="preserve">patients vary from </w:t>
      </w:r>
      <w:r w:rsidR="007E636F" w:rsidRPr="007E636F">
        <w:rPr>
          <w:rFonts w:ascii="Calibri" w:hAnsi="Calibri" w:cs="Calibri"/>
          <w:b/>
        </w:rPr>
        <w:t>clinic to clinic</w:t>
      </w:r>
      <w:r w:rsidRPr="007E636F">
        <w:rPr>
          <w:rFonts w:ascii="Calibri" w:hAnsi="Calibri" w:cs="Calibri"/>
          <w:b/>
        </w:rPr>
        <w:t>.</w:t>
      </w:r>
    </w:p>
    <w:p w:rsidR="0040292A" w:rsidRDefault="0040292A" w:rsidP="0040292A">
      <w:pPr>
        <w:autoSpaceDE w:val="0"/>
        <w:autoSpaceDN w:val="0"/>
        <w:adjustRightInd w:val="0"/>
        <w:ind w:left="360"/>
        <w:rPr>
          <w:rFonts w:ascii="Calibri" w:hAnsi="Calibri" w:cs="Calibri"/>
          <w:b/>
        </w:rPr>
      </w:pPr>
    </w:p>
    <w:p w:rsidR="0040292A" w:rsidRPr="00985AE1" w:rsidRDefault="0040292A" w:rsidP="0040292A">
      <w:pPr>
        <w:numPr>
          <w:ilvl w:val="0"/>
          <w:numId w:val="1"/>
        </w:numPr>
        <w:tabs>
          <w:tab w:val="num" w:pos="1080"/>
        </w:tabs>
        <w:ind w:left="1080" w:hanging="720"/>
        <w:rPr>
          <w:rFonts w:ascii="Calibri" w:hAnsi="Calibri" w:cs="Calibri"/>
          <w:b/>
        </w:rPr>
      </w:pPr>
      <w:r>
        <w:rPr>
          <w:rFonts w:ascii="Calibri" w:hAnsi="Calibri" w:cs="Calibri"/>
        </w:rPr>
        <w:t>Can the County please provide the age range of the patient population?</w:t>
      </w:r>
    </w:p>
    <w:p w:rsidR="0040292A" w:rsidRDefault="00EF0327" w:rsidP="0040292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patient population of all ages can receive services in at County facilities.  Individual programs may have a focus on one segment of the age spectrum.</w:t>
      </w:r>
    </w:p>
    <w:p w:rsidR="00B34DFC" w:rsidRDefault="00B34DFC" w:rsidP="00B34DFC">
      <w:pPr>
        <w:autoSpaceDE w:val="0"/>
        <w:autoSpaceDN w:val="0"/>
        <w:adjustRightInd w:val="0"/>
        <w:ind w:left="360"/>
        <w:rPr>
          <w:rFonts w:ascii="Calibri" w:hAnsi="Calibri" w:cs="Calibri"/>
          <w:b/>
        </w:rPr>
      </w:pPr>
    </w:p>
    <w:p w:rsidR="00B34DFC" w:rsidRPr="00985AE1" w:rsidRDefault="00B34DFC" w:rsidP="00B34DFC">
      <w:pPr>
        <w:numPr>
          <w:ilvl w:val="0"/>
          <w:numId w:val="1"/>
        </w:numPr>
        <w:tabs>
          <w:tab w:val="num" w:pos="1080"/>
        </w:tabs>
        <w:ind w:left="1080" w:hanging="720"/>
        <w:rPr>
          <w:rFonts w:ascii="Calibri" w:hAnsi="Calibri" w:cs="Calibri"/>
          <w:b/>
        </w:rPr>
      </w:pPr>
      <w:r>
        <w:rPr>
          <w:rFonts w:ascii="Calibri" w:hAnsi="Calibri" w:cs="Calibri"/>
        </w:rPr>
        <w:t>What is the level of acuity among the County’s population?  And what are the top five most treated diagnosis?</w:t>
      </w:r>
    </w:p>
    <w:p w:rsidR="00B34DFC" w:rsidRPr="00985AE1" w:rsidRDefault="00EF0327" w:rsidP="00B34DF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County’s service population is made up of moderate to severely ill individuals.  Most common diagnoses include Schizophrenia, Schizoaffective Disorder, Bipolar Disorder, </w:t>
      </w:r>
      <w:r w:rsidR="00286C91">
        <w:rPr>
          <w:rFonts w:ascii="Calibri" w:hAnsi="Calibri" w:cs="Calibri"/>
          <w:b/>
        </w:rPr>
        <w:t xml:space="preserve">and </w:t>
      </w:r>
      <w:r>
        <w:rPr>
          <w:rFonts w:ascii="Calibri" w:hAnsi="Calibri" w:cs="Calibri"/>
          <w:b/>
        </w:rPr>
        <w:t>Major Depressive Disorder</w:t>
      </w:r>
      <w:r w:rsidR="00286C91">
        <w:rPr>
          <w:rFonts w:ascii="Calibri" w:hAnsi="Calibri" w:cs="Calibri"/>
          <w:b/>
        </w:rPr>
        <w:t>.</w:t>
      </w:r>
    </w:p>
    <w:p w:rsidR="00E07F1C" w:rsidRDefault="00E07F1C" w:rsidP="00E07F1C">
      <w:pPr>
        <w:autoSpaceDE w:val="0"/>
        <w:autoSpaceDN w:val="0"/>
        <w:adjustRightInd w:val="0"/>
        <w:ind w:left="360"/>
        <w:rPr>
          <w:rFonts w:ascii="Calibri" w:hAnsi="Calibri" w:cs="Calibri"/>
          <w:b/>
        </w:rPr>
      </w:pPr>
    </w:p>
    <w:p w:rsidR="00295C08" w:rsidRPr="00985AE1" w:rsidRDefault="00295C08" w:rsidP="00295C08">
      <w:pPr>
        <w:numPr>
          <w:ilvl w:val="0"/>
          <w:numId w:val="1"/>
        </w:numPr>
        <w:tabs>
          <w:tab w:val="num" w:pos="1080"/>
        </w:tabs>
        <w:ind w:left="1080" w:hanging="720"/>
        <w:rPr>
          <w:rFonts w:ascii="Calibri" w:hAnsi="Calibri" w:cs="Calibri"/>
          <w:b/>
        </w:rPr>
      </w:pPr>
      <w:r>
        <w:rPr>
          <w:rFonts w:ascii="Calibri" w:hAnsi="Calibri" w:cs="Calibri"/>
        </w:rPr>
        <w:t>What is the time frame for contractor notification of the needs for healthcare providers?</w:t>
      </w:r>
    </w:p>
    <w:p w:rsidR="00295C08" w:rsidRPr="00985AE1" w:rsidRDefault="0032765F" w:rsidP="00295C0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will notify the contractor immediately once the healthcare provider need is identified.</w:t>
      </w:r>
    </w:p>
    <w:p w:rsidR="00295C08" w:rsidRDefault="00295C08" w:rsidP="00E07F1C">
      <w:pPr>
        <w:autoSpaceDE w:val="0"/>
        <w:autoSpaceDN w:val="0"/>
        <w:adjustRightInd w:val="0"/>
        <w:ind w:left="360"/>
        <w:rPr>
          <w:rFonts w:ascii="Calibri" w:hAnsi="Calibri" w:cs="Calibri"/>
          <w:b/>
        </w:rPr>
      </w:pPr>
    </w:p>
    <w:p w:rsidR="00E07F1C" w:rsidRPr="00985AE1" w:rsidRDefault="00E07F1C" w:rsidP="00E07F1C">
      <w:pPr>
        <w:numPr>
          <w:ilvl w:val="0"/>
          <w:numId w:val="1"/>
        </w:numPr>
        <w:tabs>
          <w:tab w:val="num" w:pos="1080"/>
        </w:tabs>
        <w:ind w:left="1080" w:hanging="720"/>
        <w:rPr>
          <w:rFonts w:ascii="Calibri" w:hAnsi="Calibri" w:cs="Calibri"/>
          <w:b/>
        </w:rPr>
      </w:pPr>
      <w:r>
        <w:rPr>
          <w:rFonts w:ascii="Calibri" w:hAnsi="Calibri" w:cs="Calibri"/>
        </w:rPr>
        <w:t>Will the healthcare provider be compensated for patients that are no-shows, with no fault of the contractor?</w:t>
      </w:r>
    </w:p>
    <w:p w:rsidR="00E07F1C" w:rsidRPr="00985AE1" w:rsidRDefault="0032765F" w:rsidP="00E07F1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pays on an hourly rate, it is not a serviced based pay rate.</w:t>
      </w:r>
    </w:p>
    <w:p w:rsidR="006F0E45" w:rsidRPr="00985AE1" w:rsidRDefault="006F0E45" w:rsidP="004D242F">
      <w:pPr>
        <w:tabs>
          <w:tab w:val="num" w:pos="1080"/>
          <w:tab w:val="num" w:pos="1350"/>
        </w:tabs>
        <w:ind w:left="1080" w:hanging="720"/>
        <w:rPr>
          <w:rFonts w:ascii="Calibri" w:hAnsi="Calibri" w:cs="Calibri"/>
        </w:rPr>
      </w:pPr>
    </w:p>
    <w:p w:rsidR="004D242F" w:rsidRPr="00985AE1" w:rsidRDefault="00BE713A" w:rsidP="004D242F">
      <w:pPr>
        <w:numPr>
          <w:ilvl w:val="0"/>
          <w:numId w:val="1"/>
        </w:numPr>
        <w:tabs>
          <w:tab w:val="num" w:pos="1080"/>
        </w:tabs>
        <w:ind w:left="1080" w:hanging="720"/>
        <w:rPr>
          <w:rFonts w:ascii="Calibri" w:hAnsi="Calibri" w:cs="Calibri"/>
          <w:b/>
        </w:rPr>
      </w:pPr>
      <w:r>
        <w:rPr>
          <w:rFonts w:ascii="Calibri" w:hAnsi="Calibri" w:cs="Calibri"/>
        </w:rPr>
        <w:t xml:space="preserve">Does the County require </w:t>
      </w:r>
      <w:r w:rsidR="00325041">
        <w:rPr>
          <w:rFonts w:ascii="Calibri" w:hAnsi="Calibri" w:cs="Calibri"/>
        </w:rPr>
        <w:t xml:space="preserve">healthcare </w:t>
      </w:r>
      <w:r>
        <w:rPr>
          <w:rFonts w:ascii="Calibri" w:hAnsi="Calibri" w:cs="Calibri"/>
        </w:rPr>
        <w:t>provider p</w:t>
      </w:r>
      <w:r w:rsidR="00DD7F4D">
        <w:rPr>
          <w:rFonts w:ascii="Calibri" w:hAnsi="Calibri" w:cs="Calibri"/>
        </w:rPr>
        <w:t>osition</w:t>
      </w:r>
      <w:r>
        <w:rPr>
          <w:rFonts w:ascii="Calibri" w:hAnsi="Calibri" w:cs="Calibri"/>
        </w:rPr>
        <w:t>s at all site locations in Oakland, San Leandro, Alameda, Hayward, Fremont, and Pleasanton?</w:t>
      </w:r>
    </w:p>
    <w:p w:rsidR="004D242F" w:rsidRDefault="000D0C0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requires healthcare provider p</w:t>
      </w:r>
      <w:r w:rsidR="000B29C7">
        <w:rPr>
          <w:rFonts w:ascii="Calibri" w:hAnsi="Calibri" w:cs="Calibri"/>
          <w:b/>
        </w:rPr>
        <w:t>ositions</w:t>
      </w:r>
      <w:r>
        <w:rPr>
          <w:rFonts w:ascii="Calibri" w:hAnsi="Calibri" w:cs="Calibri"/>
          <w:b/>
        </w:rPr>
        <w:t xml:space="preserve"> at the County facilities when there is a need.</w:t>
      </w:r>
    </w:p>
    <w:p w:rsidR="00C826F5" w:rsidRDefault="00C826F5" w:rsidP="00C826F5">
      <w:pPr>
        <w:autoSpaceDE w:val="0"/>
        <w:autoSpaceDN w:val="0"/>
        <w:adjustRightInd w:val="0"/>
        <w:ind w:left="360"/>
        <w:rPr>
          <w:rFonts w:ascii="Calibri" w:hAnsi="Calibri" w:cs="Calibri"/>
          <w:b/>
        </w:rPr>
      </w:pPr>
    </w:p>
    <w:p w:rsidR="00C826F5" w:rsidRPr="00985AE1" w:rsidRDefault="00C826F5" w:rsidP="00C826F5">
      <w:pPr>
        <w:numPr>
          <w:ilvl w:val="0"/>
          <w:numId w:val="1"/>
        </w:numPr>
        <w:tabs>
          <w:tab w:val="num" w:pos="1080"/>
        </w:tabs>
        <w:ind w:left="1080" w:hanging="720"/>
        <w:rPr>
          <w:rFonts w:ascii="Calibri" w:hAnsi="Calibri" w:cs="Calibri"/>
          <w:b/>
        </w:rPr>
      </w:pPr>
      <w:r>
        <w:rPr>
          <w:rFonts w:ascii="Calibri" w:hAnsi="Calibri" w:cs="Calibri"/>
        </w:rPr>
        <w:t>Are there any penalties if the contractor is not able to fill any of the healthcare provider positions?</w:t>
      </w:r>
    </w:p>
    <w:p w:rsidR="00C826F5" w:rsidRPr="00AD072D" w:rsidRDefault="00F56D7D" w:rsidP="00C826F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rsidR="004D242F" w:rsidRPr="00985AE1" w:rsidRDefault="004D242F" w:rsidP="001E15B1">
      <w:pPr>
        <w:tabs>
          <w:tab w:val="num" w:pos="1080"/>
          <w:tab w:val="num" w:pos="1350"/>
        </w:tabs>
        <w:rPr>
          <w:rFonts w:ascii="Calibri" w:hAnsi="Calibri" w:cs="Calibri"/>
        </w:rPr>
      </w:pPr>
    </w:p>
    <w:p w:rsidR="004D242F" w:rsidRPr="00985AE1" w:rsidRDefault="009E16A1" w:rsidP="004D242F">
      <w:pPr>
        <w:numPr>
          <w:ilvl w:val="0"/>
          <w:numId w:val="1"/>
        </w:numPr>
        <w:tabs>
          <w:tab w:val="num" w:pos="1080"/>
        </w:tabs>
        <w:ind w:left="1080" w:hanging="720"/>
        <w:rPr>
          <w:rFonts w:ascii="Calibri" w:hAnsi="Calibri" w:cs="Calibri"/>
          <w:b/>
        </w:rPr>
      </w:pPr>
      <w:r>
        <w:rPr>
          <w:rFonts w:ascii="Calibri" w:hAnsi="Calibri" w:cs="Calibri"/>
        </w:rPr>
        <w:t xml:space="preserve">Will the County accept </w:t>
      </w:r>
      <w:r w:rsidR="007A05F3">
        <w:rPr>
          <w:rFonts w:ascii="Calibri" w:hAnsi="Calibri" w:cs="Calibri"/>
        </w:rPr>
        <w:t>healthcare provider p</w:t>
      </w:r>
      <w:r w:rsidR="00DD7F4D">
        <w:rPr>
          <w:rFonts w:ascii="Calibri" w:hAnsi="Calibri" w:cs="Calibri"/>
        </w:rPr>
        <w:t>osition</w:t>
      </w:r>
      <w:r w:rsidR="007A05F3">
        <w:rPr>
          <w:rFonts w:ascii="Calibri" w:hAnsi="Calibri" w:cs="Calibri"/>
        </w:rPr>
        <w:t>s</w:t>
      </w:r>
      <w:r>
        <w:rPr>
          <w:rFonts w:ascii="Calibri" w:hAnsi="Calibri" w:cs="Calibri"/>
        </w:rPr>
        <w:t xml:space="preserve"> that are Board eligible?</w:t>
      </w:r>
    </w:p>
    <w:p w:rsidR="004D242F" w:rsidRPr="009E16A1" w:rsidRDefault="009E16A1" w:rsidP="009E16A1">
      <w:pPr>
        <w:numPr>
          <w:ilvl w:val="1"/>
          <w:numId w:val="1"/>
        </w:numPr>
        <w:tabs>
          <w:tab w:val="clear" w:pos="810"/>
          <w:tab w:val="num" w:pos="1080"/>
        </w:tabs>
        <w:autoSpaceDE w:val="0"/>
        <w:autoSpaceDN w:val="0"/>
        <w:adjustRightInd w:val="0"/>
        <w:ind w:left="1080" w:hanging="720"/>
        <w:rPr>
          <w:rFonts w:ascii="Calibri" w:hAnsi="Calibri" w:cs="Calibri"/>
          <w:b/>
        </w:rPr>
      </w:pPr>
      <w:r w:rsidRPr="009E16A1">
        <w:rPr>
          <w:rFonts w:ascii="Calibri" w:hAnsi="Calibri" w:cs="Calibri"/>
          <w:b/>
        </w:rPr>
        <w:t>Page 7 of the RFP, Section E (</w:t>
      </w:r>
      <w:r w:rsidR="00694A73" w:rsidRPr="00694A73">
        <w:rPr>
          <w:rFonts w:ascii="Calibri" w:hAnsi="Calibri" w:cs="Calibri"/>
          <w:b/>
          <w:u w:val="single"/>
        </w:rPr>
        <w:t>SPECIFIC REQUIREMENTS</w:t>
      </w:r>
      <w:r w:rsidRPr="009E16A1">
        <w:rPr>
          <w:rFonts w:ascii="Calibri" w:hAnsi="Calibri" w:cs="Calibri"/>
          <w:b/>
        </w:rPr>
        <w:t>), Item 1.m., states:</w:t>
      </w:r>
    </w:p>
    <w:p w:rsidR="009E16A1" w:rsidRDefault="009E16A1" w:rsidP="009E16A1">
      <w:pPr>
        <w:autoSpaceDE w:val="0"/>
        <w:autoSpaceDN w:val="0"/>
        <w:adjustRightInd w:val="0"/>
        <w:ind w:left="1080"/>
        <w:rPr>
          <w:rFonts w:ascii="Calibri" w:hAnsi="Calibri" w:cs="Calibri"/>
          <w:b/>
        </w:rPr>
      </w:pPr>
    </w:p>
    <w:p w:rsidR="009E16A1" w:rsidRPr="00786982" w:rsidRDefault="009E16A1" w:rsidP="009E16A1">
      <w:pPr>
        <w:autoSpaceDE w:val="0"/>
        <w:autoSpaceDN w:val="0"/>
        <w:adjustRightInd w:val="0"/>
        <w:ind w:left="1080"/>
        <w:rPr>
          <w:rFonts w:ascii="Calibri" w:hAnsi="Calibri" w:cs="Calibri"/>
          <w:b/>
          <w:i/>
          <w:color w:val="000000"/>
        </w:rPr>
      </w:pPr>
      <w:r w:rsidRPr="009E16A1">
        <w:rPr>
          <w:rFonts w:ascii="Calibri" w:hAnsi="Calibri" w:cs="Calibri"/>
          <w:b/>
          <w:i/>
        </w:rPr>
        <w:t>Contractor shall</w:t>
      </w:r>
      <w:r w:rsidRPr="009E16A1">
        <w:rPr>
          <w:rFonts w:ascii="Calibri" w:hAnsi="Calibri" w:cs="Calibri"/>
          <w:b/>
          <w:i/>
          <w:color w:val="000000"/>
        </w:rPr>
        <w:t xml:space="preserve"> verify Provider’s Board Certification (American Board of Medical Specialties, American Osteopathic Association) or highest level of training/education in </w:t>
      </w:r>
      <w:r w:rsidRPr="00786982">
        <w:rPr>
          <w:rFonts w:ascii="Calibri" w:hAnsi="Calibri" w:cs="Calibri"/>
          <w:b/>
          <w:i/>
          <w:color w:val="000000"/>
        </w:rPr>
        <w:t>Provider’s primary practicing specialty.</w:t>
      </w:r>
    </w:p>
    <w:p w:rsidR="00786982" w:rsidRPr="00786982" w:rsidRDefault="00786982" w:rsidP="001E2857">
      <w:pPr>
        <w:autoSpaceDE w:val="0"/>
        <w:autoSpaceDN w:val="0"/>
        <w:adjustRightInd w:val="0"/>
        <w:rPr>
          <w:rFonts w:ascii="Calibri" w:hAnsi="Calibri" w:cs="Calibri"/>
          <w:b/>
        </w:rPr>
      </w:pPr>
    </w:p>
    <w:p w:rsidR="00786982" w:rsidRPr="00786982" w:rsidRDefault="00786982" w:rsidP="00786982">
      <w:pPr>
        <w:autoSpaceDE w:val="0"/>
        <w:autoSpaceDN w:val="0"/>
        <w:adjustRightInd w:val="0"/>
        <w:ind w:left="1080"/>
        <w:rPr>
          <w:rFonts w:ascii="Calibri" w:hAnsi="Calibri" w:cs="Calibri"/>
          <w:b/>
        </w:rPr>
      </w:pPr>
      <w:r w:rsidRPr="00786982">
        <w:rPr>
          <w:rFonts w:ascii="Calibri" w:hAnsi="Calibri" w:cs="Calibri"/>
          <w:b/>
        </w:rPr>
        <w:t xml:space="preserve">The County </w:t>
      </w:r>
      <w:r w:rsidR="00CB5FE9">
        <w:rPr>
          <w:rFonts w:ascii="Calibri" w:hAnsi="Calibri" w:cs="Calibri"/>
          <w:b/>
        </w:rPr>
        <w:t>shall</w:t>
      </w:r>
      <w:r w:rsidRPr="00786982">
        <w:rPr>
          <w:rFonts w:ascii="Calibri" w:hAnsi="Calibri" w:cs="Calibri"/>
          <w:b/>
        </w:rPr>
        <w:t xml:space="preserve"> consider Board eligible psychiatrists.</w:t>
      </w:r>
    </w:p>
    <w:p w:rsidR="00786982" w:rsidRPr="001E2857" w:rsidRDefault="00786982" w:rsidP="00786982">
      <w:pPr>
        <w:autoSpaceDE w:val="0"/>
        <w:autoSpaceDN w:val="0"/>
        <w:adjustRightInd w:val="0"/>
        <w:ind w:left="1080"/>
        <w:rPr>
          <w:rFonts w:ascii="Calibri" w:hAnsi="Calibri" w:cs="Calibri"/>
        </w:rPr>
      </w:pPr>
    </w:p>
    <w:p w:rsidR="001E2857" w:rsidRPr="00985AE1" w:rsidRDefault="001E2857" w:rsidP="001E2857">
      <w:pPr>
        <w:numPr>
          <w:ilvl w:val="0"/>
          <w:numId w:val="1"/>
        </w:numPr>
        <w:tabs>
          <w:tab w:val="num" w:pos="1080"/>
        </w:tabs>
        <w:ind w:left="1080" w:hanging="720"/>
        <w:rPr>
          <w:rFonts w:ascii="Calibri" w:hAnsi="Calibri" w:cs="Calibri"/>
          <w:b/>
        </w:rPr>
      </w:pPr>
      <w:r>
        <w:rPr>
          <w:rFonts w:ascii="Calibri" w:hAnsi="Calibri" w:cs="Calibri"/>
        </w:rPr>
        <w:t>Can a psychiatrist that is Board Certified in Adult Medicine treat patients of all ages?</w:t>
      </w:r>
    </w:p>
    <w:p w:rsidR="001E2857" w:rsidRDefault="00C42DCC" w:rsidP="001E285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A psychiatrist that is Board Certified in Adult Medicine cannot treat patients of all ages.</w:t>
      </w:r>
      <w:r w:rsidR="001E2857" w:rsidRPr="00985AE1">
        <w:rPr>
          <w:rFonts w:ascii="Calibri" w:hAnsi="Calibri" w:cs="Calibri"/>
          <w:b/>
        </w:rPr>
        <w:t xml:space="preserve"> </w:t>
      </w:r>
    </w:p>
    <w:p w:rsidR="00D513BA" w:rsidRDefault="00D513BA" w:rsidP="00D513BA">
      <w:pPr>
        <w:autoSpaceDE w:val="0"/>
        <w:autoSpaceDN w:val="0"/>
        <w:adjustRightInd w:val="0"/>
        <w:ind w:left="360"/>
        <w:rPr>
          <w:rFonts w:ascii="Calibri" w:hAnsi="Calibri" w:cs="Calibri"/>
          <w:b/>
        </w:rPr>
      </w:pPr>
    </w:p>
    <w:p w:rsidR="00D513BA" w:rsidRPr="00985AE1" w:rsidRDefault="00D513BA" w:rsidP="00D513BA">
      <w:pPr>
        <w:numPr>
          <w:ilvl w:val="0"/>
          <w:numId w:val="1"/>
        </w:numPr>
        <w:tabs>
          <w:tab w:val="num" w:pos="1080"/>
        </w:tabs>
        <w:ind w:left="1080" w:hanging="720"/>
        <w:rPr>
          <w:rFonts w:ascii="Calibri" w:hAnsi="Calibri" w:cs="Calibri"/>
          <w:b/>
        </w:rPr>
      </w:pPr>
      <w:r>
        <w:rPr>
          <w:rFonts w:ascii="Calibri" w:hAnsi="Calibri" w:cs="Calibri"/>
        </w:rPr>
        <w:t>Are psychiatrists required to perform in-patient responsibilities?</w:t>
      </w:r>
    </w:p>
    <w:p w:rsidR="00D513BA" w:rsidRPr="00985AE1" w:rsidRDefault="005E2DB5" w:rsidP="00D513B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will clarify if a position requires in-patient responsibilities once the placement is confirmed.</w:t>
      </w:r>
    </w:p>
    <w:p w:rsidR="00D513BA" w:rsidRDefault="00D513BA" w:rsidP="00B459D3">
      <w:pPr>
        <w:tabs>
          <w:tab w:val="num" w:pos="1080"/>
        </w:tabs>
        <w:rPr>
          <w:rFonts w:ascii="Calibri" w:hAnsi="Calibri" w:cs="Calibri"/>
        </w:rPr>
      </w:pPr>
    </w:p>
    <w:p w:rsidR="0011795C" w:rsidRPr="00985AE1" w:rsidRDefault="00D513BA" w:rsidP="0011795C">
      <w:pPr>
        <w:numPr>
          <w:ilvl w:val="0"/>
          <w:numId w:val="1"/>
        </w:numPr>
        <w:tabs>
          <w:tab w:val="num" w:pos="1080"/>
        </w:tabs>
        <w:ind w:left="1080" w:hanging="720"/>
        <w:rPr>
          <w:rFonts w:ascii="Calibri" w:hAnsi="Calibri" w:cs="Calibri"/>
          <w:b/>
        </w:rPr>
      </w:pPr>
      <w:r>
        <w:rPr>
          <w:rFonts w:ascii="Calibri" w:hAnsi="Calibri" w:cs="Calibri"/>
        </w:rPr>
        <w:t xml:space="preserve">Is it sufficient for </w:t>
      </w:r>
      <w:r w:rsidR="008E25DD">
        <w:rPr>
          <w:rFonts w:ascii="Calibri" w:hAnsi="Calibri" w:cs="Calibri"/>
        </w:rPr>
        <w:t>nurse practitio</w:t>
      </w:r>
      <w:r w:rsidR="008E25DD" w:rsidRPr="007526F8">
        <w:rPr>
          <w:rFonts w:ascii="Calibri" w:hAnsi="Calibri" w:cs="Calibri"/>
        </w:rPr>
        <w:t xml:space="preserve">ners </w:t>
      </w:r>
      <w:r w:rsidRPr="007526F8">
        <w:rPr>
          <w:rFonts w:ascii="Calibri" w:hAnsi="Calibri" w:cs="Calibri"/>
        </w:rPr>
        <w:t>to</w:t>
      </w:r>
      <w:r w:rsidR="007526F8">
        <w:rPr>
          <w:rFonts w:ascii="Calibri" w:hAnsi="Calibri" w:cs="Calibri"/>
        </w:rPr>
        <w:t xml:space="preserve"> carry a</w:t>
      </w:r>
      <w:r w:rsidR="008E25DD" w:rsidRPr="007526F8">
        <w:rPr>
          <w:rFonts w:ascii="Calibri" w:hAnsi="Calibri" w:cs="Calibri"/>
        </w:rPr>
        <w:t xml:space="preserve"> </w:t>
      </w:r>
      <w:r w:rsidR="007526F8" w:rsidRPr="007526F8">
        <w:rPr>
          <w:rFonts w:ascii="Calibri" w:hAnsi="Calibri" w:cs="Calibri"/>
        </w:rPr>
        <w:t>Family Nurse Practitioner (</w:t>
      </w:r>
      <w:r w:rsidR="008E25DD" w:rsidRPr="007526F8">
        <w:rPr>
          <w:rFonts w:ascii="Calibri" w:hAnsi="Calibri" w:cs="Calibri"/>
        </w:rPr>
        <w:t>FNP</w:t>
      </w:r>
      <w:r w:rsidR="007526F8" w:rsidRPr="007526F8">
        <w:rPr>
          <w:rFonts w:ascii="Calibri" w:hAnsi="Calibri" w:cs="Calibri"/>
        </w:rPr>
        <w:t>)</w:t>
      </w:r>
      <w:r w:rsidR="008E25DD" w:rsidRPr="007526F8">
        <w:rPr>
          <w:rFonts w:ascii="Calibri" w:hAnsi="Calibri" w:cs="Calibri"/>
        </w:rPr>
        <w:t xml:space="preserve"> or </w:t>
      </w:r>
      <w:r w:rsidR="007526F8" w:rsidRPr="007526F8">
        <w:rPr>
          <w:rFonts w:ascii="Calibri" w:hAnsi="Calibri" w:cs="Calibri"/>
        </w:rPr>
        <w:t>Adult Nurse Practitioner (</w:t>
      </w:r>
      <w:r w:rsidR="008E25DD" w:rsidRPr="007526F8">
        <w:rPr>
          <w:rFonts w:ascii="Calibri" w:hAnsi="Calibri" w:cs="Calibri"/>
        </w:rPr>
        <w:t>ANP</w:t>
      </w:r>
      <w:r w:rsidR="007526F8" w:rsidRPr="007526F8">
        <w:rPr>
          <w:rFonts w:ascii="Calibri" w:hAnsi="Calibri" w:cs="Calibri"/>
        </w:rPr>
        <w:t>)</w:t>
      </w:r>
      <w:r w:rsidR="008E25DD" w:rsidRPr="007526F8">
        <w:rPr>
          <w:rFonts w:ascii="Calibri" w:hAnsi="Calibri" w:cs="Calibri"/>
        </w:rPr>
        <w:t xml:space="preserve"> Board Certification</w:t>
      </w:r>
      <w:r w:rsidR="008E25DD">
        <w:rPr>
          <w:rFonts w:ascii="Calibri" w:hAnsi="Calibri" w:cs="Calibri"/>
        </w:rPr>
        <w:t xml:space="preserve"> if they have significant psychiatry experience?  Will </w:t>
      </w:r>
      <w:r>
        <w:rPr>
          <w:rFonts w:ascii="Calibri" w:hAnsi="Calibri" w:cs="Calibri"/>
        </w:rPr>
        <w:t xml:space="preserve">certifications for </w:t>
      </w:r>
      <w:r w:rsidR="007526F8" w:rsidRPr="007526F8">
        <w:rPr>
          <w:rFonts w:ascii="Calibri" w:hAnsi="Calibri" w:cs="Calibri"/>
        </w:rPr>
        <w:t>Psychiatric Mental Health</w:t>
      </w:r>
      <w:r w:rsidR="007526F8">
        <w:rPr>
          <w:rFonts w:ascii="Calibri" w:hAnsi="Calibri" w:cs="Calibri"/>
        </w:rPr>
        <w:t xml:space="preserve"> Nurse Practitioner’s (PMHNP)</w:t>
      </w:r>
      <w:r w:rsidR="008E25DD">
        <w:rPr>
          <w:rFonts w:ascii="Calibri" w:hAnsi="Calibri" w:cs="Calibri"/>
        </w:rPr>
        <w:t xml:space="preserve"> be considered?</w:t>
      </w:r>
    </w:p>
    <w:p w:rsidR="0011795C" w:rsidRPr="00985AE1" w:rsidRDefault="00DD1C36" w:rsidP="0011795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C35AF6">
        <w:rPr>
          <w:rFonts w:ascii="Calibri" w:hAnsi="Calibri" w:cs="Calibri"/>
          <w:b/>
        </w:rPr>
        <w:t xml:space="preserve"> Nurse practitioners </w:t>
      </w:r>
      <w:r w:rsidR="007526F8">
        <w:rPr>
          <w:rFonts w:ascii="Calibri" w:hAnsi="Calibri" w:cs="Calibri"/>
          <w:b/>
        </w:rPr>
        <w:t>that</w:t>
      </w:r>
      <w:r w:rsidR="00C35AF6">
        <w:rPr>
          <w:rFonts w:ascii="Calibri" w:hAnsi="Calibri" w:cs="Calibri"/>
          <w:b/>
        </w:rPr>
        <w:t xml:space="preserve"> carry a</w:t>
      </w:r>
      <w:r w:rsidR="007526F8">
        <w:rPr>
          <w:rFonts w:ascii="Calibri" w:hAnsi="Calibri" w:cs="Calibri"/>
          <w:b/>
        </w:rPr>
        <w:t>n FNP</w:t>
      </w:r>
      <w:r>
        <w:rPr>
          <w:rFonts w:ascii="Calibri" w:hAnsi="Calibri" w:cs="Calibri"/>
          <w:b/>
        </w:rPr>
        <w:t xml:space="preserve"> or </w:t>
      </w:r>
      <w:r w:rsidR="007526F8">
        <w:rPr>
          <w:rFonts w:ascii="Calibri" w:hAnsi="Calibri" w:cs="Calibri"/>
          <w:b/>
        </w:rPr>
        <w:t>ANP</w:t>
      </w:r>
      <w:r>
        <w:rPr>
          <w:rFonts w:ascii="Calibri" w:hAnsi="Calibri" w:cs="Calibri"/>
          <w:b/>
        </w:rPr>
        <w:t xml:space="preserve"> Board Certification if they have significant psychiatry experience and certifications for PMHNP will be considered.</w:t>
      </w:r>
    </w:p>
    <w:p w:rsidR="0011795C" w:rsidRDefault="0011795C" w:rsidP="004D242F">
      <w:pPr>
        <w:tabs>
          <w:tab w:val="num" w:pos="1080"/>
        </w:tabs>
        <w:ind w:left="1080" w:hanging="720"/>
        <w:rPr>
          <w:rFonts w:ascii="Calibri" w:hAnsi="Calibri" w:cs="Calibri"/>
        </w:rPr>
      </w:pPr>
    </w:p>
    <w:p w:rsidR="0011795C" w:rsidRPr="00985AE1" w:rsidRDefault="008E25DD" w:rsidP="0011795C">
      <w:pPr>
        <w:numPr>
          <w:ilvl w:val="0"/>
          <w:numId w:val="1"/>
        </w:numPr>
        <w:tabs>
          <w:tab w:val="num" w:pos="1080"/>
        </w:tabs>
        <w:ind w:left="1080" w:hanging="720"/>
        <w:rPr>
          <w:rFonts w:ascii="Calibri" w:hAnsi="Calibri" w:cs="Calibri"/>
          <w:b/>
        </w:rPr>
      </w:pPr>
      <w:r>
        <w:rPr>
          <w:rFonts w:ascii="Calibri" w:hAnsi="Calibri" w:cs="Calibri"/>
        </w:rPr>
        <w:t>Will the C</w:t>
      </w:r>
      <w:r w:rsidR="004F1761">
        <w:rPr>
          <w:rFonts w:ascii="Calibri" w:hAnsi="Calibri" w:cs="Calibri"/>
        </w:rPr>
        <w:t>ounty provide a collaborating Medical Doctor</w:t>
      </w:r>
      <w:r>
        <w:rPr>
          <w:rFonts w:ascii="Calibri" w:hAnsi="Calibri" w:cs="Calibri"/>
        </w:rPr>
        <w:t xml:space="preserve"> for the nurse practitioners?</w:t>
      </w:r>
    </w:p>
    <w:p w:rsidR="0011795C" w:rsidRPr="00985AE1" w:rsidRDefault="00F56D7D" w:rsidP="0011795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11795C" w:rsidRPr="00985AE1" w:rsidRDefault="0011795C" w:rsidP="004D242F">
      <w:pPr>
        <w:tabs>
          <w:tab w:val="num" w:pos="1080"/>
        </w:tabs>
        <w:ind w:left="1080" w:hanging="720"/>
        <w:rPr>
          <w:rFonts w:ascii="Calibri" w:hAnsi="Calibri" w:cs="Calibri"/>
        </w:rPr>
      </w:pPr>
    </w:p>
    <w:p w:rsidR="004D242F" w:rsidRPr="00985AE1" w:rsidRDefault="007651E6" w:rsidP="004D242F">
      <w:pPr>
        <w:numPr>
          <w:ilvl w:val="0"/>
          <w:numId w:val="1"/>
        </w:numPr>
        <w:tabs>
          <w:tab w:val="num" w:pos="1080"/>
        </w:tabs>
        <w:ind w:left="1080" w:hanging="720"/>
        <w:rPr>
          <w:rFonts w:ascii="Calibri" w:hAnsi="Calibri" w:cs="Calibri"/>
          <w:b/>
        </w:rPr>
      </w:pPr>
      <w:r>
        <w:rPr>
          <w:rFonts w:ascii="Calibri" w:hAnsi="Calibri" w:cs="Calibri"/>
        </w:rPr>
        <w:t xml:space="preserve">Does the </w:t>
      </w:r>
      <w:r w:rsidRPr="007651E6">
        <w:rPr>
          <w:rFonts w:ascii="Calibri" w:hAnsi="Calibri" w:cs="Calibri"/>
        </w:rPr>
        <w:t>County provide Telemedicine connections for healthcare providers?</w:t>
      </w:r>
    </w:p>
    <w:p w:rsidR="002E1773" w:rsidRDefault="009F4717" w:rsidP="002E177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does contract with </w:t>
      </w:r>
      <w:r w:rsidR="00926238">
        <w:rPr>
          <w:rFonts w:ascii="Calibri" w:hAnsi="Calibri" w:cs="Calibri"/>
          <w:b/>
        </w:rPr>
        <w:t>tele-psychiatry</w:t>
      </w:r>
      <w:r w:rsidR="006F7469">
        <w:rPr>
          <w:rFonts w:ascii="Calibri" w:hAnsi="Calibri" w:cs="Calibri"/>
          <w:b/>
        </w:rPr>
        <w:t xml:space="preserve"> and telemedicine services</w:t>
      </w:r>
      <w:r w:rsidR="00926238">
        <w:rPr>
          <w:rFonts w:ascii="Calibri" w:hAnsi="Calibri" w:cs="Calibri"/>
          <w:b/>
        </w:rPr>
        <w:t xml:space="preserve"> </w:t>
      </w:r>
      <w:r>
        <w:rPr>
          <w:rFonts w:ascii="Calibri" w:hAnsi="Calibri" w:cs="Calibri"/>
          <w:b/>
        </w:rPr>
        <w:t>on</w:t>
      </w:r>
      <w:r w:rsidR="002E1773">
        <w:rPr>
          <w:rFonts w:ascii="Calibri" w:hAnsi="Calibri" w:cs="Calibri"/>
          <w:b/>
        </w:rPr>
        <w:t xml:space="preserve"> some instances</w:t>
      </w:r>
      <w:r w:rsidR="006F7469">
        <w:rPr>
          <w:rFonts w:ascii="Calibri" w:hAnsi="Calibri" w:cs="Calibri"/>
          <w:b/>
        </w:rPr>
        <w:t xml:space="preserve"> and the County </w:t>
      </w:r>
      <w:r w:rsidR="00683C7C">
        <w:rPr>
          <w:rFonts w:ascii="Calibri" w:hAnsi="Calibri" w:cs="Calibri"/>
          <w:b/>
        </w:rPr>
        <w:t>has</w:t>
      </w:r>
      <w:r w:rsidR="006F7469">
        <w:rPr>
          <w:rFonts w:ascii="Calibri" w:hAnsi="Calibri" w:cs="Calibri"/>
          <w:b/>
        </w:rPr>
        <w:t xml:space="preserve"> programs that accommodate telemedicine providers.</w:t>
      </w:r>
    </w:p>
    <w:p w:rsidR="004E2D8B" w:rsidRDefault="004E2D8B" w:rsidP="004E2D8B">
      <w:pPr>
        <w:autoSpaceDE w:val="0"/>
        <w:autoSpaceDN w:val="0"/>
        <w:adjustRightInd w:val="0"/>
        <w:ind w:left="360"/>
        <w:rPr>
          <w:rFonts w:ascii="Calibri" w:hAnsi="Calibri" w:cs="Calibri"/>
          <w:b/>
        </w:rPr>
      </w:pPr>
    </w:p>
    <w:p w:rsidR="004E2D8B" w:rsidRPr="00985AE1" w:rsidRDefault="004E2D8B" w:rsidP="004E2D8B">
      <w:pPr>
        <w:numPr>
          <w:ilvl w:val="0"/>
          <w:numId w:val="1"/>
        </w:numPr>
        <w:tabs>
          <w:tab w:val="num" w:pos="1080"/>
        </w:tabs>
        <w:ind w:left="1080" w:hanging="720"/>
        <w:rPr>
          <w:rFonts w:ascii="Calibri" w:hAnsi="Calibri" w:cs="Calibri"/>
          <w:b/>
        </w:rPr>
      </w:pPr>
      <w:r>
        <w:rPr>
          <w:rFonts w:ascii="Calibri" w:hAnsi="Calibri" w:cs="Calibri"/>
        </w:rPr>
        <w:t xml:space="preserve">Does the County currently use </w:t>
      </w:r>
      <w:r w:rsidR="004C1281">
        <w:rPr>
          <w:rFonts w:ascii="Calibri" w:hAnsi="Calibri" w:cs="Calibri"/>
        </w:rPr>
        <w:t xml:space="preserve">any </w:t>
      </w:r>
      <w:r>
        <w:rPr>
          <w:rFonts w:ascii="Calibri" w:hAnsi="Calibri" w:cs="Calibri"/>
        </w:rPr>
        <w:t>telehealth providers platform?</w:t>
      </w:r>
    </w:p>
    <w:p w:rsidR="004E2D8B" w:rsidRPr="00AD072D" w:rsidRDefault="00F56D7D" w:rsidP="004E2D8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4E2D8B" w:rsidRDefault="004E2D8B" w:rsidP="004E2D8B">
      <w:pPr>
        <w:autoSpaceDE w:val="0"/>
        <w:autoSpaceDN w:val="0"/>
        <w:adjustRightInd w:val="0"/>
        <w:ind w:left="360"/>
        <w:rPr>
          <w:rFonts w:ascii="Calibri" w:hAnsi="Calibri" w:cs="Calibri"/>
          <w:b/>
        </w:rPr>
      </w:pPr>
    </w:p>
    <w:p w:rsidR="004E2D8B" w:rsidRPr="00985AE1" w:rsidRDefault="004E2D8B" w:rsidP="004E2D8B">
      <w:pPr>
        <w:numPr>
          <w:ilvl w:val="0"/>
          <w:numId w:val="1"/>
        </w:numPr>
        <w:tabs>
          <w:tab w:val="num" w:pos="1080"/>
        </w:tabs>
        <w:ind w:left="1080" w:hanging="720"/>
        <w:rPr>
          <w:rFonts w:ascii="Calibri" w:hAnsi="Calibri" w:cs="Calibri"/>
          <w:b/>
        </w:rPr>
      </w:pPr>
      <w:r>
        <w:rPr>
          <w:rFonts w:ascii="Calibri" w:hAnsi="Calibri" w:cs="Calibri"/>
        </w:rPr>
        <w:t>Will telehealth providers be considered for this contract?</w:t>
      </w:r>
    </w:p>
    <w:p w:rsidR="004E2D8B" w:rsidRDefault="00F56D7D" w:rsidP="004E2D8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4E2D8B" w:rsidRDefault="004E2D8B" w:rsidP="004E2D8B">
      <w:pPr>
        <w:autoSpaceDE w:val="0"/>
        <w:autoSpaceDN w:val="0"/>
        <w:adjustRightInd w:val="0"/>
        <w:ind w:left="360"/>
        <w:rPr>
          <w:rFonts w:ascii="Calibri" w:hAnsi="Calibri" w:cs="Calibri"/>
          <w:b/>
        </w:rPr>
      </w:pPr>
    </w:p>
    <w:p w:rsidR="004E2D8B" w:rsidRPr="00985AE1" w:rsidRDefault="004E2D8B" w:rsidP="004E2D8B">
      <w:pPr>
        <w:numPr>
          <w:ilvl w:val="0"/>
          <w:numId w:val="1"/>
        </w:numPr>
        <w:tabs>
          <w:tab w:val="num" w:pos="1080"/>
        </w:tabs>
        <w:ind w:left="1080" w:hanging="720"/>
        <w:rPr>
          <w:rFonts w:ascii="Calibri" w:hAnsi="Calibri" w:cs="Calibri"/>
          <w:b/>
        </w:rPr>
      </w:pPr>
      <w:r>
        <w:rPr>
          <w:rFonts w:ascii="Calibri" w:hAnsi="Calibri" w:cs="Calibri"/>
        </w:rPr>
        <w:t>Will the Bid Form be revised to include telehealth providers?</w:t>
      </w:r>
    </w:p>
    <w:p w:rsidR="004E2D8B" w:rsidRPr="0091100C" w:rsidRDefault="0091100C" w:rsidP="0091100C">
      <w:pPr>
        <w:numPr>
          <w:ilvl w:val="1"/>
          <w:numId w:val="1"/>
        </w:numPr>
        <w:tabs>
          <w:tab w:val="clear" w:pos="810"/>
          <w:tab w:val="num" w:pos="1080"/>
        </w:tabs>
        <w:autoSpaceDE w:val="0"/>
        <w:autoSpaceDN w:val="0"/>
        <w:adjustRightInd w:val="0"/>
        <w:ind w:left="1080" w:hanging="702"/>
        <w:rPr>
          <w:rFonts w:ascii="Calibri" w:hAnsi="Calibri" w:cs="Calibri"/>
          <w:b/>
        </w:rPr>
      </w:pPr>
      <w:r>
        <w:rPr>
          <w:rFonts w:ascii="Calibri" w:hAnsi="Calibri" w:cs="Calibri"/>
          <w:b/>
        </w:rPr>
        <w:t>If t</w:t>
      </w:r>
      <w:r w:rsidR="00937CEC">
        <w:rPr>
          <w:rFonts w:ascii="Calibri" w:hAnsi="Calibri" w:cs="Calibri"/>
          <w:b/>
        </w:rPr>
        <w:t>he bidder can provide telehealth provider</w:t>
      </w:r>
      <w:r>
        <w:rPr>
          <w:rFonts w:ascii="Calibri" w:hAnsi="Calibri" w:cs="Calibri"/>
          <w:b/>
        </w:rPr>
        <w:t>s</w:t>
      </w:r>
      <w:r w:rsidR="00937CEC">
        <w:rPr>
          <w:rFonts w:ascii="Calibri" w:hAnsi="Calibri" w:cs="Calibri"/>
          <w:b/>
        </w:rPr>
        <w:t xml:space="preserve">, with County approved software or programs, </w:t>
      </w:r>
      <w:r>
        <w:rPr>
          <w:rFonts w:ascii="Calibri" w:hAnsi="Calibri" w:cs="Calibri"/>
          <w:b/>
        </w:rPr>
        <w:t xml:space="preserve">bidder </w:t>
      </w:r>
      <w:r w:rsidR="00937CEC">
        <w:rPr>
          <w:rFonts w:ascii="Calibri" w:hAnsi="Calibri" w:cs="Calibri"/>
          <w:b/>
        </w:rPr>
        <w:t>shall list the telehealth provider</w:t>
      </w:r>
      <w:r>
        <w:rPr>
          <w:rFonts w:ascii="Calibri" w:hAnsi="Calibri" w:cs="Calibri"/>
          <w:b/>
        </w:rPr>
        <w:t>s</w:t>
      </w:r>
      <w:r w:rsidR="00937CEC">
        <w:rPr>
          <w:rFonts w:ascii="Calibri" w:hAnsi="Calibri" w:cs="Calibri"/>
          <w:b/>
        </w:rPr>
        <w:t xml:space="preserve"> </w:t>
      </w:r>
      <w:r>
        <w:rPr>
          <w:rFonts w:ascii="Calibri" w:hAnsi="Calibri" w:cs="Calibri"/>
          <w:b/>
        </w:rPr>
        <w:t>with the d</w:t>
      </w:r>
      <w:r w:rsidRPr="0091100C">
        <w:rPr>
          <w:rFonts w:ascii="Calibri" w:hAnsi="Calibri" w:cs="Calibri"/>
          <w:b/>
        </w:rPr>
        <w:t>escription and Unit Cost for Year 1, Year 2, and Year 3</w:t>
      </w:r>
      <w:r>
        <w:rPr>
          <w:rFonts w:ascii="Calibri" w:hAnsi="Calibri" w:cs="Calibri"/>
          <w:b/>
        </w:rPr>
        <w:t xml:space="preserve"> in the Bid Form table, </w:t>
      </w:r>
      <w:r w:rsidRPr="0091100C">
        <w:rPr>
          <w:rFonts w:ascii="Calibri" w:hAnsi="Calibri" w:cs="Calibri"/>
          <w:b/>
        </w:rPr>
        <w:t>FOR INFORMATIONAL PURPOSES ONLY</w:t>
      </w:r>
      <w:r>
        <w:rPr>
          <w:rFonts w:ascii="Calibri" w:hAnsi="Calibri" w:cs="Calibri"/>
          <w:b/>
        </w:rPr>
        <w:t xml:space="preserve"> </w:t>
      </w:r>
      <w:r w:rsidRPr="0091100C">
        <w:rPr>
          <w:rFonts w:ascii="Calibri" w:hAnsi="Calibri" w:cs="Calibri"/>
          <w:b/>
        </w:rPr>
        <w:t>AND WILL NOT BE PART OF THE EVALUATION BUT CAN BE USED IN THE CONTRACT.</w:t>
      </w:r>
      <w:r>
        <w:rPr>
          <w:rFonts w:ascii="Calibri" w:hAnsi="Calibri" w:cs="Calibri"/>
          <w:b/>
        </w:rPr>
        <w:t xml:space="preserve">  </w:t>
      </w:r>
      <w:r w:rsidRPr="0091100C">
        <w:rPr>
          <w:rFonts w:ascii="Calibri" w:hAnsi="Calibri" w:cs="Calibri"/>
          <w:b/>
        </w:rPr>
        <w:t>List any other</w:t>
      </w:r>
      <w:r>
        <w:rPr>
          <w:rFonts w:ascii="Calibri" w:hAnsi="Calibri" w:cs="Calibri"/>
          <w:b/>
        </w:rPr>
        <w:t xml:space="preserve"> healthcare positions available.</w:t>
      </w:r>
    </w:p>
    <w:p w:rsidR="004E2D8B" w:rsidRDefault="004E2D8B" w:rsidP="004E2D8B">
      <w:pPr>
        <w:autoSpaceDE w:val="0"/>
        <w:autoSpaceDN w:val="0"/>
        <w:adjustRightInd w:val="0"/>
        <w:ind w:left="360"/>
        <w:rPr>
          <w:rFonts w:ascii="Calibri" w:hAnsi="Calibri" w:cs="Calibri"/>
          <w:b/>
        </w:rPr>
      </w:pPr>
    </w:p>
    <w:p w:rsidR="004E2D8B" w:rsidRPr="00985AE1" w:rsidRDefault="004E2D8B" w:rsidP="004E2D8B">
      <w:pPr>
        <w:numPr>
          <w:ilvl w:val="0"/>
          <w:numId w:val="1"/>
        </w:numPr>
        <w:tabs>
          <w:tab w:val="num" w:pos="1080"/>
        </w:tabs>
        <w:ind w:left="1080" w:hanging="720"/>
        <w:rPr>
          <w:rFonts w:ascii="Calibri" w:hAnsi="Calibri" w:cs="Calibri"/>
          <w:b/>
        </w:rPr>
      </w:pPr>
      <w:r>
        <w:rPr>
          <w:rFonts w:ascii="Calibri" w:hAnsi="Calibri" w:cs="Calibri"/>
        </w:rPr>
        <w:t>Does the County have the bandwidth to run video teleconferencing?</w:t>
      </w:r>
    </w:p>
    <w:p w:rsidR="004E2D8B" w:rsidRPr="00AD072D" w:rsidRDefault="006241DA" w:rsidP="004E2D8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9311E2">
        <w:rPr>
          <w:rFonts w:ascii="Calibri" w:hAnsi="Calibri" w:cs="Calibri"/>
          <w:b/>
        </w:rPr>
        <w:t xml:space="preserve"> </w:t>
      </w:r>
    </w:p>
    <w:p w:rsidR="004D242F" w:rsidRDefault="004D242F" w:rsidP="004D242F">
      <w:pPr>
        <w:tabs>
          <w:tab w:val="num" w:pos="1080"/>
          <w:tab w:val="num" w:pos="1350"/>
        </w:tabs>
        <w:ind w:left="1080" w:hanging="720"/>
        <w:rPr>
          <w:rFonts w:ascii="Calibri" w:hAnsi="Calibri" w:cs="Calibri"/>
        </w:rPr>
      </w:pPr>
    </w:p>
    <w:p w:rsidR="00373019" w:rsidRPr="00985AE1" w:rsidRDefault="00373019" w:rsidP="00373019">
      <w:pPr>
        <w:numPr>
          <w:ilvl w:val="0"/>
          <w:numId w:val="1"/>
        </w:numPr>
        <w:tabs>
          <w:tab w:val="num" w:pos="1080"/>
        </w:tabs>
        <w:ind w:left="1080" w:hanging="720"/>
        <w:rPr>
          <w:rFonts w:ascii="Calibri" w:hAnsi="Calibri" w:cs="Calibri"/>
          <w:b/>
        </w:rPr>
      </w:pPr>
      <w:r>
        <w:rPr>
          <w:rFonts w:ascii="Calibri" w:hAnsi="Calibri" w:cs="Calibri"/>
        </w:rPr>
        <w:t xml:space="preserve">Will the County work with the contractor to set up </w:t>
      </w:r>
      <w:r w:rsidR="004C1281">
        <w:rPr>
          <w:rFonts w:ascii="Calibri" w:hAnsi="Calibri" w:cs="Calibri"/>
        </w:rPr>
        <w:t xml:space="preserve">and provide ongoing support for </w:t>
      </w:r>
      <w:r>
        <w:rPr>
          <w:rFonts w:ascii="Calibri" w:hAnsi="Calibri" w:cs="Calibri"/>
        </w:rPr>
        <w:t>remote electronic medical records for telehealth providers?</w:t>
      </w:r>
    </w:p>
    <w:p w:rsidR="00373019" w:rsidRPr="00AD072D" w:rsidRDefault="006241DA" w:rsidP="0037301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6533D0">
        <w:rPr>
          <w:rFonts w:ascii="Calibri" w:hAnsi="Calibri" w:cs="Calibri"/>
          <w:b/>
        </w:rPr>
        <w:t xml:space="preserve"> </w:t>
      </w:r>
    </w:p>
    <w:p w:rsidR="002B6C43" w:rsidRPr="00985AE1" w:rsidRDefault="002B6C43" w:rsidP="004C1281">
      <w:pPr>
        <w:tabs>
          <w:tab w:val="num" w:pos="1080"/>
          <w:tab w:val="num" w:pos="1350"/>
        </w:tabs>
        <w:rPr>
          <w:rFonts w:ascii="Calibri" w:hAnsi="Calibri" w:cs="Calibri"/>
        </w:rPr>
      </w:pPr>
    </w:p>
    <w:p w:rsidR="004D242F" w:rsidRPr="00985AE1" w:rsidRDefault="00167D76" w:rsidP="004D242F">
      <w:pPr>
        <w:numPr>
          <w:ilvl w:val="0"/>
          <w:numId w:val="1"/>
        </w:numPr>
        <w:tabs>
          <w:tab w:val="num" w:pos="1080"/>
        </w:tabs>
        <w:ind w:left="1080" w:hanging="720"/>
        <w:rPr>
          <w:rFonts w:ascii="Calibri" w:hAnsi="Calibri" w:cs="Calibri"/>
          <w:b/>
        </w:rPr>
      </w:pPr>
      <w:r>
        <w:rPr>
          <w:rFonts w:ascii="Calibri" w:hAnsi="Calibri" w:cs="Calibri"/>
        </w:rPr>
        <w:t>What type of electronic medical records system does the County currently use?</w:t>
      </w:r>
    </w:p>
    <w:p w:rsidR="004D242F" w:rsidRPr="00985AE1" w:rsidRDefault="0004604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currently uses Insyst and Clinician’s Gateway.</w:t>
      </w:r>
      <w:r w:rsidR="004D242F" w:rsidRPr="00985AE1">
        <w:rPr>
          <w:rFonts w:ascii="Calibri" w:hAnsi="Calibri" w:cs="Calibri"/>
          <w:b/>
        </w:rPr>
        <w:t xml:space="preserve"> </w:t>
      </w:r>
    </w:p>
    <w:p w:rsidR="004D242F" w:rsidRPr="00985AE1" w:rsidRDefault="004D242F" w:rsidP="004D242F">
      <w:pPr>
        <w:tabs>
          <w:tab w:val="num" w:pos="1080"/>
        </w:tabs>
        <w:ind w:left="1080" w:hanging="720"/>
        <w:rPr>
          <w:rFonts w:ascii="Calibri" w:hAnsi="Calibri" w:cs="Calibri"/>
        </w:rPr>
      </w:pPr>
    </w:p>
    <w:p w:rsidR="004D242F" w:rsidRPr="00985AE1" w:rsidRDefault="00167D76" w:rsidP="00167D76">
      <w:pPr>
        <w:numPr>
          <w:ilvl w:val="0"/>
          <w:numId w:val="1"/>
        </w:numPr>
        <w:tabs>
          <w:tab w:val="num" w:pos="1080"/>
        </w:tabs>
        <w:ind w:left="1080" w:hanging="720"/>
        <w:rPr>
          <w:rFonts w:ascii="Calibri" w:hAnsi="Calibri" w:cs="Calibri"/>
          <w:b/>
        </w:rPr>
      </w:pPr>
      <w:r>
        <w:rPr>
          <w:rFonts w:ascii="Calibri" w:hAnsi="Calibri" w:cs="Calibri"/>
        </w:rPr>
        <w:t>Will the County provide training on the electronic medical records system?</w:t>
      </w:r>
    </w:p>
    <w:p w:rsidR="008A4585" w:rsidRDefault="00F56D7D"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8A4585" w:rsidRDefault="008A4585" w:rsidP="008A4585">
      <w:pPr>
        <w:tabs>
          <w:tab w:val="num" w:pos="1080"/>
        </w:tabs>
        <w:autoSpaceDE w:val="0"/>
        <w:autoSpaceDN w:val="0"/>
        <w:adjustRightInd w:val="0"/>
        <w:ind w:left="360"/>
        <w:rPr>
          <w:rFonts w:ascii="Calibri" w:hAnsi="Calibri" w:cs="Calibri"/>
          <w:b/>
        </w:rPr>
      </w:pPr>
    </w:p>
    <w:p w:rsidR="008A4585" w:rsidRPr="00985AE1" w:rsidRDefault="008A4585" w:rsidP="008A4585">
      <w:pPr>
        <w:numPr>
          <w:ilvl w:val="0"/>
          <w:numId w:val="1"/>
        </w:numPr>
        <w:tabs>
          <w:tab w:val="num" w:pos="1080"/>
        </w:tabs>
        <w:ind w:left="1080" w:hanging="720"/>
        <w:rPr>
          <w:rFonts w:ascii="Calibri" w:hAnsi="Calibri" w:cs="Calibri"/>
          <w:b/>
        </w:rPr>
      </w:pPr>
      <w:r>
        <w:rPr>
          <w:rFonts w:ascii="Calibri" w:hAnsi="Calibri" w:cs="Calibri"/>
        </w:rPr>
        <w:t>Will the County utilize the current electronic medical records system?</w:t>
      </w:r>
    </w:p>
    <w:p w:rsidR="008A4585" w:rsidRDefault="00046047" w:rsidP="008A458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electronic medical records system varies from program to program.</w:t>
      </w:r>
      <w:r w:rsidR="008A4585" w:rsidRPr="00985AE1">
        <w:rPr>
          <w:rFonts w:ascii="Calibri" w:hAnsi="Calibri" w:cs="Calibri"/>
          <w:b/>
        </w:rPr>
        <w:t xml:space="preserve"> </w:t>
      </w:r>
    </w:p>
    <w:p w:rsidR="008A4585" w:rsidRDefault="008A4585" w:rsidP="008A4585">
      <w:pPr>
        <w:autoSpaceDE w:val="0"/>
        <w:autoSpaceDN w:val="0"/>
        <w:adjustRightInd w:val="0"/>
        <w:ind w:left="360"/>
        <w:rPr>
          <w:rFonts w:ascii="Calibri" w:hAnsi="Calibri" w:cs="Calibri"/>
          <w:b/>
        </w:rPr>
      </w:pPr>
    </w:p>
    <w:p w:rsidR="008A4585" w:rsidRPr="00985AE1" w:rsidRDefault="008A4585" w:rsidP="008A4585">
      <w:pPr>
        <w:numPr>
          <w:ilvl w:val="0"/>
          <w:numId w:val="1"/>
        </w:numPr>
        <w:tabs>
          <w:tab w:val="num" w:pos="1080"/>
        </w:tabs>
        <w:ind w:left="1080" w:hanging="720"/>
        <w:rPr>
          <w:rFonts w:ascii="Calibri" w:hAnsi="Calibri" w:cs="Calibri"/>
          <w:b/>
        </w:rPr>
      </w:pPr>
      <w:r>
        <w:rPr>
          <w:rFonts w:ascii="Calibri" w:hAnsi="Calibri" w:cs="Calibri"/>
        </w:rPr>
        <w:t>Will the County have a FOB or token system added for prescribing?</w:t>
      </w:r>
    </w:p>
    <w:p w:rsidR="008A4585" w:rsidRPr="00985AE1" w:rsidRDefault="00E9330B" w:rsidP="008A458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will provide a hard or soft token when a candidate goes through the credentialing process.</w:t>
      </w:r>
      <w:r w:rsidR="008A4585" w:rsidRPr="00985AE1">
        <w:rPr>
          <w:rFonts w:ascii="Calibri" w:hAnsi="Calibri" w:cs="Calibri"/>
          <w:b/>
        </w:rPr>
        <w:t xml:space="preserve"> </w:t>
      </w:r>
    </w:p>
    <w:p w:rsidR="008A4585" w:rsidRDefault="008A4585" w:rsidP="008A4585">
      <w:pPr>
        <w:tabs>
          <w:tab w:val="num" w:pos="1080"/>
        </w:tabs>
        <w:autoSpaceDE w:val="0"/>
        <w:autoSpaceDN w:val="0"/>
        <w:adjustRightInd w:val="0"/>
        <w:ind w:left="360"/>
        <w:rPr>
          <w:rFonts w:ascii="Calibri" w:hAnsi="Calibri" w:cs="Calibri"/>
          <w:b/>
        </w:rPr>
      </w:pPr>
    </w:p>
    <w:p w:rsidR="004671B8" w:rsidRPr="004671B8" w:rsidRDefault="004671B8" w:rsidP="004671B8">
      <w:pPr>
        <w:numPr>
          <w:ilvl w:val="0"/>
          <w:numId w:val="1"/>
        </w:numPr>
        <w:tabs>
          <w:tab w:val="num" w:pos="1080"/>
        </w:tabs>
        <w:ind w:left="1080" w:hanging="720"/>
        <w:rPr>
          <w:rFonts w:ascii="Calibri" w:hAnsi="Calibri" w:cs="Calibri"/>
          <w:b/>
        </w:rPr>
      </w:pPr>
      <w:r>
        <w:rPr>
          <w:rFonts w:ascii="Calibri" w:hAnsi="Calibri" w:cs="Calibri"/>
        </w:rPr>
        <w:t>Page 7 of the RFP, Section E (</w:t>
      </w:r>
      <w:r w:rsidRPr="002C1F4F">
        <w:rPr>
          <w:rFonts w:ascii="Calibri" w:hAnsi="Calibri" w:cs="Calibri"/>
          <w:u w:val="single"/>
        </w:rPr>
        <w:t>SPECIFIC REQUIREMENTS</w:t>
      </w:r>
      <w:r>
        <w:rPr>
          <w:rFonts w:ascii="Calibri" w:hAnsi="Calibri" w:cs="Calibri"/>
        </w:rPr>
        <w:t>), Item 1.e., states:</w:t>
      </w:r>
    </w:p>
    <w:p w:rsidR="004671B8" w:rsidRPr="004671B8" w:rsidRDefault="004671B8" w:rsidP="004671B8">
      <w:pPr>
        <w:tabs>
          <w:tab w:val="num" w:pos="1080"/>
        </w:tabs>
        <w:ind w:left="1080"/>
        <w:rPr>
          <w:rFonts w:ascii="Calibri" w:hAnsi="Calibri" w:cs="Calibri"/>
        </w:rPr>
      </w:pPr>
    </w:p>
    <w:p w:rsidR="004671B8" w:rsidRPr="004671B8" w:rsidRDefault="004671B8" w:rsidP="004671B8">
      <w:pPr>
        <w:tabs>
          <w:tab w:val="num" w:pos="1080"/>
        </w:tabs>
        <w:ind w:left="1080"/>
        <w:rPr>
          <w:rFonts w:ascii="Calibri" w:hAnsi="Calibri" w:cs="Calibri"/>
          <w:i/>
        </w:rPr>
      </w:pPr>
      <w:r w:rsidRPr="004671B8">
        <w:rPr>
          <w:rFonts w:ascii="Calibri" w:hAnsi="Calibri" w:cs="Calibri"/>
          <w:i/>
        </w:rPr>
        <w:t>To the extent that the Contractor receives, generates or uses individually identifiable health information concerning Alameda County clients served by Providers, the vendor is considered a Business Associate of the County, which is defined by the Health Insurance Portability and Accountability Act of 1996 and its Privacy Regulations.</w:t>
      </w:r>
    </w:p>
    <w:p w:rsidR="004671B8" w:rsidRPr="004671B8" w:rsidRDefault="004671B8" w:rsidP="004671B8">
      <w:pPr>
        <w:tabs>
          <w:tab w:val="num" w:pos="1080"/>
        </w:tabs>
        <w:ind w:left="1080"/>
        <w:rPr>
          <w:rFonts w:ascii="Calibri" w:hAnsi="Calibri" w:cs="Calibri"/>
        </w:rPr>
      </w:pPr>
    </w:p>
    <w:p w:rsidR="004671B8" w:rsidRPr="004671B8" w:rsidRDefault="004671B8" w:rsidP="004671B8">
      <w:pPr>
        <w:tabs>
          <w:tab w:val="num" w:pos="1080"/>
        </w:tabs>
        <w:ind w:left="1080"/>
        <w:rPr>
          <w:rFonts w:ascii="Calibri" w:hAnsi="Calibri" w:cs="Calibri"/>
        </w:rPr>
      </w:pPr>
      <w:r w:rsidRPr="004671B8">
        <w:rPr>
          <w:rFonts w:ascii="Calibri" w:hAnsi="Calibri" w:cs="Calibri"/>
        </w:rPr>
        <w:t>Will bidders be disqualified if an exception is listed for the Business Associate language?</w:t>
      </w:r>
    </w:p>
    <w:p w:rsidR="004671B8" w:rsidRPr="00985AE1" w:rsidRDefault="00AC5D2E" w:rsidP="004671B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shall list any exceptions and clarification, if any, to the RFP and associated Bid Documents on page 14-15 in the RFP, Exceptions and Clarifications.  </w:t>
      </w:r>
      <w:r w:rsidR="00E90C9F">
        <w:rPr>
          <w:rFonts w:ascii="Calibri" w:hAnsi="Calibri" w:cs="Calibri"/>
          <w:b/>
        </w:rPr>
        <w:t>The</w:t>
      </w:r>
      <w:r>
        <w:rPr>
          <w:rFonts w:ascii="Calibri" w:hAnsi="Calibri" w:cs="Calibri"/>
          <w:b/>
        </w:rPr>
        <w:t xml:space="preserve"> County is under no obligation to accept any exceptions and clarifications and such exceptions and clarifications may be a basis for bid disqualification.</w:t>
      </w:r>
    </w:p>
    <w:p w:rsidR="004671B8" w:rsidRPr="00D90EC0" w:rsidRDefault="004671B8" w:rsidP="008A4585">
      <w:pPr>
        <w:tabs>
          <w:tab w:val="num" w:pos="1080"/>
        </w:tabs>
        <w:autoSpaceDE w:val="0"/>
        <w:autoSpaceDN w:val="0"/>
        <w:adjustRightInd w:val="0"/>
        <w:ind w:left="360"/>
        <w:rPr>
          <w:rFonts w:asciiTheme="minorHAnsi" w:hAnsiTheme="minorHAnsi" w:cstheme="minorHAnsi"/>
          <w:b/>
        </w:rPr>
      </w:pPr>
    </w:p>
    <w:p w:rsidR="00D90EC0" w:rsidRPr="00D90EC0" w:rsidRDefault="00D90EC0" w:rsidP="00D90EC0">
      <w:pPr>
        <w:numPr>
          <w:ilvl w:val="0"/>
          <w:numId w:val="1"/>
        </w:numPr>
        <w:tabs>
          <w:tab w:val="num" w:pos="1080"/>
        </w:tabs>
        <w:ind w:left="1080" w:hanging="720"/>
        <w:rPr>
          <w:rFonts w:asciiTheme="minorHAnsi" w:hAnsiTheme="minorHAnsi" w:cstheme="minorHAnsi"/>
          <w:b/>
          <w:szCs w:val="26"/>
        </w:rPr>
      </w:pPr>
      <w:r w:rsidRPr="00D90EC0">
        <w:rPr>
          <w:rFonts w:asciiTheme="minorHAnsi" w:hAnsiTheme="minorHAnsi" w:cstheme="minorHAnsi"/>
          <w:color w:val="000000"/>
          <w:szCs w:val="26"/>
        </w:rPr>
        <w:t xml:space="preserve">Are there and mandatory training or orientation required before performing services?  If so, are those hours </w:t>
      </w:r>
      <w:r w:rsidR="00BE3F26">
        <w:rPr>
          <w:rFonts w:asciiTheme="minorHAnsi" w:hAnsiTheme="minorHAnsi" w:cstheme="minorHAnsi"/>
          <w:color w:val="000000"/>
          <w:szCs w:val="26"/>
        </w:rPr>
        <w:t xml:space="preserve">paid and </w:t>
      </w:r>
      <w:r w:rsidRPr="00D90EC0">
        <w:rPr>
          <w:rFonts w:asciiTheme="minorHAnsi" w:hAnsiTheme="minorHAnsi" w:cstheme="minorHAnsi"/>
          <w:color w:val="000000"/>
          <w:szCs w:val="26"/>
        </w:rPr>
        <w:t>billable</w:t>
      </w:r>
      <w:r>
        <w:rPr>
          <w:rFonts w:asciiTheme="minorHAnsi" w:hAnsiTheme="minorHAnsi" w:cstheme="minorHAnsi"/>
          <w:color w:val="000000"/>
          <w:szCs w:val="26"/>
        </w:rPr>
        <w:t xml:space="preserve"> to the County</w:t>
      </w:r>
      <w:r w:rsidRPr="00D90EC0">
        <w:rPr>
          <w:rFonts w:asciiTheme="minorHAnsi" w:hAnsiTheme="minorHAnsi" w:cstheme="minorHAnsi"/>
          <w:color w:val="000000"/>
          <w:szCs w:val="26"/>
        </w:rPr>
        <w:t>?</w:t>
      </w:r>
    </w:p>
    <w:p w:rsidR="00D90EC0" w:rsidRPr="00D90EC0" w:rsidRDefault="00D90EC0" w:rsidP="00D90EC0">
      <w:pPr>
        <w:numPr>
          <w:ilvl w:val="1"/>
          <w:numId w:val="1"/>
        </w:numPr>
        <w:tabs>
          <w:tab w:val="clear" w:pos="810"/>
          <w:tab w:val="num" w:pos="1080"/>
        </w:tabs>
        <w:autoSpaceDE w:val="0"/>
        <w:autoSpaceDN w:val="0"/>
        <w:adjustRightInd w:val="0"/>
        <w:ind w:left="1080" w:hanging="720"/>
        <w:rPr>
          <w:rFonts w:ascii="Calibri" w:hAnsi="Calibri" w:cs="Calibri"/>
          <w:b/>
        </w:rPr>
      </w:pPr>
      <w:r w:rsidRPr="00D90EC0">
        <w:rPr>
          <w:rFonts w:ascii="Calibri" w:hAnsi="Calibri" w:cs="Calibri"/>
          <w:b/>
        </w:rPr>
        <w:t>Page 8 of the RFP, Section E (</w:t>
      </w:r>
      <w:r w:rsidRPr="00D90EC0">
        <w:rPr>
          <w:rFonts w:ascii="Calibri" w:hAnsi="Calibri" w:cs="Calibri"/>
          <w:b/>
          <w:u w:val="single"/>
        </w:rPr>
        <w:t>SPECIFIC REQUIREMENTS</w:t>
      </w:r>
      <w:r w:rsidRPr="00D90EC0">
        <w:rPr>
          <w:rFonts w:ascii="Calibri" w:hAnsi="Calibri" w:cs="Calibri"/>
          <w:b/>
        </w:rPr>
        <w:t>), Item 1.q., states:</w:t>
      </w:r>
    </w:p>
    <w:p w:rsidR="00D90EC0" w:rsidRPr="00D90EC0" w:rsidRDefault="00D90EC0" w:rsidP="00D90EC0">
      <w:pPr>
        <w:autoSpaceDE w:val="0"/>
        <w:autoSpaceDN w:val="0"/>
        <w:adjustRightInd w:val="0"/>
        <w:ind w:left="1080"/>
        <w:rPr>
          <w:rFonts w:ascii="Calibri" w:hAnsi="Calibri" w:cs="Calibri"/>
          <w:b/>
        </w:rPr>
      </w:pPr>
    </w:p>
    <w:p w:rsidR="00D90EC0" w:rsidRDefault="00D90EC0" w:rsidP="00D90EC0">
      <w:pPr>
        <w:spacing w:after="240"/>
        <w:ind w:left="1080"/>
        <w:rPr>
          <w:rFonts w:ascii="Calibri" w:hAnsi="Calibri" w:cs="Calibri"/>
          <w:b/>
          <w:i/>
        </w:rPr>
      </w:pPr>
      <w:r w:rsidRPr="00D90EC0">
        <w:rPr>
          <w:rFonts w:ascii="Calibri" w:hAnsi="Calibri" w:cs="Calibri"/>
          <w:b/>
          <w:i/>
        </w:rPr>
        <w:t>Contractor shall pay for Provider’s registration, conference, travel expenses, etc. on County approved trainings or conferences.  Contractor shall invoice the County for payment.  Any trainings or conferences for which the contractor will be seeking reimbursement must be approved ahead of time through the Office of the Medical Director.</w:t>
      </w:r>
    </w:p>
    <w:p w:rsidR="00046047" w:rsidRPr="00046047" w:rsidRDefault="00D30088" w:rsidP="00D90EC0">
      <w:pPr>
        <w:spacing w:after="240"/>
        <w:ind w:left="1080"/>
        <w:rPr>
          <w:rFonts w:ascii="Calibri" w:hAnsi="Calibri" w:cs="Calibri"/>
          <w:b/>
        </w:rPr>
      </w:pPr>
      <w:r>
        <w:rPr>
          <w:rFonts w:ascii="Calibri" w:hAnsi="Calibri" w:cs="Calibri"/>
          <w:b/>
        </w:rPr>
        <w:t xml:space="preserve">The County will pay </w:t>
      </w:r>
      <w:r w:rsidR="00E9330B">
        <w:rPr>
          <w:rFonts w:ascii="Calibri" w:hAnsi="Calibri" w:cs="Calibri"/>
          <w:b/>
        </w:rPr>
        <w:t xml:space="preserve">healthcare providers </w:t>
      </w:r>
      <w:r>
        <w:rPr>
          <w:rFonts w:ascii="Calibri" w:hAnsi="Calibri" w:cs="Calibri"/>
          <w:b/>
        </w:rPr>
        <w:t>for the mandatory orientation for the County’s E</w:t>
      </w:r>
      <w:r w:rsidR="00E9330B">
        <w:rPr>
          <w:rFonts w:ascii="Calibri" w:hAnsi="Calibri" w:cs="Calibri"/>
          <w:b/>
        </w:rPr>
        <w:t xml:space="preserve">lectronic </w:t>
      </w:r>
      <w:r>
        <w:rPr>
          <w:rFonts w:ascii="Calibri" w:hAnsi="Calibri" w:cs="Calibri"/>
          <w:b/>
        </w:rPr>
        <w:t>H</w:t>
      </w:r>
      <w:r w:rsidR="00E9330B">
        <w:rPr>
          <w:rFonts w:ascii="Calibri" w:hAnsi="Calibri" w:cs="Calibri"/>
          <w:b/>
        </w:rPr>
        <w:t xml:space="preserve">ealth </w:t>
      </w:r>
      <w:r>
        <w:rPr>
          <w:rFonts w:ascii="Calibri" w:hAnsi="Calibri" w:cs="Calibri"/>
          <w:b/>
        </w:rPr>
        <w:t>R</w:t>
      </w:r>
      <w:r w:rsidR="00E9330B">
        <w:rPr>
          <w:rFonts w:ascii="Calibri" w:hAnsi="Calibri" w:cs="Calibri"/>
          <w:b/>
        </w:rPr>
        <w:t>ecord</w:t>
      </w:r>
      <w:r>
        <w:rPr>
          <w:rFonts w:ascii="Calibri" w:hAnsi="Calibri" w:cs="Calibri"/>
          <w:b/>
        </w:rPr>
        <w:t xml:space="preserve"> and Pharmacy system.</w:t>
      </w:r>
    </w:p>
    <w:p w:rsidR="006B6582" w:rsidRPr="00985AE1" w:rsidRDefault="006B6582" w:rsidP="006B6582">
      <w:pPr>
        <w:numPr>
          <w:ilvl w:val="0"/>
          <w:numId w:val="1"/>
        </w:numPr>
        <w:tabs>
          <w:tab w:val="num" w:pos="1080"/>
        </w:tabs>
        <w:ind w:left="1080" w:hanging="720"/>
        <w:rPr>
          <w:rFonts w:ascii="Calibri" w:hAnsi="Calibri" w:cs="Calibri"/>
          <w:b/>
        </w:rPr>
      </w:pPr>
      <w:r>
        <w:rPr>
          <w:rFonts w:ascii="Calibri" w:hAnsi="Calibri" w:cs="Calibri"/>
        </w:rPr>
        <w:t>Are background checks required for healthcare providers?</w:t>
      </w:r>
    </w:p>
    <w:p w:rsidR="006B6582" w:rsidRPr="006B6582" w:rsidRDefault="006B6582" w:rsidP="006B658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Page 9 of the RFP, </w:t>
      </w:r>
      <w:r w:rsidRPr="006B6582">
        <w:rPr>
          <w:rFonts w:ascii="Calibri" w:hAnsi="Calibri" w:cs="Calibri"/>
          <w:b/>
        </w:rPr>
        <w:t>Section E (</w:t>
      </w:r>
      <w:r w:rsidRPr="006B6582">
        <w:rPr>
          <w:rFonts w:ascii="Calibri" w:hAnsi="Calibri" w:cs="Calibri"/>
          <w:b/>
          <w:u w:val="single"/>
        </w:rPr>
        <w:t>SPECIFIC REQUIREMENTS</w:t>
      </w:r>
      <w:r w:rsidRPr="006B6582">
        <w:rPr>
          <w:rFonts w:ascii="Calibri" w:hAnsi="Calibri" w:cs="Calibri"/>
          <w:b/>
        </w:rPr>
        <w:t>), Item 3.a., states:</w:t>
      </w:r>
    </w:p>
    <w:p w:rsidR="006B6582" w:rsidRPr="006B6582" w:rsidRDefault="006B6582" w:rsidP="006B6582">
      <w:pPr>
        <w:autoSpaceDE w:val="0"/>
        <w:autoSpaceDN w:val="0"/>
        <w:adjustRightInd w:val="0"/>
        <w:ind w:left="1080"/>
        <w:rPr>
          <w:rFonts w:ascii="Calibri" w:hAnsi="Calibri" w:cs="Calibri"/>
          <w:b/>
        </w:rPr>
      </w:pPr>
    </w:p>
    <w:p w:rsidR="006B6582" w:rsidRPr="006B6582" w:rsidRDefault="006B6582" w:rsidP="006B6582">
      <w:pPr>
        <w:autoSpaceDE w:val="0"/>
        <w:autoSpaceDN w:val="0"/>
        <w:adjustRightInd w:val="0"/>
        <w:ind w:left="1080"/>
        <w:rPr>
          <w:rFonts w:asciiTheme="minorHAnsi" w:hAnsiTheme="minorHAnsi" w:cstheme="minorHAnsi"/>
          <w:b/>
          <w:i/>
        </w:rPr>
      </w:pPr>
      <w:r w:rsidRPr="006B6582">
        <w:rPr>
          <w:rFonts w:asciiTheme="minorHAnsi" w:hAnsiTheme="minorHAnsi" w:cstheme="minorHAnsi"/>
          <w:b/>
          <w:i/>
        </w:rPr>
        <w:t>In addition, Locum Tenens assigned to Juvenile Hall or County jails are required to pass a background check administered by the Alameda County’s Sheriff’s Office prior to beginning work.</w:t>
      </w:r>
    </w:p>
    <w:p w:rsidR="006B6582" w:rsidRPr="00AD072D" w:rsidRDefault="006B6582" w:rsidP="006B6582">
      <w:pPr>
        <w:autoSpaceDE w:val="0"/>
        <w:autoSpaceDN w:val="0"/>
        <w:adjustRightInd w:val="0"/>
        <w:ind w:left="360"/>
        <w:rPr>
          <w:rFonts w:ascii="Calibri" w:hAnsi="Calibri" w:cs="Calibri"/>
          <w:b/>
        </w:rPr>
      </w:pPr>
    </w:p>
    <w:p w:rsidR="00BC4EC8" w:rsidRPr="0049106C" w:rsidRDefault="00BC4EC8" w:rsidP="00BC4EC8">
      <w:pPr>
        <w:numPr>
          <w:ilvl w:val="0"/>
          <w:numId w:val="1"/>
        </w:numPr>
        <w:tabs>
          <w:tab w:val="num" w:pos="1080"/>
        </w:tabs>
        <w:ind w:left="1080" w:hanging="720"/>
        <w:rPr>
          <w:rFonts w:ascii="Calibri" w:hAnsi="Calibri" w:cs="Calibri"/>
          <w:b/>
        </w:rPr>
      </w:pPr>
      <w:r>
        <w:rPr>
          <w:rFonts w:ascii="Calibri" w:hAnsi="Calibri" w:cs="Calibri"/>
        </w:rPr>
        <w:t>Page 10 of the RFP, Section</w:t>
      </w:r>
      <w:r w:rsidR="0049106C">
        <w:rPr>
          <w:rFonts w:ascii="Calibri" w:hAnsi="Calibri" w:cs="Calibri"/>
        </w:rPr>
        <w:t xml:space="preserve"> E (</w:t>
      </w:r>
      <w:r w:rsidR="002C1F4F" w:rsidRPr="002C1F4F">
        <w:rPr>
          <w:rFonts w:ascii="Calibri" w:hAnsi="Calibri" w:cs="Calibri"/>
          <w:u w:val="single"/>
        </w:rPr>
        <w:t>SPECIFIC REQUIREMENTS</w:t>
      </w:r>
      <w:r w:rsidR="0049106C">
        <w:rPr>
          <w:rFonts w:ascii="Calibri" w:hAnsi="Calibri" w:cs="Calibri"/>
        </w:rPr>
        <w:t>), Item 3.a.(5), states:</w:t>
      </w:r>
    </w:p>
    <w:p w:rsidR="0049106C" w:rsidRPr="00BC4EC8" w:rsidRDefault="0049106C" w:rsidP="0049106C">
      <w:pPr>
        <w:tabs>
          <w:tab w:val="num" w:pos="1080"/>
        </w:tabs>
        <w:ind w:left="360"/>
        <w:rPr>
          <w:rFonts w:ascii="Calibri" w:hAnsi="Calibri" w:cs="Calibri"/>
          <w:b/>
        </w:rPr>
      </w:pPr>
    </w:p>
    <w:p w:rsidR="00BC4EC8" w:rsidRDefault="00BC4EC8" w:rsidP="00BC4EC8">
      <w:pPr>
        <w:tabs>
          <w:tab w:val="num" w:pos="1080"/>
        </w:tabs>
        <w:ind w:left="1080"/>
        <w:rPr>
          <w:rFonts w:asciiTheme="minorHAnsi" w:hAnsiTheme="minorHAnsi" w:cstheme="minorHAnsi"/>
          <w:i/>
        </w:rPr>
      </w:pPr>
      <w:r w:rsidRPr="00BC4EC8">
        <w:rPr>
          <w:rFonts w:asciiTheme="minorHAnsi" w:hAnsiTheme="minorHAnsi" w:cstheme="minorHAnsi"/>
          <w:i/>
        </w:rPr>
        <w:t>Proof of professional liability coverage indicating a minimum of $1,000,000 per incident and $3,000,000 aggregate.  Licensed psychiatrists working with minors must provide proof of professional liability and general liability insurance coverage indicating a minimum of $2,000,000 per incident and $3,000,000 aggregate.  In addition, proof of commercial general liability insurance indicating a minimum of $1,000,000 per occurrence.</w:t>
      </w:r>
    </w:p>
    <w:p w:rsidR="00BC4EC8" w:rsidRDefault="00BC4EC8" w:rsidP="00BC4EC8">
      <w:pPr>
        <w:tabs>
          <w:tab w:val="num" w:pos="1080"/>
        </w:tabs>
        <w:ind w:left="1080"/>
        <w:rPr>
          <w:rFonts w:asciiTheme="minorHAnsi" w:hAnsiTheme="minorHAnsi" w:cstheme="minorHAnsi"/>
        </w:rPr>
      </w:pPr>
    </w:p>
    <w:p w:rsidR="00BF5D23" w:rsidRDefault="00B400EC" w:rsidP="00BF5D23">
      <w:pPr>
        <w:tabs>
          <w:tab w:val="num" w:pos="1080"/>
        </w:tabs>
        <w:ind w:left="1080"/>
        <w:rPr>
          <w:rFonts w:asciiTheme="minorHAnsi" w:hAnsiTheme="minorHAnsi" w:cstheme="minorHAnsi"/>
        </w:rPr>
      </w:pPr>
      <w:r>
        <w:rPr>
          <w:rFonts w:asciiTheme="minorHAnsi" w:hAnsiTheme="minorHAnsi" w:cstheme="minorHAnsi"/>
        </w:rPr>
        <w:t xml:space="preserve">Does the professional liability and general liability insurance requirement only apply to </w:t>
      </w:r>
      <w:r w:rsidRPr="00B77E67">
        <w:rPr>
          <w:rFonts w:asciiTheme="minorHAnsi" w:hAnsiTheme="minorHAnsi" w:cstheme="minorHAnsi"/>
        </w:rPr>
        <w:t>psychiatrists that are working with minors?</w:t>
      </w:r>
    </w:p>
    <w:p w:rsidR="00BC4EC8" w:rsidRPr="00562963" w:rsidRDefault="00360E77" w:rsidP="00562963">
      <w:pPr>
        <w:numPr>
          <w:ilvl w:val="1"/>
          <w:numId w:val="1"/>
        </w:numPr>
        <w:tabs>
          <w:tab w:val="clear" w:pos="810"/>
          <w:tab w:val="num" w:pos="1080"/>
        </w:tabs>
        <w:autoSpaceDE w:val="0"/>
        <w:autoSpaceDN w:val="0"/>
        <w:adjustRightInd w:val="0"/>
        <w:ind w:left="1080" w:hanging="720"/>
        <w:rPr>
          <w:rFonts w:ascii="Calibri" w:hAnsi="Calibri" w:cs="Calibri"/>
          <w:b/>
        </w:rPr>
      </w:pPr>
      <w:r w:rsidRPr="00562963">
        <w:rPr>
          <w:rFonts w:ascii="Calibri" w:hAnsi="Calibri" w:cs="Calibri"/>
          <w:b/>
        </w:rPr>
        <w:t xml:space="preserve">No.  The professional liability and general </w:t>
      </w:r>
      <w:r w:rsidR="00B459D3" w:rsidRPr="00562963">
        <w:rPr>
          <w:rFonts w:ascii="Calibri" w:hAnsi="Calibri" w:cs="Calibri"/>
          <w:b/>
        </w:rPr>
        <w:t>liability insurance is required for all po</w:t>
      </w:r>
      <w:r w:rsidR="004C01BE" w:rsidRPr="00562963">
        <w:rPr>
          <w:rFonts w:ascii="Calibri" w:hAnsi="Calibri" w:cs="Calibri"/>
          <w:b/>
        </w:rPr>
        <w:t>sitions indicating a minimum of</w:t>
      </w:r>
      <w:r w:rsidR="00BC4EC8" w:rsidRPr="00562963">
        <w:rPr>
          <w:rFonts w:ascii="Calibri" w:hAnsi="Calibri" w:cs="Calibri"/>
          <w:b/>
        </w:rPr>
        <w:t xml:space="preserve"> </w:t>
      </w:r>
      <w:r w:rsidR="00B459D3" w:rsidRPr="00562963">
        <w:rPr>
          <w:rFonts w:asciiTheme="minorHAnsi" w:hAnsiTheme="minorHAnsi" w:cstheme="minorHAnsi"/>
          <w:b/>
        </w:rPr>
        <w:t xml:space="preserve">$1,000,000 per incident and $3,000,000 aggregate.  </w:t>
      </w:r>
      <w:r w:rsidR="004C01BE" w:rsidRPr="00562963">
        <w:rPr>
          <w:rFonts w:asciiTheme="minorHAnsi" w:hAnsiTheme="minorHAnsi" w:cstheme="minorHAnsi"/>
          <w:b/>
        </w:rPr>
        <w:t xml:space="preserve">The professional and general liability insurance is required for licensed psychiatrist working with minors </w:t>
      </w:r>
      <w:r w:rsidR="00B77E67" w:rsidRPr="00562963">
        <w:rPr>
          <w:rFonts w:asciiTheme="minorHAnsi" w:hAnsiTheme="minorHAnsi" w:cstheme="minorHAnsi"/>
          <w:b/>
        </w:rPr>
        <w:t>indicating a minimum</w:t>
      </w:r>
      <w:r w:rsidR="004C01BE" w:rsidRPr="00562963">
        <w:rPr>
          <w:rFonts w:asciiTheme="minorHAnsi" w:hAnsiTheme="minorHAnsi" w:cstheme="minorHAnsi"/>
          <w:b/>
        </w:rPr>
        <w:t xml:space="preserve"> of $2,000,000 per incident and $3,000,000 aggregate.</w:t>
      </w:r>
    </w:p>
    <w:p w:rsidR="001E2857" w:rsidRDefault="001E2857" w:rsidP="006A2B07">
      <w:pPr>
        <w:autoSpaceDE w:val="0"/>
        <w:autoSpaceDN w:val="0"/>
        <w:adjustRightInd w:val="0"/>
        <w:rPr>
          <w:rFonts w:ascii="Calibri" w:hAnsi="Calibri" w:cs="Calibri"/>
          <w:b/>
        </w:rPr>
      </w:pPr>
    </w:p>
    <w:p w:rsidR="003F223B" w:rsidRPr="00985AE1" w:rsidRDefault="003F223B" w:rsidP="003F223B">
      <w:pPr>
        <w:numPr>
          <w:ilvl w:val="0"/>
          <w:numId w:val="1"/>
        </w:numPr>
        <w:tabs>
          <w:tab w:val="num" w:pos="1080"/>
        </w:tabs>
        <w:ind w:left="1080" w:hanging="720"/>
        <w:rPr>
          <w:rFonts w:ascii="Calibri" w:hAnsi="Calibri" w:cs="Calibri"/>
          <w:b/>
        </w:rPr>
      </w:pPr>
      <w:r>
        <w:rPr>
          <w:rFonts w:ascii="Calibri" w:hAnsi="Calibri" w:cs="Calibri"/>
        </w:rPr>
        <w:t>Would the County consider waiving the Workers’ Compensation insurance requirement since Locum Tenens physicians are Independent Contractors?</w:t>
      </w:r>
    </w:p>
    <w:p w:rsidR="003F223B" w:rsidRPr="00AD072D" w:rsidRDefault="008E05D4" w:rsidP="003F223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 will not consider waiving the Workers’ Compensation insurance requirement.  Please see Addendum No. 2 for updated insurance requirements.</w:t>
      </w:r>
      <w:r w:rsidR="003F223B" w:rsidRPr="00AD072D">
        <w:rPr>
          <w:rFonts w:ascii="Calibri" w:hAnsi="Calibri" w:cs="Calibri"/>
          <w:b/>
        </w:rPr>
        <w:t xml:space="preserve"> </w:t>
      </w:r>
    </w:p>
    <w:p w:rsidR="00BC4EC8" w:rsidRDefault="00BC4EC8" w:rsidP="004D242F">
      <w:pPr>
        <w:tabs>
          <w:tab w:val="num" w:pos="1080"/>
        </w:tabs>
        <w:rPr>
          <w:rFonts w:ascii="Calibri" w:hAnsi="Calibri" w:cs="Calibri"/>
          <w:b/>
        </w:rPr>
      </w:pPr>
    </w:p>
    <w:p w:rsidR="008479E7" w:rsidRPr="00985AE1" w:rsidRDefault="008479E7" w:rsidP="008479E7">
      <w:pPr>
        <w:numPr>
          <w:ilvl w:val="0"/>
          <w:numId w:val="1"/>
        </w:numPr>
        <w:tabs>
          <w:tab w:val="num" w:pos="1080"/>
        </w:tabs>
        <w:ind w:left="1080" w:hanging="720"/>
        <w:rPr>
          <w:rFonts w:ascii="Calibri" w:hAnsi="Calibri" w:cs="Calibri"/>
          <w:b/>
        </w:rPr>
      </w:pPr>
      <w:r>
        <w:rPr>
          <w:rFonts w:ascii="Calibri" w:hAnsi="Calibri" w:cs="Calibri"/>
        </w:rPr>
        <w:t>Will the County consider waiving the Additional Insured requirement?</w:t>
      </w:r>
    </w:p>
    <w:p w:rsidR="008479E7" w:rsidRPr="008E05D4" w:rsidRDefault="008E05D4" w:rsidP="008E05D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 will not consider waiving the Additional Insured requirement.  Please see Addendum No. 2 for updated insurance requirements.</w:t>
      </w:r>
    </w:p>
    <w:p w:rsidR="008479E7" w:rsidRDefault="008479E7" w:rsidP="004D242F">
      <w:pPr>
        <w:tabs>
          <w:tab w:val="num" w:pos="1080"/>
        </w:tabs>
        <w:rPr>
          <w:rFonts w:ascii="Calibri" w:hAnsi="Calibri" w:cs="Calibri"/>
          <w:b/>
        </w:rPr>
      </w:pPr>
    </w:p>
    <w:p w:rsidR="00FB16A0" w:rsidRPr="00FB16A0" w:rsidRDefault="00FB16A0" w:rsidP="00FB16A0">
      <w:pPr>
        <w:numPr>
          <w:ilvl w:val="0"/>
          <w:numId w:val="1"/>
        </w:numPr>
        <w:tabs>
          <w:tab w:val="num" w:pos="1080"/>
        </w:tabs>
        <w:ind w:left="1080" w:hanging="720"/>
        <w:rPr>
          <w:rFonts w:ascii="Calibri" w:hAnsi="Calibri" w:cs="Calibri"/>
          <w:b/>
        </w:rPr>
      </w:pPr>
      <w:r>
        <w:rPr>
          <w:rFonts w:ascii="Calibri" w:hAnsi="Calibri" w:cs="Calibri"/>
        </w:rPr>
        <w:t>Page 12 of the RFP, Section E (</w:t>
      </w:r>
      <w:r w:rsidR="00FB52A7" w:rsidRPr="00FB52A7">
        <w:rPr>
          <w:rFonts w:ascii="Calibri" w:hAnsi="Calibri" w:cs="Calibri"/>
          <w:u w:val="single"/>
        </w:rPr>
        <w:t>SPECIFIC REQUIREMENTS</w:t>
      </w:r>
      <w:r>
        <w:rPr>
          <w:rFonts w:ascii="Calibri" w:hAnsi="Calibri" w:cs="Calibri"/>
        </w:rPr>
        <w:t>), Item 4.m., states:</w:t>
      </w:r>
    </w:p>
    <w:p w:rsidR="00FB16A0" w:rsidRPr="0089372E" w:rsidRDefault="00FB16A0" w:rsidP="00FB16A0">
      <w:pPr>
        <w:tabs>
          <w:tab w:val="num" w:pos="1080"/>
        </w:tabs>
        <w:ind w:left="1080"/>
        <w:rPr>
          <w:rFonts w:ascii="Calibri" w:hAnsi="Calibri" w:cs="Calibri"/>
        </w:rPr>
      </w:pPr>
    </w:p>
    <w:p w:rsidR="00FB16A0" w:rsidRPr="0089372E" w:rsidRDefault="00FB16A0" w:rsidP="00FB16A0">
      <w:pPr>
        <w:tabs>
          <w:tab w:val="num" w:pos="1080"/>
        </w:tabs>
        <w:ind w:left="1080"/>
        <w:rPr>
          <w:rFonts w:ascii="Calibri" w:hAnsi="Calibri" w:cs="Calibri"/>
          <w:i/>
        </w:rPr>
      </w:pPr>
      <w:r w:rsidRPr="00FB16A0">
        <w:rPr>
          <w:rFonts w:ascii="Calibri" w:hAnsi="Calibri" w:cs="Calibri"/>
          <w:i/>
        </w:rPr>
        <w:t xml:space="preserve">Provide care to individuals and families across various venues including home visits, clinic </w:t>
      </w:r>
      <w:r w:rsidRPr="0089372E">
        <w:rPr>
          <w:rFonts w:ascii="Calibri" w:hAnsi="Calibri" w:cs="Calibri"/>
          <w:i/>
        </w:rPr>
        <w:t>settings, and programs sites.</w:t>
      </w:r>
    </w:p>
    <w:p w:rsidR="0089372E" w:rsidRPr="0089372E" w:rsidRDefault="0089372E" w:rsidP="00FB16A0">
      <w:pPr>
        <w:tabs>
          <w:tab w:val="num" w:pos="1080"/>
        </w:tabs>
        <w:ind w:left="1080"/>
        <w:rPr>
          <w:rFonts w:ascii="Calibri" w:hAnsi="Calibri" w:cs="Calibri"/>
        </w:rPr>
      </w:pPr>
    </w:p>
    <w:p w:rsidR="0089372E" w:rsidRPr="0089372E" w:rsidRDefault="0089372E" w:rsidP="00FB16A0">
      <w:pPr>
        <w:tabs>
          <w:tab w:val="num" w:pos="1080"/>
        </w:tabs>
        <w:ind w:left="1080"/>
        <w:rPr>
          <w:rFonts w:ascii="Calibri" w:hAnsi="Calibri" w:cs="Calibri"/>
        </w:rPr>
      </w:pPr>
      <w:r w:rsidRPr="0089372E">
        <w:rPr>
          <w:rFonts w:ascii="Calibri" w:hAnsi="Calibri" w:cs="Calibri"/>
        </w:rPr>
        <w:t>Are the healthcare providers required to do home visits?</w:t>
      </w:r>
    </w:p>
    <w:p w:rsidR="00FB16A0" w:rsidRPr="00AD072D" w:rsidRDefault="008E0B09" w:rsidP="00FB16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F403A1">
        <w:rPr>
          <w:rFonts w:ascii="Calibri" w:hAnsi="Calibri" w:cs="Calibri"/>
          <w:b/>
        </w:rPr>
        <w:t xml:space="preserve">Home visits for healthcare providers </w:t>
      </w:r>
      <w:r>
        <w:rPr>
          <w:rFonts w:ascii="Calibri" w:hAnsi="Calibri" w:cs="Calibri"/>
          <w:b/>
        </w:rPr>
        <w:t xml:space="preserve">are not required and </w:t>
      </w:r>
      <w:r w:rsidR="00F403A1">
        <w:rPr>
          <w:rFonts w:ascii="Calibri" w:hAnsi="Calibri" w:cs="Calibri"/>
          <w:b/>
        </w:rPr>
        <w:t>are very rare in the County, however, it would vary from program to program.</w:t>
      </w:r>
    </w:p>
    <w:p w:rsidR="00FB16A0" w:rsidRDefault="00FB16A0" w:rsidP="00F4124F">
      <w:pPr>
        <w:tabs>
          <w:tab w:val="num" w:pos="1080"/>
        </w:tabs>
        <w:ind w:left="1080"/>
        <w:rPr>
          <w:rFonts w:ascii="Calibri" w:hAnsi="Calibri" w:cs="Calibri"/>
          <w:b/>
        </w:rPr>
      </w:pPr>
    </w:p>
    <w:p w:rsidR="00F4124F" w:rsidRPr="00F4124F" w:rsidRDefault="00F4124F" w:rsidP="00F4124F">
      <w:pPr>
        <w:numPr>
          <w:ilvl w:val="0"/>
          <w:numId w:val="1"/>
        </w:numPr>
        <w:tabs>
          <w:tab w:val="num" w:pos="1080"/>
        </w:tabs>
        <w:ind w:left="1080" w:hanging="720"/>
        <w:rPr>
          <w:rFonts w:ascii="Calibri" w:hAnsi="Calibri" w:cs="Calibri"/>
          <w:b/>
        </w:rPr>
      </w:pPr>
      <w:r>
        <w:rPr>
          <w:rFonts w:ascii="Calibri" w:hAnsi="Calibri" w:cs="Calibri"/>
        </w:rPr>
        <w:t>Page 13 of the RFP, Section E (</w:t>
      </w:r>
      <w:r w:rsidRPr="001E15B1">
        <w:rPr>
          <w:rFonts w:ascii="Calibri" w:hAnsi="Calibri" w:cs="Calibri"/>
          <w:u w:val="single"/>
        </w:rPr>
        <w:t>SPECIFIC REQUIREMENTS</w:t>
      </w:r>
      <w:r>
        <w:rPr>
          <w:rFonts w:ascii="Calibri" w:hAnsi="Calibri" w:cs="Calibri"/>
        </w:rPr>
        <w:t>), Item 6, states:</w:t>
      </w:r>
    </w:p>
    <w:p w:rsidR="00F4124F" w:rsidRDefault="00F4124F" w:rsidP="00F4124F">
      <w:pPr>
        <w:ind w:left="1080"/>
        <w:rPr>
          <w:rFonts w:ascii="Calibri" w:eastAsia="Calibri" w:hAnsi="Calibri" w:cs="Arial"/>
          <w:szCs w:val="26"/>
        </w:rPr>
      </w:pPr>
    </w:p>
    <w:p w:rsidR="00F4124F" w:rsidRPr="00F4124F" w:rsidRDefault="00F4124F" w:rsidP="00F4124F">
      <w:pPr>
        <w:ind w:left="1080"/>
        <w:rPr>
          <w:rFonts w:ascii="Calibri" w:eastAsia="Calibri" w:hAnsi="Calibri" w:cs="Arial"/>
          <w:i/>
          <w:szCs w:val="26"/>
        </w:rPr>
      </w:pPr>
      <w:r w:rsidRPr="00F4124F">
        <w:rPr>
          <w:rFonts w:ascii="Calibri" w:eastAsia="Calibri" w:hAnsi="Calibri" w:cs="Arial"/>
          <w:i/>
          <w:szCs w:val="26"/>
        </w:rPr>
        <w:t>Contractor shall provide via email, within 24 hours, the name and credentials of a qualified Locum Tenens Provider to BHCS’s Network Office Administrative Assistant, including the following:</w:t>
      </w:r>
    </w:p>
    <w:p w:rsidR="00F4124F" w:rsidRPr="00F4124F" w:rsidRDefault="00F4124F" w:rsidP="00F4124F">
      <w:pPr>
        <w:tabs>
          <w:tab w:val="num" w:pos="1080"/>
        </w:tabs>
        <w:ind w:left="360"/>
        <w:rPr>
          <w:rFonts w:ascii="Calibri" w:hAnsi="Calibri" w:cs="Calibri"/>
        </w:rPr>
      </w:pPr>
      <w:r w:rsidRPr="00F4124F">
        <w:rPr>
          <w:rFonts w:ascii="Calibri" w:hAnsi="Calibri" w:cs="Calibri"/>
        </w:rPr>
        <w:tab/>
      </w:r>
    </w:p>
    <w:p w:rsidR="00F4124F" w:rsidRPr="00F4124F" w:rsidRDefault="00F4124F" w:rsidP="00F4124F">
      <w:pPr>
        <w:tabs>
          <w:tab w:val="num" w:pos="1080"/>
        </w:tabs>
        <w:ind w:left="360"/>
        <w:rPr>
          <w:rFonts w:ascii="Calibri" w:hAnsi="Calibri" w:cs="Calibri"/>
        </w:rPr>
      </w:pPr>
      <w:r w:rsidRPr="00F4124F">
        <w:rPr>
          <w:rFonts w:ascii="Calibri" w:hAnsi="Calibri" w:cs="Calibri"/>
        </w:rPr>
        <w:tab/>
        <w:t xml:space="preserve">Is this </w:t>
      </w:r>
      <w:r w:rsidR="00741A52">
        <w:rPr>
          <w:rFonts w:ascii="Calibri" w:hAnsi="Calibri" w:cs="Calibri"/>
        </w:rPr>
        <w:t xml:space="preserve">portion </w:t>
      </w:r>
      <w:r w:rsidRPr="00F4124F">
        <w:rPr>
          <w:rFonts w:ascii="Calibri" w:hAnsi="Calibri" w:cs="Calibri"/>
        </w:rPr>
        <w:t>referring to the complete credentialing packet?</w:t>
      </w:r>
    </w:p>
    <w:p w:rsidR="00F4124F" w:rsidRDefault="00741A52" w:rsidP="00F4124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This portion is</w:t>
      </w:r>
      <w:r w:rsidR="0013750E">
        <w:rPr>
          <w:rFonts w:ascii="Calibri" w:hAnsi="Calibri" w:cs="Calibri"/>
          <w:b/>
        </w:rPr>
        <w:t xml:space="preserve"> referring to the complete credentialing packet.</w:t>
      </w:r>
    </w:p>
    <w:p w:rsidR="0082718C" w:rsidRDefault="0082718C" w:rsidP="0082718C">
      <w:pPr>
        <w:autoSpaceDE w:val="0"/>
        <w:autoSpaceDN w:val="0"/>
        <w:adjustRightInd w:val="0"/>
        <w:ind w:left="360"/>
        <w:rPr>
          <w:rFonts w:ascii="Calibri" w:hAnsi="Calibri" w:cs="Calibri"/>
          <w:b/>
        </w:rPr>
      </w:pPr>
    </w:p>
    <w:p w:rsidR="0082718C" w:rsidRPr="00985AE1" w:rsidRDefault="0082718C" w:rsidP="0082718C">
      <w:pPr>
        <w:numPr>
          <w:ilvl w:val="0"/>
          <w:numId w:val="1"/>
        </w:numPr>
        <w:tabs>
          <w:tab w:val="num" w:pos="1080"/>
        </w:tabs>
        <w:ind w:left="1080" w:hanging="720"/>
        <w:rPr>
          <w:rFonts w:ascii="Calibri" w:hAnsi="Calibri" w:cs="Calibri"/>
          <w:b/>
        </w:rPr>
      </w:pPr>
      <w:r>
        <w:rPr>
          <w:rFonts w:ascii="Calibri" w:hAnsi="Calibri" w:cs="Calibri"/>
        </w:rPr>
        <w:t>Will the contractor be able to provide the County credentialing packets for healthcare provider p</w:t>
      </w:r>
      <w:r w:rsidR="00DD7F4D">
        <w:rPr>
          <w:rFonts w:ascii="Calibri" w:hAnsi="Calibri" w:cs="Calibri"/>
        </w:rPr>
        <w:t>osition</w:t>
      </w:r>
      <w:r>
        <w:rPr>
          <w:rFonts w:ascii="Calibri" w:hAnsi="Calibri" w:cs="Calibri"/>
        </w:rPr>
        <w:t>s in advance to prepare for anticipated coverages?</w:t>
      </w:r>
    </w:p>
    <w:p w:rsidR="0082718C" w:rsidRDefault="00DA740D" w:rsidP="0082718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 will request for credentialing packets and documents as healthcare placements are needed.</w:t>
      </w:r>
    </w:p>
    <w:p w:rsidR="00890B13" w:rsidRDefault="00890B13" w:rsidP="00890B13">
      <w:pPr>
        <w:autoSpaceDE w:val="0"/>
        <w:autoSpaceDN w:val="0"/>
        <w:adjustRightInd w:val="0"/>
        <w:ind w:left="360"/>
        <w:rPr>
          <w:rFonts w:ascii="Calibri" w:hAnsi="Calibri" w:cs="Calibri"/>
          <w:b/>
        </w:rPr>
      </w:pPr>
    </w:p>
    <w:p w:rsidR="00890B13" w:rsidRPr="00985AE1" w:rsidRDefault="00890B13" w:rsidP="00890B13">
      <w:pPr>
        <w:numPr>
          <w:ilvl w:val="0"/>
          <w:numId w:val="1"/>
        </w:numPr>
        <w:tabs>
          <w:tab w:val="num" w:pos="1080"/>
        </w:tabs>
        <w:ind w:left="1080" w:hanging="720"/>
        <w:rPr>
          <w:rFonts w:ascii="Calibri" w:hAnsi="Calibri" w:cs="Calibri"/>
          <w:b/>
        </w:rPr>
      </w:pPr>
      <w:r>
        <w:rPr>
          <w:rFonts w:ascii="Calibri" w:hAnsi="Calibri" w:cs="Calibri"/>
        </w:rPr>
        <w:t>Will credentialed healthcare providers be given preference for County site location placements?</w:t>
      </w:r>
    </w:p>
    <w:p w:rsidR="00890B13" w:rsidRDefault="008648B8" w:rsidP="00890B1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All healthcare providers will need to meet the County’s credentialing requirements.</w:t>
      </w:r>
      <w:r w:rsidR="00890B13">
        <w:rPr>
          <w:rFonts w:ascii="Calibri" w:hAnsi="Calibri" w:cs="Calibri"/>
          <w:b/>
        </w:rPr>
        <w:t xml:space="preserve"> </w:t>
      </w:r>
    </w:p>
    <w:p w:rsidR="008E3799" w:rsidRDefault="008E3799" w:rsidP="008E3799">
      <w:pPr>
        <w:autoSpaceDE w:val="0"/>
        <w:autoSpaceDN w:val="0"/>
        <w:adjustRightInd w:val="0"/>
        <w:ind w:left="360"/>
        <w:rPr>
          <w:rFonts w:ascii="Calibri" w:hAnsi="Calibri" w:cs="Calibri"/>
          <w:b/>
        </w:rPr>
      </w:pPr>
    </w:p>
    <w:p w:rsidR="00A01222" w:rsidRPr="00985AE1" w:rsidRDefault="00A01222" w:rsidP="00A01222">
      <w:pPr>
        <w:numPr>
          <w:ilvl w:val="0"/>
          <w:numId w:val="1"/>
        </w:numPr>
        <w:tabs>
          <w:tab w:val="num" w:pos="1080"/>
        </w:tabs>
        <w:ind w:left="1080" w:hanging="720"/>
        <w:rPr>
          <w:rFonts w:ascii="Calibri" w:hAnsi="Calibri" w:cs="Calibri"/>
          <w:b/>
        </w:rPr>
      </w:pPr>
      <w:r>
        <w:rPr>
          <w:rFonts w:ascii="Calibri" w:hAnsi="Calibri" w:cs="Calibri"/>
        </w:rPr>
        <w:t>What is the time frame for the completion of credentialing a healthcare provider?</w:t>
      </w:r>
    </w:p>
    <w:p w:rsidR="00A01222" w:rsidRPr="00AD072D" w:rsidRDefault="0035436B" w:rsidP="00A0122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time frame is usually less than one week if there are no specific credentialing issues that warrants additional review.</w:t>
      </w:r>
    </w:p>
    <w:p w:rsidR="00F4124F" w:rsidRDefault="00F4124F" w:rsidP="004D242F">
      <w:pPr>
        <w:tabs>
          <w:tab w:val="num" w:pos="1080"/>
        </w:tabs>
        <w:rPr>
          <w:rFonts w:ascii="Calibri" w:hAnsi="Calibri" w:cs="Calibri"/>
          <w:b/>
        </w:rPr>
      </w:pPr>
    </w:p>
    <w:p w:rsidR="000E5904" w:rsidRPr="000E5904" w:rsidRDefault="000E5904" w:rsidP="000E5904">
      <w:pPr>
        <w:numPr>
          <w:ilvl w:val="0"/>
          <w:numId w:val="1"/>
        </w:numPr>
        <w:tabs>
          <w:tab w:val="num" w:pos="1080"/>
        </w:tabs>
        <w:ind w:left="1080" w:hanging="720"/>
        <w:rPr>
          <w:rFonts w:ascii="Calibri" w:hAnsi="Calibri" w:cs="Calibri"/>
          <w:b/>
        </w:rPr>
      </w:pPr>
      <w:r>
        <w:rPr>
          <w:rFonts w:ascii="Calibri" w:hAnsi="Calibri" w:cs="Calibri"/>
        </w:rPr>
        <w:t>Page 14 of the RFP, Section E (</w:t>
      </w:r>
      <w:r w:rsidRPr="001E15B1">
        <w:rPr>
          <w:rFonts w:ascii="Calibri" w:hAnsi="Calibri" w:cs="Calibri"/>
          <w:u w:val="single"/>
        </w:rPr>
        <w:t>SPECIFIC REQUIREMENTS</w:t>
      </w:r>
      <w:r>
        <w:rPr>
          <w:rFonts w:ascii="Calibri" w:hAnsi="Calibri" w:cs="Calibri"/>
        </w:rPr>
        <w:t>), Item 7.b., states:</w:t>
      </w:r>
    </w:p>
    <w:p w:rsidR="000E5904" w:rsidRPr="000E5904" w:rsidRDefault="000E5904" w:rsidP="000E5904">
      <w:pPr>
        <w:ind w:left="1080"/>
        <w:rPr>
          <w:rFonts w:ascii="Calibri" w:hAnsi="Calibri" w:cs="Calibri"/>
        </w:rPr>
      </w:pPr>
    </w:p>
    <w:p w:rsidR="000E5904" w:rsidRDefault="000E5904" w:rsidP="000E5904">
      <w:pPr>
        <w:ind w:left="1080"/>
        <w:rPr>
          <w:rFonts w:ascii="Calibri" w:hAnsi="Calibri" w:cs="Calibri"/>
          <w:i/>
        </w:rPr>
      </w:pPr>
      <w:r w:rsidRPr="000E5904">
        <w:rPr>
          <w:rFonts w:ascii="Calibri" w:hAnsi="Calibri" w:cs="Calibri"/>
          <w:i/>
        </w:rPr>
        <w:t>There shall be no advance notice requirements or penalties for terminating a Locum Tenens vendor.</w:t>
      </w:r>
    </w:p>
    <w:p w:rsidR="000E5904" w:rsidRPr="000E5904" w:rsidRDefault="000E5904" w:rsidP="000E5904">
      <w:pPr>
        <w:ind w:left="1080"/>
        <w:rPr>
          <w:rFonts w:ascii="Calibri" w:hAnsi="Calibri" w:cs="Calibri"/>
        </w:rPr>
      </w:pPr>
    </w:p>
    <w:p w:rsidR="000E5904" w:rsidRPr="000E5904" w:rsidRDefault="000E5904" w:rsidP="000E5904">
      <w:pPr>
        <w:tabs>
          <w:tab w:val="num" w:pos="1080"/>
        </w:tabs>
        <w:ind w:left="1080"/>
        <w:rPr>
          <w:rFonts w:ascii="Calibri" w:hAnsi="Calibri" w:cs="Calibri"/>
        </w:rPr>
      </w:pPr>
      <w:r w:rsidRPr="000E5904">
        <w:rPr>
          <w:rFonts w:ascii="Calibri" w:hAnsi="Calibri" w:cs="Calibri"/>
        </w:rPr>
        <w:t>Will the County consider providing a 30 day cancellation notification to the contractor?</w:t>
      </w:r>
    </w:p>
    <w:p w:rsidR="000E5904" w:rsidRDefault="00DA740D" w:rsidP="000E590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There shall be no advance notice requirements or penalties for termination a Locum Tenens </w:t>
      </w:r>
      <w:r w:rsidR="00B77B98">
        <w:rPr>
          <w:rFonts w:ascii="Calibri" w:hAnsi="Calibri" w:cs="Calibri"/>
          <w:b/>
        </w:rPr>
        <w:t>contractor</w:t>
      </w:r>
      <w:r>
        <w:rPr>
          <w:rFonts w:ascii="Calibri" w:hAnsi="Calibri" w:cs="Calibri"/>
          <w:b/>
        </w:rPr>
        <w:t>.</w:t>
      </w:r>
    </w:p>
    <w:p w:rsidR="000E5904" w:rsidRPr="00985AE1" w:rsidRDefault="000E5904" w:rsidP="004D242F">
      <w:pPr>
        <w:tabs>
          <w:tab w:val="num" w:pos="1080"/>
        </w:tabs>
        <w:rPr>
          <w:rFonts w:ascii="Calibri" w:hAnsi="Calibri" w:cs="Calibri"/>
          <w:b/>
        </w:rPr>
      </w:pPr>
    </w:p>
    <w:p w:rsidR="00242B25" w:rsidRPr="00985AE1" w:rsidRDefault="00242B25" w:rsidP="00242B25">
      <w:pPr>
        <w:numPr>
          <w:ilvl w:val="0"/>
          <w:numId w:val="1"/>
        </w:numPr>
        <w:tabs>
          <w:tab w:val="num" w:pos="1080"/>
        </w:tabs>
        <w:ind w:left="1080" w:hanging="720"/>
        <w:rPr>
          <w:rFonts w:ascii="Calibri" w:hAnsi="Calibri" w:cs="Calibri"/>
          <w:b/>
        </w:rPr>
      </w:pPr>
      <w:r>
        <w:rPr>
          <w:rFonts w:ascii="Calibri" w:hAnsi="Calibri" w:cs="Calibri"/>
        </w:rPr>
        <w:t xml:space="preserve">Are bidders able to include </w:t>
      </w:r>
      <w:r w:rsidR="008B0193">
        <w:rPr>
          <w:rFonts w:ascii="Calibri" w:hAnsi="Calibri" w:cs="Calibri"/>
        </w:rPr>
        <w:t xml:space="preserve">the </w:t>
      </w:r>
      <w:r>
        <w:rPr>
          <w:rFonts w:ascii="Calibri" w:hAnsi="Calibri" w:cs="Calibri"/>
        </w:rPr>
        <w:t xml:space="preserve">permanent conversion fee to the </w:t>
      </w:r>
      <w:r w:rsidR="008B0193">
        <w:rPr>
          <w:rFonts w:ascii="Calibri" w:hAnsi="Calibri" w:cs="Calibri"/>
        </w:rPr>
        <w:t xml:space="preserve">Bid Form </w:t>
      </w:r>
      <w:r>
        <w:rPr>
          <w:rFonts w:ascii="Calibri" w:hAnsi="Calibri" w:cs="Calibri"/>
        </w:rPr>
        <w:t>line items?</w:t>
      </w:r>
    </w:p>
    <w:p w:rsidR="00242B25" w:rsidRPr="00AD072D" w:rsidRDefault="00F56D7D" w:rsidP="00242B2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D439EF" w:rsidRDefault="00D439EF" w:rsidP="00D439EF">
      <w:pPr>
        <w:autoSpaceDE w:val="0"/>
        <w:autoSpaceDN w:val="0"/>
        <w:adjustRightInd w:val="0"/>
        <w:ind w:left="360"/>
        <w:rPr>
          <w:rFonts w:ascii="Calibri" w:hAnsi="Calibri" w:cs="Calibri"/>
          <w:b/>
        </w:rPr>
      </w:pPr>
    </w:p>
    <w:p w:rsidR="00A24671" w:rsidRPr="00A24671" w:rsidRDefault="00A24671" w:rsidP="00A24671">
      <w:pPr>
        <w:numPr>
          <w:ilvl w:val="0"/>
          <w:numId w:val="1"/>
        </w:numPr>
        <w:tabs>
          <w:tab w:val="num" w:pos="1080"/>
        </w:tabs>
        <w:ind w:left="1080" w:hanging="720"/>
        <w:rPr>
          <w:rFonts w:ascii="Calibri" w:hAnsi="Calibri" w:cs="Calibri"/>
          <w:b/>
        </w:rPr>
      </w:pPr>
      <w:r>
        <w:rPr>
          <w:rFonts w:ascii="Calibri" w:hAnsi="Calibri" w:cs="Calibri"/>
        </w:rPr>
        <w:t>Page 14 of the RFP, Section E (</w:t>
      </w:r>
      <w:r w:rsidRPr="001E15B1">
        <w:rPr>
          <w:rFonts w:ascii="Calibri" w:hAnsi="Calibri" w:cs="Calibri"/>
          <w:u w:val="single"/>
        </w:rPr>
        <w:t>SPECIFIC REQUIREMENTS</w:t>
      </w:r>
      <w:r>
        <w:rPr>
          <w:rFonts w:ascii="Calibri" w:hAnsi="Calibri" w:cs="Calibri"/>
        </w:rPr>
        <w:t>), Item 7.d., states:</w:t>
      </w:r>
    </w:p>
    <w:p w:rsidR="00A24671" w:rsidRPr="00A24671" w:rsidRDefault="00A24671" w:rsidP="00A24671">
      <w:pPr>
        <w:tabs>
          <w:tab w:val="num" w:pos="1080"/>
        </w:tabs>
        <w:ind w:left="1080"/>
        <w:rPr>
          <w:rFonts w:ascii="Calibri" w:hAnsi="Calibri" w:cs="Calibri"/>
        </w:rPr>
      </w:pPr>
    </w:p>
    <w:p w:rsidR="00A24671" w:rsidRDefault="00A24671" w:rsidP="00A24671">
      <w:pPr>
        <w:tabs>
          <w:tab w:val="num" w:pos="1080"/>
        </w:tabs>
        <w:ind w:left="1080"/>
        <w:rPr>
          <w:rFonts w:ascii="Calibri" w:hAnsi="Calibri" w:cs="Calibri"/>
          <w:i/>
        </w:rPr>
      </w:pPr>
      <w:r w:rsidRPr="00A24671">
        <w:rPr>
          <w:rFonts w:ascii="Calibri" w:hAnsi="Calibri" w:cs="Calibri"/>
          <w:i/>
        </w:rPr>
        <w:t>Locum Tenens providers may be used to recruit full time Alameda County Behavioral Health Care Health Providers for a fixed fee.</w:t>
      </w:r>
    </w:p>
    <w:p w:rsidR="00A24671" w:rsidRPr="00A24671" w:rsidRDefault="00A24671" w:rsidP="00A24671">
      <w:pPr>
        <w:tabs>
          <w:tab w:val="num" w:pos="1080"/>
        </w:tabs>
        <w:ind w:left="1080"/>
        <w:rPr>
          <w:rFonts w:ascii="Calibri" w:hAnsi="Calibri" w:cs="Calibri"/>
        </w:rPr>
      </w:pPr>
    </w:p>
    <w:p w:rsidR="00A24671" w:rsidRPr="00A24671" w:rsidRDefault="00A24671" w:rsidP="00A24671">
      <w:pPr>
        <w:tabs>
          <w:tab w:val="num" w:pos="1080"/>
        </w:tabs>
        <w:rPr>
          <w:rFonts w:ascii="Calibri" w:hAnsi="Calibri" w:cs="Calibri"/>
          <w:b/>
        </w:rPr>
      </w:pPr>
      <w:r w:rsidRPr="00A24671">
        <w:rPr>
          <w:rFonts w:ascii="Calibri" w:hAnsi="Calibri" w:cs="Calibri"/>
        </w:rPr>
        <w:tab/>
      </w:r>
      <w:r w:rsidR="00551A52">
        <w:rPr>
          <w:rFonts w:ascii="Calibri" w:hAnsi="Calibri" w:cs="Calibri"/>
        </w:rPr>
        <w:t xml:space="preserve">Can the County please clarify what would be the </w:t>
      </w:r>
      <w:r w:rsidRPr="00A24671">
        <w:rPr>
          <w:rFonts w:ascii="Calibri" w:hAnsi="Calibri" w:cs="Calibri"/>
        </w:rPr>
        <w:t>fixed fee?</w:t>
      </w:r>
    </w:p>
    <w:p w:rsidR="00A24671" w:rsidRDefault="00C1546E" w:rsidP="00A2467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locum tenens provider shall determine what the fixed fee will be for their healthcare provider.</w:t>
      </w:r>
    </w:p>
    <w:p w:rsidR="00050154" w:rsidRDefault="00050154" w:rsidP="00050154">
      <w:pPr>
        <w:autoSpaceDE w:val="0"/>
        <w:autoSpaceDN w:val="0"/>
        <w:adjustRightInd w:val="0"/>
        <w:ind w:left="360"/>
        <w:rPr>
          <w:rFonts w:ascii="Calibri" w:hAnsi="Calibri" w:cs="Calibri"/>
          <w:b/>
        </w:rPr>
      </w:pPr>
    </w:p>
    <w:p w:rsidR="00050154" w:rsidRPr="00912806" w:rsidRDefault="00050154" w:rsidP="00050154">
      <w:pPr>
        <w:numPr>
          <w:ilvl w:val="0"/>
          <w:numId w:val="1"/>
        </w:numPr>
        <w:tabs>
          <w:tab w:val="num" w:pos="1080"/>
        </w:tabs>
        <w:ind w:left="1080" w:hanging="720"/>
        <w:rPr>
          <w:rFonts w:ascii="Calibri" w:hAnsi="Calibri" w:cs="Calibri"/>
          <w:b/>
        </w:rPr>
      </w:pPr>
      <w:r>
        <w:rPr>
          <w:rFonts w:ascii="Calibri" w:hAnsi="Calibri" w:cs="Calibri"/>
        </w:rPr>
        <w:t xml:space="preserve">Are healthcare providers able to work overtime and will the overtime be billable to the </w:t>
      </w:r>
      <w:r w:rsidRPr="00912806">
        <w:rPr>
          <w:rFonts w:ascii="Calibri" w:hAnsi="Calibri" w:cs="Calibri"/>
        </w:rPr>
        <w:t>County?</w:t>
      </w:r>
    </w:p>
    <w:p w:rsidR="00C1546E" w:rsidRDefault="00C1546E" w:rsidP="0005015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Healthcare providers shall not work overtime and the contractor shall not bill any overtime to the County.</w:t>
      </w:r>
    </w:p>
    <w:p w:rsidR="004D242F" w:rsidRPr="00C1546E" w:rsidRDefault="004D242F" w:rsidP="00C1546E">
      <w:pPr>
        <w:autoSpaceDE w:val="0"/>
        <w:autoSpaceDN w:val="0"/>
        <w:adjustRightInd w:val="0"/>
        <w:ind w:left="1080"/>
        <w:rPr>
          <w:rFonts w:ascii="Calibri" w:hAnsi="Calibri" w:cs="Calibri"/>
          <w:b/>
        </w:rPr>
      </w:pPr>
    </w:p>
    <w:p w:rsidR="004D242F" w:rsidRPr="00E745D2" w:rsidRDefault="00167D76" w:rsidP="004D242F">
      <w:pPr>
        <w:numPr>
          <w:ilvl w:val="0"/>
          <w:numId w:val="1"/>
        </w:numPr>
        <w:tabs>
          <w:tab w:val="num" w:pos="1080"/>
        </w:tabs>
        <w:ind w:left="1080" w:hanging="720"/>
        <w:rPr>
          <w:rFonts w:asciiTheme="minorHAnsi" w:hAnsiTheme="minorHAnsi" w:cstheme="minorHAnsi"/>
          <w:b/>
        </w:rPr>
      </w:pPr>
      <w:r>
        <w:rPr>
          <w:rFonts w:ascii="Calibri" w:hAnsi="Calibri" w:cs="Calibri"/>
        </w:rPr>
        <w:t xml:space="preserve">Page </w:t>
      </w:r>
      <w:r w:rsidR="00E745D2">
        <w:rPr>
          <w:rFonts w:ascii="Calibri" w:hAnsi="Calibri" w:cs="Calibri"/>
        </w:rPr>
        <w:t>14 of the RFP</w:t>
      </w:r>
      <w:r w:rsidR="00E745D2" w:rsidRPr="00E745D2">
        <w:rPr>
          <w:rFonts w:asciiTheme="minorHAnsi" w:hAnsiTheme="minorHAnsi" w:cstheme="minorHAnsi"/>
        </w:rPr>
        <w:t>, Section F (</w:t>
      </w:r>
      <w:r w:rsidR="00E745D2" w:rsidRPr="00E745D2">
        <w:rPr>
          <w:rFonts w:asciiTheme="minorHAnsi" w:hAnsiTheme="minorHAnsi" w:cstheme="minorHAnsi"/>
          <w:u w:val="single"/>
        </w:rPr>
        <w:t>DELIVERABLES / REPORTS</w:t>
      </w:r>
      <w:r w:rsidR="00E745D2" w:rsidRPr="00E745D2">
        <w:rPr>
          <w:rFonts w:asciiTheme="minorHAnsi" w:hAnsiTheme="minorHAnsi" w:cstheme="minorHAnsi"/>
        </w:rPr>
        <w:t>), states:</w:t>
      </w:r>
    </w:p>
    <w:p w:rsidR="00E745D2" w:rsidRPr="00BE5C8D" w:rsidRDefault="00E745D2" w:rsidP="00E745D2">
      <w:pPr>
        <w:tabs>
          <w:tab w:val="num" w:pos="1080"/>
        </w:tabs>
        <w:ind w:left="1080"/>
        <w:rPr>
          <w:rFonts w:asciiTheme="minorHAnsi" w:hAnsiTheme="minorHAnsi" w:cstheme="minorHAnsi"/>
        </w:rPr>
      </w:pPr>
    </w:p>
    <w:p w:rsidR="00E745D2" w:rsidRDefault="00E745D2" w:rsidP="00E745D2">
      <w:pPr>
        <w:tabs>
          <w:tab w:val="num" w:pos="1080"/>
        </w:tabs>
        <w:ind w:left="1080"/>
        <w:rPr>
          <w:rFonts w:asciiTheme="minorHAnsi" w:hAnsiTheme="minorHAnsi" w:cstheme="minorHAnsi"/>
          <w:i/>
        </w:rPr>
      </w:pPr>
      <w:r w:rsidRPr="00E745D2">
        <w:rPr>
          <w:rFonts w:asciiTheme="minorHAnsi" w:hAnsiTheme="minorHAnsi" w:cstheme="minorHAnsi"/>
          <w:i/>
        </w:rPr>
        <w:t>Contractor shall provide staffing reports and prepare reports, case summaries, and correspondence as requested by County.</w:t>
      </w:r>
    </w:p>
    <w:p w:rsidR="00E745D2" w:rsidRDefault="00E745D2" w:rsidP="00E745D2">
      <w:pPr>
        <w:tabs>
          <w:tab w:val="num" w:pos="1080"/>
        </w:tabs>
        <w:ind w:left="1080"/>
        <w:rPr>
          <w:rFonts w:asciiTheme="minorHAnsi" w:hAnsiTheme="minorHAnsi" w:cstheme="minorHAnsi"/>
        </w:rPr>
      </w:pPr>
    </w:p>
    <w:p w:rsidR="00E745D2" w:rsidRPr="00E745D2" w:rsidRDefault="00E745D2" w:rsidP="00E745D2">
      <w:pPr>
        <w:tabs>
          <w:tab w:val="num" w:pos="1080"/>
        </w:tabs>
        <w:ind w:left="1080"/>
        <w:rPr>
          <w:rFonts w:asciiTheme="minorHAnsi" w:hAnsiTheme="minorHAnsi" w:cstheme="minorHAnsi"/>
        </w:rPr>
      </w:pPr>
      <w:r>
        <w:rPr>
          <w:rFonts w:asciiTheme="minorHAnsi" w:hAnsiTheme="minorHAnsi" w:cstheme="minorHAnsi"/>
        </w:rPr>
        <w:t>Can the County please clarify what types of reports are required, the information that should be included, and the frequency for the reports?</w:t>
      </w:r>
    </w:p>
    <w:p w:rsidR="004D242F" w:rsidRPr="00E745D2" w:rsidRDefault="00CB319F" w:rsidP="004D242F">
      <w:pPr>
        <w:numPr>
          <w:ilvl w:val="1"/>
          <w:numId w:val="1"/>
        </w:numPr>
        <w:tabs>
          <w:tab w:val="clear" w:pos="810"/>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The County may request for any type of report at any time.  Additional information and requirements for the reports shall be requested </w:t>
      </w:r>
      <w:r w:rsidR="00E70FC4">
        <w:rPr>
          <w:rFonts w:asciiTheme="minorHAnsi" w:hAnsiTheme="minorHAnsi" w:cstheme="minorHAnsi"/>
          <w:b/>
        </w:rPr>
        <w:t>at the time the County requests for reports.</w:t>
      </w:r>
    </w:p>
    <w:p w:rsidR="004D242F" w:rsidRPr="00985AE1" w:rsidRDefault="004D242F" w:rsidP="00273113">
      <w:pPr>
        <w:tabs>
          <w:tab w:val="num" w:pos="1080"/>
        </w:tabs>
        <w:rPr>
          <w:rFonts w:ascii="Calibri" w:hAnsi="Calibri" w:cs="Calibri"/>
        </w:rPr>
      </w:pPr>
    </w:p>
    <w:p w:rsidR="004D242F" w:rsidRPr="00985AE1" w:rsidRDefault="002F1060" w:rsidP="004D242F">
      <w:pPr>
        <w:numPr>
          <w:ilvl w:val="0"/>
          <w:numId w:val="1"/>
        </w:numPr>
        <w:tabs>
          <w:tab w:val="num" w:pos="1080"/>
        </w:tabs>
        <w:ind w:left="1080" w:hanging="720"/>
        <w:rPr>
          <w:rFonts w:ascii="Calibri" w:hAnsi="Calibri" w:cs="Calibri"/>
          <w:b/>
        </w:rPr>
      </w:pPr>
      <w:r>
        <w:rPr>
          <w:rFonts w:ascii="Calibri" w:hAnsi="Calibri" w:cs="Calibri"/>
        </w:rPr>
        <w:t xml:space="preserve">Can the County please provide a list of the </w:t>
      </w:r>
      <w:r w:rsidRPr="000D6A15">
        <w:rPr>
          <w:rFonts w:ascii="Calibri" w:hAnsi="Calibri"/>
        </w:rPr>
        <w:t>County Selection Committee (CSC)</w:t>
      </w:r>
      <w:r>
        <w:rPr>
          <w:rFonts w:ascii="Calibri" w:hAnsi="Calibri"/>
        </w:rPr>
        <w:t>?</w:t>
      </w:r>
    </w:p>
    <w:p w:rsidR="004D242F" w:rsidRPr="00985AE1" w:rsidRDefault="00BE772F"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2F1060" w:rsidRPr="00451386">
        <w:rPr>
          <w:rFonts w:ascii="Calibri" w:hAnsi="Calibri"/>
          <w:b/>
        </w:rPr>
        <w:t xml:space="preserve">The CSC may be composed of County staff and other parties that may have expertise or experience in locum tenens services.  </w:t>
      </w:r>
      <w:r w:rsidR="002F1060" w:rsidRPr="00451386">
        <w:rPr>
          <w:rFonts w:ascii="Calibri" w:hAnsi="Calibri" w:cs="Calibri"/>
          <w:b/>
        </w:rPr>
        <w:t xml:space="preserve">All contact during the evaluation phase shall </w:t>
      </w:r>
      <w:r w:rsidR="00C83B4F">
        <w:rPr>
          <w:rFonts w:ascii="Calibri" w:hAnsi="Calibri" w:cs="Calibri"/>
          <w:b/>
        </w:rPr>
        <w:t>be through the GSA-Procurement D</w:t>
      </w:r>
      <w:r w:rsidR="002F1060" w:rsidRPr="00451386">
        <w:rPr>
          <w:rFonts w:ascii="Calibri" w:hAnsi="Calibri" w:cs="Calibri"/>
          <w:b/>
        </w:rPr>
        <w:t>epartment only.  Bidders shall neither contact nor lobby evaluators/CSC during the evaluation process.  Attempts by Bidder to contact and/or influence members of the CSC may result in disqualification of Bidder.</w:t>
      </w:r>
    </w:p>
    <w:p w:rsidR="004D242F" w:rsidRPr="00985AE1" w:rsidRDefault="004D242F" w:rsidP="0040292A">
      <w:pPr>
        <w:tabs>
          <w:tab w:val="num" w:pos="1080"/>
          <w:tab w:val="num" w:pos="1350"/>
        </w:tabs>
        <w:rPr>
          <w:rFonts w:ascii="Calibri" w:hAnsi="Calibri" w:cs="Calibri"/>
        </w:rPr>
      </w:pPr>
    </w:p>
    <w:p w:rsidR="004D242F" w:rsidRPr="00985AE1" w:rsidRDefault="0040292A" w:rsidP="004D242F">
      <w:pPr>
        <w:numPr>
          <w:ilvl w:val="0"/>
          <w:numId w:val="1"/>
        </w:numPr>
        <w:tabs>
          <w:tab w:val="num" w:pos="1080"/>
        </w:tabs>
        <w:ind w:left="1080" w:hanging="720"/>
        <w:rPr>
          <w:rFonts w:ascii="Calibri" w:hAnsi="Calibri" w:cs="Calibri"/>
          <w:b/>
        </w:rPr>
      </w:pPr>
      <w:r>
        <w:rPr>
          <w:rFonts w:ascii="Calibri" w:hAnsi="Calibri" w:cs="Calibri"/>
        </w:rPr>
        <w:t>What is the timeline for th</w:t>
      </w:r>
      <w:r w:rsidR="005256F1">
        <w:rPr>
          <w:rFonts w:ascii="Calibri" w:hAnsi="Calibri" w:cs="Calibri"/>
        </w:rPr>
        <w:t>e Oral Presentation and Interview and the contract award</w:t>
      </w:r>
      <w:r>
        <w:rPr>
          <w:rFonts w:ascii="Calibri" w:hAnsi="Calibri" w:cs="Calibri"/>
        </w:rPr>
        <w:t>?</w:t>
      </w:r>
    </w:p>
    <w:p w:rsidR="004D242F" w:rsidRDefault="008D51C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Page 2 of the RFP, Calendar of Events has been revised on </w:t>
      </w:r>
      <w:r w:rsidR="0040292A">
        <w:rPr>
          <w:rFonts w:ascii="Calibri" w:hAnsi="Calibri" w:cs="Calibri"/>
          <w:b/>
        </w:rPr>
        <w:t>Page 3 of the</w:t>
      </w:r>
      <w:r>
        <w:rPr>
          <w:rFonts w:ascii="Calibri" w:hAnsi="Calibri" w:cs="Calibri"/>
          <w:b/>
        </w:rPr>
        <w:t xml:space="preserve"> Addendum No. 1, Calendar of Events</w:t>
      </w:r>
      <w:r w:rsidR="006B3986">
        <w:rPr>
          <w:rFonts w:ascii="Calibri" w:hAnsi="Calibri" w:cs="Calibri"/>
          <w:b/>
        </w:rPr>
        <w:t>:</w:t>
      </w:r>
    </w:p>
    <w:p w:rsidR="00510403" w:rsidRDefault="00510403" w:rsidP="00510403">
      <w:pPr>
        <w:autoSpaceDE w:val="0"/>
        <w:autoSpaceDN w:val="0"/>
        <w:adjustRightInd w:val="0"/>
        <w:ind w:left="360"/>
        <w:rPr>
          <w:rFonts w:ascii="Calibri" w:hAnsi="Calibri" w:cs="Calibri"/>
          <w:b/>
        </w:rPr>
      </w:pPr>
    </w:p>
    <w:tbl>
      <w:tblPr>
        <w:tblW w:w="954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50"/>
        <w:gridCol w:w="4590"/>
      </w:tblGrid>
      <w:tr w:rsidR="0040292A" w:rsidRPr="00AE3F9F" w:rsidTr="0040292A">
        <w:tc>
          <w:tcPr>
            <w:tcW w:w="4950"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40292A" w:rsidRPr="00873D60" w:rsidRDefault="0040292A" w:rsidP="00295C08">
            <w:pPr>
              <w:rPr>
                <w:rFonts w:ascii="Calibri" w:hAnsi="Calibri" w:cs="Calibri"/>
                <w:b/>
                <w:szCs w:val="26"/>
              </w:rPr>
            </w:pPr>
            <w:r w:rsidRPr="00873D60">
              <w:rPr>
                <w:rFonts w:ascii="Calibri" w:hAnsi="Calibri" w:cs="Calibri"/>
                <w:b/>
                <w:szCs w:val="26"/>
              </w:rPr>
              <w:t>Evaluation Period</w:t>
            </w:r>
          </w:p>
        </w:tc>
        <w:tc>
          <w:tcPr>
            <w:tcW w:w="459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8D51CE" w:rsidRPr="00D22367" w:rsidRDefault="008D51CE" w:rsidP="008D51CE">
            <w:pPr>
              <w:rPr>
                <w:rFonts w:ascii="Calibri" w:hAnsi="Calibri" w:cs="Calibri"/>
                <w:b/>
                <w:bCs/>
                <w:strike/>
                <w:sz w:val="22"/>
              </w:rPr>
            </w:pPr>
            <w:r w:rsidRPr="00D22367">
              <w:rPr>
                <w:rFonts w:ascii="Calibri" w:hAnsi="Calibri" w:cs="Calibri"/>
                <w:b/>
                <w:bCs/>
                <w:strike/>
              </w:rPr>
              <w:t>December 20, 2019 – February 28, 2020</w:t>
            </w:r>
          </w:p>
          <w:p w:rsidR="0040292A" w:rsidRPr="00AE3F9F" w:rsidRDefault="008D51CE" w:rsidP="008D51CE">
            <w:pPr>
              <w:rPr>
                <w:rFonts w:ascii="Calibri" w:hAnsi="Calibri" w:cs="Calibri"/>
                <w:b/>
                <w:szCs w:val="26"/>
              </w:rPr>
            </w:pPr>
            <w:r w:rsidRPr="00D22367">
              <w:rPr>
                <w:rFonts w:ascii="Calibri" w:hAnsi="Calibri" w:cs="Calibri"/>
                <w:b/>
                <w:bCs/>
                <w:highlight w:val="yellow"/>
              </w:rPr>
              <w:t>January 3, 2020 – March 13, 2020</w:t>
            </w:r>
          </w:p>
        </w:tc>
      </w:tr>
      <w:tr w:rsidR="0040292A" w:rsidRPr="00AE3F9F" w:rsidTr="0040292A">
        <w:tc>
          <w:tcPr>
            <w:tcW w:w="4950"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40292A" w:rsidRPr="00873D60" w:rsidRDefault="0040292A" w:rsidP="00295C08">
            <w:pPr>
              <w:rPr>
                <w:rFonts w:ascii="Calibri" w:hAnsi="Calibri" w:cs="Calibri"/>
                <w:b/>
                <w:szCs w:val="26"/>
              </w:rPr>
            </w:pPr>
            <w:r>
              <w:rPr>
                <w:rFonts w:ascii="Calibri" w:hAnsi="Calibri" w:cs="Calibri"/>
                <w:b/>
                <w:szCs w:val="26"/>
              </w:rPr>
              <w:t>Vendor Interviews</w:t>
            </w:r>
          </w:p>
        </w:tc>
        <w:tc>
          <w:tcPr>
            <w:tcW w:w="459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40292A" w:rsidRPr="00AE3F9F" w:rsidRDefault="008D51CE" w:rsidP="00295C08">
            <w:pPr>
              <w:rPr>
                <w:rFonts w:ascii="Calibri" w:hAnsi="Calibri" w:cs="Calibri"/>
                <w:b/>
                <w:szCs w:val="26"/>
              </w:rPr>
            </w:pPr>
            <w:r w:rsidRPr="00D22367">
              <w:rPr>
                <w:rFonts w:ascii="Calibri" w:hAnsi="Calibri" w:cs="Calibri"/>
                <w:b/>
                <w:bCs/>
                <w:strike/>
              </w:rPr>
              <w:t>January 26, 2020 – January 31, 2020</w:t>
            </w:r>
            <w:r w:rsidRPr="00D22367">
              <w:rPr>
                <w:rFonts w:ascii="Calibri" w:hAnsi="Calibri" w:cs="Calibri"/>
                <w:b/>
                <w:bCs/>
              </w:rPr>
              <w:t xml:space="preserve"> </w:t>
            </w:r>
            <w:r w:rsidRPr="00D22367">
              <w:rPr>
                <w:rFonts w:ascii="Calibri" w:hAnsi="Calibri" w:cs="Calibri"/>
                <w:b/>
                <w:bCs/>
                <w:highlight w:val="yellow"/>
              </w:rPr>
              <w:t>February 3, 2020 – February 7, 2020</w:t>
            </w:r>
          </w:p>
        </w:tc>
      </w:tr>
      <w:tr w:rsidR="0040292A" w:rsidRPr="00AE3F9F" w:rsidTr="0040292A">
        <w:tc>
          <w:tcPr>
            <w:tcW w:w="4950"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40292A" w:rsidRPr="00873D60" w:rsidRDefault="008D51CE" w:rsidP="00295C08">
            <w:pPr>
              <w:rPr>
                <w:rFonts w:ascii="Calibri" w:hAnsi="Calibri" w:cs="Calibri"/>
                <w:b/>
                <w:szCs w:val="26"/>
              </w:rPr>
            </w:pPr>
            <w:r w:rsidRPr="005E0E09">
              <w:rPr>
                <w:rFonts w:ascii="Calibri" w:hAnsi="Calibri" w:cs="Calibri"/>
                <w:b/>
                <w:strike/>
                <w:szCs w:val="26"/>
              </w:rPr>
              <w:t>Board Letter Recommending</w:t>
            </w:r>
            <w:r>
              <w:rPr>
                <w:rFonts w:ascii="Calibri" w:hAnsi="Calibri" w:cs="Calibri"/>
                <w:b/>
                <w:szCs w:val="26"/>
              </w:rPr>
              <w:t xml:space="preserve"> </w:t>
            </w:r>
            <w:r w:rsidRPr="005E0E09">
              <w:rPr>
                <w:rFonts w:ascii="Calibri" w:hAnsi="Calibri" w:cs="Calibri"/>
                <w:b/>
                <w:szCs w:val="26"/>
                <w:highlight w:val="yellow"/>
              </w:rPr>
              <w:t>Notice of Intent to</w:t>
            </w:r>
            <w:r w:rsidRPr="005E0E09">
              <w:rPr>
                <w:rFonts w:ascii="Calibri" w:hAnsi="Calibri" w:cs="Calibri"/>
                <w:b/>
                <w:szCs w:val="26"/>
              </w:rPr>
              <w:t xml:space="preserve"> </w:t>
            </w:r>
            <w:r>
              <w:rPr>
                <w:rFonts w:ascii="Calibri" w:hAnsi="Calibri" w:cs="Calibri"/>
                <w:b/>
                <w:szCs w:val="26"/>
              </w:rPr>
              <w:t>Award Issued</w:t>
            </w:r>
          </w:p>
        </w:tc>
        <w:tc>
          <w:tcPr>
            <w:tcW w:w="459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40292A" w:rsidRPr="00AE3F9F" w:rsidRDefault="0040292A" w:rsidP="00295C08">
            <w:pPr>
              <w:rPr>
                <w:rFonts w:ascii="Calibri" w:hAnsi="Calibri" w:cs="Calibri"/>
                <w:b/>
                <w:szCs w:val="26"/>
              </w:rPr>
            </w:pPr>
            <w:r>
              <w:rPr>
                <w:rFonts w:ascii="Calibri" w:hAnsi="Calibri" w:cs="Calibri"/>
                <w:b/>
                <w:szCs w:val="26"/>
              </w:rPr>
              <w:t>March 2</w:t>
            </w:r>
            <w:r w:rsidRPr="00AE3F9F">
              <w:rPr>
                <w:rFonts w:ascii="Calibri" w:hAnsi="Calibri" w:cs="Calibri"/>
                <w:b/>
                <w:szCs w:val="26"/>
              </w:rPr>
              <w:t>, 2020</w:t>
            </w:r>
          </w:p>
        </w:tc>
      </w:tr>
      <w:tr w:rsidR="0040292A" w:rsidRPr="00AE3F9F" w:rsidTr="0040292A">
        <w:tc>
          <w:tcPr>
            <w:tcW w:w="4950"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40292A" w:rsidRPr="00873D60" w:rsidRDefault="0040292A" w:rsidP="00295C08">
            <w:pPr>
              <w:rPr>
                <w:rFonts w:ascii="Calibri" w:hAnsi="Calibri" w:cs="Calibri"/>
                <w:b/>
                <w:szCs w:val="26"/>
              </w:rPr>
            </w:pPr>
            <w:r>
              <w:rPr>
                <w:rFonts w:ascii="Calibri" w:hAnsi="Calibri" w:cs="Calibri"/>
                <w:b/>
                <w:szCs w:val="26"/>
              </w:rPr>
              <w:t>Board Consideration Award Date</w:t>
            </w:r>
          </w:p>
        </w:tc>
        <w:tc>
          <w:tcPr>
            <w:tcW w:w="459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40292A" w:rsidRPr="00AE3F9F" w:rsidRDefault="008D51CE" w:rsidP="00295C08">
            <w:pPr>
              <w:rPr>
                <w:rFonts w:ascii="Calibri" w:hAnsi="Calibri" w:cs="Calibri"/>
                <w:b/>
                <w:szCs w:val="26"/>
              </w:rPr>
            </w:pPr>
            <w:r w:rsidRPr="008D7D8E">
              <w:rPr>
                <w:rFonts w:ascii="Calibri" w:hAnsi="Calibri" w:cs="Calibri"/>
                <w:b/>
                <w:strike/>
                <w:szCs w:val="26"/>
              </w:rPr>
              <w:t>March 10, 2020</w:t>
            </w:r>
            <w:r>
              <w:rPr>
                <w:rFonts w:ascii="Calibri" w:hAnsi="Calibri" w:cs="Calibri"/>
                <w:b/>
                <w:szCs w:val="26"/>
              </w:rPr>
              <w:t xml:space="preserve"> </w:t>
            </w:r>
            <w:r>
              <w:rPr>
                <w:rFonts w:ascii="Calibri" w:hAnsi="Calibri" w:cs="Calibri"/>
                <w:b/>
                <w:szCs w:val="26"/>
                <w:highlight w:val="yellow"/>
              </w:rPr>
              <w:t>April 14</w:t>
            </w:r>
            <w:r w:rsidRPr="008D7D8E">
              <w:rPr>
                <w:rFonts w:ascii="Calibri" w:hAnsi="Calibri" w:cs="Calibri"/>
                <w:b/>
                <w:szCs w:val="26"/>
                <w:highlight w:val="yellow"/>
              </w:rPr>
              <w:t>, 2020</w:t>
            </w:r>
          </w:p>
        </w:tc>
      </w:tr>
      <w:tr w:rsidR="0040292A" w:rsidRPr="00AE3F9F" w:rsidTr="0040292A">
        <w:tc>
          <w:tcPr>
            <w:tcW w:w="4950"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40292A" w:rsidRPr="00873D60" w:rsidRDefault="0040292A" w:rsidP="00295C08">
            <w:pPr>
              <w:rPr>
                <w:rFonts w:ascii="Calibri" w:hAnsi="Calibri" w:cs="Calibri"/>
                <w:b/>
                <w:szCs w:val="26"/>
              </w:rPr>
            </w:pPr>
            <w:r w:rsidRPr="00873D60">
              <w:rPr>
                <w:rFonts w:ascii="Calibri" w:hAnsi="Calibri" w:cs="Calibri"/>
                <w:b/>
                <w:szCs w:val="26"/>
              </w:rPr>
              <w:t>Contract Start Date</w:t>
            </w:r>
          </w:p>
        </w:tc>
        <w:tc>
          <w:tcPr>
            <w:tcW w:w="459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40292A" w:rsidRPr="00AE3F9F" w:rsidRDefault="0040292A" w:rsidP="00295C08">
            <w:pPr>
              <w:rPr>
                <w:rFonts w:ascii="Calibri" w:hAnsi="Calibri" w:cs="Calibri"/>
                <w:b/>
                <w:szCs w:val="26"/>
              </w:rPr>
            </w:pPr>
            <w:r>
              <w:rPr>
                <w:rFonts w:ascii="Calibri" w:hAnsi="Calibri" w:cs="Calibri"/>
                <w:b/>
                <w:szCs w:val="26"/>
              </w:rPr>
              <w:t xml:space="preserve">July </w:t>
            </w:r>
            <w:r w:rsidRPr="00AE3F9F">
              <w:rPr>
                <w:rFonts w:ascii="Calibri" w:hAnsi="Calibri" w:cs="Calibri"/>
                <w:b/>
                <w:szCs w:val="26"/>
              </w:rPr>
              <w:t>1, 2020</w:t>
            </w:r>
          </w:p>
        </w:tc>
      </w:tr>
    </w:tbl>
    <w:p w:rsidR="003876EC" w:rsidRPr="004F56D6" w:rsidRDefault="003876EC" w:rsidP="003876EC">
      <w:pPr>
        <w:spacing w:before="80"/>
        <w:ind w:left="1170"/>
        <w:rPr>
          <w:rFonts w:ascii="Calibri" w:hAnsi="Calibri" w:cs="Calibri"/>
          <w:b/>
          <w:i/>
          <w:sz w:val="24"/>
          <w:szCs w:val="24"/>
        </w:rPr>
      </w:pPr>
      <w:r w:rsidRPr="004F56D6">
        <w:rPr>
          <w:rFonts w:ascii="Calibri" w:hAnsi="Calibri" w:cs="Calibri"/>
          <w:b/>
          <w:i/>
          <w:sz w:val="24"/>
          <w:szCs w:val="24"/>
        </w:rPr>
        <w:t>NOTE:  All dates are tentative and subject to change.</w:t>
      </w:r>
    </w:p>
    <w:p w:rsidR="004A32B4" w:rsidRPr="004A32B4" w:rsidRDefault="004A32B4" w:rsidP="004A32B4">
      <w:pPr>
        <w:tabs>
          <w:tab w:val="num" w:pos="1080"/>
        </w:tabs>
        <w:rPr>
          <w:rFonts w:ascii="Calibri" w:hAnsi="Calibri" w:cs="Calibri"/>
        </w:rPr>
      </w:pPr>
    </w:p>
    <w:p w:rsidR="004A32B4" w:rsidRPr="004A32B4" w:rsidRDefault="004A32B4" w:rsidP="004A32B4">
      <w:pPr>
        <w:numPr>
          <w:ilvl w:val="0"/>
          <w:numId w:val="1"/>
        </w:numPr>
        <w:tabs>
          <w:tab w:val="num" w:pos="1080"/>
        </w:tabs>
        <w:ind w:left="1080" w:hanging="720"/>
        <w:rPr>
          <w:rFonts w:ascii="Calibri" w:hAnsi="Calibri" w:cs="Calibri"/>
        </w:rPr>
      </w:pPr>
      <w:r w:rsidRPr="004A32B4">
        <w:rPr>
          <w:rFonts w:ascii="Calibri" w:hAnsi="Calibri" w:cs="Calibri"/>
        </w:rPr>
        <w:t>Who conducts the interviews for the healthcare providers?</w:t>
      </w:r>
    </w:p>
    <w:p w:rsidR="004A32B4" w:rsidRPr="00AD072D" w:rsidRDefault="00F44A8B" w:rsidP="004A32B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Pages 15-20 of the RFP, Section H (</w:t>
      </w:r>
      <w:r w:rsidR="009A6FEC" w:rsidRPr="009A6FEC">
        <w:rPr>
          <w:rFonts w:ascii="Calibri" w:hAnsi="Calibri" w:cs="Calibri"/>
          <w:b/>
          <w:u w:val="single"/>
        </w:rPr>
        <w:t>EVALUATION CRITERIA / SELECTION COMMITTEE</w:t>
      </w:r>
      <w:r>
        <w:rPr>
          <w:rFonts w:ascii="Calibri" w:hAnsi="Calibri" w:cs="Calibri"/>
          <w:b/>
        </w:rPr>
        <w:t>) lists the evaluation process which includes a Vendor Interview for bidders.  Healthcare providers are not interviewed.</w:t>
      </w:r>
      <w:r w:rsidR="00B77B98">
        <w:rPr>
          <w:rFonts w:ascii="Calibri" w:hAnsi="Calibri" w:cs="Calibri"/>
          <w:b/>
        </w:rPr>
        <w:t xml:space="preserve">  It is the </w:t>
      </w:r>
      <w:r w:rsidR="00B65F80">
        <w:rPr>
          <w:rFonts w:ascii="Calibri" w:hAnsi="Calibri" w:cs="Calibri"/>
          <w:b/>
        </w:rPr>
        <w:t>Contractor’s responsibility to make sure that the healthcare providers meet the required qualifications as stated in the RFP.</w:t>
      </w:r>
    </w:p>
    <w:p w:rsidR="004D242F" w:rsidRDefault="004D242F" w:rsidP="0029642E">
      <w:pPr>
        <w:tabs>
          <w:tab w:val="num" w:pos="1080"/>
          <w:tab w:val="num" w:pos="1350"/>
        </w:tabs>
        <w:rPr>
          <w:rFonts w:ascii="Calibri" w:hAnsi="Calibri" w:cs="Calibri"/>
        </w:rPr>
      </w:pPr>
    </w:p>
    <w:p w:rsidR="004A32B4" w:rsidRPr="00985AE1" w:rsidRDefault="004A32B4" w:rsidP="004A32B4">
      <w:pPr>
        <w:numPr>
          <w:ilvl w:val="0"/>
          <w:numId w:val="1"/>
        </w:numPr>
        <w:tabs>
          <w:tab w:val="num" w:pos="1080"/>
        </w:tabs>
        <w:ind w:left="1080" w:hanging="720"/>
        <w:rPr>
          <w:rFonts w:ascii="Calibri" w:hAnsi="Calibri" w:cs="Calibri"/>
          <w:b/>
        </w:rPr>
      </w:pPr>
      <w:r>
        <w:rPr>
          <w:rFonts w:ascii="Calibri" w:hAnsi="Calibri" w:cs="Calibri"/>
        </w:rPr>
        <w:t>Does the County prefer one Account Manager for the contract, or shall there be a contact per provider specialty?</w:t>
      </w:r>
    </w:p>
    <w:p w:rsidR="004A32B4" w:rsidRDefault="00F47490" w:rsidP="004A32B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contractor shall decide whether there is a need for only one Account Manager for the contract, or a need for an Account Manager for each </w:t>
      </w:r>
      <w:r w:rsidR="008648B8">
        <w:rPr>
          <w:rFonts w:ascii="Calibri" w:hAnsi="Calibri" w:cs="Calibri"/>
          <w:b/>
        </w:rPr>
        <w:t>healthcare provider category</w:t>
      </w:r>
      <w:r>
        <w:rPr>
          <w:rFonts w:ascii="Calibri" w:hAnsi="Calibri" w:cs="Calibri"/>
          <w:b/>
        </w:rPr>
        <w:t>.</w:t>
      </w:r>
    </w:p>
    <w:p w:rsidR="004A32B4" w:rsidRPr="00985AE1" w:rsidRDefault="004A32B4" w:rsidP="0029642E">
      <w:pPr>
        <w:tabs>
          <w:tab w:val="num" w:pos="1080"/>
          <w:tab w:val="num" w:pos="1350"/>
        </w:tabs>
        <w:rPr>
          <w:rFonts w:ascii="Calibri" w:hAnsi="Calibri" w:cs="Calibri"/>
        </w:rPr>
      </w:pPr>
    </w:p>
    <w:p w:rsidR="004D242F" w:rsidRPr="00985AE1" w:rsidRDefault="002F2FE9" w:rsidP="004D242F">
      <w:pPr>
        <w:numPr>
          <w:ilvl w:val="0"/>
          <w:numId w:val="1"/>
        </w:numPr>
        <w:tabs>
          <w:tab w:val="num" w:pos="1080"/>
        </w:tabs>
        <w:ind w:left="1080" w:hanging="720"/>
        <w:rPr>
          <w:rFonts w:ascii="Calibri" w:hAnsi="Calibri" w:cs="Calibri"/>
          <w:b/>
        </w:rPr>
      </w:pPr>
      <w:r>
        <w:rPr>
          <w:rFonts w:ascii="Calibri" w:hAnsi="Calibri" w:cs="Calibri"/>
        </w:rPr>
        <w:t xml:space="preserve">Does the County require </w:t>
      </w:r>
      <w:r w:rsidR="00AB28E9" w:rsidRPr="00BA3CAD">
        <w:rPr>
          <w:rFonts w:ascii="Calibri" w:hAnsi="Calibri" w:cs="Calibri"/>
        </w:rPr>
        <w:t>résumé</w:t>
      </w:r>
      <w:r w:rsidR="00AB28E9">
        <w:rPr>
          <w:rFonts w:ascii="Calibri" w:hAnsi="Calibri" w:cs="Calibri"/>
        </w:rPr>
        <w:t>s</w:t>
      </w:r>
      <w:r>
        <w:rPr>
          <w:rFonts w:ascii="Calibri" w:hAnsi="Calibri" w:cs="Calibri"/>
        </w:rPr>
        <w:t xml:space="preserve"> </w:t>
      </w:r>
      <w:r w:rsidR="00574759">
        <w:rPr>
          <w:rFonts w:ascii="Calibri" w:hAnsi="Calibri" w:cs="Calibri"/>
        </w:rPr>
        <w:t>or curriculum v</w:t>
      </w:r>
      <w:r>
        <w:rPr>
          <w:rFonts w:ascii="Calibri" w:hAnsi="Calibri" w:cs="Calibri"/>
        </w:rPr>
        <w:t>itae submitted with bidder’s proposal?</w:t>
      </w:r>
    </w:p>
    <w:p w:rsidR="004D242F" w:rsidRPr="00985AE1" w:rsidRDefault="002F2FE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8 of Exhibit A, Bid Response Packet</w:t>
      </w:r>
      <w:r w:rsidR="00AB28E9">
        <w:rPr>
          <w:rFonts w:ascii="Calibri" w:hAnsi="Calibri" w:cs="Calibri"/>
          <w:b/>
        </w:rPr>
        <w:t>, states:</w:t>
      </w:r>
    </w:p>
    <w:p w:rsidR="004D242F" w:rsidRDefault="004D242F" w:rsidP="004D242F">
      <w:pPr>
        <w:tabs>
          <w:tab w:val="num" w:pos="1080"/>
        </w:tabs>
        <w:ind w:left="1080" w:hanging="720"/>
        <w:rPr>
          <w:rFonts w:ascii="Calibri" w:hAnsi="Calibri" w:cs="Calibri"/>
        </w:rPr>
      </w:pPr>
    </w:p>
    <w:p w:rsidR="00AB28E9" w:rsidRPr="00AB28E9" w:rsidRDefault="00AB28E9" w:rsidP="00AB28E9">
      <w:pPr>
        <w:spacing w:after="240"/>
        <w:ind w:left="1080"/>
        <w:jc w:val="both"/>
        <w:rPr>
          <w:rFonts w:ascii="Calibri" w:hAnsi="Calibri" w:cs="Calibri"/>
          <w:b/>
          <w:i/>
        </w:rPr>
      </w:pPr>
      <w:r w:rsidRPr="00AB28E9">
        <w:rPr>
          <w:rFonts w:ascii="Calibri" w:hAnsi="Calibri" w:cs="Calibri"/>
          <w:b/>
          <w:i/>
        </w:rPr>
        <w:t>In addition to the table, Bidders must submit a complete résumé or curriculum vitae for each key personnel listed in the table that includes educational background, relevant experience on similar projects, certifications, and merits.</w:t>
      </w:r>
    </w:p>
    <w:p w:rsidR="00AB28E9" w:rsidRPr="00AB28E9" w:rsidRDefault="00AB28E9" w:rsidP="00AB28E9">
      <w:pPr>
        <w:ind w:left="1080"/>
        <w:jc w:val="both"/>
        <w:rPr>
          <w:rFonts w:ascii="Calibri" w:hAnsi="Calibri" w:cs="Calibri"/>
          <w:b/>
          <w:i/>
        </w:rPr>
      </w:pPr>
      <w:r w:rsidRPr="00AB28E9">
        <w:rPr>
          <w:rFonts w:ascii="Calibri" w:hAnsi="Calibri" w:cs="Calibri"/>
          <w:b/>
          <w:i/>
        </w:rPr>
        <w:t>Maximum Length:  There is no limit to the table.  There is, however, a 2-page limit per résumé or curriculum vitae.</w:t>
      </w:r>
    </w:p>
    <w:p w:rsidR="00AB28E9" w:rsidRPr="00985AE1" w:rsidRDefault="00AB28E9" w:rsidP="004D242F">
      <w:pPr>
        <w:tabs>
          <w:tab w:val="num" w:pos="1080"/>
        </w:tabs>
        <w:ind w:left="1080" w:hanging="720"/>
        <w:rPr>
          <w:rFonts w:ascii="Calibri" w:hAnsi="Calibri" w:cs="Calibri"/>
        </w:rPr>
      </w:pPr>
    </w:p>
    <w:p w:rsidR="004D242F" w:rsidRPr="00985AE1" w:rsidRDefault="00833469" w:rsidP="004D242F">
      <w:pPr>
        <w:numPr>
          <w:ilvl w:val="0"/>
          <w:numId w:val="1"/>
        </w:numPr>
        <w:tabs>
          <w:tab w:val="num" w:pos="1080"/>
        </w:tabs>
        <w:ind w:left="1080" w:hanging="720"/>
        <w:rPr>
          <w:rFonts w:ascii="Calibri" w:hAnsi="Calibri" w:cs="Calibri"/>
          <w:b/>
        </w:rPr>
      </w:pPr>
      <w:r>
        <w:rPr>
          <w:rFonts w:ascii="Calibri" w:hAnsi="Calibri" w:cs="Calibri"/>
        </w:rPr>
        <w:t>Are bidders required to include pages 19-22, Exhibit B, Authorization to Request Service, Exhibit C, Credentialing Application, and Exhibit D, Re-Credentialing Notification in the bid proposals?</w:t>
      </w:r>
    </w:p>
    <w:p w:rsidR="004D242F" w:rsidRDefault="00876C8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Pages 19-22 </w:t>
      </w:r>
      <w:r w:rsidR="009F428C">
        <w:rPr>
          <w:rFonts w:ascii="Calibri" w:hAnsi="Calibri" w:cs="Calibri"/>
          <w:b/>
        </w:rPr>
        <w:t xml:space="preserve">of Exhibit B </w:t>
      </w:r>
      <w:r>
        <w:rPr>
          <w:rFonts w:ascii="Calibri" w:hAnsi="Calibri" w:cs="Calibri"/>
          <w:b/>
        </w:rPr>
        <w:t>are not required to be included in bid proposals.</w:t>
      </w:r>
    </w:p>
    <w:p w:rsidR="006A4D78" w:rsidRDefault="006A4D78" w:rsidP="00A01222">
      <w:pPr>
        <w:autoSpaceDE w:val="0"/>
        <w:autoSpaceDN w:val="0"/>
        <w:adjustRightInd w:val="0"/>
        <w:rPr>
          <w:rFonts w:ascii="Calibri" w:hAnsi="Calibri" w:cs="Calibri"/>
          <w:b/>
        </w:rPr>
      </w:pPr>
    </w:p>
    <w:p w:rsidR="00C5139B" w:rsidRPr="00701EB8" w:rsidRDefault="00701EB8" w:rsidP="00C5139B">
      <w:pPr>
        <w:numPr>
          <w:ilvl w:val="0"/>
          <w:numId w:val="1"/>
        </w:numPr>
        <w:tabs>
          <w:tab w:val="num" w:pos="1080"/>
        </w:tabs>
        <w:ind w:left="1080" w:hanging="720"/>
        <w:rPr>
          <w:rFonts w:ascii="Calibri" w:hAnsi="Calibri" w:cs="Calibri"/>
          <w:b/>
        </w:rPr>
      </w:pPr>
      <w:r>
        <w:rPr>
          <w:rFonts w:ascii="Calibri" w:hAnsi="Calibri" w:cs="Calibri"/>
        </w:rPr>
        <w:t>Page 28 of the RFP, Section T (</w:t>
      </w:r>
      <w:r w:rsidR="00510403" w:rsidRPr="00510403">
        <w:rPr>
          <w:rFonts w:ascii="Calibri" w:hAnsi="Calibri" w:cs="Calibri"/>
          <w:u w:val="single"/>
        </w:rPr>
        <w:t>SUBMITTAL OF BIDS</w:t>
      </w:r>
      <w:r>
        <w:rPr>
          <w:rFonts w:ascii="Calibri" w:hAnsi="Calibri" w:cs="Calibri"/>
        </w:rPr>
        <w:t>), Item 2, states:</w:t>
      </w:r>
    </w:p>
    <w:p w:rsidR="00701EB8" w:rsidRPr="00701EB8" w:rsidRDefault="00701EB8" w:rsidP="00701EB8">
      <w:pPr>
        <w:tabs>
          <w:tab w:val="num" w:pos="1080"/>
        </w:tabs>
        <w:ind w:left="360"/>
        <w:rPr>
          <w:rFonts w:ascii="Calibri" w:hAnsi="Calibri" w:cs="Calibri"/>
          <w:b/>
        </w:rPr>
      </w:pPr>
    </w:p>
    <w:p w:rsidR="00701EB8" w:rsidRDefault="00701EB8" w:rsidP="00701EB8">
      <w:pPr>
        <w:tabs>
          <w:tab w:val="num" w:pos="1080"/>
        </w:tabs>
        <w:ind w:left="1080"/>
        <w:rPr>
          <w:rFonts w:asciiTheme="minorHAnsi" w:hAnsiTheme="minorHAnsi" w:cstheme="minorHAnsi"/>
          <w:i/>
        </w:rPr>
      </w:pPr>
      <w:r w:rsidRPr="00701EB8">
        <w:rPr>
          <w:rFonts w:asciiTheme="minorHAnsi" w:hAnsiTheme="minorHAnsi" w:cstheme="minorHAnsi"/>
          <w:i/>
        </w:rPr>
        <w:t xml:space="preserve">Bidders </w:t>
      </w:r>
      <w:r w:rsidRPr="00701EB8">
        <w:rPr>
          <w:rFonts w:asciiTheme="minorHAnsi" w:hAnsiTheme="minorHAnsi" w:cstheme="minorHAnsi"/>
          <w:b/>
          <w:i/>
          <w:u w:val="single"/>
        </w:rPr>
        <w:t>must</w:t>
      </w:r>
      <w:r w:rsidRPr="00701EB8">
        <w:rPr>
          <w:rFonts w:asciiTheme="minorHAnsi" w:hAnsiTheme="minorHAnsi" w:cstheme="minorHAnsi"/>
          <w:i/>
        </w:rPr>
        <w:t xml:space="preserve"> submit an electronic copy of their proposal.  The electronic copy must be in a single file (PDF with OCR preferred), and shall be an </w:t>
      </w:r>
      <w:r w:rsidRPr="00701EB8">
        <w:rPr>
          <w:rFonts w:asciiTheme="minorHAnsi" w:hAnsiTheme="minorHAnsi" w:cstheme="minorHAnsi"/>
          <w:b/>
          <w:i/>
          <w:u w:val="single"/>
        </w:rPr>
        <w:t>exact</w:t>
      </w:r>
      <w:r w:rsidRPr="00701EB8">
        <w:rPr>
          <w:rFonts w:asciiTheme="minorHAnsi" w:hAnsiTheme="minorHAnsi" w:cstheme="minorHAnsi"/>
          <w:i/>
        </w:rPr>
        <w:t xml:space="preserve"> scanned image of the original hard copy Exhibit A – Bid Response Packet, including additional required documentation.</w:t>
      </w:r>
    </w:p>
    <w:p w:rsidR="00701EB8" w:rsidRPr="00701EB8" w:rsidRDefault="00701EB8" w:rsidP="00701EB8">
      <w:pPr>
        <w:tabs>
          <w:tab w:val="num" w:pos="1080"/>
        </w:tabs>
        <w:rPr>
          <w:rFonts w:asciiTheme="minorHAnsi" w:hAnsiTheme="minorHAnsi" w:cstheme="minorHAnsi"/>
        </w:rPr>
      </w:pPr>
      <w:r>
        <w:rPr>
          <w:rFonts w:asciiTheme="minorHAnsi" w:hAnsiTheme="minorHAnsi" w:cstheme="minorHAnsi"/>
          <w:i/>
        </w:rPr>
        <w:tab/>
      </w:r>
    </w:p>
    <w:p w:rsidR="00701EB8" w:rsidRPr="00701EB8" w:rsidRDefault="00701EB8" w:rsidP="00701EB8">
      <w:pPr>
        <w:tabs>
          <w:tab w:val="num" w:pos="1080"/>
        </w:tabs>
        <w:rPr>
          <w:rFonts w:asciiTheme="minorHAnsi" w:hAnsiTheme="minorHAnsi" w:cstheme="minorHAnsi"/>
          <w:b/>
        </w:rPr>
      </w:pPr>
      <w:r>
        <w:rPr>
          <w:rFonts w:asciiTheme="minorHAnsi" w:hAnsiTheme="minorHAnsi" w:cstheme="minorHAnsi"/>
        </w:rPr>
        <w:tab/>
      </w:r>
      <w:r w:rsidRPr="00701EB8">
        <w:rPr>
          <w:rFonts w:asciiTheme="minorHAnsi" w:hAnsiTheme="minorHAnsi" w:cstheme="minorHAnsi"/>
        </w:rPr>
        <w:t>Can the County please define OCR?</w:t>
      </w:r>
    </w:p>
    <w:p w:rsidR="00C5139B" w:rsidRPr="00985AE1" w:rsidRDefault="00584258" w:rsidP="00C5139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OCR is defined as Optical Character Re</w:t>
      </w:r>
      <w:r w:rsidR="00510403">
        <w:rPr>
          <w:rFonts w:ascii="Calibri" w:hAnsi="Calibri" w:cs="Calibri"/>
          <w:b/>
        </w:rPr>
        <w:t>c</w:t>
      </w:r>
      <w:r>
        <w:rPr>
          <w:rFonts w:ascii="Calibri" w:hAnsi="Calibri" w:cs="Calibri"/>
          <w:b/>
        </w:rPr>
        <w:t>ognition.</w:t>
      </w:r>
      <w:r w:rsidR="00C5139B" w:rsidRPr="00985AE1">
        <w:rPr>
          <w:rFonts w:ascii="Calibri" w:hAnsi="Calibri" w:cs="Calibri"/>
          <w:b/>
        </w:rPr>
        <w:t xml:space="preserve"> </w:t>
      </w:r>
    </w:p>
    <w:p w:rsidR="00FE5898" w:rsidRDefault="00FE5898" w:rsidP="00FE5898">
      <w:pPr>
        <w:autoSpaceDE w:val="0"/>
        <w:autoSpaceDN w:val="0"/>
        <w:adjustRightInd w:val="0"/>
        <w:rPr>
          <w:rFonts w:ascii="Calibri" w:hAnsi="Calibri" w:cs="Calibri"/>
          <w:b/>
        </w:rPr>
      </w:pPr>
    </w:p>
    <w:p w:rsidR="00FE5898" w:rsidRPr="00985AE1" w:rsidRDefault="004B5A94" w:rsidP="00FE5898">
      <w:pPr>
        <w:numPr>
          <w:ilvl w:val="0"/>
          <w:numId w:val="1"/>
        </w:numPr>
        <w:tabs>
          <w:tab w:val="num" w:pos="1080"/>
        </w:tabs>
        <w:ind w:left="1080" w:hanging="720"/>
        <w:rPr>
          <w:rFonts w:ascii="Calibri" w:hAnsi="Calibri" w:cs="Calibri"/>
          <w:b/>
        </w:rPr>
      </w:pPr>
      <w:r>
        <w:rPr>
          <w:rFonts w:ascii="Calibri" w:hAnsi="Calibri" w:cs="Calibri"/>
        </w:rPr>
        <w:t>Will the County allow for any chang</w:t>
      </w:r>
      <w:r w:rsidR="002B6C43">
        <w:rPr>
          <w:rFonts w:ascii="Calibri" w:hAnsi="Calibri" w:cs="Calibri"/>
        </w:rPr>
        <w:t>es to the language of</w:t>
      </w:r>
      <w:r w:rsidR="00E80BA7">
        <w:rPr>
          <w:rFonts w:ascii="Calibri" w:hAnsi="Calibri" w:cs="Calibri"/>
        </w:rPr>
        <w:t xml:space="preserve"> service agreement such as</w:t>
      </w:r>
      <w:r w:rsidR="002B6C43">
        <w:rPr>
          <w:rFonts w:ascii="Calibri" w:hAnsi="Calibri" w:cs="Calibri"/>
        </w:rPr>
        <w:t xml:space="preserve"> the terms and conditions, </w:t>
      </w:r>
      <w:r>
        <w:rPr>
          <w:rFonts w:ascii="Calibri" w:hAnsi="Calibri" w:cs="Calibri"/>
        </w:rPr>
        <w:t>indemnification, ins</w:t>
      </w:r>
      <w:r w:rsidR="002B6C43">
        <w:rPr>
          <w:rFonts w:ascii="Calibri" w:hAnsi="Calibri" w:cs="Calibri"/>
        </w:rPr>
        <w:t>urance requirements, and venue</w:t>
      </w:r>
      <w:r>
        <w:rPr>
          <w:rFonts w:ascii="Calibri" w:hAnsi="Calibri" w:cs="Calibri"/>
        </w:rPr>
        <w:t>?</w:t>
      </w:r>
    </w:p>
    <w:p w:rsidR="00FE5898" w:rsidRPr="00C83B4F" w:rsidRDefault="00C83B4F" w:rsidP="00C83B4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shall consider vendor’s proposed contract language </w:t>
      </w:r>
      <w:r w:rsidR="00FB73EC">
        <w:rPr>
          <w:rFonts w:ascii="Calibri" w:hAnsi="Calibri" w:cs="Calibri"/>
          <w:b/>
        </w:rPr>
        <w:t>during the negotiation phase.</w:t>
      </w:r>
    </w:p>
    <w:p w:rsidR="00FE5898" w:rsidRPr="00985AE1" w:rsidRDefault="00FE5898" w:rsidP="00C5139B">
      <w:pPr>
        <w:tabs>
          <w:tab w:val="num" w:pos="1080"/>
        </w:tabs>
        <w:rPr>
          <w:rFonts w:ascii="Calibri" w:hAnsi="Calibri" w:cs="Calibri"/>
        </w:rPr>
      </w:pPr>
    </w:p>
    <w:p w:rsidR="00FE5898" w:rsidRPr="00985AE1" w:rsidRDefault="00B00E57" w:rsidP="00FE5898">
      <w:pPr>
        <w:numPr>
          <w:ilvl w:val="0"/>
          <w:numId w:val="1"/>
        </w:numPr>
        <w:tabs>
          <w:tab w:val="num" w:pos="1080"/>
        </w:tabs>
        <w:ind w:left="1080" w:hanging="720"/>
        <w:rPr>
          <w:rFonts w:ascii="Calibri" w:hAnsi="Calibri" w:cs="Calibri"/>
          <w:b/>
        </w:rPr>
      </w:pPr>
      <w:r>
        <w:rPr>
          <w:rFonts w:ascii="Calibri" w:hAnsi="Calibri" w:cs="Calibri"/>
        </w:rPr>
        <w:t>Will the County accept any exceptions to a bid proposal?</w:t>
      </w:r>
    </w:p>
    <w:p w:rsidR="00FE5898" w:rsidRPr="00985AE1" w:rsidRDefault="00B00E57"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Bidders shall list any exceptions and clarifications on page 15 of Exhibit A, Bid Response Packet</w:t>
      </w:r>
      <w:r w:rsidRPr="00B00E57">
        <w:rPr>
          <w:rFonts w:ascii="Calibri" w:hAnsi="Calibri" w:cs="Calibri"/>
          <w:b/>
        </w:rPr>
        <w:t xml:space="preserve">.  The </w:t>
      </w:r>
      <w:r w:rsidRPr="00B00E57">
        <w:rPr>
          <w:rFonts w:ascii="Calibri" w:hAnsi="Calibri" w:cs="Calibri"/>
          <w:b/>
          <w:szCs w:val="26"/>
        </w:rPr>
        <w:t>County is under no obligation to accept any exceptions and clarifications and such exceptions and clarifications may be a basis for bid disqualification.</w:t>
      </w:r>
    </w:p>
    <w:p w:rsidR="00FE5898" w:rsidRPr="00985AE1" w:rsidRDefault="00FE5898" w:rsidP="00FE5898">
      <w:pPr>
        <w:tabs>
          <w:tab w:val="num" w:pos="1080"/>
          <w:tab w:val="num" w:pos="1350"/>
        </w:tabs>
        <w:ind w:left="1080" w:hanging="720"/>
        <w:rPr>
          <w:rFonts w:ascii="Calibri" w:hAnsi="Calibri" w:cs="Calibri"/>
        </w:rPr>
      </w:pPr>
    </w:p>
    <w:p w:rsidR="00FE5898" w:rsidRPr="00985AE1" w:rsidRDefault="00B61E43" w:rsidP="00FE5898">
      <w:pPr>
        <w:numPr>
          <w:ilvl w:val="0"/>
          <w:numId w:val="1"/>
        </w:numPr>
        <w:tabs>
          <w:tab w:val="num" w:pos="1080"/>
        </w:tabs>
        <w:ind w:left="1080" w:hanging="720"/>
        <w:rPr>
          <w:rFonts w:ascii="Calibri" w:hAnsi="Calibri" w:cs="Calibri"/>
          <w:b/>
        </w:rPr>
      </w:pPr>
      <w:r>
        <w:rPr>
          <w:rFonts w:ascii="Calibri" w:hAnsi="Calibri" w:cs="Calibri"/>
        </w:rPr>
        <w:t xml:space="preserve">Will the County consider bidders to provide additional services </w:t>
      </w:r>
      <w:r w:rsidR="00913439">
        <w:rPr>
          <w:rFonts w:ascii="Calibri" w:hAnsi="Calibri" w:cs="Calibri"/>
        </w:rPr>
        <w:t>that bidders have available</w:t>
      </w:r>
      <w:r>
        <w:rPr>
          <w:rFonts w:ascii="Calibri" w:hAnsi="Calibri" w:cs="Calibri"/>
        </w:rPr>
        <w:t>?</w:t>
      </w:r>
    </w:p>
    <w:p w:rsidR="00FE5898" w:rsidRPr="00985AE1" w:rsidRDefault="00F918C9"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The County may consider additional </w:t>
      </w:r>
      <w:r w:rsidR="00273328">
        <w:rPr>
          <w:rFonts w:ascii="Calibri" w:hAnsi="Calibri" w:cs="Calibri"/>
          <w:b/>
        </w:rPr>
        <w:t xml:space="preserve">healthcare provider positions </w:t>
      </w:r>
      <w:r w:rsidR="00D45E56">
        <w:rPr>
          <w:rFonts w:ascii="Calibri" w:hAnsi="Calibri" w:cs="Calibri"/>
          <w:b/>
        </w:rPr>
        <w:t>that bidders may provide</w:t>
      </w:r>
      <w:r>
        <w:rPr>
          <w:rFonts w:ascii="Calibri" w:hAnsi="Calibri" w:cs="Calibri"/>
          <w:b/>
        </w:rPr>
        <w:t xml:space="preserve"> </w:t>
      </w:r>
      <w:r w:rsidR="000916A3">
        <w:rPr>
          <w:rFonts w:ascii="Calibri" w:hAnsi="Calibri" w:cs="Calibri"/>
          <w:b/>
        </w:rPr>
        <w:t>and it will for informational purposes only</w:t>
      </w:r>
      <w:r>
        <w:rPr>
          <w:rFonts w:ascii="Calibri" w:hAnsi="Calibri" w:cs="Calibri"/>
          <w:b/>
        </w:rPr>
        <w:t>.  Bidders shall list the additional healthcare provider positions in the Bid Form</w:t>
      </w:r>
      <w:r w:rsidR="00273328">
        <w:rPr>
          <w:rFonts w:ascii="Calibri" w:hAnsi="Calibri" w:cs="Calibri"/>
          <w:b/>
        </w:rPr>
        <w:t xml:space="preserve"> in the “</w:t>
      </w:r>
      <w:r w:rsidR="00FB720B">
        <w:rPr>
          <w:rFonts w:ascii="Calibri" w:hAnsi="Calibri" w:cs="Calibri"/>
          <w:b/>
        </w:rPr>
        <w:t>FOR INFORMATIONAL PURPOSES ONLY</w:t>
      </w:r>
      <w:r w:rsidR="00273328">
        <w:rPr>
          <w:rFonts w:ascii="Calibri" w:hAnsi="Calibri" w:cs="Calibri"/>
          <w:b/>
        </w:rPr>
        <w:t>” table</w:t>
      </w:r>
      <w:r>
        <w:rPr>
          <w:rFonts w:ascii="Calibri" w:hAnsi="Calibri" w:cs="Calibri"/>
          <w:b/>
        </w:rPr>
        <w:t>.</w:t>
      </w:r>
      <w:r w:rsidR="00FE5898" w:rsidRPr="00985AE1">
        <w:rPr>
          <w:rFonts w:ascii="Calibri" w:hAnsi="Calibri" w:cs="Calibri"/>
          <w:b/>
        </w:rPr>
        <w:t xml:space="preserve"> </w:t>
      </w:r>
    </w:p>
    <w:p w:rsidR="00FE5898" w:rsidRPr="00985AE1" w:rsidRDefault="00FE5898" w:rsidP="00FE5898">
      <w:pPr>
        <w:tabs>
          <w:tab w:val="num" w:pos="1080"/>
        </w:tabs>
        <w:ind w:left="1080" w:hanging="720"/>
        <w:rPr>
          <w:rFonts w:ascii="Calibri" w:hAnsi="Calibri" w:cs="Calibri"/>
        </w:rPr>
      </w:pPr>
    </w:p>
    <w:p w:rsidR="00FE5898" w:rsidRPr="00985AE1" w:rsidRDefault="00D159BF" w:rsidP="00FE5898">
      <w:pPr>
        <w:numPr>
          <w:ilvl w:val="0"/>
          <w:numId w:val="1"/>
        </w:numPr>
        <w:tabs>
          <w:tab w:val="num" w:pos="1080"/>
        </w:tabs>
        <w:ind w:left="1080" w:hanging="720"/>
        <w:rPr>
          <w:rFonts w:ascii="Calibri" w:hAnsi="Calibri" w:cs="Calibri"/>
          <w:b/>
        </w:rPr>
      </w:pPr>
      <w:r>
        <w:rPr>
          <w:rFonts w:ascii="Calibri" w:hAnsi="Calibri" w:cs="Calibri"/>
        </w:rPr>
        <w:t>Will the awardee of this contract have the opportunity to negotiate the terms of the contract?</w:t>
      </w:r>
    </w:p>
    <w:p w:rsidR="00FE5898" w:rsidRDefault="0094637F"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26 of the RFP, Section O (AWARD), Items 9 and 10, state:</w:t>
      </w:r>
    </w:p>
    <w:p w:rsidR="00C83B4F" w:rsidRDefault="00C83B4F" w:rsidP="00C83B4F">
      <w:pPr>
        <w:autoSpaceDE w:val="0"/>
        <w:autoSpaceDN w:val="0"/>
        <w:adjustRightInd w:val="0"/>
        <w:ind w:left="360"/>
        <w:rPr>
          <w:rFonts w:ascii="Calibri" w:hAnsi="Calibri" w:cs="Calibri"/>
          <w:b/>
        </w:rPr>
      </w:pPr>
    </w:p>
    <w:p w:rsidR="0094637F" w:rsidRPr="00C83B4F" w:rsidRDefault="0094637F" w:rsidP="00C83B4F">
      <w:pPr>
        <w:pStyle w:val="Item1"/>
        <w:numPr>
          <w:ilvl w:val="0"/>
          <w:numId w:val="5"/>
        </w:numPr>
        <w:ind w:left="1800" w:hanging="720"/>
        <w:rPr>
          <w:b/>
          <w:i/>
        </w:rPr>
      </w:pPr>
      <w:r w:rsidRPr="00C83B4F">
        <w:rPr>
          <w:b/>
          <w:i/>
        </w:rPr>
        <w:t>A contract must be negotiated, finalized, and signed by the recommended awardee prior to Board</w:t>
      </w:r>
      <w:r w:rsidRPr="00C83B4F">
        <w:rPr>
          <w:b/>
          <w:i/>
          <w:color w:val="FF0000"/>
        </w:rPr>
        <w:t xml:space="preserve"> </w:t>
      </w:r>
      <w:r w:rsidRPr="00C83B4F">
        <w:rPr>
          <w:b/>
          <w:i/>
        </w:rPr>
        <w:t xml:space="preserve">approval. </w:t>
      </w:r>
    </w:p>
    <w:p w:rsidR="0094637F" w:rsidRPr="00C83B4F" w:rsidRDefault="0094637F" w:rsidP="00C83B4F">
      <w:pPr>
        <w:pStyle w:val="Item1"/>
        <w:numPr>
          <w:ilvl w:val="0"/>
          <w:numId w:val="5"/>
        </w:numPr>
        <w:ind w:left="1800" w:hanging="720"/>
        <w:rPr>
          <w:b/>
          <w:i/>
        </w:rPr>
      </w:pPr>
      <w:r w:rsidRPr="00C83B4F">
        <w:rPr>
          <w:b/>
          <w:i/>
        </w:rPr>
        <w:t xml:space="preserve">Final Standard Agreement terms and conditions will be negotiated with the selected bidder.  Bidder may access a copy of the Standard Services Agreement template can be found online at: </w:t>
      </w:r>
    </w:p>
    <w:p w:rsidR="0094637F" w:rsidRPr="00C83B4F" w:rsidRDefault="00701614" w:rsidP="00C83B4F">
      <w:pPr>
        <w:tabs>
          <w:tab w:val="num" w:pos="720"/>
        </w:tabs>
        <w:ind w:left="1800" w:hanging="720"/>
        <w:rPr>
          <w:rFonts w:ascii="Calibri" w:hAnsi="Calibri" w:cs="Calibri"/>
          <w:b/>
          <w:i/>
        </w:rPr>
      </w:pPr>
      <w:hyperlink r:id="rId31" w:history="1">
        <w:r w:rsidR="0094637F" w:rsidRPr="00C83B4F">
          <w:rPr>
            <w:rStyle w:val="Hyperlink"/>
            <w:rFonts w:ascii="Calibri" w:hAnsi="Calibri" w:cs="Calibri"/>
            <w:b/>
            <w:i/>
          </w:rPr>
          <w:t>http://www.acgov.org/gsa/purchasing/standardServicesAgreement.pdf</w:t>
        </w:r>
      </w:hyperlink>
    </w:p>
    <w:p w:rsidR="00C83B4F" w:rsidRPr="00C83B4F" w:rsidRDefault="00C83B4F" w:rsidP="00C83B4F">
      <w:pPr>
        <w:ind w:left="1800" w:hanging="720"/>
        <w:rPr>
          <w:rFonts w:ascii="Calibri" w:hAnsi="Calibri" w:cs="Calibri"/>
          <w:b/>
          <w:i/>
        </w:rPr>
      </w:pPr>
    </w:p>
    <w:p w:rsidR="00FE5898" w:rsidRPr="00C83B4F" w:rsidRDefault="0094637F" w:rsidP="00C83B4F">
      <w:pPr>
        <w:spacing w:after="240"/>
        <w:ind w:left="1800" w:hanging="720"/>
        <w:rPr>
          <w:rFonts w:ascii="Calibri" w:hAnsi="Calibri" w:cs="Calibri"/>
          <w:b/>
          <w:i/>
        </w:rPr>
      </w:pPr>
      <w:r w:rsidRPr="00C83B4F">
        <w:rPr>
          <w:rFonts w:ascii="Calibri" w:hAnsi="Calibri" w:cs="Calibri"/>
          <w:b/>
          <w:i/>
        </w:rPr>
        <w:t>The template contains minimal Agreement boilerplate language only.</w:t>
      </w:r>
    </w:p>
    <w:p w:rsidR="0094637F" w:rsidRPr="00985AE1" w:rsidRDefault="0094637F" w:rsidP="0094637F">
      <w:pPr>
        <w:numPr>
          <w:ilvl w:val="0"/>
          <w:numId w:val="1"/>
        </w:numPr>
        <w:tabs>
          <w:tab w:val="num" w:pos="1080"/>
        </w:tabs>
        <w:ind w:left="1080" w:hanging="720"/>
        <w:rPr>
          <w:rFonts w:ascii="Calibri" w:hAnsi="Calibri" w:cs="Calibri"/>
          <w:b/>
        </w:rPr>
      </w:pPr>
      <w:r>
        <w:rPr>
          <w:rFonts w:ascii="Calibri" w:hAnsi="Calibri" w:cs="Calibri"/>
        </w:rPr>
        <w:t>If there are contract terms that awardee is not able to accept, is there a penalty for not signing the contract</w:t>
      </w:r>
      <w:r w:rsidR="00994F3C">
        <w:rPr>
          <w:rFonts w:ascii="Calibri" w:hAnsi="Calibri" w:cs="Calibri"/>
        </w:rPr>
        <w:t>?</w:t>
      </w:r>
    </w:p>
    <w:p w:rsidR="0094637F" w:rsidRPr="00985AE1" w:rsidRDefault="00FC612D" w:rsidP="0094637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is no penalty for not signing the contract.</w:t>
      </w:r>
    </w:p>
    <w:p w:rsidR="0094637F" w:rsidRPr="0094637F" w:rsidRDefault="0094637F" w:rsidP="0094637F">
      <w:pPr>
        <w:ind w:left="1080"/>
        <w:rPr>
          <w:rFonts w:ascii="Calibri" w:hAnsi="Calibri" w:cs="Calibri"/>
          <w:b/>
        </w:rPr>
      </w:pPr>
    </w:p>
    <w:p w:rsidR="0094637F" w:rsidRPr="00985AE1" w:rsidRDefault="0094637F" w:rsidP="0094637F">
      <w:pPr>
        <w:numPr>
          <w:ilvl w:val="0"/>
          <w:numId w:val="1"/>
        </w:numPr>
        <w:tabs>
          <w:tab w:val="num" w:pos="1080"/>
        </w:tabs>
        <w:ind w:left="1080" w:hanging="720"/>
        <w:rPr>
          <w:rFonts w:ascii="Calibri" w:hAnsi="Calibri" w:cs="Calibri"/>
          <w:b/>
        </w:rPr>
      </w:pPr>
      <w:r>
        <w:rPr>
          <w:rFonts w:ascii="Calibri" w:hAnsi="Calibri" w:cs="Calibri"/>
        </w:rPr>
        <w:t>If there are terms and conditions that the awardee cannot agree to, is the awardee able to decline to accept the contract?</w:t>
      </w:r>
    </w:p>
    <w:p w:rsidR="0094637F" w:rsidRPr="00985AE1" w:rsidRDefault="00D45E56" w:rsidP="0094637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AE51D9" w:rsidRDefault="00AE51D9" w:rsidP="00AE51D9">
      <w:pPr>
        <w:autoSpaceDE w:val="0"/>
        <w:autoSpaceDN w:val="0"/>
        <w:adjustRightInd w:val="0"/>
        <w:ind w:left="360"/>
        <w:rPr>
          <w:rFonts w:ascii="Calibri" w:hAnsi="Calibri" w:cs="Calibri"/>
          <w:b/>
        </w:rPr>
      </w:pPr>
    </w:p>
    <w:p w:rsidR="0094637F" w:rsidRPr="00985AE1" w:rsidRDefault="0094637F" w:rsidP="0094637F">
      <w:pPr>
        <w:numPr>
          <w:ilvl w:val="0"/>
          <w:numId w:val="1"/>
        </w:numPr>
        <w:tabs>
          <w:tab w:val="num" w:pos="1080"/>
        </w:tabs>
        <w:ind w:left="1080" w:hanging="720"/>
        <w:rPr>
          <w:rFonts w:ascii="Calibri" w:hAnsi="Calibri" w:cs="Calibri"/>
          <w:b/>
        </w:rPr>
      </w:pPr>
      <w:r>
        <w:rPr>
          <w:rFonts w:ascii="Calibri" w:hAnsi="Calibri" w:cs="Calibri"/>
        </w:rPr>
        <w:t>Does a bidder automatically agree to contract terms by submitting a bid response?</w:t>
      </w:r>
    </w:p>
    <w:p w:rsidR="00314936" w:rsidRDefault="0094637F" w:rsidP="0094637F">
      <w:pPr>
        <w:numPr>
          <w:ilvl w:val="1"/>
          <w:numId w:val="1"/>
        </w:numPr>
        <w:tabs>
          <w:tab w:val="clear" w:pos="810"/>
          <w:tab w:val="num" w:pos="1080"/>
        </w:tabs>
        <w:autoSpaceDE w:val="0"/>
        <w:autoSpaceDN w:val="0"/>
        <w:adjustRightInd w:val="0"/>
        <w:ind w:left="1080" w:hanging="720"/>
        <w:rPr>
          <w:rFonts w:ascii="Calibri" w:hAnsi="Calibri" w:cs="Calibri"/>
          <w:b/>
        </w:rPr>
        <w:sectPr w:rsidR="00314936" w:rsidSect="004D242F">
          <w:pgSz w:w="12240" w:h="15840"/>
          <w:pgMar w:top="720" w:right="720" w:bottom="720" w:left="720" w:header="720" w:footer="720" w:gutter="0"/>
          <w:cols w:space="720"/>
          <w:docGrid w:linePitch="360"/>
        </w:sectPr>
      </w:pPr>
      <w:r>
        <w:rPr>
          <w:rFonts w:ascii="Calibri" w:hAnsi="Calibri" w:cs="Calibri"/>
          <w:b/>
        </w:rPr>
        <w:t>Bidders shall sign pages 3-4 of Exhibit A, Bid Response Packet, Bidder Acceptance, declaring and agreeing to the terms listed.</w:t>
      </w:r>
    </w:p>
    <w:p w:rsidR="00314936" w:rsidRPr="008F1AC7" w:rsidRDefault="00314936" w:rsidP="00314936">
      <w:pPr>
        <w:pStyle w:val="Heading3"/>
        <w:rPr>
          <w:rFonts w:ascii="Calibri" w:hAnsi="Calibri"/>
          <w:caps/>
          <w:noProof/>
          <w:sz w:val="44"/>
        </w:rPr>
      </w:pPr>
      <w:r w:rsidRPr="008F1AC7">
        <w:rPr>
          <w:rFonts w:ascii="Calibri" w:hAnsi="Calibri"/>
          <w:caps/>
          <w:noProof/>
          <w:sz w:val="44"/>
        </w:rPr>
        <w:drawing>
          <wp:anchor distT="0" distB="0" distL="114300" distR="114300" simplePos="0" relativeHeight="251661312" behindDoc="0" locked="0" layoutInCell="1" allowOverlap="1" wp14:anchorId="232314BD" wp14:editId="3D5A3B77">
            <wp:simplePos x="0" y="0"/>
            <wp:positionH relativeFrom="page">
              <wp:posOffset>228600</wp:posOffset>
            </wp:positionH>
            <wp:positionV relativeFrom="page">
              <wp:posOffset>228600</wp:posOffset>
            </wp:positionV>
            <wp:extent cx="455930" cy="4445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930" cy="444500"/>
                    </a:xfrm>
                    <a:prstGeom prst="rect">
                      <a:avLst/>
                    </a:prstGeom>
                    <a:noFill/>
                  </pic:spPr>
                </pic:pic>
              </a:graphicData>
            </a:graphic>
            <wp14:sizeRelH relativeFrom="page">
              <wp14:pctWidth>0</wp14:pctWidth>
            </wp14:sizeRelH>
            <wp14:sizeRelV relativeFrom="page">
              <wp14:pctHeight>0</wp14:pctHeight>
            </wp14:sizeRelV>
          </wp:anchor>
        </w:drawing>
      </w:r>
      <w:r w:rsidRPr="008F1AC7">
        <w:rPr>
          <w:rFonts w:ascii="Calibri" w:hAnsi="Calibri"/>
          <w:caps/>
          <w:noProof/>
          <w:sz w:val="44"/>
        </w:rPr>
        <w:t>EXHIBIT C</w:t>
      </w:r>
    </w:p>
    <w:p w:rsidR="00314936" w:rsidRPr="00A85450" w:rsidRDefault="00314936" w:rsidP="00314936">
      <w:pPr>
        <w:pStyle w:val="HeaderExhibit"/>
      </w:pPr>
      <w:r w:rsidRPr="00A85450">
        <w:t>VENDOR LIST</w:t>
      </w:r>
    </w:p>
    <w:p w:rsidR="00314936" w:rsidRPr="00A85450" w:rsidRDefault="00314936" w:rsidP="00314936">
      <w:pPr>
        <w:tabs>
          <w:tab w:val="left" w:pos="-720"/>
        </w:tabs>
        <w:jc w:val="center"/>
        <w:rPr>
          <w:rFonts w:ascii="Calibri" w:hAnsi="Calibri" w:cs="Calibri"/>
          <w:b/>
          <w:spacing w:val="-3"/>
          <w:sz w:val="20"/>
        </w:rPr>
      </w:pPr>
    </w:p>
    <w:p w:rsidR="00314936" w:rsidRPr="00D2787A" w:rsidRDefault="00314936" w:rsidP="00314936">
      <w:pPr>
        <w:pStyle w:val="RFP-QHeader2"/>
        <w:rPr>
          <w:rFonts w:ascii="Calibri" w:hAnsi="Calibri" w:cs="Calibri"/>
          <w:i/>
        </w:rPr>
      </w:pPr>
      <w:r w:rsidRPr="00D2787A">
        <w:rPr>
          <w:rFonts w:ascii="Calibri" w:hAnsi="Calibri" w:cs="Calibri"/>
          <w:bCs/>
          <w:iCs/>
          <w:sz w:val="28"/>
          <w:szCs w:val="28"/>
        </w:rPr>
        <w:t>RFP No. 901843 – Locum Tenens</w:t>
      </w:r>
    </w:p>
    <w:p w:rsidR="00314936" w:rsidRPr="00A85450" w:rsidRDefault="00314936" w:rsidP="00314936">
      <w:pPr>
        <w:rPr>
          <w:rFonts w:ascii="Calibri" w:hAnsi="Calibri" w:cs="Calibri"/>
          <w:szCs w:val="26"/>
        </w:rPr>
      </w:pPr>
    </w:p>
    <w:p w:rsidR="00314936" w:rsidRPr="00A85450" w:rsidRDefault="00314936" w:rsidP="00314936">
      <w:pPr>
        <w:rPr>
          <w:rFonts w:ascii="Calibri" w:hAnsi="Calibri" w:cs="Calibri"/>
          <w:szCs w:val="26"/>
        </w:rPr>
      </w:pPr>
      <w:r w:rsidRPr="00D2787A">
        <w:rPr>
          <w:rFonts w:ascii="Calibri" w:hAnsi="Calibri" w:cs="Calibri"/>
          <w:szCs w:val="26"/>
        </w:rPr>
        <w:t>This RFP Addendum</w:t>
      </w:r>
      <w:r w:rsidRPr="008F1AC7">
        <w:rPr>
          <w:rFonts w:ascii="Calibri" w:hAnsi="Calibri" w:cs="Calibri"/>
          <w:szCs w:val="26"/>
        </w:rPr>
        <w:t xml:space="preserve"> is being issued to all vendors on the Vendor Bid List; the following revised vendor list includes contact information for each vendor attendee at th</w:t>
      </w:r>
      <w:r>
        <w:rPr>
          <w:rFonts w:ascii="Calibri" w:hAnsi="Calibri" w:cs="Calibri"/>
          <w:szCs w:val="26"/>
        </w:rPr>
        <w:t>e Networking/Bidders Conference</w:t>
      </w:r>
      <w:r w:rsidRPr="008F1AC7">
        <w:rPr>
          <w:rFonts w:ascii="Calibri" w:hAnsi="Calibri" w:cs="Calibri"/>
          <w:szCs w:val="26"/>
        </w:rPr>
        <w:t>.</w:t>
      </w:r>
    </w:p>
    <w:p w:rsidR="00314936" w:rsidRDefault="00314936" w:rsidP="00314936">
      <w:pPr>
        <w:rPr>
          <w:rFonts w:ascii="Calibri" w:hAnsi="Calibri" w:cs="Calibri"/>
          <w:szCs w:val="26"/>
        </w:rPr>
      </w:pPr>
    </w:p>
    <w:tbl>
      <w:tblPr>
        <w:tblW w:w="11356" w:type="dxa"/>
        <w:jc w:val="center"/>
        <w:tblLayout w:type="fixed"/>
        <w:tblLook w:val="04A0" w:firstRow="1" w:lastRow="0" w:firstColumn="1" w:lastColumn="0" w:noHBand="0" w:noVBand="1"/>
      </w:tblPr>
      <w:tblGrid>
        <w:gridCol w:w="2474"/>
        <w:gridCol w:w="1641"/>
        <w:gridCol w:w="1365"/>
        <w:gridCol w:w="1710"/>
        <w:gridCol w:w="1170"/>
        <w:gridCol w:w="450"/>
        <w:gridCol w:w="2546"/>
      </w:tblGrid>
      <w:tr w:rsidR="00314936" w:rsidRPr="001C4B74" w:rsidTr="00AC16B2">
        <w:trPr>
          <w:trHeight w:val="260"/>
          <w:tblHeader/>
          <w:jc w:val="center"/>
        </w:trPr>
        <w:tc>
          <w:tcPr>
            <w:tcW w:w="11356" w:type="dxa"/>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RFP No. 901843 - Locum Tenens</w:t>
            </w:r>
          </w:p>
        </w:tc>
      </w:tr>
      <w:tr w:rsidR="00AC16B2" w:rsidRPr="001C4B74" w:rsidTr="008B17C9">
        <w:trPr>
          <w:trHeight w:val="260"/>
          <w:tblHeader/>
          <w:jc w:val="center"/>
        </w:trPr>
        <w:tc>
          <w:tcPr>
            <w:tcW w:w="2474" w:type="dxa"/>
            <w:tcBorders>
              <w:top w:val="nil"/>
              <w:left w:val="single" w:sz="8" w:space="0" w:color="auto"/>
              <w:bottom w:val="single" w:sz="8" w:space="0" w:color="auto"/>
              <w:right w:val="single" w:sz="12" w:space="0" w:color="auto"/>
            </w:tcBorders>
            <w:shd w:val="clear" w:color="000000" w:fill="FFFF00"/>
            <w:noWrap/>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Business Name</w:t>
            </w:r>
          </w:p>
        </w:tc>
        <w:tc>
          <w:tcPr>
            <w:tcW w:w="1641" w:type="dxa"/>
            <w:tcBorders>
              <w:top w:val="nil"/>
              <w:left w:val="nil"/>
              <w:bottom w:val="single" w:sz="8" w:space="0" w:color="auto"/>
              <w:right w:val="single" w:sz="12" w:space="0" w:color="auto"/>
            </w:tcBorders>
            <w:shd w:val="clear" w:color="000000" w:fill="FFFF00"/>
            <w:noWrap/>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Contact Name</w:t>
            </w:r>
          </w:p>
        </w:tc>
        <w:tc>
          <w:tcPr>
            <w:tcW w:w="1365" w:type="dxa"/>
            <w:tcBorders>
              <w:top w:val="nil"/>
              <w:left w:val="nil"/>
              <w:bottom w:val="single" w:sz="8" w:space="0" w:color="auto"/>
              <w:right w:val="single" w:sz="12" w:space="0" w:color="auto"/>
            </w:tcBorders>
            <w:shd w:val="clear" w:color="000000" w:fill="FFFF00"/>
            <w:noWrap/>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Phone</w:t>
            </w:r>
          </w:p>
        </w:tc>
        <w:tc>
          <w:tcPr>
            <w:tcW w:w="1710" w:type="dxa"/>
            <w:tcBorders>
              <w:top w:val="nil"/>
              <w:left w:val="nil"/>
              <w:bottom w:val="single" w:sz="8" w:space="0" w:color="auto"/>
              <w:right w:val="single" w:sz="12" w:space="0" w:color="auto"/>
            </w:tcBorders>
            <w:shd w:val="clear" w:color="000000" w:fill="FFFF00"/>
            <w:noWrap/>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Address</w:t>
            </w:r>
          </w:p>
        </w:tc>
        <w:tc>
          <w:tcPr>
            <w:tcW w:w="1170" w:type="dxa"/>
            <w:tcBorders>
              <w:top w:val="nil"/>
              <w:left w:val="nil"/>
              <w:bottom w:val="single" w:sz="8" w:space="0" w:color="auto"/>
              <w:right w:val="single" w:sz="12" w:space="0" w:color="auto"/>
            </w:tcBorders>
            <w:shd w:val="clear" w:color="000000" w:fill="FFFF00"/>
            <w:noWrap/>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City</w:t>
            </w:r>
          </w:p>
        </w:tc>
        <w:tc>
          <w:tcPr>
            <w:tcW w:w="450" w:type="dxa"/>
            <w:tcBorders>
              <w:top w:val="nil"/>
              <w:left w:val="nil"/>
              <w:bottom w:val="single" w:sz="8" w:space="0" w:color="auto"/>
              <w:right w:val="single" w:sz="12" w:space="0" w:color="auto"/>
            </w:tcBorders>
            <w:shd w:val="clear" w:color="000000" w:fill="FFFF00"/>
            <w:noWrap/>
            <w:vAlign w:val="center"/>
            <w:hideMark/>
          </w:tcPr>
          <w:p w:rsidR="00314936" w:rsidRPr="001C4B74" w:rsidRDefault="0016365D" w:rsidP="0016365D">
            <w:pPr>
              <w:jc w:val="center"/>
              <w:rPr>
                <w:rFonts w:ascii="Arial Narrow" w:hAnsi="Arial Narrow" w:cs="Arial"/>
                <w:b/>
                <w:bCs/>
                <w:color w:val="000000"/>
                <w:sz w:val="20"/>
              </w:rPr>
            </w:pPr>
            <w:r>
              <w:rPr>
                <w:rFonts w:ascii="Arial Narrow" w:hAnsi="Arial Narrow" w:cs="Arial"/>
                <w:b/>
                <w:bCs/>
                <w:color w:val="000000"/>
                <w:sz w:val="20"/>
              </w:rPr>
              <w:t>ST</w:t>
            </w:r>
          </w:p>
        </w:tc>
        <w:tc>
          <w:tcPr>
            <w:tcW w:w="2546" w:type="dxa"/>
            <w:tcBorders>
              <w:top w:val="nil"/>
              <w:left w:val="nil"/>
              <w:bottom w:val="single" w:sz="8" w:space="0" w:color="auto"/>
              <w:right w:val="single" w:sz="12" w:space="0" w:color="auto"/>
            </w:tcBorders>
            <w:shd w:val="clear" w:color="000000" w:fill="FFFF00"/>
            <w:noWrap/>
            <w:vAlign w:val="center"/>
            <w:hideMark/>
          </w:tcPr>
          <w:p w:rsidR="00314936" w:rsidRPr="001C4B74" w:rsidRDefault="00314936" w:rsidP="0016365D">
            <w:pPr>
              <w:jc w:val="center"/>
              <w:rPr>
                <w:rFonts w:ascii="Arial Narrow" w:hAnsi="Arial Narrow" w:cs="Arial"/>
                <w:b/>
                <w:bCs/>
                <w:color w:val="000000"/>
                <w:sz w:val="20"/>
              </w:rPr>
            </w:pPr>
            <w:r w:rsidRPr="001C4B74">
              <w:rPr>
                <w:rFonts w:ascii="Arial Narrow" w:hAnsi="Arial Narrow" w:cs="Arial"/>
                <w:b/>
                <w:bCs/>
                <w:color w:val="000000"/>
                <w:sz w:val="20"/>
              </w:rPr>
              <w:t>Email</w:t>
            </w:r>
          </w:p>
        </w:tc>
      </w:tr>
      <w:tr w:rsidR="00AC16B2" w:rsidRPr="001C4B74" w:rsidTr="008B17C9">
        <w:trPr>
          <w:trHeight w:val="250"/>
          <w:jc w:val="center"/>
        </w:trPr>
        <w:tc>
          <w:tcPr>
            <w:tcW w:w="2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 Better Way, Inc.</w:t>
            </w:r>
          </w:p>
        </w:tc>
        <w:tc>
          <w:tcPr>
            <w:tcW w:w="1641"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Shahnaz Mazandarani</w:t>
            </w:r>
          </w:p>
        </w:tc>
        <w:tc>
          <w:tcPr>
            <w:tcW w:w="1365"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601-0203</w:t>
            </w:r>
          </w:p>
        </w:tc>
        <w:tc>
          <w:tcPr>
            <w:tcW w:w="1710"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3200 Adeline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smazandarani@abetterwayinc.net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 Woman's Place For Counseling</w:t>
            </w:r>
          </w:p>
        </w:tc>
        <w:tc>
          <w:tcPr>
            <w:tcW w:w="1641"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Kathleen P Mc Connell</w:t>
            </w:r>
          </w:p>
        </w:tc>
        <w:tc>
          <w:tcPr>
            <w:tcW w:w="1365"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652-1902</w:t>
            </w:r>
          </w:p>
        </w:tc>
        <w:tc>
          <w:tcPr>
            <w:tcW w:w="1710"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 Wildwood Ave.</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Therapist@kathleenparkinsonmcconnell.com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AB Staffing Solutions, Inc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888-515-3900 x200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Lance@abstaffing.com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Accurate C&amp;S Services,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Regina Jones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387-0324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8105 Edgewater Drive, #225</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rjones@accuratemgmt.com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Acm Health Ctr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Daren Chen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796-8881</w:t>
            </w:r>
          </w:p>
        </w:tc>
        <w:tc>
          <w:tcPr>
            <w:tcW w:w="1710" w:type="dxa"/>
            <w:tcBorders>
              <w:top w:val="nil"/>
              <w:left w:val="nil"/>
              <w:bottom w:val="nil"/>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2100 Peralta Blvd</w:t>
            </w:r>
          </w:p>
        </w:tc>
        <w:tc>
          <w:tcPr>
            <w:tcW w:w="1170"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Acupuncture Center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Frank Chung</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655-0668</w:t>
            </w:r>
          </w:p>
        </w:tc>
        <w:tc>
          <w:tcPr>
            <w:tcW w:w="1710"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5664 Broadway</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Adelphi Medical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678-365-1101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dtroupe@adelphimedicalstaffing.com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xml:space="preserve">Adelphi Medical Staffing, LLC </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Megel Troupe</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973-901-3362</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mtroupe@adelphimedicalstaffing.com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Aequor Healthcare Services LLC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( 888 ) 502-0283</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377 Hoes Lane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Piscataway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NJ</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Ahhh Massage</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Edward Rockowitz</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882-5224</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4171 Maynard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ed@ahhhmassage.net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AIMS Locum Tenens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410-363-1051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meganp@aimslocumtenens.com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 County Network of Mental Health Clients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Katrina Killian</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295-7730</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3238 Adeline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alcountynet@aol.com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 Family Services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Irene Kudaraushas</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629-6301</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2325 Clement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irenek@alamedafs.org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All Medical Personnel</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954-922-9696</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NMB@AllMedStaffing.com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Alliance Recruiting Resources, Inc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800-759-8203</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jhamilton@alliancerr.com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Allied Advanced Healthcare</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Syed Abbas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( 650 ) 302-7812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538 Calistoga Cir</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syed-abbas@sbcglobal.net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All-Star Recruiting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800-928-0229</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myoung@allstarrecruiting.com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AllStar Staffing</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Rita King</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( 888 ) 613-8127</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2601 Blanding Ave C254</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carlsbad@allstarstaffing.com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Alumni Healthcare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908-842-8235</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ecorbisiero@alumnihealthcare.com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AMS Locums/Assurgent Medical Solutions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404-842-2823</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jfoutes@assurgentmedical.com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Andrea Lappen PhD</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Andrea Lappen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528-2131</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902 Curtis St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Albany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701614" w:rsidP="0016365D">
            <w:pPr>
              <w:rPr>
                <w:rFonts w:ascii="Arial Narrow" w:hAnsi="Arial Narrow" w:cs="Arial"/>
                <w:color w:val="000000"/>
                <w:sz w:val="18"/>
                <w:szCs w:val="18"/>
              </w:rPr>
            </w:pPr>
            <w:hyperlink r:id="rId33" w:history="1">
              <w:r w:rsidR="00314936" w:rsidRPr="001C4B74">
                <w:rPr>
                  <w:rFonts w:ascii="Arial Narrow" w:hAnsi="Arial Narrow" w:cs="Arial"/>
                  <w:color w:val="000000"/>
                  <w:sz w:val="18"/>
                  <w:szCs w:val="18"/>
                </w:rPr>
                <w:t>admin@womenstherapy.org</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Ann Martin Center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Alexandra Volpe</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655-7880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1375 55th Street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Emeryville</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avolpe@annmartin.org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Anne Bisek, PsyD</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Anne Bisek</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797-4911</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39198 State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anne@Doc911.net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Anthony Carpentieri</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Anthony Carpentieri</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849-1626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2315 Prince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stephelp@onemain.com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Apex HealthSync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877-769-3227</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team@apexhealthsync.com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Ariel Outreach Mission</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Nadine Scott</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635-5703</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P.O. Box 5035</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34" w:history="1">
              <w:r w:rsidR="00314936" w:rsidRPr="001C4B74">
                <w:rPr>
                  <w:rFonts w:ascii="Arial Narrow" w:hAnsi="Arial Narrow" w:cs="Arial"/>
                  <w:color w:val="000000"/>
                  <w:sz w:val="18"/>
                  <w:szCs w:val="18"/>
                </w:rPr>
                <w:t>helpariel@yahoo.com</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Asian Community Mental Health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Phillip Sun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869-6000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310 8th Street, Suite 201</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phillips@acmhs.org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Asian Health Svc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Sherry Hirota</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986-6837</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818 Webster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shirota@ahschc.org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Axis Community Health</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447-1881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3311 Pacific Ave</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35" w:history="1">
              <w:r w:rsidR="00314936" w:rsidRPr="001C4B74">
                <w:rPr>
                  <w:rFonts w:ascii="Arial Narrow" w:hAnsi="Arial Narrow" w:cs="Arial"/>
                  <w:color w:val="000000"/>
                  <w:sz w:val="18"/>
                  <w:szCs w:val="18"/>
                </w:rPr>
                <w:t>jobs@axishealth.org</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Axis Community Health</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447-1881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3311 Pacific Ave</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36" w:history="1">
              <w:r w:rsidR="00314936" w:rsidRPr="001C4B74">
                <w:rPr>
                  <w:rFonts w:ascii="Arial Narrow" w:hAnsi="Arial Narrow" w:cs="Arial"/>
                  <w:color w:val="000000"/>
                  <w:sz w:val="18"/>
                  <w:szCs w:val="18"/>
                </w:rPr>
                <w:t>volunteer@axishealth.org</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Axis Community Health</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Sue Compton</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201-6005</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4361 Railroad Avenue</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scompton@axishealth.org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Aya Locums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619-550-3760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sigrid.boring@ayalocums.com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BAART Behavioral Health Svcs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Jason Kletter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553-0800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1124 International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jkletter@baartprograms.com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Barton Associates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Michael Nich</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( 702 ) 710-4907</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2500 N Buffalo, Suite 230</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Las Vegas</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NV</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mnich@bartonassociates.com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Barton Associates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300 Jubilee Drive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Peabody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37" w:history="1">
              <w:r w:rsidR="00314936" w:rsidRPr="001C4B74">
                <w:rPr>
                  <w:rFonts w:ascii="Arial Narrow" w:hAnsi="Arial Narrow" w:cs="Arial"/>
                  <w:color w:val="000000"/>
                  <w:sz w:val="18"/>
                  <w:szCs w:val="18"/>
                </w:rPr>
                <w:t>info@bartonassociates.com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Barton Associates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Jennifer Castellarin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(413) 563-6449</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300 Jubilee Dr.</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Peabody</w:t>
            </w:r>
          </w:p>
        </w:tc>
        <w:tc>
          <w:tcPr>
            <w:tcW w:w="45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701614" w:rsidP="0016365D">
            <w:pPr>
              <w:rPr>
                <w:rFonts w:ascii="Arial Narrow" w:hAnsi="Arial Narrow" w:cs="Arial"/>
                <w:color w:val="000000"/>
                <w:sz w:val="18"/>
                <w:szCs w:val="18"/>
              </w:rPr>
            </w:pPr>
            <w:hyperlink r:id="rId38" w:history="1">
              <w:r w:rsidR="00314936" w:rsidRPr="001C4B74">
                <w:rPr>
                  <w:rFonts w:ascii="Arial Narrow" w:hAnsi="Arial Narrow" w:cs="Arial"/>
                  <w:color w:val="000000"/>
                  <w:sz w:val="18"/>
                  <w:szCs w:val="18"/>
                </w:rPr>
                <w:t>jcastellarin@bartonassociates.com</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Bassard's Young Adult Boarding</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Edward Bassard</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881-9129</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3231 D St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Community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Rashieda Mumin-Jordan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318-6130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629 Oakland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rmumin-jordan@bayareacs.org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Community Services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Howard Chi</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613-0327</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1814 Franklin St, 4th Floor</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hchi@bayareacs.org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Consortium</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Gwen Rowe-Lee Sykes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763-1872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1440 Broadway, Suite 209</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hcooper@babcqhc.org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Consultants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Maria Pineda</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676-1275</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285 Mortimer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info@baconsulting.net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Doctors</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 Janak Sachdev or Dr. Neelam Sachdev</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( 707 ) 266-3165 or ( 707 ) 224-2426</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3006 Railroad Ave</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Pittsburg</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bayareadoctors@gmail.com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Men's Health</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Numbiya Aziz</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663-8106</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3137 Castro Valley Blvd Suite 301</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Castro Valley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numbiyaaziz@gmail.com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 Area PL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Salustiano Ribeiro</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( 415 ) 233-8807</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6604 Conestoga Lane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Dublin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salu@bayareapls.com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 Well</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Deepa Abraham</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803-1133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7080 Donlon Way, Suite 104</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Dublin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bewellpro@att.net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 Well</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Deepa Abraham</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803-1133</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7080 Donlon Way, Ste 104</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Dublin</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mobileofficepro@att.net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Beats Rhymes and Life</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Robert Jackson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469-3446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450 Santa Clara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Rob@brl-inc.org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Behavioral Health Quest</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 Allen Schlies</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462-6441</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2324 Santa Rita Rd # 10</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 Youth Alternatives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Kevin Williams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845-9010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1255 Allston Way</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kwilliams@byaonline.org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 Youth Alternatives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Kevin Williams</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845-9010</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2141 Bonar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kwilliams@byaonline.org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Betsy Cohen</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Betsy Cohen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527-1131</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905 Santa Fe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Albany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Bev Parrish</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Bev Parrish</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428-0623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2607 Alcatraz Ave # 3</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Bhupinder Sing Waraich MD, Inc</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Neisha Becton</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520-0005</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5674 Stoneridge Drive, Suite 116</w:t>
            </w:r>
          </w:p>
        </w:tc>
        <w:tc>
          <w:tcPr>
            <w:tcW w:w="117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nbecton@bhrcorp.org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Bi-Bett</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Susan Cinelli</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568-2432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7200 Bancroft Avenue, Suite 176</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bbacct@att.net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Bi-Bett</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Susan Cinelli</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568-2432</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7200 Bancroft Ave, Ste 176</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bbacct@att.net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Blue Locums, PLC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231-346-6930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sakey@bluelocums.com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BlueForce Healthcare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866-795-2583</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scassady@blueforcestaffing.com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Bob Shelby</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Bob Shelby</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843-5344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2925 Shattuck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Body Techniques, LLC</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Austin Lund</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864-9339</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1320 Harbor Bay Parkway, Suite 104</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austin@bodytechniques.com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Bodywork Central, inc.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Clive Scullion</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547-4313</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1533 Shattuck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info@bodyworkcentral.com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Bonita House, Inc.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Lorna Jones</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923-1099 ext 311</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6333 Telegraph Ave #102</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lorna@bonitahouse.org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Brother-To-Brother</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xml:space="preserve">Herbert Lofton </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654-7684</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1014 62nd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herbertlofton@yahoo.com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Building Opportunities for Self Sufficiency</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Donald Frazier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649-1930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1918 University Ave, #2A</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dfrazier@self-sufficiency.org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Building Opporturnities for Self Sufficiency</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Donald Frazier</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649-1930</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2065 Kittredge St # 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dfrazier@self-sufficiency.org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Burlington Healthcare Providers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800-514-4580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matt@bhpdoctors.com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California Cardiology Consultants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Aditya Jain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351-6363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1532 150th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Calvin B Benton, MD</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Calvin Benton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568-6743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13460 Skyline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toby01@pacbell.net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Cambridge</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( 888 ) 345-3595 x1010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CAPE Inc.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Almand Rosemary</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443-3434</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3095 Independence Dr. Bldg. B</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Livermore</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ralmand@capeheadStart.org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CareerStaff Management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Judy Staats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803-2040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11875 Dublin Blvd. #A209</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Dublin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judy.staats@sunh.com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Carole Inglis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Carole Inglis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548-5700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2718 Telegraph Ave, #210</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CCINGLIS@ASTOUND.NET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Catapult Healthcare</w:t>
            </w:r>
          </w:p>
        </w:tc>
        <w:tc>
          <w:tcPr>
            <w:tcW w:w="1641"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nil"/>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800-759-8203</w:t>
            </w:r>
          </w:p>
        </w:tc>
        <w:tc>
          <w:tcPr>
            <w:tcW w:w="1710"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joseph.turner@catapultps.com</w:t>
            </w:r>
          </w:p>
        </w:tc>
      </w:tr>
      <w:tr w:rsidR="00AC16B2" w:rsidRPr="001C4B74" w:rsidTr="008B17C9">
        <w:trPr>
          <w:trHeight w:val="250"/>
          <w:jc w:val="center"/>
        </w:trPr>
        <w:tc>
          <w:tcPr>
            <w:tcW w:w="2474" w:type="dxa"/>
            <w:tcBorders>
              <w:top w:val="nil"/>
              <w:left w:val="single" w:sz="4" w:space="0" w:color="auto"/>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Center for Empowering Refugees and Immigrants Inc</w:t>
            </w:r>
          </w:p>
        </w:tc>
        <w:tc>
          <w:tcPr>
            <w:tcW w:w="1641" w:type="dxa"/>
            <w:tcBorders>
              <w:top w:val="single" w:sz="4" w:space="0" w:color="auto"/>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Mona Afary</w:t>
            </w:r>
          </w:p>
        </w:tc>
        <w:tc>
          <w:tcPr>
            <w:tcW w:w="1365" w:type="dxa"/>
            <w:tcBorders>
              <w:top w:val="single" w:sz="4" w:space="0" w:color="auto"/>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444-1671</w:t>
            </w:r>
          </w:p>
        </w:tc>
        <w:tc>
          <w:tcPr>
            <w:tcW w:w="1710" w:type="dxa"/>
            <w:tcBorders>
              <w:top w:val="single" w:sz="4" w:space="0" w:color="auto"/>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544 International Blvd, #9</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single" w:sz="4" w:space="0" w:color="auto"/>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single" w:sz="4" w:space="0" w:color="auto"/>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ceri2006@yahoo.com</w:t>
            </w:r>
          </w:p>
        </w:tc>
      </w:tr>
      <w:tr w:rsidR="00AC16B2" w:rsidRPr="001C4B74" w:rsidTr="008B17C9">
        <w:trPr>
          <w:trHeight w:val="250"/>
          <w:jc w:val="center"/>
        </w:trPr>
        <w:tc>
          <w:tcPr>
            <w:tcW w:w="2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Center For Well Being</w:t>
            </w:r>
          </w:p>
        </w:tc>
        <w:tc>
          <w:tcPr>
            <w:tcW w:w="1641"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Janet Payne</w:t>
            </w:r>
          </w:p>
        </w:tc>
        <w:tc>
          <w:tcPr>
            <w:tcW w:w="1365"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797-3941</w:t>
            </w:r>
          </w:p>
        </w:tc>
        <w:tc>
          <w:tcPr>
            <w:tcW w:w="1710"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1301 Mowry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Christopher Chen, M.D.</w:t>
            </w:r>
          </w:p>
        </w:tc>
        <w:tc>
          <w:tcPr>
            <w:tcW w:w="1641" w:type="dxa"/>
            <w:tcBorders>
              <w:top w:val="nil"/>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Valerie Gonzales</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461-2840</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4439 Stoneridge Drive, #110</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valerie@mchughchenlaw.com</w:t>
            </w:r>
          </w:p>
        </w:tc>
      </w:tr>
      <w:tr w:rsidR="00AC16B2" w:rsidRPr="001C4B74" w:rsidTr="008B17C9">
        <w:trPr>
          <w:trHeight w:val="250"/>
          <w:jc w:val="center"/>
        </w:trPr>
        <w:tc>
          <w:tcPr>
            <w:tcW w:w="2474" w:type="dxa"/>
            <w:tcBorders>
              <w:top w:val="nil"/>
              <w:left w:val="single" w:sz="4" w:space="0" w:color="auto"/>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Christy Trombley, Psy.D.</w:t>
            </w:r>
          </w:p>
        </w:tc>
        <w:tc>
          <w:tcPr>
            <w:tcW w:w="1641" w:type="dxa"/>
            <w:tcBorders>
              <w:top w:val="single" w:sz="4" w:space="0" w:color="auto"/>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Christy Trombley</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( 860 ) 748-7946</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20284 Redwood Rd.</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Castro Valley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christy.trombley@gmail.com</w:t>
            </w:r>
          </w:p>
        </w:tc>
      </w:tr>
      <w:tr w:rsidR="00AC16B2" w:rsidRPr="001C4B74" w:rsidTr="008B17C9">
        <w:trPr>
          <w:trHeight w:val="250"/>
          <w:jc w:val="center"/>
        </w:trPr>
        <w:tc>
          <w:tcPr>
            <w:tcW w:w="2474" w:type="dxa"/>
            <w:tcBorders>
              <w:top w:val="single" w:sz="4" w:space="0" w:color="auto"/>
              <w:left w:val="single" w:sz="4" w:space="0" w:color="auto"/>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Circle Of Friends</w:t>
            </w:r>
          </w:p>
        </w:tc>
        <w:tc>
          <w:tcPr>
            <w:tcW w:w="1641" w:type="dxa"/>
            <w:tcBorders>
              <w:top w:val="single" w:sz="4" w:space="0" w:color="auto"/>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Nicole Moorer</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500-4649</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1851 10th Ave</w:t>
            </w:r>
          </w:p>
        </w:tc>
        <w:tc>
          <w:tcPr>
            <w:tcW w:w="1170" w:type="dxa"/>
            <w:tcBorders>
              <w:top w:val="nil"/>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cof11@att.net</w:t>
            </w:r>
          </w:p>
        </w:tc>
      </w:tr>
      <w:tr w:rsidR="00AC16B2" w:rsidRPr="001C4B74" w:rsidTr="008B17C9">
        <w:trPr>
          <w:trHeight w:val="250"/>
          <w:jc w:val="center"/>
        </w:trPr>
        <w:tc>
          <w:tcPr>
            <w:tcW w:w="2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Claire B. Capor</w:t>
            </w:r>
          </w:p>
        </w:tc>
        <w:tc>
          <w:tcPr>
            <w:tcW w:w="1641" w:type="dxa"/>
            <w:tcBorders>
              <w:top w:val="single" w:sz="4" w:space="0" w:color="auto"/>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Claire Capor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649-1273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2714 Telegraph Ave</w:t>
            </w:r>
          </w:p>
        </w:tc>
        <w:tc>
          <w:tcPr>
            <w:tcW w:w="1170" w:type="dxa"/>
            <w:tcBorders>
              <w:top w:val="single" w:sz="4" w:space="0" w:color="000000"/>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Clinic Traditional Chinese Med</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Alex Feng</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336-0129</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3824 MacArthur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alexfeng10@cs.com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Community Health for Asian Americans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Beatrice Lee</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835-2777</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255 International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beatrice.lee@chaaweb.org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Community Health for Asian Americans</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Christina Gomez</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835-2777</w:t>
            </w:r>
          </w:p>
        </w:tc>
        <w:tc>
          <w:tcPr>
            <w:tcW w:w="1710"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1141 Harbor Bay Pkwy, Suite 105</w:t>
            </w:r>
          </w:p>
        </w:tc>
        <w:tc>
          <w:tcPr>
            <w:tcW w:w="1170"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39" w:history="1">
              <w:r w:rsidR="00314936" w:rsidRPr="001C4B74">
                <w:rPr>
                  <w:rFonts w:ascii="Arial Narrow" w:hAnsi="Arial Narrow" w:cs="Arial"/>
                  <w:color w:val="000000"/>
                  <w:sz w:val="18"/>
                  <w:szCs w:val="18"/>
                </w:rPr>
                <w:t>christina.gomez@chaaweb.org</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Community Health for Asian Americans</w:t>
            </w:r>
          </w:p>
        </w:tc>
        <w:tc>
          <w:tcPr>
            <w:tcW w:w="1641"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Chung</w:t>
            </w:r>
          </w:p>
        </w:tc>
        <w:tc>
          <w:tcPr>
            <w:tcW w:w="1365"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835-2777</w:t>
            </w:r>
          </w:p>
        </w:tc>
        <w:tc>
          <w:tcPr>
            <w:tcW w:w="1710"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1141 Harbor Bay Pkwy, Suite 105</w:t>
            </w:r>
          </w:p>
        </w:tc>
        <w:tc>
          <w:tcPr>
            <w:tcW w:w="1170"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info@chaaweb.org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CompHealth</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800-453-3030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info@comphealth.com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Concentra Medical Centers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Joe Hittner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465-9810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384 Embarcadero West, 3rd Fl.</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joe_hittner@concentra.com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Concentra Medical Centers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Kristopher James</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351-3553</w:t>
            </w:r>
          </w:p>
        </w:tc>
        <w:tc>
          <w:tcPr>
            <w:tcW w:w="1710" w:type="dxa"/>
            <w:tcBorders>
              <w:top w:val="nil"/>
              <w:left w:val="nil"/>
              <w:bottom w:val="single" w:sz="4" w:space="0" w:color="000000"/>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2587 Merced St.</w:t>
            </w:r>
          </w:p>
        </w:tc>
        <w:tc>
          <w:tcPr>
            <w:tcW w:w="1170" w:type="dxa"/>
            <w:tcBorders>
              <w:top w:val="nil"/>
              <w:left w:val="single" w:sz="4" w:space="0" w:color="auto"/>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kris_james@concentra.com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Concentric Solutions</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Shehu Hasan</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551-8467</w:t>
            </w:r>
          </w:p>
        </w:tc>
        <w:tc>
          <w:tcPr>
            <w:tcW w:w="1710"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shehu@concentricsolutionsgroup.com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Concorde Staff Source</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800-334-6407</w:t>
            </w:r>
          </w:p>
        </w:tc>
        <w:tc>
          <w:tcPr>
            <w:tcW w:w="1710" w:type="dxa"/>
            <w:tcBorders>
              <w:top w:val="nil"/>
              <w:left w:val="nil"/>
              <w:bottom w:val="single" w:sz="4" w:space="0" w:color="000000"/>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735 N Water St</w:t>
            </w:r>
          </w:p>
        </w:tc>
        <w:tc>
          <w:tcPr>
            <w:tcW w:w="1170" w:type="dxa"/>
            <w:tcBorders>
              <w:top w:val="nil"/>
              <w:left w:val="single" w:sz="4" w:space="0" w:color="auto"/>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Milwaukee</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WI</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jmorgan@concordestaffing.com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Conscious Voice Collaborative</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Cheryl Cranshaw</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689-7982</w:t>
            </w:r>
          </w:p>
        </w:tc>
        <w:tc>
          <w:tcPr>
            <w:tcW w:w="1710" w:type="dxa"/>
            <w:tcBorders>
              <w:top w:val="nil"/>
              <w:left w:val="nil"/>
              <w:bottom w:val="single" w:sz="4" w:space="0" w:color="000000"/>
              <w:right w:val="nil"/>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2700 International Blvd #22A</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cherylaw2000@yahoo.com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Consilium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Amy Gentile</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xml:space="preserve">214-294-4991 </w:t>
            </w:r>
          </w:p>
        </w:tc>
        <w:tc>
          <w:tcPr>
            <w:tcW w:w="1710" w:type="dxa"/>
            <w:tcBorders>
              <w:top w:val="nil"/>
              <w:left w:val="nil"/>
              <w:bottom w:val="single" w:sz="4" w:space="0" w:color="000000"/>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xml:space="preserve">agentile@consiliumstaffing.com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CoreMedical Group dba of Circharo Acquisition Corp</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603-893-4515</w:t>
            </w:r>
          </w:p>
        </w:tc>
        <w:tc>
          <w:tcPr>
            <w:tcW w:w="1710" w:type="dxa"/>
            <w:tcBorders>
              <w:top w:val="nil"/>
              <w:left w:val="nil"/>
              <w:bottom w:val="single" w:sz="4" w:space="0" w:color="000000"/>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lc@coremedicalgroup.com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Craig L. Adams, Ph.D.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Craig Adams</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581-8210</w:t>
            </w:r>
          </w:p>
        </w:tc>
        <w:tc>
          <w:tcPr>
            <w:tcW w:w="1710" w:type="dxa"/>
            <w:tcBorders>
              <w:top w:val="nil"/>
              <w:left w:val="nil"/>
              <w:bottom w:val="single" w:sz="4" w:space="0" w:color="000000"/>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1122 B Street, Suite 206</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cnaadams@comcast.net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Craig L. Adams, Ph.D.</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Craig Adams</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581-8210</w:t>
            </w:r>
          </w:p>
        </w:tc>
        <w:tc>
          <w:tcPr>
            <w:tcW w:w="1710" w:type="dxa"/>
            <w:tcBorders>
              <w:top w:val="nil"/>
              <w:left w:val="nil"/>
              <w:bottom w:val="single" w:sz="4" w:space="0" w:color="000000"/>
              <w:right w:val="nil"/>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1122 B St, Ste 206</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cnaadams@comcast.net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Crisis Support Services of Alameda County</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Nancy Salamy</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420-2460</w:t>
            </w:r>
          </w:p>
        </w:tc>
        <w:tc>
          <w:tcPr>
            <w:tcW w:w="1710" w:type="dxa"/>
            <w:tcBorders>
              <w:top w:val="nil"/>
              <w:left w:val="nil"/>
              <w:bottom w:val="single" w:sz="4" w:space="0" w:color="000000"/>
              <w:right w:val="nil"/>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6117 Martin Luther King Jr Way</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nsalamy@crisissupport.org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Cross Country Locums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800-780-3500</w:t>
            </w:r>
          </w:p>
        </w:tc>
        <w:tc>
          <w:tcPr>
            <w:tcW w:w="1710" w:type="dxa"/>
            <w:tcBorders>
              <w:top w:val="nil"/>
              <w:left w:val="nil"/>
              <w:bottom w:val="single" w:sz="4" w:space="0" w:color="000000"/>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aanderson@crosscountry.com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Cross Country Locums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Heidi Hawthorne</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510-663-8622</w:t>
            </w:r>
          </w:p>
        </w:tc>
        <w:tc>
          <w:tcPr>
            <w:tcW w:w="1710" w:type="dxa"/>
            <w:tcBorders>
              <w:top w:val="nil"/>
              <w:left w:val="nil"/>
              <w:bottom w:val="single" w:sz="4" w:space="0" w:color="000000"/>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1970 Broadway</w:t>
            </w:r>
          </w:p>
        </w:tc>
        <w:tc>
          <w:tcPr>
            <w:tcW w:w="1170" w:type="dxa"/>
            <w:tcBorders>
              <w:top w:val="nil"/>
              <w:left w:val="single" w:sz="4" w:space="0" w:color="auto"/>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hhawthorne@crosscounty.com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Cross Country Healthcare</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Mark Sacco</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215-519-5675</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6551 Park of Commerce Blvd.</w:t>
            </w:r>
          </w:p>
        </w:tc>
        <w:tc>
          <w:tcPr>
            <w:tcW w:w="1170" w:type="dxa"/>
            <w:tcBorders>
              <w:top w:val="single" w:sz="4" w:space="0" w:color="auto"/>
              <w:left w:val="nil"/>
              <w:bottom w:val="nil"/>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Boca Raton</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FL</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40" w:history="1">
              <w:r w:rsidR="00314936" w:rsidRPr="001C4B74">
                <w:rPr>
                  <w:rFonts w:ascii="Arial Narrow" w:hAnsi="Arial Narrow" w:cs="Arial"/>
                  <w:color w:val="000000"/>
                  <w:sz w:val="18"/>
                  <w:szCs w:val="18"/>
                </w:rPr>
                <w:t>msacco@crosscountry.com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Cross Country Staffing</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Christian Teague</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( 800 ) 998-5126</w:t>
            </w:r>
          </w:p>
        </w:tc>
        <w:tc>
          <w:tcPr>
            <w:tcW w:w="1710"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6551 Park of Commerce Blvd.</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Boca Raton</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FL</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cteague@crosscountry.com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CT Assist Locum Tenens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304-844-2631</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jair@ct-assist.com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D&amp;Y</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800-955-1919</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mark_kingsley@dystaffing.com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Daily Care Solutions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920-224-5550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lkallstrom@dailycaresolutions.com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David Lee Miller PhD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David Lee Miller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530-4195</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4141 Fruitvale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Decisiones Family Services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Victor Diaz</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557-3943</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401 Marina Blvd</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decisiones_famservices@yahoo.com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Deepak Kumar Medical Group,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Deepak Kumar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( 707 ) 631-5782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39201 Cherry Street</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Newark</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deepakkumarmd@upawellness.com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Delta Locum Tenens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877-456-2867</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tchambers@tdcpeople.com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Diane Dubois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Diane Dubois</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339-3241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5737 Thornhill Dr, Suite 201</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DIDUB@AOL.COM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Direct Shifts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Sai Thumuluru</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( 917 ) 310-2455</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nil"/>
              <w:right w:val="nil"/>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sai@directshifts.com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Divine Psychological Services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Kaire Poole</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722-7050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22320 Mission Blvd #428</w:t>
            </w:r>
          </w:p>
        </w:tc>
        <w:tc>
          <w:tcPr>
            <w:tcW w:w="1170" w:type="dxa"/>
            <w:tcBorders>
              <w:top w:val="single" w:sz="4" w:space="0" w:color="auto"/>
              <w:left w:val="nil"/>
              <w:bottom w:val="nil"/>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divinepsychologicalsvcs@gmail.com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Doc911</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Anne Bisek</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797-4911</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39198 State St</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anne@doc911.net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Docs Who Care</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913-397-7800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graham.morsch@docswhocare.com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 Mimi Shevitz PhD Mfca</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Mimi Shevitz</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865-7474</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1611 San Jose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DR Wanted.com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404-994-3010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chris@drwanted.com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 Gary T. Thompson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Gary Thompson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( 818 ) 312-4910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133 Goethe Street</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garyinpsych@netzero.com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Earth Circles Renewal Ctr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YVONNE BEYER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601-0132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524 Oakland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YAWBEYER@HOTMAIL.COM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Earth Circles Renewal Ctr</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Yvonne Beyer</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601-0132</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524 Oakland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yawbeyer@hotmail.com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East Bay Agency for Children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Josh Leonard</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268-3770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303 Van Buren Avenue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josh.leonard@ebac.org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East Bay Community Recovery</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Erin Wengrofsky</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446-7100</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2579 San Pablo Ave</w:t>
            </w:r>
          </w:p>
        </w:tc>
        <w:tc>
          <w:tcPr>
            <w:tcW w:w="1170" w:type="dxa"/>
            <w:tcBorders>
              <w:top w:val="nil"/>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ewengrofsky@ebcrp.org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East Bay Perinatal Council</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Barbara McCullough</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437-8950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2648 E 14th St</w:t>
            </w:r>
          </w:p>
        </w:tc>
        <w:tc>
          <w:tcPr>
            <w:tcW w:w="1170" w:type="dxa"/>
            <w:tcBorders>
              <w:top w:val="single" w:sz="4" w:space="0" w:color="000000"/>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bbmccullough@perinatalcouncil.org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Eastbay Radiation Oncology Ctr</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Michael Forest</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581-0556</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20126 Stanton Ave # 101</w:t>
            </w:r>
          </w:p>
        </w:tc>
        <w:tc>
          <w:tcPr>
            <w:tcW w:w="1170" w:type="dxa"/>
            <w:tcBorders>
              <w:top w:val="nil"/>
              <w:left w:val="nil"/>
              <w:bottom w:val="nil"/>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Castro Valley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Easter Medical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866-403-9433</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info@eastermedical.com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Eileen Crean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Eileen Crean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549-3404</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2340 Ward St, Suite 204</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ecreanmft@yahoo.com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Elevate Healthcare Consultants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972-954-6903</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trey.smith@elevatehcc.com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Elliot Wagner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Elliot Wagner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382-1450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2939 Summit St., #103</w:t>
            </w:r>
          </w:p>
        </w:tc>
        <w:tc>
          <w:tcPr>
            <w:tcW w:w="1170" w:type="dxa"/>
            <w:tcBorders>
              <w:top w:val="single" w:sz="4" w:space="0" w:color="000000"/>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elwag@aol.com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Emeryville Occupational Medical Center Inc</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Steven Gest</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653-5200</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6001 Shellmound Street, Suite 115</w:t>
            </w:r>
          </w:p>
        </w:tc>
        <w:tc>
          <w:tcPr>
            <w:tcW w:w="117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Emeryville</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dr@emeryvilleoccmed.com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Emeryville Occupational Medical Center Inc</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Steven GeSt</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653-5200</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6001 Shellmound St, Ste 115</w:t>
            </w:r>
          </w:p>
        </w:tc>
        <w:tc>
          <w:tcPr>
            <w:tcW w:w="1170" w:type="dxa"/>
            <w:tcBorders>
              <w:top w:val="nil"/>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Emeryville</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md@emeryvilleoccmed.com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Emilio A Escudero PhD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Emilio A Escudero</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655-7420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4026 Piedmont Ave</w:t>
            </w:r>
          </w:p>
        </w:tc>
        <w:tc>
          <w:tcPr>
            <w:tcW w:w="1170" w:type="dxa"/>
            <w:tcBorders>
              <w:top w:val="single" w:sz="4" w:space="0" w:color="auto"/>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prusa@pacbell.net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Eskridge &amp; Associates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512-244-7023</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single" w:sz="4" w:space="0" w:color="000000"/>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bob@eskridgeassociates.com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Eti Valdez-Kaminsky, MFT</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Eti Valdez-Kaminsky</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848-4900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2340 Ward St.</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etimft@gmail.com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ExMed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Bettina Rubendall</w:t>
            </w:r>
          </w:p>
        </w:tc>
        <w:tc>
          <w:tcPr>
            <w:tcW w:w="1365"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( 619 ) 665-3789</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4550 Kearny Villa Rd, Ste. 224</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Diego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bettinarubendall@gmail.com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ExMed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Bettina Rubendall</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(781) 241-2703</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4500 Kearny Villa Road Suite 224</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Diego</w:t>
            </w:r>
          </w:p>
        </w:tc>
        <w:tc>
          <w:tcPr>
            <w:tcW w:w="45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701614" w:rsidP="0016365D">
            <w:pPr>
              <w:rPr>
                <w:rFonts w:ascii="Arial Narrow" w:hAnsi="Arial Narrow" w:cs="Arial"/>
                <w:color w:val="000000"/>
                <w:sz w:val="18"/>
                <w:szCs w:val="18"/>
              </w:rPr>
            </w:pPr>
            <w:hyperlink r:id="rId41" w:history="1">
              <w:r w:rsidR="00314936" w:rsidRPr="001C4B74">
                <w:rPr>
                  <w:rFonts w:ascii="Arial Narrow" w:hAnsi="Arial Narrow" w:cs="Arial"/>
                  <w:color w:val="000000"/>
                  <w:sz w:val="18"/>
                  <w:szCs w:val="18"/>
                </w:rPr>
                <w:t>Bettina@exmedinc.com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Family Service Counseling and Community Resource Center</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Lisa Perry</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483-6715</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2208 San Leandro Blvd.</w:t>
            </w:r>
          </w:p>
        </w:tc>
        <w:tc>
          <w:tcPr>
            <w:tcW w:w="1170" w:type="dxa"/>
            <w:tcBorders>
              <w:top w:val="nil"/>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lperry@fscc.org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Family Services of San Leandro</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Tricia Harris</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483-6715</w:t>
            </w:r>
          </w:p>
        </w:tc>
        <w:tc>
          <w:tcPr>
            <w:tcW w:w="1710" w:type="dxa"/>
            <w:tcBorders>
              <w:top w:val="nil"/>
              <w:left w:val="nil"/>
              <w:bottom w:val="nil"/>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2208 San Leandro Blvd</w:t>
            </w:r>
          </w:p>
        </w:tc>
        <w:tc>
          <w:tcPr>
            <w:tcW w:w="1170" w:type="dxa"/>
            <w:tcBorders>
              <w:top w:val="single" w:sz="4" w:space="0" w:color="000000"/>
              <w:left w:val="nil"/>
              <w:bottom w:val="nil"/>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thorris@fscc.org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FCS Inc.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Bob Toth</w:t>
            </w:r>
          </w:p>
        </w:tc>
        <w:tc>
          <w:tcPr>
            <w:tcW w:w="1365"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( 800 ) 783-9152 ext 226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btoth@fcspsy.com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FCS Inc.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Dale Taylor</w:t>
            </w:r>
          </w:p>
        </w:tc>
        <w:tc>
          <w:tcPr>
            <w:tcW w:w="1365"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( 800 ) 783-9152 ext 224</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dtaylor@fcspsy.com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FCS,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Stephanie Strain</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800-783-9152</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admin@fcspsy.com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FCS,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Steven Williams</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( 800 ) 782-9152 ext. 227</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swilliams@fcspsy.com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FCS,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Adam Hampton</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( 800 ) 783-9152 ext. 229</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ahampton@fcspsy.com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Fidelis Partners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Meredith Crain</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xml:space="preserve">(949) 325-7645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mcrain@fidelismp.com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Floyd Lee Locums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843-970-2172</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concierge@floydleelocums.com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Frances Kalfus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Frances Kalfus</w:t>
            </w:r>
          </w:p>
        </w:tc>
        <w:tc>
          <w:tcPr>
            <w:tcW w:w="1365" w:type="dxa"/>
            <w:tcBorders>
              <w:top w:val="nil"/>
              <w:left w:val="nil"/>
              <w:bottom w:val="single" w:sz="4" w:space="0" w:color="000000"/>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558-1911</w:t>
            </w:r>
          </w:p>
        </w:tc>
        <w:tc>
          <w:tcPr>
            <w:tcW w:w="1710"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1911 Vine St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 Urgent Care Center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Giddens</w:t>
            </w:r>
          </w:p>
        </w:tc>
        <w:tc>
          <w:tcPr>
            <w:tcW w:w="1365" w:type="dxa"/>
            <w:tcBorders>
              <w:top w:val="nil"/>
              <w:left w:val="nil"/>
              <w:bottom w:val="single" w:sz="4" w:space="0" w:color="000000"/>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796-1000</w:t>
            </w:r>
          </w:p>
        </w:tc>
        <w:tc>
          <w:tcPr>
            <w:tcW w:w="1710"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3161 Walnut Avenue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JGIDDENS@FREMONTURGENT.COM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Fruge Psychological Associates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 Alexis Green-Fruge</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482-3622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1300 Clay St., Ste 600</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info@fpasolutions.com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Fusion Healthcare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385-474-2858</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rob.gleason@fusionhcs.com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G.O.A.L.S. For Women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Gwendolyn Wilson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( 516 ) 465-0565</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3356 Adeline Street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bayyinanuru@msn.com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Gareth S Hill, MSW, PHD,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Gareth S Hill</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845-7237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2417 Carleton St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Genesis Worship Center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George Matthews</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633-8111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2708 Ritchie Street</w:t>
            </w:r>
          </w:p>
        </w:tc>
        <w:tc>
          <w:tcPr>
            <w:tcW w:w="1170" w:type="dxa"/>
            <w:tcBorders>
              <w:top w:val="nil"/>
              <w:left w:val="nil"/>
              <w:bottom w:val="nil"/>
              <w:right w:val="nil"/>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georgeamatthews@gmail.com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George L Gardner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George L Gardner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482-1002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4146 Park Blvd</w:t>
            </w:r>
          </w:p>
        </w:tc>
        <w:tc>
          <w:tcPr>
            <w:tcW w:w="1170" w:type="dxa"/>
            <w:tcBorders>
              <w:top w:val="single" w:sz="4" w:space="0" w:color="000000"/>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ggardner@mcn.org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Global Medical Staffing</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David Butler</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( 801 ) 506-9089</w:t>
            </w:r>
          </w:p>
        </w:tc>
        <w:tc>
          <w:tcPr>
            <w:tcW w:w="171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3995 South 700 East, Ste 100</w:t>
            </w:r>
          </w:p>
        </w:tc>
        <w:tc>
          <w:tcPr>
            <w:tcW w:w="117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Salt Lake City</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UT</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davidb@gmedical.com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Global Medical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800-760-3174</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doctors@gmedical.com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xml:space="preserve">Global Medical Staffing, Inc. </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Jennifer Lenz</w:t>
            </w:r>
          </w:p>
        </w:tc>
        <w:tc>
          <w:tcPr>
            <w:tcW w:w="1365"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( 866 ) 858-6269</w:t>
            </w:r>
          </w:p>
        </w:tc>
        <w:tc>
          <w:tcPr>
            <w:tcW w:w="171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3995 South 700 East Ste. 100</w:t>
            </w:r>
          </w:p>
        </w:tc>
        <w:tc>
          <w:tcPr>
            <w:tcW w:w="117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Salt Lake City</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UT</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jenniferl@gmedical.com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Goldfish Locum Tenens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877-413-0763</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rbehrends@goldfishlocums.com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Ground Works Holistic Services</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Ricci Dancy</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472-0703</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 O. Box 8583</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Dublin</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gwhsnow@gmail.com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Harris Medical Associates,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800-980-2385</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charris@harrismedical.com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Harry Lieberman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Harry Lieberman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527-3151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1933 Rose St</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Hayes Locums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888-837-3172</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john.hayes@hayeslocums.com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Health Mount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800-928-1087</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sheila@hmllc.net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Healthy Communities,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Pastor Raymond E. Lankford</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444-9655</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1485 8th Street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raymond.lankford@healthycommunities.us</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Healthy Communities, Inc</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PaStor Raymond E. Lankford</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444-9655</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2580 San Pablo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raymond.lankford@healthycommunities.us</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Helga Cohen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Helga Cohen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601-8404</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4281 Piedmont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Hiawatha Harris M.D.,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Neisha Becton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273-4200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1700 Broadway, 5th Floor</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nbecton@bhrcorp.org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Honor Medical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248-357-1426 x117</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frank@honormedical.com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HOPE Program</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Chris Kmiec</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764-2428</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1290 B Street Suite 301</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ckmiec@hopeprogram.biz</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Howard Pollack</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Howard Pollack</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658-3937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4026 Piedmont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Ho-Yin Li M.D.,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Ho-Yin Li</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315-7196</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215-237 Estudillo Ave, Suite 203</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hawksight328@gmail.com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IMP Locum Tenens,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716-689-6000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bferro@intlmedicalplacement.com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IMP Locum Tenens,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Jason Brown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(716) 689-6000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xml:space="preserve">100 Sylvan Parkway, Ste. 300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Amherst</w:t>
            </w:r>
          </w:p>
        </w:tc>
        <w:tc>
          <w:tcPr>
            <w:tcW w:w="45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NY</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701614" w:rsidP="0016365D">
            <w:pPr>
              <w:rPr>
                <w:rFonts w:ascii="Arial Narrow" w:hAnsi="Arial Narrow" w:cs="Arial"/>
                <w:color w:val="000000"/>
                <w:sz w:val="18"/>
                <w:szCs w:val="18"/>
              </w:rPr>
            </w:pPr>
            <w:hyperlink r:id="rId42" w:history="1">
              <w:r w:rsidR="00314936" w:rsidRPr="001C4B74">
                <w:rPr>
                  <w:rFonts w:ascii="Arial Narrow" w:hAnsi="Arial Narrow" w:cs="Arial"/>
                  <w:color w:val="000000"/>
                  <w:sz w:val="18"/>
                  <w:szCs w:val="18"/>
                </w:rPr>
                <w:t>jason@intlmedicalplacement.com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Independence Anesthesia Services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706-425-8545</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info@imedservices.com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Independence Medical Services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Donny Hill</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706-425-8545</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3722 Atlanta Highway</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Athens</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dhill@imedservices.com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Independent Living Facility</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Edward Berssard</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881-9138</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3289 D St</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Integral Consultants Occupational Medicine</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Ramon Terrazas</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697-3757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1916 Tiffin Road</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ramon_terrazas@mac.com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Integrated Medical Associates of Alameda County Inc</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Uchenna Okoronkwo</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569-7326</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10500 MacArthur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imaoffice@att.net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Integrity Locums,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800-479-5028</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tdevereux@ihcl.com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Interim Physicians</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Josh Curry</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( 514 ) 519-5608</w:t>
            </w:r>
          </w:p>
        </w:tc>
        <w:tc>
          <w:tcPr>
            <w:tcW w:w="171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17855 Dallas Parkway, Ste 130</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Dallas</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TX</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josh.curry1@interimphysicians.com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Interim Physicians,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800-381-7660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tim.hand@interimphysicians.com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Interim Physicians,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info@interimphysicians.com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Interim Physicians, LLC</w:t>
            </w:r>
          </w:p>
        </w:tc>
        <w:tc>
          <w:tcPr>
            <w:tcW w:w="1641" w:type="dxa"/>
            <w:tcBorders>
              <w:top w:val="nil"/>
              <w:left w:val="nil"/>
              <w:bottom w:val="single" w:sz="4" w:space="0" w:color="000000"/>
              <w:right w:val="single" w:sz="4" w:space="0" w:color="000000"/>
            </w:tcBorders>
            <w:shd w:val="clear" w:color="auto" w:fill="auto"/>
            <w:noWrap/>
            <w:vAlign w:val="bottom"/>
          </w:tcPr>
          <w:p w:rsidR="00314936" w:rsidRPr="001C4B74" w:rsidRDefault="00314936" w:rsidP="0016365D">
            <w:pPr>
              <w:rPr>
                <w:rFonts w:ascii="Arial Narrow" w:hAnsi="Arial Narrow" w:cs="Arial"/>
                <w:sz w:val="18"/>
                <w:szCs w:val="18"/>
              </w:rPr>
            </w:pPr>
            <w:r w:rsidRPr="00787D10">
              <w:rPr>
                <w:rFonts w:ascii="Arial Narrow" w:hAnsi="Arial Narrow" w:cs="Arial"/>
                <w:sz w:val="18"/>
                <w:szCs w:val="18"/>
              </w:rPr>
              <w:t>Dominick Antonio</w:t>
            </w:r>
          </w:p>
        </w:tc>
        <w:tc>
          <w:tcPr>
            <w:tcW w:w="1365" w:type="dxa"/>
            <w:tcBorders>
              <w:top w:val="nil"/>
              <w:left w:val="nil"/>
              <w:bottom w:val="single" w:sz="4" w:space="0" w:color="000000"/>
              <w:right w:val="single" w:sz="4" w:space="0" w:color="000000"/>
            </w:tcBorders>
            <w:shd w:val="clear" w:color="auto" w:fill="auto"/>
          </w:tcPr>
          <w:p w:rsidR="00314936" w:rsidRPr="001C4B74" w:rsidRDefault="00314936" w:rsidP="0016365D">
            <w:pPr>
              <w:rPr>
                <w:rFonts w:ascii="Arial Narrow" w:hAnsi="Arial Narrow" w:cs="Arial"/>
                <w:sz w:val="18"/>
                <w:szCs w:val="18"/>
              </w:rPr>
            </w:pPr>
          </w:p>
        </w:tc>
        <w:tc>
          <w:tcPr>
            <w:tcW w:w="1710" w:type="dxa"/>
            <w:tcBorders>
              <w:top w:val="nil"/>
              <w:left w:val="nil"/>
              <w:bottom w:val="single" w:sz="4" w:space="0" w:color="000000"/>
              <w:right w:val="single" w:sz="4" w:space="0" w:color="000000"/>
            </w:tcBorders>
            <w:shd w:val="clear" w:color="auto" w:fill="auto"/>
            <w:noWrap/>
            <w:vAlign w:val="bottom"/>
          </w:tcPr>
          <w:p w:rsidR="00314936" w:rsidRPr="001C4B74" w:rsidRDefault="00314936" w:rsidP="0016365D">
            <w:pPr>
              <w:rPr>
                <w:rFonts w:ascii="Arial Narrow" w:hAnsi="Arial Narrow" w:cs="Arial"/>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rsidR="00314936" w:rsidRPr="001C4B74" w:rsidRDefault="00314936" w:rsidP="0016365D">
            <w:pPr>
              <w:rPr>
                <w:rFonts w:ascii="Arial Narrow" w:hAnsi="Arial Narrow" w:cs="Arial"/>
                <w:sz w:val="18"/>
                <w:szCs w:val="18"/>
              </w:rPr>
            </w:pPr>
          </w:p>
        </w:tc>
        <w:tc>
          <w:tcPr>
            <w:tcW w:w="450" w:type="dxa"/>
            <w:tcBorders>
              <w:top w:val="nil"/>
              <w:left w:val="nil"/>
              <w:bottom w:val="single" w:sz="4" w:space="0" w:color="auto"/>
              <w:right w:val="single" w:sz="4" w:space="0" w:color="auto"/>
            </w:tcBorders>
            <w:shd w:val="clear" w:color="auto" w:fill="auto"/>
            <w:noWrap/>
            <w:vAlign w:val="bottom"/>
          </w:tcPr>
          <w:p w:rsidR="00314936" w:rsidRPr="001C4B74" w:rsidRDefault="00314936" w:rsidP="0016365D">
            <w:pPr>
              <w:rPr>
                <w:rFonts w:ascii="Arial Narrow" w:hAnsi="Arial Narrow" w:cs="Arial"/>
                <w:sz w:val="18"/>
                <w:szCs w:val="18"/>
              </w:rPr>
            </w:pPr>
          </w:p>
        </w:tc>
        <w:tc>
          <w:tcPr>
            <w:tcW w:w="2546" w:type="dxa"/>
            <w:tcBorders>
              <w:top w:val="nil"/>
              <w:left w:val="nil"/>
              <w:bottom w:val="single" w:sz="4" w:space="0" w:color="000000"/>
              <w:right w:val="single" w:sz="4" w:space="0" w:color="000000"/>
            </w:tcBorders>
            <w:shd w:val="clear" w:color="auto" w:fill="auto"/>
            <w:noWrap/>
            <w:vAlign w:val="bottom"/>
          </w:tcPr>
          <w:p w:rsidR="00314936" w:rsidRPr="001C4B74" w:rsidRDefault="00314936" w:rsidP="0016365D">
            <w:pPr>
              <w:rPr>
                <w:rFonts w:ascii="Arial Narrow" w:hAnsi="Arial Narrow" w:cs="Arial"/>
                <w:sz w:val="18"/>
                <w:szCs w:val="18"/>
              </w:rPr>
            </w:pPr>
            <w:r w:rsidRPr="00787D10">
              <w:rPr>
                <w:rFonts w:ascii="Arial Narrow" w:hAnsi="Arial Narrow" w:cs="Arial"/>
                <w:sz w:val="18"/>
                <w:szCs w:val="18"/>
              </w:rPr>
              <w:t>Dominick.Antonino@interimphysicians.com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 Glynn &amp; Company</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Glynn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839-7226</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1300 Clay Street - Suite 600</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john@jglynn.com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Jackson &amp; Coker Locum Tenens LLC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Joe Schofield</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( 866 ) 999-8396</w:t>
            </w:r>
          </w:p>
        </w:tc>
        <w:tc>
          <w:tcPr>
            <w:tcW w:w="1710" w:type="dxa"/>
            <w:tcBorders>
              <w:top w:val="nil"/>
              <w:left w:val="nil"/>
              <w:bottom w:val="nil"/>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nil"/>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jschofield@jacksonandcoker.com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Jackson &amp; Coker,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800-272-2707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trico@jacksoncoker.com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Jackson &amp; Coker,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Dana Massey</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( 800 ) 272-2707 ext. 5637</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dmassey@jacksoncoker.com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Jackson &amp; Coker LocumTenens, LLC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Dana Massey</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770-643-5637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3000 Old Alabama Rd #119-608</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xml:space="preserve">Alpharetta </w:t>
            </w:r>
          </w:p>
        </w:tc>
        <w:tc>
          <w:tcPr>
            <w:tcW w:w="45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701614" w:rsidP="0016365D">
            <w:pPr>
              <w:rPr>
                <w:rFonts w:ascii="Arial Narrow" w:hAnsi="Arial Narrow" w:cs="Arial"/>
                <w:color w:val="000000"/>
                <w:sz w:val="18"/>
                <w:szCs w:val="18"/>
              </w:rPr>
            </w:pPr>
            <w:hyperlink r:id="rId43" w:history="1">
              <w:r w:rsidR="00314936" w:rsidRPr="001C4B74">
                <w:rPr>
                  <w:rFonts w:ascii="Arial Narrow" w:hAnsi="Arial Narrow" w:cs="Arial"/>
                  <w:color w:val="000000"/>
                  <w:sz w:val="18"/>
                  <w:szCs w:val="18"/>
                </w:rPr>
                <w:t>dmassey@jacksonandcoker.com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Jackson &amp; Coker</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Alexis Graham</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(678) 352-3168</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3000 Old Alabama Road Suite 119-608</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Alpharetta</w:t>
            </w:r>
          </w:p>
        </w:tc>
        <w:tc>
          <w:tcPr>
            <w:tcW w:w="45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701614" w:rsidP="0016365D">
            <w:pPr>
              <w:rPr>
                <w:rFonts w:ascii="Arial Narrow" w:hAnsi="Arial Narrow" w:cs="Arial"/>
                <w:color w:val="000000"/>
                <w:sz w:val="18"/>
                <w:szCs w:val="18"/>
              </w:rPr>
            </w:pPr>
            <w:hyperlink r:id="rId44" w:history="1">
              <w:r w:rsidR="00314936" w:rsidRPr="001C4B74">
                <w:rPr>
                  <w:rFonts w:ascii="Arial Narrow" w:hAnsi="Arial Narrow" w:cs="Arial"/>
                  <w:color w:val="000000"/>
                  <w:sz w:val="18"/>
                  <w:szCs w:val="18"/>
                </w:rPr>
                <w:t>agraham@jacksonandcoker.com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Jackson  and Coker Locum Tenens</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Cat Harper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(678) 690-7210</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3000 Old Alabama Road, Suite 119-608</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Alpharetta</w:t>
            </w:r>
          </w:p>
        </w:tc>
        <w:tc>
          <w:tcPr>
            <w:tcW w:w="45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Georgia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45" w:history="1">
              <w:r w:rsidR="00314936" w:rsidRPr="001C4B74">
                <w:rPr>
                  <w:rFonts w:ascii="Arial Narrow" w:hAnsi="Arial Narrow" w:cs="Arial"/>
                  <w:color w:val="000000"/>
                  <w:sz w:val="18"/>
                  <w:szCs w:val="18"/>
                </w:rPr>
                <w:t>charper@jacksonandcoker.com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Jackson &amp; Coker,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Courtney Lemke</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( 800 ) 272-2707 ext. 3044</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dlemke@jacksoncoker.com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James A Watson Wellness Center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Genine Turner</w:t>
            </w:r>
          </w:p>
        </w:tc>
        <w:tc>
          <w:tcPr>
            <w:tcW w:w="1365" w:type="dxa"/>
            <w:tcBorders>
              <w:top w:val="nil"/>
              <w:left w:val="nil"/>
              <w:bottom w:val="single" w:sz="4" w:space="0" w:color="000000"/>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444-9460</w:t>
            </w:r>
          </w:p>
        </w:tc>
        <w:tc>
          <w:tcPr>
            <w:tcW w:w="1710"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5709 Market Street, Suite 1B</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genineturner@gmail.com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Janella Street, Psy.D DBA JSD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Janella Street, Psy.D</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847-7452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1061 Eastshore Hwy, Ste 203</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Albany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drjanella@jsdpsyd.com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Joan H Cole</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Joan H Cole</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654-5151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6239 College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Peters, Ph.D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E. Peters</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665-1991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1035 San Pablo Ave., Suite 5</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Albany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john@jpeters.net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Jones Psychological Services</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Margaret Jones</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221-6233</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333 Estudillo Ave, Suite 201</w:t>
            </w:r>
          </w:p>
        </w:tc>
        <w:tc>
          <w:tcPr>
            <w:tcW w:w="117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drjones.margaret@gmail.com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Kenenth R Koough MFT</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Kenneth Keough</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( 415 ) 531-4846</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876 43rd st</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kkeoughmft@aol.com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KPG Healthcare</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310-374-7178</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emerson@kpghealthcare.com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KPG Providers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Samantha Chessman</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( 424 ) 352-3385</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xml:space="preserve">1960 E. Grand Ave #940 </w:t>
            </w:r>
          </w:p>
        </w:tc>
        <w:tc>
          <w:tcPr>
            <w:tcW w:w="1170" w:type="dxa"/>
            <w:tcBorders>
              <w:top w:val="nil"/>
              <w:left w:val="nil"/>
              <w:bottom w:val="nil"/>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El Segundo</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CA</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sam@kpgproviders.com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KPS Locums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877-909-9930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single" w:sz="4" w:space="0" w:color="000000"/>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jimkendall@kpsps.com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La Familia Counseling Service</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Kimani Kamau</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881-5921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26081 Mocine Avenue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kkamau@lafamiliacounseling.org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La Familia Counseling Service</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SteinfirSt</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881-5921</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26081 Mocine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jsteinfirst@lafamiliacounseling.org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La Loma Medical Office</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Esteban Lovato</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261-1677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3022 International Blvd # 310</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laloma1@aol.com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Latino Commission on Alcohol</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Maria Verdugo</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535-2303</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1319 Fruitvale Avenue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mverdugo@pacbell.net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Lea Brown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Lea Brown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653-6990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3867 Howe St</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 Jing Gynecology &amp; General</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Jing Li</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654-1567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4414 Piedmont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Lifeline Recruiting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310-210-9605</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alicia@lifelinerecruiting.com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 Connections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678-441-8551</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connect@locumconnections.com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 Leaders</w:t>
            </w:r>
          </w:p>
        </w:tc>
        <w:tc>
          <w:tcPr>
            <w:tcW w:w="1641" w:type="dxa"/>
            <w:tcBorders>
              <w:top w:val="nil"/>
              <w:left w:val="nil"/>
              <w:bottom w:val="single" w:sz="4" w:space="0" w:color="000000"/>
              <w:right w:val="single" w:sz="4" w:space="0" w:color="000000"/>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( 855 ) 824-5817</w:t>
            </w:r>
          </w:p>
        </w:tc>
        <w:tc>
          <w:tcPr>
            <w:tcW w:w="1710" w:type="dxa"/>
            <w:tcBorders>
              <w:top w:val="nil"/>
              <w:left w:val="nil"/>
              <w:bottom w:val="single" w:sz="4" w:space="0" w:color="000000"/>
              <w:right w:val="single" w:sz="4" w:space="0" w:color="000000"/>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100 Mansell Court, Suite 500</w:t>
            </w:r>
          </w:p>
        </w:tc>
        <w:tc>
          <w:tcPr>
            <w:tcW w:w="117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Roswell</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w:t>
            </w:r>
          </w:p>
        </w:tc>
        <w:tc>
          <w:tcPr>
            <w:tcW w:w="2546" w:type="dxa"/>
            <w:tcBorders>
              <w:top w:val="nil"/>
              <w:left w:val="nil"/>
              <w:bottom w:val="single" w:sz="4" w:space="0" w:color="000000"/>
              <w:right w:val="single" w:sz="4" w:space="0" w:color="000000"/>
            </w:tcBorders>
            <w:shd w:val="clear" w:color="auto" w:fill="auto"/>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info@locumleaders.com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 Life LTD</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855-562-8654</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paul.greco@locumlife.org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 Physicians,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678-324-0264</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rharrison@locumphysicians.com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LocumMD,LLC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833-562-8663</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jstucker@lt-md.com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Locums Choice</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404-649-6087</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will.drescher@locumschoice.com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LocumTenens.com</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678-690-7910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2655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cfranklin@locumtenens.com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 LLC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678 992-1282</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2655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nil"/>
              <w:left w:val="nil"/>
              <w:bottom w:val="nil"/>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jsolomon@locumtenens.com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 LLC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Katie Duesenberg</w:t>
            </w:r>
          </w:p>
        </w:tc>
        <w:tc>
          <w:tcPr>
            <w:tcW w:w="1365"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678 992-1282</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2655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kduesenberg@locumtenens.com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 LLC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Kevin Thill</w:t>
            </w:r>
          </w:p>
        </w:tc>
        <w:tc>
          <w:tcPr>
            <w:tcW w:w="1365"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( 770 ) 643-5728</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2655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thill@locumtenens.com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 LLC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Grayson Burnhart</w:t>
            </w:r>
          </w:p>
        </w:tc>
        <w:tc>
          <w:tcPr>
            <w:tcW w:w="1365"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( 678 )  690-7482</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2655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gburnhart@locumtenens.com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 LLC</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Eric Thomason</w:t>
            </w:r>
          </w:p>
        </w:tc>
        <w:tc>
          <w:tcPr>
            <w:tcW w:w="1365" w:type="dxa"/>
            <w:tcBorders>
              <w:top w:val="nil"/>
              <w:left w:val="nil"/>
              <w:bottom w:val="single" w:sz="4" w:space="0" w:color="000000"/>
              <w:right w:val="nil"/>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( 678 ) 992-1292</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2655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GA</w:t>
            </w:r>
          </w:p>
        </w:tc>
        <w:tc>
          <w:tcPr>
            <w:tcW w:w="2546"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ethomason@locumtenens.com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Pamela Ograbisz</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(678) 788-4158</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4709 Karls Gate Dr</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Marietta</w:t>
            </w:r>
          </w:p>
        </w:tc>
        <w:tc>
          <w:tcPr>
            <w:tcW w:w="45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701614" w:rsidP="0016365D">
            <w:pPr>
              <w:rPr>
                <w:rFonts w:ascii="Arial Narrow" w:hAnsi="Arial Narrow" w:cs="Arial"/>
                <w:color w:val="000000"/>
                <w:sz w:val="18"/>
                <w:szCs w:val="18"/>
              </w:rPr>
            </w:pPr>
            <w:hyperlink r:id="rId46" w:history="1">
              <w:r w:rsidR="00314936" w:rsidRPr="001C4B74">
                <w:rPr>
                  <w:rFonts w:ascii="Arial Narrow" w:hAnsi="Arial Narrow" w:cs="Arial"/>
                  <w:color w:val="000000"/>
                  <w:sz w:val="18"/>
                  <w:szCs w:val="18"/>
                </w:rPr>
                <w:t>pograbisz@locumtenens.com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Locumtenens.com</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Janet Ridling</w:t>
            </w:r>
          </w:p>
        </w:tc>
        <w:tc>
          <w:tcPr>
            <w:tcW w:w="1365" w:type="dxa"/>
            <w:tcBorders>
              <w:top w:val="nil"/>
              <w:left w:val="nil"/>
              <w:bottom w:val="single" w:sz="4" w:space="0" w:color="000000"/>
              <w:right w:val="nil"/>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678-690-7642</w:t>
            </w:r>
          </w:p>
        </w:tc>
        <w:tc>
          <w:tcPr>
            <w:tcW w:w="1710"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2575 Northwinds Parkway</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Alpharetta</w:t>
            </w:r>
          </w:p>
        </w:tc>
        <w:tc>
          <w:tcPr>
            <w:tcW w:w="45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w:t>
            </w:r>
          </w:p>
        </w:tc>
        <w:tc>
          <w:tcPr>
            <w:tcW w:w="2546" w:type="dxa"/>
            <w:tcBorders>
              <w:top w:val="nil"/>
              <w:left w:val="nil"/>
              <w:bottom w:val="nil"/>
              <w:right w:val="nil"/>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jridling@locumtenens.com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Lotus Medical Staffing,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nil"/>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855-270-4960</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cjordan@lotusmedstaff.com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Magnolia Women's Recovery Programs, Inc.</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Linda Stewart</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487-2910</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682 Briergate Way</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magnoliahouse94560@sbcglobal.net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Margaret Jones and Associates</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Margaret Jones</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221-6233</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3640 Grand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drjones.margaret@gmail.com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Maria S. Nucci, PhD, S.C.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Maria Nucci</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( 708 ) 220-7582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5435 College Ave, Ste 202-6</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mnucci_2000@yahoo.com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Maria S. Nucci, PhD, S.C.</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Maria Nucci</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( 708 ) 220-7582</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5435 College Ave, Ste 202-6</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mnucci_2000@yahoo.com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Maskeen K Sabharwal MD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Maskeen K Sabharwal</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793-2020</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1860 Mowry Ave # 101</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Maxim Healthcare</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Joel Zdarko or Jadd Martinez</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873-0700</w:t>
            </w:r>
          </w:p>
        </w:tc>
        <w:tc>
          <w:tcPr>
            <w:tcW w:w="171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jamartin@maxhealth.com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Maxim Physician Resources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214-741-0700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mblanco@maximphysicians.com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MD Staff Pointe</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985-871-4010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info@mdstaffpointe.com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MDstaffers</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866-90-STAFF </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info@MDstaffers.com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MedCare Staffing,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770-904-5012</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tharbin@medcarestaffing.com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Medestar</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214-932-1411</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john.martin@medestar.com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Medestar</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( 877 ) 868-5350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1603 Lyndon B. Johnson Fwy, Suite 700</w:t>
            </w:r>
          </w:p>
        </w:tc>
        <w:tc>
          <w:tcPr>
            <w:tcW w:w="1170" w:type="dxa"/>
            <w:tcBorders>
              <w:top w:val="nil"/>
              <w:left w:val="nil"/>
              <w:bottom w:val="nil"/>
              <w:right w:val="nil"/>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Dallas</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TX</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info@medestar.com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Medical Anesthesia Consultants</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Truman Gates</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543-0140</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5555 West Las Positas Blvd.</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Pleasanton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tgates@macmgi.com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Medical Doctors Associates</w:t>
            </w:r>
          </w:p>
        </w:tc>
        <w:tc>
          <w:tcPr>
            <w:tcW w:w="1641"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Ms. Dr. Bernie Cole or Don Awbrey</w:t>
            </w:r>
          </w:p>
        </w:tc>
        <w:tc>
          <w:tcPr>
            <w:tcW w:w="1365"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( 800 ) 734-7435</w:t>
            </w:r>
          </w:p>
        </w:tc>
        <w:tc>
          <w:tcPr>
            <w:tcW w:w="171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coleb@mdainc.com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Medical Insights Diagnostic Centers Concord P. C.</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Virgil Williams</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507-8528</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120 Calvert Court</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vwilliams@midxc.com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Medical Search International</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973-301-2100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jmurray@medsearchint.com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Medicus Healthcare Solutions, LLC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603-816-9033</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cabbott@medicushcs.com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Medifield Staffing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800-975-8380</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info@medifieldstaffing.com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Med-Link Staffing,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877-977-3444</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tempdocs@bellsouth.net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Medstaff National Medical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800-476-3275</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andrea@medstafflt.com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Menlo Hotel</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Richard Singer</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893-7079</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344 13th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rich@prizegroup.com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Meryl M Himmelman</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Meryl M Himmelman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525-0307</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921 The Alameda</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MHM, A Nursing Corporation</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Judi Egger</w:t>
            </w:r>
          </w:p>
        </w:tc>
        <w:tc>
          <w:tcPr>
            <w:tcW w:w="1365"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292-4200</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P.O. Box 3151</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Livermore</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contact@medicalhealthcaremanagement.com</w:t>
            </w:r>
          </w:p>
        </w:tc>
      </w:tr>
      <w:tr w:rsidR="00AC16B2" w:rsidRPr="001C4B74" w:rsidTr="008B17C9">
        <w:trPr>
          <w:trHeight w:val="250"/>
          <w:jc w:val="center"/>
        </w:trPr>
        <w:tc>
          <w:tcPr>
            <w:tcW w:w="2474" w:type="dxa"/>
            <w:tcBorders>
              <w:top w:val="nil"/>
              <w:left w:val="single" w:sz="4" w:space="0" w:color="000000"/>
              <w:bottom w:val="nil"/>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Mint Physician Staffing</w:t>
            </w:r>
          </w:p>
        </w:tc>
        <w:tc>
          <w:tcPr>
            <w:tcW w:w="1641" w:type="dxa"/>
            <w:tcBorders>
              <w:top w:val="nil"/>
              <w:left w:val="nil"/>
              <w:bottom w:val="nil"/>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nil"/>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866-312-1177</w:t>
            </w:r>
          </w:p>
        </w:tc>
        <w:tc>
          <w:tcPr>
            <w:tcW w:w="1710" w:type="dxa"/>
            <w:tcBorders>
              <w:top w:val="nil"/>
              <w:left w:val="nil"/>
              <w:bottom w:val="nil"/>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nil"/>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nil"/>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smckelvey@mintphysicians.com</w:t>
            </w:r>
          </w:p>
        </w:tc>
      </w:tr>
      <w:tr w:rsidR="00AC16B2" w:rsidRPr="001C4B74" w:rsidTr="008B17C9">
        <w:trPr>
          <w:trHeight w:val="250"/>
          <w:jc w:val="center"/>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MLR Corp. dba FirSt Call Nursing Services</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Celina Camillo</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celina@firstcallnursingservices.com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MLR Corp. dba FirSt Call Nursing Services</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xml:space="preserve">lea@firstcallnursingservices.com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MPLT Healthcare</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954-282-6074</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hq@mplthealthcare.com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MSI</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Marina G. Sheyfer</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( 973 ) 301-2100 ext. 801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701614" w:rsidP="0016365D">
            <w:pPr>
              <w:rPr>
                <w:rFonts w:ascii="Arial Narrow" w:hAnsi="Arial Narrow" w:cs="Arial"/>
                <w:sz w:val="18"/>
                <w:szCs w:val="18"/>
              </w:rPr>
            </w:pPr>
            <w:hyperlink r:id="rId47" w:history="1">
              <w:r w:rsidR="00314936" w:rsidRPr="001C4B74">
                <w:rPr>
                  <w:rFonts w:ascii="Arial Narrow" w:hAnsi="Arial Narrow" w:cs="Arial"/>
                  <w:sz w:val="18"/>
                  <w:szCs w:val="18"/>
                </w:rPr>
                <w:t>msheyfer@medseachint.com</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MSI</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Benjamin Weintraub</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( 973 ) 301-2100 ext. 824</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701614" w:rsidP="0016365D">
            <w:pPr>
              <w:rPr>
                <w:rFonts w:ascii="Arial Narrow" w:hAnsi="Arial Narrow" w:cs="Arial"/>
                <w:sz w:val="18"/>
                <w:szCs w:val="18"/>
              </w:rPr>
            </w:pPr>
            <w:hyperlink r:id="rId48" w:history="1">
              <w:r w:rsidR="00314936" w:rsidRPr="001C4B74">
                <w:rPr>
                  <w:rFonts w:ascii="Arial Narrow" w:hAnsi="Arial Narrow" w:cs="Arial"/>
                  <w:sz w:val="18"/>
                  <w:szCs w:val="18"/>
                </w:rPr>
                <w:t>BWeintraub i@medsearchint.com</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MSI</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John Murray</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( 866 ) 633-5665</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jmurray@medsearchint.com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Naomi Lowinsky PhD</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Naomi Lowinsky</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655-7332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3155 College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National Medical Resources,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701-221-9997</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abby@nationalmedicalresources.com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National Medical Resources Inc.</w:t>
            </w:r>
          </w:p>
        </w:tc>
        <w:tc>
          <w:tcPr>
            <w:tcW w:w="1641"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Dan Thompson</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701-354-7531</w:t>
            </w:r>
          </w:p>
        </w:tc>
        <w:tc>
          <w:tcPr>
            <w:tcW w:w="171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2792 East Broadway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Bismarck</w:t>
            </w:r>
          </w:p>
        </w:tc>
        <w:tc>
          <w:tcPr>
            <w:tcW w:w="45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ND</w:t>
            </w:r>
          </w:p>
        </w:tc>
        <w:tc>
          <w:tcPr>
            <w:tcW w:w="2546"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701614" w:rsidP="0016365D">
            <w:pPr>
              <w:rPr>
                <w:rFonts w:ascii="Arial Narrow" w:hAnsi="Arial Narrow" w:cs="Arial"/>
                <w:color w:val="000000"/>
                <w:sz w:val="18"/>
                <w:szCs w:val="18"/>
              </w:rPr>
            </w:pPr>
            <w:hyperlink r:id="rId49" w:history="1">
              <w:r w:rsidR="00314936" w:rsidRPr="001C4B74">
                <w:rPr>
                  <w:rFonts w:ascii="Arial Narrow" w:hAnsi="Arial Narrow" w:cs="Arial"/>
                  <w:color w:val="000000"/>
                  <w:sz w:val="18"/>
                  <w:szCs w:val="18"/>
                </w:rPr>
                <w:t>Dan@nationalmedicalresources.com</w:t>
              </w:r>
            </w:hyperlink>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Native American Health Ctr</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Marty Waukazoo</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261-1962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3124 E 14th St Fl 2</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Nectar Consulting, Inc.</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Michele Molitor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731-8725</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1399 Highland Blvd.</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MICHELE@NECTARCONSULTING.COM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Next Medical Staffing</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877-480-6398</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sstanley@nextmedstaff.com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Nina Johnson MD</w:t>
            </w:r>
          </w:p>
        </w:tc>
        <w:tc>
          <w:tcPr>
            <w:tcW w:w="1641"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Nina Johnson</w:t>
            </w:r>
          </w:p>
        </w:tc>
        <w:tc>
          <w:tcPr>
            <w:tcW w:w="1365"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581-2522</w:t>
            </w:r>
          </w:p>
        </w:tc>
        <w:tc>
          <w:tcPr>
            <w:tcW w:w="171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20200 Redwood Rd</w:t>
            </w:r>
          </w:p>
        </w:tc>
        <w:tc>
          <w:tcPr>
            <w:tcW w:w="1170"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Castro Valley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No Drugs Incorporated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Amanda Schlim</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( 800 ) 490-3784</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3225 Seldon Ct</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jmschlim@nodrugs.net</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Noah Oderberg PhD</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Noah Oderberg</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428-0111</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5435 College Ave</w:t>
            </w:r>
          </w:p>
        </w:tc>
        <w:tc>
          <w:tcPr>
            <w:tcW w:w="1170" w:type="dxa"/>
            <w:tcBorders>
              <w:top w:val="nil"/>
              <w:left w:val="nil"/>
              <w:bottom w:val="single" w:sz="4" w:space="0" w:color="000000"/>
              <w:right w:val="single" w:sz="4" w:space="0" w:color="000000"/>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Nortek Medical Staffing, Inc.</w:t>
            </w:r>
          </w:p>
        </w:tc>
        <w:tc>
          <w:tcPr>
            <w:tcW w:w="1641"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000000"/>
              <w:right w:val="single" w:sz="4" w:space="0" w:color="000000"/>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877-426-2021 ext 244</w:t>
            </w:r>
          </w:p>
        </w:tc>
        <w:tc>
          <w:tcPr>
            <w:tcW w:w="171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TWyatt@nortekmedical.com</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Northern California Drug Test.</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Mersedeh Eghdami</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491-5782</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26250 Industrial Blvd., #28</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cdldrugtesting@aol.com</w:t>
            </w:r>
          </w:p>
        </w:tc>
      </w:tr>
      <w:tr w:rsidR="00AC16B2" w:rsidRPr="001C4B74" w:rsidTr="008B17C9">
        <w:trPr>
          <w:trHeight w:val="250"/>
          <w:jc w:val="center"/>
        </w:trPr>
        <w:tc>
          <w:tcPr>
            <w:tcW w:w="2474" w:type="dxa"/>
            <w:tcBorders>
              <w:top w:val="nil"/>
              <w:left w:val="single" w:sz="4" w:space="0" w:color="000000"/>
              <w:bottom w:val="nil"/>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 Acupuncture Ctr</w:t>
            </w:r>
          </w:p>
        </w:tc>
        <w:tc>
          <w:tcPr>
            <w:tcW w:w="1641" w:type="dxa"/>
            <w:tcBorders>
              <w:top w:val="nil"/>
              <w:left w:val="nil"/>
              <w:bottom w:val="nil"/>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Yu Chen</w:t>
            </w:r>
          </w:p>
        </w:tc>
        <w:tc>
          <w:tcPr>
            <w:tcW w:w="1365" w:type="dxa"/>
            <w:tcBorders>
              <w:top w:val="nil"/>
              <w:left w:val="nil"/>
              <w:bottom w:val="nil"/>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655-2299</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4691 Telegraph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Okoronkwo Medical Corp of Alameda County Inc</w:t>
            </w:r>
          </w:p>
        </w:tc>
        <w:tc>
          <w:tcPr>
            <w:tcW w:w="1641" w:type="dxa"/>
            <w:tcBorders>
              <w:top w:val="single" w:sz="4" w:space="0" w:color="auto"/>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David Ibeabuchi</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569-7326</w:t>
            </w:r>
          </w:p>
        </w:tc>
        <w:tc>
          <w:tcPr>
            <w:tcW w:w="1710" w:type="dxa"/>
            <w:tcBorders>
              <w:top w:val="nil"/>
              <w:left w:val="nil"/>
              <w:bottom w:val="nil"/>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10500 MacArthur Blvd, Suite 102</w:t>
            </w:r>
          </w:p>
        </w:tc>
        <w:tc>
          <w:tcPr>
            <w:tcW w:w="1170" w:type="dxa"/>
            <w:tcBorders>
              <w:top w:val="nil"/>
              <w:left w:val="nil"/>
              <w:bottom w:val="nil"/>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nil"/>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nil"/>
              <w:right w:val="single" w:sz="4" w:space="0" w:color="000000"/>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omcac@att.net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Onyx M.D. Locum Tenens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877-466-9963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single" w:sz="4" w:space="0" w:color="auto"/>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jobs@onyxmd.com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Options Recovery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Wendy Jones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666-9552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1835 Allston Way</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info@optionsrecovery.org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Orthopaedic Sports Specialists, A Medical Corporation</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Jaureguito</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739-6520</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39180 Farwell Drive</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johnjaureguito@aol.com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Ou's Acupuncture &amp; Herb Ctr</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 Chun Ou</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420-0463</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3905 Grand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ousacupuncture88@aol.com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Pacific Center for Human Growth</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Leslie Ewing</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548-8283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2712 Telegraph Avenue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lewing@pacificcenter.org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Pacific Companies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800-741-7629</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jpaulk@pacificcompanies.com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Pacific Psychological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Pamela Jenkins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532-7560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 Embarcadero Cove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pacificpsych@sbcglobal.net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Pacific Surgical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Petlandsky</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460-0798</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1264 Stealth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Livermore</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jleonard@pacmedical.com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Parallon Locums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Kathy Whiteis</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Irving</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TX</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kathy.whiteis@parallon.com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Parallon Locums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Kimberly Brady</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kimberly.brady1@parallon.com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Parallon Locums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Donald Staley</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( 972 ) 443-5528</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donald.staley@parallon.com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Partnerships for Trauma Recovery</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Monika Parikh</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295-4924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1936 University Avenue, Suite 191</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mparikh@traumapartners.org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Patricia S. Spivey</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Patricia S. Spivey</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228-7638</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1035 San Pablo Avenue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Albany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scheving2002@yahoo.com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Patricia Stryd</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Patricia Stryd</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797-9322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4500 Thornton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Paul Sd Berg &amp; Assoc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Paul S D Berg</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893-3413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389 30th St. Suite 101</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Peer Review Solutions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Coyness Ennix</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459-3547</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101 Sea View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Piedmont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cennixmd@peerreviewsolutions.com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PeopleCare Medical Group, PC</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Steven Gest</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653-5200</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6001 Shellmound Street, Suite 115</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Emeryville</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dr@emeryvilleoccmed.com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Phase III ChriStian Svc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Gerald Agee</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763-5713</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1014 21St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gamfcc@sbcglobal.net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Physician Resources, Inc.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713-522-5355</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rebecca@physicianresources.com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PhysiciansPRN</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888-715-4420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dcampopiano@physiciansprn.com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Pinnacle Locum Tenens, LLC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404-591-4240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ckfowler@phg.com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Portia Bell Hume Behavioral</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Fawada Mojaddidi</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745-9151</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3340 Walnut Ave., Ste. 140</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fmojaddidi@hotmail.com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Power Personnel, Inc.</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Cynthia Stewart</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( 408 ) 283-9144 or ( 800 ) 778-0711</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cstewart@powerpersonnel.com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Power Personnel, Inc.</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Rickey Green</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rgreen@powerpersonnel.com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Premier Healthcare Services, LLC  now Advantage On Call</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Grant Hargis now Wesley Tomsick now Chris Cooper</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( 619 ) 295-3003</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Diego</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wtomsick@advantageoncall.com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Premier Healthcare Services, LLC  now Advantage On Call</w:t>
            </w:r>
          </w:p>
        </w:tc>
        <w:tc>
          <w:tcPr>
            <w:tcW w:w="1641"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Grant Hargis now Wesley Tomsick now Chris Cooper</w:t>
            </w:r>
          </w:p>
        </w:tc>
        <w:tc>
          <w:tcPr>
            <w:tcW w:w="1365"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( 619 ) 295-3003</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ccooper@advantageoncall.com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Preventive Care Pathways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Genine Turner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444-9460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5709 Market Street, Suite 1A</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Genineturner@gmail.com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ProCenture Healthcare Solutions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281-915-1630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mya@procenturemedstaff.com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Progressive Transition(s)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Norma Ward</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917-0666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470 27th Street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nward@progressivetransitions.org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Provide Locum Tenens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214-396-1111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cfiles@provideLT.com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Provider Health Care</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Clay Runk</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( 801 ) 996-8721</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4252 South Highland Drive, Suite 104</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Salt Lake City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UT</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clayrunk@providerhealthcare.com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Quest Healthcare Solutions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404-645-7606</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mdennis@quesths.com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Ralph-Johnnie &amp; Assoicates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JOHNNIE LEWIS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645-4290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1324 Adeline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FHOWARD519@AOL.COM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Ralph-Johnnie &amp; Assoicates</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Johnnie Lewis</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645-4290</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1324 Adeline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xml:space="preserve">fhoward519@aol.com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Red Onion Nutrition Consulting</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Tara Doyle</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684-5546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534 Adams Street, Suite 1</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Albany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redonionconsulting@yahoo.com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Registry of Physician Specialists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Anthony Newman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( 916 ) 595-4230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anthony@mdregistry.org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Registry of Physician Specialists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Ursula Reinhart</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974-1736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ursula@mdregistry.org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Registry of Physician Specialists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Fred Brooks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974-1751</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fredb@mdregistry.org</w:t>
            </w:r>
          </w:p>
        </w:tc>
      </w:tr>
      <w:tr w:rsidR="00AC16B2" w:rsidRPr="001C4B74" w:rsidTr="008B17C9">
        <w:trPr>
          <w:trHeight w:val="250"/>
          <w:jc w:val="center"/>
        </w:trPr>
        <w:tc>
          <w:tcPr>
            <w:tcW w:w="2474" w:type="dxa"/>
            <w:tcBorders>
              <w:top w:val="nil"/>
              <w:left w:val="single" w:sz="4" w:space="0" w:color="000000"/>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Registry of Physician Specialists</w:t>
            </w:r>
          </w:p>
        </w:tc>
        <w:tc>
          <w:tcPr>
            <w:tcW w:w="1641"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Nathan Crowder</w:t>
            </w:r>
          </w:p>
        </w:tc>
        <w:tc>
          <w:tcPr>
            <w:tcW w:w="1365"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(925) 726-8876</w:t>
            </w:r>
          </w:p>
        </w:tc>
        <w:tc>
          <w:tcPr>
            <w:tcW w:w="171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1850 Gateway Blvd., Ste. 230</w:t>
            </w:r>
          </w:p>
        </w:tc>
        <w:tc>
          <w:tcPr>
            <w:tcW w:w="117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Concord</w:t>
            </w:r>
          </w:p>
        </w:tc>
        <w:tc>
          <w:tcPr>
            <w:tcW w:w="450" w:type="dxa"/>
            <w:tcBorders>
              <w:top w:val="nil"/>
              <w:left w:val="nil"/>
              <w:bottom w:val="single" w:sz="4" w:space="0" w:color="000000"/>
              <w:right w:val="single" w:sz="4" w:space="0" w:color="000000"/>
            </w:tcBorders>
            <w:shd w:val="clear" w:color="000000" w:fill="FFFFFF"/>
            <w:vAlign w:val="bottom"/>
            <w:hideMark/>
          </w:tcPr>
          <w:p w:rsidR="00314936" w:rsidRPr="001C4B74" w:rsidRDefault="00314936" w:rsidP="0016365D">
            <w:pPr>
              <w:rPr>
                <w:rFonts w:ascii="Arial Narrow" w:hAnsi="Arial Narrow" w:cs="Arial"/>
                <w:b/>
                <w:bCs/>
                <w:color w:val="000000"/>
                <w:sz w:val="18"/>
                <w:szCs w:val="18"/>
              </w:rPr>
            </w:pPr>
            <w:r w:rsidRPr="001C4B74">
              <w:rPr>
                <w:rFonts w:ascii="Arial Narrow" w:hAnsi="Arial Narrow" w:cs="Arial"/>
                <w:b/>
                <w:bCs/>
                <w:color w:val="000000"/>
                <w:sz w:val="18"/>
                <w:szCs w:val="18"/>
              </w:rPr>
              <w:t>CA</w:t>
            </w:r>
          </w:p>
        </w:tc>
        <w:tc>
          <w:tcPr>
            <w:tcW w:w="2546" w:type="dxa"/>
            <w:tcBorders>
              <w:top w:val="nil"/>
              <w:left w:val="nil"/>
              <w:bottom w:val="single" w:sz="4" w:space="0" w:color="000000"/>
              <w:right w:val="single" w:sz="4" w:space="0" w:color="000000"/>
            </w:tcBorders>
            <w:shd w:val="clear" w:color="000000" w:fill="FFFFFF"/>
            <w:vAlign w:val="bottom"/>
            <w:hideMark/>
          </w:tcPr>
          <w:p w:rsidR="00314936" w:rsidRPr="001C4B74" w:rsidRDefault="00701614" w:rsidP="0016365D">
            <w:pPr>
              <w:rPr>
                <w:rFonts w:ascii="Arial Narrow" w:hAnsi="Arial Narrow" w:cs="Arial"/>
                <w:color w:val="000000"/>
                <w:sz w:val="18"/>
                <w:szCs w:val="18"/>
              </w:rPr>
            </w:pPr>
            <w:hyperlink r:id="rId50" w:history="1">
              <w:r w:rsidR="00314936" w:rsidRPr="001C4B74">
                <w:rPr>
                  <w:rFonts w:ascii="Arial Narrow" w:hAnsi="Arial Narrow" w:cs="Arial"/>
                  <w:color w:val="000000"/>
                  <w:sz w:val="18"/>
                  <w:szCs w:val="18"/>
                </w:rPr>
                <w:t>nathan@mdregistry.org</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Resilient Wellness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Daisy Ozim</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604-4337</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3461 San Pablo Avenue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dozim@resilientwellness.org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Robert Bruce Miller MD,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Robert Miller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795-7746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2557 Mowry Avenue, Suite 22</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mark@medicalfce.com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Roots Community Health Center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Noha Aboelata</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777-1177</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9925 International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Drnoha@rootsclinic.org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Rosemary Mc Knight PhD</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Rosemary Mc Knight</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547-7455</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5480 College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Ruth D Palmer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Ruth D Palmer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654-1552</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5480 College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S.T.A.R.S.,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Mary Jane Gross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352-9200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545 Estudillo Avenue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mjgross@starsinc.com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Sara Halpern-Robb</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Sara Halpern-Robb</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658-0431</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5845 College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shrobb@prodigy.net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Sarah Ackerman</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Sarah Ackerman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649-8870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2955 Shattuck Ave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Schuman Liles Clinic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Patricia VanHook</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569-9334</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10850 MacArthur Blvd, Ste #300</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patricia.vanhook@schuman-liles.org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Schuman-Liles Clinic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Amber Carter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569-9334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10850 MacArthur Blvd, Suite #300</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admin@schuman-liles.org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Scion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Adolfo Escobar</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( 415 ) 392-7500 or ( 888 ) 487-8850 ext 109</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adolfo@scionstaffing.com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Second Chance, Inc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John Balentine</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792-4357</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6330 Thornton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Newark</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scbox643@aol.com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Seneca Family of Agencies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Ken Berrick</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654-4004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6925 Chabot Rd.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ken_berrick@senecacenter.org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Seventh Step Foundation</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Ron Doyle</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278-0230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475 Medford Avenue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seventhstep@comcast.net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Sharon Gregory</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Sharon Gregory</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540-4870</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2955 Shattuck Ave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sharongregorymft@earthlink.net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Smart Physician Recruiting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800-913-0870 x1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patrick@smartphysicianrecruiting.com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Solution Focus,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Louise Monsour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595-4635</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6355 Telegraph #208</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lmonsourmft@earthlink.net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Sophia Johnson, Ph.D</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Sophia Johnson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998-0780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1200 Ruth Glen Road</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Sunol</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Sophy Wong M.D.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Sophy Wong</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842-7674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Aileen Street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sophy@sophywong.org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 Mary's Center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Carol Johnson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923-9600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925 Brockhurst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cjohnson@stmaryscenter.org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Staff Care, Inc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Jenna Hill</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( 469 ) 524-1644</w:t>
            </w:r>
          </w:p>
        </w:tc>
        <w:tc>
          <w:tcPr>
            <w:tcW w:w="1710" w:type="dxa"/>
            <w:tcBorders>
              <w:top w:val="nil"/>
              <w:left w:val="nil"/>
              <w:bottom w:val="single" w:sz="4" w:space="0" w:color="auto"/>
              <w:right w:val="single" w:sz="4" w:space="0" w:color="auto"/>
            </w:tcBorders>
            <w:shd w:val="clear" w:color="auto" w:fill="auto"/>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8840 Cypress Waters Blvd, Suite 300</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Dallas</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TX</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jnhill@Staffcare.com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StaffCare, Inc.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858-350-3240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steve.wehn@amnhealthcare.com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StaffCare, Inc.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Stephanie England</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(469) 524-7445</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8840 Cypress Waters Blvd, Suite 300</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Dallas</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TX</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Stephanie.England@staffcare.com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Sue Kramer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Sue Kramer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584-1150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3030 Ashby Avenue</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SUMO Medical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801-251-0502</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jeff.parker@sumostaffing.com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Sunny Hills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Rebecca Hathorn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727-9401</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22245 Main Street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rhathorn@sidebysideyouth.org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Sylvia Adler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Sylvia Adler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845-3723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2045 Francisco Street</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Synergy Physicians, Corp.</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916-891-3001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admin@synergyphysicians.org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Synergy Physicians, Corp.</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Stacey Schaefer</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synergy@synergyphysicians.org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Synergy Physicians, Corp.</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Jain Vinamra</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vinjain@synergyphysicians.org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Terra Firma Diversion / Educational Services</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Bertha Cuellar</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675-9362</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30086 Mission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terrafirmadiversion@earthlink.net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The Execu-Search Group</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954-556-2780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Jniad@execu-search.com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The Locums Company, LLC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828-439-9901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locums@bellsouth.net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The Solid Foundation</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Minnie Thomas</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482-6490</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2577 MacArthur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solid-foundation@msn.com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Theodore Solomon</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Theodore Solomon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247-2226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39767 Paseo Padre Parkway, #D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theodoresolomon@aol.com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T-PSYCHIATRY</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832-904-9277</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frawra@tpsychiatry.com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Tsao's Acupuncture &amp; Herbal</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Mitchell Tsao</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795-1410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36601 Newark Blvd # 2</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Newark</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Tsipora Peskin</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Tsipora Peskin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527-1235</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921 The Alameda</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U.S. Locums, LLC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941-259-8080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cnoel@uslocums.com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Ulmer &amp; Assoc Clinical Inst</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Diane Ulmer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527-2866</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860 The Alameda</w:t>
            </w:r>
          </w:p>
        </w:tc>
        <w:tc>
          <w:tcPr>
            <w:tcW w:w="117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Urban Catalyst</w:t>
            </w:r>
          </w:p>
        </w:tc>
        <w:tc>
          <w:tcPr>
            <w:tcW w:w="1641"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Leticia Vaca</w:t>
            </w:r>
          </w:p>
        </w:tc>
        <w:tc>
          <w:tcPr>
            <w:tcW w:w="1365"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369-5909</w:t>
            </w:r>
          </w:p>
        </w:tc>
        <w:tc>
          <w:tcPr>
            <w:tcW w:w="171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1700 Norbridge Avenue, Suite 6</w:t>
            </w:r>
          </w:p>
        </w:tc>
        <w:tc>
          <w:tcPr>
            <w:tcW w:w="1170"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Castro Valley</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Urban Holistic Solutions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 Raheemah Nitoto</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978-0863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227 Orange Street, Suite A</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urbanholisticsolutions@gmail.com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VBS Services</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Gary Sheldon</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( 925 ) 275-6334</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4162 Gulford Avenue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Livermore</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vbsservices@yahoo.com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Velosource</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(844) 800-9148</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jschaal@velosource.com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VISTA Staffing Solutions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800-366-1884</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2800 East Cottonwood Parkway</w:t>
            </w:r>
            <w:r w:rsidRPr="001C4B74">
              <w:rPr>
                <w:rFonts w:ascii="Arial Narrow" w:hAnsi="Arial Narrow" w:cs="Arial"/>
                <w:sz w:val="18"/>
                <w:szCs w:val="18"/>
              </w:rPr>
              <w:br/>
              <w:t>Suite 400</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Cottonwood Heights</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UT</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facts@vistastaff.com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VISTA Staffing Solutions</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Christine Cleveland</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801-428-2381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2800 East Cottonwood Parkway</w:t>
            </w:r>
            <w:r w:rsidRPr="001C4B74">
              <w:rPr>
                <w:rFonts w:ascii="Arial Narrow" w:hAnsi="Arial Narrow" w:cs="Arial"/>
                <w:sz w:val="18"/>
                <w:szCs w:val="18"/>
              </w:rPr>
              <w:br/>
              <w:t>Suite 400</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Cottonwood Heights</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UT</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701614" w:rsidP="0016365D">
            <w:pPr>
              <w:rPr>
                <w:rFonts w:ascii="Arial Narrow" w:hAnsi="Arial Narrow" w:cs="Arial"/>
                <w:sz w:val="18"/>
                <w:szCs w:val="18"/>
              </w:rPr>
            </w:pPr>
            <w:hyperlink r:id="rId51" w:history="1">
              <w:r w:rsidR="00314936" w:rsidRPr="001C4B74">
                <w:rPr>
                  <w:rFonts w:ascii="Arial Narrow" w:hAnsi="Arial Narrow" w:cs="Arial"/>
                  <w:sz w:val="18"/>
                  <w:szCs w:val="18"/>
                </w:rPr>
                <w:t>christine.cleveland@vistastaff.com</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Vitruvian Medical</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866-957-4600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pmcdermott@vitruvianmedical.com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Wapiti Medical Staffing</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605-432-6621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troy@wapitimedical.com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Weatherby Healthcare</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954-343-3050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jobs@weatherbyhealthcare.com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WestCoast Children's Clinic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Jeff Wands</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269-9030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3301 E 12th Street, Suite 259</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jwands@westcoastcc.org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WestCoast Children's Clinic</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April Fernando</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269-9030</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3301 E 12th Street, Suite 259</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afernando@westcoastcc.org</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Western Healthcare, LLC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800-971-4131</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info@westernhc.com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Whitaker Medical</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Kelly Wofford</w:t>
            </w:r>
          </w:p>
        </w:tc>
        <w:tc>
          <w:tcPr>
            <w:tcW w:w="1365"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( 512 ) 330-3523</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10375 Richmond Avenue, Suite 1700</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Houston</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TX</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kwofford@whitmed.com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Women on the Way Recovery Center</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Barbra Miller</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276-3661</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20424 Haviland Avenue</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bm_wotw@comcast.net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Women's Therapy Center</w:t>
            </w:r>
          </w:p>
        </w:tc>
        <w:tc>
          <w:tcPr>
            <w:tcW w:w="1641"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524-4822</w:t>
            </w:r>
          </w:p>
        </w:tc>
        <w:tc>
          <w:tcPr>
            <w:tcW w:w="171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2105 Martin Luther King Jr Way</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701614" w:rsidP="0016365D">
            <w:pPr>
              <w:rPr>
                <w:rFonts w:ascii="Arial Narrow" w:hAnsi="Arial Narrow" w:cs="Arial"/>
                <w:color w:val="000000"/>
                <w:sz w:val="18"/>
                <w:szCs w:val="18"/>
              </w:rPr>
            </w:pPr>
            <w:hyperlink r:id="rId52" w:history="1">
              <w:r w:rsidR="00314936" w:rsidRPr="001C4B74">
                <w:rPr>
                  <w:rFonts w:ascii="Arial Narrow" w:hAnsi="Arial Narrow" w:cs="Arial"/>
                  <w:color w:val="000000"/>
                  <w:sz w:val="18"/>
                  <w:szCs w:val="18"/>
                </w:rPr>
                <w:t>admin@womenstherapy.org</w:t>
              </w:r>
            </w:hyperlink>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WPA Emergency Medicine Staffing, LLC</w:t>
            </w:r>
          </w:p>
        </w:tc>
        <w:tc>
          <w:tcPr>
            <w:tcW w:w="1641"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365" w:type="dxa"/>
            <w:tcBorders>
              <w:top w:val="nil"/>
              <w:left w:val="nil"/>
              <w:bottom w:val="single" w:sz="4" w:space="0" w:color="auto"/>
              <w:right w:val="single" w:sz="4" w:space="0" w:color="auto"/>
            </w:tcBorders>
            <w:shd w:val="clear" w:color="auto" w:fill="auto"/>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888-461-0860</w:t>
            </w:r>
          </w:p>
        </w:tc>
        <w:tc>
          <w:tcPr>
            <w:tcW w:w="171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 </w:t>
            </w:r>
          </w:p>
        </w:tc>
        <w:tc>
          <w:tcPr>
            <w:tcW w:w="2546"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sz w:val="18"/>
                <w:szCs w:val="18"/>
              </w:rPr>
            </w:pPr>
            <w:r w:rsidRPr="001C4B74">
              <w:rPr>
                <w:rFonts w:ascii="Arial Narrow" w:hAnsi="Arial Narrow" w:cs="Arial"/>
                <w:sz w:val="18"/>
                <w:szCs w:val="18"/>
              </w:rPr>
              <w:t>info@wpamedstaffing.com</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Xan B Walker</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Xan Walker</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859-4407</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15970 E. 14th St</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Xanwalker@comcast.net</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Xing Lin Acupucture &amp; Chinese</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YAN XIAO</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384-6263</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800 Franklin Street, #202</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w:t>
            </w:r>
          </w:p>
        </w:tc>
      </w:tr>
      <w:tr w:rsidR="00AC16B2" w:rsidRPr="001C4B74" w:rsidTr="008B17C9">
        <w:trPr>
          <w:trHeight w:val="250"/>
          <w:jc w:val="center"/>
        </w:trPr>
        <w:tc>
          <w:tcPr>
            <w:tcW w:w="2474" w:type="dxa"/>
            <w:tcBorders>
              <w:top w:val="nil"/>
              <w:left w:val="single" w:sz="4" w:space="0" w:color="auto"/>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You First Health Partners, Inc</w:t>
            </w:r>
          </w:p>
        </w:tc>
        <w:tc>
          <w:tcPr>
            <w:tcW w:w="1641"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Ophelia Long</w:t>
            </w:r>
          </w:p>
        </w:tc>
        <w:tc>
          <w:tcPr>
            <w:tcW w:w="1365"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( 510 ) 562-7467</w:t>
            </w:r>
          </w:p>
        </w:tc>
        <w:tc>
          <w:tcPr>
            <w:tcW w:w="1710"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10520 MacArthur Blvd</w:t>
            </w:r>
          </w:p>
        </w:tc>
        <w:tc>
          <w:tcPr>
            <w:tcW w:w="1170" w:type="dxa"/>
            <w:tcBorders>
              <w:top w:val="nil"/>
              <w:left w:val="nil"/>
              <w:bottom w:val="single" w:sz="4" w:space="0" w:color="auto"/>
              <w:right w:val="single" w:sz="4" w:space="0" w:color="auto"/>
            </w:tcBorders>
            <w:shd w:val="clear" w:color="000000" w:fill="FFFFFF"/>
            <w:noWrap/>
            <w:vAlign w:val="center"/>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CA</w:t>
            </w:r>
          </w:p>
        </w:tc>
        <w:tc>
          <w:tcPr>
            <w:tcW w:w="2546" w:type="dxa"/>
            <w:tcBorders>
              <w:top w:val="nil"/>
              <w:left w:val="nil"/>
              <w:bottom w:val="single" w:sz="4" w:space="0" w:color="auto"/>
              <w:right w:val="single" w:sz="4" w:space="0" w:color="auto"/>
            </w:tcBorders>
            <w:shd w:val="clear" w:color="000000" w:fill="FFFFFF"/>
            <w:vAlign w:val="bottom"/>
            <w:hideMark/>
          </w:tcPr>
          <w:p w:rsidR="00314936" w:rsidRPr="001C4B74" w:rsidRDefault="00314936" w:rsidP="0016365D">
            <w:pPr>
              <w:rPr>
                <w:rFonts w:ascii="Arial Narrow" w:hAnsi="Arial Narrow" w:cs="Arial"/>
                <w:color w:val="000000"/>
                <w:sz w:val="18"/>
                <w:szCs w:val="18"/>
              </w:rPr>
            </w:pPr>
            <w:r w:rsidRPr="001C4B74">
              <w:rPr>
                <w:rFonts w:ascii="Arial Narrow" w:hAnsi="Arial Narrow" w:cs="Arial"/>
                <w:color w:val="000000"/>
                <w:sz w:val="18"/>
                <w:szCs w:val="18"/>
              </w:rPr>
              <w:t>ophelia.long@sbcglobal.net</w:t>
            </w:r>
          </w:p>
        </w:tc>
      </w:tr>
    </w:tbl>
    <w:p w:rsidR="00314936" w:rsidRPr="00A85450" w:rsidRDefault="00314936" w:rsidP="00314936">
      <w:pPr>
        <w:rPr>
          <w:rFonts w:ascii="Calibri" w:hAnsi="Calibri" w:cs="Calibri"/>
          <w:szCs w:val="26"/>
        </w:rPr>
      </w:pPr>
    </w:p>
    <w:p w:rsidR="00314936" w:rsidRPr="00985AE1" w:rsidRDefault="00314936" w:rsidP="00314936">
      <w:pPr>
        <w:rPr>
          <w:rFonts w:ascii="Calibri" w:hAnsi="Calibri" w:cs="Calibri"/>
        </w:rPr>
      </w:pPr>
    </w:p>
    <w:p w:rsidR="00314936" w:rsidRPr="00985AE1" w:rsidRDefault="00314936" w:rsidP="00314936">
      <w:pPr>
        <w:rPr>
          <w:rFonts w:ascii="Calibri" w:hAnsi="Calibri" w:cs="Calibri"/>
        </w:rPr>
      </w:pPr>
    </w:p>
    <w:p w:rsidR="00D159BF" w:rsidRPr="0094637F" w:rsidRDefault="00D159BF" w:rsidP="00314936">
      <w:pPr>
        <w:autoSpaceDE w:val="0"/>
        <w:autoSpaceDN w:val="0"/>
        <w:adjustRightInd w:val="0"/>
        <w:ind w:left="360"/>
        <w:rPr>
          <w:rFonts w:ascii="Calibri" w:hAnsi="Calibri" w:cs="Calibri"/>
          <w:b/>
        </w:rPr>
      </w:pPr>
    </w:p>
    <w:sectPr w:rsidR="00D159BF" w:rsidRPr="0094637F" w:rsidSect="0016365D">
      <w:headerReference w:type="default" r:id="rId53"/>
      <w:footerReference w:type="default" r:id="rId54"/>
      <w:pgSz w:w="12240" w:h="15840" w:code="1"/>
      <w:pgMar w:top="720" w:right="432" w:bottom="720" w:left="432" w:header="288"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5D" w:rsidRDefault="0016365D" w:rsidP="004D242F">
      <w:r>
        <w:separator/>
      </w:r>
    </w:p>
  </w:endnote>
  <w:endnote w:type="continuationSeparator" w:id="0">
    <w:p w:rsidR="0016365D" w:rsidRDefault="0016365D"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5D" w:rsidRPr="008F1AC7" w:rsidRDefault="0016365D" w:rsidP="00295C08">
    <w:pPr>
      <w:jc w:val="right"/>
      <w:rPr>
        <w:rFonts w:ascii="Calibri" w:hAnsi="Calibri" w:cs="Calibri"/>
        <w:sz w:val="20"/>
      </w:rPr>
    </w:pPr>
    <w:r w:rsidRPr="000F314B">
      <w:rPr>
        <w:rFonts w:ascii="Calibri" w:hAnsi="Calibri" w:cs="Calibri"/>
        <w:sz w:val="20"/>
      </w:rPr>
      <w:t xml:space="preserve">RFP No. 901843, Questions </w:t>
    </w:r>
    <w:r>
      <w:rPr>
        <w:rFonts w:ascii="Calibri" w:hAnsi="Calibri" w:cs="Calibri"/>
        <w:sz w:val="20"/>
      </w:rPr>
      <w:t>&amp; Answers</w:t>
    </w:r>
    <w:r w:rsidRPr="008F1AC7">
      <w:rPr>
        <w:rFonts w:ascii="Calibri" w:hAnsi="Calibri" w:cs="Calibri"/>
        <w:sz w:val="20"/>
      </w:rPr>
      <w:t xml:space="preserve"> </w:t>
    </w:r>
  </w:p>
  <w:p w:rsidR="0016365D" w:rsidRDefault="0016365D" w:rsidP="00295C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01614">
      <w:rPr>
        <w:rFonts w:ascii="Calibri" w:hAnsi="Calibri" w:cs="Calibri"/>
        <w:noProof/>
        <w:sz w:val="20"/>
      </w:rPr>
      <w:t>9</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5D" w:rsidRPr="00A85450" w:rsidRDefault="0016365D" w:rsidP="00295C08">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16365D" w:rsidRPr="002041C1" w:rsidRDefault="0016365D" w:rsidP="00295C08">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5D" w:rsidRDefault="0016365D" w:rsidP="0016365D">
    <w:pPr>
      <w:pStyle w:val="Footer"/>
      <w:jc w:val="right"/>
      <w:rPr>
        <w:rFonts w:ascii="Calibri" w:hAnsi="Calibri" w:cs="Calibri"/>
        <w:sz w:val="18"/>
        <w:szCs w:val="18"/>
      </w:rPr>
    </w:pPr>
  </w:p>
  <w:p w:rsidR="0016365D" w:rsidRPr="008F1AC7" w:rsidRDefault="0016365D" w:rsidP="0016365D">
    <w:pPr>
      <w:pStyle w:val="Footer"/>
      <w:tabs>
        <w:tab w:val="left" w:pos="4590"/>
      </w:tabs>
      <w:jc w:val="right"/>
      <w:rPr>
        <w:rFonts w:ascii="Calibri" w:hAnsi="Calibri" w:cs="Calibri"/>
        <w:sz w:val="18"/>
        <w:szCs w:val="18"/>
      </w:rPr>
    </w:pPr>
    <w:r>
      <w:rPr>
        <w:rFonts w:ascii="Calibri" w:hAnsi="Calibri" w:cs="Calibri"/>
        <w:sz w:val="18"/>
        <w:szCs w:val="18"/>
      </w:rPr>
      <w:t>Exhibit C – RFP</w:t>
    </w:r>
    <w:r w:rsidRPr="008F1AC7">
      <w:rPr>
        <w:rFonts w:ascii="Calibri" w:hAnsi="Calibri" w:cs="Calibri"/>
        <w:sz w:val="18"/>
        <w:szCs w:val="18"/>
      </w:rPr>
      <w:t xml:space="preserve"> No. 90</w:t>
    </w:r>
    <w:r>
      <w:rPr>
        <w:rFonts w:ascii="Calibri" w:hAnsi="Calibri" w:cs="Calibri"/>
        <w:sz w:val="18"/>
        <w:szCs w:val="18"/>
      </w:rPr>
      <w:t>1843</w:t>
    </w:r>
  </w:p>
  <w:p w:rsidR="0016365D" w:rsidRPr="008F1AC7" w:rsidRDefault="0016365D" w:rsidP="0016365D">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701614">
      <w:rPr>
        <w:rFonts w:ascii="Calibri" w:hAnsi="Calibri" w:cs="Calibri"/>
        <w:noProof/>
        <w:sz w:val="18"/>
        <w:szCs w:val="18"/>
      </w:rPr>
      <w:t>10</w:t>
    </w:r>
    <w:r w:rsidRPr="008F1AC7">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5D" w:rsidRDefault="0016365D" w:rsidP="004D242F">
      <w:r>
        <w:separator/>
      </w:r>
    </w:p>
  </w:footnote>
  <w:footnote w:type="continuationSeparator" w:id="0">
    <w:p w:rsidR="0016365D" w:rsidRDefault="0016365D"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5D" w:rsidRPr="004D242F" w:rsidRDefault="0016365D" w:rsidP="00295C08">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16365D" w:rsidRPr="004D242F" w:rsidRDefault="0016365D" w:rsidP="00295C08">
    <w:pPr>
      <w:pStyle w:val="Header"/>
      <w:jc w:val="center"/>
      <w:rPr>
        <w:rFonts w:ascii="Calibri" w:hAnsi="Calibri" w:cs="Calibri"/>
        <w:b/>
        <w:snapToGrid w:val="0"/>
        <w:szCs w:val="26"/>
      </w:rPr>
    </w:pPr>
    <w:r w:rsidRPr="000F314B">
      <w:rPr>
        <w:rFonts w:ascii="Calibri" w:hAnsi="Calibri" w:cs="Calibri"/>
        <w:b/>
        <w:snapToGrid w:val="0"/>
        <w:szCs w:val="26"/>
      </w:rPr>
      <w:t xml:space="preserve">RFP No. 901843, Questions </w:t>
    </w:r>
    <w:r w:rsidRPr="004D242F">
      <w:rPr>
        <w:rFonts w:ascii="Calibri" w:hAnsi="Calibri" w:cs="Calibri"/>
        <w:b/>
        <w:snapToGrid w:val="0"/>
        <w:szCs w:val="26"/>
      </w:rPr>
      <w:t>&amp; Answers</w:t>
    </w:r>
  </w:p>
  <w:p w:rsidR="0016365D" w:rsidRDefault="0016365D" w:rsidP="00295C0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5D" w:rsidRPr="00344563" w:rsidRDefault="0016365D" w:rsidP="00295C08">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3D973"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16365D" w:rsidRDefault="0016365D">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5D" w:rsidRDefault="0016365D">
    <w:pPr>
      <w:pStyle w:val="Header"/>
      <w:rPr>
        <w:szCs w:val="22"/>
      </w:rPr>
    </w:pPr>
    <w:r>
      <w:rPr>
        <w:noProof/>
        <w:szCs w:val="22"/>
      </w:rPr>
      <w:drawing>
        <wp:anchor distT="0" distB="0" distL="114300" distR="114300" simplePos="0" relativeHeight="251664384" behindDoc="1" locked="0" layoutInCell="0" allowOverlap="1" wp14:anchorId="7D9A03EA" wp14:editId="2DC8F53F">
          <wp:simplePos x="0" y="0"/>
          <wp:positionH relativeFrom="margin">
            <wp:posOffset>1392555</wp:posOffset>
          </wp:positionH>
          <wp:positionV relativeFrom="margin">
            <wp:posOffset>2586990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726" w:hanging="503"/>
      </w:pPr>
      <w:rPr>
        <w:b/>
        <w:bCs/>
        <w:w w:val="97"/>
      </w:rPr>
    </w:lvl>
    <w:lvl w:ilvl="1">
      <w:start w:val="1"/>
      <w:numFmt w:val="decimal"/>
      <w:lvlText w:val="%2."/>
      <w:lvlJc w:val="left"/>
      <w:pPr>
        <w:ind w:left="1085" w:hanging="369"/>
      </w:pPr>
      <w:rPr>
        <w:rFonts w:ascii="Arial" w:hAnsi="Arial" w:cs="Arial"/>
        <w:b w:val="0"/>
        <w:bCs w:val="0"/>
        <w:color w:val="010101"/>
        <w:spacing w:val="-10"/>
        <w:w w:val="93"/>
        <w:sz w:val="21"/>
        <w:szCs w:val="21"/>
      </w:rPr>
    </w:lvl>
    <w:lvl w:ilvl="2">
      <w:numFmt w:val="bullet"/>
      <w:lvlText w:val="-"/>
      <w:lvlJc w:val="left"/>
      <w:pPr>
        <w:ind w:left="1448" w:hanging="368"/>
      </w:pPr>
      <w:rPr>
        <w:rFonts w:ascii="Arial" w:hAnsi="Arial" w:cs="Arial"/>
        <w:b w:val="0"/>
        <w:bCs w:val="0"/>
        <w:color w:val="010101"/>
        <w:w w:val="85"/>
        <w:sz w:val="21"/>
        <w:szCs w:val="21"/>
      </w:rPr>
    </w:lvl>
    <w:lvl w:ilvl="3">
      <w:numFmt w:val="bullet"/>
      <w:lvlText w:val="•"/>
      <w:lvlJc w:val="left"/>
      <w:pPr>
        <w:ind w:left="2692" w:hanging="368"/>
      </w:pPr>
    </w:lvl>
    <w:lvl w:ilvl="4">
      <w:numFmt w:val="bullet"/>
      <w:lvlText w:val="•"/>
      <w:lvlJc w:val="left"/>
      <w:pPr>
        <w:ind w:left="3945" w:hanging="368"/>
      </w:pPr>
    </w:lvl>
    <w:lvl w:ilvl="5">
      <w:numFmt w:val="bullet"/>
      <w:lvlText w:val="•"/>
      <w:lvlJc w:val="left"/>
      <w:pPr>
        <w:ind w:left="5197" w:hanging="368"/>
      </w:pPr>
    </w:lvl>
    <w:lvl w:ilvl="6">
      <w:numFmt w:val="bullet"/>
      <w:lvlText w:val="•"/>
      <w:lvlJc w:val="left"/>
      <w:pPr>
        <w:ind w:left="6450" w:hanging="368"/>
      </w:pPr>
    </w:lvl>
    <w:lvl w:ilvl="7">
      <w:numFmt w:val="bullet"/>
      <w:lvlText w:val="•"/>
      <w:lvlJc w:val="left"/>
      <w:pPr>
        <w:ind w:left="7702" w:hanging="368"/>
      </w:pPr>
    </w:lvl>
    <w:lvl w:ilvl="8">
      <w:numFmt w:val="bullet"/>
      <w:lvlText w:val="•"/>
      <w:lvlJc w:val="left"/>
      <w:pPr>
        <w:ind w:left="8955" w:hanging="368"/>
      </w:pPr>
    </w:lvl>
  </w:abstractNum>
  <w:abstractNum w:abstractNumId="1"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26E2"/>
    <w:multiLevelType w:val="hybridMultilevel"/>
    <w:tmpl w:val="6D222ACA"/>
    <w:lvl w:ilvl="0" w:tplc="AEEE73B6">
      <w:start w:val="9"/>
      <w:numFmt w:val="decimal"/>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6A48"/>
    <w:multiLevelType w:val="hybridMultilevel"/>
    <w:tmpl w:val="AF70F13E"/>
    <w:lvl w:ilvl="0" w:tplc="84E23208">
      <w:start w:val="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10" w15:restartNumberingAfterBreak="0">
    <w:nsid w:val="2F1329C7"/>
    <w:multiLevelType w:val="hybridMultilevel"/>
    <w:tmpl w:val="412231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B7B5B"/>
    <w:multiLevelType w:val="hybridMultilevel"/>
    <w:tmpl w:val="19B0C2AA"/>
    <w:lvl w:ilvl="0" w:tplc="62109E22">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778434B"/>
    <w:multiLevelType w:val="hybridMultilevel"/>
    <w:tmpl w:val="C50CD356"/>
    <w:lvl w:ilvl="0" w:tplc="49BC2394">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2443"/>
    <w:multiLevelType w:val="hybridMultilevel"/>
    <w:tmpl w:val="721AB2D0"/>
    <w:lvl w:ilvl="0" w:tplc="42FAD328">
      <w:start w:val="8"/>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41189"/>
    <w:multiLevelType w:val="hybridMultilevel"/>
    <w:tmpl w:val="19448CC2"/>
    <w:lvl w:ilvl="0" w:tplc="7D14E5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2117285"/>
    <w:multiLevelType w:val="hybridMultilevel"/>
    <w:tmpl w:val="829894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CD87AEC"/>
    <w:multiLevelType w:val="hybridMultilevel"/>
    <w:tmpl w:val="90463622"/>
    <w:lvl w:ilvl="0" w:tplc="11B473E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13"/>
  </w:num>
  <w:num w:numId="4">
    <w:abstractNumId w:val="21"/>
  </w:num>
  <w:num w:numId="5">
    <w:abstractNumId w:val="3"/>
  </w:num>
  <w:num w:numId="6">
    <w:abstractNumId w:val="9"/>
  </w:num>
  <w:num w:numId="7">
    <w:abstractNumId w:val="18"/>
  </w:num>
  <w:num w:numId="8">
    <w:abstractNumId w:val="20"/>
  </w:num>
  <w:num w:numId="9">
    <w:abstractNumId w:val="22"/>
  </w:num>
  <w:num w:numId="10">
    <w:abstractNumId w:val="8"/>
  </w:num>
  <w:num w:numId="11">
    <w:abstractNumId w:val="11"/>
  </w:num>
  <w:num w:numId="12">
    <w:abstractNumId w:val="7"/>
  </w:num>
  <w:num w:numId="13">
    <w:abstractNumId w:val="28"/>
  </w:num>
  <w:num w:numId="14">
    <w:abstractNumId w:val="4"/>
  </w:num>
  <w:num w:numId="15">
    <w:abstractNumId w:val="5"/>
  </w:num>
  <w:num w:numId="16">
    <w:abstractNumId w:val="25"/>
  </w:num>
  <w:num w:numId="17">
    <w:abstractNumId w:val="14"/>
  </w:num>
  <w:num w:numId="18">
    <w:abstractNumId w:val="2"/>
  </w:num>
  <w:num w:numId="19">
    <w:abstractNumId w:val="6"/>
  </w:num>
  <w:num w:numId="20">
    <w:abstractNumId w:val="29"/>
  </w:num>
  <w:num w:numId="21">
    <w:abstractNumId w:val="19"/>
  </w:num>
  <w:num w:numId="22">
    <w:abstractNumId w:val="0"/>
  </w:num>
  <w:num w:numId="23">
    <w:abstractNumId w:val="17"/>
  </w:num>
  <w:num w:numId="24">
    <w:abstractNumId w:val="26"/>
  </w:num>
  <w:num w:numId="25">
    <w:abstractNumId w:val="16"/>
  </w:num>
  <w:num w:numId="26">
    <w:abstractNumId w:val="27"/>
  </w:num>
  <w:num w:numId="27">
    <w:abstractNumId w:val="23"/>
  </w:num>
  <w:num w:numId="28">
    <w:abstractNumId w:val="10"/>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064B"/>
    <w:rsid w:val="00046047"/>
    <w:rsid w:val="00050154"/>
    <w:rsid w:val="0005402A"/>
    <w:rsid w:val="00064C04"/>
    <w:rsid w:val="00067319"/>
    <w:rsid w:val="00072AD2"/>
    <w:rsid w:val="00086F51"/>
    <w:rsid w:val="000916A3"/>
    <w:rsid w:val="0009192D"/>
    <w:rsid w:val="00093E19"/>
    <w:rsid w:val="000A31DF"/>
    <w:rsid w:val="000B29C7"/>
    <w:rsid w:val="000D0C03"/>
    <w:rsid w:val="000D6D73"/>
    <w:rsid w:val="000E5904"/>
    <w:rsid w:val="000E59A0"/>
    <w:rsid w:val="000F314B"/>
    <w:rsid w:val="000F452B"/>
    <w:rsid w:val="00103761"/>
    <w:rsid w:val="0011795C"/>
    <w:rsid w:val="0013043A"/>
    <w:rsid w:val="0013750E"/>
    <w:rsid w:val="00150A03"/>
    <w:rsid w:val="00152BE2"/>
    <w:rsid w:val="0016365D"/>
    <w:rsid w:val="00167D76"/>
    <w:rsid w:val="00173409"/>
    <w:rsid w:val="001871A4"/>
    <w:rsid w:val="001920D5"/>
    <w:rsid w:val="001B2B06"/>
    <w:rsid w:val="001B6C79"/>
    <w:rsid w:val="001D007D"/>
    <w:rsid w:val="001D50E0"/>
    <w:rsid w:val="001E15B1"/>
    <w:rsid w:val="001E2857"/>
    <w:rsid w:val="001E3068"/>
    <w:rsid w:val="001F2641"/>
    <w:rsid w:val="0021232F"/>
    <w:rsid w:val="002141E7"/>
    <w:rsid w:val="00214C88"/>
    <w:rsid w:val="0022694D"/>
    <w:rsid w:val="0023492F"/>
    <w:rsid w:val="00235EAF"/>
    <w:rsid w:val="00241036"/>
    <w:rsid w:val="0024266A"/>
    <w:rsid w:val="00242B25"/>
    <w:rsid w:val="00247678"/>
    <w:rsid w:val="002479F2"/>
    <w:rsid w:val="0025385F"/>
    <w:rsid w:val="00261771"/>
    <w:rsid w:val="0026478E"/>
    <w:rsid w:val="00266254"/>
    <w:rsid w:val="00272D51"/>
    <w:rsid w:val="00273113"/>
    <w:rsid w:val="00273328"/>
    <w:rsid w:val="00277324"/>
    <w:rsid w:val="00282153"/>
    <w:rsid w:val="00283432"/>
    <w:rsid w:val="00286C91"/>
    <w:rsid w:val="00290139"/>
    <w:rsid w:val="00295C08"/>
    <w:rsid w:val="0029642E"/>
    <w:rsid w:val="002B35B2"/>
    <w:rsid w:val="002B6C43"/>
    <w:rsid w:val="002C1F4F"/>
    <w:rsid w:val="002C2310"/>
    <w:rsid w:val="002C35A9"/>
    <w:rsid w:val="002C3B6F"/>
    <w:rsid w:val="002D2ACE"/>
    <w:rsid w:val="002D2EE0"/>
    <w:rsid w:val="002D3B24"/>
    <w:rsid w:val="002D7061"/>
    <w:rsid w:val="002E1773"/>
    <w:rsid w:val="002E3E20"/>
    <w:rsid w:val="002F1060"/>
    <w:rsid w:val="002F2FE9"/>
    <w:rsid w:val="002F4F92"/>
    <w:rsid w:val="00301C26"/>
    <w:rsid w:val="00313B54"/>
    <w:rsid w:val="00314936"/>
    <w:rsid w:val="00325041"/>
    <w:rsid w:val="00325E3B"/>
    <w:rsid w:val="0032765F"/>
    <w:rsid w:val="003303DF"/>
    <w:rsid w:val="00335B93"/>
    <w:rsid w:val="00337029"/>
    <w:rsid w:val="003536E0"/>
    <w:rsid w:val="0035436B"/>
    <w:rsid w:val="00360E77"/>
    <w:rsid w:val="003612DB"/>
    <w:rsid w:val="00367EE7"/>
    <w:rsid w:val="00373019"/>
    <w:rsid w:val="00374366"/>
    <w:rsid w:val="0037729F"/>
    <w:rsid w:val="003876EC"/>
    <w:rsid w:val="00393227"/>
    <w:rsid w:val="00394A2F"/>
    <w:rsid w:val="003968C2"/>
    <w:rsid w:val="0039717A"/>
    <w:rsid w:val="003A166F"/>
    <w:rsid w:val="003B2928"/>
    <w:rsid w:val="003B3A58"/>
    <w:rsid w:val="003F223B"/>
    <w:rsid w:val="003F2F49"/>
    <w:rsid w:val="0040292A"/>
    <w:rsid w:val="0040660B"/>
    <w:rsid w:val="00433DED"/>
    <w:rsid w:val="00436F88"/>
    <w:rsid w:val="00443F37"/>
    <w:rsid w:val="00451386"/>
    <w:rsid w:val="00463B4A"/>
    <w:rsid w:val="004671B8"/>
    <w:rsid w:val="00484C53"/>
    <w:rsid w:val="0049106C"/>
    <w:rsid w:val="004A32B4"/>
    <w:rsid w:val="004B5A94"/>
    <w:rsid w:val="004C00E7"/>
    <w:rsid w:val="004C01BE"/>
    <w:rsid w:val="004C1281"/>
    <w:rsid w:val="004D242F"/>
    <w:rsid w:val="004E2D8B"/>
    <w:rsid w:val="004F1761"/>
    <w:rsid w:val="00503421"/>
    <w:rsid w:val="00510403"/>
    <w:rsid w:val="005104E9"/>
    <w:rsid w:val="00514EB0"/>
    <w:rsid w:val="005256F1"/>
    <w:rsid w:val="00545A6A"/>
    <w:rsid w:val="0054664D"/>
    <w:rsid w:val="00551A52"/>
    <w:rsid w:val="00560E12"/>
    <w:rsid w:val="00562963"/>
    <w:rsid w:val="00563BE4"/>
    <w:rsid w:val="00573EDF"/>
    <w:rsid w:val="00574759"/>
    <w:rsid w:val="00584258"/>
    <w:rsid w:val="005902B5"/>
    <w:rsid w:val="005951CA"/>
    <w:rsid w:val="005B2708"/>
    <w:rsid w:val="005B7456"/>
    <w:rsid w:val="005D5607"/>
    <w:rsid w:val="005E2DB5"/>
    <w:rsid w:val="005E7974"/>
    <w:rsid w:val="005F00B4"/>
    <w:rsid w:val="00605714"/>
    <w:rsid w:val="00621139"/>
    <w:rsid w:val="00621225"/>
    <w:rsid w:val="006241DA"/>
    <w:rsid w:val="00627C5C"/>
    <w:rsid w:val="006533D0"/>
    <w:rsid w:val="00656451"/>
    <w:rsid w:val="00656FF0"/>
    <w:rsid w:val="00657FD6"/>
    <w:rsid w:val="00661DA3"/>
    <w:rsid w:val="00661FA0"/>
    <w:rsid w:val="00665149"/>
    <w:rsid w:val="00673F0C"/>
    <w:rsid w:val="00674671"/>
    <w:rsid w:val="00683C7C"/>
    <w:rsid w:val="006857C9"/>
    <w:rsid w:val="00685CF3"/>
    <w:rsid w:val="00686D62"/>
    <w:rsid w:val="00694A73"/>
    <w:rsid w:val="006A2B07"/>
    <w:rsid w:val="006A38AC"/>
    <w:rsid w:val="006A4D78"/>
    <w:rsid w:val="006B3986"/>
    <w:rsid w:val="006B6582"/>
    <w:rsid w:val="006C6560"/>
    <w:rsid w:val="006C6FDA"/>
    <w:rsid w:val="006E3D49"/>
    <w:rsid w:val="006E4781"/>
    <w:rsid w:val="006F0E45"/>
    <w:rsid w:val="006F39BA"/>
    <w:rsid w:val="006F7469"/>
    <w:rsid w:val="007011E3"/>
    <w:rsid w:val="00701614"/>
    <w:rsid w:val="00701EB8"/>
    <w:rsid w:val="0071522A"/>
    <w:rsid w:val="00722C4E"/>
    <w:rsid w:val="0072557F"/>
    <w:rsid w:val="00735872"/>
    <w:rsid w:val="00741A52"/>
    <w:rsid w:val="007526F8"/>
    <w:rsid w:val="007651E6"/>
    <w:rsid w:val="00777B16"/>
    <w:rsid w:val="00786982"/>
    <w:rsid w:val="007A05F3"/>
    <w:rsid w:val="007A4A99"/>
    <w:rsid w:val="007B2A63"/>
    <w:rsid w:val="007B4221"/>
    <w:rsid w:val="007C5206"/>
    <w:rsid w:val="007D0765"/>
    <w:rsid w:val="007E07A8"/>
    <w:rsid w:val="007E636F"/>
    <w:rsid w:val="00806D0D"/>
    <w:rsid w:val="00811AE0"/>
    <w:rsid w:val="008255BD"/>
    <w:rsid w:val="0082718C"/>
    <w:rsid w:val="00833469"/>
    <w:rsid w:val="00842A0C"/>
    <w:rsid w:val="008479E7"/>
    <w:rsid w:val="00854374"/>
    <w:rsid w:val="008648B8"/>
    <w:rsid w:val="00876C8C"/>
    <w:rsid w:val="0088486E"/>
    <w:rsid w:val="0088721D"/>
    <w:rsid w:val="00890B13"/>
    <w:rsid w:val="0089372E"/>
    <w:rsid w:val="008A1715"/>
    <w:rsid w:val="008A4585"/>
    <w:rsid w:val="008B0193"/>
    <w:rsid w:val="008B17C9"/>
    <w:rsid w:val="008B1C5B"/>
    <w:rsid w:val="008B23FB"/>
    <w:rsid w:val="008D0AF6"/>
    <w:rsid w:val="008D51CE"/>
    <w:rsid w:val="008D5B73"/>
    <w:rsid w:val="008D7C65"/>
    <w:rsid w:val="008E05D4"/>
    <w:rsid w:val="008E0B09"/>
    <w:rsid w:val="008E25DD"/>
    <w:rsid w:val="008E2F77"/>
    <w:rsid w:val="008E3799"/>
    <w:rsid w:val="008F4A1B"/>
    <w:rsid w:val="008F6A9B"/>
    <w:rsid w:val="008F7699"/>
    <w:rsid w:val="00902240"/>
    <w:rsid w:val="0091100C"/>
    <w:rsid w:val="009114AB"/>
    <w:rsid w:val="00912806"/>
    <w:rsid w:val="00913439"/>
    <w:rsid w:val="00926238"/>
    <w:rsid w:val="00926833"/>
    <w:rsid w:val="009311E2"/>
    <w:rsid w:val="00937CEC"/>
    <w:rsid w:val="009434D0"/>
    <w:rsid w:val="0094637F"/>
    <w:rsid w:val="009665D9"/>
    <w:rsid w:val="00967618"/>
    <w:rsid w:val="00971C43"/>
    <w:rsid w:val="009750C7"/>
    <w:rsid w:val="00982DA0"/>
    <w:rsid w:val="00982F4F"/>
    <w:rsid w:val="009858EA"/>
    <w:rsid w:val="00994AC4"/>
    <w:rsid w:val="00994F3C"/>
    <w:rsid w:val="009A6FEC"/>
    <w:rsid w:val="009C5B73"/>
    <w:rsid w:val="009D6890"/>
    <w:rsid w:val="009D6A0F"/>
    <w:rsid w:val="009E16A1"/>
    <w:rsid w:val="009F13F3"/>
    <w:rsid w:val="009F428C"/>
    <w:rsid w:val="009F4717"/>
    <w:rsid w:val="009F5788"/>
    <w:rsid w:val="00A01222"/>
    <w:rsid w:val="00A02250"/>
    <w:rsid w:val="00A03ACE"/>
    <w:rsid w:val="00A14632"/>
    <w:rsid w:val="00A173C7"/>
    <w:rsid w:val="00A21D00"/>
    <w:rsid w:val="00A22885"/>
    <w:rsid w:val="00A24671"/>
    <w:rsid w:val="00A30B59"/>
    <w:rsid w:val="00A50F0E"/>
    <w:rsid w:val="00A60555"/>
    <w:rsid w:val="00A70268"/>
    <w:rsid w:val="00A70841"/>
    <w:rsid w:val="00A72A23"/>
    <w:rsid w:val="00A7315D"/>
    <w:rsid w:val="00AA5953"/>
    <w:rsid w:val="00AB28E9"/>
    <w:rsid w:val="00AC0BB7"/>
    <w:rsid w:val="00AC16B2"/>
    <w:rsid w:val="00AC5D2E"/>
    <w:rsid w:val="00AD072D"/>
    <w:rsid w:val="00AE4A6B"/>
    <w:rsid w:val="00AE51D9"/>
    <w:rsid w:val="00AF2A46"/>
    <w:rsid w:val="00AF584B"/>
    <w:rsid w:val="00AF6717"/>
    <w:rsid w:val="00AF6B95"/>
    <w:rsid w:val="00B000F8"/>
    <w:rsid w:val="00B00E57"/>
    <w:rsid w:val="00B06258"/>
    <w:rsid w:val="00B12714"/>
    <w:rsid w:val="00B15A99"/>
    <w:rsid w:val="00B26577"/>
    <w:rsid w:val="00B314AA"/>
    <w:rsid w:val="00B34DFC"/>
    <w:rsid w:val="00B400EC"/>
    <w:rsid w:val="00B40717"/>
    <w:rsid w:val="00B459D3"/>
    <w:rsid w:val="00B50979"/>
    <w:rsid w:val="00B5654E"/>
    <w:rsid w:val="00B573DA"/>
    <w:rsid w:val="00B60008"/>
    <w:rsid w:val="00B61E43"/>
    <w:rsid w:val="00B62B45"/>
    <w:rsid w:val="00B637CB"/>
    <w:rsid w:val="00B65E91"/>
    <w:rsid w:val="00B65F80"/>
    <w:rsid w:val="00B76968"/>
    <w:rsid w:val="00B77B98"/>
    <w:rsid w:val="00B77E67"/>
    <w:rsid w:val="00B81F6E"/>
    <w:rsid w:val="00B8374B"/>
    <w:rsid w:val="00B84FA0"/>
    <w:rsid w:val="00B8726B"/>
    <w:rsid w:val="00B92E65"/>
    <w:rsid w:val="00BB55A5"/>
    <w:rsid w:val="00BC0D9E"/>
    <w:rsid w:val="00BC2C98"/>
    <w:rsid w:val="00BC43E8"/>
    <w:rsid w:val="00BC4EC8"/>
    <w:rsid w:val="00BD23F5"/>
    <w:rsid w:val="00BD580B"/>
    <w:rsid w:val="00BE3F26"/>
    <w:rsid w:val="00BE5AB4"/>
    <w:rsid w:val="00BE5C8D"/>
    <w:rsid w:val="00BE713A"/>
    <w:rsid w:val="00BE772F"/>
    <w:rsid w:val="00BF5D23"/>
    <w:rsid w:val="00C1546E"/>
    <w:rsid w:val="00C35AF6"/>
    <w:rsid w:val="00C42DCC"/>
    <w:rsid w:val="00C5139B"/>
    <w:rsid w:val="00C75BD2"/>
    <w:rsid w:val="00C826F5"/>
    <w:rsid w:val="00C83B4F"/>
    <w:rsid w:val="00C86C47"/>
    <w:rsid w:val="00C96CF4"/>
    <w:rsid w:val="00CB03CD"/>
    <w:rsid w:val="00CB0716"/>
    <w:rsid w:val="00CB319F"/>
    <w:rsid w:val="00CB4AAE"/>
    <w:rsid w:val="00CB5FE9"/>
    <w:rsid w:val="00CB6479"/>
    <w:rsid w:val="00CB659B"/>
    <w:rsid w:val="00CC596C"/>
    <w:rsid w:val="00CD1FEC"/>
    <w:rsid w:val="00CD39FA"/>
    <w:rsid w:val="00CE0489"/>
    <w:rsid w:val="00CE518B"/>
    <w:rsid w:val="00CF01AE"/>
    <w:rsid w:val="00D00639"/>
    <w:rsid w:val="00D01FBC"/>
    <w:rsid w:val="00D0227F"/>
    <w:rsid w:val="00D03AC4"/>
    <w:rsid w:val="00D06EFF"/>
    <w:rsid w:val="00D159BF"/>
    <w:rsid w:val="00D21016"/>
    <w:rsid w:val="00D254D5"/>
    <w:rsid w:val="00D30088"/>
    <w:rsid w:val="00D429BB"/>
    <w:rsid w:val="00D439EF"/>
    <w:rsid w:val="00D45E56"/>
    <w:rsid w:val="00D513BA"/>
    <w:rsid w:val="00D66C33"/>
    <w:rsid w:val="00D76E5A"/>
    <w:rsid w:val="00D90DAB"/>
    <w:rsid w:val="00D90EC0"/>
    <w:rsid w:val="00D9110D"/>
    <w:rsid w:val="00D96066"/>
    <w:rsid w:val="00DA2C2C"/>
    <w:rsid w:val="00DA2CD7"/>
    <w:rsid w:val="00DA4E0B"/>
    <w:rsid w:val="00DA740D"/>
    <w:rsid w:val="00DB1FF8"/>
    <w:rsid w:val="00DB7F7F"/>
    <w:rsid w:val="00DC3931"/>
    <w:rsid w:val="00DD197C"/>
    <w:rsid w:val="00DD1C36"/>
    <w:rsid w:val="00DD1CFD"/>
    <w:rsid w:val="00DD7F4D"/>
    <w:rsid w:val="00DE0CCB"/>
    <w:rsid w:val="00DF7B18"/>
    <w:rsid w:val="00E000AB"/>
    <w:rsid w:val="00E05ADB"/>
    <w:rsid w:val="00E07F1C"/>
    <w:rsid w:val="00E15E80"/>
    <w:rsid w:val="00E349E0"/>
    <w:rsid w:val="00E448E9"/>
    <w:rsid w:val="00E62333"/>
    <w:rsid w:val="00E66347"/>
    <w:rsid w:val="00E70FC4"/>
    <w:rsid w:val="00E745D2"/>
    <w:rsid w:val="00E8056E"/>
    <w:rsid w:val="00E80BA7"/>
    <w:rsid w:val="00E84E2C"/>
    <w:rsid w:val="00E90C9F"/>
    <w:rsid w:val="00E91F96"/>
    <w:rsid w:val="00E925AE"/>
    <w:rsid w:val="00E9330B"/>
    <w:rsid w:val="00EA048A"/>
    <w:rsid w:val="00EA10AD"/>
    <w:rsid w:val="00EA64BB"/>
    <w:rsid w:val="00EA781F"/>
    <w:rsid w:val="00EB2D8B"/>
    <w:rsid w:val="00ED2666"/>
    <w:rsid w:val="00ED515F"/>
    <w:rsid w:val="00EE501E"/>
    <w:rsid w:val="00EF0327"/>
    <w:rsid w:val="00EF1379"/>
    <w:rsid w:val="00F20985"/>
    <w:rsid w:val="00F250EE"/>
    <w:rsid w:val="00F362B2"/>
    <w:rsid w:val="00F37D48"/>
    <w:rsid w:val="00F37F85"/>
    <w:rsid w:val="00F403A1"/>
    <w:rsid w:val="00F4124F"/>
    <w:rsid w:val="00F44A8B"/>
    <w:rsid w:val="00F47490"/>
    <w:rsid w:val="00F533BE"/>
    <w:rsid w:val="00F56D7D"/>
    <w:rsid w:val="00F6310D"/>
    <w:rsid w:val="00F918C9"/>
    <w:rsid w:val="00F93F97"/>
    <w:rsid w:val="00FA260C"/>
    <w:rsid w:val="00FB16A0"/>
    <w:rsid w:val="00FB3DAC"/>
    <w:rsid w:val="00FB52A7"/>
    <w:rsid w:val="00FB6252"/>
    <w:rsid w:val="00FB720B"/>
    <w:rsid w:val="00FB73EC"/>
    <w:rsid w:val="00FC0F42"/>
    <w:rsid w:val="00FC148B"/>
    <w:rsid w:val="00FC2FDF"/>
    <w:rsid w:val="00FC612D"/>
    <w:rsid w:val="00FC7168"/>
    <w:rsid w:val="00FD6F8E"/>
    <w:rsid w:val="00FE0017"/>
    <w:rsid w:val="00FE475B"/>
    <w:rsid w:val="00FE5898"/>
    <w:rsid w:val="00FF2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0E5904"/>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semiHidden/>
    <w:unhideWhenUsed/>
    <w:qFormat/>
    <w:rsid w:val="003149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uiPriority w:val="34"/>
    <w:qFormat/>
    <w:rsid w:val="006C6FDA"/>
    <w:pPr>
      <w:ind w:left="720"/>
      <w:contextualSpacing/>
    </w:pPr>
  </w:style>
  <w:style w:type="paragraph" w:styleId="PlainText">
    <w:name w:val="Plain Text"/>
    <w:basedOn w:val="Normal"/>
    <w:link w:val="PlainTextChar"/>
    <w:rsid w:val="004C00E7"/>
    <w:rPr>
      <w:rFonts w:ascii="Courier New" w:hAnsi="Courier New"/>
      <w:sz w:val="20"/>
    </w:rPr>
  </w:style>
  <w:style w:type="character" w:customStyle="1" w:styleId="PlainTextChar">
    <w:name w:val="Plain Text Char"/>
    <w:basedOn w:val="DefaultParagraphFont"/>
    <w:link w:val="PlainText"/>
    <w:rsid w:val="004C00E7"/>
    <w:rPr>
      <w:rFonts w:ascii="Courier New" w:eastAsia="Times New Roman" w:hAnsi="Courier New" w:cs="Times New Roman"/>
      <w:sz w:val="20"/>
      <w:szCs w:val="20"/>
    </w:rPr>
  </w:style>
  <w:style w:type="paragraph" w:styleId="BodyTextIndent">
    <w:name w:val="Body Text Indent"/>
    <w:basedOn w:val="Normal"/>
    <w:link w:val="BodyTextIndentChar"/>
    <w:rsid w:val="00EA64BB"/>
    <w:pPr>
      <w:ind w:left="1440"/>
    </w:pPr>
  </w:style>
  <w:style w:type="character" w:customStyle="1" w:styleId="BodyTextIndentChar">
    <w:name w:val="Body Text Indent Char"/>
    <w:basedOn w:val="DefaultParagraphFont"/>
    <w:link w:val="BodyTextIndent"/>
    <w:rsid w:val="00EA64BB"/>
    <w:rPr>
      <w:rFonts w:ascii="Times New Roman" w:eastAsia="Times New Roman" w:hAnsi="Times New Roman" w:cs="Times New Roman"/>
      <w:sz w:val="26"/>
      <w:szCs w:val="20"/>
    </w:rPr>
  </w:style>
  <w:style w:type="character" w:customStyle="1" w:styleId="Heading1Char">
    <w:name w:val="Heading 1 Char"/>
    <w:basedOn w:val="DefaultParagraphFont"/>
    <w:link w:val="Heading1"/>
    <w:uiPriority w:val="9"/>
    <w:rsid w:val="000E5904"/>
    <w:rPr>
      <w:rFonts w:ascii="Calibri" w:eastAsia="Times New Roman" w:hAnsi="Calibri" w:cs="Calibri"/>
      <w:b/>
      <w:sz w:val="30"/>
      <w:szCs w:val="20"/>
      <w:u w:val="single"/>
    </w:rPr>
  </w:style>
  <w:style w:type="paragraph" w:customStyle="1" w:styleId="Item1">
    <w:name w:val="Item 1"/>
    <w:basedOn w:val="Normal"/>
    <w:link w:val="Item1Char"/>
    <w:qFormat/>
    <w:rsid w:val="000E5904"/>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0E5904"/>
    <w:pPr>
      <w:tabs>
        <w:tab w:val="clear" w:pos="2160"/>
        <w:tab w:val="num" w:pos="2880"/>
      </w:tabs>
      <w:ind w:left="3600"/>
    </w:pPr>
  </w:style>
  <w:style w:type="paragraph" w:customStyle="1" w:styleId="Itema0">
    <w:name w:val="Item (a)"/>
    <w:basedOn w:val="Item10"/>
    <w:qFormat/>
    <w:rsid w:val="000E5904"/>
    <w:pPr>
      <w:tabs>
        <w:tab w:val="clear" w:pos="2880"/>
      </w:tabs>
      <w:ind w:left="4320"/>
    </w:pPr>
  </w:style>
  <w:style w:type="paragraph" w:customStyle="1" w:styleId="Itemi">
    <w:name w:val="Item i."/>
    <w:basedOn w:val="Itema0"/>
    <w:qFormat/>
    <w:rsid w:val="000E5904"/>
    <w:pPr>
      <w:tabs>
        <w:tab w:val="num" w:pos="4320"/>
      </w:tabs>
      <w:ind w:left="5040"/>
    </w:pPr>
  </w:style>
  <w:style w:type="character" w:customStyle="1" w:styleId="Item1Char">
    <w:name w:val="Item 1 Char"/>
    <w:link w:val="Item1"/>
    <w:rsid w:val="006C6560"/>
    <w:rPr>
      <w:rFonts w:ascii="Calibri" w:eastAsia="Times New Roman" w:hAnsi="Calibri" w:cs="Calibri"/>
      <w:sz w:val="26"/>
      <w:szCs w:val="20"/>
    </w:rPr>
  </w:style>
  <w:style w:type="table" w:styleId="TableGrid">
    <w:name w:val="Table Grid"/>
    <w:basedOn w:val="TableNormal"/>
    <w:rsid w:val="00BB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55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B55A5"/>
    <w:rPr>
      <w:rFonts w:eastAsiaTheme="minorEastAsia"/>
      <w:lang w:eastAsia="ja-JP"/>
    </w:rPr>
  </w:style>
  <w:style w:type="paragraph" w:styleId="BodyText3">
    <w:name w:val="Body Text 3"/>
    <w:basedOn w:val="Normal"/>
    <w:link w:val="BodyText3Char"/>
    <w:uiPriority w:val="99"/>
    <w:semiHidden/>
    <w:unhideWhenUsed/>
    <w:rsid w:val="00AC5D2E"/>
    <w:pPr>
      <w:spacing w:after="120"/>
    </w:pPr>
    <w:rPr>
      <w:sz w:val="16"/>
      <w:szCs w:val="16"/>
    </w:rPr>
  </w:style>
  <w:style w:type="character" w:customStyle="1" w:styleId="BodyText3Char">
    <w:name w:val="Body Text 3 Char"/>
    <w:basedOn w:val="DefaultParagraphFont"/>
    <w:link w:val="BodyText3"/>
    <w:uiPriority w:val="99"/>
    <w:semiHidden/>
    <w:rsid w:val="00AC5D2E"/>
    <w:rPr>
      <w:rFonts w:ascii="Times New Roman" w:eastAsia="Times New Roman" w:hAnsi="Times New Roman" w:cs="Times New Roman"/>
      <w:sz w:val="16"/>
      <w:szCs w:val="16"/>
    </w:rPr>
  </w:style>
  <w:style w:type="paragraph" w:styleId="BalloonText">
    <w:name w:val="Balloon Text"/>
    <w:basedOn w:val="Normal"/>
    <w:link w:val="BalloonTextChar"/>
    <w:unhideWhenUsed/>
    <w:rsid w:val="00971C43"/>
    <w:rPr>
      <w:rFonts w:ascii="Segoe UI" w:hAnsi="Segoe UI" w:cs="Segoe UI"/>
      <w:sz w:val="18"/>
      <w:szCs w:val="18"/>
    </w:rPr>
  </w:style>
  <w:style w:type="character" w:customStyle="1" w:styleId="BalloonTextChar">
    <w:name w:val="Balloon Text Char"/>
    <w:basedOn w:val="DefaultParagraphFont"/>
    <w:link w:val="BalloonText"/>
    <w:rsid w:val="00971C43"/>
    <w:rPr>
      <w:rFonts w:ascii="Segoe UI" w:eastAsia="Times New Roman" w:hAnsi="Segoe UI" w:cs="Segoe UI"/>
      <w:sz w:val="18"/>
      <w:szCs w:val="18"/>
    </w:rPr>
  </w:style>
  <w:style w:type="character" w:styleId="CommentReference">
    <w:name w:val="annotation reference"/>
    <w:basedOn w:val="DefaultParagraphFont"/>
    <w:unhideWhenUsed/>
    <w:rsid w:val="00971C43"/>
    <w:rPr>
      <w:sz w:val="16"/>
      <w:szCs w:val="16"/>
    </w:rPr>
  </w:style>
  <w:style w:type="paragraph" w:styleId="CommentText">
    <w:name w:val="annotation text"/>
    <w:basedOn w:val="Normal"/>
    <w:link w:val="CommentTextChar"/>
    <w:unhideWhenUsed/>
    <w:rsid w:val="00971C43"/>
    <w:rPr>
      <w:sz w:val="20"/>
    </w:rPr>
  </w:style>
  <w:style w:type="character" w:customStyle="1" w:styleId="CommentTextChar">
    <w:name w:val="Comment Text Char"/>
    <w:basedOn w:val="DefaultParagraphFont"/>
    <w:link w:val="CommentText"/>
    <w:rsid w:val="00971C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71C43"/>
    <w:rPr>
      <w:b/>
      <w:bCs/>
    </w:rPr>
  </w:style>
  <w:style w:type="character" w:customStyle="1" w:styleId="CommentSubjectChar">
    <w:name w:val="Comment Subject Char"/>
    <w:basedOn w:val="CommentTextChar"/>
    <w:link w:val="CommentSubject"/>
    <w:rsid w:val="00971C4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semiHidden/>
    <w:rsid w:val="00314936"/>
    <w:rPr>
      <w:rFonts w:ascii="Calibri" w:eastAsia="Times New Roman" w:hAnsi="Calibri" w:cs="Times New Roman"/>
      <w:b/>
      <w:bCs/>
      <w:sz w:val="28"/>
      <w:szCs w:val="28"/>
    </w:rPr>
  </w:style>
  <w:style w:type="paragraph" w:customStyle="1" w:styleId="MemoHeading">
    <w:name w:val="MemoHeading"/>
    <w:basedOn w:val="Normal"/>
    <w:rsid w:val="00314936"/>
    <w:pPr>
      <w:spacing w:line="480" w:lineRule="auto"/>
    </w:pPr>
  </w:style>
  <w:style w:type="paragraph" w:styleId="BodyTextIndent2">
    <w:name w:val="Body Text Indent 2"/>
    <w:basedOn w:val="Normal"/>
    <w:link w:val="BodyTextIndent2Char"/>
    <w:rsid w:val="00314936"/>
    <w:pPr>
      <w:ind w:left="360"/>
    </w:pPr>
    <w:rPr>
      <w:snapToGrid w:val="0"/>
      <w:color w:val="000000"/>
    </w:rPr>
  </w:style>
  <w:style w:type="character" w:customStyle="1" w:styleId="BodyTextIndent2Char">
    <w:name w:val="Body Text Indent 2 Char"/>
    <w:basedOn w:val="DefaultParagraphFont"/>
    <w:link w:val="BodyTextIndent2"/>
    <w:rsid w:val="00314936"/>
    <w:rPr>
      <w:rFonts w:ascii="Times New Roman" w:eastAsia="Times New Roman" w:hAnsi="Times New Roman" w:cs="Times New Roman"/>
      <w:snapToGrid w:val="0"/>
      <w:color w:val="000000"/>
      <w:sz w:val="26"/>
      <w:szCs w:val="20"/>
    </w:rPr>
  </w:style>
  <w:style w:type="character" w:styleId="FollowedHyperlink">
    <w:name w:val="FollowedHyperlink"/>
    <w:uiPriority w:val="99"/>
    <w:rsid w:val="00314936"/>
    <w:rPr>
      <w:color w:val="800080"/>
      <w:u w:val="single"/>
    </w:rPr>
  </w:style>
  <w:style w:type="paragraph" w:customStyle="1" w:styleId="HeaderExhibit">
    <w:name w:val="Header Exhibit"/>
    <w:basedOn w:val="PlainText"/>
    <w:autoRedefine/>
    <w:qFormat/>
    <w:rsid w:val="00314936"/>
    <w:pPr>
      <w:jc w:val="center"/>
    </w:pPr>
    <w:rPr>
      <w:rFonts w:ascii="Calibri" w:hAnsi="Calibri"/>
      <w:b/>
      <w:caps/>
      <w:noProof/>
      <w:sz w:val="44"/>
    </w:rPr>
  </w:style>
  <w:style w:type="paragraph" w:customStyle="1" w:styleId="msonormal0">
    <w:name w:val="msonormal"/>
    <w:basedOn w:val="Normal"/>
    <w:rsid w:val="00314936"/>
    <w:pPr>
      <w:spacing w:before="100" w:beforeAutospacing="1" w:after="100" w:afterAutospacing="1"/>
    </w:pPr>
    <w:rPr>
      <w:sz w:val="24"/>
      <w:szCs w:val="24"/>
    </w:rPr>
  </w:style>
  <w:style w:type="paragraph" w:customStyle="1" w:styleId="xl65">
    <w:name w:val="xl65"/>
    <w:basedOn w:val="Normal"/>
    <w:rsid w:val="00314936"/>
    <w:pPr>
      <w:pBdr>
        <w:left w:val="single" w:sz="8" w:space="0" w:color="auto"/>
        <w:bottom w:val="single" w:sz="8" w:space="0" w:color="auto"/>
        <w:right w:val="single" w:sz="12" w:space="0" w:color="auto"/>
      </w:pBdr>
      <w:shd w:val="clear" w:color="000000" w:fill="FFFF00"/>
      <w:spacing w:before="100" w:beforeAutospacing="1" w:after="100" w:afterAutospacing="1"/>
      <w:jc w:val="center"/>
      <w:textAlignment w:val="center"/>
    </w:pPr>
    <w:rPr>
      <w:rFonts w:ascii="Arial Narrow" w:hAnsi="Arial Narrow"/>
      <w:b/>
      <w:bCs/>
      <w:color w:val="000000"/>
      <w:sz w:val="24"/>
      <w:szCs w:val="24"/>
    </w:rPr>
  </w:style>
  <w:style w:type="paragraph" w:customStyle="1" w:styleId="xl66">
    <w:name w:val="xl66"/>
    <w:basedOn w:val="Normal"/>
    <w:rsid w:val="00314936"/>
    <w:pPr>
      <w:pBdr>
        <w:bottom w:val="single" w:sz="8" w:space="0" w:color="auto"/>
        <w:right w:val="single" w:sz="12" w:space="0" w:color="auto"/>
      </w:pBdr>
      <w:shd w:val="clear" w:color="000000" w:fill="FFFF00"/>
      <w:spacing w:before="100" w:beforeAutospacing="1" w:after="100" w:afterAutospacing="1"/>
      <w:jc w:val="center"/>
      <w:textAlignment w:val="center"/>
    </w:pPr>
    <w:rPr>
      <w:rFonts w:ascii="Arial Narrow" w:hAnsi="Arial Narrow"/>
      <w:b/>
      <w:bCs/>
      <w:color w:val="000000"/>
      <w:sz w:val="24"/>
      <w:szCs w:val="24"/>
    </w:rPr>
  </w:style>
  <w:style w:type="paragraph" w:customStyle="1" w:styleId="xl67">
    <w:name w:val="xl67"/>
    <w:basedOn w:val="Normal"/>
    <w:rsid w:val="00314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68">
    <w:name w:val="xl68"/>
    <w:basedOn w:val="Normal"/>
    <w:rsid w:val="00314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69">
    <w:name w:val="xl69"/>
    <w:basedOn w:val="Normal"/>
    <w:rsid w:val="00314936"/>
    <w:pPr>
      <w:pBdr>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0">
    <w:name w:val="xl70"/>
    <w:basedOn w:val="Normal"/>
    <w:rsid w:val="003149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1">
    <w:name w:val="xl71"/>
    <w:basedOn w:val="Normal"/>
    <w:rsid w:val="003149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2">
    <w:name w:val="xl72"/>
    <w:basedOn w:val="Normal"/>
    <w:rsid w:val="00314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73">
    <w:name w:val="xl73"/>
    <w:basedOn w:val="Normal"/>
    <w:rsid w:val="003149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4">
    <w:name w:val="xl74"/>
    <w:basedOn w:val="Normal"/>
    <w:rsid w:val="00314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75">
    <w:name w:val="xl75"/>
    <w:basedOn w:val="Normal"/>
    <w:rsid w:val="00314936"/>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6">
    <w:name w:val="xl76"/>
    <w:basedOn w:val="Normal"/>
    <w:rsid w:val="00314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77">
    <w:name w:val="xl77"/>
    <w:basedOn w:val="Normal"/>
    <w:rsid w:val="003149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8">
    <w:name w:val="xl78"/>
    <w:basedOn w:val="Normal"/>
    <w:rsid w:val="00314936"/>
    <w:pPr>
      <w:shd w:val="clear" w:color="000000" w:fill="FFFFFF"/>
      <w:spacing w:before="100" w:beforeAutospacing="1" w:after="100" w:afterAutospacing="1"/>
    </w:pPr>
    <w:rPr>
      <w:rFonts w:ascii="Arial Narrow" w:hAnsi="Arial Narrow"/>
      <w:color w:val="000000"/>
      <w:sz w:val="18"/>
      <w:szCs w:val="18"/>
    </w:rPr>
  </w:style>
  <w:style w:type="paragraph" w:customStyle="1" w:styleId="xl79">
    <w:name w:val="xl79"/>
    <w:basedOn w:val="Normal"/>
    <w:rsid w:val="00314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80">
    <w:name w:val="xl80"/>
    <w:basedOn w:val="Normal"/>
    <w:rsid w:val="00314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81">
    <w:name w:val="xl81"/>
    <w:basedOn w:val="Normal"/>
    <w:rsid w:val="003149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82">
    <w:name w:val="xl82"/>
    <w:basedOn w:val="Normal"/>
    <w:rsid w:val="003149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83">
    <w:name w:val="xl83"/>
    <w:basedOn w:val="Normal"/>
    <w:rsid w:val="003149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84">
    <w:name w:val="xl84"/>
    <w:basedOn w:val="Normal"/>
    <w:rsid w:val="003149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85">
    <w:name w:val="xl85"/>
    <w:basedOn w:val="Normal"/>
    <w:rsid w:val="00314936"/>
    <w:pPr>
      <w:pBdr>
        <w:top w:val="single" w:sz="4" w:space="0" w:color="auto"/>
        <w:left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6">
    <w:name w:val="xl86"/>
    <w:basedOn w:val="Normal"/>
    <w:rsid w:val="0031493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87">
    <w:name w:val="xl87"/>
    <w:basedOn w:val="Normal"/>
    <w:rsid w:val="00314936"/>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88">
    <w:name w:val="xl88"/>
    <w:basedOn w:val="Normal"/>
    <w:rsid w:val="00314936"/>
    <w:pPr>
      <w:pBdr>
        <w:top w:val="single" w:sz="4" w:space="0" w:color="auto"/>
        <w:left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89">
    <w:name w:val="xl89"/>
    <w:basedOn w:val="Normal"/>
    <w:rsid w:val="003149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90">
    <w:name w:val="xl90"/>
    <w:basedOn w:val="Normal"/>
    <w:rsid w:val="00314936"/>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91">
    <w:name w:val="xl91"/>
    <w:basedOn w:val="Normal"/>
    <w:rsid w:val="0031493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8"/>
      <w:szCs w:val="18"/>
    </w:rPr>
  </w:style>
  <w:style w:type="paragraph" w:customStyle="1" w:styleId="xl92">
    <w:name w:val="xl92"/>
    <w:basedOn w:val="Normal"/>
    <w:rsid w:val="00314936"/>
    <w:pPr>
      <w:pBdr>
        <w:top w:val="single" w:sz="4" w:space="0" w:color="000000"/>
        <w:left w:val="single" w:sz="4" w:space="0" w:color="000000"/>
        <w:bottom w:val="single" w:sz="4" w:space="0" w:color="000000"/>
      </w:pBdr>
      <w:spacing w:before="100" w:beforeAutospacing="1" w:after="100" w:afterAutospacing="1"/>
      <w:textAlignment w:val="center"/>
    </w:pPr>
    <w:rPr>
      <w:rFonts w:ascii="Arial Narrow" w:hAnsi="Arial Narrow"/>
      <w:color w:val="000000"/>
      <w:sz w:val="18"/>
      <w:szCs w:val="18"/>
    </w:rPr>
  </w:style>
  <w:style w:type="paragraph" w:customStyle="1" w:styleId="xl93">
    <w:name w:val="xl93"/>
    <w:basedOn w:val="Normal"/>
    <w:rsid w:val="0031493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8"/>
      <w:szCs w:val="18"/>
    </w:rPr>
  </w:style>
  <w:style w:type="paragraph" w:customStyle="1" w:styleId="xl94">
    <w:name w:val="xl94"/>
    <w:basedOn w:val="Normal"/>
    <w:rsid w:val="0031493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Narrow" w:hAnsi="Arial Narrow"/>
      <w:sz w:val="18"/>
      <w:szCs w:val="18"/>
    </w:rPr>
  </w:style>
  <w:style w:type="paragraph" w:customStyle="1" w:styleId="xl95">
    <w:name w:val="xl95"/>
    <w:basedOn w:val="Normal"/>
    <w:rsid w:val="00314936"/>
    <w:pPr>
      <w:pBdr>
        <w:top w:val="single" w:sz="4" w:space="0" w:color="000000"/>
        <w:left w:val="single" w:sz="4" w:space="0" w:color="000000"/>
        <w:bottom w:val="single" w:sz="4" w:space="0" w:color="000000"/>
      </w:pBdr>
      <w:spacing w:before="100" w:beforeAutospacing="1" w:after="100" w:afterAutospacing="1"/>
    </w:pPr>
    <w:rPr>
      <w:rFonts w:ascii="Arial Narrow" w:hAnsi="Arial Narrow"/>
      <w:sz w:val="18"/>
      <w:szCs w:val="18"/>
    </w:rPr>
  </w:style>
  <w:style w:type="paragraph" w:customStyle="1" w:styleId="xl96">
    <w:name w:val="xl96"/>
    <w:basedOn w:val="Normal"/>
    <w:rsid w:val="00314936"/>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97">
    <w:name w:val="xl97"/>
    <w:basedOn w:val="Normal"/>
    <w:rsid w:val="0031493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Narrow" w:hAnsi="Arial Narrow"/>
      <w:sz w:val="18"/>
      <w:szCs w:val="18"/>
    </w:rPr>
  </w:style>
  <w:style w:type="paragraph" w:customStyle="1" w:styleId="xl98">
    <w:name w:val="xl98"/>
    <w:basedOn w:val="Normal"/>
    <w:rsid w:val="0031493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99">
    <w:name w:val="xl99"/>
    <w:basedOn w:val="Normal"/>
    <w:rsid w:val="00314936"/>
    <w:pP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100">
    <w:name w:val="xl100"/>
    <w:basedOn w:val="Normal"/>
    <w:rsid w:val="00314936"/>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101">
    <w:name w:val="xl101"/>
    <w:basedOn w:val="Normal"/>
    <w:rsid w:val="0031493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000000"/>
      <w:sz w:val="18"/>
      <w:szCs w:val="18"/>
    </w:rPr>
  </w:style>
  <w:style w:type="paragraph" w:customStyle="1" w:styleId="xl102">
    <w:name w:val="xl102"/>
    <w:basedOn w:val="Normal"/>
    <w:rsid w:val="00314936"/>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103">
    <w:name w:val="xl103"/>
    <w:basedOn w:val="Normal"/>
    <w:rsid w:val="00314936"/>
    <w:pPr>
      <w:pBdr>
        <w:top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8"/>
      <w:szCs w:val="18"/>
    </w:rPr>
  </w:style>
  <w:style w:type="paragraph" w:customStyle="1" w:styleId="xl104">
    <w:name w:val="xl104"/>
    <w:basedOn w:val="Normal"/>
    <w:rsid w:val="00314936"/>
    <w:pPr>
      <w:pBdr>
        <w:top w:val="single" w:sz="4" w:space="0" w:color="000000"/>
        <w:left w:val="single" w:sz="4" w:space="0" w:color="000000"/>
        <w:bottom w:val="single" w:sz="4" w:space="0" w:color="000000"/>
      </w:pBdr>
      <w:spacing w:before="100" w:beforeAutospacing="1" w:after="100" w:afterAutospacing="1"/>
      <w:textAlignment w:val="top"/>
    </w:pPr>
    <w:rPr>
      <w:rFonts w:ascii="Arial Narrow" w:hAnsi="Arial Narrow"/>
      <w:sz w:val="18"/>
      <w:szCs w:val="18"/>
    </w:rPr>
  </w:style>
  <w:style w:type="paragraph" w:customStyle="1" w:styleId="xl105">
    <w:name w:val="xl105"/>
    <w:basedOn w:val="Normal"/>
    <w:rsid w:val="00314936"/>
    <w:pPr>
      <w:pBdr>
        <w:top w:val="single" w:sz="4" w:space="0" w:color="000000"/>
        <w:bottom w:val="single" w:sz="4" w:space="0" w:color="000000"/>
        <w:right w:val="single" w:sz="4" w:space="0" w:color="000000"/>
      </w:pBdr>
      <w:spacing w:before="100" w:beforeAutospacing="1" w:after="100" w:afterAutospacing="1"/>
    </w:pPr>
    <w:rPr>
      <w:rFonts w:ascii="Arial Narrow" w:hAnsi="Arial Narrow"/>
      <w:sz w:val="18"/>
      <w:szCs w:val="18"/>
    </w:rPr>
  </w:style>
  <w:style w:type="paragraph" w:customStyle="1" w:styleId="xl106">
    <w:name w:val="xl106"/>
    <w:basedOn w:val="Normal"/>
    <w:rsid w:val="00314936"/>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107">
    <w:name w:val="xl107"/>
    <w:basedOn w:val="Normal"/>
    <w:rsid w:val="00314936"/>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108">
    <w:name w:val="xl108"/>
    <w:basedOn w:val="Normal"/>
    <w:rsid w:val="003149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109">
    <w:name w:val="xl109"/>
    <w:basedOn w:val="Normal"/>
    <w:rsid w:val="00314936"/>
    <w:pPr>
      <w:pBdr>
        <w:top w:val="single" w:sz="4" w:space="0" w:color="000000"/>
        <w:left w:val="single" w:sz="4" w:space="0" w:color="000000"/>
        <w:right w:val="single" w:sz="4" w:space="0" w:color="000000"/>
      </w:pBdr>
      <w:spacing w:before="100" w:beforeAutospacing="1" w:after="100" w:afterAutospacing="1"/>
      <w:textAlignment w:val="center"/>
    </w:pPr>
    <w:rPr>
      <w:rFonts w:ascii="Arial Narrow" w:hAnsi="Arial Narrow"/>
      <w:color w:val="000000"/>
      <w:sz w:val="18"/>
      <w:szCs w:val="18"/>
    </w:rPr>
  </w:style>
  <w:style w:type="paragraph" w:customStyle="1" w:styleId="xl110">
    <w:name w:val="xl110"/>
    <w:basedOn w:val="Normal"/>
    <w:rsid w:val="00314936"/>
    <w:pPr>
      <w:spacing w:before="100" w:beforeAutospacing="1" w:after="100" w:afterAutospacing="1"/>
    </w:pPr>
    <w:rPr>
      <w:rFonts w:ascii="Arial Narrow" w:hAnsi="Arial Narrow"/>
      <w:sz w:val="18"/>
      <w:szCs w:val="18"/>
    </w:rPr>
  </w:style>
  <w:style w:type="paragraph" w:customStyle="1" w:styleId="xl111">
    <w:name w:val="xl111"/>
    <w:basedOn w:val="Normal"/>
    <w:rsid w:val="0031493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000000"/>
      <w:sz w:val="18"/>
      <w:szCs w:val="18"/>
    </w:rPr>
  </w:style>
  <w:style w:type="paragraph" w:customStyle="1" w:styleId="xl112">
    <w:name w:val="xl112"/>
    <w:basedOn w:val="Normal"/>
    <w:rsid w:val="00314936"/>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113">
    <w:name w:val="xl113"/>
    <w:basedOn w:val="Normal"/>
    <w:rsid w:val="00314936"/>
    <w:pPr>
      <w:pBdr>
        <w:top w:val="single" w:sz="4" w:space="0" w:color="000000"/>
        <w:left w:val="single" w:sz="4" w:space="0" w:color="000000"/>
        <w:right w:val="single" w:sz="4" w:space="0" w:color="000000"/>
      </w:pBdr>
      <w:spacing w:before="100" w:beforeAutospacing="1" w:after="100" w:afterAutospacing="1"/>
    </w:pPr>
    <w:rPr>
      <w:rFonts w:ascii="Arial Narrow" w:hAnsi="Arial Narrow"/>
      <w:sz w:val="18"/>
      <w:szCs w:val="18"/>
    </w:rPr>
  </w:style>
  <w:style w:type="paragraph" w:customStyle="1" w:styleId="xl114">
    <w:name w:val="xl114"/>
    <w:basedOn w:val="Normal"/>
    <w:rsid w:val="00314936"/>
    <w:pPr>
      <w:pBdr>
        <w:top w:val="single" w:sz="4" w:space="0" w:color="000000"/>
        <w:left w:val="single" w:sz="4" w:space="0" w:color="000000"/>
        <w:right w:val="single" w:sz="4" w:space="0" w:color="000000"/>
      </w:pBdr>
      <w:spacing w:before="100" w:beforeAutospacing="1" w:after="100" w:afterAutospacing="1"/>
      <w:textAlignment w:val="top"/>
    </w:pPr>
    <w:rPr>
      <w:rFonts w:ascii="Arial Narrow" w:hAnsi="Arial Narrow"/>
      <w:sz w:val="18"/>
      <w:szCs w:val="18"/>
    </w:rPr>
  </w:style>
  <w:style w:type="paragraph" w:customStyle="1" w:styleId="xl115">
    <w:name w:val="xl115"/>
    <w:basedOn w:val="Normal"/>
    <w:rsid w:val="00314936"/>
    <w:pPr>
      <w:pBdr>
        <w:left w:val="single" w:sz="4" w:space="0" w:color="000000"/>
        <w:bottom w:val="single" w:sz="4" w:space="0" w:color="000000"/>
        <w:right w:val="single" w:sz="4" w:space="0" w:color="000000"/>
      </w:pBdr>
      <w:spacing w:before="100" w:beforeAutospacing="1" w:after="100" w:afterAutospacing="1"/>
    </w:pPr>
    <w:rPr>
      <w:rFonts w:ascii="Arial Narrow" w:hAnsi="Arial Narrow"/>
      <w:sz w:val="18"/>
      <w:szCs w:val="18"/>
    </w:rPr>
  </w:style>
  <w:style w:type="paragraph" w:customStyle="1" w:styleId="xl116">
    <w:name w:val="xl116"/>
    <w:basedOn w:val="Normal"/>
    <w:rsid w:val="00314936"/>
    <w:pPr>
      <w:pBdr>
        <w:left w:val="single" w:sz="4" w:space="0" w:color="000000"/>
        <w:bottom w:val="single" w:sz="4" w:space="0" w:color="000000"/>
        <w:right w:val="single" w:sz="4" w:space="0" w:color="000000"/>
      </w:pBdr>
      <w:spacing w:before="100" w:beforeAutospacing="1" w:after="100" w:afterAutospacing="1"/>
      <w:textAlignment w:val="top"/>
    </w:pPr>
    <w:rPr>
      <w:rFonts w:ascii="Arial Narrow" w:hAnsi="Arial Narrow"/>
      <w:sz w:val="18"/>
      <w:szCs w:val="18"/>
    </w:rPr>
  </w:style>
  <w:style w:type="paragraph" w:customStyle="1" w:styleId="xl117">
    <w:name w:val="xl117"/>
    <w:basedOn w:val="Normal"/>
    <w:rsid w:val="00314936"/>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118">
    <w:name w:val="xl118"/>
    <w:basedOn w:val="Normal"/>
    <w:rsid w:val="00314936"/>
    <w:pPr>
      <w:pBdr>
        <w:top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119">
    <w:name w:val="xl119"/>
    <w:basedOn w:val="Normal"/>
    <w:rsid w:val="00314936"/>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120">
    <w:name w:val="xl120"/>
    <w:basedOn w:val="Normal"/>
    <w:rsid w:val="00314936"/>
    <w:pPr>
      <w:pBdr>
        <w:top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21">
    <w:name w:val="xl121"/>
    <w:basedOn w:val="Normal"/>
    <w:rsid w:val="00314936"/>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122">
    <w:name w:val="xl122"/>
    <w:basedOn w:val="Normal"/>
    <w:rsid w:val="00314936"/>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123">
    <w:name w:val="xl123"/>
    <w:basedOn w:val="Normal"/>
    <w:rsid w:val="0031493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18"/>
      <w:szCs w:val="18"/>
    </w:rPr>
  </w:style>
  <w:style w:type="paragraph" w:customStyle="1" w:styleId="xl124">
    <w:name w:val="xl124"/>
    <w:basedOn w:val="Normal"/>
    <w:rsid w:val="00314936"/>
    <w:pPr>
      <w:pBdr>
        <w:top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125">
    <w:name w:val="xl125"/>
    <w:basedOn w:val="Normal"/>
    <w:rsid w:val="00314936"/>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126">
    <w:name w:val="xl126"/>
    <w:basedOn w:val="Normal"/>
    <w:rsid w:val="003149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b/>
      <w:bCs/>
      <w:color w:val="000000"/>
      <w:sz w:val="18"/>
      <w:szCs w:val="18"/>
    </w:rPr>
  </w:style>
  <w:style w:type="paragraph" w:customStyle="1" w:styleId="xl127">
    <w:name w:val="xl127"/>
    <w:basedOn w:val="Normal"/>
    <w:rsid w:val="00314936"/>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Narrow" w:hAnsi="Arial Narrow"/>
      <w:color w:val="000000"/>
      <w:sz w:val="18"/>
      <w:szCs w:val="18"/>
    </w:rPr>
  </w:style>
  <w:style w:type="paragraph" w:customStyle="1" w:styleId="xl128">
    <w:name w:val="xl128"/>
    <w:basedOn w:val="Normal"/>
    <w:rsid w:val="00314936"/>
    <w:pPr>
      <w:spacing w:before="100" w:beforeAutospacing="1" w:after="100" w:afterAutospacing="1"/>
    </w:pPr>
    <w:rPr>
      <w:rFonts w:ascii="Arial Narrow" w:hAnsi="Arial Narrow"/>
      <w:color w:val="000000"/>
      <w:sz w:val="18"/>
      <w:szCs w:val="18"/>
    </w:rPr>
  </w:style>
  <w:style w:type="paragraph" w:customStyle="1" w:styleId="xl129">
    <w:name w:val="xl129"/>
    <w:basedOn w:val="Normal"/>
    <w:rsid w:val="0031493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Narrow" w:hAnsi="Arial Narrow"/>
      <w:b/>
      <w:bCs/>
      <w:color w:val="000000"/>
      <w:sz w:val="24"/>
      <w:szCs w:val="24"/>
    </w:rPr>
  </w:style>
  <w:style w:type="paragraph" w:customStyle="1" w:styleId="xl130">
    <w:name w:val="xl130"/>
    <w:basedOn w:val="Normal"/>
    <w:rsid w:val="00314936"/>
    <w:pPr>
      <w:pBdr>
        <w:top w:val="single" w:sz="8" w:space="0" w:color="auto"/>
        <w:bottom w:val="single" w:sz="8" w:space="0" w:color="auto"/>
      </w:pBdr>
      <w:spacing w:before="100" w:beforeAutospacing="1" w:after="100" w:afterAutospacing="1"/>
      <w:jc w:val="center"/>
    </w:pPr>
    <w:rPr>
      <w:rFonts w:ascii="Arial Narrow" w:hAnsi="Arial Narrow"/>
      <w:color w:val="000000"/>
      <w:sz w:val="24"/>
      <w:szCs w:val="24"/>
    </w:rPr>
  </w:style>
  <w:style w:type="paragraph" w:customStyle="1" w:styleId="xl131">
    <w:name w:val="xl131"/>
    <w:basedOn w:val="Normal"/>
    <w:rsid w:val="00314936"/>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color w:val="000000"/>
      <w:sz w:val="24"/>
      <w:szCs w:val="24"/>
    </w:rPr>
  </w:style>
  <w:style w:type="paragraph" w:styleId="BodyText">
    <w:name w:val="Body Text"/>
    <w:basedOn w:val="Normal"/>
    <w:link w:val="BodyTextChar"/>
    <w:rsid w:val="00314936"/>
    <w:pPr>
      <w:spacing w:after="120"/>
    </w:pPr>
  </w:style>
  <w:style w:type="character" w:customStyle="1" w:styleId="BodyTextChar">
    <w:name w:val="Body Text Char"/>
    <w:basedOn w:val="DefaultParagraphFont"/>
    <w:link w:val="BodyText"/>
    <w:rsid w:val="00314936"/>
    <w:rPr>
      <w:rFonts w:ascii="Times New Roman" w:eastAsia="Times New Roman" w:hAnsi="Times New Roman" w:cs="Times New Roman"/>
      <w:sz w:val="26"/>
      <w:szCs w:val="20"/>
    </w:rPr>
  </w:style>
  <w:style w:type="paragraph" w:styleId="TOC3">
    <w:name w:val="toc 3"/>
    <w:basedOn w:val="Normal"/>
    <w:next w:val="Normal"/>
    <w:uiPriority w:val="39"/>
    <w:qFormat/>
    <w:rsid w:val="00314936"/>
    <w:pPr>
      <w:tabs>
        <w:tab w:val="left" w:leader="dot" w:pos="9000"/>
        <w:tab w:val="right" w:pos="9360"/>
      </w:tabs>
      <w:suppressAutoHyphens/>
      <w:ind w:left="2160" w:right="720" w:hanging="720"/>
    </w:pPr>
  </w:style>
  <w:style w:type="character" w:customStyle="1" w:styleId="Item1Char0">
    <w:name w:val="Item (1) Char"/>
    <w:link w:val="Item10"/>
    <w:rsid w:val="00314936"/>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6578">
      <w:bodyDiv w:val="1"/>
      <w:marLeft w:val="0"/>
      <w:marRight w:val="0"/>
      <w:marTop w:val="0"/>
      <w:marBottom w:val="0"/>
      <w:divBdr>
        <w:top w:val="none" w:sz="0" w:space="0" w:color="auto"/>
        <w:left w:val="none" w:sz="0" w:space="0" w:color="auto"/>
        <w:bottom w:val="none" w:sz="0" w:space="0" w:color="auto"/>
        <w:right w:val="none" w:sz="0" w:space="0" w:color="auto"/>
      </w:divBdr>
    </w:div>
    <w:div w:id="238565609">
      <w:bodyDiv w:val="1"/>
      <w:marLeft w:val="0"/>
      <w:marRight w:val="0"/>
      <w:marTop w:val="0"/>
      <w:marBottom w:val="0"/>
      <w:divBdr>
        <w:top w:val="none" w:sz="0" w:space="0" w:color="auto"/>
        <w:left w:val="none" w:sz="0" w:space="0" w:color="auto"/>
        <w:bottom w:val="none" w:sz="0" w:space="0" w:color="auto"/>
        <w:right w:val="none" w:sz="0" w:space="0" w:color="auto"/>
      </w:divBdr>
    </w:div>
    <w:div w:id="342098078">
      <w:bodyDiv w:val="1"/>
      <w:marLeft w:val="0"/>
      <w:marRight w:val="0"/>
      <w:marTop w:val="0"/>
      <w:marBottom w:val="0"/>
      <w:divBdr>
        <w:top w:val="none" w:sz="0" w:space="0" w:color="auto"/>
        <w:left w:val="none" w:sz="0" w:space="0" w:color="auto"/>
        <w:bottom w:val="none" w:sz="0" w:space="0" w:color="auto"/>
        <w:right w:val="none" w:sz="0" w:space="0" w:color="auto"/>
      </w:divBdr>
    </w:div>
    <w:div w:id="506529747">
      <w:bodyDiv w:val="1"/>
      <w:marLeft w:val="0"/>
      <w:marRight w:val="0"/>
      <w:marTop w:val="0"/>
      <w:marBottom w:val="0"/>
      <w:divBdr>
        <w:top w:val="none" w:sz="0" w:space="0" w:color="auto"/>
        <w:left w:val="none" w:sz="0" w:space="0" w:color="auto"/>
        <w:bottom w:val="none" w:sz="0" w:space="0" w:color="auto"/>
        <w:right w:val="none" w:sz="0" w:space="0" w:color="auto"/>
      </w:divBdr>
    </w:div>
    <w:div w:id="1299458895">
      <w:bodyDiv w:val="1"/>
      <w:marLeft w:val="0"/>
      <w:marRight w:val="0"/>
      <w:marTop w:val="0"/>
      <w:marBottom w:val="0"/>
      <w:divBdr>
        <w:top w:val="none" w:sz="0" w:space="0" w:color="auto"/>
        <w:left w:val="none" w:sz="0" w:space="0" w:color="auto"/>
        <w:bottom w:val="none" w:sz="0" w:space="0" w:color="auto"/>
        <w:right w:val="none" w:sz="0" w:space="0" w:color="auto"/>
      </w:divBdr>
    </w:div>
    <w:div w:id="1456562003">
      <w:bodyDiv w:val="1"/>
      <w:marLeft w:val="0"/>
      <w:marRight w:val="0"/>
      <w:marTop w:val="0"/>
      <w:marBottom w:val="0"/>
      <w:divBdr>
        <w:top w:val="none" w:sz="0" w:space="0" w:color="auto"/>
        <w:left w:val="none" w:sz="0" w:space="0" w:color="auto"/>
        <w:bottom w:val="none" w:sz="0" w:space="0" w:color="auto"/>
        <w:right w:val="none" w:sz="0" w:space="0" w:color="auto"/>
      </w:divBdr>
    </w:div>
    <w:div w:id="1503356021">
      <w:bodyDiv w:val="1"/>
      <w:marLeft w:val="0"/>
      <w:marRight w:val="0"/>
      <w:marTop w:val="0"/>
      <w:marBottom w:val="0"/>
      <w:divBdr>
        <w:top w:val="none" w:sz="0" w:space="0" w:color="auto"/>
        <w:left w:val="none" w:sz="0" w:space="0" w:color="auto"/>
        <w:bottom w:val="none" w:sz="0" w:space="0" w:color="auto"/>
        <w:right w:val="none" w:sz="0" w:space="0" w:color="auto"/>
      </w:divBdr>
    </w:div>
    <w:div w:id="1656178851">
      <w:bodyDiv w:val="1"/>
      <w:marLeft w:val="0"/>
      <w:marRight w:val="0"/>
      <w:marTop w:val="0"/>
      <w:marBottom w:val="0"/>
      <w:divBdr>
        <w:top w:val="none" w:sz="0" w:space="0" w:color="auto"/>
        <w:left w:val="none" w:sz="0" w:space="0" w:color="auto"/>
        <w:bottom w:val="none" w:sz="0" w:space="0" w:color="auto"/>
        <w:right w:val="none" w:sz="0" w:space="0" w:color="auto"/>
      </w:divBdr>
    </w:div>
    <w:div w:id="1920407022">
      <w:bodyDiv w:val="1"/>
      <w:marLeft w:val="0"/>
      <w:marRight w:val="0"/>
      <w:marTop w:val="0"/>
      <w:marBottom w:val="0"/>
      <w:divBdr>
        <w:top w:val="none" w:sz="0" w:space="0" w:color="auto"/>
        <w:left w:val="none" w:sz="0" w:space="0" w:color="auto"/>
        <w:bottom w:val="none" w:sz="0" w:space="0" w:color="auto"/>
        <w:right w:val="none" w:sz="0" w:space="0" w:color="auto"/>
      </w:divBdr>
    </w:div>
    <w:div w:id="21156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cgov.org/gsa/purchasing/standardServicesAgreement.pdf" TargetMode="External"/><Relationship Id="rId26" Type="http://schemas.openxmlformats.org/officeDocument/2006/relationships/hyperlink" Target="https://ezsourcing.acgov.org/SSPRDUPK/PlayerPackage/dhtml_kp.html?Guid=96b0fcec-fc98-425b-a5a0-561f77ace2f8" TargetMode="External"/><Relationship Id="rId39" Type="http://schemas.openxmlformats.org/officeDocument/2006/relationships/hyperlink" Target="mailto:christina.gomez@chaaweb.org" TargetMode="External"/><Relationship Id="rId21" Type="http://schemas.openxmlformats.org/officeDocument/2006/relationships/hyperlink" Target="https://ezsourcing.acgov.org/" TargetMode="External"/><Relationship Id="rId34" Type="http://schemas.openxmlformats.org/officeDocument/2006/relationships/hyperlink" Target="mailto:helpariel@yahoo.com" TargetMode="External"/><Relationship Id="rId42" Type="http://schemas.openxmlformats.org/officeDocument/2006/relationships/hyperlink" Target="mailto:jason@intlmedicalplacement.com" TargetMode="External"/><Relationship Id="rId47" Type="http://schemas.openxmlformats.org/officeDocument/2006/relationships/hyperlink" Target="mailto:msheyfer@medseachint.com" TargetMode="External"/><Relationship Id="rId50" Type="http://schemas.openxmlformats.org/officeDocument/2006/relationships/hyperlink" Target="mailto:nathan@mdregistry.org"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purchasing/standardServicesAgreement.pdf" TargetMode="External"/><Relationship Id="rId25" Type="http://schemas.openxmlformats.org/officeDocument/2006/relationships/hyperlink" Target="https://ezsourcing.acgov.org/SSPRDUPK/PlayerPackage/dhtml_kp.html?Guid=f7e54b31-5224-45be-8d8c-901c3a687c26" TargetMode="External"/><Relationship Id="rId33" Type="http://schemas.openxmlformats.org/officeDocument/2006/relationships/hyperlink" Target="mailto:admin@womenstherapy.org" TargetMode="External"/><Relationship Id="rId38" Type="http://schemas.openxmlformats.org/officeDocument/2006/relationships/hyperlink" Target="mailto:jcastellarin@bartonassociates.com" TargetMode="External"/><Relationship Id="rId46" Type="http://schemas.openxmlformats.org/officeDocument/2006/relationships/hyperlink" Target="mailto:pograbisz@locumtenen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zsourcing.acgov.org/psc/SS/SUPPLIER/ERP/c/SCP_PUBLIC_MENU_FL.SCP_PUB_FAQ_CMP_FL.GBL" TargetMode="External"/><Relationship Id="rId29" Type="http://schemas.openxmlformats.org/officeDocument/2006/relationships/image" Target="media/image5.emf"/><Relationship Id="rId41" Type="http://schemas.openxmlformats.org/officeDocument/2006/relationships/hyperlink" Target="mailto:Bettina@exmedinc.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https://ezsourcing.acgov.org/SSPRDUPK/PlayerPackage/dhtml_kp.html?Guid=f9de564b-fb27-4ba0-ba55-83e7b612c4f0" TargetMode="External"/><Relationship Id="rId32" Type="http://schemas.openxmlformats.org/officeDocument/2006/relationships/image" Target="media/image7.png"/><Relationship Id="rId37" Type="http://schemas.openxmlformats.org/officeDocument/2006/relationships/hyperlink" Target="mailto:info@bartonassociates.com" TargetMode="External"/><Relationship Id="rId40" Type="http://schemas.openxmlformats.org/officeDocument/2006/relationships/hyperlink" Target="mailto:msacco@crosscountry.com" TargetMode="External"/><Relationship Id="rId45" Type="http://schemas.openxmlformats.org/officeDocument/2006/relationships/hyperlink" Target="mailto:charper@jacksonandcoker.com"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zsourcing.acgov.org/SSPRDUPK/PlayerPackage/dhtml_kp.html?Guid=40f41df6-e665-47a6-bc26-0cd1ba67906d" TargetMode="External"/><Relationship Id="rId28" Type="http://schemas.openxmlformats.org/officeDocument/2006/relationships/image" Target="cid:image001.png@01D57CFE.F00E63F0" TargetMode="External"/><Relationship Id="rId36" Type="http://schemas.openxmlformats.org/officeDocument/2006/relationships/hyperlink" Target="mailto:volunteer@axishealth.org" TargetMode="External"/><Relationship Id="rId49" Type="http://schemas.openxmlformats.org/officeDocument/2006/relationships/hyperlink" Target="mailto:Dan@nationalmedicalresources.com" TargetMode="External"/><Relationship Id="rId10" Type="http://schemas.openxmlformats.org/officeDocument/2006/relationships/endnotes" Target="endnotes.xml"/><Relationship Id="rId19" Type="http://schemas.openxmlformats.org/officeDocument/2006/relationships/hyperlink" Target="https://ezsourcing.acgov.org/psc/SS/SUPPLIER/ERP/c/SCP_PUBLIC_MENU_FL.SCP_PUB_FAQ_CMP_FL.GBL" TargetMode="External"/><Relationship Id="rId31" Type="http://schemas.openxmlformats.org/officeDocument/2006/relationships/hyperlink" Target="http://www.acgov.org/gsa/purchasing/standardServicesAgreement.pdf" TargetMode="External"/><Relationship Id="rId44" Type="http://schemas.openxmlformats.org/officeDocument/2006/relationships/hyperlink" Target="mailto:agraham@jacksonandcoker.com" TargetMode="External"/><Relationship Id="rId52" Type="http://schemas.openxmlformats.org/officeDocument/2006/relationships/hyperlink" Target="mailto:admin@womenstherap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zsourcing.acgov.org/psc/SS/SUPPLIER/ERP/c/SCP_PUBLIC_MENU_FL.SCP_PUB_FAQ_CMP_FL.GBL" TargetMode="External"/><Relationship Id="rId27" Type="http://schemas.openxmlformats.org/officeDocument/2006/relationships/image" Target="media/image4.png"/><Relationship Id="rId30" Type="http://schemas.openxmlformats.org/officeDocument/2006/relationships/image" Target="media/image6.emf"/><Relationship Id="rId35" Type="http://schemas.openxmlformats.org/officeDocument/2006/relationships/hyperlink" Target="mailto:jobs@axishealth.org" TargetMode="External"/><Relationship Id="rId43" Type="http://schemas.openxmlformats.org/officeDocument/2006/relationships/hyperlink" Target="mailto:dmassey@jacksonandcoker.com" TargetMode="External"/><Relationship Id="rId48" Type="http://schemas.openxmlformats.org/officeDocument/2006/relationships/hyperlink" Target="mailto:BWeintraub%20i@medsearchint.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christine.cleveland@vistastaff.com"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D95F-AFB1-4F1F-B3F6-CB317D09A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A8B308-7E4D-4204-A4B2-1E7F70403650}">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B19B268-9E2C-454B-BC69-CBDD4201C7DD}">
  <ds:schemaRefs>
    <ds:schemaRef ds:uri="http://schemas.microsoft.com/sharepoint/v3/contenttype/forms"/>
  </ds:schemaRefs>
</ds:datastoreItem>
</file>

<file path=customXml/itemProps4.xml><?xml version="1.0" encoding="utf-8"?>
<ds:datastoreItem xmlns:ds="http://schemas.openxmlformats.org/officeDocument/2006/customXml" ds:itemID="{D5C5C0C5-4C90-45E3-9B17-365F5A2E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9853</Words>
  <Characters>56168</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RFP No. 901843 Locum Tenens QandA</vt:lpstr>
    </vt:vector>
  </TitlesOfParts>
  <Company/>
  <LinksUpToDate>false</LinksUpToDate>
  <CharactersWithSpaces>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901843 Locum Tenens QandA</dc:title>
  <dc:subject/>
  <dc:creator>Truong, Thuy   GSA - Purchasing Department</dc:creator>
  <cp:keywords/>
  <dc:description/>
  <cp:lastModifiedBy>Hopkins, Lucretia, GSA - Office of Acquisition Policy</cp:lastModifiedBy>
  <cp:revision>2</cp:revision>
  <dcterms:created xsi:type="dcterms:W3CDTF">2019-12-06T21:24:00Z</dcterms:created>
  <dcterms:modified xsi:type="dcterms:W3CDTF">2019-12-06T21:24:00Z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