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29D3" w14:textId="77777777" w:rsidR="004D242F" w:rsidRDefault="004D242F" w:rsidP="004D242F">
      <w:pPr>
        <w:pStyle w:val="Title"/>
        <w:rPr>
          <w:rFonts w:ascii="Calibri" w:hAnsi="Calibri" w:cs="Calibri"/>
          <w:sz w:val="24"/>
          <w:szCs w:val="24"/>
        </w:rPr>
      </w:pPr>
      <w:bookmarkStart w:id="0" w:name="_GoBack"/>
      <w:bookmarkEnd w:id="0"/>
    </w:p>
    <w:p w14:paraId="163D4DD6" w14:textId="77777777" w:rsidR="004D242F" w:rsidRPr="002041C1" w:rsidRDefault="004D242F" w:rsidP="004D242F">
      <w:pPr>
        <w:pStyle w:val="Title"/>
        <w:rPr>
          <w:rFonts w:ascii="Calibri" w:hAnsi="Calibri" w:cs="Calibri"/>
          <w:sz w:val="24"/>
          <w:szCs w:val="24"/>
        </w:rPr>
      </w:pPr>
    </w:p>
    <w:p w14:paraId="48DFB779" w14:textId="77777777" w:rsidR="004D242F" w:rsidRPr="00C44E6D" w:rsidRDefault="004D242F" w:rsidP="004D242F">
      <w:pPr>
        <w:pStyle w:val="Title"/>
        <w:rPr>
          <w:rFonts w:ascii="Calibri" w:hAnsi="Calibri" w:cs="Calibri"/>
          <w:sz w:val="72"/>
          <w:szCs w:val="72"/>
        </w:rPr>
      </w:pPr>
      <w:r w:rsidRPr="00C44E6D">
        <w:rPr>
          <w:rFonts w:ascii="Calibri" w:hAnsi="Calibri" w:cs="Calibri"/>
          <w:sz w:val="72"/>
          <w:szCs w:val="72"/>
        </w:rPr>
        <w:t>COUNTY OF ALAMEDA</w:t>
      </w:r>
    </w:p>
    <w:p w14:paraId="498E87A8" w14:textId="77777777" w:rsidR="004D242F" w:rsidRPr="00C44E6D" w:rsidRDefault="004D242F" w:rsidP="004D242F">
      <w:pPr>
        <w:pStyle w:val="Title"/>
        <w:rPr>
          <w:rFonts w:ascii="Calibri" w:hAnsi="Calibri" w:cs="Calibri"/>
          <w:sz w:val="20"/>
        </w:rPr>
      </w:pPr>
    </w:p>
    <w:p w14:paraId="7BF704AE" w14:textId="77777777" w:rsidR="004D242F" w:rsidRPr="00C44E6D" w:rsidRDefault="004D242F" w:rsidP="004D242F">
      <w:pPr>
        <w:pStyle w:val="Title"/>
        <w:rPr>
          <w:rFonts w:ascii="Calibri" w:hAnsi="Calibri" w:cs="Calibri"/>
          <w:sz w:val="40"/>
          <w:szCs w:val="40"/>
        </w:rPr>
      </w:pPr>
      <w:r w:rsidRPr="00C44E6D">
        <w:rPr>
          <w:rFonts w:ascii="Calibri" w:hAnsi="Calibri" w:cs="Calibri"/>
          <w:sz w:val="40"/>
          <w:szCs w:val="40"/>
        </w:rPr>
        <w:t>Questions &amp; Answers</w:t>
      </w:r>
    </w:p>
    <w:p w14:paraId="4E7B8072" w14:textId="77777777" w:rsidR="004D242F" w:rsidRPr="00C44E6D" w:rsidRDefault="004D242F" w:rsidP="004D242F">
      <w:pPr>
        <w:pStyle w:val="RFP-QHeader2"/>
        <w:rPr>
          <w:rFonts w:ascii="Calibri" w:hAnsi="Calibri" w:cs="Calibri"/>
          <w:sz w:val="20"/>
        </w:rPr>
      </w:pPr>
    </w:p>
    <w:p w14:paraId="72FB6B5B" w14:textId="77777777" w:rsidR="004D242F" w:rsidRPr="00C44E6D" w:rsidRDefault="004D242F" w:rsidP="004D242F">
      <w:pPr>
        <w:pStyle w:val="Title"/>
        <w:rPr>
          <w:rFonts w:ascii="Calibri" w:hAnsi="Calibri" w:cs="Calibri"/>
          <w:sz w:val="40"/>
          <w:szCs w:val="40"/>
        </w:rPr>
      </w:pPr>
      <w:r w:rsidRPr="00C44E6D">
        <w:rPr>
          <w:rFonts w:ascii="Calibri" w:hAnsi="Calibri" w:cs="Calibri"/>
          <w:sz w:val="40"/>
          <w:szCs w:val="40"/>
        </w:rPr>
        <w:t>to</w:t>
      </w:r>
    </w:p>
    <w:p w14:paraId="32526903" w14:textId="77777777" w:rsidR="004D242F" w:rsidRPr="00C44E6D" w:rsidRDefault="004D242F" w:rsidP="004D242F">
      <w:pPr>
        <w:pStyle w:val="RFP-QHeader2"/>
        <w:rPr>
          <w:rFonts w:ascii="Calibri" w:hAnsi="Calibri" w:cs="Calibri"/>
          <w:sz w:val="20"/>
        </w:rPr>
      </w:pPr>
    </w:p>
    <w:p w14:paraId="1E9361BF" w14:textId="77777777" w:rsidR="004D242F" w:rsidRPr="00C44E6D" w:rsidRDefault="004D242F" w:rsidP="004D242F">
      <w:pPr>
        <w:pStyle w:val="Subtitle"/>
        <w:rPr>
          <w:rFonts w:ascii="Calibri" w:hAnsi="Calibri" w:cs="Calibri"/>
          <w:sz w:val="40"/>
          <w:szCs w:val="40"/>
        </w:rPr>
      </w:pPr>
      <w:r w:rsidRPr="00C44E6D">
        <w:rPr>
          <w:rFonts w:ascii="Calibri" w:hAnsi="Calibri" w:cs="Calibri"/>
          <w:sz w:val="40"/>
          <w:szCs w:val="40"/>
        </w:rPr>
        <w:t>RF</w:t>
      </w:r>
      <w:r w:rsidR="00FE5898" w:rsidRPr="00C44E6D">
        <w:rPr>
          <w:rFonts w:ascii="Calibri" w:hAnsi="Calibri" w:cs="Calibri"/>
          <w:sz w:val="40"/>
          <w:szCs w:val="40"/>
        </w:rPr>
        <w:t>P</w:t>
      </w:r>
      <w:r w:rsidRPr="00C44E6D">
        <w:rPr>
          <w:rFonts w:ascii="Calibri" w:hAnsi="Calibri" w:cs="Calibri"/>
          <w:sz w:val="40"/>
          <w:szCs w:val="40"/>
        </w:rPr>
        <w:t xml:space="preserve"> No. 90</w:t>
      </w:r>
      <w:r w:rsidR="005D40CA" w:rsidRPr="00C44E6D">
        <w:rPr>
          <w:rFonts w:ascii="Calibri" w:hAnsi="Calibri" w:cs="Calibri"/>
          <w:sz w:val="40"/>
          <w:szCs w:val="40"/>
        </w:rPr>
        <w:t>1869</w:t>
      </w:r>
    </w:p>
    <w:p w14:paraId="1719A512" w14:textId="77777777" w:rsidR="004D242F" w:rsidRPr="00C44E6D" w:rsidRDefault="004D242F" w:rsidP="004D242F">
      <w:pPr>
        <w:pStyle w:val="RFP-QHeader2"/>
        <w:rPr>
          <w:rFonts w:ascii="Calibri" w:hAnsi="Calibri" w:cs="Calibri"/>
          <w:sz w:val="20"/>
        </w:rPr>
      </w:pPr>
    </w:p>
    <w:p w14:paraId="4DDE5E5B" w14:textId="77777777" w:rsidR="004D242F" w:rsidRPr="00C44E6D" w:rsidRDefault="004D242F" w:rsidP="004D242F">
      <w:pPr>
        <w:pStyle w:val="Heading3"/>
        <w:rPr>
          <w:rFonts w:ascii="Calibri" w:hAnsi="Calibri" w:cs="Calibri"/>
          <w:sz w:val="40"/>
          <w:szCs w:val="40"/>
        </w:rPr>
      </w:pPr>
      <w:r w:rsidRPr="00C44E6D">
        <w:rPr>
          <w:rFonts w:ascii="Calibri" w:hAnsi="Calibri" w:cs="Calibri"/>
          <w:sz w:val="40"/>
          <w:szCs w:val="40"/>
        </w:rPr>
        <w:t>for</w:t>
      </w:r>
    </w:p>
    <w:p w14:paraId="66D6B973" w14:textId="77777777" w:rsidR="004D242F" w:rsidRPr="00C44E6D" w:rsidRDefault="004D242F" w:rsidP="004D242F">
      <w:pPr>
        <w:pStyle w:val="RFP-QHeader2"/>
        <w:rPr>
          <w:rFonts w:ascii="Calibri" w:hAnsi="Calibri" w:cs="Calibri"/>
          <w:sz w:val="20"/>
        </w:rPr>
      </w:pPr>
    </w:p>
    <w:p w14:paraId="56955C4C" w14:textId="77777777" w:rsidR="005D40CA" w:rsidRPr="00C44E6D" w:rsidRDefault="005D40CA" w:rsidP="005D40CA">
      <w:pPr>
        <w:pStyle w:val="RFP-QHeader2"/>
        <w:rPr>
          <w:rFonts w:ascii="Calibri" w:hAnsi="Calibri" w:cs="Calibri"/>
          <w:sz w:val="40"/>
          <w:szCs w:val="40"/>
        </w:rPr>
      </w:pPr>
      <w:r w:rsidRPr="00C44E6D">
        <w:rPr>
          <w:rFonts w:ascii="Calibri" w:hAnsi="Calibri" w:cs="Calibri"/>
          <w:sz w:val="40"/>
          <w:szCs w:val="40"/>
        </w:rPr>
        <w:t>In-Place Interpretation and Document Translation</w:t>
      </w:r>
    </w:p>
    <w:p w14:paraId="3B02C28D" w14:textId="77777777" w:rsidR="004D242F" w:rsidRPr="00C44E6D" w:rsidRDefault="004D242F" w:rsidP="004D242F">
      <w:pPr>
        <w:jc w:val="center"/>
        <w:rPr>
          <w:rFonts w:ascii="Calibri" w:hAnsi="Calibri" w:cs="Calibri"/>
          <w:b/>
          <w:sz w:val="20"/>
        </w:rPr>
      </w:pPr>
    </w:p>
    <w:p w14:paraId="73EE671F" w14:textId="77777777" w:rsidR="004D242F" w:rsidRPr="00C44E6D" w:rsidRDefault="004D242F" w:rsidP="004D242F">
      <w:pPr>
        <w:jc w:val="center"/>
        <w:rPr>
          <w:rFonts w:ascii="Calibri" w:hAnsi="Calibri" w:cs="Calibri"/>
          <w:b/>
          <w:sz w:val="28"/>
          <w:szCs w:val="28"/>
        </w:rPr>
      </w:pPr>
      <w:r w:rsidRPr="00C44E6D">
        <w:rPr>
          <w:rFonts w:ascii="Calibri" w:hAnsi="Calibri" w:cs="Calibri"/>
          <w:b/>
          <w:sz w:val="28"/>
          <w:szCs w:val="28"/>
        </w:rPr>
        <w:t xml:space="preserve">Networking/Bidders Conferences Held on </w:t>
      </w:r>
      <w:r w:rsidR="005D40CA" w:rsidRPr="00C44E6D">
        <w:rPr>
          <w:rFonts w:ascii="Calibri" w:hAnsi="Calibri" w:cs="Calibri"/>
          <w:b/>
          <w:sz w:val="28"/>
          <w:szCs w:val="28"/>
        </w:rPr>
        <w:t>2/04/2020</w:t>
      </w:r>
    </w:p>
    <w:p w14:paraId="1BF7108B" w14:textId="77777777" w:rsidR="004D242F" w:rsidRPr="00C44E6D"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44E6D" w14:paraId="3C07BF33" w14:textId="77777777" w:rsidTr="00517C99">
        <w:tc>
          <w:tcPr>
            <w:tcW w:w="11016" w:type="dxa"/>
            <w:shd w:val="clear" w:color="auto" w:fill="auto"/>
            <w:tcMar>
              <w:top w:w="43" w:type="dxa"/>
              <w:left w:w="115" w:type="dxa"/>
              <w:bottom w:w="43" w:type="dxa"/>
              <w:right w:w="115" w:type="dxa"/>
            </w:tcMar>
          </w:tcPr>
          <w:p w14:paraId="704256C5" w14:textId="77777777" w:rsidR="004D242F" w:rsidRPr="00C44E6D" w:rsidRDefault="004D242F" w:rsidP="00517C99">
            <w:pPr>
              <w:rPr>
                <w:rFonts w:ascii="Calibri" w:hAnsi="Calibri" w:cs="Calibri"/>
                <w:sz w:val="20"/>
              </w:rPr>
            </w:pPr>
            <w:r w:rsidRPr="00C44E6D">
              <w:rPr>
                <w:rFonts w:ascii="Calibri" w:hAnsi="Calibri" w:cs="Calibri"/>
                <w:b/>
                <w:sz w:val="28"/>
                <w:szCs w:val="28"/>
              </w:rPr>
              <w:t>This County of Alameda, General Services Agency (GSA), RF</w:t>
            </w:r>
            <w:r w:rsidR="005D40CA" w:rsidRPr="00C44E6D">
              <w:rPr>
                <w:rFonts w:ascii="Calibri" w:hAnsi="Calibri" w:cs="Calibri"/>
                <w:b/>
                <w:sz w:val="28"/>
                <w:szCs w:val="28"/>
              </w:rPr>
              <w:t>P</w:t>
            </w:r>
            <w:r w:rsidRPr="00C44E6D">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D40CA" w:rsidRPr="00C44E6D">
              <w:rPr>
                <w:rFonts w:ascii="Calibri" w:hAnsi="Calibri" w:cs="Calibri"/>
                <w:b/>
                <w:sz w:val="28"/>
                <w:szCs w:val="28"/>
              </w:rPr>
              <w:t>P</w:t>
            </w:r>
            <w:r w:rsidRPr="00C44E6D">
              <w:rPr>
                <w:rFonts w:ascii="Calibri" w:hAnsi="Calibri" w:cs="Calibri"/>
                <w:b/>
                <w:sz w:val="28"/>
                <w:szCs w:val="28"/>
              </w:rPr>
              <w:t xml:space="preserve"> Q&amp;A will also be posted on the GSA Contracting Opportunities website located at </w:t>
            </w:r>
            <w:hyperlink r:id="rId11" w:history="1">
              <w:r w:rsidRPr="00C44E6D">
                <w:rPr>
                  <w:rStyle w:val="Hyperlink"/>
                  <w:rFonts w:ascii="Calibri" w:hAnsi="Calibri" w:cs="Calibri"/>
                  <w:b/>
                  <w:sz w:val="28"/>
                  <w:szCs w:val="28"/>
                </w:rPr>
                <w:t>http://acgov.org/gsa_app/gsa/purchasing/bid_content/contractopportunities.jsp</w:t>
              </w:r>
            </w:hyperlink>
          </w:p>
        </w:tc>
      </w:tr>
    </w:tbl>
    <w:p w14:paraId="103ED648" w14:textId="77777777" w:rsidR="004D242F" w:rsidRPr="00C44E6D" w:rsidRDefault="004D242F" w:rsidP="004D242F">
      <w:pPr>
        <w:jc w:val="center"/>
        <w:rPr>
          <w:rFonts w:ascii="Calibri" w:hAnsi="Calibri" w:cs="Calibri"/>
          <w:sz w:val="20"/>
        </w:rPr>
      </w:pPr>
    </w:p>
    <w:p w14:paraId="55AF37F6" w14:textId="77777777" w:rsidR="004D242F" w:rsidRPr="00C44E6D" w:rsidRDefault="004D242F" w:rsidP="004D242F">
      <w:pPr>
        <w:jc w:val="center"/>
        <w:rPr>
          <w:rFonts w:ascii="Calibri" w:hAnsi="Calibri" w:cs="Calibri"/>
          <w:sz w:val="20"/>
        </w:rPr>
      </w:pPr>
    </w:p>
    <w:p w14:paraId="3E02ADDC" w14:textId="77777777" w:rsidR="004D242F" w:rsidRPr="00C44E6D" w:rsidRDefault="004D242F" w:rsidP="004D242F">
      <w:pPr>
        <w:jc w:val="center"/>
        <w:rPr>
          <w:rFonts w:ascii="Calibri" w:hAnsi="Calibri" w:cs="Calibri"/>
          <w:sz w:val="20"/>
        </w:rPr>
      </w:pPr>
    </w:p>
    <w:p w14:paraId="07D4B46E" w14:textId="77777777" w:rsidR="004D242F" w:rsidRPr="00C44E6D" w:rsidRDefault="004D242F" w:rsidP="004D242F">
      <w:pPr>
        <w:rPr>
          <w:rFonts w:ascii="Calibri" w:hAnsi="Calibri" w:cs="Calibri"/>
          <w:sz w:val="20"/>
        </w:rPr>
      </w:pPr>
    </w:p>
    <w:p w14:paraId="061A9BD5" w14:textId="77777777" w:rsidR="004D242F" w:rsidRPr="00C44E6D" w:rsidRDefault="004D242F" w:rsidP="004D242F">
      <w:pPr>
        <w:jc w:val="center"/>
        <w:rPr>
          <w:rFonts w:ascii="Calibri" w:hAnsi="Calibri" w:cs="Calibri"/>
          <w:sz w:val="20"/>
        </w:rPr>
      </w:pPr>
    </w:p>
    <w:p w14:paraId="45D8F2E0" w14:textId="77777777" w:rsidR="004D242F" w:rsidRPr="00C44E6D" w:rsidRDefault="004D242F" w:rsidP="004D242F">
      <w:pPr>
        <w:jc w:val="center"/>
        <w:rPr>
          <w:rFonts w:ascii="Calibri" w:hAnsi="Calibri" w:cs="Calibri"/>
          <w:sz w:val="20"/>
        </w:rPr>
      </w:pPr>
    </w:p>
    <w:p w14:paraId="2EEA5391" w14:textId="77777777" w:rsidR="004D242F" w:rsidRPr="00C44E6D" w:rsidRDefault="004D242F" w:rsidP="004D242F">
      <w:pPr>
        <w:jc w:val="center"/>
        <w:rPr>
          <w:rFonts w:ascii="Calibri" w:hAnsi="Calibri" w:cs="Calibri"/>
          <w:sz w:val="20"/>
        </w:rPr>
      </w:pPr>
    </w:p>
    <w:p w14:paraId="6E94B37F" w14:textId="77777777" w:rsidR="004D242F" w:rsidRPr="00C44E6D" w:rsidRDefault="004D242F" w:rsidP="004D242F">
      <w:pPr>
        <w:jc w:val="center"/>
        <w:rPr>
          <w:rFonts w:ascii="Calibri" w:hAnsi="Calibri" w:cs="Calibri"/>
          <w:sz w:val="20"/>
        </w:rPr>
      </w:pPr>
    </w:p>
    <w:p w14:paraId="59B6F676" w14:textId="77777777" w:rsidR="004D242F" w:rsidRPr="00C44E6D" w:rsidRDefault="004D242F" w:rsidP="004D242F">
      <w:pPr>
        <w:rPr>
          <w:rFonts w:ascii="Calibri" w:hAnsi="Calibri" w:cs="Calibri"/>
          <w:sz w:val="20"/>
        </w:rPr>
      </w:pPr>
    </w:p>
    <w:p w14:paraId="5B19F949" w14:textId="77777777" w:rsidR="004D242F" w:rsidRPr="00C44E6D" w:rsidRDefault="004D242F" w:rsidP="004D242F">
      <w:pPr>
        <w:jc w:val="center"/>
        <w:rPr>
          <w:rFonts w:ascii="Calibri" w:hAnsi="Calibri" w:cs="Calibri"/>
          <w:sz w:val="20"/>
        </w:rPr>
      </w:pPr>
    </w:p>
    <w:p w14:paraId="0E7D5F5B" w14:textId="77777777" w:rsidR="004D242F" w:rsidRPr="00C44E6D" w:rsidRDefault="004D242F" w:rsidP="004D242F">
      <w:pPr>
        <w:jc w:val="center"/>
        <w:rPr>
          <w:rFonts w:ascii="Calibri" w:hAnsi="Calibri" w:cs="Calibri"/>
          <w:sz w:val="20"/>
        </w:rPr>
      </w:pPr>
    </w:p>
    <w:p w14:paraId="7ABFE6DE" w14:textId="77777777" w:rsidR="004D242F" w:rsidRPr="00C44E6D" w:rsidRDefault="004D242F" w:rsidP="004D242F">
      <w:pPr>
        <w:jc w:val="center"/>
        <w:rPr>
          <w:rFonts w:ascii="Calibri" w:hAnsi="Calibri" w:cs="Calibri"/>
          <w:sz w:val="20"/>
        </w:rPr>
      </w:pPr>
    </w:p>
    <w:p w14:paraId="2F08D76C" w14:textId="77777777" w:rsidR="004D242F" w:rsidRPr="00C44E6D" w:rsidRDefault="004D242F" w:rsidP="004D242F">
      <w:pPr>
        <w:ind w:left="2520"/>
        <w:rPr>
          <w:rFonts w:ascii="Calibri" w:hAnsi="Calibri" w:cs="Calibri"/>
          <w:color w:val="008000"/>
          <w:sz w:val="20"/>
        </w:rPr>
      </w:pPr>
      <w:r w:rsidRPr="00C44E6D">
        <w:rPr>
          <w:noProof/>
        </w:rPr>
        <w:drawing>
          <wp:anchor distT="0" distB="0" distL="114300" distR="114300" simplePos="0" relativeHeight="251658240" behindDoc="0" locked="0" layoutInCell="1" allowOverlap="1" wp14:anchorId="67614889" wp14:editId="1A288FE8">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E6D">
        <w:rPr>
          <w:rFonts w:ascii="Calibri" w:hAnsi="Calibri" w:cs="Calibri"/>
          <w:color w:val="008000"/>
          <w:sz w:val="20"/>
        </w:rPr>
        <w:t xml:space="preserve">Alameda County is committed to reducing environmental impacts across our entire supply chain. </w:t>
      </w:r>
    </w:p>
    <w:p w14:paraId="013D1EFC" w14:textId="77777777" w:rsidR="004D242F" w:rsidRPr="00C44E6D" w:rsidRDefault="004D242F" w:rsidP="004D242F">
      <w:pPr>
        <w:ind w:left="2520"/>
        <w:rPr>
          <w:rFonts w:ascii="Calibri" w:hAnsi="Calibri" w:cs="Calibri"/>
          <w:color w:val="008000"/>
          <w:sz w:val="20"/>
        </w:rPr>
        <w:sectPr w:rsidR="004D242F" w:rsidRPr="00C44E6D" w:rsidSect="00517C99">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C44E6D">
        <w:rPr>
          <w:rFonts w:ascii="Calibri" w:hAnsi="Calibri" w:cs="Calibri"/>
          <w:color w:val="008000"/>
          <w:sz w:val="20"/>
        </w:rPr>
        <w:t>If printing this document, please print only what you need, print double-sided, and use recycled-content paper.</w:t>
      </w:r>
    </w:p>
    <w:p w14:paraId="20DA475F" w14:textId="77777777" w:rsidR="004D242F" w:rsidRPr="00C44E6D" w:rsidRDefault="004D242F" w:rsidP="004D242F">
      <w:pPr>
        <w:tabs>
          <w:tab w:val="left" w:pos="1080"/>
          <w:tab w:val="num" w:pos="1350"/>
        </w:tabs>
        <w:rPr>
          <w:rFonts w:ascii="Calibri" w:hAnsi="Calibri" w:cs="Calibri"/>
        </w:rPr>
      </w:pPr>
    </w:p>
    <w:p w14:paraId="70F0C63A" w14:textId="77777777" w:rsidR="008F4738" w:rsidRPr="00C44E6D" w:rsidRDefault="008F4738" w:rsidP="005D40CA">
      <w:pPr>
        <w:numPr>
          <w:ilvl w:val="0"/>
          <w:numId w:val="1"/>
        </w:numPr>
        <w:tabs>
          <w:tab w:val="num" w:pos="1080"/>
        </w:tabs>
        <w:ind w:left="1080" w:hanging="720"/>
        <w:rPr>
          <w:rFonts w:ascii="Calibri" w:hAnsi="Calibri" w:cs="Calibri"/>
          <w:b/>
        </w:rPr>
      </w:pPr>
      <w:r w:rsidRPr="00C44E6D">
        <w:rPr>
          <w:rFonts w:ascii="Calibri" w:hAnsi="Calibri" w:cs="Calibri"/>
        </w:rPr>
        <w:t>Page 6 of RFP Section (SPECIFIC REQUIREMENTS) Item 1, bullet point 2 states:</w:t>
      </w:r>
    </w:p>
    <w:p w14:paraId="5FF185AF" w14:textId="77777777" w:rsidR="008F4738" w:rsidRPr="00C44E6D" w:rsidRDefault="008F4738" w:rsidP="008F4738">
      <w:pPr>
        <w:tabs>
          <w:tab w:val="num" w:pos="1080"/>
        </w:tabs>
        <w:ind w:left="1080"/>
        <w:rPr>
          <w:rFonts w:ascii="Calibri" w:hAnsi="Calibri" w:cs="Calibri"/>
        </w:rPr>
      </w:pPr>
    </w:p>
    <w:p w14:paraId="4FA26E4E" w14:textId="08265A63" w:rsidR="008F4738" w:rsidRPr="00C44E6D" w:rsidRDefault="008F4738" w:rsidP="00392EAD">
      <w:pPr>
        <w:tabs>
          <w:tab w:val="num" w:pos="1080"/>
        </w:tabs>
        <w:ind w:left="1440"/>
        <w:rPr>
          <w:rFonts w:asciiTheme="minorHAnsi" w:hAnsiTheme="minorHAnsi" w:cstheme="minorHAnsi"/>
          <w:i/>
        </w:rPr>
      </w:pPr>
      <w:r w:rsidRPr="00C44E6D">
        <w:rPr>
          <w:rFonts w:asciiTheme="minorHAnsi" w:hAnsiTheme="minorHAnsi" w:cstheme="minorHAnsi"/>
          <w:i/>
          <w:lang w:eastAsia="x-none"/>
        </w:rPr>
        <w:t>Contractor shall provide interpreters that are qualified and have training in providing the services to the County, including specific training in confidentiality.</w:t>
      </w:r>
    </w:p>
    <w:p w14:paraId="256E771C" w14:textId="77777777" w:rsidR="008F4738" w:rsidRPr="00C44E6D" w:rsidRDefault="008F4738" w:rsidP="008F4738">
      <w:pPr>
        <w:tabs>
          <w:tab w:val="num" w:pos="1080"/>
        </w:tabs>
        <w:ind w:left="1080"/>
        <w:rPr>
          <w:rFonts w:ascii="Calibri" w:hAnsi="Calibri" w:cs="Calibri"/>
        </w:rPr>
      </w:pPr>
    </w:p>
    <w:p w14:paraId="19DC3FAC" w14:textId="77777777" w:rsidR="004D242F" w:rsidRPr="00C44E6D" w:rsidRDefault="008F4738" w:rsidP="008F4738">
      <w:pPr>
        <w:tabs>
          <w:tab w:val="num" w:pos="1080"/>
        </w:tabs>
        <w:ind w:left="1080"/>
        <w:rPr>
          <w:rFonts w:asciiTheme="minorHAnsi" w:hAnsiTheme="minorHAnsi" w:cstheme="minorHAnsi"/>
          <w:b/>
          <w:szCs w:val="26"/>
        </w:rPr>
      </w:pPr>
      <w:r w:rsidRPr="00C44E6D">
        <w:rPr>
          <w:rFonts w:asciiTheme="minorHAnsi" w:hAnsiTheme="minorHAnsi" w:cstheme="minorHAnsi"/>
          <w:szCs w:val="26"/>
        </w:rPr>
        <w:t>Is there a specific kind of training that the county provides?</w:t>
      </w:r>
      <w:r w:rsidR="004D242F" w:rsidRPr="00C44E6D">
        <w:rPr>
          <w:rFonts w:asciiTheme="minorHAnsi" w:hAnsiTheme="minorHAnsi" w:cstheme="minorHAnsi"/>
          <w:szCs w:val="26"/>
        </w:rPr>
        <w:t xml:space="preserve"> </w:t>
      </w:r>
    </w:p>
    <w:p w14:paraId="31835C70" w14:textId="327D1F58" w:rsidR="004D242F" w:rsidRPr="00C44E6D" w:rsidRDefault="008B54C4" w:rsidP="004D242F">
      <w:pPr>
        <w:numPr>
          <w:ilvl w:val="1"/>
          <w:numId w:val="1"/>
        </w:numPr>
        <w:tabs>
          <w:tab w:val="num" w:pos="1080"/>
        </w:tabs>
        <w:autoSpaceDE w:val="0"/>
        <w:autoSpaceDN w:val="0"/>
        <w:adjustRightInd w:val="0"/>
        <w:ind w:left="1080" w:hanging="720"/>
        <w:rPr>
          <w:rFonts w:ascii="Calibri" w:hAnsi="Calibri" w:cs="Calibri"/>
          <w:b/>
          <w:color w:val="660066"/>
        </w:rPr>
      </w:pPr>
      <w:r w:rsidRPr="00826536">
        <w:rPr>
          <w:rFonts w:ascii="Calibri" w:hAnsi="Calibri" w:cs="Calibri"/>
          <w:b/>
        </w:rPr>
        <w:t>No, the contractor will provide training for their interpreters.</w:t>
      </w:r>
    </w:p>
    <w:p w14:paraId="177DFBF2" w14:textId="77777777" w:rsidR="004D242F" w:rsidRPr="00C44E6D" w:rsidRDefault="004D242F" w:rsidP="004D242F">
      <w:pPr>
        <w:tabs>
          <w:tab w:val="num" w:pos="1080"/>
        </w:tabs>
        <w:ind w:left="1080" w:hanging="720"/>
        <w:rPr>
          <w:rFonts w:ascii="Calibri" w:hAnsi="Calibri" w:cs="Calibri"/>
        </w:rPr>
      </w:pPr>
    </w:p>
    <w:p w14:paraId="573742C9" w14:textId="77777777" w:rsidR="004D242F" w:rsidRPr="00C44E6D" w:rsidRDefault="005D40CA" w:rsidP="004D242F">
      <w:pPr>
        <w:numPr>
          <w:ilvl w:val="0"/>
          <w:numId w:val="1"/>
        </w:numPr>
        <w:tabs>
          <w:tab w:val="num" w:pos="1080"/>
        </w:tabs>
        <w:ind w:left="1080" w:hanging="720"/>
        <w:rPr>
          <w:rFonts w:ascii="Calibri" w:hAnsi="Calibri" w:cs="Calibri"/>
          <w:b/>
        </w:rPr>
      </w:pPr>
      <w:r w:rsidRPr="00C44E6D">
        <w:rPr>
          <w:rFonts w:ascii="Calibri" w:hAnsi="Calibri" w:cs="Calibri"/>
        </w:rPr>
        <w:t>Are you accepting vendors that only provide translation?</w:t>
      </w:r>
    </w:p>
    <w:p w14:paraId="625449F3" w14:textId="644789B0" w:rsidR="004D242F" w:rsidRPr="00C44E6D" w:rsidRDefault="005D40CA" w:rsidP="00517C99">
      <w:pPr>
        <w:numPr>
          <w:ilvl w:val="1"/>
          <w:numId w:val="1"/>
        </w:numPr>
        <w:tabs>
          <w:tab w:val="num" w:pos="1080"/>
          <w:tab w:val="num" w:pos="1170"/>
        </w:tabs>
        <w:autoSpaceDE w:val="0"/>
        <w:autoSpaceDN w:val="0"/>
        <w:adjustRightInd w:val="0"/>
        <w:ind w:left="1080" w:hanging="720"/>
        <w:rPr>
          <w:rFonts w:ascii="Calibri" w:hAnsi="Calibri" w:cs="Calibri"/>
        </w:rPr>
      </w:pPr>
      <w:r w:rsidRPr="00C44E6D">
        <w:rPr>
          <w:rFonts w:ascii="Calibri" w:hAnsi="Calibri" w:cs="Calibri"/>
          <w:b/>
        </w:rPr>
        <w:t>No</w:t>
      </w:r>
    </w:p>
    <w:p w14:paraId="277A0659" w14:textId="77777777" w:rsidR="000611E5" w:rsidRPr="00C44E6D" w:rsidRDefault="000611E5" w:rsidP="000611E5">
      <w:pPr>
        <w:tabs>
          <w:tab w:val="num" w:pos="1080"/>
          <w:tab w:val="num" w:pos="1170"/>
        </w:tabs>
        <w:autoSpaceDE w:val="0"/>
        <w:autoSpaceDN w:val="0"/>
        <w:adjustRightInd w:val="0"/>
        <w:ind w:left="1080"/>
        <w:rPr>
          <w:rFonts w:ascii="Calibri" w:hAnsi="Calibri" w:cs="Calibri"/>
        </w:rPr>
      </w:pPr>
    </w:p>
    <w:p w14:paraId="56A5D867" w14:textId="77777777" w:rsidR="00CE7351" w:rsidRPr="00C44E6D" w:rsidRDefault="00CE7351" w:rsidP="005D40CA">
      <w:pPr>
        <w:numPr>
          <w:ilvl w:val="0"/>
          <w:numId w:val="1"/>
        </w:numPr>
        <w:ind w:left="1080" w:hanging="720"/>
        <w:rPr>
          <w:rFonts w:ascii="Calibri" w:hAnsi="Calibri" w:cs="Calibri"/>
          <w:b/>
        </w:rPr>
      </w:pPr>
      <w:r w:rsidRPr="00C44E6D">
        <w:rPr>
          <w:rFonts w:ascii="Calibri" w:hAnsi="Calibri" w:cs="Calibri"/>
        </w:rPr>
        <w:t xml:space="preserve">Page 7 of RFP </w:t>
      </w:r>
      <w:r w:rsidR="005D40CA" w:rsidRPr="00C44E6D">
        <w:rPr>
          <w:rFonts w:ascii="Calibri" w:hAnsi="Calibri" w:cs="Calibri"/>
        </w:rPr>
        <w:t xml:space="preserve">Section E </w:t>
      </w:r>
      <w:r w:rsidRPr="00C44E6D">
        <w:rPr>
          <w:rFonts w:ascii="Calibri" w:hAnsi="Calibri" w:cs="Calibri"/>
        </w:rPr>
        <w:t>(SPECIFIC REQUIREMENTS) item 1 states</w:t>
      </w:r>
      <w:r w:rsidR="005D40CA" w:rsidRPr="00C44E6D">
        <w:rPr>
          <w:rFonts w:ascii="Calibri" w:hAnsi="Calibri" w:cs="Calibri"/>
        </w:rPr>
        <w:t xml:space="preserve">: </w:t>
      </w:r>
    </w:p>
    <w:p w14:paraId="336BBB30" w14:textId="77777777" w:rsidR="00CE7351" w:rsidRPr="00C44E6D" w:rsidRDefault="00CE7351" w:rsidP="00CE7351">
      <w:pPr>
        <w:ind w:left="360"/>
        <w:rPr>
          <w:rFonts w:ascii="Calibri" w:hAnsi="Calibri" w:cs="Calibri"/>
          <w:b/>
        </w:rPr>
      </w:pPr>
    </w:p>
    <w:p w14:paraId="46F8FD20" w14:textId="77777777" w:rsidR="00CE7351" w:rsidRPr="00C44E6D" w:rsidRDefault="00CE7351" w:rsidP="00392EAD">
      <w:pPr>
        <w:ind w:left="1440"/>
        <w:rPr>
          <w:rFonts w:ascii="Calibri" w:hAnsi="Calibri" w:cs="Calibri"/>
          <w:b/>
          <w:i/>
        </w:rPr>
      </w:pPr>
      <w:r w:rsidRPr="00C44E6D">
        <w:rPr>
          <w:rFonts w:ascii="Calibri" w:hAnsi="Calibri"/>
          <w:i/>
          <w:lang w:eastAsia="x-none"/>
        </w:rPr>
        <w:t xml:space="preserve">SSA also requires video remote interpretation (VRI) for ASL, CDI, etc.; In-person interpretation for American Sign Language (ASL), Certified Deaf Interpreters (CDI), Spanish, </w:t>
      </w:r>
      <w:bookmarkStart w:id="1" w:name="_Hlk33183493"/>
      <w:r w:rsidRPr="00C44E6D">
        <w:rPr>
          <w:rFonts w:ascii="Calibri" w:hAnsi="Calibri"/>
          <w:i/>
          <w:lang w:eastAsia="x-none"/>
        </w:rPr>
        <w:t>Mandarin, Cantonese, Farsi, Dari, Tagalog, Vietnamese, Cambodian</w:t>
      </w:r>
      <w:bookmarkEnd w:id="1"/>
      <w:r w:rsidRPr="00C44E6D">
        <w:rPr>
          <w:rFonts w:ascii="Calibri" w:hAnsi="Calibri"/>
          <w:i/>
          <w:lang w:eastAsia="x-none"/>
        </w:rPr>
        <w:t>, and other languages; and translation for the listed languages and other languages, and Braille.</w:t>
      </w:r>
    </w:p>
    <w:p w14:paraId="5913828D" w14:textId="77777777" w:rsidR="00CE7351" w:rsidRPr="00C44E6D" w:rsidRDefault="00CE7351" w:rsidP="00CE7351">
      <w:pPr>
        <w:ind w:left="360"/>
        <w:rPr>
          <w:rFonts w:ascii="Calibri" w:hAnsi="Calibri" w:cs="Calibri"/>
          <w:b/>
        </w:rPr>
      </w:pPr>
    </w:p>
    <w:p w14:paraId="5C843177" w14:textId="1DAE0C1A" w:rsidR="004D242F" w:rsidRPr="00C44E6D" w:rsidRDefault="005D40CA" w:rsidP="00CE7351">
      <w:pPr>
        <w:ind w:left="1080"/>
        <w:rPr>
          <w:rFonts w:ascii="Calibri" w:hAnsi="Calibri" w:cs="Calibri"/>
          <w:b/>
        </w:rPr>
      </w:pPr>
      <w:r w:rsidRPr="00C44E6D">
        <w:rPr>
          <w:rFonts w:ascii="Calibri" w:hAnsi="Calibri" w:cs="Calibri"/>
        </w:rPr>
        <w:t>Is a vendor able to bid on the RFP without providing VRI</w:t>
      </w:r>
      <w:r w:rsidR="000611E5" w:rsidRPr="00C44E6D">
        <w:rPr>
          <w:rFonts w:ascii="Calibri" w:hAnsi="Calibri" w:cs="Calibri"/>
        </w:rPr>
        <w:t xml:space="preserve">? </w:t>
      </w:r>
      <w:r w:rsidR="00F74299" w:rsidRPr="00C44E6D">
        <w:rPr>
          <w:rFonts w:ascii="Calibri" w:hAnsi="Calibri" w:cs="Calibri"/>
        </w:rPr>
        <w:t>Will you add VRI on the price chart</w:t>
      </w:r>
      <w:r w:rsidRPr="00C44E6D">
        <w:rPr>
          <w:rFonts w:ascii="Calibri" w:hAnsi="Calibri" w:cs="Calibri"/>
        </w:rPr>
        <w:t>?</w:t>
      </w:r>
    </w:p>
    <w:p w14:paraId="2EA66DC9" w14:textId="1B0C0E41" w:rsidR="000A1F9A" w:rsidRPr="00C44E6D" w:rsidRDefault="005D40CA" w:rsidP="000A1F9A">
      <w:pPr>
        <w:numPr>
          <w:ilvl w:val="1"/>
          <w:numId w:val="1"/>
        </w:numPr>
        <w:tabs>
          <w:tab w:val="num" w:pos="1080"/>
          <w:tab w:val="num" w:pos="1170"/>
        </w:tabs>
        <w:autoSpaceDE w:val="0"/>
        <w:autoSpaceDN w:val="0"/>
        <w:adjustRightInd w:val="0"/>
        <w:ind w:left="1080" w:hanging="720"/>
        <w:rPr>
          <w:rFonts w:ascii="Calibri" w:hAnsi="Calibri" w:cs="Calibri"/>
          <w:b/>
        </w:rPr>
      </w:pPr>
      <w:r w:rsidRPr="00C44E6D">
        <w:rPr>
          <w:rFonts w:ascii="Calibri" w:hAnsi="Calibri" w:cs="Calibri"/>
          <w:b/>
        </w:rPr>
        <w:t xml:space="preserve">A bidder must be able to provide all services specified </w:t>
      </w:r>
      <w:r w:rsidR="00B350EB">
        <w:rPr>
          <w:rFonts w:ascii="Calibri" w:hAnsi="Calibri" w:cs="Calibri"/>
          <w:b/>
        </w:rPr>
        <w:t>in</w:t>
      </w:r>
      <w:r w:rsidRPr="00C44E6D">
        <w:rPr>
          <w:rFonts w:ascii="Calibri" w:hAnsi="Calibri" w:cs="Calibri"/>
          <w:b/>
        </w:rPr>
        <w:t xml:space="preserve"> the RFP</w:t>
      </w:r>
      <w:r w:rsidR="001D4499" w:rsidRPr="00C44E6D">
        <w:rPr>
          <w:rFonts w:ascii="Calibri" w:hAnsi="Calibri" w:cs="Calibri"/>
          <w:b/>
        </w:rPr>
        <w:t xml:space="preserve">. </w:t>
      </w:r>
    </w:p>
    <w:p w14:paraId="4E8B2BAF" w14:textId="77777777" w:rsidR="004D242F" w:rsidRPr="00C44E6D" w:rsidRDefault="004D242F" w:rsidP="004D242F">
      <w:pPr>
        <w:tabs>
          <w:tab w:val="num" w:pos="1080"/>
        </w:tabs>
        <w:ind w:left="1080" w:hanging="720"/>
        <w:rPr>
          <w:rFonts w:ascii="Calibri" w:hAnsi="Calibri" w:cs="Calibri"/>
        </w:rPr>
      </w:pPr>
    </w:p>
    <w:p w14:paraId="4C17BB2E" w14:textId="666FF5C9" w:rsidR="004D242F" w:rsidRPr="00C44E6D" w:rsidRDefault="00CE7351" w:rsidP="004D242F">
      <w:pPr>
        <w:numPr>
          <w:ilvl w:val="0"/>
          <w:numId w:val="1"/>
        </w:numPr>
        <w:tabs>
          <w:tab w:val="num" w:pos="1080"/>
        </w:tabs>
        <w:ind w:left="1080" w:hanging="720"/>
        <w:rPr>
          <w:rFonts w:ascii="Calibri" w:hAnsi="Calibri" w:cs="Calibri"/>
          <w:b/>
        </w:rPr>
      </w:pPr>
      <w:r w:rsidRPr="00C44E6D">
        <w:rPr>
          <w:rFonts w:ascii="Calibri" w:hAnsi="Calibri" w:cs="Calibri"/>
        </w:rPr>
        <w:t>Not too many companies will be able to provide all services listed, specifically VRI, especially small businesses</w:t>
      </w:r>
      <w:r w:rsidR="00AD7F71" w:rsidRPr="00C44E6D">
        <w:rPr>
          <w:rFonts w:ascii="Calibri" w:hAnsi="Calibri" w:cs="Calibri"/>
        </w:rPr>
        <w:t xml:space="preserve">. </w:t>
      </w:r>
      <w:r w:rsidRPr="00C44E6D">
        <w:rPr>
          <w:rFonts w:ascii="Calibri" w:hAnsi="Calibri" w:cs="Calibri"/>
        </w:rPr>
        <w:t>Will the County re-consider its stance on being able to bid on the whole RFP?</w:t>
      </w:r>
    </w:p>
    <w:p w14:paraId="6CBB0D89" w14:textId="3E996E05" w:rsidR="000A1F9A" w:rsidRPr="00C44E6D" w:rsidRDefault="00210A89" w:rsidP="00B40322">
      <w:p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A4)   </w:t>
      </w:r>
      <w:r w:rsidR="001D4499" w:rsidRPr="00C44E6D">
        <w:rPr>
          <w:rFonts w:ascii="Calibri" w:hAnsi="Calibri" w:cs="Calibri"/>
          <w:b/>
        </w:rPr>
        <w:t xml:space="preserve">  </w:t>
      </w:r>
      <w:r w:rsidR="00B40322" w:rsidRPr="00C44E6D">
        <w:rPr>
          <w:rFonts w:ascii="Calibri" w:hAnsi="Calibri" w:cs="Calibri"/>
          <w:b/>
        </w:rPr>
        <w:t xml:space="preserve">Alameda County will consider bids from companies as long as they can provide in-person interpretation, ASL </w:t>
      </w:r>
      <w:r w:rsidR="000B5F80" w:rsidRPr="00826536">
        <w:rPr>
          <w:rFonts w:ascii="Calibri" w:hAnsi="Calibri" w:cs="Calibri"/>
          <w:b/>
        </w:rPr>
        <w:t>and CDI</w:t>
      </w:r>
      <w:r w:rsidR="000B5F80" w:rsidRPr="00C44E6D">
        <w:rPr>
          <w:rFonts w:ascii="Calibri" w:hAnsi="Calibri" w:cs="Calibri"/>
          <w:b/>
          <w:color w:val="660066"/>
        </w:rPr>
        <w:t xml:space="preserve"> </w:t>
      </w:r>
      <w:r w:rsidR="00B40322" w:rsidRPr="00C44E6D">
        <w:rPr>
          <w:rFonts w:ascii="Calibri" w:hAnsi="Calibri" w:cs="Calibri"/>
          <w:b/>
        </w:rPr>
        <w:t>services, and Document translation services</w:t>
      </w:r>
      <w:r w:rsidR="00392EAD">
        <w:rPr>
          <w:rFonts w:ascii="Calibri" w:hAnsi="Calibri" w:cs="Calibri"/>
          <w:b/>
        </w:rPr>
        <w:t>.</w:t>
      </w:r>
    </w:p>
    <w:p w14:paraId="286C494F" w14:textId="77777777" w:rsidR="004D242F" w:rsidRPr="00C44E6D" w:rsidRDefault="004D242F" w:rsidP="004D242F">
      <w:pPr>
        <w:tabs>
          <w:tab w:val="num" w:pos="1080"/>
          <w:tab w:val="num" w:pos="1350"/>
        </w:tabs>
        <w:ind w:left="1080" w:hanging="720"/>
        <w:rPr>
          <w:rFonts w:ascii="Calibri" w:hAnsi="Calibri" w:cs="Calibri"/>
        </w:rPr>
      </w:pPr>
    </w:p>
    <w:p w14:paraId="5D452F65"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What is the volume of Video Remote Interpretation (VRI) that is expected from SSA?</w:t>
      </w:r>
    </w:p>
    <w:p w14:paraId="42380B69" w14:textId="3B4D54D2" w:rsidR="004D242F" w:rsidRPr="00826536" w:rsidRDefault="00064F11" w:rsidP="004D242F">
      <w:pPr>
        <w:numPr>
          <w:ilvl w:val="1"/>
          <w:numId w:val="1"/>
        </w:numPr>
        <w:tabs>
          <w:tab w:val="num" w:pos="1080"/>
        </w:tabs>
        <w:autoSpaceDE w:val="0"/>
        <w:autoSpaceDN w:val="0"/>
        <w:adjustRightInd w:val="0"/>
        <w:ind w:left="1080" w:hanging="720"/>
        <w:rPr>
          <w:rFonts w:ascii="Calibri" w:hAnsi="Calibri" w:cs="Calibri"/>
          <w:b/>
        </w:rPr>
      </w:pPr>
      <w:r w:rsidRPr="00826536">
        <w:rPr>
          <w:rFonts w:ascii="Calibri" w:hAnsi="Calibri" w:cs="Calibri"/>
          <w:b/>
        </w:rPr>
        <w:t>E</w:t>
      </w:r>
      <w:r w:rsidR="006A7890" w:rsidRPr="00826536">
        <w:rPr>
          <w:rFonts w:ascii="Calibri" w:hAnsi="Calibri" w:cs="Calibri"/>
          <w:b/>
        </w:rPr>
        <w:t>stimate less than 20 connections in 2019</w:t>
      </w:r>
    </w:p>
    <w:p w14:paraId="7B1A8D30" w14:textId="77777777" w:rsidR="004D242F" w:rsidRPr="00C44E6D" w:rsidRDefault="004D242F" w:rsidP="004D242F">
      <w:pPr>
        <w:tabs>
          <w:tab w:val="num" w:pos="1080"/>
        </w:tabs>
        <w:ind w:left="1080" w:hanging="720"/>
        <w:rPr>
          <w:rFonts w:ascii="Calibri" w:hAnsi="Calibri" w:cs="Calibri"/>
        </w:rPr>
      </w:pPr>
    </w:p>
    <w:p w14:paraId="44A766AB"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Will the County honor the industry standard 24 business hour cancellation policy for onsite interpretation?</w:t>
      </w:r>
    </w:p>
    <w:p w14:paraId="651A8E41" w14:textId="3613A408" w:rsidR="004D242F" w:rsidRPr="00C44E6D" w:rsidRDefault="00D61FF0"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Yes</w:t>
      </w:r>
    </w:p>
    <w:p w14:paraId="46D02F2D" w14:textId="77777777" w:rsidR="004D242F" w:rsidRPr="00C44E6D" w:rsidRDefault="004D242F" w:rsidP="004D242F">
      <w:pPr>
        <w:tabs>
          <w:tab w:val="num" w:pos="1080"/>
          <w:tab w:val="num" w:pos="1350"/>
        </w:tabs>
        <w:ind w:left="1080" w:hanging="720"/>
        <w:rPr>
          <w:rFonts w:ascii="Calibri" w:hAnsi="Calibri" w:cs="Calibri"/>
        </w:rPr>
      </w:pPr>
    </w:p>
    <w:p w14:paraId="3BAEA9D7"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Does this RFP require a contractor to be a SLEB?</w:t>
      </w:r>
    </w:p>
    <w:p w14:paraId="36B66470" w14:textId="311F0BDE" w:rsidR="004D242F" w:rsidRPr="00C44E6D" w:rsidRDefault="00AE06AF" w:rsidP="004D242F">
      <w:pPr>
        <w:numPr>
          <w:ilvl w:val="1"/>
          <w:numId w:val="1"/>
        </w:numPr>
        <w:tabs>
          <w:tab w:val="num" w:pos="1080"/>
        </w:tabs>
        <w:autoSpaceDE w:val="0"/>
        <w:autoSpaceDN w:val="0"/>
        <w:adjustRightInd w:val="0"/>
        <w:ind w:left="1080" w:hanging="720"/>
        <w:rPr>
          <w:rFonts w:ascii="Calibri" w:hAnsi="Calibri" w:cs="Calibri"/>
          <w:b/>
        </w:rPr>
      </w:pPr>
      <w:r w:rsidRPr="00AE06AF">
        <w:rPr>
          <w:rFonts w:ascii="Calibri" w:hAnsi="Calibri" w:cs="Calibri"/>
          <w:b/>
        </w:rPr>
        <w:t>This RFP does not require the bidder/contractor to be a SLEB, however it is required that a bidder who is not a SLEB, must subcontracts at least 20% to a certified SLEB.</w:t>
      </w:r>
      <w:r>
        <w:rPr>
          <w:rFonts w:ascii="Calibri" w:hAnsi="Calibri" w:cs="Calibri"/>
          <w:b/>
        </w:rPr>
        <w:t xml:space="preserve"> </w:t>
      </w:r>
    </w:p>
    <w:p w14:paraId="0E37F388" w14:textId="77777777" w:rsidR="004D242F" w:rsidRPr="00C44E6D" w:rsidRDefault="004D242F" w:rsidP="004D242F">
      <w:pPr>
        <w:tabs>
          <w:tab w:val="num" w:pos="1080"/>
        </w:tabs>
        <w:rPr>
          <w:rFonts w:ascii="Calibri" w:hAnsi="Calibri" w:cs="Calibri"/>
          <w:b/>
        </w:rPr>
      </w:pPr>
    </w:p>
    <w:p w14:paraId="13866FE4"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Is VRI only for ASL or is it also required for other foreign language?</w:t>
      </w:r>
      <w:r w:rsidR="004D242F" w:rsidRPr="00C44E6D">
        <w:rPr>
          <w:rFonts w:ascii="Calibri" w:hAnsi="Calibri" w:cs="Calibri"/>
        </w:rPr>
        <w:t xml:space="preserve"> </w:t>
      </w:r>
    </w:p>
    <w:p w14:paraId="277F3C3F" w14:textId="2DAF58B1" w:rsidR="004D242F" w:rsidRPr="00C44E6D" w:rsidRDefault="00D61FF0"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lastRenderedPageBreak/>
        <w:t xml:space="preserve">VRI </w:t>
      </w:r>
      <w:r w:rsidR="00A63126">
        <w:rPr>
          <w:rFonts w:ascii="Calibri" w:hAnsi="Calibri" w:cs="Calibri"/>
          <w:b/>
        </w:rPr>
        <w:t xml:space="preserve">is </w:t>
      </w:r>
      <w:r w:rsidR="00F16B35">
        <w:rPr>
          <w:rFonts w:ascii="Calibri" w:hAnsi="Calibri" w:cs="Calibri"/>
          <w:b/>
        </w:rPr>
        <w:t>not a requirement for other foreign languages.</w:t>
      </w:r>
      <w:r w:rsidR="00AD7F71">
        <w:rPr>
          <w:rFonts w:ascii="Calibri" w:hAnsi="Calibri" w:cs="Calibri"/>
          <w:b/>
        </w:rPr>
        <w:t xml:space="preserve"> </w:t>
      </w:r>
    </w:p>
    <w:p w14:paraId="5736FC20" w14:textId="77777777" w:rsidR="004D242F" w:rsidRPr="00C44E6D" w:rsidRDefault="004D242F" w:rsidP="004D242F">
      <w:pPr>
        <w:tabs>
          <w:tab w:val="num" w:pos="1080"/>
        </w:tabs>
        <w:ind w:left="1080" w:hanging="720"/>
        <w:rPr>
          <w:rFonts w:ascii="Calibri" w:hAnsi="Calibri" w:cs="Calibri"/>
        </w:rPr>
      </w:pPr>
    </w:p>
    <w:p w14:paraId="73733D26"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What is the application process to become a SLEB?</w:t>
      </w:r>
    </w:p>
    <w:p w14:paraId="26FDDFBB" w14:textId="61BCC67B" w:rsidR="00CE7351" w:rsidRPr="00C44E6D" w:rsidRDefault="00AE06AF" w:rsidP="00CE7351">
      <w:pPr>
        <w:numPr>
          <w:ilvl w:val="1"/>
          <w:numId w:val="1"/>
        </w:numPr>
        <w:tabs>
          <w:tab w:val="num" w:pos="1080"/>
          <w:tab w:val="num" w:pos="1170"/>
        </w:tabs>
        <w:autoSpaceDE w:val="0"/>
        <w:autoSpaceDN w:val="0"/>
        <w:adjustRightInd w:val="0"/>
        <w:ind w:left="1080" w:hanging="720"/>
        <w:rPr>
          <w:rFonts w:ascii="Calibri" w:hAnsi="Calibri" w:cs="Calibri"/>
          <w:b/>
        </w:rPr>
      </w:pPr>
      <w:r w:rsidRPr="00AE06AF">
        <w:rPr>
          <w:rFonts w:ascii="Calibri" w:hAnsi="Calibri" w:cs="Calibri"/>
          <w:b/>
        </w:rPr>
        <w:t xml:space="preserve">Bidder who meets the definition of a SLEB, can find the SLEB application online form here: </w:t>
      </w:r>
      <w:hyperlink r:id="rId17" w:history="1">
        <w:r w:rsidRPr="00AE06AF">
          <w:rPr>
            <w:rStyle w:val="Hyperlink"/>
            <w:rFonts w:ascii="Calibri" w:hAnsi="Calibri" w:cs="Calibri"/>
            <w:b/>
          </w:rPr>
          <w:t>http://www.acgov.org/auditor/sleb/cert.htm</w:t>
        </w:r>
      </w:hyperlink>
      <w:r w:rsidRPr="00AE06AF">
        <w:rPr>
          <w:rFonts w:ascii="Calibri" w:hAnsi="Calibri" w:cs="Calibri"/>
          <w:b/>
        </w:rPr>
        <w:t xml:space="preserve"> Bidder must submit the application to </w:t>
      </w:r>
      <w:hyperlink r:id="rId18" w:history="1">
        <w:r w:rsidRPr="00AE06AF">
          <w:rPr>
            <w:rStyle w:val="Hyperlink"/>
            <w:rFonts w:ascii="Calibri" w:hAnsi="Calibri" w:cs="Calibri"/>
            <w:b/>
          </w:rPr>
          <w:t>ACSLEBCertification@acgov.org</w:t>
        </w:r>
      </w:hyperlink>
      <w:r w:rsidRPr="00AE06AF">
        <w:rPr>
          <w:rFonts w:ascii="Calibri" w:hAnsi="Calibri" w:cs="Calibri"/>
          <w:b/>
        </w:rPr>
        <w:t>. The process may take at least 45 days.</w:t>
      </w:r>
      <w:r w:rsidR="00CE7351" w:rsidRPr="00C44E6D">
        <w:rPr>
          <w:rFonts w:ascii="Calibri" w:hAnsi="Calibri" w:cs="Calibri"/>
          <w:b/>
        </w:rPr>
        <w:t xml:space="preserve"> </w:t>
      </w:r>
    </w:p>
    <w:p w14:paraId="747CC566" w14:textId="77777777" w:rsidR="004D242F" w:rsidRPr="00C44E6D" w:rsidRDefault="004D242F" w:rsidP="00CE7351">
      <w:pPr>
        <w:autoSpaceDE w:val="0"/>
        <w:autoSpaceDN w:val="0"/>
        <w:adjustRightInd w:val="0"/>
        <w:ind w:left="1080"/>
        <w:rPr>
          <w:rFonts w:ascii="Calibri" w:hAnsi="Calibri" w:cs="Calibri"/>
          <w:b/>
        </w:rPr>
      </w:pPr>
    </w:p>
    <w:p w14:paraId="3336A359" w14:textId="77777777" w:rsidR="004D242F" w:rsidRPr="00C44E6D" w:rsidRDefault="00CE7351" w:rsidP="00CE7351">
      <w:pPr>
        <w:numPr>
          <w:ilvl w:val="0"/>
          <w:numId w:val="1"/>
        </w:numPr>
        <w:tabs>
          <w:tab w:val="num" w:pos="1080"/>
        </w:tabs>
        <w:ind w:left="1080" w:hanging="720"/>
        <w:rPr>
          <w:rFonts w:ascii="Calibri" w:hAnsi="Calibri" w:cs="Calibri"/>
          <w:b/>
        </w:rPr>
      </w:pPr>
      <w:r w:rsidRPr="00C44E6D">
        <w:rPr>
          <w:rFonts w:ascii="Calibri" w:hAnsi="Calibri" w:cs="Calibri"/>
        </w:rPr>
        <w:t xml:space="preserve">Are VRI requests on demand or will they be scheduled? </w:t>
      </w:r>
    </w:p>
    <w:p w14:paraId="522549CC" w14:textId="068397F0" w:rsidR="004D242F" w:rsidRPr="00826536" w:rsidRDefault="00957E62" w:rsidP="004D242F">
      <w:pPr>
        <w:numPr>
          <w:ilvl w:val="1"/>
          <w:numId w:val="1"/>
        </w:numPr>
        <w:tabs>
          <w:tab w:val="num" w:pos="1080"/>
        </w:tabs>
        <w:autoSpaceDE w:val="0"/>
        <w:autoSpaceDN w:val="0"/>
        <w:adjustRightInd w:val="0"/>
        <w:ind w:left="1080" w:hanging="720"/>
        <w:rPr>
          <w:rFonts w:ascii="Calibri" w:hAnsi="Calibri" w:cs="Calibri"/>
          <w:b/>
        </w:rPr>
      </w:pPr>
      <w:r w:rsidRPr="00826536">
        <w:rPr>
          <w:rFonts w:ascii="Calibri" w:hAnsi="Calibri" w:cs="Calibri"/>
          <w:b/>
        </w:rPr>
        <w:t>On Demand</w:t>
      </w:r>
    </w:p>
    <w:p w14:paraId="7B8D0759" w14:textId="77777777" w:rsidR="004D242F" w:rsidRPr="00C44E6D" w:rsidRDefault="004D242F" w:rsidP="004D242F">
      <w:pPr>
        <w:tabs>
          <w:tab w:val="num" w:pos="1080"/>
        </w:tabs>
        <w:ind w:left="1080" w:hanging="720"/>
        <w:rPr>
          <w:rFonts w:ascii="Calibri" w:hAnsi="Calibri" w:cs="Calibri"/>
        </w:rPr>
      </w:pPr>
    </w:p>
    <w:p w14:paraId="6C5FE547" w14:textId="5D54E14F" w:rsidR="004D242F" w:rsidRPr="00C44E6D" w:rsidRDefault="00D77AAF" w:rsidP="004D242F">
      <w:pPr>
        <w:numPr>
          <w:ilvl w:val="0"/>
          <w:numId w:val="1"/>
        </w:numPr>
        <w:tabs>
          <w:tab w:val="num" w:pos="1080"/>
        </w:tabs>
        <w:ind w:left="1080" w:hanging="720"/>
        <w:rPr>
          <w:rFonts w:ascii="Calibri" w:hAnsi="Calibri" w:cs="Calibri"/>
          <w:b/>
        </w:rPr>
      </w:pPr>
      <w:r w:rsidRPr="00C44E6D">
        <w:rPr>
          <w:rFonts w:ascii="Calibri" w:hAnsi="Calibri" w:cs="Calibri"/>
        </w:rPr>
        <w:t>What are the volumes and most common language for in person interpretation</w:t>
      </w:r>
      <w:r w:rsidR="000611E5" w:rsidRPr="00C44E6D">
        <w:rPr>
          <w:rFonts w:ascii="Calibri" w:hAnsi="Calibri" w:cs="Calibri"/>
        </w:rPr>
        <w:t xml:space="preserve">? </w:t>
      </w:r>
      <w:r w:rsidRPr="00C44E6D">
        <w:rPr>
          <w:rFonts w:ascii="Calibri" w:hAnsi="Calibri" w:cs="Calibri"/>
        </w:rPr>
        <w:t xml:space="preserve">How many </w:t>
      </w:r>
      <w:r w:rsidR="000611E5" w:rsidRPr="00C44E6D">
        <w:rPr>
          <w:rFonts w:ascii="Calibri" w:hAnsi="Calibri" w:cs="Calibri"/>
        </w:rPr>
        <w:t>requests</w:t>
      </w:r>
      <w:r w:rsidRPr="00C44E6D">
        <w:rPr>
          <w:rFonts w:ascii="Calibri" w:hAnsi="Calibri" w:cs="Calibri"/>
        </w:rPr>
        <w:t xml:space="preserve"> per month would this be?</w:t>
      </w:r>
    </w:p>
    <w:p w14:paraId="35EBD00D" w14:textId="5EEF025E" w:rsidR="004D242F" w:rsidRPr="00C44E6D" w:rsidRDefault="000611E5"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Alameda County cannot provide the data at this time. Please submit a CAPRA.</w:t>
      </w:r>
      <w:r w:rsidR="00D61FF0" w:rsidRPr="00C44E6D">
        <w:rPr>
          <w:rFonts w:ascii="Calibri" w:hAnsi="Calibri" w:cs="Calibri"/>
          <w:b/>
        </w:rPr>
        <w:t xml:space="preserve"> SSA is required to provide language translation services to their clients if requested</w:t>
      </w:r>
      <w:r w:rsidRPr="00C44E6D">
        <w:rPr>
          <w:rFonts w:ascii="Calibri" w:hAnsi="Calibri" w:cs="Calibri"/>
          <w:b/>
        </w:rPr>
        <w:t xml:space="preserve">. </w:t>
      </w:r>
      <w:r w:rsidR="00D61FF0" w:rsidRPr="00C44E6D">
        <w:rPr>
          <w:rFonts w:ascii="Calibri" w:hAnsi="Calibri" w:cs="Calibri"/>
          <w:b/>
        </w:rPr>
        <w:t>Core languages: Spanish, Vietnamese, Tongan, Cantonese, Mandarin, Urdu, Burmese, Farsi, Tagalog, and Korean</w:t>
      </w:r>
    </w:p>
    <w:p w14:paraId="329954EC" w14:textId="77777777" w:rsidR="004D242F" w:rsidRPr="00C44E6D" w:rsidRDefault="004D242F" w:rsidP="004D242F">
      <w:pPr>
        <w:tabs>
          <w:tab w:val="num" w:pos="1080"/>
          <w:tab w:val="num" w:pos="1350"/>
        </w:tabs>
        <w:ind w:left="1080" w:hanging="720"/>
        <w:rPr>
          <w:rFonts w:ascii="Calibri" w:hAnsi="Calibri" w:cs="Calibri"/>
        </w:rPr>
      </w:pPr>
    </w:p>
    <w:p w14:paraId="3F5B9F2D" w14:textId="0F08D018" w:rsidR="004D242F" w:rsidRPr="00C44E6D" w:rsidRDefault="00240A17" w:rsidP="004D242F">
      <w:pPr>
        <w:numPr>
          <w:ilvl w:val="0"/>
          <w:numId w:val="1"/>
        </w:numPr>
        <w:tabs>
          <w:tab w:val="num" w:pos="1080"/>
        </w:tabs>
        <w:ind w:left="1080" w:hanging="720"/>
        <w:rPr>
          <w:rFonts w:ascii="Calibri" w:hAnsi="Calibri" w:cs="Calibri"/>
          <w:b/>
        </w:rPr>
      </w:pPr>
      <w:r w:rsidRPr="00C44E6D">
        <w:rPr>
          <w:rFonts w:ascii="Calibri" w:hAnsi="Calibri" w:cs="Calibri"/>
        </w:rPr>
        <w:t>Would a certified small business association status in Texas be sufficient for this RFP</w:t>
      </w:r>
      <w:r w:rsidR="000611E5" w:rsidRPr="00C44E6D">
        <w:rPr>
          <w:rFonts w:ascii="Calibri" w:hAnsi="Calibri" w:cs="Calibri"/>
        </w:rPr>
        <w:t xml:space="preserve">? </w:t>
      </w:r>
    </w:p>
    <w:p w14:paraId="38F65917" w14:textId="4574F25D" w:rsidR="004D242F" w:rsidRPr="00C44E6D" w:rsidRDefault="00AE06AF" w:rsidP="004D242F">
      <w:pPr>
        <w:numPr>
          <w:ilvl w:val="1"/>
          <w:numId w:val="1"/>
        </w:numPr>
        <w:tabs>
          <w:tab w:val="num" w:pos="1080"/>
        </w:tabs>
        <w:autoSpaceDE w:val="0"/>
        <w:autoSpaceDN w:val="0"/>
        <w:adjustRightInd w:val="0"/>
        <w:ind w:left="1080" w:hanging="720"/>
        <w:rPr>
          <w:rFonts w:ascii="Calibri" w:hAnsi="Calibri" w:cs="Calibri"/>
          <w:b/>
        </w:rPr>
      </w:pPr>
      <w:r w:rsidRPr="00AE06AF">
        <w:rPr>
          <w:rFonts w:ascii="Calibri" w:hAnsi="Calibri" w:cs="Calibri"/>
          <w:b/>
        </w:rPr>
        <w:t xml:space="preserve">No, unless the bidder subcontracts 20% to </w:t>
      </w:r>
      <w:r>
        <w:rPr>
          <w:rFonts w:ascii="Calibri" w:hAnsi="Calibri" w:cs="Calibri"/>
          <w:b/>
        </w:rPr>
        <w:t xml:space="preserve">a </w:t>
      </w:r>
      <w:r w:rsidRPr="00AE06AF">
        <w:rPr>
          <w:rFonts w:ascii="Calibri" w:hAnsi="Calibri" w:cs="Calibri"/>
          <w:b/>
        </w:rPr>
        <w:t>certified SLEB.</w:t>
      </w:r>
    </w:p>
    <w:p w14:paraId="5DC495BB" w14:textId="77777777" w:rsidR="004D242F" w:rsidRPr="00C44E6D" w:rsidRDefault="004D242F" w:rsidP="004D242F">
      <w:pPr>
        <w:tabs>
          <w:tab w:val="num" w:pos="1080"/>
        </w:tabs>
        <w:ind w:left="1080" w:hanging="720"/>
        <w:rPr>
          <w:rFonts w:ascii="Calibri" w:hAnsi="Calibri" w:cs="Calibri"/>
        </w:rPr>
      </w:pPr>
    </w:p>
    <w:p w14:paraId="59B1009F" w14:textId="77777777" w:rsidR="004D242F" w:rsidRPr="00C44E6D" w:rsidRDefault="00240A17" w:rsidP="004D242F">
      <w:pPr>
        <w:numPr>
          <w:ilvl w:val="0"/>
          <w:numId w:val="1"/>
        </w:numPr>
        <w:tabs>
          <w:tab w:val="num" w:pos="1080"/>
        </w:tabs>
        <w:ind w:left="1080" w:hanging="720"/>
        <w:rPr>
          <w:rFonts w:ascii="Calibri" w:hAnsi="Calibri" w:cs="Calibri"/>
          <w:b/>
        </w:rPr>
      </w:pPr>
      <w:r w:rsidRPr="00C44E6D">
        <w:rPr>
          <w:rFonts w:ascii="Calibri" w:hAnsi="Calibri" w:cs="Calibri"/>
        </w:rPr>
        <w:t xml:space="preserve">How </w:t>
      </w:r>
      <w:r w:rsidR="00E60603" w:rsidRPr="00C44E6D">
        <w:rPr>
          <w:rFonts w:ascii="Calibri" w:hAnsi="Calibri" w:cs="Calibri"/>
        </w:rPr>
        <w:t xml:space="preserve">do bidders </w:t>
      </w:r>
      <w:r w:rsidRPr="00C44E6D">
        <w:rPr>
          <w:rFonts w:ascii="Calibri" w:hAnsi="Calibri" w:cs="Calibri"/>
        </w:rPr>
        <w:t>find SLEB subcontractors?</w:t>
      </w:r>
    </w:p>
    <w:p w14:paraId="7671BDDB" w14:textId="1EC6107B" w:rsidR="004D242F" w:rsidRPr="00C44E6D" w:rsidRDefault="00AE06AF" w:rsidP="004D242F">
      <w:pPr>
        <w:numPr>
          <w:ilvl w:val="1"/>
          <w:numId w:val="1"/>
        </w:numPr>
        <w:tabs>
          <w:tab w:val="num" w:pos="1080"/>
        </w:tabs>
        <w:autoSpaceDE w:val="0"/>
        <w:autoSpaceDN w:val="0"/>
        <w:adjustRightInd w:val="0"/>
        <w:ind w:left="1080" w:hanging="720"/>
        <w:rPr>
          <w:rFonts w:ascii="Calibri" w:hAnsi="Calibri" w:cs="Calibri"/>
          <w:b/>
        </w:rPr>
      </w:pPr>
      <w:r w:rsidRPr="00AE06AF">
        <w:rPr>
          <w:rFonts w:ascii="Calibri" w:hAnsi="Calibri" w:cs="Calibri"/>
          <w:b/>
        </w:rPr>
        <w:t>Bidders can utilize the SLEB database by using the NAICS code provided in the RFP. The link can be found here:</w:t>
      </w:r>
      <w:r>
        <w:rPr>
          <w:rFonts w:ascii="Calibri" w:hAnsi="Calibri" w:cs="Calibri"/>
          <w:b/>
        </w:rPr>
        <w:t xml:space="preserve"> </w:t>
      </w:r>
      <w:hyperlink r:id="rId19" w:history="1">
        <w:r w:rsidRPr="00096AAB">
          <w:rPr>
            <w:rStyle w:val="Hyperlink"/>
            <w:rFonts w:ascii="Calibri" w:hAnsi="Calibri" w:cs="Calibri"/>
            <w:b/>
          </w:rPr>
          <w:t>https://www.acgov.org/sleb_query_app/gsa/sleb/query/slebmenu.jsp</w:t>
        </w:r>
      </w:hyperlink>
      <w:r w:rsidRPr="00AE06AF">
        <w:rPr>
          <w:rFonts w:ascii="Calibri" w:hAnsi="Calibri" w:cs="Calibri"/>
          <w:b/>
        </w:rPr>
        <w:t xml:space="preserve"> or the bidder can reach out to Ratha Chuon, Contract Compliance Officer for assistance in obtaining a list of certified SLEBs. If a bidder is unable to find a SLEB contractor, the bidder can take an exception, however, the County is not obligated to accept or review the bid.</w:t>
      </w:r>
      <w:r>
        <w:rPr>
          <w:rFonts w:ascii="Calibri" w:hAnsi="Calibri" w:cs="Calibri"/>
          <w:b/>
        </w:rPr>
        <w:t xml:space="preserve"> </w:t>
      </w:r>
    </w:p>
    <w:p w14:paraId="048D828F" w14:textId="77777777" w:rsidR="004D242F" w:rsidRPr="00C44E6D" w:rsidRDefault="004D242F" w:rsidP="004D242F">
      <w:pPr>
        <w:tabs>
          <w:tab w:val="num" w:pos="1080"/>
          <w:tab w:val="num" w:pos="1350"/>
        </w:tabs>
        <w:ind w:left="1080" w:hanging="720"/>
        <w:rPr>
          <w:rFonts w:ascii="Calibri" w:hAnsi="Calibri" w:cs="Calibri"/>
        </w:rPr>
      </w:pPr>
    </w:p>
    <w:p w14:paraId="43D64F23" w14:textId="77777777" w:rsidR="004D242F" w:rsidRPr="00C44E6D" w:rsidRDefault="00E60603" w:rsidP="004D242F">
      <w:pPr>
        <w:numPr>
          <w:ilvl w:val="0"/>
          <w:numId w:val="1"/>
        </w:numPr>
        <w:tabs>
          <w:tab w:val="num" w:pos="1080"/>
        </w:tabs>
        <w:ind w:left="1080" w:hanging="720"/>
        <w:rPr>
          <w:rFonts w:ascii="Calibri" w:hAnsi="Calibri" w:cs="Calibri"/>
          <w:b/>
        </w:rPr>
      </w:pPr>
      <w:r w:rsidRPr="00C44E6D">
        <w:rPr>
          <w:rFonts w:ascii="Calibri" w:hAnsi="Calibri" w:cs="Calibri"/>
        </w:rPr>
        <w:t>Page 9 of RFP, Section (TABLE OF KEY PERSONNEL) States:</w:t>
      </w:r>
    </w:p>
    <w:p w14:paraId="0FA6CB7B" w14:textId="77777777" w:rsidR="00E60603" w:rsidRPr="00C44E6D" w:rsidRDefault="00E60603" w:rsidP="00E60603">
      <w:pPr>
        <w:tabs>
          <w:tab w:val="num" w:pos="1080"/>
        </w:tabs>
        <w:ind w:left="1080"/>
        <w:rPr>
          <w:rFonts w:ascii="Calibri" w:hAnsi="Calibri" w:cs="Calibri"/>
        </w:rPr>
      </w:pPr>
    </w:p>
    <w:p w14:paraId="0CD8F864" w14:textId="2C4F5F4B" w:rsidR="00E60603" w:rsidRPr="00C44E6D" w:rsidRDefault="00E60603" w:rsidP="007174E0">
      <w:pPr>
        <w:spacing w:after="240"/>
        <w:ind w:left="1440"/>
        <w:jc w:val="both"/>
        <w:rPr>
          <w:rFonts w:ascii="Calibri" w:hAnsi="Calibri" w:cs="Calibri"/>
          <w:i/>
        </w:rPr>
      </w:pPr>
      <w:r w:rsidRPr="00C44E6D">
        <w:rPr>
          <w:rFonts w:ascii="Calibri" w:hAnsi="Calibri" w:cs="Calibri"/>
          <w:b/>
          <w:i/>
        </w:rPr>
        <w:t>Instructions</w:t>
      </w:r>
      <w:r w:rsidRPr="00C44E6D">
        <w:rPr>
          <w:rFonts w:ascii="Calibri" w:hAnsi="Calibri" w:cs="Calibri"/>
          <w:i/>
        </w:rPr>
        <w:t xml:space="preserve">:  </w:t>
      </w:r>
      <w:r w:rsidRPr="00C44E6D">
        <w:rPr>
          <w:rFonts w:ascii="Calibri" w:hAnsi="Calibri" w:cs="Calibri"/>
          <w:i/>
          <w:u w:val="single"/>
        </w:rPr>
        <w:t>This page must be included as part of the Bid Response Packet</w:t>
      </w:r>
      <w:r w:rsidRPr="00C44E6D">
        <w:rPr>
          <w:rFonts w:ascii="Calibri" w:hAnsi="Calibri" w:cs="Calibri"/>
          <w:i/>
        </w:rPr>
        <w:t xml:space="preserve">.  Following this page, Bidder shall provide a </w:t>
      </w:r>
      <w:r w:rsidRPr="00C44E6D">
        <w:rPr>
          <w:rFonts w:ascii="Calibri" w:hAnsi="Calibri" w:cs="Calibri"/>
          <w:b/>
          <w:i/>
        </w:rPr>
        <w:t>Table of Key Personnel</w:t>
      </w:r>
      <w:r w:rsidR="001D4499" w:rsidRPr="00C44E6D">
        <w:rPr>
          <w:rFonts w:ascii="Calibri" w:hAnsi="Calibri" w:cs="Calibri"/>
          <w:i/>
        </w:rPr>
        <w:t xml:space="preserve">. </w:t>
      </w:r>
      <w:r w:rsidRPr="00C44E6D">
        <w:rPr>
          <w:rFonts w:ascii="Calibri" w:hAnsi="Calibri" w:cs="Calibri"/>
          <w:i/>
        </w:rPr>
        <w:t>The table shall include all key personnel associated with the RFP</w:t>
      </w:r>
      <w:r w:rsidR="000611E5" w:rsidRPr="00C44E6D">
        <w:rPr>
          <w:rFonts w:ascii="Calibri" w:hAnsi="Calibri" w:cs="Calibri"/>
          <w:i/>
        </w:rPr>
        <w:t xml:space="preserve">. </w:t>
      </w:r>
    </w:p>
    <w:p w14:paraId="7ABDCB79" w14:textId="77777777" w:rsidR="00E60603" w:rsidRPr="00C44E6D" w:rsidRDefault="00E60603" w:rsidP="00E60603">
      <w:pPr>
        <w:spacing w:after="240"/>
        <w:ind w:left="1080"/>
        <w:contextualSpacing/>
        <w:jc w:val="both"/>
        <w:rPr>
          <w:rFonts w:ascii="Calibri" w:hAnsi="Calibri" w:cs="Calibri"/>
        </w:rPr>
      </w:pPr>
      <w:r w:rsidRPr="00C44E6D">
        <w:rPr>
          <w:rFonts w:ascii="Calibri" w:hAnsi="Calibri" w:cs="Calibri"/>
        </w:rPr>
        <w:t>Do bidders have to list all employees such as all interpreters/translator or just key personnel?</w:t>
      </w:r>
    </w:p>
    <w:p w14:paraId="5E33D52B" w14:textId="77777777" w:rsidR="004D242F" w:rsidRPr="00C44E6D" w:rsidRDefault="00E60603" w:rsidP="007174E0">
      <w:pPr>
        <w:numPr>
          <w:ilvl w:val="1"/>
          <w:numId w:val="1"/>
        </w:numPr>
        <w:tabs>
          <w:tab w:val="num" w:pos="1080"/>
        </w:tabs>
        <w:autoSpaceDE w:val="0"/>
        <w:autoSpaceDN w:val="0"/>
        <w:adjustRightInd w:val="0"/>
        <w:ind w:left="1080" w:hanging="720"/>
        <w:contextualSpacing/>
        <w:rPr>
          <w:rFonts w:ascii="Calibri" w:hAnsi="Calibri" w:cs="Calibri"/>
          <w:b/>
        </w:rPr>
      </w:pPr>
      <w:r w:rsidRPr="00C44E6D">
        <w:rPr>
          <w:rFonts w:ascii="Calibri" w:hAnsi="Calibri" w:cs="Calibri"/>
          <w:b/>
        </w:rPr>
        <w:t>Just key personnel.</w:t>
      </w:r>
      <w:r w:rsidR="004D242F" w:rsidRPr="00C44E6D">
        <w:rPr>
          <w:rFonts w:ascii="Calibri" w:hAnsi="Calibri" w:cs="Calibri"/>
          <w:b/>
        </w:rPr>
        <w:t xml:space="preserve"> </w:t>
      </w:r>
    </w:p>
    <w:p w14:paraId="0585C856" w14:textId="77777777" w:rsidR="004D242F" w:rsidRPr="00C44E6D" w:rsidRDefault="004D242F" w:rsidP="004D242F">
      <w:pPr>
        <w:tabs>
          <w:tab w:val="num" w:pos="1080"/>
        </w:tabs>
        <w:ind w:left="1080" w:hanging="720"/>
        <w:rPr>
          <w:rFonts w:ascii="Calibri" w:hAnsi="Calibri" w:cs="Calibri"/>
          <w:b/>
        </w:rPr>
      </w:pPr>
    </w:p>
    <w:p w14:paraId="78634C6D" w14:textId="30F2BDE0" w:rsidR="004D242F" w:rsidRPr="00C44E6D" w:rsidRDefault="00E60603" w:rsidP="004D242F">
      <w:pPr>
        <w:numPr>
          <w:ilvl w:val="0"/>
          <w:numId w:val="1"/>
        </w:numPr>
        <w:tabs>
          <w:tab w:val="num" w:pos="1080"/>
        </w:tabs>
        <w:ind w:left="1080" w:hanging="720"/>
        <w:rPr>
          <w:rFonts w:ascii="Calibri" w:hAnsi="Calibri" w:cs="Calibri"/>
          <w:b/>
        </w:rPr>
      </w:pPr>
      <w:r w:rsidRPr="00C44E6D">
        <w:rPr>
          <w:rFonts w:ascii="Calibri" w:hAnsi="Calibri" w:cs="Calibri"/>
        </w:rPr>
        <w:t>Will this be a multiple award contract?</w:t>
      </w:r>
      <w:r w:rsidR="004D242F" w:rsidRPr="00C44E6D">
        <w:rPr>
          <w:rFonts w:ascii="Calibri" w:hAnsi="Calibri" w:cs="Calibri"/>
        </w:rPr>
        <w:t xml:space="preserve"> </w:t>
      </w:r>
    </w:p>
    <w:p w14:paraId="6B6B02FA" w14:textId="6F79639C" w:rsidR="006A0185" w:rsidRPr="00C44E6D" w:rsidRDefault="00E04BBE" w:rsidP="006A0185">
      <w:pPr>
        <w:tabs>
          <w:tab w:val="left" w:pos="1170"/>
        </w:tabs>
        <w:ind w:left="360"/>
        <w:rPr>
          <w:rFonts w:ascii="Calibri" w:hAnsi="Calibri" w:cs="Calibri"/>
          <w:b/>
        </w:rPr>
      </w:pPr>
      <w:r>
        <w:rPr>
          <w:rFonts w:ascii="Calibri" w:hAnsi="Calibri" w:cs="Calibri"/>
          <w:b/>
        </w:rPr>
        <w:t xml:space="preserve">A15)    </w:t>
      </w:r>
      <w:r w:rsidR="006A0185" w:rsidRPr="00C44E6D">
        <w:rPr>
          <w:rFonts w:ascii="Calibri" w:hAnsi="Calibri" w:cs="Calibri"/>
          <w:b/>
        </w:rPr>
        <w:t>Yes</w:t>
      </w:r>
    </w:p>
    <w:p w14:paraId="1477F2DA" w14:textId="77777777" w:rsidR="004D242F" w:rsidRPr="00C44E6D" w:rsidRDefault="004D242F" w:rsidP="004D242F">
      <w:pPr>
        <w:tabs>
          <w:tab w:val="num" w:pos="1080"/>
        </w:tabs>
        <w:ind w:left="1080" w:hanging="720"/>
        <w:rPr>
          <w:rFonts w:ascii="Calibri" w:hAnsi="Calibri" w:cs="Calibri"/>
        </w:rPr>
      </w:pPr>
    </w:p>
    <w:p w14:paraId="58AC5568" w14:textId="77777777" w:rsidR="004D242F" w:rsidRPr="00C44E6D" w:rsidRDefault="009D2189" w:rsidP="004D242F">
      <w:pPr>
        <w:numPr>
          <w:ilvl w:val="0"/>
          <w:numId w:val="1"/>
        </w:numPr>
        <w:tabs>
          <w:tab w:val="num" w:pos="1080"/>
        </w:tabs>
        <w:ind w:left="1080" w:hanging="720"/>
        <w:rPr>
          <w:rFonts w:ascii="Calibri" w:hAnsi="Calibri" w:cs="Calibri"/>
          <w:b/>
        </w:rPr>
      </w:pPr>
      <w:r w:rsidRPr="00C44E6D">
        <w:rPr>
          <w:rFonts w:ascii="Calibri" w:hAnsi="Calibri" w:cs="Calibri"/>
        </w:rPr>
        <w:t>Can you provide data by service and by language for each year?</w:t>
      </w:r>
    </w:p>
    <w:p w14:paraId="66556A2B" w14:textId="0CB14601" w:rsidR="004D242F" w:rsidRPr="00C44E6D" w:rsidRDefault="00DD59DF" w:rsidP="007174E0">
      <w:pPr>
        <w:numPr>
          <w:ilvl w:val="1"/>
          <w:numId w:val="1"/>
        </w:numPr>
        <w:tabs>
          <w:tab w:val="left" w:pos="900"/>
        </w:tabs>
        <w:autoSpaceDE w:val="0"/>
        <w:autoSpaceDN w:val="0"/>
        <w:adjustRightInd w:val="0"/>
        <w:ind w:hanging="702"/>
        <w:rPr>
          <w:rFonts w:ascii="Calibri" w:hAnsi="Calibri" w:cs="Calibri"/>
          <w:b/>
          <w:color w:val="660066"/>
        </w:rPr>
      </w:pPr>
      <w:r>
        <w:rPr>
          <w:rFonts w:ascii="Calibri" w:hAnsi="Calibri" w:cs="Calibri"/>
          <w:b/>
        </w:rPr>
        <w:lastRenderedPageBreak/>
        <w:t xml:space="preserve">   </w:t>
      </w:r>
      <w:r w:rsidR="000611E5" w:rsidRPr="00826536">
        <w:rPr>
          <w:rFonts w:ascii="Calibri" w:hAnsi="Calibri" w:cs="Calibri"/>
          <w:b/>
        </w:rPr>
        <w:t>Alameda County cannot provide this data at the time.</w:t>
      </w:r>
      <w:r w:rsidR="000611E5" w:rsidRPr="00C44E6D">
        <w:rPr>
          <w:rFonts w:ascii="Calibri" w:hAnsi="Calibri" w:cs="Calibri"/>
          <w:b/>
          <w:color w:val="660066"/>
        </w:rPr>
        <w:t xml:space="preserve"> </w:t>
      </w:r>
    </w:p>
    <w:p w14:paraId="75D6E955" w14:textId="77777777" w:rsidR="004D242F" w:rsidRPr="00C44E6D" w:rsidRDefault="004D242F" w:rsidP="004D242F">
      <w:pPr>
        <w:tabs>
          <w:tab w:val="num" w:pos="1080"/>
          <w:tab w:val="num" w:pos="1350"/>
        </w:tabs>
        <w:ind w:left="1080" w:hanging="720"/>
        <w:rPr>
          <w:rFonts w:ascii="Calibri" w:hAnsi="Calibri" w:cs="Calibri"/>
        </w:rPr>
      </w:pPr>
    </w:p>
    <w:p w14:paraId="50C2496E" w14:textId="77777777" w:rsidR="004D242F" w:rsidRPr="00C44E6D" w:rsidRDefault="009D2189" w:rsidP="004D242F">
      <w:pPr>
        <w:numPr>
          <w:ilvl w:val="0"/>
          <w:numId w:val="1"/>
        </w:numPr>
        <w:tabs>
          <w:tab w:val="num" w:pos="1080"/>
        </w:tabs>
        <w:ind w:left="1080" w:hanging="720"/>
        <w:rPr>
          <w:rFonts w:ascii="Calibri" w:hAnsi="Calibri" w:cs="Calibri"/>
          <w:b/>
        </w:rPr>
      </w:pPr>
      <w:r w:rsidRPr="00C44E6D">
        <w:rPr>
          <w:rFonts w:ascii="Calibri" w:hAnsi="Calibri" w:cs="Calibri"/>
        </w:rPr>
        <w:t>Can you confirm what the insurance requirements are?</w:t>
      </w:r>
    </w:p>
    <w:p w14:paraId="4887DC00" w14:textId="0BEA6E13" w:rsidR="004D242F" w:rsidRPr="00C44E6D" w:rsidRDefault="009D2189"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Insurance requirements can be found in the RFP pages 19-20</w:t>
      </w:r>
      <w:r w:rsidR="000611E5" w:rsidRPr="00C44E6D">
        <w:rPr>
          <w:rFonts w:ascii="Calibri" w:hAnsi="Calibri" w:cs="Calibri"/>
          <w:b/>
        </w:rPr>
        <w:t xml:space="preserve">. </w:t>
      </w:r>
    </w:p>
    <w:p w14:paraId="1F0FBA14" w14:textId="77777777" w:rsidR="004D242F" w:rsidRPr="00C44E6D" w:rsidRDefault="004D242F" w:rsidP="004D242F">
      <w:pPr>
        <w:tabs>
          <w:tab w:val="num" w:pos="1080"/>
        </w:tabs>
        <w:ind w:left="1080" w:hanging="720"/>
        <w:rPr>
          <w:rFonts w:ascii="Calibri" w:hAnsi="Calibri" w:cs="Calibri"/>
        </w:rPr>
      </w:pPr>
    </w:p>
    <w:p w14:paraId="39624F15" w14:textId="77777777" w:rsidR="004D242F" w:rsidRPr="00C44E6D" w:rsidRDefault="009D2189" w:rsidP="004D242F">
      <w:pPr>
        <w:numPr>
          <w:ilvl w:val="0"/>
          <w:numId w:val="1"/>
        </w:numPr>
        <w:tabs>
          <w:tab w:val="num" w:pos="1080"/>
        </w:tabs>
        <w:ind w:left="1080" w:hanging="720"/>
        <w:rPr>
          <w:rFonts w:ascii="Calibri" w:hAnsi="Calibri" w:cs="Calibri"/>
          <w:b/>
        </w:rPr>
      </w:pPr>
      <w:r w:rsidRPr="00C44E6D">
        <w:rPr>
          <w:rFonts w:ascii="Calibri" w:hAnsi="Calibri" w:cs="Calibri"/>
        </w:rPr>
        <w:t>Is the insurance certificates required at the time of submission?</w:t>
      </w:r>
    </w:p>
    <w:p w14:paraId="0B80ACDA" w14:textId="77777777" w:rsidR="004D242F" w:rsidRPr="00C44E6D" w:rsidRDefault="009D2189"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No, it is only required if you are awarded the contract.</w:t>
      </w:r>
    </w:p>
    <w:p w14:paraId="6273E0F7" w14:textId="77777777" w:rsidR="004D242F" w:rsidRPr="00C44E6D" w:rsidRDefault="004D242F" w:rsidP="004D242F">
      <w:pPr>
        <w:tabs>
          <w:tab w:val="num" w:pos="1080"/>
          <w:tab w:val="num" w:pos="1350"/>
        </w:tabs>
        <w:ind w:left="1080" w:hanging="720"/>
        <w:rPr>
          <w:rFonts w:ascii="Calibri" w:hAnsi="Calibri" w:cs="Calibri"/>
        </w:rPr>
      </w:pPr>
    </w:p>
    <w:p w14:paraId="128A3F4C" w14:textId="77777777" w:rsidR="004D242F" w:rsidRPr="00C44E6D" w:rsidRDefault="009D2189" w:rsidP="004D242F">
      <w:pPr>
        <w:numPr>
          <w:ilvl w:val="0"/>
          <w:numId w:val="1"/>
        </w:numPr>
        <w:tabs>
          <w:tab w:val="num" w:pos="1080"/>
        </w:tabs>
        <w:ind w:left="1080" w:hanging="720"/>
        <w:rPr>
          <w:rFonts w:ascii="Calibri" w:hAnsi="Calibri" w:cs="Calibri"/>
          <w:b/>
        </w:rPr>
      </w:pPr>
      <w:r w:rsidRPr="00C44E6D">
        <w:rPr>
          <w:rFonts w:ascii="Calibri" w:hAnsi="Calibri" w:cs="Calibri"/>
        </w:rPr>
        <w:t>Do you require references to be current or can they be from pass works?</w:t>
      </w:r>
      <w:r w:rsidR="004D242F" w:rsidRPr="00C44E6D">
        <w:rPr>
          <w:rFonts w:ascii="Calibri" w:hAnsi="Calibri" w:cs="Calibri"/>
        </w:rPr>
        <w:t xml:space="preserve"> </w:t>
      </w:r>
    </w:p>
    <w:p w14:paraId="5CAAF8BC" w14:textId="68A42BC0" w:rsidR="004D242F" w:rsidRPr="00C44E6D" w:rsidRDefault="009D2189"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Anyone that can speak to the valid</w:t>
      </w:r>
      <w:r w:rsidR="00965380">
        <w:rPr>
          <w:rFonts w:ascii="Calibri" w:hAnsi="Calibri" w:cs="Calibri"/>
          <w:b/>
        </w:rPr>
        <w:t>ity</w:t>
      </w:r>
      <w:r w:rsidRPr="00C44E6D">
        <w:rPr>
          <w:rFonts w:ascii="Calibri" w:hAnsi="Calibri" w:cs="Calibri"/>
          <w:b/>
        </w:rPr>
        <w:t xml:space="preserve"> of your work and may go as far back as five years but prefer references to be in the last 3 years</w:t>
      </w:r>
      <w:r w:rsidR="001D4499" w:rsidRPr="00C44E6D">
        <w:rPr>
          <w:rFonts w:ascii="Calibri" w:hAnsi="Calibri" w:cs="Calibri"/>
          <w:b/>
        </w:rPr>
        <w:t xml:space="preserve">. </w:t>
      </w:r>
    </w:p>
    <w:p w14:paraId="261531FE" w14:textId="77777777" w:rsidR="004D242F" w:rsidRPr="00C44E6D" w:rsidRDefault="004D242F" w:rsidP="004D242F">
      <w:pPr>
        <w:tabs>
          <w:tab w:val="num" w:pos="1080"/>
        </w:tabs>
        <w:ind w:left="1080" w:hanging="720"/>
        <w:rPr>
          <w:rFonts w:ascii="Calibri" w:hAnsi="Calibri" w:cs="Calibri"/>
        </w:rPr>
      </w:pPr>
    </w:p>
    <w:p w14:paraId="162BB41E" w14:textId="7A9C0517" w:rsidR="004D242F" w:rsidRPr="00C44E6D" w:rsidRDefault="009D2189" w:rsidP="004D242F">
      <w:pPr>
        <w:numPr>
          <w:ilvl w:val="0"/>
          <w:numId w:val="1"/>
        </w:numPr>
        <w:tabs>
          <w:tab w:val="num" w:pos="1080"/>
        </w:tabs>
        <w:ind w:left="1080" w:hanging="720"/>
        <w:rPr>
          <w:rFonts w:ascii="Calibri" w:hAnsi="Calibri" w:cs="Calibri"/>
          <w:b/>
        </w:rPr>
      </w:pPr>
      <w:r w:rsidRPr="00C44E6D">
        <w:rPr>
          <w:rFonts w:ascii="Calibri" w:hAnsi="Calibri" w:cs="Calibri"/>
        </w:rPr>
        <w:t xml:space="preserve">Do the interpretation </w:t>
      </w:r>
      <w:r w:rsidR="000611E5" w:rsidRPr="00C44E6D">
        <w:rPr>
          <w:rFonts w:ascii="Calibri" w:hAnsi="Calibri" w:cs="Calibri"/>
        </w:rPr>
        <w:t>need</w:t>
      </w:r>
      <w:r w:rsidRPr="00C44E6D">
        <w:rPr>
          <w:rFonts w:ascii="Calibri" w:hAnsi="Calibri" w:cs="Calibri"/>
        </w:rPr>
        <w:t xml:space="preserve"> cover Social Services Agency and Healthcare Services</w:t>
      </w:r>
      <w:r w:rsidR="002E12E8" w:rsidRPr="00C44E6D">
        <w:rPr>
          <w:rFonts w:ascii="Calibri" w:hAnsi="Calibri" w:cs="Calibri"/>
        </w:rPr>
        <w:t xml:space="preserve"> or other County Agencies</w:t>
      </w:r>
      <w:r w:rsidRPr="00C44E6D">
        <w:rPr>
          <w:rFonts w:ascii="Calibri" w:hAnsi="Calibri" w:cs="Calibri"/>
        </w:rPr>
        <w:t>?</w:t>
      </w:r>
    </w:p>
    <w:p w14:paraId="25A9AA62" w14:textId="0F5580D7" w:rsidR="004D242F" w:rsidRPr="00C44E6D" w:rsidRDefault="002E12E8" w:rsidP="004D242F">
      <w:pPr>
        <w:numPr>
          <w:ilvl w:val="1"/>
          <w:numId w:val="1"/>
        </w:numPr>
        <w:tabs>
          <w:tab w:val="num" w:pos="1080"/>
        </w:tabs>
        <w:autoSpaceDE w:val="0"/>
        <w:autoSpaceDN w:val="0"/>
        <w:adjustRightInd w:val="0"/>
        <w:ind w:left="1080" w:hanging="720"/>
        <w:rPr>
          <w:rFonts w:ascii="Calibri" w:hAnsi="Calibri" w:cs="Calibri"/>
          <w:b/>
          <w:color w:val="660066"/>
        </w:rPr>
      </w:pPr>
      <w:r w:rsidRPr="00C44E6D">
        <w:rPr>
          <w:rFonts w:ascii="Calibri" w:hAnsi="Calibri" w:cs="Calibri"/>
          <w:b/>
        </w:rPr>
        <w:t xml:space="preserve">This RFP is only for Social Services Agency only which includes </w:t>
      </w:r>
      <w:r w:rsidR="0059415F" w:rsidRPr="00826536">
        <w:rPr>
          <w:rFonts w:ascii="Calibri" w:hAnsi="Calibri" w:cs="Calibri"/>
          <w:b/>
        </w:rPr>
        <w:t>W</w:t>
      </w:r>
      <w:r w:rsidR="009D2189" w:rsidRPr="00826536">
        <w:rPr>
          <w:rFonts w:ascii="Calibri" w:hAnsi="Calibri" w:cs="Calibri"/>
          <w:b/>
        </w:rPr>
        <w:t>ork</w:t>
      </w:r>
      <w:r w:rsidR="0059415F" w:rsidRPr="00826536">
        <w:rPr>
          <w:rFonts w:ascii="Calibri" w:hAnsi="Calibri" w:cs="Calibri"/>
          <w:b/>
        </w:rPr>
        <w:t>force</w:t>
      </w:r>
      <w:r w:rsidR="009D2189" w:rsidRPr="00826536">
        <w:rPr>
          <w:rFonts w:ascii="Calibri" w:hAnsi="Calibri" w:cs="Calibri"/>
          <w:b/>
        </w:rPr>
        <w:t xml:space="preserve"> </w:t>
      </w:r>
      <w:r w:rsidR="0059415F" w:rsidRPr="00826536">
        <w:rPr>
          <w:rFonts w:ascii="Calibri" w:hAnsi="Calibri" w:cs="Calibri"/>
          <w:b/>
        </w:rPr>
        <w:t>B</w:t>
      </w:r>
      <w:r w:rsidR="009D2189" w:rsidRPr="00826536">
        <w:rPr>
          <w:rFonts w:ascii="Calibri" w:hAnsi="Calibri" w:cs="Calibri"/>
          <w:b/>
        </w:rPr>
        <w:t>enefits</w:t>
      </w:r>
      <w:r w:rsidR="0059415F" w:rsidRPr="00826536">
        <w:rPr>
          <w:rFonts w:ascii="Calibri" w:hAnsi="Calibri" w:cs="Calibri"/>
          <w:b/>
        </w:rPr>
        <w:t xml:space="preserve"> and A</w:t>
      </w:r>
      <w:r w:rsidR="009D2189" w:rsidRPr="00826536">
        <w:rPr>
          <w:rFonts w:ascii="Calibri" w:hAnsi="Calibri" w:cs="Calibri"/>
          <w:b/>
        </w:rPr>
        <w:t>dmin</w:t>
      </w:r>
      <w:r w:rsidRPr="00826536">
        <w:rPr>
          <w:rFonts w:ascii="Calibri" w:hAnsi="Calibri" w:cs="Calibri"/>
          <w:b/>
        </w:rPr>
        <w:t>istration</w:t>
      </w:r>
      <w:r w:rsidR="009D2189" w:rsidRPr="00826536">
        <w:rPr>
          <w:rFonts w:ascii="Calibri" w:hAnsi="Calibri" w:cs="Calibri"/>
          <w:b/>
        </w:rPr>
        <w:t xml:space="preserve">, </w:t>
      </w:r>
      <w:r w:rsidR="0059415F" w:rsidRPr="00826536">
        <w:rPr>
          <w:rFonts w:ascii="Calibri" w:hAnsi="Calibri" w:cs="Calibri"/>
          <w:b/>
        </w:rPr>
        <w:t>Children and F</w:t>
      </w:r>
      <w:r w:rsidR="009D2189" w:rsidRPr="00826536">
        <w:rPr>
          <w:rFonts w:ascii="Calibri" w:hAnsi="Calibri" w:cs="Calibri"/>
          <w:b/>
        </w:rPr>
        <w:t xml:space="preserve">amily </w:t>
      </w:r>
      <w:r w:rsidR="0059415F" w:rsidRPr="00826536">
        <w:rPr>
          <w:rFonts w:ascii="Calibri" w:hAnsi="Calibri" w:cs="Calibri"/>
          <w:b/>
        </w:rPr>
        <w:t>S</w:t>
      </w:r>
      <w:r w:rsidR="009D2189" w:rsidRPr="00826536">
        <w:rPr>
          <w:rFonts w:ascii="Calibri" w:hAnsi="Calibri" w:cs="Calibri"/>
          <w:b/>
        </w:rPr>
        <w:t xml:space="preserve">ervices, </w:t>
      </w:r>
      <w:r w:rsidR="0059415F" w:rsidRPr="00826536">
        <w:rPr>
          <w:rFonts w:ascii="Calibri" w:hAnsi="Calibri" w:cs="Calibri"/>
          <w:b/>
        </w:rPr>
        <w:t>Adult and A</w:t>
      </w:r>
      <w:r w:rsidRPr="00826536">
        <w:rPr>
          <w:rFonts w:ascii="Calibri" w:hAnsi="Calibri" w:cs="Calibri"/>
          <w:b/>
        </w:rPr>
        <w:t xml:space="preserve">ging </w:t>
      </w:r>
      <w:r w:rsidR="0059415F" w:rsidRPr="00826536">
        <w:rPr>
          <w:rFonts w:ascii="Calibri" w:hAnsi="Calibri" w:cs="Calibri"/>
          <w:b/>
        </w:rPr>
        <w:t>S</w:t>
      </w:r>
      <w:r w:rsidRPr="00826536">
        <w:rPr>
          <w:rFonts w:ascii="Calibri" w:hAnsi="Calibri" w:cs="Calibri"/>
          <w:b/>
        </w:rPr>
        <w:t>ervices</w:t>
      </w:r>
      <w:r w:rsidR="0059415F" w:rsidRPr="00826536">
        <w:rPr>
          <w:rFonts w:ascii="Calibri" w:hAnsi="Calibri" w:cs="Calibri"/>
          <w:b/>
        </w:rPr>
        <w:t>, and Administration and Finance</w:t>
      </w:r>
      <w:r w:rsidRPr="00826536">
        <w:rPr>
          <w:rFonts w:ascii="Calibri" w:hAnsi="Calibri" w:cs="Calibri"/>
          <w:b/>
        </w:rPr>
        <w:t>.</w:t>
      </w:r>
      <w:r w:rsidR="0059415F" w:rsidRPr="00826536">
        <w:rPr>
          <w:rFonts w:ascii="Calibri" w:hAnsi="Calibri" w:cs="Calibri"/>
          <w:b/>
        </w:rPr>
        <w:t xml:space="preserve"> Approximately 2400 employees</w:t>
      </w:r>
      <w:r w:rsidR="000611E5" w:rsidRPr="00826536">
        <w:rPr>
          <w:rFonts w:ascii="Calibri" w:hAnsi="Calibri" w:cs="Calibri"/>
          <w:b/>
        </w:rPr>
        <w:t xml:space="preserve">. </w:t>
      </w:r>
    </w:p>
    <w:p w14:paraId="78FA3004" w14:textId="77777777" w:rsidR="004D242F" w:rsidRPr="00C44E6D" w:rsidRDefault="004D242F" w:rsidP="004D242F">
      <w:pPr>
        <w:tabs>
          <w:tab w:val="num" w:pos="1080"/>
        </w:tabs>
        <w:rPr>
          <w:rFonts w:ascii="Calibri" w:hAnsi="Calibri" w:cs="Calibri"/>
          <w:b/>
        </w:rPr>
      </w:pPr>
    </w:p>
    <w:p w14:paraId="3110EF0F" w14:textId="77777777" w:rsidR="004D242F" w:rsidRPr="00C44E6D" w:rsidRDefault="002E12E8" w:rsidP="004D242F">
      <w:pPr>
        <w:numPr>
          <w:ilvl w:val="0"/>
          <w:numId w:val="1"/>
        </w:numPr>
        <w:tabs>
          <w:tab w:val="num" w:pos="1080"/>
        </w:tabs>
        <w:ind w:left="1080" w:hanging="720"/>
        <w:rPr>
          <w:rFonts w:ascii="Calibri" w:hAnsi="Calibri" w:cs="Calibri"/>
          <w:b/>
        </w:rPr>
      </w:pPr>
      <w:r w:rsidRPr="00C44E6D">
        <w:rPr>
          <w:rFonts w:ascii="Calibri" w:hAnsi="Calibri" w:cs="Calibri"/>
        </w:rPr>
        <w:t>Are Braille services needed in this RFP?</w:t>
      </w:r>
    </w:p>
    <w:p w14:paraId="71AFD19C" w14:textId="53DD9AAC" w:rsidR="004D242F" w:rsidRPr="00C44E6D" w:rsidRDefault="00815B8A"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Yes</w:t>
      </w:r>
      <w:r w:rsidR="00912D79" w:rsidRPr="00C44E6D">
        <w:rPr>
          <w:rFonts w:ascii="Calibri" w:hAnsi="Calibri" w:cs="Calibri"/>
          <w:b/>
        </w:rPr>
        <w:t>.</w:t>
      </w:r>
    </w:p>
    <w:p w14:paraId="01095299" w14:textId="77777777" w:rsidR="004D242F" w:rsidRPr="00C44E6D" w:rsidRDefault="004D242F" w:rsidP="004D242F">
      <w:pPr>
        <w:tabs>
          <w:tab w:val="num" w:pos="1080"/>
        </w:tabs>
        <w:ind w:left="1080" w:hanging="720"/>
        <w:rPr>
          <w:rFonts w:ascii="Calibri" w:hAnsi="Calibri" w:cs="Calibri"/>
        </w:rPr>
      </w:pPr>
    </w:p>
    <w:p w14:paraId="5DB2740C" w14:textId="55540B9B" w:rsidR="004D242F" w:rsidRPr="00C44E6D" w:rsidRDefault="00912D79" w:rsidP="004D242F">
      <w:pPr>
        <w:numPr>
          <w:ilvl w:val="0"/>
          <w:numId w:val="1"/>
        </w:numPr>
        <w:tabs>
          <w:tab w:val="num" w:pos="1080"/>
        </w:tabs>
        <w:ind w:left="1080" w:hanging="720"/>
        <w:rPr>
          <w:rFonts w:ascii="Calibri" w:hAnsi="Calibri" w:cs="Calibri"/>
          <w:b/>
        </w:rPr>
      </w:pPr>
      <w:r w:rsidRPr="00C44E6D">
        <w:rPr>
          <w:rFonts w:ascii="Calibri" w:hAnsi="Calibri" w:cs="Calibri"/>
        </w:rPr>
        <w:t>Are you able to share who the incumbent is</w:t>
      </w:r>
      <w:r w:rsidR="001D4499" w:rsidRPr="00C44E6D">
        <w:rPr>
          <w:rFonts w:ascii="Calibri" w:hAnsi="Calibri" w:cs="Calibri"/>
        </w:rPr>
        <w:t xml:space="preserve">? </w:t>
      </w:r>
      <w:r w:rsidR="00AB2690" w:rsidRPr="00C44E6D">
        <w:rPr>
          <w:rFonts w:asciiTheme="minorHAnsi" w:hAnsiTheme="minorHAnsi" w:cstheme="minorHAnsi"/>
        </w:rPr>
        <w:t>If so, what rates do they provide?</w:t>
      </w:r>
    </w:p>
    <w:p w14:paraId="221AE09B" w14:textId="42CD867A" w:rsidR="004D242F" w:rsidRPr="00407117" w:rsidRDefault="00407117" w:rsidP="004D242F">
      <w:pPr>
        <w:numPr>
          <w:ilvl w:val="1"/>
          <w:numId w:val="1"/>
        </w:numPr>
        <w:tabs>
          <w:tab w:val="num" w:pos="1080"/>
        </w:tabs>
        <w:autoSpaceDE w:val="0"/>
        <w:autoSpaceDN w:val="0"/>
        <w:adjustRightInd w:val="0"/>
        <w:ind w:left="1080" w:hanging="720"/>
        <w:rPr>
          <w:rFonts w:ascii="Calibri" w:hAnsi="Calibri" w:cs="Calibri"/>
          <w:b/>
        </w:rPr>
      </w:pPr>
      <w:r w:rsidRPr="00407117">
        <w:rPr>
          <w:rFonts w:ascii="Calibri" w:hAnsi="Calibri" w:cs="Calibri"/>
          <w:b/>
        </w:rPr>
        <w:t>Please see the attached Exhibit</w:t>
      </w:r>
      <w:r w:rsidR="00376807">
        <w:rPr>
          <w:rFonts w:ascii="Calibri" w:hAnsi="Calibri" w:cs="Calibri"/>
          <w:b/>
        </w:rPr>
        <w:t xml:space="preserve"> D.</w:t>
      </w:r>
    </w:p>
    <w:p w14:paraId="7C275CFE" w14:textId="77777777" w:rsidR="004D242F" w:rsidRPr="00C44E6D" w:rsidRDefault="004D242F" w:rsidP="004D242F">
      <w:pPr>
        <w:tabs>
          <w:tab w:val="num" w:pos="1080"/>
          <w:tab w:val="num" w:pos="1350"/>
        </w:tabs>
        <w:ind w:left="1080" w:hanging="720"/>
        <w:rPr>
          <w:rFonts w:ascii="Calibri" w:hAnsi="Calibri" w:cs="Calibri"/>
        </w:rPr>
      </w:pPr>
    </w:p>
    <w:p w14:paraId="0D276F71" w14:textId="77777777" w:rsidR="004D242F" w:rsidRPr="00965380" w:rsidRDefault="00912D79" w:rsidP="004D242F">
      <w:pPr>
        <w:numPr>
          <w:ilvl w:val="0"/>
          <w:numId w:val="1"/>
        </w:numPr>
        <w:tabs>
          <w:tab w:val="num" w:pos="1080"/>
        </w:tabs>
        <w:ind w:left="1080" w:hanging="720"/>
        <w:rPr>
          <w:rFonts w:ascii="Calibri" w:hAnsi="Calibri" w:cs="Calibri"/>
          <w:b/>
        </w:rPr>
      </w:pPr>
      <w:r w:rsidRPr="00965380">
        <w:rPr>
          <w:rFonts w:ascii="Calibri" w:hAnsi="Calibri" w:cs="Calibri"/>
        </w:rPr>
        <w:t>What is the renewal process for SLEB?</w:t>
      </w:r>
    </w:p>
    <w:p w14:paraId="3CEAFC92" w14:textId="545BFA1C" w:rsidR="004D242F" w:rsidRPr="00C44E6D" w:rsidRDefault="00965380" w:rsidP="004D242F">
      <w:pPr>
        <w:numPr>
          <w:ilvl w:val="1"/>
          <w:numId w:val="1"/>
        </w:numPr>
        <w:tabs>
          <w:tab w:val="num" w:pos="1080"/>
        </w:tabs>
        <w:autoSpaceDE w:val="0"/>
        <w:autoSpaceDN w:val="0"/>
        <w:adjustRightInd w:val="0"/>
        <w:ind w:left="1080" w:hanging="720"/>
        <w:rPr>
          <w:rFonts w:ascii="Calibri" w:hAnsi="Calibri" w:cs="Calibri"/>
          <w:b/>
        </w:rPr>
      </w:pPr>
      <w:r w:rsidRPr="00965380">
        <w:rPr>
          <w:rFonts w:ascii="Calibri" w:hAnsi="Calibri" w:cs="Calibri"/>
          <w:b/>
        </w:rPr>
        <w:t>Upon 90, 60 and 30 days from SLEB expiration, the SLEB Certification Unit will send out notices and reminders for the bidder to recertify. The process may require the completion of the SLEB recertification form and /or a site visit.</w:t>
      </w:r>
      <w:r w:rsidR="004D242F" w:rsidRPr="00C44E6D">
        <w:rPr>
          <w:rFonts w:ascii="Calibri" w:hAnsi="Calibri" w:cs="Calibri"/>
          <w:b/>
        </w:rPr>
        <w:t xml:space="preserve"> </w:t>
      </w:r>
    </w:p>
    <w:p w14:paraId="1DE84190" w14:textId="77777777" w:rsidR="004D242F" w:rsidRPr="00C44E6D" w:rsidRDefault="004D242F" w:rsidP="004D242F">
      <w:pPr>
        <w:tabs>
          <w:tab w:val="num" w:pos="1080"/>
        </w:tabs>
        <w:ind w:left="1080" w:hanging="720"/>
        <w:rPr>
          <w:rFonts w:ascii="Calibri" w:hAnsi="Calibri" w:cs="Calibri"/>
        </w:rPr>
      </w:pPr>
    </w:p>
    <w:p w14:paraId="7227E097" w14:textId="77777777" w:rsidR="004D242F" w:rsidRPr="00C44E6D" w:rsidRDefault="002B29AE" w:rsidP="004D242F">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There are three places in the RFP packet that reference the SLEB requirement, and one of them seem to contradict other two references on the issue of SLEB. One reference suggests a “preference,” when the two other references make SLEB mandatory.</w:t>
      </w:r>
    </w:p>
    <w:p w14:paraId="7EDFF24B" w14:textId="77777777" w:rsidR="002B29AE" w:rsidRPr="00C44E6D" w:rsidRDefault="002B29AE" w:rsidP="002B29AE">
      <w:pPr>
        <w:tabs>
          <w:tab w:val="num" w:pos="1080"/>
        </w:tabs>
        <w:ind w:left="1080"/>
        <w:rPr>
          <w:rFonts w:asciiTheme="minorHAnsi" w:hAnsiTheme="minorHAnsi" w:cstheme="minorHAnsi"/>
        </w:rPr>
      </w:pPr>
    </w:p>
    <w:p w14:paraId="705F27BF" w14:textId="77777777" w:rsidR="002B29AE" w:rsidRPr="00C44E6D" w:rsidRDefault="002B29AE" w:rsidP="002B29AE">
      <w:pPr>
        <w:tabs>
          <w:tab w:val="num" w:pos="1080"/>
        </w:tabs>
        <w:ind w:left="1080"/>
        <w:rPr>
          <w:rFonts w:ascii="Calibri" w:hAnsi="Calibri" w:cs="Calibri"/>
          <w:b/>
        </w:rPr>
      </w:pPr>
      <w:r w:rsidRPr="00C44E6D">
        <w:rPr>
          <w:rFonts w:asciiTheme="minorHAnsi" w:hAnsiTheme="minorHAnsi" w:cstheme="minorHAnsi"/>
        </w:rPr>
        <w:t>Can the County provide a language vendor SLEB willing to participate and partner with a prime? Or please consider waiving this requirement since this would bar a lot of otherwise qualified language providers from participating.</w:t>
      </w:r>
    </w:p>
    <w:p w14:paraId="0D84B803" w14:textId="46DC47EA" w:rsidR="004D242F" w:rsidRPr="00C44E6D" w:rsidRDefault="00965380" w:rsidP="004D242F">
      <w:pPr>
        <w:numPr>
          <w:ilvl w:val="1"/>
          <w:numId w:val="1"/>
        </w:numPr>
        <w:tabs>
          <w:tab w:val="num" w:pos="1080"/>
        </w:tabs>
        <w:autoSpaceDE w:val="0"/>
        <w:autoSpaceDN w:val="0"/>
        <w:adjustRightInd w:val="0"/>
        <w:ind w:left="1080" w:hanging="720"/>
        <w:rPr>
          <w:rFonts w:ascii="Calibri" w:hAnsi="Calibri" w:cs="Calibri"/>
          <w:b/>
        </w:rPr>
      </w:pPr>
      <w:r w:rsidRPr="00965380">
        <w:rPr>
          <w:rFonts w:ascii="Calibri" w:hAnsi="Calibri" w:cs="Calibri"/>
          <w:b/>
        </w:rPr>
        <w:t>The SLEB requirement is a Board Mandated program. All bidders must meet the requirement.</w:t>
      </w:r>
      <w:r>
        <w:rPr>
          <w:rFonts w:ascii="Calibri" w:hAnsi="Calibri" w:cs="Calibri"/>
          <w:b/>
        </w:rPr>
        <w:t xml:space="preserve"> </w:t>
      </w:r>
    </w:p>
    <w:p w14:paraId="3793F4AD" w14:textId="77777777" w:rsidR="004D242F" w:rsidRPr="00C44E6D" w:rsidRDefault="004D242F" w:rsidP="004D242F">
      <w:pPr>
        <w:tabs>
          <w:tab w:val="num" w:pos="1080"/>
          <w:tab w:val="num" w:pos="1350"/>
        </w:tabs>
        <w:ind w:left="1080" w:hanging="720"/>
        <w:rPr>
          <w:rFonts w:ascii="Calibri" w:hAnsi="Calibri" w:cs="Calibri"/>
        </w:rPr>
      </w:pPr>
    </w:p>
    <w:p w14:paraId="421E636B" w14:textId="77777777" w:rsidR="004D242F" w:rsidRPr="00C44E6D" w:rsidRDefault="00A96C56" w:rsidP="004D242F">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Alameda County is seeking only one vendor, and this vendor must be able to provide In-Person Interpretation, Document Translation, and Video Remote Interpretation?</w:t>
      </w:r>
      <w:r w:rsidR="004D242F" w:rsidRPr="00C44E6D">
        <w:rPr>
          <w:rFonts w:asciiTheme="minorHAnsi" w:hAnsiTheme="minorHAnsi" w:cstheme="minorHAnsi"/>
        </w:rPr>
        <w:t xml:space="preserve"> </w:t>
      </w:r>
    </w:p>
    <w:p w14:paraId="22D8E028" w14:textId="00209D00" w:rsidR="004D242F" w:rsidRPr="00C44E6D" w:rsidRDefault="006A0185"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lastRenderedPageBreak/>
        <w:t>Alameda County will be awarding multiple award contracts</w:t>
      </w:r>
    </w:p>
    <w:p w14:paraId="751C21AA" w14:textId="77777777" w:rsidR="004D242F" w:rsidRPr="00C44E6D" w:rsidRDefault="004D242F" w:rsidP="004D242F">
      <w:pPr>
        <w:tabs>
          <w:tab w:val="num" w:pos="1080"/>
        </w:tabs>
        <w:ind w:left="1080" w:hanging="720"/>
        <w:rPr>
          <w:rFonts w:ascii="Calibri" w:hAnsi="Calibri" w:cs="Calibri"/>
        </w:rPr>
      </w:pPr>
    </w:p>
    <w:p w14:paraId="2EC17FE4" w14:textId="77777777" w:rsidR="004D242F" w:rsidRPr="00C44E6D" w:rsidRDefault="004D242F" w:rsidP="004D242F">
      <w:pPr>
        <w:tabs>
          <w:tab w:val="num" w:pos="1080"/>
          <w:tab w:val="num" w:pos="1350"/>
        </w:tabs>
        <w:ind w:left="1080" w:hanging="720"/>
        <w:rPr>
          <w:rFonts w:ascii="Calibri" w:hAnsi="Calibri" w:cs="Calibri"/>
        </w:rPr>
      </w:pPr>
    </w:p>
    <w:p w14:paraId="50540E58" w14:textId="77777777" w:rsidR="004D242F" w:rsidRPr="00C44E6D" w:rsidRDefault="00A96C56" w:rsidP="004D242F">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There is no rate sheet for us to fill out. Of course we can create one for you. Please clarify?</w:t>
      </w:r>
    </w:p>
    <w:p w14:paraId="43B71F82" w14:textId="1F61CC03" w:rsidR="004D242F" w:rsidRPr="00C44E6D" w:rsidRDefault="008B54C4"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Bidders cannot submit their own rate sheet</w:t>
      </w:r>
      <w:r w:rsidR="00815B8A" w:rsidRPr="00C44E6D">
        <w:rPr>
          <w:rFonts w:ascii="Calibri" w:hAnsi="Calibri" w:cs="Calibri"/>
          <w:b/>
        </w:rPr>
        <w:t xml:space="preserve">. </w:t>
      </w:r>
      <w:r w:rsidR="00965380">
        <w:rPr>
          <w:rFonts w:ascii="Calibri" w:hAnsi="Calibri" w:cs="Calibri"/>
          <w:b/>
        </w:rPr>
        <w:t xml:space="preserve">All bidders must use the </w:t>
      </w:r>
      <w:r w:rsidR="00815B8A" w:rsidRPr="00C44E6D">
        <w:rPr>
          <w:rFonts w:ascii="Calibri" w:hAnsi="Calibri" w:cs="Calibri"/>
          <w:b/>
        </w:rPr>
        <w:t>bid</w:t>
      </w:r>
      <w:r w:rsidRPr="00C44E6D">
        <w:rPr>
          <w:rFonts w:ascii="Calibri" w:hAnsi="Calibri" w:cs="Calibri"/>
          <w:b/>
        </w:rPr>
        <w:t xml:space="preserve"> form provided </w:t>
      </w:r>
      <w:r w:rsidR="00815B8A" w:rsidRPr="00C44E6D">
        <w:rPr>
          <w:rFonts w:ascii="Calibri" w:hAnsi="Calibri" w:cs="Calibri"/>
          <w:b/>
        </w:rPr>
        <w:t>with the RFP</w:t>
      </w:r>
      <w:r w:rsidR="00965380">
        <w:rPr>
          <w:rFonts w:ascii="Calibri" w:hAnsi="Calibri" w:cs="Calibri"/>
          <w:b/>
        </w:rPr>
        <w:t>.</w:t>
      </w:r>
    </w:p>
    <w:p w14:paraId="63409A63" w14:textId="77777777" w:rsidR="004D242F" w:rsidRPr="00C44E6D" w:rsidRDefault="004D242F" w:rsidP="004D242F">
      <w:pPr>
        <w:tabs>
          <w:tab w:val="num" w:pos="1080"/>
        </w:tabs>
        <w:ind w:left="1080" w:hanging="720"/>
        <w:rPr>
          <w:rFonts w:ascii="Calibri" w:hAnsi="Calibri" w:cs="Calibri"/>
          <w:b/>
        </w:rPr>
      </w:pPr>
    </w:p>
    <w:p w14:paraId="406FB1D7" w14:textId="77777777" w:rsidR="004D242F" w:rsidRPr="00C44E6D" w:rsidRDefault="008F4738" w:rsidP="004D242F">
      <w:pPr>
        <w:numPr>
          <w:ilvl w:val="0"/>
          <w:numId w:val="1"/>
        </w:numPr>
        <w:tabs>
          <w:tab w:val="num" w:pos="1080"/>
        </w:tabs>
        <w:ind w:left="1080" w:hanging="720"/>
        <w:rPr>
          <w:rFonts w:asciiTheme="minorHAnsi" w:hAnsiTheme="minorHAnsi" w:cstheme="minorHAnsi"/>
          <w:b/>
          <w:szCs w:val="26"/>
        </w:rPr>
      </w:pPr>
      <w:r w:rsidRPr="00C44E6D">
        <w:rPr>
          <w:rFonts w:asciiTheme="minorHAnsi" w:hAnsiTheme="minorHAnsi" w:cstheme="minorHAnsi"/>
          <w:szCs w:val="26"/>
        </w:rPr>
        <w:t>What will be the amount of the contract? Is it based on projected spend per language?</w:t>
      </w:r>
      <w:r w:rsidR="004D242F" w:rsidRPr="00C44E6D">
        <w:rPr>
          <w:rFonts w:asciiTheme="minorHAnsi" w:hAnsiTheme="minorHAnsi" w:cstheme="minorHAnsi"/>
          <w:szCs w:val="26"/>
        </w:rPr>
        <w:t xml:space="preserve"> </w:t>
      </w:r>
    </w:p>
    <w:p w14:paraId="180651D6" w14:textId="6DAEF825" w:rsidR="004D242F" w:rsidRPr="00C44E6D" w:rsidRDefault="008B54C4"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The County cannot provide the amount at this time</w:t>
      </w:r>
      <w:r w:rsidR="00B40322" w:rsidRPr="00C44E6D">
        <w:rPr>
          <w:rFonts w:ascii="Calibri" w:hAnsi="Calibri" w:cs="Calibri"/>
          <w:b/>
        </w:rPr>
        <w:t>.</w:t>
      </w:r>
      <w:r w:rsidR="00815B8A" w:rsidRPr="00C44E6D">
        <w:rPr>
          <w:rFonts w:ascii="Calibri" w:hAnsi="Calibri" w:cs="Calibri"/>
          <w:b/>
        </w:rPr>
        <w:t xml:space="preserve"> Please submit your bid that would best suit this RFP</w:t>
      </w:r>
    </w:p>
    <w:p w14:paraId="457E3238" w14:textId="77777777" w:rsidR="004D242F" w:rsidRPr="00C44E6D" w:rsidRDefault="004D242F" w:rsidP="004D242F">
      <w:pPr>
        <w:tabs>
          <w:tab w:val="num" w:pos="1080"/>
        </w:tabs>
        <w:ind w:left="1080" w:hanging="720"/>
        <w:rPr>
          <w:rFonts w:ascii="Calibri" w:hAnsi="Calibri" w:cs="Calibri"/>
        </w:rPr>
      </w:pPr>
    </w:p>
    <w:p w14:paraId="15596005" w14:textId="77777777" w:rsidR="004D242F" w:rsidRPr="00C44E6D" w:rsidRDefault="00F74299" w:rsidP="004D242F">
      <w:pPr>
        <w:numPr>
          <w:ilvl w:val="0"/>
          <w:numId w:val="1"/>
        </w:numPr>
        <w:tabs>
          <w:tab w:val="num" w:pos="1080"/>
        </w:tabs>
        <w:ind w:left="1080" w:hanging="720"/>
        <w:rPr>
          <w:rFonts w:asciiTheme="minorHAnsi" w:hAnsiTheme="minorHAnsi" w:cstheme="minorHAnsi"/>
          <w:b/>
          <w:szCs w:val="26"/>
        </w:rPr>
      </w:pPr>
      <w:r w:rsidRPr="00C44E6D">
        <w:rPr>
          <w:rFonts w:asciiTheme="minorHAnsi" w:hAnsiTheme="minorHAnsi" w:cstheme="minorHAnsi"/>
        </w:rPr>
        <w:t>Do you have historical data for Over the Phone Interpretation (OPI)?  For Translation?  For VRI?</w:t>
      </w:r>
    </w:p>
    <w:p w14:paraId="20C552D8" w14:textId="0D025606" w:rsidR="004D242F" w:rsidRPr="00C44E6D" w:rsidRDefault="00965380" w:rsidP="004D242F">
      <w:pPr>
        <w:numPr>
          <w:ilvl w:val="1"/>
          <w:numId w:val="1"/>
        </w:numPr>
        <w:tabs>
          <w:tab w:val="num" w:pos="1080"/>
        </w:tabs>
        <w:autoSpaceDE w:val="0"/>
        <w:autoSpaceDN w:val="0"/>
        <w:adjustRightInd w:val="0"/>
        <w:ind w:left="1080" w:hanging="720"/>
        <w:rPr>
          <w:rFonts w:ascii="Calibri" w:hAnsi="Calibri" w:cs="Calibri"/>
          <w:b/>
          <w:color w:val="660066"/>
        </w:rPr>
      </w:pPr>
      <w:r w:rsidRPr="00826536">
        <w:rPr>
          <w:rFonts w:ascii="Calibri" w:hAnsi="Calibri" w:cs="Calibri"/>
          <w:b/>
        </w:rPr>
        <w:t>The County is unable to provide this information.</w:t>
      </w:r>
      <w:r>
        <w:rPr>
          <w:rFonts w:ascii="Calibri" w:hAnsi="Calibri" w:cs="Calibri"/>
          <w:b/>
          <w:color w:val="660066"/>
        </w:rPr>
        <w:t xml:space="preserve"> </w:t>
      </w:r>
    </w:p>
    <w:p w14:paraId="4D07F6B2" w14:textId="77777777" w:rsidR="004D242F" w:rsidRPr="00C44E6D" w:rsidRDefault="004D242F" w:rsidP="004D242F">
      <w:pPr>
        <w:tabs>
          <w:tab w:val="num" w:pos="1080"/>
          <w:tab w:val="num" w:pos="1350"/>
        </w:tabs>
        <w:ind w:left="1080" w:hanging="720"/>
        <w:rPr>
          <w:rFonts w:ascii="Calibri" w:hAnsi="Calibri" w:cs="Calibri"/>
        </w:rPr>
      </w:pPr>
    </w:p>
    <w:p w14:paraId="458FD66B" w14:textId="77777777" w:rsidR="004D242F" w:rsidRPr="00C44E6D" w:rsidRDefault="008F4738" w:rsidP="004D242F">
      <w:pPr>
        <w:numPr>
          <w:ilvl w:val="0"/>
          <w:numId w:val="1"/>
        </w:numPr>
        <w:tabs>
          <w:tab w:val="num" w:pos="1080"/>
        </w:tabs>
        <w:ind w:left="1080" w:hanging="720"/>
        <w:rPr>
          <w:rFonts w:asciiTheme="minorHAnsi" w:hAnsiTheme="minorHAnsi" w:cstheme="minorHAnsi"/>
          <w:b/>
          <w:szCs w:val="26"/>
        </w:rPr>
      </w:pPr>
      <w:r w:rsidRPr="00C44E6D">
        <w:rPr>
          <w:rFonts w:asciiTheme="minorHAnsi" w:hAnsiTheme="minorHAnsi" w:cstheme="minorHAnsi"/>
          <w:szCs w:val="26"/>
        </w:rPr>
        <w:t>What are the issues and problems encountered?</w:t>
      </w:r>
    </w:p>
    <w:p w14:paraId="4941F8C8" w14:textId="41E1525F" w:rsidR="009465B2" w:rsidRPr="00C44E6D" w:rsidRDefault="00815B8A" w:rsidP="009465B2">
      <w:pPr>
        <w:numPr>
          <w:ilvl w:val="1"/>
          <w:numId w:val="1"/>
        </w:numPr>
        <w:tabs>
          <w:tab w:val="num" w:pos="1080"/>
        </w:tabs>
        <w:autoSpaceDE w:val="0"/>
        <w:autoSpaceDN w:val="0"/>
        <w:adjustRightInd w:val="0"/>
        <w:ind w:left="1080" w:hanging="720"/>
        <w:rPr>
          <w:rFonts w:ascii="Calibri" w:hAnsi="Calibri" w:cs="Calibri"/>
          <w:b/>
          <w:color w:val="660066"/>
        </w:rPr>
      </w:pPr>
      <w:bookmarkStart w:id="2" w:name="_Hlk33190031"/>
      <w:r w:rsidRPr="00826536">
        <w:rPr>
          <w:rFonts w:ascii="Calibri" w:hAnsi="Calibri" w:cs="Calibri"/>
          <w:b/>
        </w:rPr>
        <w:t xml:space="preserve">Alameda County cannot provide the information at this time. </w:t>
      </w:r>
      <w:r w:rsidR="008B54C4" w:rsidRPr="00826536">
        <w:rPr>
          <w:rFonts w:ascii="Calibri" w:hAnsi="Calibri" w:cs="Calibri"/>
          <w:b/>
        </w:rPr>
        <w:t>Please submit your bid as best as possible.</w:t>
      </w:r>
    </w:p>
    <w:bookmarkEnd w:id="2"/>
    <w:p w14:paraId="350B6FB7" w14:textId="77777777" w:rsidR="004D242F" w:rsidRPr="00C44E6D" w:rsidRDefault="004D242F" w:rsidP="004D242F">
      <w:pPr>
        <w:tabs>
          <w:tab w:val="num" w:pos="1080"/>
        </w:tabs>
        <w:ind w:left="1080" w:hanging="720"/>
        <w:rPr>
          <w:rFonts w:ascii="Calibri" w:hAnsi="Calibri" w:cs="Calibri"/>
        </w:rPr>
      </w:pPr>
    </w:p>
    <w:p w14:paraId="12C99401" w14:textId="77777777" w:rsidR="004D242F" w:rsidRPr="00C44E6D" w:rsidRDefault="008F4738" w:rsidP="004D242F">
      <w:pPr>
        <w:numPr>
          <w:ilvl w:val="0"/>
          <w:numId w:val="1"/>
        </w:numPr>
        <w:tabs>
          <w:tab w:val="num" w:pos="1080"/>
        </w:tabs>
        <w:ind w:left="1080" w:hanging="720"/>
        <w:rPr>
          <w:rFonts w:ascii="Calibri" w:hAnsi="Calibri" w:cs="Calibri"/>
          <w:b/>
        </w:rPr>
      </w:pPr>
      <w:r w:rsidRPr="00C44E6D">
        <w:rPr>
          <w:rFonts w:ascii="Calibri" w:hAnsi="Calibri" w:cs="Calibri"/>
        </w:rPr>
        <w:t>Page 7 of the RFP Section (SPECIFIC REQUIREMENTS), item 1, bullet point 5 states:</w:t>
      </w:r>
    </w:p>
    <w:p w14:paraId="5A3F99A4" w14:textId="77777777" w:rsidR="008F4738" w:rsidRPr="00C44E6D" w:rsidRDefault="008F4738" w:rsidP="008F4738">
      <w:pPr>
        <w:tabs>
          <w:tab w:val="num" w:pos="1080"/>
        </w:tabs>
        <w:ind w:left="1080"/>
        <w:rPr>
          <w:rFonts w:ascii="Calibri" w:hAnsi="Calibri" w:cs="Calibri"/>
        </w:rPr>
      </w:pPr>
    </w:p>
    <w:p w14:paraId="54F61A05" w14:textId="77777777" w:rsidR="008F4738" w:rsidRPr="00C44E6D" w:rsidRDefault="008F4738" w:rsidP="00A42A7A">
      <w:pPr>
        <w:tabs>
          <w:tab w:val="num" w:pos="1080"/>
        </w:tabs>
        <w:ind w:left="1440"/>
        <w:rPr>
          <w:rFonts w:ascii="Calibri" w:hAnsi="Calibri" w:cs="Calibri"/>
          <w:i/>
        </w:rPr>
      </w:pPr>
      <w:r w:rsidRPr="00C44E6D">
        <w:rPr>
          <w:rFonts w:ascii="Calibri" w:hAnsi="Calibri"/>
          <w:i/>
          <w:lang w:eastAsia="x-none"/>
        </w:rPr>
        <w:t>SSA Children and Family Services, Workforce and Benefits Administration, Adult, Aging, &amp; Medi-Cal Services, and In-Home Supportive Services requires in-person (face-to-face) interpretative and document translation services in Spanish, American Sign Language, Certified Deaf Interpreters, Vietnamese, Tongan, Cantonese, Mandarin, Urdu, Burmese, Farsi, Tagalog, Mayan (Mam, Chuj, etc.), and Korean. The contracted organization must provide in-person interpretative and document translation services in those languages and additional languages, including but not limited to Dari, Laotian, Hindi, Mien, Pashto, Russian, Swahili, and Punjabi.</w:t>
      </w:r>
    </w:p>
    <w:p w14:paraId="00510BCF" w14:textId="77777777" w:rsidR="008F4738" w:rsidRPr="00C44E6D" w:rsidRDefault="008F4738" w:rsidP="008F4738">
      <w:pPr>
        <w:tabs>
          <w:tab w:val="num" w:pos="1080"/>
        </w:tabs>
        <w:ind w:left="1080"/>
        <w:rPr>
          <w:rFonts w:ascii="Calibri" w:hAnsi="Calibri" w:cs="Calibri"/>
          <w:b/>
        </w:rPr>
      </w:pPr>
    </w:p>
    <w:p w14:paraId="403EBD72" w14:textId="77777777" w:rsidR="008F4738" w:rsidRPr="00C44E6D" w:rsidRDefault="008F4738" w:rsidP="008F4738">
      <w:pPr>
        <w:tabs>
          <w:tab w:val="num" w:pos="1080"/>
        </w:tabs>
        <w:ind w:left="1080"/>
        <w:rPr>
          <w:rFonts w:asciiTheme="minorHAnsi" w:hAnsiTheme="minorHAnsi" w:cstheme="minorHAnsi"/>
          <w:b/>
          <w:szCs w:val="26"/>
        </w:rPr>
      </w:pPr>
      <w:r w:rsidRPr="00C44E6D">
        <w:rPr>
          <w:rFonts w:asciiTheme="minorHAnsi" w:hAnsiTheme="minorHAnsi" w:cstheme="minorHAnsi"/>
          <w:szCs w:val="26"/>
        </w:rPr>
        <w:t>Does this mean that the translation is also onsite? Please provide some examples of the type of ONSITE translation you might need.</w:t>
      </w:r>
    </w:p>
    <w:p w14:paraId="41F68F90" w14:textId="3FAAB241" w:rsidR="004D242F" w:rsidRPr="00C44E6D" w:rsidRDefault="00132675" w:rsidP="004D242F">
      <w:pPr>
        <w:numPr>
          <w:ilvl w:val="1"/>
          <w:numId w:val="1"/>
        </w:numPr>
        <w:tabs>
          <w:tab w:val="num" w:pos="1080"/>
        </w:tabs>
        <w:autoSpaceDE w:val="0"/>
        <w:autoSpaceDN w:val="0"/>
        <w:adjustRightInd w:val="0"/>
        <w:ind w:left="1080" w:hanging="720"/>
        <w:rPr>
          <w:rFonts w:ascii="Calibri" w:hAnsi="Calibri" w:cs="Calibri"/>
          <w:b/>
        </w:rPr>
      </w:pPr>
      <w:r w:rsidRPr="00826536">
        <w:rPr>
          <w:rFonts w:ascii="Calibri" w:hAnsi="Calibri" w:cs="Calibri"/>
          <w:b/>
        </w:rPr>
        <w:t>No, Translation is not on site. Interpretation is on site</w:t>
      </w:r>
      <w:r w:rsidR="00815B8A" w:rsidRPr="00826536">
        <w:rPr>
          <w:rFonts w:ascii="Calibri" w:hAnsi="Calibri" w:cs="Calibri"/>
          <w:b/>
        </w:rPr>
        <w:t>.</w:t>
      </w:r>
    </w:p>
    <w:p w14:paraId="6666C1C5" w14:textId="77777777" w:rsidR="004D242F" w:rsidRPr="00C44E6D" w:rsidRDefault="004D242F" w:rsidP="004D242F">
      <w:pPr>
        <w:tabs>
          <w:tab w:val="num" w:pos="1080"/>
        </w:tabs>
        <w:ind w:left="1080" w:hanging="720"/>
        <w:rPr>
          <w:rFonts w:ascii="Calibri" w:hAnsi="Calibri" w:cs="Calibri"/>
        </w:rPr>
      </w:pPr>
    </w:p>
    <w:p w14:paraId="0F2496DC" w14:textId="77777777" w:rsidR="004D242F" w:rsidRPr="00C44E6D" w:rsidRDefault="00D8176C" w:rsidP="004D242F">
      <w:pPr>
        <w:numPr>
          <w:ilvl w:val="0"/>
          <w:numId w:val="1"/>
        </w:numPr>
        <w:tabs>
          <w:tab w:val="num" w:pos="1080"/>
        </w:tabs>
        <w:ind w:left="1080" w:hanging="720"/>
        <w:rPr>
          <w:rFonts w:ascii="Calibri" w:hAnsi="Calibri" w:cs="Calibri"/>
          <w:b/>
        </w:rPr>
      </w:pPr>
      <w:r w:rsidRPr="00C44E6D">
        <w:rPr>
          <w:rFonts w:ascii="Calibri" w:hAnsi="Calibri" w:cs="Calibri"/>
        </w:rPr>
        <w:t>Page 7 of the RFP Section (SPECIFIC REQUIREMENTS), item 2.b. states:</w:t>
      </w:r>
    </w:p>
    <w:p w14:paraId="09BC25CE" w14:textId="77777777" w:rsidR="00D8176C" w:rsidRPr="00C44E6D" w:rsidRDefault="00D8176C" w:rsidP="00D8176C">
      <w:pPr>
        <w:tabs>
          <w:tab w:val="num" w:pos="1080"/>
        </w:tabs>
        <w:ind w:left="1080"/>
        <w:rPr>
          <w:rFonts w:ascii="Calibri" w:hAnsi="Calibri" w:cs="Calibri"/>
        </w:rPr>
      </w:pPr>
    </w:p>
    <w:p w14:paraId="120305F0" w14:textId="77777777" w:rsidR="00D8176C" w:rsidRPr="00C44E6D" w:rsidRDefault="00D8176C" w:rsidP="00A207D0">
      <w:pPr>
        <w:tabs>
          <w:tab w:val="num" w:pos="1080"/>
        </w:tabs>
        <w:ind w:left="1440"/>
        <w:rPr>
          <w:rFonts w:asciiTheme="minorHAnsi" w:hAnsiTheme="minorHAnsi" w:cstheme="minorHAnsi"/>
          <w:i/>
        </w:rPr>
      </w:pPr>
      <w:r w:rsidRPr="00C44E6D">
        <w:rPr>
          <w:rFonts w:asciiTheme="minorHAnsi" w:hAnsiTheme="minorHAnsi" w:cstheme="minorHAnsi"/>
          <w:i/>
        </w:rPr>
        <w:t>Alameda County Social Services Agency (SSA) shall have quick and short notice access to an interpreter.  Interpreter appointment requests of less than 24 hours advance notice must be met for all of the most commonly used languages.</w:t>
      </w:r>
    </w:p>
    <w:p w14:paraId="19078136" w14:textId="77777777" w:rsidR="00D8176C" w:rsidRPr="00C44E6D" w:rsidRDefault="00D8176C" w:rsidP="00D8176C">
      <w:pPr>
        <w:tabs>
          <w:tab w:val="num" w:pos="1080"/>
        </w:tabs>
        <w:ind w:left="1080"/>
        <w:rPr>
          <w:rFonts w:ascii="Calibri" w:hAnsi="Calibri" w:cs="Calibri"/>
          <w:b/>
        </w:rPr>
      </w:pPr>
    </w:p>
    <w:p w14:paraId="4FF4B0DC" w14:textId="77777777" w:rsidR="00D8176C" w:rsidRPr="00C44E6D" w:rsidRDefault="00D8176C" w:rsidP="00D8176C">
      <w:pPr>
        <w:tabs>
          <w:tab w:val="num" w:pos="1080"/>
        </w:tabs>
        <w:ind w:left="1080"/>
        <w:rPr>
          <w:rFonts w:asciiTheme="minorHAnsi" w:hAnsiTheme="minorHAnsi" w:cstheme="minorHAnsi"/>
          <w:b/>
          <w:szCs w:val="26"/>
        </w:rPr>
      </w:pPr>
      <w:r w:rsidRPr="00C44E6D">
        <w:rPr>
          <w:rFonts w:asciiTheme="minorHAnsi" w:hAnsiTheme="minorHAnsi" w:cstheme="minorHAnsi"/>
          <w:szCs w:val="26"/>
        </w:rPr>
        <w:lastRenderedPageBreak/>
        <w:t>If we are unable to locate an interpreter, what are Alameda's safeguards or alternatives? Would Over-the-Phone (OPI) Interpretation services fulfill these requests?</w:t>
      </w:r>
    </w:p>
    <w:p w14:paraId="7931C342" w14:textId="2A47365D" w:rsidR="004D242F" w:rsidRPr="00C44E6D" w:rsidRDefault="00815B8A" w:rsidP="004D242F">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Alameda County is required to have </w:t>
      </w:r>
      <w:r w:rsidR="00842301" w:rsidRPr="00C44E6D">
        <w:rPr>
          <w:rFonts w:ascii="Calibri" w:hAnsi="Calibri" w:cs="Calibri"/>
          <w:b/>
        </w:rPr>
        <w:t>quick</w:t>
      </w:r>
      <w:r w:rsidRPr="00C44E6D">
        <w:rPr>
          <w:rFonts w:ascii="Calibri" w:hAnsi="Calibri" w:cs="Calibri"/>
          <w:b/>
        </w:rPr>
        <w:t xml:space="preserve"> and short notice access. We will be awarding multiple contracts so we can contact multiple vendors to ensure Translation services are available. Over the phone does not suffice. This will provide a safeguard to secure the translation services requested.</w:t>
      </w:r>
    </w:p>
    <w:p w14:paraId="051CA4EE" w14:textId="77777777" w:rsidR="004D242F" w:rsidRPr="00C44E6D" w:rsidRDefault="004D242F" w:rsidP="004D242F">
      <w:pPr>
        <w:tabs>
          <w:tab w:val="num" w:pos="1080"/>
          <w:tab w:val="num" w:pos="1350"/>
        </w:tabs>
        <w:ind w:left="1080" w:hanging="720"/>
        <w:rPr>
          <w:rFonts w:ascii="Calibri" w:hAnsi="Calibri" w:cs="Calibri"/>
        </w:rPr>
      </w:pPr>
    </w:p>
    <w:p w14:paraId="36EFEBF1" w14:textId="77777777" w:rsidR="004D242F" w:rsidRPr="00C44E6D" w:rsidRDefault="00D8176C" w:rsidP="004D242F">
      <w:pPr>
        <w:numPr>
          <w:ilvl w:val="0"/>
          <w:numId w:val="1"/>
        </w:numPr>
        <w:tabs>
          <w:tab w:val="num" w:pos="1080"/>
        </w:tabs>
        <w:ind w:left="1080" w:hanging="720"/>
        <w:rPr>
          <w:rFonts w:asciiTheme="minorHAnsi" w:hAnsiTheme="minorHAnsi" w:cstheme="minorHAnsi"/>
          <w:b/>
          <w:szCs w:val="26"/>
        </w:rPr>
      </w:pPr>
      <w:r w:rsidRPr="00C44E6D">
        <w:rPr>
          <w:rFonts w:ascii="Calibri" w:hAnsi="Calibri" w:cs="Calibri"/>
        </w:rPr>
        <w:t>Page 7 of the RFP Section (SPECIFIC REQUIREMENTS), item 2.d. states:</w:t>
      </w:r>
    </w:p>
    <w:p w14:paraId="2D3B6035" w14:textId="77777777" w:rsidR="00D8176C" w:rsidRPr="00C44E6D" w:rsidRDefault="00D8176C" w:rsidP="00D8176C">
      <w:pPr>
        <w:tabs>
          <w:tab w:val="num" w:pos="1080"/>
        </w:tabs>
        <w:ind w:left="1080"/>
        <w:rPr>
          <w:rFonts w:ascii="Calibri" w:hAnsi="Calibri" w:cs="Calibri"/>
        </w:rPr>
      </w:pPr>
    </w:p>
    <w:p w14:paraId="59E69B0F" w14:textId="77777777" w:rsidR="00D8176C" w:rsidRPr="00C44E6D" w:rsidRDefault="00D8176C" w:rsidP="00A207D0">
      <w:pPr>
        <w:tabs>
          <w:tab w:val="num" w:pos="1080"/>
        </w:tabs>
        <w:ind w:left="1440"/>
        <w:rPr>
          <w:rFonts w:asciiTheme="minorHAnsi" w:hAnsiTheme="minorHAnsi" w:cstheme="minorHAnsi"/>
          <w:i/>
        </w:rPr>
      </w:pPr>
      <w:r w:rsidRPr="00C44E6D">
        <w:rPr>
          <w:rFonts w:asciiTheme="minorHAnsi" w:hAnsiTheme="minorHAnsi" w:cstheme="minorHAnsi"/>
          <w:i/>
        </w:rPr>
        <w:t>Contractor shall maintain interpretation service capability 24 hours per day, seven days per week.</w:t>
      </w:r>
    </w:p>
    <w:p w14:paraId="7ED76510" w14:textId="77777777" w:rsidR="00D8176C" w:rsidRPr="00C44E6D" w:rsidRDefault="00D8176C" w:rsidP="00D8176C">
      <w:pPr>
        <w:tabs>
          <w:tab w:val="num" w:pos="1080"/>
        </w:tabs>
        <w:ind w:left="1080"/>
        <w:rPr>
          <w:rFonts w:asciiTheme="minorHAnsi" w:hAnsiTheme="minorHAnsi" w:cstheme="minorHAnsi"/>
          <w:b/>
          <w:szCs w:val="26"/>
        </w:rPr>
      </w:pPr>
    </w:p>
    <w:p w14:paraId="284D161E" w14:textId="77777777" w:rsidR="00D8176C" w:rsidRPr="00C44E6D" w:rsidRDefault="00D8176C" w:rsidP="00D8176C">
      <w:pPr>
        <w:tabs>
          <w:tab w:val="num" w:pos="1080"/>
        </w:tabs>
        <w:ind w:left="1080"/>
        <w:rPr>
          <w:rFonts w:asciiTheme="minorHAnsi" w:hAnsiTheme="minorHAnsi" w:cstheme="minorHAnsi"/>
          <w:b/>
          <w:szCs w:val="26"/>
        </w:rPr>
      </w:pPr>
      <w:r w:rsidRPr="00C44E6D">
        <w:rPr>
          <w:rFonts w:asciiTheme="minorHAnsi" w:hAnsiTheme="minorHAnsi" w:cstheme="minorHAnsi"/>
          <w:szCs w:val="26"/>
        </w:rPr>
        <w:t>How often are requests for after-hours &amp; weekends?</w:t>
      </w:r>
    </w:p>
    <w:p w14:paraId="305647C1" w14:textId="08464306" w:rsidR="00A72A23" w:rsidRPr="00826536" w:rsidRDefault="00C44E6D" w:rsidP="00FE5898">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Alameda County cannot provide the data at this </w:t>
      </w:r>
      <w:r w:rsidR="001D4499" w:rsidRPr="00C44E6D">
        <w:rPr>
          <w:rFonts w:ascii="Calibri" w:hAnsi="Calibri" w:cs="Calibri"/>
          <w:b/>
        </w:rPr>
        <w:t>time,</w:t>
      </w:r>
      <w:r w:rsidRPr="00C44E6D">
        <w:rPr>
          <w:rFonts w:ascii="Calibri" w:hAnsi="Calibri" w:cs="Calibri"/>
          <w:b/>
        </w:rPr>
        <w:t xml:space="preserve"> but </w:t>
      </w:r>
      <w:r w:rsidRPr="00826536">
        <w:rPr>
          <w:rFonts w:ascii="Calibri" w:hAnsi="Calibri" w:cs="Calibri"/>
          <w:b/>
        </w:rPr>
        <w:t xml:space="preserve">services requested in the RFP </w:t>
      </w:r>
      <w:r w:rsidR="00826536">
        <w:rPr>
          <w:rFonts w:ascii="Calibri" w:hAnsi="Calibri" w:cs="Calibri"/>
          <w:b/>
        </w:rPr>
        <w:t>must</w:t>
      </w:r>
      <w:r w:rsidRPr="00826536">
        <w:rPr>
          <w:rFonts w:ascii="Calibri" w:hAnsi="Calibri" w:cs="Calibri"/>
          <w:b/>
        </w:rPr>
        <w:t xml:space="preserve"> be available.</w:t>
      </w:r>
    </w:p>
    <w:p w14:paraId="790B7C32" w14:textId="77777777" w:rsidR="00FE5898" w:rsidRPr="00C44E6D" w:rsidRDefault="00FE5898" w:rsidP="00FE5898">
      <w:pPr>
        <w:autoSpaceDE w:val="0"/>
        <w:autoSpaceDN w:val="0"/>
        <w:adjustRightInd w:val="0"/>
        <w:rPr>
          <w:rFonts w:ascii="Calibri" w:hAnsi="Calibri" w:cs="Calibri"/>
          <w:b/>
        </w:rPr>
      </w:pPr>
    </w:p>
    <w:p w14:paraId="48A87623" w14:textId="77777777" w:rsidR="00FE5898" w:rsidRPr="00C44E6D" w:rsidRDefault="00D8176C" w:rsidP="00FE5898">
      <w:pPr>
        <w:numPr>
          <w:ilvl w:val="0"/>
          <w:numId w:val="1"/>
        </w:numPr>
        <w:tabs>
          <w:tab w:val="num" w:pos="1080"/>
        </w:tabs>
        <w:ind w:left="1080" w:hanging="720"/>
        <w:rPr>
          <w:rFonts w:ascii="Calibri" w:hAnsi="Calibri" w:cs="Calibri"/>
          <w:b/>
        </w:rPr>
      </w:pPr>
      <w:r w:rsidRPr="00C44E6D">
        <w:rPr>
          <w:rFonts w:ascii="Calibri" w:hAnsi="Calibri" w:cs="Calibri"/>
        </w:rPr>
        <w:t>Page 7 of the RFP Section (DELIVERABLES/REPORTS), item 1. States:</w:t>
      </w:r>
    </w:p>
    <w:p w14:paraId="01C8ECD1" w14:textId="77777777" w:rsidR="00D8176C" w:rsidRPr="00C44E6D" w:rsidRDefault="00D8176C" w:rsidP="00D8176C">
      <w:pPr>
        <w:tabs>
          <w:tab w:val="num" w:pos="1080"/>
        </w:tabs>
        <w:rPr>
          <w:rFonts w:ascii="Calibri" w:hAnsi="Calibri" w:cs="Calibri"/>
        </w:rPr>
      </w:pPr>
    </w:p>
    <w:p w14:paraId="1431C813" w14:textId="77777777" w:rsidR="00D8176C" w:rsidRPr="00C44E6D" w:rsidRDefault="00D8176C" w:rsidP="00D8176C">
      <w:pPr>
        <w:pStyle w:val="Item1"/>
        <w:numPr>
          <w:ilvl w:val="2"/>
          <w:numId w:val="2"/>
        </w:numPr>
        <w:rPr>
          <w:i/>
          <w:szCs w:val="26"/>
          <w:lang w:val="x-none" w:eastAsia="x-none"/>
        </w:rPr>
      </w:pPr>
      <w:r w:rsidRPr="00C44E6D">
        <w:rPr>
          <w:b/>
          <w:bCs/>
          <w:i/>
          <w:spacing w:val="-3"/>
          <w:szCs w:val="26"/>
          <w:lang w:val="x-none" w:eastAsia="x-none"/>
        </w:rPr>
        <w:t>Interpretation Services Details</w:t>
      </w:r>
      <w:r w:rsidRPr="00C44E6D">
        <w:rPr>
          <w:bCs/>
          <w:i/>
          <w:spacing w:val="-3"/>
          <w:szCs w:val="26"/>
          <w:lang w:val="x-none" w:eastAsia="x-none"/>
        </w:rPr>
        <w:t>:</w:t>
      </w:r>
    </w:p>
    <w:p w14:paraId="54D53295"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Languages Requested</w:t>
      </w:r>
    </w:p>
    <w:p w14:paraId="12025905"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 xml:space="preserve">Requester Contact Information (including, but not limited to, requester name,  access code if applicable, personal code such as a phone extension or a worker number, or other identifying code, if available, and  SSA department requesting such service) </w:t>
      </w:r>
    </w:p>
    <w:p w14:paraId="7F1DD4F4"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 xml:space="preserve">Date and Time of the Request </w:t>
      </w:r>
    </w:p>
    <w:p w14:paraId="367F8110"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Services Start and End Date and Time</w:t>
      </w:r>
    </w:p>
    <w:p w14:paraId="5487165B"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Interpreter Information</w:t>
      </w:r>
    </w:p>
    <w:p w14:paraId="5D718F34"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Rate Code or Rate</w:t>
      </w:r>
    </w:p>
    <w:p w14:paraId="688F982D" w14:textId="77777777" w:rsidR="00D8176C" w:rsidRPr="00C44E6D" w:rsidRDefault="00D8176C" w:rsidP="00D8176C">
      <w:pPr>
        <w:numPr>
          <w:ilvl w:val="3"/>
          <w:numId w:val="0"/>
        </w:numPr>
        <w:tabs>
          <w:tab w:val="num" w:pos="2160"/>
        </w:tabs>
        <w:spacing w:after="240"/>
        <w:ind w:left="2880" w:hanging="720"/>
        <w:rPr>
          <w:rFonts w:ascii="Calibri" w:hAnsi="Calibri"/>
          <w:i/>
          <w:szCs w:val="26"/>
          <w:lang w:val="x-none" w:eastAsia="x-none"/>
        </w:rPr>
      </w:pPr>
      <w:r w:rsidRPr="00C44E6D">
        <w:rPr>
          <w:rFonts w:ascii="Calibri" w:hAnsi="Calibri"/>
          <w:i/>
          <w:spacing w:val="-3"/>
          <w:szCs w:val="26"/>
          <w:lang w:val="x-none" w:eastAsia="x-none"/>
        </w:rPr>
        <w:t xml:space="preserve">Total Charge per Service </w:t>
      </w:r>
    </w:p>
    <w:p w14:paraId="67CDF1D4" w14:textId="77777777" w:rsidR="00D8176C" w:rsidRPr="00C44E6D" w:rsidRDefault="00D8176C" w:rsidP="00D8176C">
      <w:pPr>
        <w:tabs>
          <w:tab w:val="num" w:pos="1080"/>
        </w:tabs>
        <w:ind w:left="1080"/>
        <w:rPr>
          <w:rFonts w:ascii="Calibri" w:hAnsi="Calibri" w:cs="Calibri"/>
          <w:b/>
        </w:rPr>
      </w:pPr>
      <w:r w:rsidRPr="00C44E6D">
        <w:rPr>
          <w:rFonts w:asciiTheme="minorHAnsi" w:hAnsiTheme="minorHAnsi" w:cstheme="minorHAnsi"/>
          <w:szCs w:val="26"/>
        </w:rPr>
        <w:t>What kind of interpreter information is required here?</w:t>
      </w:r>
      <w:r w:rsidRPr="00C44E6D">
        <w:rPr>
          <w:rFonts w:ascii="Calibri" w:hAnsi="Calibri" w:cs="Calibri"/>
        </w:rPr>
        <w:tab/>
      </w:r>
    </w:p>
    <w:p w14:paraId="62C3390A" w14:textId="7EAA6CF8" w:rsidR="00FE5898" w:rsidRPr="00C44E6D" w:rsidRDefault="004D3654" w:rsidP="00FE5898">
      <w:pPr>
        <w:numPr>
          <w:ilvl w:val="1"/>
          <w:numId w:val="1"/>
        </w:numPr>
        <w:tabs>
          <w:tab w:val="num" w:pos="1080"/>
        </w:tabs>
        <w:autoSpaceDE w:val="0"/>
        <w:autoSpaceDN w:val="0"/>
        <w:adjustRightInd w:val="0"/>
        <w:ind w:left="1080" w:hanging="720"/>
        <w:rPr>
          <w:rFonts w:ascii="Calibri" w:hAnsi="Calibri" w:cs="Calibri"/>
          <w:b/>
        </w:rPr>
      </w:pPr>
      <w:r w:rsidRPr="00826536">
        <w:rPr>
          <w:rFonts w:ascii="Calibri" w:hAnsi="Calibri" w:cs="Calibri"/>
          <w:b/>
        </w:rPr>
        <w:t>Interpreter</w:t>
      </w:r>
      <w:r w:rsidR="00E345CC" w:rsidRPr="00826536">
        <w:rPr>
          <w:rFonts w:ascii="Calibri" w:hAnsi="Calibri" w:cs="Calibri"/>
          <w:b/>
        </w:rPr>
        <w:t>’s</w:t>
      </w:r>
      <w:r w:rsidRPr="00826536">
        <w:rPr>
          <w:rFonts w:ascii="Calibri" w:hAnsi="Calibri" w:cs="Calibri"/>
          <w:b/>
        </w:rPr>
        <w:t xml:space="preserve"> </w:t>
      </w:r>
      <w:r w:rsidR="00F90BA2" w:rsidRPr="00826536">
        <w:rPr>
          <w:rFonts w:ascii="Calibri" w:hAnsi="Calibri" w:cs="Calibri"/>
          <w:b/>
        </w:rPr>
        <w:t xml:space="preserve">identifying </w:t>
      </w:r>
      <w:r w:rsidRPr="00826536">
        <w:rPr>
          <w:rFonts w:ascii="Calibri" w:hAnsi="Calibri" w:cs="Calibri"/>
          <w:b/>
        </w:rPr>
        <w:t xml:space="preserve">information </w:t>
      </w:r>
      <w:r w:rsidR="00F90BA2" w:rsidRPr="00826536">
        <w:rPr>
          <w:rFonts w:ascii="Calibri" w:hAnsi="Calibri" w:cs="Calibri"/>
          <w:b/>
        </w:rPr>
        <w:t xml:space="preserve">is needed so we can </w:t>
      </w:r>
      <w:r w:rsidR="00E345CC" w:rsidRPr="00826536">
        <w:rPr>
          <w:rFonts w:ascii="Calibri" w:hAnsi="Calibri" w:cs="Calibri"/>
          <w:b/>
        </w:rPr>
        <w:t xml:space="preserve">pinpoint who provided the service and you would know exactly who provided the service. </w:t>
      </w:r>
      <w:r w:rsidR="00826536">
        <w:rPr>
          <w:rFonts w:ascii="Calibri" w:hAnsi="Calibri" w:cs="Calibri"/>
          <w:b/>
        </w:rPr>
        <w:t>Required information w</w:t>
      </w:r>
      <w:r w:rsidRPr="00826536">
        <w:rPr>
          <w:rFonts w:ascii="Calibri" w:hAnsi="Calibri" w:cs="Calibri"/>
          <w:b/>
        </w:rPr>
        <w:t xml:space="preserve">ould be the name of the interpreter and </w:t>
      </w:r>
      <w:r w:rsidR="00E345CC" w:rsidRPr="00826536">
        <w:rPr>
          <w:rFonts w:ascii="Calibri" w:hAnsi="Calibri" w:cs="Calibri"/>
          <w:b/>
        </w:rPr>
        <w:t>an identification code</w:t>
      </w:r>
      <w:r w:rsidR="00826536">
        <w:rPr>
          <w:rFonts w:ascii="Calibri" w:hAnsi="Calibri" w:cs="Calibri"/>
          <w:b/>
        </w:rPr>
        <w:t>.</w:t>
      </w:r>
    </w:p>
    <w:p w14:paraId="76702B77" w14:textId="77777777" w:rsidR="00FE5898" w:rsidRPr="00C44E6D" w:rsidRDefault="00FE5898" w:rsidP="00FE5898">
      <w:pPr>
        <w:tabs>
          <w:tab w:val="num" w:pos="1080"/>
          <w:tab w:val="num" w:pos="1350"/>
        </w:tabs>
        <w:ind w:left="1080" w:hanging="720"/>
        <w:rPr>
          <w:rFonts w:ascii="Calibri" w:hAnsi="Calibri" w:cs="Calibri"/>
        </w:rPr>
      </w:pPr>
    </w:p>
    <w:p w14:paraId="48407794" w14:textId="77777777" w:rsidR="00D8176C" w:rsidRPr="00C44E6D" w:rsidRDefault="00D8176C" w:rsidP="00D8176C">
      <w:pPr>
        <w:numPr>
          <w:ilvl w:val="0"/>
          <w:numId w:val="1"/>
        </w:numPr>
        <w:tabs>
          <w:tab w:val="num" w:pos="1080"/>
        </w:tabs>
        <w:ind w:left="1080" w:hanging="720"/>
        <w:rPr>
          <w:rFonts w:ascii="Calibri" w:hAnsi="Calibri" w:cs="Calibri"/>
          <w:b/>
        </w:rPr>
      </w:pPr>
      <w:r w:rsidRPr="00C44E6D">
        <w:rPr>
          <w:rFonts w:ascii="Calibri" w:hAnsi="Calibri" w:cs="Calibri"/>
        </w:rPr>
        <w:t xml:space="preserve">Page 7 of the RFP Section (SPECIFIC REQUIREMENTS), item 1, bullet point 5 states: </w:t>
      </w:r>
    </w:p>
    <w:p w14:paraId="6C3852A3" w14:textId="77777777" w:rsidR="00D8176C" w:rsidRPr="00C44E6D" w:rsidRDefault="00D8176C" w:rsidP="00D8176C">
      <w:pPr>
        <w:tabs>
          <w:tab w:val="num" w:pos="1080"/>
        </w:tabs>
        <w:ind w:left="1080"/>
        <w:rPr>
          <w:rFonts w:ascii="Calibri" w:hAnsi="Calibri" w:cs="Calibri"/>
        </w:rPr>
      </w:pPr>
    </w:p>
    <w:p w14:paraId="47C72A4E" w14:textId="77777777" w:rsidR="00FE5898" w:rsidRPr="00C44E6D" w:rsidRDefault="00D8176C" w:rsidP="00A207D0">
      <w:pPr>
        <w:ind w:left="1440"/>
        <w:rPr>
          <w:rFonts w:ascii="Calibri" w:hAnsi="Calibri" w:cs="Calibri"/>
          <w:b/>
        </w:rPr>
      </w:pPr>
      <w:r w:rsidRPr="00C44E6D">
        <w:rPr>
          <w:rFonts w:ascii="Calibri" w:hAnsi="Calibri"/>
          <w:i/>
          <w:lang w:eastAsia="x-none"/>
        </w:rPr>
        <w:t>SSA also requires video remote interpretation (VRI) for ASL, CDI, etc.; In-person interpretation for American Sign Language (ASL), Certified Deaf Interpreters (CDI), Spanish, Mandarin, Cantonese, Farsi, Dari, Tagalog, Vietnamese, Cambodian, and other languages; and translation for the listed languages and other languages, and Braille.</w:t>
      </w:r>
    </w:p>
    <w:p w14:paraId="3EAECC2D" w14:textId="77777777" w:rsidR="00D8176C" w:rsidRPr="00C44E6D" w:rsidRDefault="00D8176C" w:rsidP="00D8176C">
      <w:pPr>
        <w:pStyle w:val="ListParagraph"/>
        <w:rPr>
          <w:rFonts w:ascii="Calibri" w:hAnsi="Calibri" w:cs="Calibri"/>
          <w:b/>
        </w:rPr>
      </w:pPr>
    </w:p>
    <w:p w14:paraId="52DBAC05" w14:textId="77777777" w:rsidR="00D8176C" w:rsidRPr="00C44E6D" w:rsidRDefault="006F242C" w:rsidP="00D8176C">
      <w:pPr>
        <w:tabs>
          <w:tab w:val="num" w:pos="1080"/>
        </w:tabs>
        <w:ind w:left="1080"/>
        <w:rPr>
          <w:rFonts w:asciiTheme="minorHAnsi" w:hAnsiTheme="minorHAnsi" w:cstheme="minorHAnsi"/>
          <w:b/>
        </w:rPr>
      </w:pPr>
      <w:r w:rsidRPr="00C44E6D">
        <w:rPr>
          <w:rFonts w:asciiTheme="minorHAnsi" w:hAnsiTheme="minorHAnsi" w:cstheme="minorHAnsi"/>
        </w:rPr>
        <w:t>Could you kindly expand your requirements for this service? (For example, minimum time to establish connection, software and hardware requirements, etc.)</w:t>
      </w:r>
    </w:p>
    <w:p w14:paraId="50631535" w14:textId="6007C273" w:rsidR="00FE5898" w:rsidRPr="00C44E6D" w:rsidRDefault="00C44E6D" w:rsidP="00FE5898">
      <w:pPr>
        <w:numPr>
          <w:ilvl w:val="1"/>
          <w:numId w:val="1"/>
        </w:numPr>
        <w:tabs>
          <w:tab w:val="num" w:pos="1080"/>
        </w:tabs>
        <w:autoSpaceDE w:val="0"/>
        <w:autoSpaceDN w:val="0"/>
        <w:adjustRightInd w:val="0"/>
        <w:ind w:left="1080" w:hanging="720"/>
        <w:rPr>
          <w:rFonts w:ascii="Calibri" w:hAnsi="Calibri" w:cs="Calibri"/>
          <w:b/>
          <w:color w:val="660066"/>
        </w:rPr>
      </w:pPr>
      <w:r w:rsidRPr="00826536">
        <w:rPr>
          <w:rFonts w:ascii="Calibri" w:hAnsi="Calibri" w:cs="Calibri"/>
          <w:b/>
        </w:rPr>
        <w:t>Bidders should include this in their rates</w:t>
      </w:r>
      <w:r w:rsidRPr="00C44E6D">
        <w:rPr>
          <w:rFonts w:ascii="Calibri" w:hAnsi="Calibri" w:cs="Calibri"/>
          <w:b/>
          <w:color w:val="660066"/>
        </w:rPr>
        <w:t>.</w:t>
      </w:r>
    </w:p>
    <w:p w14:paraId="0431607C" w14:textId="77777777" w:rsidR="00FE5898" w:rsidRPr="00C44E6D" w:rsidRDefault="00FE5898" w:rsidP="00FE5898">
      <w:pPr>
        <w:tabs>
          <w:tab w:val="num" w:pos="1080"/>
        </w:tabs>
        <w:ind w:left="1080" w:hanging="720"/>
        <w:rPr>
          <w:rFonts w:ascii="Calibri" w:hAnsi="Calibri" w:cs="Calibri"/>
        </w:rPr>
      </w:pPr>
    </w:p>
    <w:p w14:paraId="754F1A6F" w14:textId="3F1CFC54" w:rsidR="00FE5898" w:rsidRPr="00C44E6D" w:rsidRDefault="006F242C"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 xml:space="preserve">What is your expectation of use for the VRI service </w:t>
      </w:r>
      <w:r w:rsidR="00C44E6D" w:rsidRPr="00C44E6D">
        <w:rPr>
          <w:rFonts w:asciiTheme="minorHAnsi" w:hAnsiTheme="minorHAnsi" w:cstheme="minorHAnsi"/>
        </w:rPr>
        <w:t>in regard to</w:t>
      </w:r>
      <w:r w:rsidRPr="00C44E6D">
        <w:rPr>
          <w:rFonts w:asciiTheme="minorHAnsi" w:hAnsiTheme="minorHAnsi" w:cstheme="minorHAnsi"/>
        </w:rPr>
        <w:t xml:space="preserve"> volume and schedule? (hours per week or per month, dates and times when the service will be requested)</w:t>
      </w:r>
    </w:p>
    <w:p w14:paraId="76B606A9" w14:textId="7F457453" w:rsidR="00FE5898" w:rsidRPr="00826536" w:rsidRDefault="00C44E6D" w:rsidP="00FE5898">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Alameda County Services cannot provide the information at this time. </w:t>
      </w:r>
      <w:r w:rsidR="00D51DE9" w:rsidRPr="00826536">
        <w:rPr>
          <w:rFonts w:ascii="Calibri" w:hAnsi="Calibri" w:cs="Calibri"/>
          <w:b/>
        </w:rPr>
        <w:t>S</w:t>
      </w:r>
      <w:r w:rsidR="00E345CC" w:rsidRPr="00826536">
        <w:rPr>
          <w:rFonts w:ascii="Calibri" w:hAnsi="Calibri" w:cs="Calibri"/>
          <w:b/>
        </w:rPr>
        <w:t>ervice</w:t>
      </w:r>
      <w:r w:rsidR="00D51DE9" w:rsidRPr="00826536">
        <w:rPr>
          <w:rFonts w:ascii="Calibri" w:hAnsi="Calibri" w:cs="Calibri"/>
          <w:b/>
        </w:rPr>
        <w:t>s per the RFP asks for</w:t>
      </w:r>
      <w:r w:rsidR="00E345CC" w:rsidRPr="00826536">
        <w:rPr>
          <w:rFonts w:ascii="Calibri" w:hAnsi="Calibri" w:cs="Calibri"/>
          <w:b/>
        </w:rPr>
        <w:t xml:space="preserve"> available 24hrs/7days,</w:t>
      </w:r>
      <w:r w:rsidRPr="00826536">
        <w:rPr>
          <w:rFonts w:ascii="Calibri" w:hAnsi="Calibri" w:cs="Calibri"/>
          <w:b/>
        </w:rPr>
        <w:t xml:space="preserve"> including access to VRI</w:t>
      </w:r>
    </w:p>
    <w:p w14:paraId="402A88CA" w14:textId="77777777" w:rsidR="00FE5898" w:rsidRPr="00C44E6D" w:rsidRDefault="00FE5898" w:rsidP="00FE5898">
      <w:pPr>
        <w:tabs>
          <w:tab w:val="num" w:pos="1080"/>
          <w:tab w:val="num" w:pos="1350"/>
        </w:tabs>
        <w:ind w:left="1080" w:hanging="720"/>
        <w:rPr>
          <w:rFonts w:ascii="Calibri" w:hAnsi="Calibri" w:cs="Calibri"/>
        </w:rPr>
      </w:pPr>
    </w:p>
    <w:p w14:paraId="29E37E9A" w14:textId="77777777" w:rsidR="00FE5898" w:rsidRPr="00C44E6D" w:rsidRDefault="00304FCD"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If there are multiple awardees, how will the work be distributed?  (Example…, vendor with highest score receives request first, but if they can’t fill the request it goes to the vendor with the next highest score, etc.)</w:t>
      </w:r>
    </w:p>
    <w:p w14:paraId="177CA10E" w14:textId="21F09166" w:rsidR="00FE5898" w:rsidRPr="00C44E6D" w:rsidRDefault="00B40322" w:rsidP="00FE5898">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Alameda County </w:t>
      </w:r>
      <w:r w:rsidR="00D51DE9" w:rsidRPr="00C44E6D">
        <w:rPr>
          <w:rFonts w:ascii="Calibri" w:hAnsi="Calibri" w:cs="Calibri"/>
          <w:b/>
        </w:rPr>
        <w:t>will decide the allocation between the awardees</w:t>
      </w:r>
      <w:r w:rsidR="00C23876" w:rsidRPr="00C44E6D">
        <w:rPr>
          <w:rFonts w:ascii="Calibri" w:hAnsi="Calibri" w:cs="Calibri"/>
          <w:b/>
        </w:rPr>
        <w:t>.</w:t>
      </w:r>
    </w:p>
    <w:p w14:paraId="233B5806" w14:textId="77777777" w:rsidR="00FE5898" w:rsidRPr="00C44E6D" w:rsidRDefault="00FE5898" w:rsidP="00FE5898">
      <w:pPr>
        <w:tabs>
          <w:tab w:val="num" w:pos="1080"/>
        </w:tabs>
        <w:rPr>
          <w:rFonts w:ascii="Calibri" w:hAnsi="Calibri" w:cs="Calibri"/>
          <w:b/>
        </w:rPr>
      </w:pPr>
    </w:p>
    <w:p w14:paraId="36ACB206" w14:textId="77777777" w:rsidR="00FE5898" w:rsidRPr="00C44E6D" w:rsidRDefault="00304FCD" w:rsidP="00FE5898">
      <w:pPr>
        <w:numPr>
          <w:ilvl w:val="0"/>
          <w:numId w:val="1"/>
        </w:numPr>
        <w:tabs>
          <w:tab w:val="num" w:pos="1080"/>
        </w:tabs>
        <w:ind w:left="1080" w:hanging="720"/>
        <w:rPr>
          <w:rFonts w:ascii="Calibri" w:hAnsi="Calibri" w:cs="Calibri"/>
          <w:b/>
          <w:szCs w:val="26"/>
        </w:rPr>
      </w:pPr>
      <w:r w:rsidRPr="00C44E6D">
        <w:rPr>
          <w:rFonts w:ascii="Calibri" w:hAnsi="Calibri" w:cs="Calibri"/>
          <w:szCs w:val="26"/>
        </w:rPr>
        <w:t>What is the language mix for On-Site Interpreting?</w:t>
      </w:r>
      <w:r w:rsidR="00FE5898" w:rsidRPr="00C44E6D">
        <w:rPr>
          <w:rFonts w:ascii="Calibri" w:hAnsi="Calibri" w:cs="Calibri"/>
          <w:szCs w:val="26"/>
        </w:rPr>
        <w:t xml:space="preserve"> </w:t>
      </w:r>
    </w:p>
    <w:p w14:paraId="1A3673D6" w14:textId="174B6AC9" w:rsidR="00FE5898" w:rsidRPr="00C44E6D" w:rsidRDefault="004D3654" w:rsidP="00FE5898">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Core languages</w:t>
      </w:r>
      <w:r w:rsidR="00FD51DE" w:rsidRPr="00C44E6D">
        <w:rPr>
          <w:rFonts w:ascii="Calibri" w:hAnsi="Calibri" w:cs="Calibri"/>
          <w:b/>
        </w:rPr>
        <w:t>: Spanish, Vietnamese, Tongan, Cantonese, Mandarin, Urdu, Burmese, Farsi, Tagalog, and Korean</w:t>
      </w:r>
      <w:r w:rsidR="00CB37E8" w:rsidRPr="00C44E6D">
        <w:rPr>
          <w:rFonts w:ascii="Calibri" w:hAnsi="Calibri" w:cs="Calibri"/>
          <w:b/>
          <w:color w:val="660066"/>
        </w:rPr>
        <w:t xml:space="preserve"> </w:t>
      </w:r>
      <w:r w:rsidR="00CB37E8" w:rsidRPr="00826536">
        <w:rPr>
          <w:rFonts w:ascii="Calibri" w:hAnsi="Calibri" w:cs="Calibri"/>
          <w:b/>
        </w:rPr>
        <w:t>as well as Mayan tribal languages (i.e.: Mam)</w:t>
      </w:r>
    </w:p>
    <w:p w14:paraId="3606A28C" w14:textId="77777777" w:rsidR="00FE5898" w:rsidRPr="00C44E6D" w:rsidRDefault="00FE5898" w:rsidP="00FE5898">
      <w:pPr>
        <w:tabs>
          <w:tab w:val="num" w:pos="1080"/>
        </w:tabs>
        <w:ind w:left="1080" w:hanging="720"/>
        <w:rPr>
          <w:rFonts w:ascii="Calibri" w:hAnsi="Calibri" w:cs="Calibri"/>
        </w:rPr>
      </w:pPr>
    </w:p>
    <w:p w14:paraId="3796AB7A" w14:textId="77777777" w:rsidR="00FE5898" w:rsidRPr="00C44E6D" w:rsidRDefault="00304FCD" w:rsidP="00FE5898">
      <w:pPr>
        <w:numPr>
          <w:ilvl w:val="0"/>
          <w:numId w:val="1"/>
        </w:numPr>
        <w:tabs>
          <w:tab w:val="num" w:pos="1080"/>
        </w:tabs>
        <w:ind w:left="1080" w:hanging="720"/>
        <w:rPr>
          <w:rFonts w:ascii="Calibri" w:hAnsi="Calibri" w:cs="Calibri"/>
          <w:b/>
          <w:szCs w:val="26"/>
        </w:rPr>
      </w:pPr>
      <w:r w:rsidRPr="00C44E6D">
        <w:rPr>
          <w:rFonts w:ascii="Calibri" w:hAnsi="Calibri" w:cs="Calibri"/>
          <w:szCs w:val="26"/>
        </w:rPr>
        <w:t>What is the language mix for Document translation?</w:t>
      </w:r>
    </w:p>
    <w:p w14:paraId="2A3D4043" w14:textId="60F68FE7" w:rsidR="00FE5898" w:rsidRPr="00C44E6D" w:rsidRDefault="007462B4" w:rsidP="00FE5898">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C</w:t>
      </w:r>
      <w:r w:rsidR="00FD51DE" w:rsidRPr="00C44E6D">
        <w:rPr>
          <w:rFonts w:ascii="Calibri" w:hAnsi="Calibri" w:cs="Calibri"/>
          <w:b/>
        </w:rPr>
        <w:t>ore languages: Spanish, Vietnamese, Tongan, Cantonese, Mandarin, Urdu, Burmese, Farsi, Tagalog,</w:t>
      </w:r>
      <w:r w:rsidR="00CB37E8" w:rsidRPr="00C44E6D">
        <w:rPr>
          <w:rFonts w:ascii="Calibri" w:hAnsi="Calibri" w:cs="Calibri"/>
          <w:b/>
        </w:rPr>
        <w:t xml:space="preserve"> </w:t>
      </w:r>
      <w:r w:rsidR="00FD51DE" w:rsidRPr="00C44E6D">
        <w:rPr>
          <w:rFonts w:ascii="Calibri" w:hAnsi="Calibri" w:cs="Calibri"/>
          <w:b/>
        </w:rPr>
        <w:t>Korean</w:t>
      </w:r>
      <w:r w:rsidR="00CB37E8" w:rsidRPr="00C44E6D">
        <w:rPr>
          <w:rFonts w:ascii="Calibri" w:hAnsi="Calibri" w:cs="Calibri"/>
          <w:b/>
        </w:rPr>
        <w:t xml:space="preserve"> and other languages like Russia as </w:t>
      </w:r>
      <w:r w:rsidR="00C44E6D" w:rsidRPr="00C44E6D">
        <w:rPr>
          <w:rFonts w:ascii="Calibri" w:hAnsi="Calibri" w:cs="Calibri"/>
          <w:b/>
        </w:rPr>
        <w:t>needed</w:t>
      </w:r>
    </w:p>
    <w:p w14:paraId="0AD7151F" w14:textId="77777777" w:rsidR="00FE5898" w:rsidRPr="00C44E6D" w:rsidRDefault="00FE5898" w:rsidP="00FE5898">
      <w:pPr>
        <w:tabs>
          <w:tab w:val="num" w:pos="1080"/>
          <w:tab w:val="num" w:pos="1350"/>
        </w:tabs>
        <w:ind w:left="1080" w:hanging="720"/>
        <w:rPr>
          <w:rFonts w:ascii="Calibri" w:hAnsi="Calibri" w:cs="Calibri"/>
        </w:rPr>
      </w:pPr>
    </w:p>
    <w:p w14:paraId="78520460" w14:textId="77777777" w:rsidR="00FE5898" w:rsidRPr="00C44E6D" w:rsidRDefault="00304FCD" w:rsidP="00FE5898">
      <w:pPr>
        <w:numPr>
          <w:ilvl w:val="0"/>
          <w:numId w:val="1"/>
        </w:numPr>
        <w:tabs>
          <w:tab w:val="num" w:pos="1080"/>
        </w:tabs>
        <w:ind w:left="1080" w:hanging="720"/>
        <w:rPr>
          <w:rFonts w:ascii="Calibri" w:hAnsi="Calibri" w:cs="Calibri"/>
          <w:b/>
          <w:szCs w:val="26"/>
        </w:rPr>
      </w:pPr>
      <w:r w:rsidRPr="00C44E6D">
        <w:rPr>
          <w:rFonts w:ascii="Calibri" w:hAnsi="Calibri" w:cs="Calibri"/>
          <w:szCs w:val="26"/>
        </w:rPr>
        <w:t>What is the current or historical volume for VRI?</w:t>
      </w:r>
    </w:p>
    <w:p w14:paraId="25E89869" w14:textId="113BFB2F" w:rsidR="001D4499" w:rsidRPr="00985AE1" w:rsidRDefault="001D4499" w:rsidP="001D4499">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Alameda County cannot provide the info at this time.</w:t>
      </w:r>
    </w:p>
    <w:p w14:paraId="03A3E7BF" w14:textId="77777777" w:rsidR="00FE5898" w:rsidRPr="00C44E6D" w:rsidRDefault="00FE5898" w:rsidP="00FE5898">
      <w:pPr>
        <w:tabs>
          <w:tab w:val="num" w:pos="1080"/>
        </w:tabs>
        <w:ind w:left="1080" w:hanging="720"/>
        <w:rPr>
          <w:rFonts w:ascii="Calibri" w:hAnsi="Calibri" w:cs="Calibri"/>
        </w:rPr>
      </w:pPr>
    </w:p>
    <w:p w14:paraId="41FE4129" w14:textId="77777777" w:rsidR="00FE5898" w:rsidRPr="00C44E6D" w:rsidRDefault="00304FCD" w:rsidP="00FE5898">
      <w:pPr>
        <w:numPr>
          <w:ilvl w:val="0"/>
          <w:numId w:val="1"/>
        </w:numPr>
        <w:tabs>
          <w:tab w:val="num" w:pos="1080"/>
        </w:tabs>
        <w:ind w:left="1080" w:hanging="720"/>
        <w:rPr>
          <w:rFonts w:ascii="Calibri" w:hAnsi="Calibri" w:cs="Calibri"/>
          <w:b/>
          <w:szCs w:val="26"/>
        </w:rPr>
      </w:pPr>
      <w:r w:rsidRPr="00C44E6D">
        <w:rPr>
          <w:rFonts w:ascii="Calibri" w:hAnsi="Calibri" w:cs="Calibri"/>
          <w:szCs w:val="26"/>
        </w:rPr>
        <w:t>Is the County open to compensate the vendor on a 2 hour minimum?</w:t>
      </w:r>
    </w:p>
    <w:p w14:paraId="52169344" w14:textId="087A9C47" w:rsidR="00FE5898" w:rsidRPr="00C44E6D" w:rsidRDefault="00826536" w:rsidP="00FE5898">
      <w:pPr>
        <w:numPr>
          <w:ilvl w:val="1"/>
          <w:numId w:val="1"/>
        </w:numPr>
        <w:tabs>
          <w:tab w:val="num" w:pos="1080"/>
        </w:tabs>
        <w:autoSpaceDE w:val="0"/>
        <w:autoSpaceDN w:val="0"/>
        <w:adjustRightInd w:val="0"/>
        <w:ind w:left="1080" w:hanging="720"/>
        <w:rPr>
          <w:rFonts w:ascii="Calibri" w:hAnsi="Calibri" w:cs="Calibri"/>
          <w:b/>
          <w:color w:val="660066"/>
        </w:rPr>
      </w:pPr>
      <w:r w:rsidRPr="00826536">
        <w:rPr>
          <w:rFonts w:ascii="Calibri" w:hAnsi="Calibri" w:cs="Calibri"/>
          <w:b/>
        </w:rPr>
        <w:t>All costs should be reflected in the bid form.</w:t>
      </w:r>
      <w:r w:rsidR="00D51DE9" w:rsidRPr="00C44E6D">
        <w:rPr>
          <w:rFonts w:ascii="Calibri" w:hAnsi="Calibri" w:cs="Calibri"/>
          <w:b/>
          <w:color w:val="660066"/>
        </w:rPr>
        <w:t xml:space="preserve"> </w:t>
      </w:r>
    </w:p>
    <w:p w14:paraId="471C7B95" w14:textId="77777777" w:rsidR="00FE5898" w:rsidRPr="00C44E6D" w:rsidRDefault="00FE5898" w:rsidP="00FE5898">
      <w:pPr>
        <w:tabs>
          <w:tab w:val="num" w:pos="1080"/>
          <w:tab w:val="num" w:pos="1350"/>
        </w:tabs>
        <w:ind w:left="1080" w:hanging="720"/>
        <w:rPr>
          <w:rFonts w:ascii="Calibri" w:hAnsi="Calibri" w:cs="Calibri"/>
        </w:rPr>
      </w:pPr>
    </w:p>
    <w:p w14:paraId="2ABDE1D7" w14:textId="77777777" w:rsidR="00FE5898" w:rsidRPr="00C44E6D" w:rsidRDefault="00304FCD" w:rsidP="00FE5898">
      <w:pPr>
        <w:numPr>
          <w:ilvl w:val="0"/>
          <w:numId w:val="1"/>
        </w:numPr>
        <w:tabs>
          <w:tab w:val="num" w:pos="1080"/>
        </w:tabs>
        <w:ind w:left="1080" w:hanging="720"/>
        <w:rPr>
          <w:rFonts w:ascii="Calibri" w:hAnsi="Calibri" w:cs="Calibri"/>
          <w:b/>
          <w:szCs w:val="26"/>
        </w:rPr>
      </w:pPr>
      <w:r w:rsidRPr="00C44E6D">
        <w:rPr>
          <w:rFonts w:ascii="Calibri" w:hAnsi="Calibri" w:cs="Calibri"/>
          <w:szCs w:val="26"/>
        </w:rPr>
        <w:t>Is the County open to compensate vendors for any travel time or mileage?</w:t>
      </w:r>
      <w:r w:rsidR="00FE5898" w:rsidRPr="00C44E6D">
        <w:rPr>
          <w:rFonts w:ascii="Calibri" w:hAnsi="Calibri" w:cs="Calibri"/>
          <w:szCs w:val="26"/>
        </w:rPr>
        <w:t xml:space="preserve"> </w:t>
      </w:r>
    </w:p>
    <w:p w14:paraId="518DBF5C" w14:textId="110130DF" w:rsidR="00FE5898" w:rsidRPr="00C44E6D" w:rsidRDefault="00C44E6D" w:rsidP="00FE5898">
      <w:pPr>
        <w:numPr>
          <w:ilvl w:val="1"/>
          <w:numId w:val="1"/>
        </w:numPr>
        <w:tabs>
          <w:tab w:val="num" w:pos="1080"/>
        </w:tabs>
        <w:autoSpaceDE w:val="0"/>
        <w:autoSpaceDN w:val="0"/>
        <w:adjustRightInd w:val="0"/>
        <w:ind w:left="1080" w:hanging="720"/>
        <w:rPr>
          <w:rFonts w:ascii="Calibri" w:hAnsi="Calibri" w:cs="Calibri"/>
          <w:b/>
          <w:color w:val="660066"/>
        </w:rPr>
      </w:pPr>
      <w:r w:rsidRPr="00826536">
        <w:rPr>
          <w:rFonts w:ascii="Calibri" w:hAnsi="Calibri" w:cs="Calibri"/>
          <w:b/>
        </w:rPr>
        <w:t>Bidders should include this in their rate.</w:t>
      </w:r>
    </w:p>
    <w:p w14:paraId="45F3067C" w14:textId="77777777" w:rsidR="00FE5898" w:rsidRPr="00C44E6D" w:rsidRDefault="00FE5898" w:rsidP="00FE5898">
      <w:pPr>
        <w:tabs>
          <w:tab w:val="num" w:pos="1080"/>
        </w:tabs>
        <w:ind w:left="1080" w:hanging="720"/>
        <w:rPr>
          <w:rFonts w:ascii="Calibri" w:hAnsi="Calibri" w:cs="Calibri"/>
        </w:rPr>
      </w:pPr>
    </w:p>
    <w:p w14:paraId="174CA9A0" w14:textId="77777777" w:rsidR="00FE5898" w:rsidRPr="00C44E6D" w:rsidRDefault="0071778E"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What is the volume of the contract?</w:t>
      </w:r>
    </w:p>
    <w:p w14:paraId="73142C26" w14:textId="1BF1E2C7" w:rsidR="00FE5898" w:rsidRPr="00C44E6D" w:rsidRDefault="00C44E6D" w:rsidP="00FE5898">
      <w:pPr>
        <w:numPr>
          <w:ilvl w:val="1"/>
          <w:numId w:val="1"/>
        </w:numPr>
        <w:tabs>
          <w:tab w:val="num" w:pos="1080"/>
        </w:tabs>
        <w:autoSpaceDE w:val="0"/>
        <w:autoSpaceDN w:val="0"/>
        <w:adjustRightInd w:val="0"/>
        <w:ind w:left="1080" w:hanging="720"/>
        <w:rPr>
          <w:rFonts w:ascii="Calibri" w:hAnsi="Calibri" w:cs="Calibri"/>
          <w:b/>
        </w:rPr>
      </w:pPr>
      <w:bookmarkStart w:id="3" w:name="_Hlk33533984"/>
      <w:r w:rsidRPr="00C44E6D">
        <w:rPr>
          <w:rFonts w:ascii="Calibri" w:hAnsi="Calibri" w:cs="Calibri"/>
          <w:b/>
        </w:rPr>
        <w:t>Alameda County cannot provide the info at this time.</w:t>
      </w:r>
    </w:p>
    <w:bookmarkEnd w:id="3"/>
    <w:p w14:paraId="67EEA384" w14:textId="77777777" w:rsidR="00FE5898" w:rsidRPr="00C44E6D" w:rsidRDefault="00FE5898" w:rsidP="00FE5898">
      <w:pPr>
        <w:tabs>
          <w:tab w:val="num" w:pos="1080"/>
          <w:tab w:val="num" w:pos="1350"/>
        </w:tabs>
        <w:ind w:left="1080" w:hanging="720"/>
        <w:rPr>
          <w:rFonts w:ascii="Calibri" w:hAnsi="Calibri" w:cs="Calibri"/>
        </w:rPr>
      </w:pPr>
    </w:p>
    <w:p w14:paraId="4903E694" w14:textId="77777777" w:rsidR="00FE5898" w:rsidRPr="00C44E6D" w:rsidRDefault="00E43CBC"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What is the current contract amount?</w:t>
      </w:r>
    </w:p>
    <w:p w14:paraId="35B19D9F" w14:textId="0ACE0091" w:rsidR="00FE5898" w:rsidRPr="00C44E6D" w:rsidRDefault="001513DA" w:rsidP="00C44E6D">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Please see attached Exhibit</w:t>
      </w:r>
      <w:r w:rsidR="00376807">
        <w:rPr>
          <w:rFonts w:ascii="Calibri" w:hAnsi="Calibri" w:cs="Calibri"/>
          <w:b/>
        </w:rPr>
        <w:t xml:space="preserve"> D.</w:t>
      </w:r>
      <w:r w:rsidR="00C44E6D" w:rsidRPr="00C44E6D">
        <w:rPr>
          <w:rFonts w:ascii="Calibri" w:hAnsi="Calibri" w:cs="Calibri"/>
          <w:b/>
        </w:rPr>
        <w:t xml:space="preserve"> </w:t>
      </w:r>
    </w:p>
    <w:p w14:paraId="79F8BF24" w14:textId="77777777" w:rsidR="00FE5898" w:rsidRPr="00C44E6D" w:rsidRDefault="00FE5898" w:rsidP="00FE5898">
      <w:pPr>
        <w:tabs>
          <w:tab w:val="num" w:pos="1080"/>
        </w:tabs>
        <w:ind w:left="1080" w:hanging="720"/>
        <w:rPr>
          <w:rFonts w:ascii="Calibri" w:hAnsi="Calibri" w:cs="Calibri"/>
          <w:b/>
        </w:rPr>
      </w:pPr>
    </w:p>
    <w:p w14:paraId="56C9B4DF" w14:textId="77777777" w:rsidR="00FE5898" w:rsidRPr="00C44E6D" w:rsidRDefault="00E43CBC"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What are the current challenges?</w:t>
      </w:r>
      <w:r w:rsidR="00FE5898" w:rsidRPr="00C44E6D">
        <w:rPr>
          <w:rFonts w:asciiTheme="minorHAnsi" w:hAnsiTheme="minorHAnsi" w:cstheme="minorHAnsi"/>
        </w:rPr>
        <w:t xml:space="preserve"> </w:t>
      </w:r>
    </w:p>
    <w:p w14:paraId="132CC554" w14:textId="25BCF4B2" w:rsidR="00FE5898" w:rsidRPr="00C44E6D" w:rsidRDefault="00D51DE9" w:rsidP="00FE5898">
      <w:pPr>
        <w:numPr>
          <w:ilvl w:val="1"/>
          <w:numId w:val="1"/>
        </w:numPr>
        <w:tabs>
          <w:tab w:val="num" w:pos="1080"/>
        </w:tabs>
        <w:autoSpaceDE w:val="0"/>
        <w:autoSpaceDN w:val="0"/>
        <w:adjustRightInd w:val="0"/>
        <w:ind w:left="1080" w:hanging="720"/>
        <w:rPr>
          <w:rFonts w:ascii="Calibri" w:hAnsi="Calibri" w:cs="Calibri"/>
          <w:b/>
          <w:color w:val="660066"/>
        </w:rPr>
      </w:pPr>
      <w:bookmarkStart w:id="4" w:name="_Hlk33189561"/>
      <w:r w:rsidRPr="00826536">
        <w:rPr>
          <w:rFonts w:ascii="Calibri" w:hAnsi="Calibri" w:cs="Calibri"/>
          <w:b/>
        </w:rPr>
        <w:t>The Bidder should submit a bid that best suits this RFP as possible</w:t>
      </w:r>
      <w:r w:rsidRPr="00C44E6D">
        <w:rPr>
          <w:rFonts w:ascii="Calibri" w:hAnsi="Calibri" w:cs="Calibri"/>
          <w:b/>
          <w:color w:val="660066"/>
        </w:rPr>
        <w:t>.</w:t>
      </w:r>
    </w:p>
    <w:bookmarkEnd w:id="4"/>
    <w:p w14:paraId="379AD3B9" w14:textId="77777777" w:rsidR="00FE5898" w:rsidRPr="00C44E6D" w:rsidRDefault="00FE5898" w:rsidP="00FE5898">
      <w:pPr>
        <w:tabs>
          <w:tab w:val="num" w:pos="1080"/>
        </w:tabs>
        <w:ind w:left="1080" w:hanging="720"/>
        <w:rPr>
          <w:rFonts w:ascii="Calibri" w:hAnsi="Calibri" w:cs="Calibri"/>
        </w:rPr>
      </w:pPr>
    </w:p>
    <w:p w14:paraId="49B9407D" w14:textId="77777777" w:rsidR="00FE5898" w:rsidRPr="00C44E6D" w:rsidRDefault="00E43CBC" w:rsidP="00FE5898">
      <w:pPr>
        <w:numPr>
          <w:ilvl w:val="0"/>
          <w:numId w:val="1"/>
        </w:numPr>
        <w:tabs>
          <w:tab w:val="num" w:pos="1080"/>
        </w:tabs>
        <w:ind w:left="1080" w:hanging="720"/>
        <w:rPr>
          <w:rFonts w:asciiTheme="minorHAnsi" w:hAnsiTheme="minorHAnsi" w:cstheme="minorHAnsi"/>
          <w:b/>
        </w:rPr>
      </w:pPr>
      <w:r w:rsidRPr="00C44E6D">
        <w:rPr>
          <w:rFonts w:asciiTheme="minorHAnsi" w:hAnsiTheme="minorHAnsi" w:cstheme="minorHAnsi"/>
        </w:rPr>
        <w:t>What Languages are predicted to be the most often used?</w:t>
      </w:r>
    </w:p>
    <w:p w14:paraId="62EBE4E8" w14:textId="4BE2AC7A" w:rsidR="00FE5898" w:rsidRPr="00C44E6D" w:rsidRDefault="00FD51DE" w:rsidP="00FE5898">
      <w:pPr>
        <w:numPr>
          <w:ilvl w:val="1"/>
          <w:numId w:val="1"/>
        </w:numPr>
        <w:tabs>
          <w:tab w:val="num" w:pos="1080"/>
        </w:tabs>
        <w:autoSpaceDE w:val="0"/>
        <w:autoSpaceDN w:val="0"/>
        <w:adjustRightInd w:val="0"/>
        <w:ind w:left="1080" w:hanging="720"/>
        <w:rPr>
          <w:rFonts w:ascii="Calibri" w:hAnsi="Calibri" w:cs="Calibri"/>
          <w:b/>
        </w:rPr>
      </w:pPr>
      <w:r w:rsidRPr="00C44E6D">
        <w:rPr>
          <w:rFonts w:ascii="Calibri" w:hAnsi="Calibri" w:cs="Calibri"/>
          <w:b/>
        </w:rPr>
        <w:t xml:space="preserve">Core languages: Spanish, Cantonese, Mandarin, </w:t>
      </w:r>
      <w:r w:rsidR="00342D13" w:rsidRPr="00C44E6D">
        <w:rPr>
          <w:rFonts w:ascii="Calibri" w:hAnsi="Calibri" w:cs="Calibri"/>
          <w:b/>
        </w:rPr>
        <w:t xml:space="preserve">Farsi, </w:t>
      </w:r>
      <w:r w:rsidRPr="00C44E6D">
        <w:rPr>
          <w:rFonts w:ascii="Calibri" w:hAnsi="Calibri" w:cs="Calibri"/>
          <w:b/>
        </w:rPr>
        <w:t xml:space="preserve">Urdu, Burmese, Tagalog, </w:t>
      </w:r>
      <w:r w:rsidR="00342D13" w:rsidRPr="00C44E6D">
        <w:rPr>
          <w:rFonts w:ascii="Calibri" w:hAnsi="Calibri" w:cs="Calibri"/>
          <w:b/>
        </w:rPr>
        <w:t xml:space="preserve">Vietnamese, Tongan, </w:t>
      </w:r>
      <w:r w:rsidRPr="00C44E6D">
        <w:rPr>
          <w:rFonts w:ascii="Calibri" w:hAnsi="Calibri" w:cs="Calibri"/>
          <w:b/>
        </w:rPr>
        <w:t>and Korean</w:t>
      </w:r>
      <w:r w:rsidR="008300DE">
        <w:rPr>
          <w:rFonts w:ascii="Calibri" w:hAnsi="Calibri" w:cs="Calibri"/>
          <w:b/>
        </w:rPr>
        <w:t>.</w:t>
      </w:r>
    </w:p>
    <w:p w14:paraId="0EB98EE5" w14:textId="77777777" w:rsidR="00FE5898" w:rsidRPr="00C44E6D" w:rsidRDefault="00FE5898" w:rsidP="00FE5898">
      <w:pPr>
        <w:tabs>
          <w:tab w:val="num" w:pos="1080"/>
          <w:tab w:val="num" w:pos="1350"/>
        </w:tabs>
        <w:ind w:left="1080" w:hanging="720"/>
        <w:rPr>
          <w:rFonts w:ascii="Calibri" w:hAnsi="Calibri" w:cs="Calibri"/>
        </w:rPr>
      </w:pPr>
    </w:p>
    <w:p w14:paraId="7FABAF45" w14:textId="77777777" w:rsidR="00FE5898" w:rsidRPr="00C44E6D" w:rsidRDefault="00E43CBC" w:rsidP="00FE5898">
      <w:pPr>
        <w:numPr>
          <w:ilvl w:val="0"/>
          <w:numId w:val="1"/>
        </w:numPr>
        <w:tabs>
          <w:tab w:val="num" w:pos="1080"/>
        </w:tabs>
        <w:ind w:left="1080" w:hanging="720"/>
        <w:rPr>
          <w:rFonts w:asciiTheme="minorHAnsi" w:hAnsiTheme="minorHAnsi" w:cstheme="minorHAnsi"/>
          <w:b/>
          <w:color w:val="FF0000"/>
        </w:rPr>
      </w:pPr>
      <w:r w:rsidRPr="00B85480">
        <w:rPr>
          <w:rFonts w:asciiTheme="minorHAnsi" w:hAnsiTheme="minorHAnsi" w:cstheme="minorHAnsi"/>
        </w:rPr>
        <w:t>Can you confirm receipt of this bid</w:t>
      </w:r>
      <w:r w:rsidRPr="00826536">
        <w:rPr>
          <w:rFonts w:asciiTheme="minorHAnsi" w:hAnsiTheme="minorHAnsi" w:cstheme="minorHAnsi"/>
        </w:rPr>
        <w:t>?</w:t>
      </w:r>
    </w:p>
    <w:p w14:paraId="786FE03A" w14:textId="53F27C1C" w:rsidR="00FE5898" w:rsidRPr="00C44E6D" w:rsidRDefault="00965380" w:rsidP="00FE5898">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Bidders will receive an email upon s</w:t>
      </w:r>
      <w:r w:rsidR="008300DE">
        <w:rPr>
          <w:rFonts w:ascii="Calibri" w:hAnsi="Calibri" w:cs="Calibri"/>
          <w:b/>
        </w:rPr>
        <w:t>uccessful submission of the bid.</w:t>
      </w:r>
    </w:p>
    <w:p w14:paraId="76F9FC24" w14:textId="77777777" w:rsidR="00AB2690" w:rsidRPr="00C44E6D" w:rsidRDefault="00AB2690" w:rsidP="00AB2690">
      <w:pPr>
        <w:autoSpaceDE w:val="0"/>
        <w:autoSpaceDN w:val="0"/>
        <w:adjustRightInd w:val="0"/>
        <w:ind w:left="360"/>
        <w:rPr>
          <w:rFonts w:ascii="Calibri" w:hAnsi="Calibri" w:cs="Calibri"/>
          <w:b/>
        </w:rPr>
      </w:pPr>
    </w:p>
    <w:p w14:paraId="6F4AE0A5" w14:textId="17D8DA6A" w:rsidR="00AB2690" w:rsidRPr="00C44E6D" w:rsidRDefault="00AB2690" w:rsidP="00AB2690">
      <w:pPr>
        <w:autoSpaceDE w:val="0"/>
        <w:autoSpaceDN w:val="0"/>
        <w:adjustRightInd w:val="0"/>
        <w:ind w:left="1170" w:hanging="810"/>
        <w:rPr>
          <w:rFonts w:ascii="Calibri" w:hAnsi="Calibri" w:cs="Calibri"/>
        </w:rPr>
      </w:pPr>
      <w:r w:rsidRPr="00C44E6D">
        <w:rPr>
          <w:rFonts w:ascii="Calibri" w:hAnsi="Calibri" w:cs="Calibri"/>
        </w:rPr>
        <w:t>Q</w:t>
      </w:r>
      <w:r w:rsidR="006930E3">
        <w:rPr>
          <w:rFonts w:ascii="Calibri" w:hAnsi="Calibri" w:cs="Calibri"/>
        </w:rPr>
        <w:t>48</w:t>
      </w:r>
      <w:r w:rsidRPr="00C44E6D">
        <w:rPr>
          <w:rFonts w:ascii="Calibri" w:hAnsi="Calibri" w:cs="Calibri"/>
        </w:rPr>
        <w:t xml:space="preserve">)    </w:t>
      </w:r>
      <w:r w:rsidRPr="00C44E6D">
        <w:t>What has been the biggest challenge for fulfilling services under this contract, or if this is a new contract, are there any challenges that you anticipate?</w:t>
      </w:r>
    </w:p>
    <w:p w14:paraId="64EDEF98" w14:textId="53C5BABC" w:rsidR="00C44E6D" w:rsidRPr="00C44E6D" w:rsidRDefault="00B85480" w:rsidP="00B85480">
      <w:pPr>
        <w:autoSpaceDE w:val="0"/>
        <w:autoSpaceDN w:val="0"/>
        <w:adjustRightInd w:val="0"/>
        <w:ind w:left="1170" w:hanging="720"/>
        <w:rPr>
          <w:rFonts w:ascii="Calibri" w:hAnsi="Calibri" w:cs="Calibri"/>
          <w:b/>
        </w:rPr>
      </w:pPr>
      <w:r>
        <w:rPr>
          <w:rFonts w:ascii="Calibri" w:hAnsi="Calibri" w:cs="Calibri"/>
          <w:b/>
        </w:rPr>
        <w:t>A</w:t>
      </w:r>
      <w:r w:rsidR="006930E3">
        <w:rPr>
          <w:rFonts w:ascii="Calibri" w:hAnsi="Calibri" w:cs="Calibri"/>
          <w:b/>
        </w:rPr>
        <w:t>48</w:t>
      </w:r>
      <w:r>
        <w:rPr>
          <w:rFonts w:ascii="Calibri" w:hAnsi="Calibri" w:cs="Calibri"/>
          <w:b/>
        </w:rPr>
        <w:t>)</w:t>
      </w:r>
      <w:r>
        <w:rPr>
          <w:rFonts w:ascii="Calibri" w:hAnsi="Calibri" w:cs="Calibri"/>
          <w:b/>
        </w:rPr>
        <w:tab/>
      </w:r>
      <w:r w:rsidR="00C44E6D" w:rsidRPr="00C44E6D">
        <w:rPr>
          <w:rFonts w:ascii="Calibri" w:hAnsi="Calibri" w:cs="Calibri"/>
          <w:b/>
        </w:rPr>
        <w:t>Alameda County cannot provide the info at this time. Please submit a bid that best suits this RFP.</w:t>
      </w:r>
    </w:p>
    <w:p w14:paraId="5779329F" w14:textId="77777777" w:rsidR="004D0E94" w:rsidRPr="00C44E6D" w:rsidRDefault="004D0E94" w:rsidP="00AB2690">
      <w:pPr>
        <w:autoSpaceDE w:val="0"/>
        <w:autoSpaceDN w:val="0"/>
        <w:adjustRightInd w:val="0"/>
        <w:ind w:left="1620" w:hanging="1260"/>
        <w:rPr>
          <w:rFonts w:ascii="Calibri" w:hAnsi="Calibri" w:cs="Calibri"/>
          <w:b/>
        </w:rPr>
      </w:pPr>
    </w:p>
    <w:p w14:paraId="5F97EEC1" w14:textId="7153520A" w:rsidR="004D0E94" w:rsidRPr="00C44E6D" w:rsidRDefault="004D0E94" w:rsidP="00AB2690">
      <w:pPr>
        <w:autoSpaceDE w:val="0"/>
        <w:autoSpaceDN w:val="0"/>
        <w:adjustRightInd w:val="0"/>
        <w:ind w:left="1620" w:hanging="1260"/>
        <w:rPr>
          <w:rFonts w:asciiTheme="minorHAnsi" w:hAnsiTheme="minorHAnsi" w:cstheme="minorHAnsi"/>
        </w:rPr>
      </w:pPr>
      <w:r w:rsidRPr="00C44E6D">
        <w:rPr>
          <w:rFonts w:ascii="Calibri" w:hAnsi="Calibri" w:cs="Calibri"/>
        </w:rPr>
        <w:t>Q</w:t>
      </w:r>
      <w:r w:rsidR="006930E3">
        <w:rPr>
          <w:rFonts w:ascii="Calibri" w:hAnsi="Calibri" w:cs="Calibri"/>
        </w:rPr>
        <w:t>49</w:t>
      </w:r>
      <w:r w:rsidRPr="00C44E6D">
        <w:rPr>
          <w:rFonts w:ascii="Calibri" w:hAnsi="Calibri" w:cs="Calibri"/>
        </w:rPr>
        <w:t xml:space="preserve">)    </w:t>
      </w:r>
      <w:r w:rsidRPr="00C44E6D">
        <w:rPr>
          <w:rFonts w:asciiTheme="minorHAnsi" w:hAnsiTheme="minorHAnsi" w:cstheme="minorHAnsi"/>
        </w:rPr>
        <w:t>Is this RFP open to out of state vendors?</w:t>
      </w:r>
    </w:p>
    <w:p w14:paraId="445B9F0A" w14:textId="6CD22FC3" w:rsidR="007656FD" w:rsidRDefault="004D0E94" w:rsidP="00F36136">
      <w:pPr>
        <w:autoSpaceDE w:val="0"/>
        <w:autoSpaceDN w:val="0"/>
        <w:adjustRightInd w:val="0"/>
        <w:ind w:left="1620" w:hanging="1260"/>
        <w:rPr>
          <w:rFonts w:ascii="Calibri" w:hAnsi="Calibri" w:cs="Calibri"/>
          <w:b/>
        </w:rPr>
      </w:pPr>
      <w:r w:rsidRPr="00C44E6D">
        <w:rPr>
          <w:rFonts w:ascii="Calibri" w:hAnsi="Calibri" w:cs="Calibri"/>
          <w:b/>
        </w:rPr>
        <w:t>A</w:t>
      </w:r>
      <w:r w:rsidR="006930E3">
        <w:rPr>
          <w:rFonts w:ascii="Calibri" w:hAnsi="Calibri" w:cs="Calibri"/>
          <w:b/>
        </w:rPr>
        <w:t>49</w:t>
      </w:r>
      <w:r w:rsidRPr="00C44E6D">
        <w:rPr>
          <w:rFonts w:ascii="Calibri" w:hAnsi="Calibri" w:cs="Calibri"/>
          <w:b/>
        </w:rPr>
        <w:t xml:space="preserve">) </w:t>
      </w:r>
      <w:r w:rsidR="001D4499" w:rsidRPr="00C44E6D">
        <w:rPr>
          <w:rFonts w:ascii="Calibri" w:hAnsi="Calibri" w:cs="Calibri"/>
          <w:b/>
        </w:rPr>
        <w:t xml:space="preserve">  </w:t>
      </w:r>
      <w:r w:rsidR="00C23876" w:rsidRPr="00C44E6D">
        <w:rPr>
          <w:rFonts w:ascii="Calibri" w:hAnsi="Calibri" w:cs="Calibri"/>
          <w:b/>
        </w:rPr>
        <w:t>Yes</w:t>
      </w:r>
    </w:p>
    <w:p w14:paraId="567F4AFE" w14:textId="094B256E" w:rsidR="00F36136" w:rsidRDefault="00F36136" w:rsidP="00F36136">
      <w:pPr>
        <w:autoSpaceDE w:val="0"/>
        <w:autoSpaceDN w:val="0"/>
        <w:adjustRightInd w:val="0"/>
        <w:ind w:left="1620" w:hanging="1260"/>
        <w:rPr>
          <w:rFonts w:ascii="Calibri" w:hAnsi="Calibri" w:cs="Calibri"/>
          <w:b/>
        </w:rPr>
      </w:pPr>
    </w:p>
    <w:p w14:paraId="22E79DBE" w14:textId="77777777" w:rsidR="00F36136" w:rsidRDefault="00F36136">
      <w:pPr>
        <w:spacing w:after="160" w:line="259" w:lineRule="auto"/>
        <w:rPr>
          <w:rFonts w:ascii="Calibri" w:hAnsi="Calibri" w:cs="Calibri"/>
          <w:b/>
        </w:rPr>
      </w:pPr>
      <w:r>
        <w:rPr>
          <w:rFonts w:ascii="Calibri" w:hAnsi="Calibri" w:cs="Calibri"/>
          <w:b/>
        </w:rPr>
        <w:br w:type="page"/>
      </w:r>
    </w:p>
    <w:p w14:paraId="5DC7FDE7" w14:textId="77777777" w:rsidR="00F36136" w:rsidRDefault="00F36136" w:rsidP="00F36136">
      <w:pPr>
        <w:keepNext/>
        <w:rPr>
          <w:rFonts w:ascii="Calibri" w:hAnsi="Calibri"/>
        </w:rPr>
      </w:pPr>
      <w:r>
        <w:rPr>
          <w:rFonts w:ascii="Calibri" w:hAnsi="Calibri"/>
        </w:rPr>
        <w:t>The following participants attended the Networking/Bidders Conference:</w:t>
      </w:r>
    </w:p>
    <w:p w14:paraId="5C6460AE" w14:textId="77777777" w:rsidR="00F36136" w:rsidRDefault="00F36136" w:rsidP="00F36136">
      <w:pPr>
        <w:keepNext/>
        <w:rPr>
          <w:rFonts w:ascii="Calibri" w:hAnsi="Calibr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00"/>
        <w:gridCol w:w="3090"/>
        <w:gridCol w:w="4002"/>
      </w:tblGrid>
      <w:tr w:rsidR="00F36136" w14:paraId="5ACDBDB3" w14:textId="77777777" w:rsidTr="00F36136">
        <w:trPr>
          <w:cantSplit/>
          <w:tblHeader/>
        </w:trPr>
        <w:tc>
          <w:tcPr>
            <w:tcW w:w="576" w:type="dxa"/>
            <w:tcBorders>
              <w:top w:val="single" w:sz="4" w:space="0" w:color="auto"/>
              <w:left w:val="single" w:sz="4" w:space="0" w:color="auto"/>
              <w:bottom w:val="single" w:sz="4" w:space="0" w:color="auto"/>
              <w:right w:val="single" w:sz="4" w:space="0" w:color="auto"/>
            </w:tcBorders>
          </w:tcPr>
          <w:p w14:paraId="11DDE448" w14:textId="77777777" w:rsidR="00F36136" w:rsidRDefault="00F36136">
            <w:pPr>
              <w:rPr>
                <w:rFonts w:ascii="Calibri" w:hAnsi="Calibri"/>
              </w:rPr>
            </w:pPr>
          </w:p>
        </w:tc>
        <w:tc>
          <w:tcPr>
            <w:tcW w:w="3600" w:type="dxa"/>
            <w:tcBorders>
              <w:top w:val="single" w:sz="4" w:space="0" w:color="auto"/>
              <w:left w:val="single" w:sz="4" w:space="0" w:color="auto"/>
              <w:bottom w:val="single" w:sz="4" w:space="0" w:color="auto"/>
              <w:right w:val="single" w:sz="4" w:space="0" w:color="auto"/>
            </w:tcBorders>
            <w:hideMark/>
          </w:tcPr>
          <w:p w14:paraId="088B554F" w14:textId="77777777" w:rsidR="00F36136" w:rsidRDefault="00F36136">
            <w:pPr>
              <w:jc w:val="center"/>
              <w:rPr>
                <w:rFonts w:ascii="Calibri" w:hAnsi="Calibri"/>
                <w:b/>
              </w:rPr>
            </w:pPr>
            <w:r>
              <w:rPr>
                <w:rFonts w:ascii="Calibri" w:hAnsi="Calibri"/>
                <w:b/>
              </w:rPr>
              <w:t>Company Name / Address</w:t>
            </w:r>
          </w:p>
        </w:tc>
        <w:tc>
          <w:tcPr>
            <w:tcW w:w="3090" w:type="dxa"/>
            <w:tcBorders>
              <w:top w:val="single" w:sz="4" w:space="0" w:color="auto"/>
              <w:left w:val="single" w:sz="4" w:space="0" w:color="auto"/>
              <w:bottom w:val="single" w:sz="4" w:space="0" w:color="auto"/>
              <w:right w:val="single" w:sz="4" w:space="0" w:color="auto"/>
            </w:tcBorders>
            <w:hideMark/>
          </w:tcPr>
          <w:p w14:paraId="64545F2F" w14:textId="77777777" w:rsidR="00F36136" w:rsidRDefault="00F36136">
            <w:pPr>
              <w:jc w:val="center"/>
              <w:rPr>
                <w:rFonts w:ascii="Calibri" w:hAnsi="Calibri"/>
                <w:b/>
              </w:rPr>
            </w:pPr>
            <w:r>
              <w:rPr>
                <w:rFonts w:ascii="Calibri" w:hAnsi="Calibri"/>
                <w:b/>
              </w:rPr>
              <w:t>Representative</w:t>
            </w:r>
          </w:p>
        </w:tc>
        <w:tc>
          <w:tcPr>
            <w:tcW w:w="4002" w:type="dxa"/>
            <w:tcBorders>
              <w:top w:val="single" w:sz="4" w:space="0" w:color="auto"/>
              <w:left w:val="single" w:sz="4" w:space="0" w:color="auto"/>
              <w:bottom w:val="single" w:sz="4" w:space="0" w:color="auto"/>
              <w:right w:val="single" w:sz="4" w:space="0" w:color="auto"/>
            </w:tcBorders>
            <w:hideMark/>
          </w:tcPr>
          <w:p w14:paraId="13D483B7" w14:textId="77777777" w:rsidR="00F36136" w:rsidRDefault="00F36136">
            <w:pPr>
              <w:jc w:val="center"/>
              <w:rPr>
                <w:rFonts w:ascii="Calibri" w:hAnsi="Calibri"/>
                <w:b/>
              </w:rPr>
            </w:pPr>
            <w:r>
              <w:rPr>
                <w:rFonts w:ascii="Calibri" w:hAnsi="Calibri"/>
                <w:b/>
              </w:rPr>
              <w:t>Contact Information</w:t>
            </w:r>
          </w:p>
        </w:tc>
      </w:tr>
      <w:tr w:rsidR="00F36136" w14:paraId="63489595"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21F35B0A" w14:textId="77777777" w:rsidR="00F36136" w:rsidRDefault="00F36136">
            <w:pPr>
              <w:pStyle w:val="Header"/>
              <w:tabs>
                <w:tab w:val="left" w:pos="360"/>
              </w:tabs>
              <w:rPr>
                <w:rFonts w:ascii="Calibri" w:hAnsi="Calibri"/>
                <w:sz w:val="20"/>
              </w:rPr>
            </w:pPr>
            <w:r>
              <w:rPr>
                <w:rFonts w:ascii="Calibri" w:hAnsi="Calibri"/>
                <w:sz w:val="20"/>
              </w:rPr>
              <w:t>1.</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FF84E66" w14:textId="77777777" w:rsidR="00F36136" w:rsidRDefault="00F36136">
            <w:pPr>
              <w:pStyle w:val="Header"/>
              <w:rPr>
                <w:rFonts w:ascii="Calibri" w:hAnsi="Calibri"/>
                <w:bCs/>
                <w:sz w:val="20"/>
              </w:rPr>
            </w:pPr>
            <w:r>
              <w:rPr>
                <w:rFonts w:ascii="Calibri" w:hAnsi="Calibri"/>
                <w:bCs/>
                <w:sz w:val="20"/>
              </w:rPr>
              <w:t xml:space="preserve">Accent on Languages </w:t>
            </w:r>
          </w:p>
          <w:p w14:paraId="43E468A2" w14:textId="77777777" w:rsidR="00F36136" w:rsidRDefault="00F36136">
            <w:pPr>
              <w:pStyle w:val="Header"/>
              <w:rPr>
                <w:rFonts w:ascii="Calibri" w:hAnsi="Calibri"/>
                <w:bCs/>
                <w:sz w:val="20"/>
              </w:rPr>
            </w:pPr>
            <w:r>
              <w:rPr>
                <w:rFonts w:ascii="Calibri" w:hAnsi="Calibri"/>
                <w:bCs/>
                <w:sz w:val="20"/>
              </w:rPr>
              <w:t>1840 Alcatraz Avenue Suite C1</w:t>
            </w:r>
          </w:p>
          <w:p w14:paraId="2C8EF6EE" w14:textId="77777777" w:rsidR="00F36136" w:rsidRDefault="00F36136">
            <w:pPr>
              <w:pStyle w:val="Header"/>
              <w:rPr>
                <w:rFonts w:ascii="Calibri" w:hAnsi="Calibri"/>
                <w:bCs/>
                <w:sz w:val="20"/>
              </w:rPr>
            </w:pPr>
            <w:r>
              <w:rPr>
                <w:rFonts w:ascii="Calibri" w:hAnsi="Calibri"/>
                <w:bCs/>
                <w:sz w:val="20"/>
              </w:rPr>
              <w:t>Berkeley, CA 94703</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3A3C768" w14:textId="77777777" w:rsidR="00F36136" w:rsidRDefault="00F36136">
            <w:pPr>
              <w:pStyle w:val="Header"/>
              <w:rPr>
                <w:rFonts w:ascii="Calibri" w:hAnsi="Calibri"/>
                <w:bCs/>
                <w:sz w:val="20"/>
              </w:rPr>
            </w:pPr>
            <w:r>
              <w:rPr>
                <w:rFonts w:ascii="Calibri" w:hAnsi="Calibri"/>
                <w:bCs/>
                <w:sz w:val="20"/>
              </w:rPr>
              <w:t xml:space="preserve">Eduardo Murtinez </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258413" w14:textId="77777777" w:rsidR="00F36136" w:rsidRDefault="00F36136">
            <w:pPr>
              <w:rPr>
                <w:rFonts w:ascii="Calibri" w:hAnsi="Calibri"/>
                <w:sz w:val="20"/>
              </w:rPr>
            </w:pPr>
            <w:r>
              <w:rPr>
                <w:rFonts w:ascii="Calibri" w:hAnsi="Calibri"/>
                <w:sz w:val="20"/>
              </w:rPr>
              <w:t xml:space="preserve">Phone: </w:t>
            </w:r>
            <w:r>
              <w:rPr>
                <w:rFonts w:ascii="Calibri" w:hAnsi="Calibri"/>
                <w:b/>
                <w:sz w:val="20"/>
              </w:rPr>
              <w:t>510-655-9410</w:t>
            </w:r>
          </w:p>
        </w:tc>
      </w:tr>
      <w:tr w:rsidR="00F36136" w14:paraId="71BC017A"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729F564F"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5BF0517"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C332EE0"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29A3A52"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eduardo@accentlanguages.com</w:t>
            </w:r>
          </w:p>
        </w:tc>
      </w:tr>
      <w:tr w:rsidR="00F36136" w14:paraId="56346EA0"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4918D2C"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EE1B875"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46E5AC9"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89DBBA4"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61C14911"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484C74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4DD5F0E"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1B9496BF"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E67DE20"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45D3D92B"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4F1CEA0A"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234B6BCF"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1F73A670"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2C4E00B"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Yes</w:t>
            </w:r>
          </w:p>
        </w:tc>
      </w:tr>
      <w:tr w:rsidR="00F36136" w14:paraId="123DC603"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6B3F11EC" w14:textId="77777777" w:rsidR="00F36136" w:rsidRDefault="00F36136">
            <w:pPr>
              <w:pStyle w:val="Header"/>
              <w:tabs>
                <w:tab w:val="left" w:pos="360"/>
              </w:tabs>
              <w:rPr>
                <w:rFonts w:ascii="Calibri" w:hAnsi="Calibri"/>
                <w:sz w:val="20"/>
              </w:rPr>
            </w:pPr>
            <w:r>
              <w:rPr>
                <w:rFonts w:ascii="Calibri" w:hAnsi="Calibri"/>
                <w:sz w:val="20"/>
              </w:rPr>
              <w:t>2.</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D9F79A0" w14:textId="77777777" w:rsidR="00F36136" w:rsidRDefault="00F36136">
            <w:pPr>
              <w:pStyle w:val="Header"/>
              <w:rPr>
                <w:rFonts w:ascii="Calibri" w:hAnsi="Calibri"/>
                <w:bCs/>
                <w:sz w:val="20"/>
              </w:rPr>
            </w:pPr>
            <w:r>
              <w:rPr>
                <w:rFonts w:ascii="Calibri" w:hAnsi="Calibri"/>
                <w:bCs/>
                <w:sz w:val="20"/>
              </w:rPr>
              <w:t>International Contact Inc</w:t>
            </w:r>
          </w:p>
          <w:p w14:paraId="1A09E8BC" w14:textId="77777777" w:rsidR="00F36136" w:rsidRDefault="00F36136">
            <w:pPr>
              <w:pStyle w:val="Header"/>
              <w:rPr>
                <w:rFonts w:ascii="Calibri" w:hAnsi="Calibri"/>
                <w:bCs/>
                <w:sz w:val="20"/>
              </w:rPr>
            </w:pPr>
            <w:r>
              <w:rPr>
                <w:rFonts w:ascii="Calibri" w:hAnsi="Calibri"/>
                <w:bCs/>
                <w:sz w:val="20"/>
              </w:rPr>
              <w:t>2820 Adeline St Ste #1</w:t>
            </w:r>
          </w:p>
          <w:p w14:paraId="093246A6" w14:textId="77777777" w:rsidR="00F36136" w:rsidRDefault="00F36136">
            <w:pPr>
              <w:pStyle w:val="Header"/>
              <w:rPr>
                <w:rFonts w:ascii="Calibri" w:hAnsi="Calibri"/>
                <w:bCs/>
                <w:sz w:val="20"/>
              </w:rPr>
            </w:pPr>
            <w:r>
              <w:rPr>
                <w:rFonts w:ascii="Calibri" w:hAnsi="Calibri"/>
                <w:bCs/>
                <w:sz w:val="20"/>
              </w:rPr>
              <w:t xml:space="preserve">Berkeley, CA 94703 </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8CCF351" w14:textId="77777777" w:rsidR="00F36136" w:rsidRDefault="00F36136">
            <w:pPr>
              <w:pStyle w:val="Header"/>
              <w:rPr>
                <w:rFonts w:ascii="Calibri" w:hAnsi="Calibri"/>
                <w:bCs/>
                <w:sz w:val="20"/>
              </w:rPr>
            </w:pPr>
            <w:r>
              <w:rPr>
                <w:rFonts w:ascii="Calibri" w:hAnsi="Calibri"/>
                <w:bCs/>
                <w:sz w:val="20"/>
              </w:rPr>
              <w:t>Carla Itzkowich</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99F604A" w14:textId="77777777" w:rsidR="00F36136" w:rsidRDefault="00F36136">
            <w:pPr>
              <w:rPr>
                <w:rFonts w:ascii="Calibri" w:hAnsi="Calibri"/>
                <w:sz w:val="20"/>
              </w:rPr>
            </w:pPr>
            <w:r>
              <w:rPr>
                <w:rFonts w:ascii="Calibri" w:hAnsi="Calibri"/>
                <w:sz w:val="20"/>
              </w:rPr>
              <w:t xml:space="preserve">Phone: </w:t>
            </w:r>
            <w:r>
              <w:rPr>
                <w:rFonts w:ascii="Calibri" w:hAnsi="Calibri"/>
                <w:b/>
                <w:sz w:val="20"/>
              </w:rPr>
              <w:t>570-836-1180</w:t>
            </w:r>
          </w:p>
        </w:tc>
      </w:tr>
      <w:tr w:rsidR="00F36136" w14:paraId="0B7CACA8"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6E20D5F"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927DCC4"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94D0A37"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B8DD6F7"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carla@intlcontact.com</w:t>
            </w:r>
          </w:p>
        </w:tc>
      </w:tr>
      <w:tr w:rsidR="00F36136" w14:paraId="52EA8113"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48F8644D"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7C2CAB72"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8BA2D92"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9732F4C"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1FC681C0"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0966A98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2821135"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12DAF972"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5A0400F"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2A30EF5C"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1D6C77CC"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53C86CD"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E0C616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029593"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Yes</w:t>
            </w:r>
          </w:p>
        </w:tc>
      </w:tr>
      <w:tr w:rsidR="00F36136" w14:paraId="07818FA3"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325B76C9" w14:textId="77777777" w:rsidR="00F36136" w:rsidRDefault="00F36136">
            <w:pPr>
              <w:pStyle w:val="Header"/>
              <w:tabs>
                <w:tab w:val="left" w:pos="720"/>
              </w:tabs>
              <w:rPr>
                <w:rFonts w:ascii="Calibri" w:hAnsi="Calibri"/>
                <w:sz w:val="20"/>
              </w:rPr>
            </w:pPr>
            <w:r>
              <w:rPr>
                <w:rFonts w:ascii="Calibri" w:hAnsi="Calibri"/>
                <w:sz w:val="20"/>
              </w:rPr>
              <w:t>3.</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9E8D91A" w14:textId="77777777" w:rsidR="00F36136" w:rsidRDefault="00F36136">
            <w:pPr>
              <w:pStyle w:val="Header"/>
              <w:tabs>
                <w:tab w:val="left" w:pos="720"/>
              </w:tabs>
              <w:rPr>
                <w:rFonts w:ascii="Calibri" w:hAnsi="Calibri"/>
                <w:bCs/>
                <w:sz w:val="20"/>
              </w:rPr>
            </w:pPr>
            <w:r>
              <w:rPr>
                <w:rFonts w:ascii="Calibri" w:hAnsi="Calibri"/>
                <w:bCs/>
                <w:sz w:val="20"/>
              </w:rPr>
              <w:t>Universe Technical Translation</w:t>
            </w:r>
          </w:p>
          <w:p w14:paraId="74DDC3B6" w14:textId="77777777" w:rsidR="00F36136" w:rsidRDefault="00F36136">
            <w:pPr>
              <w:pStyle w:val="Header"/>
              <w:tabs>
                <w:tab w:val="left" w:pos="720"/>
              </w:tabs>
              <w:rPr>
                <w:rFonts w:ascii="Calibri" w:hAnsi="Calibri"/>
                <w:bCs/>
                <w:sz w:val="20"/>
              </w:rPr>
            </w:pPr>
            <w:r>
              <w:rPr>
                <w:rFonts w:ascii="Calibri" w:hAnsi="Calibri"/>
                <w:bCs/>
                <w:sz w:val="20"/>
              </w:rPr>
              <w:t>9225 Katy Freeway</w:t>
            </w:r>
          </w:p>
          <w:p w14:paraId="7AAA1453" w14:textId="77777777" w:rsidR="00F36136" w:rsidRDefault="00F36136">
            <w:pPr>
              <w:pStyle w:val="Header"/>
              <w:tabs>
                <w:tab w:val="left" w:pos="720"/>
              </w:tabs>
              <w:rPr>
                <w:rFonts w:ascii="Calibri" w:hAnsi="Calibri"/>
                <w:bCs/>
                <w:sz w:val="20"/>
              </w:rPr>
            </w:pPr>
            <w:r>
              <w:rPr>
                <w:rFonts w:ascii="Calibri" w:hAnsi="Calibri"/>
                <w:bCs/>
                <w:sz w:val="20"/>
              </w:rPr>
              <w:t>Houston, Texas 77024</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9DAB40D" w14:textId="77777777" w:rsidR="00F36136" w:rsidRDefault="00F36136">
            <w:pPr>
              <w:rPr>
                <w:rFonts w:ascii="Calibri" w:hAnsi="Calibri"/>
                <w:bCs/>
                <w:sz w:val="20"/>
              </w:rPr>
            </w:pPr>
            <w:r>
              <w:rPr>
                <w:rFonts w:ascii="Calibri" w:hAnsi="Calibri"/>
                <w:bCs/>
                <w:sz w:val="20"/>
              </w:rPr>
              <w:t>Nicole Krasnov</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63A5954" w14:textId="77777777" w:rsidR="00F36136" w:rsidRDefault="00F36136">
            <w:pPr>
              <w:rPr>
                <w:rFonts w:ascii="Calibri" w:hAnsi="Calibri"/>
                <w:sz w:val="20"/>
              </w:rPr>
            </w:pPr>
            <w:r>
              <w:rPr>
                <w:rFonts w:ascii="Calibri" w:hAnsi="Calibri"/>
                <w:sz w:val="20"/>
              </w:rPr>
              <w:t xml:space="preserve">Phone: </w:t>
            </w:r>
            <w:r>
              <w:rPr>
                <w:rFonts w:ascii="Calibri" w:hAnsi="Calibri"/>
                <w:b/>
                <w:sz w:val="20"/>
              </w:rPr>
              <w:t>832-997-0095</w:t>
            </w:r>
          </w:p>
        </w:tc>
      </w:tr>
      <w:tr w:rsidR="00F36136" w14:paraId="15DF1A56"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10700276"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41B1CB8"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F298CFF"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812D76C" w14:textId="77777777" w:rsidR="00F36136" w:rsidRDefault="00F36136">
            <w:pPr>
              <w:rPr>
                <w:rFonts w:ascii="Calibri" w:hAnsi="Calibri"/>
                <w:b/>
                <w:color w:val="000000"/>
                <w:sz w:val="22"/>
                <w:szCs w:val="22"/>
              </w:rPr>
            </w:pPr>
            <w:r>
              <w:rPr>
                <w:rFonts w:ascii="Calibri" w:hAnsi="Calibri"/>
                <w:sz w:val="20"/>
              </w:rPr>
              <w:t>E-Mail:</w:t>
            </w:r>
            <w:r>
              <w:t xml:space="preserve"> </w:t>
            </w:r>
            <w:r>
              <w:rPr>
                <w:rFonts w:ascii="Calibri" w:hAnsi="Calibri"/>
                <w:b/>
                <w:bCs/>
                <w:sz w:val="20"/>
              </w:rPr>
              <w:t>nicole@universe.us</w:t>
            </w:r>
          </w:p>
        </w:tc>
      </w:tr>
      <w:tr w:rsidR="00F36136" w14:paraId="0F6A54C3"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2B020F63"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9152102"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AA00D9D"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37093E"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192BA090"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7D426A0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77EA2FF5"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E3ECAC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9F723F6"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7F966091"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9BB6218"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4AF0BE2"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2A67BCC9"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8C24322"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35DA33A7"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4703861F" w14:textId="77777777" w:rsidR="00F36136" w:rsidRDefault="00F36136">
            <w:pPr>
              <w:pStyle w:val="Header"/>
              <w:tabs>
                <w:tab w:val="left" w:pos="360"/>
              </w:tabs>
              <w:rPr>
                <w:rFonts w:ascii="Calibri" w:hAnsi="Calibri"/>
                <w:sz w:val="20"/>
              </w:rPr>
            </w:pPr>
            <w:r>
              <w:rPr>
                <w:rFonts w:ascii="Calibri" w:hAnsi="Calibri"/>
                <w:sz w:val="20"/>
              </w:rPr>
              <w:t>4.</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D3D3F61" w14:textId="77777777" w:rsidR="00F36136" w:rsidRDefault="00F36136">
            <w:pPr>
              <w:pStyle w:val="Header"/>
              <w:rPr>
                <w:rFonts w:ascii="Calibri" w:hAnsi="Calibri"/>
                <w:bCs/>
                <w:sz w:val="20"/>
              </w:rPr>
            </w:pPr>
            <w:r>
              <w:rPr>
                <w:rFonts w:ascii="Calibri" w:hAnsi="Calibri"/>
                <w:bCs/>
                <w:sz w:val="20"/>
              </w:rPr>
              <w:t>Excel Interpreting, LLC</w:t>
            </w:r>
          </w:p>
          <w:p w14:paraId="61B5708F" w14:textId="77777777" w:rsidR="00F36136" w:rsidRDefault="00F36136">
            <w:pPr>
              <w:pStyle w:val="Header"/>
              <w:rPr>
                <w:rFonts w:ascii="Calibri" w:hAnsi="Calibri"/>
                <w:bCs/>
                <w:sz w:val="20"/>
              </w:rPr>
            </w:pPr>
            <w:r>
              <w:rPr>
                <w:rFonts w:ascii="Calibri" w:hAnsi="Calibri"/>
                <w:bCs/>
                <w:sz w:val="20"/>
              </w:rPr>
              <w:t>1804 Tribute Road, Suite 210</w:t>
            </w:r>
          </w:p>
          <w:p w14:paraId="08AC15C3" w14:textId="77777777" w:rsidR="00F36136" w:rsidRDefault="00F36136">
            <w:pPr>
              <w:pStyle w:val="Header"/>
              <w:rPr>
                <w:rFonts w:ascii="Calibri" w:hAnsi="Calibri"/>
                <w:bCs/>
                <w:sz w:val="20"/>
              </w:rPr>
            </w:pPr>
            <w:r>
              <w:rPr>
                <w:rFonts w:ascii="Calibri" w:hAnsi="Calibri"/>
                <w:bCs/>
                <w:sz w:val="20"/>
              </w:rPr>
              <w:t>Sacramento, CA 95815</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CCB9E53" w14:textId="77777777" w:rsidR="00F36136" w:rsidRDefault="00F36136">
            <w:pPr>
              <w:pStyle w:val="Header"/>
              <w:rPr>
                <w:rFonts w:ascii="Calibri" w:hAnsi="Calibri"/>
                <w:bCs/>
                <w:sz w:val="20"/>
              </w:rPr>
            </w:pPr>
            <w:r>
              <w:rPr>
                <w:rFonts w:ascii="Calibri" w:hAnsi="Calibri"/>
                <w:bCs/>
                <w:sz w:val="20"/>
              </w:rPr>
              <w:t>Koy Saephan</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A85B0BE" w14:textId="77777777" w:rsidR="00F36136" w:rsidRDefault="00F36136">
            <w:pPr>
              <w:rPr>
                <w:rFonts w:ascii="Calibri" w:hAnsi="Calibri"/>
                <w:sz w:val="20"/>
              </w:rPr>
            </w:pPr>
            <w:r>
              <w:rPr>
                <w:rFonts w:ascii="Calibri" w:hAnsi="Calibri"/>
                <w:sz w:val="20"/>
              </w:rPr>
              <w:t xml:space="preserve">Phone: </w:t>
            </w:r>
            <w:r>
              <w:rPr>
                <w:rFonts w:ascii="Calibri" w:hAnsi="Calibri"/>
                <w:b/>
                <w:sz w:val="20"/>
              </w:rPr>
              <w:t>916-412-4555</w:t>
            </w:r>
          </w:p>
        </w:tc>
      </w:tr>
      <w:tr w:rsidR="00F36136" w14:paraId="27A51999"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0EFC6437"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39D3D98"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25098C1"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9010838" w14:textId="77777777" w:rsidR="00F36136" w:rsidRDefault="00F36136">
            <w:pPr>
              <w:rPr>
                <w:rFonts w:ascii="Calibri" w:hAnsi="Calibri"/>
                <w:b/>
                <w:color w:val="000000"/>
                <w:sz w:val="22"/>
                <w:szCs w:val="22"/>
              </w:rPr>
            </w:pPr>
            <w:r>
              <w:rPr>
                <w:rFonts w:ascii="Calibri" w:hAnsi="Calibri"/>
                <w:sz w:val="20"/>
              </w:rPr>
              <w:t>E-Mail:</w:t>
            </w:r>
            <w:r>
              <w:rPr>
                <w:rFonts w:ascii="Calibri" w:hAnsi="Calibri"/>
                <w:b/>
                <w:sz w:val="20"/>
              </w:rPr>
              <w:t xml:space="preserve"> Koy@excelinterpreting.com</w:t>
            </w:r>
          </w:p>
        </w:tc>
      </w:tr>
      <w:tr w:rsidR="00F36136" w14:paraId="3920EA3C"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03D3C07A"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D8BBD24"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24E41075"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C580E14"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6DD707F3"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EC6D8E3"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D7B552D"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2F7FA1F3"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74B1D5"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4BC1DEC2"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D58F1BB"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83E87E7"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1F04ADC"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A74BEA0"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6D682C1F"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678BA220" w14:textId="77777777" w:rsidR="00F36136" w:rsidRDefault="00F36136">
            <w:pPr>
              <w:pStyle w:val="Header"/>
              <w:tabs>
                <w:tab w:val="left" w:pos="360"/>
              </w:tabs>
              <w:rPr>
                <w:rFonts w:ascii="Calibri" w:hAnsi="Calibri"/>
                <w:sz w:val="20"/>
              </w:rPr>
            </w:pPr>
            <w:r>
              <w:rPr>
                <w:rFonts w:ascii="Calibri" w:hAnsi="Calibri"/>
                <w:sz w:val="20"/>
              </w:rPr>
              <w:t>5.</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D783CF" w14:textId="77777777" w:rsidR="00F36136" w:rsidRDefault="00F36136">
            <w:pPr>
              <w:pStyle w:val="Header"/>
              <w:rPr>
                <w:rFonts w:ascii="Calibri" w:hAnsi="Calibri"/>
                <w:bCs/>
                <w:sz w:val="20"/>
              </w:rPr>
            </w:pPr>
            <w:r>
              <w:rPr>
                <w:rFonts w:ascii="Calibri" w:hAnsi="Calibri"/>
                <w:bCs/>
                <w:sz w:val="20"/>
              </w:rPr>
              <w:t>Global Interpreting Network Inc</w:t>
            </w:r>
          </w:p>
          <w:p w14:paraId="50E88267" w14:textId="77777777" w:rsidR="00F36136" w:rsidRDefault="00F36136">
            <w:pPr>
              <w:pStyle w:val="Header"/>
              <w:rPr>
                <w:rFonts w:ascii="Calibri" w:hAnsi="Calibri"/>
                <w:bCs/>
                <w:sz w:val="20"/>
              </w:rPr>
            </w:pPr>
            <w:r>
              <w:rPr>
                <w:rFonts w:ascii="Calibri" w:hAnsi="Calibri"/>
                <w:bCs/>
                <w:sz w:val="20"/>
              </w:rPr>
              <w:t>28546 Constellation Road</w:t>
            </w:r>
          </w:p>
          <w:p w14:paraId="02DF79F8" w14:textId="77777777" w:rsidR="00F36136" w:rsidRDefault="00F36136">
            <w:pPr>
              <w:pStyle w:val="Header"/>
              <w:rPr>
                <w:rFonts w:ascii="Calibri" w:hAnsi="Calibri"/>
                <w:bCs/>
                <w:sz w:val="20"/>
              </w:rPr>
            </w:pPr>
            <w:r>
              <w:rPr>
                <w:rFonts w:ascii="Calibri" w:hAnsi="Calibri"/>
                <w:bCs/>
                <w:sz w:val="20"/>
              </w:rPr>
              <w:t>Valencia, CA 91355</w:t>
            </w:r>
          </w:p>
          <w:p w14:paraId="5256DCAF" w14:textId="77777777" w:rsidR="00F36136" w:rsidRDefault="00F36136">
            <w:pPr>
              <w:pStyle w:val="Header"/>
              <w:rPr>
                <w:rFonts w:ascii="Calibri" w:hAnsi="Calibri"/>
                <w:bCs/>
                <w:sz w:val="20"/>
              </w:rPr>
            </w:pP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95D0B41" w14:textId="77777777" w:rsidR="00F36136" w:rsidRDefault="00F36136">
            <w:pPr>
              <w:tabs>
                <w:tab w:val="left" w:pos="360"/>
                <w:tab w:val="center" w:pos="4320"/>
                <w:tab w:val="right" w:pos="8640"/>
              </w:tabs>
              <w:rPr>
                <w:rFonts w:ascii="Calibri" w:hAnsi="Calibri"/>
                <w:bCs/>
                <w:sz w:val="20"/>
              </w:rPr>
            </w:pPr>
            <w:r>
              <w:rPr>
                <w:rFonts w:ascii="Calibri" w:hAnsi="Calibri"/>
                <w:bCs/>
                <w:sz w:val="20"/>
              </w:rPr>
              <w:t>Hector Fuentes</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18599C0" w14:textId="77777777" w:rsidR="00F36136" w:rsidRDefault="00F36136">
            <w:pPr>
              <w:rPr>
                <w:rFonts w:ascii="Calibri" w:hAnsi="Calibri"/>
                <w:sz w:val="20"/>
              </w:rPr>
            </w:pPr>
            <w:r>
              <w:rPr>
                <w:rFonts w:ascii="Calibri" w:hAnsi="Calibri"/>
                <w:sz w:val="20"/>
              </w:rPr>
              <w:t xml:space="preserve">Phone: </w:t>
            </w:r>
            <w:r>
              <w:rPr>
                <w:rFonts w:ascii="Calibri" w:hAnsi="Calibri"/>
                <w:b/>
                <w:sz w:val="20"/>
              </w:rPr>
              <w:t>573-337-0451</w:t>
            </w:r>
          </w:p>
        </w:tc>
      </w:tr>
      <w:tr w:rsidR="00F36136" w14:paraId="513E5092"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0718524"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2E0D94DD"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A14B382"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737582B"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hfuentes@globalinterpreting.com</w:t>
            </w:r>
          </w:p>
        </w:tc>
      </w:tr>
      <w:tr w:rsidR="00F36136" w14:paraId="1BA6CE07"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EA5E0E8"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1CB20564"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74859063"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301159C"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0E2C5633"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93A998A"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821296A"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7B3E78A8"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6A7CB3B"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498468C1"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5F3AC1B"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01E6FE3"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2AB71668"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CE35D70"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 xml:space="preserve"> No</w:t>
            </w:r>
          </w:p>
        </w:tc>
      </w:tr>
      <w:tr w:rsidR="00F36136" w14:paraId="4837AA53"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77B3907F" w14:textId="77777777" w:rsidR="00F36136" w:rsidRDefault="00F36136">
            <w:pPr>
              <w:pStyle w:val="Header"/>
              <w:tabs>
                <w:tab w:val="left" w:pos="360"/>
              </w:tabs>
              <w:rPr>
                <w:rFonts w:ascii="Calibri" w:hAnsi="Calibri"/>
                <w:sz w:val="20"/>
              </w:rPr>
            </w:pPr>
            <w:r>
              <w:rPr>
                <w:rFonts w:ascii="Calibri" w:hAnsi="Calibri"/>
                <w:sz w:val="20"/>
              </w:rPr>
              <w:t>6.</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EBB56EA" w14:textId="77777777" w:rsidR="00F36136" w:rsidRDefault="00F36136">
            <w:pPr>
              <w:pStyle w:val="Header"/>
              <w:rPr>
                <w:rFonts w:ascii="Calibri" w:hAnsi="Calibri"/>
                <w:bCs/>
                <w:sz w:val="20"/>
              </w:rPr>
            </w:pPr>
            <w:r>
              <w:rPr>
                <w:rFonts w:ascii="Calibri" w:hAnsi="Calibri"/>
                <w:bCs/>
                <w:sz w:val="20"/>
              </w:rPr>
              <w:t>International Translation Company</w:t>
            </w:r>
          </w:p>
          <w:p w14:paraId="340235BC" w14:textId="77777777" w:rsidR="00F36136" w:rsidRDefault="00F36136">
            <w:pPr>
              <w:pStyle w:val="Header"/>
              <w:rPr>
                <w:rFonts w:ascii="Calibri" w:hAnsi="Calibri"/>
                <w:bCs/>
                <w:sz w:val="20"/>
              </w:rPr>
            </w:pPr>
            <w:r>
              <w:rPr>
                <w:rFonts w:ascii="Calibri" w:hAnsi="Calibri"/>
                <w:bCs/>
                <w:sz w:val="20"/>
              </w:rPr>
              <w:t>70 Warren Street</w:t>
            </w:r>
          </w:p>
          <w:p w14:paraId="53D44842" w14:textId="77777777" w:rsidR="00F36136" w:rsidRDefault="00F36136">
            <w:pPr>
              <w:pStyle w:val="Header"/>
              <w:rPr>
                <w:rFonts w:ascii="Calibri" w:hAnsi="Calibri"/>
                <w:bCs/>
                <w:sz w:val="20"/>
              </w:rPr>
            </w:pPr>
            <w:r>
              <w:rPr>
                <w:rFonts w:ascii="Calibri" w:hAnsi="Calibri"/>
                <w:bCs/>
                <w:sz w:val="20"/>
              </w:rPr>
              <w:t>Boston, CA 2119</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1E4F973" w14:textId="77777777" w:rsidR="00F36136" w:rsidRDefault="00F36136">
            <w:pPr>
              <w:pStyle w:val="Header"/>
              <w:rPr>
                <w:rFonts w:ascii="Calibri" w:hAnsi="Calibri"/>
                <w:bCs/>
                <w:sz w:val="20"/>
              </w:rPr>
            </w:pPr>
            <w:r>
              <w:rPr>
                <w:rFonts w:ascii="Calibri" w:hAnsi="Calibri"/>
                <w:bCs/>
                <w:sz w:val="20"/>
              </w:rPr>
              <w:t>Shamso Ahmed</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4272B8" w14:textId="77777777" w:rsidR="00F36136" w:rsidRDefault="00F36136">
            <w:pPr>
              <w:rPr>
                <w:rFonts w:ascii="Calibri" w:hAnsi="Calibri"/>
                <w:sz w:val="20"/>
              </w:rPr>
            </w:pPr>
            <w:r>
              <w:rPr>
                <w:rFonts w:ascii="Calibri" w:hAnsi="Calibri"/>
                <w:sz w:val="20"/>
              </w:rPr>
              <w:t xml:space="preserve">Phone: </w:t>
            </w:r>
            <w:r>
              <w:rPr>
                <w:rFonts w:ascii="Calibri" w:hAnsi="Calibri"/>
                <w:b/>
                <w:sz w:val="20"/>
              </w:rPr>
              <w:t>617-989-3939</w:t>
            </w:r>
          </w:p>
        </w:tc>
      </w:tr>
      <w:tr w:rsidR="00F36136" w14:paraId="282D8068"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1A8E15CF"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7E77001"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4C0ACFA"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B8F21F"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shamso@itctranslation.net</w:t>
            </w:r>
          </w:p>
        </w:tc>
      </w:tr>
      <w:tr w:rsidR="00F36136" w14:paraId="667CA220"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74A3D3E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C04E849"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7350082A"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05636AE"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1FA4BB3A"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6649B90"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CB0B967"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2C5994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972CF7"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5C76D72F"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0DAF5C18"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1B6CB04B"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3B3E57B"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77772AB"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20F9C5D2"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562A0C17" w14:textId="77777777" w:rsidR="00F36136" w:rsidRDefault="00F36136">
            <w:pPr>
              <w:pStyle w:val="Header"/>
              <w:tabs>
                <w:tab w:val="left" w:pos="360"/>
              </w:tabs>
              <w:rPr>
                <w:rFonts w:ascii="Calibri" w:hAnsi="Calibri"/>
                <w:sz w:val="20"/>
              </w:rPr>
            </w:pPr>
            <w:r>
              <w:rPr>
                <w:rFonts w:ascii="Calibri" w:hAnsi="Calibri"/>
                <w:sz w:val="20"/>
              </w:rPr>
              <w:t>7.</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61EA0A1" w14:textId="77777777" w:rsidR="00F36136" w:rsidRDefault="00F36136">
            <w:pPr>
              <w:pStyle w:val="Header"/>
              <w:rPr>
                <w:rFonts w:ascii="Calibri" w:hAnsi="Calibri"/>
                <w:bCs/>
                <w:sz w:val="20"/>
              </w:rPr>
            </w:pPr>
            <w:r>
              <w:rPr>
                <w:rFonts w:ascii="Calibri" w:hAnsi="Calibri"/>
                <w:bCs/>
                <w:sz w:val="20"/>
              </w:rPr>
              <w:t>Cal Interpreting &amp; Translations, Inc.</w:t>
            </w:r>
          </w:p>
          <w:p w14:paraId="000504E7" w14:textId="77777777" w:rsidR="00F36136" w:rsidRDefault="00F36136">
            <w:pPr>
              <w:pStyle w:val="Header"/>
              <w:rPr>
                <w:rFonts w:ascii="Calibri" w:hAnsi="Calibri"/>
                <w:bCs/>
                <w:sz w:val="20"/>
              </w:rPr>
            </w:pPr>
            <w:r>
              <w:rPr>
                <w:rFonts w:ascii="Calibri" w:hAnsi="Calibri"/>
                <w:bCs/>
                <w:sz w:val="20"/>
              </w:rPr>
              <w:t>2501 W Burbank Blvd.</w:t>
            </w:r>
          </w:p>
          <w:p w14:paraId="5B99BF2C" w14:textId="77777777" w:rsidR="00F36136" w:rsidRDefault="00F36136">
            <w:pPr>
              <w:pStyle w:val="Header"/>
              <w:rPr>
                <w:rFonts w:ascii="Calibri" w:hAnsi="Calibri"/>
                <w:bCs/>
                <w:sz w:val="20"/>
              </w:rPr>
            </w:pPr>
            <w:r>
              <w:rPr>
                <w:rFonts w:ascii="Calibri" w:hAnsi="Calibri"/>
                <w:bCs/>
                <w:sz w:val="20"/>
              </w:rPr>
              <w:t>Burbank, CA 91505</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447F01A" w14:textId="77777777" w:rsidR="00F36136" w:rsidRDefault="00F36136">
            <w:pPr>
              <w:pStyle w:val="Header"/>
              <w:rPr>
                <w:rFonts w:ascii="Calibri" w:hAnsi="Calibri"/>
                <w:bCs/>
                <w:sz w:val="20"/>
              </w:rPr>
            </w:pPr>
            <w:r>
              <w:rPr>
                <w:rFonts w:ascii="Calibri" w:hAnsi="Calibri"/>
                <w:bCs/>
                <w:sz w:val="20"/>
              </w:rPr>
              <w:t>Dawna  Zike</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6D2D31C" w14:textId="77777777" w:rsidR="00F36136" w:rsidRDefault="00F36136">
            <w:pPr>
              <w:rPr>
                <w:rFonts w:ascii="Calibri" w:hAnsi="Calibri"/>
                <w:sz w:val="20"/>
              </w:rPr>
            </w:pPr>
            <w:r>
              <w:rPr>
                <w:rFonts w:ascii="Calibri" w:hAnsi="Calibri"/>
                <w:sz w:val="20"/>
              </w:rPr>
              <w:t xml:space="preserve">Phone: </w:t>
            </w:r>
            <w:r>
              <w:rPr>
                <w:rFonts w:ascii="Calibri" w:hAnsi="Calibri"/>
                <w:b/>
                <w:sz w:val="20"/>
              </w:rPr>
              <w:t>408-334-5237</w:t>
            </w:r>
          </w:p>
        </w:tc>
      </w:tr>
      <w:tr w:rsidR="00F36136" w14:paraId="2F4A7C73"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2926CB4D"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05223C9"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7A33B58D"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CC8D2C4"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pm@calinterpreting.com</w:t>
            </w:r>
          </w:p>
        </w:tc>
      </w:tr>
      <w:tr w:rsidR="00F36136" w14:paraId="56E65A6C"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7951A0C"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E152923"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CD7D0F8"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E78AF35"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2E77E2CF"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E27B6BA"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499E113"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E5C7823"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C798F37"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31DCA161"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4844F10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17DF3425"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8E0356C"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C6E6319"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21F7E197"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7827E445" w14:textId="77777777" w:rsidR="00F36136" w:rsidRDefault="00F36136">
            <w:pPr>
              <w:pStyle w:val="Header"/>
              <w:tabs>
                <w:tab w:val="left" w:pos="720"/>
              </w:tabs>
              <w:rPr>
                <w:rFonts w:ascii="Calibri" w:hAnsi="Calibri"/>
                <w:sz w:val="20"/>
              </w:rPr>
            </w:pPr>
            <w:r>
              <w:rPr>
                <w:rFonts w:ascii="Calibri" w:hAnsi="Calibri"/>
                <w:sz w:val="20"/>
              </w:rPr>
              <w:t>8.</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D6D29B2" w14:textId="77777777" w:rsidR="00F36136" w:rsidRDefault="00F36136">
            <w:pPr>
              <w:pStyle w:val="Header"/>
              <w:tabs>
                <w:tab w:val="left" w:pos="720"/>
              </w:tabs>
              <w:rPr>
                <w:rFonts w:ascii="Calibri" w:hAnsi="Calibri"/>
                <w:bCs/>
                <w:sz w:val="20"/>
              </w:rPr>
            </w:pPr>
            <w:r>
              <w:rPr>
                <w:rFonts w:ascii="Calibri" w:hAnsi="Calibri"/>
                <w:bCs/>
                <w:sz w:val="20"/>
              </w:rPr>
              <w:t>Language Network</w:t>
            </w:r>
          </w:p>
          <w:p w14:paraId="4FE56A9A" w14:textId="77777777" w:rsidR="00F36136" w:rsidRDefault="00F36136">
            <w:pPr>
              <w:pStyle w:val="Header"/>
              <w:tabs>
                <w:tab w:val="left" w:pos="720"/>
              </w:tabs>
              <w:rPr>
                <w:rFonts w:ascii="Calibri" w:hAnsi="Calibri"/>
                <w:bCs/>
                <w:sz w:val="20"/>
              </w:rPr>
            </w:pPr>
            <w:r>
              <w:rPr>
                <w:rFonts w:ascii="Calibri" w:hAnsi="Calibri"/>
                <w:bCs/>
                <w:sz w:val="20"/>
              </w:rPr>
              <w:t>5225 Canyon Crest Dr, Ste 254</w:t>
            </w:r>
          </w:p>
          <w:p w14:paraId="2F378717" w14:textId="77777777" w:rsidR="00F36136" w:rsidRDefault="00F36136">
            <w:pPr>
              <w:pStyle w:val="Header"/>
              <w:tabs>
                <w:tab w:val="left" w:pos="720"/>
              </w:tabs>
              <w:rPr>
                <w:rFonts w:ascii="Calibri" w:hAnsi="Calibri"/>
                <w:bCs/>
                <w:sz w:val="20"/>
              </w:rPr>
            </w:pPr>
            <w:r>
              <w:rPr>
                <w:rFonts w:ascii="Calibri" w:hAnsi="Calibri"/>
                <w:bCs/>
                <w:sz w:val="20"/>
              </w:rPr>
              <w:t>Riverside, CA 92507</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0463B7A" w14:textId="77777777" w:rsidR="00F36136" w:rsidRDefault="00F36136">
            <w:pPr>
              <w:rPr>
                <w:rFonts w:ascii="Calibri" w:hAnsi="Calibri"/>
                <w:bCs/>
                <w:sz w:val="20"/>
              </w:rPr>
            </w:pPr>
            <w:r>
              <w:rPr>
                <w:rFonts w:ascii="Calibri" w:hAnsi="Calibri"/>
                <w:bCs/>
                <w:sz w:val="20"/>
              </w:rPr>
              <w:t>Jordan Evans</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1645AB0" w14:textId="77777777" w:rsidR="00F36136" w:rsidRDefault="00F36136">
            <w:pPr>
              <w:rPr>
                <w:rFonts w:ascii="Calibri" w:hAnsi="Calibri"/>
                <w:sz w:val="20"/>
              </w:rPr>
            </w:pPr>
            <w:r>
              <w:rPr>
                <w:rFonts w:ascii="Calibri" w:hAnsi="Calibri"/>
                <w:sz w:val="20"/>
              </w:rPr>
              <w:t xml:space="preserve">Phone: </w:t>
            </w:r>
            <w:r>
              <w:rPr>
                <w:rFonts w:ascii="Calibri" w:hAnsi="Calibri"/>
                <w:b/>
                <w:sz w:val="20"/>
              </w:rPr>
              <w:t>949-627-4794</w:t>
            </w:r>
          </w:p>
        </w:tc>
      </w:tr>
      <w:tr w:rsidR="00F36136" w14:paraId="2B975BCF"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D9622F1"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3C73D29"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D821DEB"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C299EA"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jordan@languagenetworkusa.com</w:t>
            </w:r>
          </w:p>
        </w:tc>
      </w:tr>
      <w:tr w:rsidR="00F36136" w14:paraId="70DAF6E6"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8A9D7B5"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6C52DD8"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57C914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6DF555E"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766CA174"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1B3ECA38"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2E09924"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0D5FC8E8"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EAB230E"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06FE1932"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407AE962"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6583363"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0B82E30"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4D0BD61"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56620CE6"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5D193674" w14:textId="77777777" w:rsidR="00F36136" w:rsidRDefault="00F36136">
            <w:pPr>
              <w:pStyle w:val="Header"/>
              <w:tabs>
                <w:tab w:val="left" w:pos="360"/>
              </w:tabs>
              <w:rPr>
                <w:rFonts w:ascii="Calibri" w:hAnsi="Calibri"/>
                <w:sz w:val="20"/>
              </w:rPr>
            </w:pPr>
            <w:r>
              <w:rPr>
                <w:rFonts w:ascii="Calibri" w:hAnsi="Calibri"/>
                <w:sz w:val="20"/>
              </w:rPr>
              <w:t>9.</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AEF30" w14:textId="77777777" w:rsidR="00F36136" w:rsidRDefault="00F36136">
            <w:pPr>
              <w:pStyle w:val="Header"/>
              <w:rPr>
                <w:rFonts w:ascii="Calibri" w:hAnsi="Calibri"/>
                <w:bCs/>
                <w:sz w:val="20"/>
              </w:rPr>
            </w:pPr>
            <w:r>
              <w:rPr>
                <w:rFonts w:ascii="Calibri" w:hAnsi="Calibri"/>
                <w:bCs/>
                <w:sz w:val="20"/>
              </w:rPr>
              <w:t>International Translation Company</w:t>
            </w:r>
          </w:p>
          <w:p w14:paraId="74C6BF41" w14:textId="77777777" w:rsidR="00F36136" w:rsidRDefault="00F36136">
            <w:pPr>
              <w:pStyle w:val="Header"/>
              <w:rPr>
                <w:rFonts w:ascii="Calibri" w:hAnsi="Calibri"/>
                <w:bCs/>
                <w:sz w:val="20"/>
              </w:rPr>
            </w:pPr>
            <w:r>
              <w:rPr>
                <w:rFonts w:ascii="Calibri" w:hAnsi="Calibri"/>
                <w:bCs/>
                <w:sz w:val="20"/>
              </w:rPr>
              <w:t>70 Warren Street</w:t>
            </w:r>
          </w:p>
          <w:p w14:paraId="07A41102" w14:textId="77777777" w:rsidR="00F36136" w:rsidRDefault="00F36136">
            <w:pPr>
              <w:pStyle w:val="Header"/>
              <w:rPr>
                <w:rFonts w:ascii="Calibri" w:hAnsi="Calibri"/>
                <w:bCs/>
                <w:sz w:val="20"/>
              </w:rPr>
            </w:pPr>
            <w:r>
              <w:rPr>
                <w:rFonts w:ascii="Calibri" w:hAnsi="Calibri"/>
                <w:bCs/>
                <w:sz w:val="20"/>
              </w:rPr>
              <w:t>Boston, CA 2119</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C2D3EE3" w14:textId="77777777" w:rsidR="00F36136" w:rsidRDefault="00F36136">
            <w:pPr>
              <w:pStyle w:val="Header"/>
              <w:rPr>
                <w:rFonts w:ascii="Calibri" w:hAnsi="Calibri"/>
                <w:bCs/>
                <w:sz w:val="20"/>
              </w:rPr>
            </w:pPr>
            <w:r>
              <w:rPr>
                <w:rFonts w:ascii="Calibri" w:hAnsi="Calibri"/>
                <w:bCs/>
                <w:sz w:val="20"/>
              </w:rPr>
              <w:t>Letizia  Florez</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ED2570B" w14:textId="77777777" w:rsidR="00F36136" w:rsidRDefault="00F36136">
            <w:pPr>
              <w:rPr>
                <w:rFonts w:ascii="Calibri" w:hAnsi="Calibri"/>
                <w:sz w:val="20"/>
              </w:rPr>
            </w:pPr>
            <w:r>
              <w:rPr>
                <w:rFonts w:ascii="Calibri" w:hAnsi="Calibri"/>
                <w:sz w:val="20"/>
              </w:rPr>
              <w:t xml:space="preserve">Phone: </w:t>
            </w:r>
            <w:r>
              <w:rPr>
                <w:rFonts w:ascii="Calibri" w:hAnsi="Calibri"/>
                <w:b/>
                <w:sz w:val="20"/>
              </w:rPr>
              <w:t>857-329-3378</w:t>
            </w:r>
          </w:p>
        </w:tc>
      </w:tr>
      <w:tr w:rsidR="00F36136" w14:paraId="5B0B5899"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0A95AD79"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2B2CAD3C"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BFEAC10"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41BD6C7" w14:textId="77777777" w:rsidR="00F36136" w:rsidRDefault="00F36136">
            <w:pPr>
              <w:rPr>
                <w:rFonts w:ascii="Calibri" w:hAnsi="Calibri"/>
                <w:b/>
                <w:color w:val="000000"/>
                <w:sz w:val="22"/>
                <w:szCs w:val="22"/>
              </w:rPr>
            </w:pPr>
            <w:r>
              <w:rPr>
                <w:rFonts w:ascii="Calibri" w:hAnsi="Calibri"/>
                <w:sz w:val="20"/>
              </w:rPr>
              <w:t>E-Mail:</w:t>
            </w:r>
            <w:r>
              <w:rPr>
                <w:rFonts w:ascii="Calibri" w:hAnsi="Calibri"/>
                <w:b/>
                <w:sz w:val="20"/>
              </w:rPr>
              <w:t xml:space="preserve"> letizia@itctranslation.net</w:t>
            </w:r>
          </w:p>
        </w:tc>
      </w:tr>
      <w:tr w:rsidR="00F36136" w14:paraId="20810660"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D52CA49"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4C273127"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16958ED2"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294C61D"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7BD4EB97"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10DE616E"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E4C6731"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141F9F6A"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336C78"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346F0838"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25F024F"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1E84D52"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7EAF43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BA8C3DF"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No</w:t>
            </w:r>
          </w:p>
        </w:tc>
      </w:tr>
      <w:tr w:rsidR="00F36136" w14:paraId="63E12C53" w14:textId="77777777" w:rsidTr="00F36136">
        <w:tc>
          <w:tcPr>
            <w:tcW w:w="576" w:type="dxa"/>
            <w:vMerge w:val="restart"/>
            <w:tcBorders>
              <w:top w:val="single" w:sz="4" w:space="0" w:color="auto"/>
              <w:left w:val="single" w:sz="4" w:space="0" w:color="auto"/>
              <w:bottom w:val="single" w:sz="4" w:space="0" w:color="auto"/>
              <w:right w:val="single" w:sz="4" w:space="0" w:color="auto"/>
            </w:tcBorders>
            <w:hideMark/>
          </w:tcPr>
          <w:p w14:paraId="229B2DC1" w14:textId="77777777" w:rsidR="00F36136" w:rsidRDefault="00F36136">
            <w:pPr>
              <w:pStyle w:val="Header"/>
              <w:tabs>
                <w:tab w:val="left" w:pos="360"/>
              </w:tabs>
              <w:rPr>
                <w:rFonts w:ascii="Calibri" w:hAnsi="Calibri"/>
                <w:sz w:val="20"/>
              </w:rPr>
            </w:pPr>
            <w:r>
              <w:rPr>
                <w:rFonts w:ascii="Calibri" w:hAnsi="Calibri"/>
                <w:sz w:val="20"/>
              </w:rPr>
              <w:t>10.</w:t>
            </w: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636FDAF" w14:textId="77777777" w:rsidR="00F36136" w:rsidRDefault="00F36136">
            <w:pPr>
              <w:pStyle w:val="Header"/>
              <w:rPr>
                <w:rFonts w:ascii="Calibri" w:hAnsi="Calibri"/>
                <w:bCs/>
                <w:sz w:val="20"/>
              </w:rPr>
            </w:pPr>
            <w:r>
              <w:rPr>
                <w:rFonts w:ascii="Calibri" w:hAnsi="Calibri"/>
                <w:bCs/>
                <w:sz w:val="20"/>
              </w:rPr>
              <w:t>Universe Technical Translation</w:t>
            </w:r>
          </w:p>
          <w:p w14:paraId="76AF01BB" w14:textId="77777777" w:rsidR="00F36136" w:rsidRDefault="00F36136">
            <w:pPr>
              <w:pStyle w:val="Header"/>
              <w:rPr>
                <w:rFonts w:ascii="Calibri" w:hAnsi="Calibri"/>
                <w:bCs/>
                <w:sz w:val="20"/>
              </w:rPr>
            </w:pPr>
            <w:r>
              <w:rPr>
                <w:rFonts w:ascii="Calibri" w:hAnsi="Calibri"/>
                <w:bCs/>
                <w:sz w:val="20"/>
              </w:rPr>
              <w:t>9225 Katy Freeway</w:t>
            </w:r>
          </w:p>
          <w:p w14:paraId="32E25700" w14:textId="77777777" w:rsidR="00F36136" w:rsidRDefault="00F36136">
            <w:pPr>
              <w:pStyle w:val="Header"/>
              <w:rPr>
                <w:rFonts w:ascii="Calibri" w:hAnsi="Calibri"/>
                <w:bCs/>
                <w:sz w:val="20"/>
              </w:rPr>
            </w:pPr>
            <w:r>
              <w:rPr>
                <w:rFonts w:ascii="Calibri" w:hAnsi="Calibri"/>
                <w:bCs/>
                <w:sz w:val="20"/>
              </w:rPr>
              <w:t>Houston, CA 77024</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0305C6A" w14:textId="77777777" w:rsidR="00F36136" w:rsidRDefault="00F36136">
            <w:pPr>
              <w:tabs>
                <w:tab w:val="left" w:pos="360"/>
                <w:tab w:val="center" w:pos="4320"/>
                <w:tab w:val="right" w:pos="8640"/>
              </w:tabs>
              <w:rPr>
                <w:rFonts w:ascii="Calibri" w:hAnsi="Calibri"/>
                <w:bCs/>
                <w:sz w:val="20"/>
              </w:rPr>
            </w:pPr>
            <w:r>
              <w:rPr>
                <w:rFonts w:ascii="Calibri" w:hAnsi="Calibri"/>
                <w:bCs/>
                <w:sz w:val="20"/>
              </w:rPr>
              <w:t>Soad Sefriou</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A5617F0" w14:textId="77777777" w:rsidR="00F36136" w:rsidRDefault="00F36136">
            <w:pPr>
              <w:rPr>
                <w:rFonts w:ascii="Calibri" w:hAnsi="Calibri"/>
                <w:sz w:val="20"/>
              </w:rPr>
            </w:pPr>
            <w:r>
              <w:rPr>
                <w:rFonts w:ascii="Calibri" w:hAnsi="Calibri"/>
                <w:sz w:val="20"/>
              </w:rPr>
              <w:t xml:space="preserve">Phone: </w:t>
            </w:r>
            <w:r>
              <w:rPr>
                <w:rFonts w:ascii="Calibri" w:hAnsi="Calibri"/>
                <w:b/>
                <w:sz w:val="20"/>
              </w:rPr>
              <w:t>713-827-8800</w:t>
            </w:r>
          </w:p>
        </w:tc>
      </w:tr>
      <w:tr w:rsidR="00F36136" w14:paraId="0681E71D"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506E59B2"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473F0EF"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5EEED08C"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AC36EE4"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soad@universe.us</w:t>
            </w:r>
          </w:p>
        </w:tc>
      </w:tr>
      <w:tr w:rsidR="00F36136" w14:paraId="52BE62BB"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408C058C"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6BDA6AC"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4AFF405"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D312DFF"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72581742"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CDE8AA1"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0793581"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50668CF"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1EFA9F6"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644DBE3E"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8813776"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03986B4"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9F18341"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145229D"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 xml:space="preserve"> No</w:t>
            </w:r>
          </w:p>
        </w:tc>
      </w:tr>
      <w:tr w:rsidR="00F36136" w14:paraId="12BD0779" w14:textId="77777777" w:rsidTr="00F36136">
        <w:tc>
          <w:tcPr>
            <w:tcW w:w="576" w:type="dxa"/>
            <w:vMerge w:val="restart"/>
            <w:tcBorders>
              <w:top w:val="single" w:sz="4" w:space="0" w:color="auto"/>
              <w:left w:val="single" w:sz="4" w:space="0" w:color="auto"/>
              <w:bottom w:val="single" w:sz="4" w:space="0" w:color="auto"/>
              <w:right w:val="single" w:sz="4" w:space="0" w:color="auto"/>
            </w:tcBorders>
          </w:tcPr>
          <w:p w14:paraId="15884F3B" w14:textId="77777777" w:rsidR="00F36136" w:rsidRDefault="00F36136">
            <w:pPr>
              <w:pStyle w:val="Header"/>
              <w:tabs>
                <w:tab w:val="left" w:pos="360"/>
              </w:tabs>
              <w:rPr>
                <w:rFonts w:ascii="Calibri" w:hAnsi="Calibri"/>
                <w:sz w:val="20"/>
              </w:rPr>
            </w:pPr>
          </w:p>
        </w:tc>
        <w:tc>
          <w:tcPr>
            <w:tcW w:w="360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95443D5" w14:textId="77777777" w:rsidR="00F36136" w:rsidRDefault="00F36136">
            <w:pPr>
              <w:pStyle w:val="Header"/>
              <w:rPr>
                <w:rFonts w:ascii="Calibri" w:hAnsi="Calibri"/>
                <w:bCs/>
                <w:sz w:val="20"/>
              </w:rPr>
            </w:pPr>
            <w:r>
              <w:rPr>
                <w:rFonts w:ascii="Calibri" w:hAnsi="Calibri"/>
                <w:bCs/>
                <w:sz w:val="20"/>
              </w:rPr>
              <w:t>Language Network</w:t>
            </w:r>
          </w:p>
          <w:p w14:paraId="20BAFB1A" w14:textId="77777777" w:rsidR="00F36136" w:rsidRDefault="00F36136">
            <w:pPr>
              <w:pStyle w:val="Header"/>
              <w:rPr>
                <w:rFonts w:ascii="Calibri" w:hAnsi="Calibri"/>
                <w:bCs/>
                <w:sz w:val="20"/>
              </w:rPr>
            </w:pPr>
            <w:r>
              <w:rPr>
                <w:rFonts w:ascii="Calibri" w:hAnsi="Calibri"/>
                <w:bCs/>
                <w:sz w:val="20"/>
              </w:rPr>
              <w:t>5225 Canyon Crest Dr, Bldg 200, Ste 254</w:t>
            </w:r>
          </w:p>
          <w:p w14:paraId="403FDB2E" w14:textId="77777777" w:rsidR="00F36136" w:rsidRDefault="00F36136">
            <w:pPr>
              <w:pStyle w:val="Header"/>
              <w:rPr>
                <w:rFonts w:ascii="Calibri" w:hAnsi="Calibri"/>
                <w:bCs/>
                <w:sz w:val="20"/>
              </w:rPr>
            </w:pPr>
            <w:r>
              <w:rPr>
                <w:rFonts w:ascii="Calibri" w:hAnsi="Calibri"/>
                <w:bCs/>
                <w:sz w:val="20"/>
              </w:rPr>
              <w:t>Riverside, CA 92507</w:t>
            </w:r>
          </w:p>
        </w:tc>
        <w:tc>
          <w:tcPr>
            <w:tcW w:w="3090" w:type="dxa"/>
            <w:vMerge w:val="restar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C8392B" w14:textId="77777777" w:rsidR="00F36136" w:rsidRDefault="00F36136">
            <w:pPr>
              <w:tabs>
                <w:tab w:val="left" w:pos="360"/>
                <w:tab w:val="center" w:pos="4320"/>
                <w:tab w:val="right" w:pos="8640"/>
              </w:tabs>
              <w:rPr>
                <w:rFonts w:ascii="Calibri" w:hAnsi="Calibri"/>
                <w:bCs/>
                <w:sz w:val="20"/>
              </w:rPr>
            </w:pPr>
            <w:r>
              <w:rPr>
                <w:rFonts w:ascii="Calibri" w:hAnsi="Calibri"/>
                <w:bCs/>
                <w:sz w:val="20"/>
              </w:rPr>
              <w:t>Caroline Calderaro</w:t>
            </w: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8460F12" w14:textId="77777777" w:rsidR="00F36136" w:rsidRDefault="00F36136">
            <w:pPr>
              <w:rPr>
                <w:rFonts w:ascii="Calibri" w:hAnsi="Calibri"/>
                <w:sz w:val="20"/>
              </w:rPr>
            </w:pPr>
            <w:r>
              <w:rPr>
                <w:rFonts w:ascii="Calibri" w:hAnsi="Calibri"/>
                <w:sz w:val="20"/>
              </w:rPr>
              <w:t xml:space="preserve">Phone: </w:t>
            </w:r>
            <w:r>
              <w:rPr>
                <w:rFonts w:ascii="Calibri" w:hAnsi="Calibri"/>
                <w:b/>
                <w:sz w:val="20"/>
              </w:rPr>
              <w:t>949-733-2446</w:t>
            </w:r>
          </w:p>
        </w:tc>
      </w:tr>
      <w:tr w:rsidR="00F36136" w14:paraId="30384198"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78D46FF1"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8D7593B"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4886D678"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7DE8F9C" w14:textId="77777777" w:rsidR="00F36136" w:rsidRDefault="00F36136">
            <w:pPr>
              <w:rPr>
                <w:rFonts w:ascii="Calibri" w:hAnsi="Calibri"/>
                <w:b/>
                <w:color w:val="000000"/>
                <w:sz w:val="22"/>
                <w:szCs w:val="22"/>
              </w:rPr>
            </w:pPr>
            <w:r>
              <w:rPr>
                <w:rFonts w:ascii="Calibri" w:hAnsi="Calibri"/>
                <w:sz w:val="20"/>
              </w:rPr>
              <w:t xml:space="preserve">E-Mail: </w:t>
            </w:r>
            <w:r>
              <w:rPr>
                <w:rFonts w:ascii="Calibri" w:hAnsi="Calibri"/>
                <w:b/>
                <w:sz w:val="20"/>
              </w:rPr>
              <w:t>caroilne@languagenetworkusa.com</w:t>
            </w:r>
          </w:p>
        </w:tc>
      </w:tr>
      <w:tr w:rsidR="00F36136" w14:paraId="2310015C"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793929AD"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2100BA4D"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3F7D78B"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614B27B" w14:textId="77777777" w:rsidR="00F36136" w:rsidRDefault="00F36136">
            <w:pPr>
              <w:rPr>
                <w:rFonts w:ascii="Calibri" w:hAnsi="Calibri"/>
                <w:b/>
                <w:sz w:val="20"/>
              </w:rPr>
            </w:pPr>
            <w:r>
              <w:rPr>
                <w:rFonts w:ascii="Calibri" w:hAnsi="Calibri"/>
                <w:sz w:val="20"/>
              </w:rPr>
              <w:t xml:space="preserve">Prime Contractor: </w:t>
            </w:r>
            <w:r>
              <w:rPr>
                <w:rFonts w:ascii="Calibri" w:hAnsi="Calibri"/>
                <w:b/>
                <w:sz w:val="20"/>
              </w:rPr>
              <w:t xml:space="preserve"> Yes</w:t>
            </w:r>
          </w:p>
        </w:tc>
      </w:tr>
      <w:tr w:rsidR="00F36136" w14:paraId="656B6246"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3810F6BF"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7DD6CC6F"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46DB05E"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F13CB4E" w14:textId="77777777" w:rsidR="00F36136" w:rsidRDefault="00F36136">
            <w:pPr>
              <w:rPr>
                <w:rFonts w:ascii="Calibri" w:hAnsi="Calibri"/>
                <w:b/>
                <w:sz w:val="20"/>
              </w:rPr>
            </w:pPr>
            <w:r>
              <w:rPr>
                <w:rFonts w:ascii="Calibri" w:hAnsi="Calibri"/>
                <w:sz w:val="20"/>
              </w:rPr>
              <w:t xml:space="preserve">Subcontractor: </w:t>
            </w:r>
            <w:r>
              <w:rPr>
                <w:rFonts w:ascii="Calibri" w:hAnsi="Calibri"/>
                <w:b/>
                <w:sz w:val="20"/>
              </w:rPr>
              <w:t>N/A</w:t>
            </w:r>
          </w:p>
        </w:tc>
      </w:tr>
      <w:tr w:rsidR="00F36136" w14:paraId="0017DBEF" w14:textId="77777777" w:rsidTr="00F36136">
        <w:tc>
          <w:tcPr>
            <w:tcW w:w="576" w:type="dxa"/>
            <w:vMerge/>
            <w:tcBorders>
              <w:top w:val="single" w:sz="4" w:space="0" w:color="auto"/>
              <w:left w:val="single" w:sz="4" w:space="0" w:color="auto"/>
              <w:bottom w:val="single" w:sz="4" w:space="0" w:color="auto"/>
              <w:right w:val="single" w:sz="4" w:space="0" w:color="auto"/>
            </w:tcBorders>
            <w:vAlign w:val="center"/>
            <w:hideMark/>
          </w:tcPr>
          <w:p w14:paraId="63A609D8" w14:textId="77777777" w:rsidR="00F36136" w:rsidRDefault="00F36136">
            <w:pPr>
              <w:rPr>
                <w:rFonts w:ascii="Calibri" w:hAnsi="Calibri"/>
                <w:sz w:val="2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73D48B51" w14:textId="77777777" w:rsidR="00F36136" w:rsidRDefault="00F36136">
            <w:pPr>
              <w:rPr>
                <w:rFonts w:ascii="Calibri" w:hAnsi="Calibri"/>
                <w:bCs/>
                <w:sz w:val="2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3BF19930" w14:textId="77777777" w:rsidR="00F36136" w:rsidRDefault="00F36136">
            <w:pPr>
              <w:rPr>
                <w:rFonts w:ascii="Calibri" w:hAnsi="Calibri"/>
                <w:bCs/>
                <w:sz w:val="20"/>
              </w:rPr>
            </w:pPr>
          </w:p>
        </w:tc>
        <w:tc>
          <w:tcPr>
            <w:tcW w:w="40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E8E9C88" w14:textId="77777777" w:rsidR="00F36136" w:rsidRDefault="00F36136">
            <w:pPr>
              <w:rPr>
                <w:rFonts w:ascii="Calibri" w:hAnsi="Calibri"/>
                <w:b/>
                <w:sz w:val="20"/>
              </w:rPr>
            </w:pPr>
            <w:r>
              <w:rPr>
                <w:rFonts w:ascii="Calibri" w:hAnsi="Calibri"/>
                <w:sz w:val="20"/>
              </w:rPr>
              <w:t xml:space="preserve">Certified SLEB: </w:t>
            </w:r>
            <w:r>
              <w:rPr>
                <w:rFonts w:ascii="Calibri" w:hAnsi="Calibri"/>
                <w:b/>
                <w:bCs/>
                <w:sz w:val="20"/>
              </w:rPr>
              <w:t xml:space="preserve"> No</w:t>
            </w:r>
          </w:p>
        </w:tc>
      </w:tr>
    </w:tbl>
    <w:p w14:paraId="60AA88B3" w14:textId="0FA3AD9F" w:rsidR="00F36136" w:rsidRDefault="00F36136" w:rsidP="00F36136">
      <w:pPr>
        <w:autoSpaceDE w:val="0"/>
        <w:autoSpaceDN w:val="0"/>
        <w:adjustRightInd w:val="0"/>
        <w:ind w:left="1620" w:hanging="1260"/>
        <w:rPr>
          <w:rFonts w:ascii="Calibri" w:hAnsi="Calibri" w:cs="Calibri"/>
          <w:b/>
        </w:rPr>
      </w:pPr>
    </w:p>
    <w:p w14:paraId="15487033" w14:textId="77777777" w:rsidR="00F36136" w:rsidRDefault="00F36136">
      <w:pPr>
        <w:spacing w:after="160" w:line="259" w:lineRule="auto"/>
        <w:rPr>
          <w:rFonts w:ascii="Calibri" w:hAnsi="Calibri" w:cs="Calibri"/>
          <w:b/>
        </w:rPr>
      </w:pPr>
      <w:r>
        <w:rPr>
          <w:rFonts w:ascii="Calibri" w:hAnsi="Calibri" w:cs="Calibri"/>
          <w:b/>
        </w:rPr>
        <w:br w:type="page"/>
      </w:r>
    </w:p>
    <w:p w14:paraId="75CA26A1" w14:textId="77777777" w:rsidR="00F36136" w:rsidRDefault="00F36136" w:rsidP="00F36136">
      <w:pPr>
        <w:pStyle w:val="HeaderExhibit"/>
      </w:pPr>
      <w:r>
        <w:t>VENDOR LIST</w:t>
      </w:r>
    </w:p>
    <w:p w14:paraId="6738EF83" w14:textId="77777777" w:rsidR="00F36136" w:rsidRDefault="00F36136" w:rsidP="00F36136">
      <w:pPr>
        <w:tabs>
          <w:tab w:val="left" w:pos="-720"/>
        </w:tabs>
        <w:jc w:val="center"/>
        <w:rPr>
          <w:rFonts w:ascii="Calibri" w:hAnsi="Calibri"/>
          <w:b/>
          <w:spacing w:val="-3"/>
          <w:sz w:val="20"/>
        </w:rPr>
      </w:pPr>
    </w:p>
    <w:p w14:paraId="0E496CB4" w14:textId="77777777" w:rsidR="00F36136" w:rsidRDefault="00F36136" w:rsidP="00F36136">
      <w:pPr>
        <w:pStyle w:val="RFP-QHeader2"/>
        <w:rPr>
          <w:rFonts w:ascii="Calibri" w:hAnsi="Calibri"/>
          <w:i/>
        </w:rPr>
      </w:pPr>
      <w:r>
        <w:rPr>
          <w:rFonts w:ascii="Calibri" w:hAnsi="Calibri"/>
          <w:bCs/>
          <w:iCs/>
          <w:sz w:val="28"/>
          <w:szCs w:val="28"/>
        </w:rPr>
        <w:t>RFP No. 901869 In-Place Interpretation &amp; Document Translation</w:t>
      </w:r>
    </w:p>
    <w:p w14:paraId="31DBEF63" w14:textId="77777777" w:rsidR="00F36136" w:rsidRDefault="00F36136" w:rsidP="00F36136">
      <w:pPr>
        <w:rPr>
          <w:rFonts w:ascii="Calibri" w:hAnsi="Calibri"/>
          <w:szCs w:val="26"/>
        </w:rPr>
      </w:pPr>
    </w:p>
    <w:p w14:paraId="5D7B7311" w14:textId="77777777" w:rsidR="00F36136" w:rsidRDefault="00F36136" w:rsidP="00F36136">
      <w:pPr>
        <w:rPr>
          <w:rFonts w:ascii="Calibri" w:hAnsi="Calibri"/>
          <w:szCs w:val="26"/>
        </w:rPr>
      </w:pPr>
      <w:r>
        <w:rPr>
          <w:rFonts w:ascii="Calibri" w:hAnsi="Calibri"/>
          <w:szCs w:val="26"/>
        </w:rPr>
        <w:t>This RFP Attendees List is being issued to all vendors on the Vendor Bid List; the following revised vendor list includes contact information for each vendor attendee at the Networking/Bidders Conference.</w:t>
      </w:r>
    </w:p>
    <w:p w14:paraId="63FA45AA" w14:textId="77777777" w:rsidR="00F36136" w:rsidRDefault="00F36136" w:rsidP="00F36136">
      <w:pPr>
        <w:rPr>
          <w:rFonts w:ascii="Calibri" w:hAnsi="Calibri"/>
          <w:szCs w:val="26"/>
        </w:rPr>
      </w:pPr>
    </w:p>
    <w:p w14:paraId="134F7994" w14:textId="77777777" w:rsidR="00F36136" w:rsidRDefault="00F36136" w:rsidP="00F36136">
      <w:pPr>
        <w:rPr>
          <w:rFonts w:ascii="Calibri" w:hAnsi="Calibri"/>
          <w:szCs w:val="26"/>
        </w:rPr>
      </w:pPr>
    </w:p>
    <w:tbl>
      <w:tblPr>
        <w:tblW w:w="11250" w:type="dxa"/>
        <w:tblInd w:w="108" w:type="dxa"/>
        <w:tblLook w:val="04A0" w:firstRow="1" w:lastRow="0" w:firstColumn="1" w:lastColumn="0" w:noHBand="0" w:noVBand="1"/>
      </w:tblPr>
      <w:tblGrid>
        <w:gridCol w:w="2430"/>
        <w:gridCol w:w="1440"/>
        <w:gridCol w:w="1170"/>
        <w:gridCol w:w="2250"/>
        <w:gridCol w:w="900"/>
        <w:gridCol w:w="630"/>
        <w:gridCol w:w="2430"/>
      </w:tblGrid>
      <w:tr w:rsidR="00F36136" w14:paraId="449A4F63" w14:textId="77777777" w:rsidTr="00F36136">
        <w:trPr>
          <w:trHeight w:val="330"/>
        </w:trPr>
        <w:tc>
          <w:tcPr>
            <w:tcW w:w="11250" w:type="dxa"/>
            <w:gridSpan w:val="7"/>
            <w:tcBorders>
              <w:top w:val="single" w:sz="8" w:space="0" w:color="auto"/>
              <w:left w:val="single" w:sz="8" w:space="0" w:color="auto"/>
              <w:bottom w:val="single" w:sz="8" w:space="0" w:color="auto"/>
              <w:right w:val="single" w:sz="8" w:space="0" w:color="000000"/>
            </w:tcBorders>
            <w:shd w:val="clear" w:color="auto" w:fill="FFFF00"/>
            <w:noWrap/>
            <w:vAlign w:val="center"/>
            <w:hideMark/>
          </w:tcPr>
          <w:p w14:paraId="6AF7EF0A" w14:textId="77777777" w:rsidR="00F36136" w:rsidRDefault="00F36136">
            <w:pPr>
              <w:jc w:val="center"/>
              <w:rPr>
                <w:b/>
                <w:bCs/>
                <w:color w:val="000000"/>
                <w:sz w:val="16"/>
                <w:szCs w:val="16"/>
              </w:rPr>
            </w:pPr>
            <w:r>
              <w:rPr>
                <w:b/>
                <w:bCs/>
                <w:color w:val="000000"/>
                <w:sz w:val="16"/>
                <w:szCs w:val="16"/>
              </w:rPr>
              <w:t>RFP No. 901869 - In-Place Interpretation and Document Translation Services</w:t>
            </w:r>
          </w:p>
        </w:tc>
      </w:tr>
      <w:tr w:rsidR="00F36136" w14:paraId="69C1CF4E" w14:textId="77777777" w:rsidTr="00F36136">
        <w:trPr>
          <w:trHeight w:val="270"/>
        </w:trPr>
        <w:tc>
          <w:tcPr>
            <w:tcW w:w="2430" w:type="dxa"/>
            <w:tcBorders>
              <w:top w:val="nil"/>
              <w:left w:val="single" w:sz="8" w:space="0" w:color="auto"/>
              <w:bottom w:val="nil"/>
              <w:right w:val="single" w:sz="8" w:space="0" w:color="auto"/>
            </w:tcBorders>
            <w:shd w:val="clear" w:color="auto" w:fill="FFFF00"/>
            <w:vAlign w:val="center"/>
            <w:hideMark/>
          </w:tcPr>
          <w:p w14:paraId="6EE4736F" w14:textId="77777777" w:rsidR="00F36136" w:rsidRDefault="00F36136">
            <w:pPr>
              <w:jc w:val="center"/>
              <w:rPr>
                <w:b/>
                <w:bCs/>
                <w:color w:val="000000"/>
                <w:sz w:val="16"/>
                <w:szCs w:val="16"/>
              </w:rPr>
            </w:pPr>
            <w:r>
              <w:rPr>
                <w:b/>
                <w:bCs/>
                <w:color w:val="000000"/>
                <w:sz w:val="16"/>
                <w:szCs w:val="16"/>
              </w:rPr>
              <w:t>Business Name</w:t>
            </w:r>
          </w:p>
        </w:tc>
        <w:tc>
          <w:tcPr>
            <w:tcW w:w="1440" w:type="dxa"/>
            <w:tcBorders>
              <w:top w:val="nil"/>
              <w:left w:val="nil"/>
              <w:bottom w:val="nil"/>
              <w:right w:val="single" w:sz="8" w:space="0" w:color="auto"/>
            </w:tcBorders>
            <w:shd w:val="clear" w:color="auto" w:fill="FFFF00"/>
            <w:vAlign w:val="center"/>
            <w:hideMark/>
          </w:tcPr>
          <w:p w14:paraId="4D2D6DCC" w14:textId="77777777" w:rsidR="00F36136" w:rsidRDefault="00F36136">
            <w:pPr>
              <w:jc w:val="center"/>
              <w:rPr>
                <w:b/>
                <w:bCs/>
                <w:color w:val="000000"/>
                <w:sz w:val="16"/>
                <w:szCs w:val="16"/>
              </w:rPr>
            </w:pPr>
            <w:r>
              <w:rPr>
                <w:b/>
                <w:bCs/>
                <w:color w:val="000000"/>
                <w:sz w:val="16"/>
                <w:szCs w:val="16"/>
              </w:rPr>
              <w:t xml:space="preserve">Contact </w:t>
            </w:r>
          </w:p>
        </w:tc>
        <w:tc>
          <w:tcPr>
            <w:tcW w:w="1170" w:type="dxa"/>
            <w:tcBorders>
              <w:top w:val="nil"/>
              <w:left w:val="nil"/>
              <w:bottom w:val="nil"/>
              <w:right w:val="single" w:sz="8" w:space="0" w:color="auto"/>
            </w:tcBorders>
            <w:shd w:val="clear" w:color="auto" w:fill="FFFF00"/>
            <w:vAlign w:val="center"/>
            <w:hideMark/>
          </w:tcPr>
          <w:p w14:paraId="62DA0A57" w14:textId="77777777" w:rsidR="00F36136" w:rsidRDefault="00F36136">
            <w:pPr>
              <w:jc w:val="center"/>
              <w:rPr>
                <w:b/>
                <w:bCs/>
                <w:color w:val="000000"/>
                <w:sz w:val="16"/>
                <w:szCs w:val="16"/>
              </w:rPr>
            </w:pPr>
            <w:r>
              <w:rPr>
                <w:b/>
                <w:bCs/>
                <w:color w:val="000000"/>
                <w:sz w:val="16"/>
                <w:szCs w:val="16"/>
              </w:rPr>
              <w:t>Phone</w:t>
            </w:r>
          </w:p>
        </w:tc>
        <w:tc>
          <w:tcPr>
            <w:tcW w:w="2250" w:type="dxa"/>
            <w:tcBorders>
              <w:top w:val="nil"/>
              <w:left w:val="nil"/>
              <w:bottom w:val="nil"/>
              <w:right w:val="single" w:sz="8" w:space="0" w:color="auto"/>
            </w:tcBorders>
            <w:shd w:val="clear" w:color="auto" w:fill="FFFF00"/>
            <w:vAlign w:val="center"/>
            <w:hideMark/>
          </w:tcPr>
          <w:p w14:paraId="61CBA6A3" w14:textId="77777777" w:rsidR="00F36136" w:rsidRDefault="00F36136">
            <w:pPr>
              <w:jc w:val="center"/>
              <w:rPr>
                <w:b/>
                <w:bCs/>
                <w:color w:val="000000"/>
                <w:sz w:val="16"/>
                <w:szCs w:val="16"/>
              </w:rPr>
            </w:pPr>
            <w:r>
              <w:rPr>
                <w:b/>
                <w:bCs/>
                <w:color w:val="000000"/>
                <w:sz w:val="16"/>
                <w:szCs w:val="16"/>
              </w:rPr>
              <w:t>Address</w:t>
            </w:r>
          </w:p>
        </w:tc>
        <w:tc>
          <w:tcPr>
            <w:tcW w:w="900" w:type="dxa"/>
            <w:tcBorders>
              <w:top w:val="nil"/>
              <w:left w:val="nil"/>
              <w:bottom w:val="nil"/>
              <w:right w:val="single" w:sz="8" w:space="0" w:color="auto"/>
            </w:tcBorders>
            <w:shd w:val="clear" w:color="auto" w:fill="FFFF00"/>
            <w:vAlign w:val="center"/>
            <w:hideMark/>
          </w:tcPr>
          <w:p w14:paraId="5CC49ECB" w14:textId="77777777" w:rsidR="00F36136" w:rsidRDefault="00F36136">
            <w:pPr>
              <w:jc w:val="center"/>
              <w:rPr>
                <w:b/>
                <w:bCs/>
                <w:color w:val="000000"/>
                <w:sz w:val="16"/>
                <w:szCs w:val="16"/>
              </w:rPr>
            </w:pPr>
            <w:r>
              <w:rPr>
                <w:b/>
                <w:bCs/>
                <w:color w:val="000000"/>
                <w:sz w:val="16"/>
                <w:szCs w:val="16"/>
              </w:rPr>
              <w:t>City</w:t>
            </w:r>
          </w:p>
        </w:tc>
        <w:tc>
          <w:tcPr>
            <w:tcW w:w="630" w:type="dxa"/>
            <w:tcBorders>
              <w:top w:val="nil"/>
              <w:left w:val="nil"/>
              <w:bottom w:val="nil"/>
              <w:right w:val="single" w:sz="8" w:space="0" w:color="auto"/>
            </w:tcBorders>
            <w:shd w:val="clear" w:color="auto" w:fill="FFFF00"/>
            <w:vAlign w:val="center"/>
            <w:hideMark/>
          </w:tcPr>
          <w:p w14:paraId="7E0CBAF1" w14:textId="77777777" w:rsidR="00F36136" w:rsidRDefault="00F36136">
            <w:pPr>
              <w:jc w:val="center"/>
              <w:rPr>
                <w:b/>
                <w:bCs/>
                <w:color w:val="000000"/>
                <w:sz w:val="16"/>
                <w:szCs w:val="16"/>
              </w:rPr>
            </w:pPr>
            <w:r>
              <w:rPr>
                <w:b/>
                <w:bCs/>
                <w:color w:val="000000"/>
                <w:sz w:val="16"/>
                <w:szCs w:val="16"/>
              </w:rPr>
              <w:t>St</w:t>
            </w:r>
          </w:p>
        </w:tc>
        <w:tc>
          <w:tcPr>
            <w:tcW w:w="2430" w:type="dxa"/>
            <w:tcBorders>
              <w:top w:val="nil"/>
              <w:left w:val="nil"/>
              <w:bottom w:val="nil"/>
              <w:right w:val="single" w:sz="8" w:space="0" w:color="auto"/>
            </w:tcBorders>
            <w:shd w:val="clear" w:color="auto" w:fill="FFFF00"/>
            <w:vAlign w:val="center"/>
            <w:hideMark/>
          </w:tcPr>
          <w:p w14:paraId="496CB0A7" w14:textId="77777777" w:rsidR="00F36136" w:rsidRDefault="00F36136">
            <w:pPr>
              <w:jc w:val="center"/>
              <w:rPr>
                <w:b/>
                <w:bCs/>
                <w:color w:val="000000"/>
                <w:sz w:val="16"/>
                <w:szCs w:val="16"/>
              </w:rPr>
            </w:pPr>
            <w:r>
              <w:rPr>
                <w:b/>
                <w:bCs/>
                <w:color w:val="000000"/>
                <w:sz w:val="16"/>
                <w:szCs w:val="16"/>
              </w:rPr>
              <w:t>Email</w:t>
            </w:r>
          </w:p>
        </w:tc>
      </w:tr>
      <w:tr w:rsidR="00F36136" w14:paraId="2E40396B" w14:textId="77777777" w:rsidTr="00F36136">
        <w:trPr>
          <w:trHeight w:val="270"/>
        </w:trPr>
        <w:tc>
          <w:tcPr>
            <w:tcW w:w="2430" w:type="dxa"/>
            <w:tcBorders>
              <w:top w:val="double" w:sz="6" w:space="0" w:color="auto"/>
              <w:left w:val="double" w:sz="6" w:space="0" w:color="auto"/>
              <w:bottom w:val="single" w:sz="4" w:space="0" w:color="auto"/>
              <w:right w:val="single" w:sz="4" w:space="0" w:color="auto"/>
            </w:tcBorders>
            <w:noWrap/>
            <w:vAlign w:val="center"/>
            <w:hideMark/>
          </w:tcPr>
          <w:p w14:paraId="4B3ADEF8" w14:textId="77777777" w:rsidR="00F36136" w:rsidRDefault="00F36136">
            <w:pPr>
              <w:rPr>
                <w:color w:val="000000"/>
                <w:sz w:val="14"/>
                <w:szCs w:val="14"/>
              </w:rPr>
            </w:pPr>
            <w:r>
              <w:rPr>
                <w:color w:val="000000"/>
                <w:sz w:val="14"/>
                <w:szCs w:val="14"/>
              </w:rPr>
              <w:t>Accent on Languages</w:t>
            </w:r>
          </w:p>
        </w:tc>
        <w:tc>
          <w:tcPr>
            <w:tcW w:w="1440" w:type="dxa"/>
            <w:tcBorders>
              <w:top w:val="double" w:sz="6" w:space="0" w:color="auto"/>
              <w:left w:val="nil"/>
              <w:bottom w:val="single" w:sz="4" w:space="0" w:color="auto"/>
              <w:right w:val="single" w:sz="4" w:space="0" w:color="auto"/>
            </w:tcBorders>
            <w:vAlign w:val="center"/>
            <w:hideMark/>
          </w:tcPr>
          <w:p w14:paraId="2C889EB2" w14:textId="77777777" w:rsidR="00F36136" w:rsidRDefault="00F36136">
            <w:pPr>
              <w:rPr>
                <w:color w:val="000000"/>
                <w:sz w:val="14"/>
                <w:szCs w:val="14"/>
              </w:rPr>
            </w:pPr>
            <w:r>
              <w:rPr>
                <w:color w:val="000000"/>
                <w:sz w:val="14"/>
                <w:szCs w:val="14"/>
              </w:rPr>
              <w:t>Francine Kuipers</w:t>
            </w:r>
          </w:p>
        </w:tc>
        <w:tc>
          <w:tcPr>
            <w:tcW w:w="1170" w:type="dxa"/>
            <w:tcBorders>
              <w:top w:val="double" w:sz="6" w:space="0" w:color="auto"/>
              <w:left w:val="nil"/>
              <w:bottom w:val="single" w:sz="4" w:space="0" w:color="auto"/>
              <w:right w:val="single" w:sz="4" w:space="0" w:color="auto"/>
            </w:tcBorders>
            <w:vAlign w:val="center"/>
            <w:hideMark/>
          </w:tcPr>
          <w:p w14:paraId="103CDAE6" w14:textId="77777777" w:rsidR="00F36136" w:rsidRDefault="00F36136">
            <w:pPr>
              <w:rPr>
                <w:color w:val="000000"/>
                <w:sz w:val="14"/>
                <w:szCs w:val="14"/>
              </w:rPr>
            </w:pPr>
            <w:r>
              <w:rPr>
                <w:color w:val="000000"/>
                <w:sz w:val="14"/>
                <w:szCs w:val="14"/>
              </w:rPr>
              <w:t>510-655-9470</w:t>
            </w:r>
          </w:p>
        </w:tc>
        <w:tc>
          <w:tcPr>
            <w:tcW w:w="2250" w:type="dxa"/>
            <w:tcBorders>
              <w:top w:val="double" w:sz="6" w:space="0" w:color="auto"/>
              <w:left w:val="nil"/>
              <w:bottom w:val="single" w:sz="4" w:space="0" w:color="auto"/>
              <w:right w:val="single" w:sz="4" w:space="0" w:color="auto"/>
            </w:tcBorders>
            <w:vAlign w:val="center"/>
            <w:hideMark/>
          </w:tcPr>
          <w:p w14:paraId="09A660EE" w14:textId="77777777" w:rsidR="00F36136" w:rsidRDefault="00F36136">
            <w:pPr>
              <w:rPr>
                <w:color w:val="000000"/>
                <w:sz w:val="14"/>
                <w:szCs w:val="14"/>
              </w:rPr>
            </w:pPr>
            <w:r>
              <w:rPr>
                <w:color w:val="000000"/>
                <w:sz w:val="14"/>
                <w:szCs w:val="14"/>
              </w:rPr>
              <w:t>1840 Alcatraz Ave, Ste. A1</w:t>
            </w:r>
          </w:p>
        </w:tc>
        <w:tc>
          <w:tcPr>
            <w:tcW w:w="900" w:type="dxa"/>
            <w:tcBorders>
              <w:top w:val="double" w:sz="6" w:space="0" w:color="auto"/>
              <w:left w:val="nil"/>
              <w:bottom w:val="single" w:sz="4" w:space="0" w:color="auto"/>
              <w:right w:val="single" w:sz="4" w:space="0" w:color="auto"/>
            </w:tcBorders>
            <w:noWrap/>
            <w:vAlign w:val="center"/>
            <w:hideMark/>
          </w:tcPr>
          <w:p w14:paraId="4EE146DA" w14:textId="77777777" w:rsidR="00F36136" w:rsidRDefault="00F36136">
            <w:pPr>
              <w:rPr>
                <w:color w:val="000000"/>
                <w:sz w:val="14"/>
                <w:szCs w:val="14"/>
              </w:rPr>
            </w:pPr>
            <w:r>
              <w:rPr>
                <w:color w:val="000000"/>
                <w:sz w:val="14"/>
                <w:szCs w:val="14"/>
              </w:rPr>
              <w:t>Berkeley</w:t>
            </w:r>
          </w:p>
        </w:tc>
        <w:tc>
          <w:tcPr>
            <w:tcW w:w="630" w:type="dxa"/>
            <w:tcBorders>
              <w:top w:val="double" w:sz="6" w:space="0" w:color="auto"/>
              <w:left w:val="nil"/>
              <w:bottom w:val="single" w:sz="4" w:space="0" w:color="auto"/>
              <w:right w:val="single" w:sz="4" w:space="0" w:color="auto"/>
            </w:tcBorders>
            <w:noWrap/>
            <w:vAlign w:val="center"/>
            <w:hideMark/>
          </w:tcPr>
          <w:p w14:paraId="33680278" w14:textId="77777777" w:rsidR="00F36136" w:rsidRDefault="00F36136">
            <w:pPr>
              <w:rPr>
                <w:color w:val="000000"/>
                <w:sz w:val="14"/>
                <w:szCs w:val="14"/>
              </w:rPr>
            </w:pPr>
            <w:r>
              <w:rPr>
                <w:color w:val="000000"/>
                <w:sz w:val="14"/>
                <w:szCs w:val="14"/>
              </w:rPr>
              <w:t>CA</w:t>
            </w:r>
          </w:p>
        </w:tc>
        <w:tc>
          <w:tcPr>
            <w:tcW w:w="2430" w:type="dxa"/>
            <w:tcBorders>
              <w:top w:val="double" w:sz="6" w:space="0" w:color="auto"/>
              <w:left w:val="nil"/>
              <w:bottom w:val="single" w:sz="4" w:space="0" w:color="auto"/>
              <w:right w:val="double" w:sz="6" w:space="0" w:color="auto"/>
            </w:tcBorders>
            <w:noWrap/>
            <w:vAlign w:val="center"/>
            <w:hideMark/>
          </w:tcPr>
          <w:p w14:paraId="3833974D" w14:textId="77777777" w:rsidR="00F36136" w:rsidRDefault="00020550">
            <w:pPr>
              <w:rPr>
                <w:sz w:val="14"/>
                <w:szCs w:val="14"/>
              </w:rPr>
            </w:pPr>
            <w:hyperlink r:id="rId20" w:history="1">
              <w:r w:rsidR="00F36136">
                <w:rPr>
                  <w:rStyle w:val="Hyperlink"/>
                  <w:sz w:val="14"/>
                  <w:szCs w:val="14"/>
                  <w:u w:val="none"/>
                </w:rPr>
                <w:t>francinek@accentonlanguages.com</w:t>
              </w:r>
            </w:hyperlink>
          </w:p>
        </w:tc>
      </w:tr>
      <w:tr w:rsidR="00F36136" w14:paraId="34AB1DF1" w14:textId="77777777" w:rsidTr="00F36136">
        <w:trPr>
          <w:trHeight w:val="270"/>
        </w:trPr>
        <w:tc>
          <w:tcPr>
            <w:tcW w:w="2430" w:type="dxa"/>
            <w:tcBorders>
              <w:top w:val="nil"/>
              <w:left w:val="double" w:sz="6" w:space="0" w:color="auto"/>
              <w:bottom w:val="single" w:sz="4" w:space="0" w:color="auto"/>
              <w:right w:val="single" w:sz="4" w:space="0" w:color="auto"/>
            </w:tcBorders>
            <w:noWrap/>
            <w:vAlign w:val="center"/>
            <w:hideMark/>
          </w:tcPr>
          <w:p w14:paraId="70E78C8B" w14:textId="77777777" w:rsidR="00F36136" w:rsidRDefault="00F36136">
            <w:pPr>
              <w:rPr>
                <w:color w:val="000000"/>
                <w:sz w:val="14"/>
                <w:szCs w:val="14"/>
              </w:rPr>
            </w:pPr>
            <w:r>
              <w:rPr>
                <w:color w:val="000000"/>
                <w:sz w:val="14"/>
                <w:szCs w:val="14"/>
              </w:rPr>
              <w:t>Accent on Languages</w:t>
            </w:r>
          </w:p>
        </w:tc>
        <w:tc>
          <w:tcPr>
            <w:tcW w:w="1440" w:type="dxa"/>
            <w:tcBorders>
              <w:top w:val="nil"/>
              <w:left w:val="nil"/>
              <w:bottom w:val="single" w:sz="4" w:space="0" w:color="auto"/>
              <w:right w:val="single" w:sz="4" w:space="0" w:color="auto"/>
            </w:tcBorders>
            <w:vAlign w:val="center"/>
            <w:hideMark/>
          </w:tcPr>
          <w:p w14:paraId="7E07A60E" w14:textId="77777777" w:rsidR="00F36136" w:rsidRDefault="00F36136">
            <w:pPr>
              <w:rPr>
                <w:color w:val="000000"/>
                <w:sz w:val="14"/>
                <w:szCs w:val="14"/>
              </w:rPr>
            </w:pPr>
            <w:r>
              <w:rPr>
                <w:color w:val="000000"/>
                <w:sz w:val="14"/>
                <w:szCs w:val="14"/>
              </w:rPr>
              <w:t>Lea Mendelovitz</w:t>
            </w:r>
          </w:p>
        </w:tc>
        <w:tc>
          <w:tcPr>
            <w:tcW w:w="1170" w:type="dxa"/>
            <w:tcBorders>
              <w:top w:val="nil"/>
              <w:left w:val="nil"/>
              <w:bottom w:val="single" w:sz="4" w:space="0" w:color="auto"/>
              <w:right w:val="single" w:sz="4" w:space="0" w:color="auto"/>
            </w:tcBorders>
            <w:vAlign w:val="center"/>
            <w:hideMark/>
          </w:tcPr>
          <w:p w14:paraId="067A6724" w14:textId="77777777" w:rsidR="00F36136" w:rsidRDefault="00F36136">
            <w:pPr>
              <w:rPr>
                <w:color w:val="000000"/>
                <w:sz w:val="14"/>
                <w:szCs w:val="14"/>
              </w:rPr>
            </w:pPr>
            <w:r>
              <w:rPr>
                <w:color w:val="000000"/>
                <w:sz w:val="14"/>
                <w:szCs w:val="14"/>
              </w:rPr>
              <w:t>510-655-9470</w:t>
            </w:r>
          </w:p>
        </w:tc>
        <w:tc>
          <w:tcPr>
            <w:tcW w:w="2250" w:type="dxa"/>
            <w:tcBorders>
              <w:top w:val="nil"/>
              <w:left w:val="nil"/>
              <w:bottom w:val="single" w:sz="4" w:space="0" w:color="auto"/>
              <w:right w:val="single" w:sz="4" w:space="0" w:color="auto"/>
            </w:tcBorders>
            <w:vAlign w:val="center"/>
            <w:hideMark/>
          </w:tcPr>
          <w:p w14:paraId="20D393E4" w14:textId="77777777" w:rsidR="00F36136" w:rsidRDefault="00F36136">
            <w:pPr>
              <w:rPr>
                <w:color w:val="000000"/>
                <w:sz w:val="14"/>
                <w:szCs w:val="14"/>
              </w:rPr>
            </w:pPr>
            <w:r>
              <w:rPr>
                <w:color w:val="000000"/>
                <w:sz w:val="14"/>
                <w:szCs w:val="14"/>
              </w:rPr>
              <w:t>1840 Alcatraz Ave, Ste.A1</w:t>
            </w:r>
          </w:p>
        </w:tc>
        <w:tc>
          <w:tcPr>
            <w:tcW w:w="900" w:type="dxa"/>
            <w:tcBorders>
              <w:top w:val="nil"/>
              <w:left w:val="nil"/>
              <w:bottom w:val="single" w:sz="4" w:space="0" w:color="auto"/>
              <w:right w:val="single" w:sz="4" w:space="0" w:color="auto"/>
            </w:tcBorders>
            <w:noWrap/>
            <w:vAlign w:val="center"/>
            <w:hideMark/>
          </w:tcPr>
          <w:p w14:paraId="6FDD5410" w14:textId="77777777" w:rsidR="00F36136" w:rsidRDefault="00F36136">
            <w:pPr>
              <w:rPr>
                <w:color w:val="000000"/>
                <w:sz w:val="14"/>
                <w:szCs w:val="14"/>
              </w:rPr>
            </w:pPr>
            <w:r>
              <w:rPr>
                <w:color w:val="000000"/>
                <w:sz w:val="14"/>
                <w:szCs w:val="14"/>
              </w:rPr>
              <w:t>Berkeley</w:t>
            </w:r>
          </w:p>
        </w:tc>
        <w:tc>
          <w:tcPr>
            <w:tcW w:w="630" w:type="dxa"/>
            <w:tcBorders>
              <w:top w:val="nil"/>
              <w:left w:val="nil"/>
              <w:bottom w:val="single" w:sz="4" w:space="0" w:color="auto"/>
              <w:right w:val="single" w:sz="4" w:space="0" w:color="auto"/>
            </w:tcBorders>
            <w:noWrap/>
            <w:vAlign w:val="center"/>
            <w:hideMark/>
          </w:tcPr>
          <w:p w14:paraId="18EED989" w14:textId="77777777" w:rsidR="00F36136" w:rsidRDefault="00F36136">
            <w:pPr>
              <w:rPr>
                <w:color w:val="000000"/>
                <w:sz w:val="14"/>
                <w:szCs w:val="14"/>
              </w:rPr>
            </w:pPr>
            <w:r>
              <w:rPr>
                <w:color w:val="000000"/>
                <w:sz w:val="14"/>
                <w:szCs w:val="14"/>
              </w:rPr>
              <w:t>CA</w:t>
            </w:r>
          </w:p>
        </w:tc>
        <w:tc>
          <w:tcPr>
            <w:tcW w:w="2430" w:type="dxa"/>
            <w:tcBorders>
              <w:top w:val="nil"/>
              <w:left w:val="nil"/>
              <w:bottom w:val="single" w:sz="4" w:space="0" w:color="auto"/>
              <w:right w:val="double" w:sz="6" w:space="0" w:color="auto"/>
            </w:tcBorders>
            <w:noWrap/>
            <w:vAlign w:val="center"/>
            <w:hideMark/>
          </w:tcPr>
          <w:p w14:paraId="1E1C09A7" w14:textId="77777777" w:rsidR="00F36136" w:rsidRDefault="00020550">
            <w:pPr>
              <w:rPr>
                <w:sz w:val="14"/>
                <w:szCs w:val="14"/>
              </w:rPr>
            </w:pPr>
            <w:hyperlink r:id="rId21" w:history="1">
              <w:r w:rsidR="00F36136">
                <w:rPr>
                  <w:rStyle w:val="Hyperlink"/>
                  <w:sz w:val="14"/>
                  <w:szCs w:val="14"/>
                  <w:u w:val="none"/>
                </w:rPr>
                <w:t>lea@accentonlanguages.com</w:t>
              </w:r>
            </w:hyperlink>
          </w:p>
        </w:tc>
      </w:tr>
      <w:tr w:rsidR="00F36136" w14:paraId="0F24CB7F" w14:textId="77777777" w:rsidTr="00F36136">
        <w:trPr>
          <w:trHeight w:val="270"/>
        </w:trPr>
        <w:tc>
          <w:tcPr>
            <w:tcW w:w="2430" w:type="dxa"/>
            <w:tcBorders>
              <w:top w:val="nil"/>
              <w:left w:val="double" w:sz="6" w:space="0" w:color="auto"/>
              <w:bottom w:val="single" w:sz="4" w:space="0" w:color="auto"/>
              <w:right w:val="single" w:sz="4" w:space="0" w:color="auto"/>
            </w:tcBorders>
            <w:noWrap/>
            <w:vAlign w:val="center"/>
            <w:hideMark/>
          </w:tcPr>
          <w:p w14:paraId="23A86AF6" w14:textId="77777777" w:rsidR="00F36136" w:rsidRDefault="00F36136">
            <w:pPr>
              <w:rPr>
                <w:color w:val="000000"/>
                <w:sz w:val="14"/>
                <w:szCs w:val="14"/>
              </w:rPr>
            </w:pPr>
            <w:r>
              <w:rPr>
                <w:color w:val="000000"/>
                <w:sz w:val="14"/>
                <w:szCs w:val="14"/>
              </w:rPr>
              <w:t>Excel Interpreting</w:t>
            </w:r>
          </w:p>
        </w:tc>
        <w:tc>
          <w:tcPr>
            <w:tcW w:w="1440" w:type="dxa"/>
            <w:tcBorders>
              <w:top w:val="nil"/>
              <w:left w:val="nil"/>
              <w:bottom w:val="single" w:sz="4" w:space="0" w:color="auto"/>
              <w:right w:val="single" w:sz="4" w:space="0" w:color="auto"/>
            </w:tcBorders>
            <w:vAlign w:val="center"/>
            <w:hideMark/>
          </w:tcPr>
          <w:p w14:paraId="0F1C32FE" w14:textId="77777777" w:rsidR="00F36136" w:rsidRDefault="00F36136">
            <w:pPr>
              <w:rPr>
                <w:color w:val="000000"/>
                <w:sz w:val="14"/>
                <w:szCs w:val="14"/>
              </w:rPr>
            </w:pPr>
            <w:r>
              <w:rPr>
                <w:color w:val="000000"/>
                <w:sz w:val="14"/>
                <w:szCs w:val="14"/>
              </w:rPr>
              <w:t>Koy Saephan</w:t>
            </w:r>
          </w:p>
        </w:tc>
        <w:tc>
          <w:tcPr>
            <w:tcW w:w="1170" w:type="dxa"/>
            <w:tcBorders>
              <w:top w:val="nil"/>
              <w:left w:val="single" w:sz="4" w:space="0" w:color="auto"/>
              <w:bottom w:val="single" w:sz="4" w:space="0" w:color="auto"/>
              <w:right w:val="single" w:sz="4" w:space="0" w:color="auto"/>
            </w:tcBorders>
            <w:noWrap/>
            <w:vAlign w:val="center"/>
            <w:hideMark/>
          </w:tcPr>
          <w:p w14:paraId="47DCE2A9" w14:textId="77777777" w:rsidR="00F36136" w:rsidRDefault="00F36136">
            <w:pPr>
              <w:rPr>
                <w:color w:val="000000"/>
                <w:sz w:val="14"/>
                <w:szCs w:val="14"/>
              </w:rPr>
            </w:pPr>
            <w:r>
              <w:rPr>
                <w:color w:val="000000"/>
                <w:sz w:val="14"/>
                <w:szCs w:val="14"/>
              </w:rPr>
              <w:t> 800-915-0638</w:t>
            </w:r>
          </w:p>
        </w:tc>
        <w:tc>
          <w:tcPr>
            <w:tcW w:w="2250" w:type="dxa"/>
            <w:tcBorders>
              <w:top w:val="nil"/>
              <w:left w:val="single" w:sz="4" w:space="0" w:color="auto"/>
              <w:bottom w:val="single" w:sz="4" w:space="0" w:color="auto"/>
              <w:right w:val="single" w:sz="4" w:space="0" w:color="auto"/>
            </w:tcBorders>
            <w:vAlign w:val="center"/>
            <w:hideMark/>
          </w:tcPr>
          <w:p w14:paraId="7FF0438F" w14:textId="77777777" w:rsidR="00F36136" w:rsidRDefault="00F36136">
            <w:pPr>
              <w:rPr>
                <w:color w:val="000000"/>
                <w:sz w:val="14"/>
                <w:szCs w:val="14"/>
              </w:rPr>
            </w:pPr>
            <w:r>
              <w:rPr>
                <w:color w:val="000000"/>
                <w:sz w:val="14"/>
                <w:szCs w:val="14"/>
              </w:rPr>
              <w:t xml:space="preserve">1804 Tribute Rd., Suite 205 </w:t>
            </w:r>
          </w:p>
        </w:tc>
        <w:tc>
          <w:tcPr>
            <w:tcW w:w="900" w:type="dxa"/>
            <w:tcBorders>
              <w:top w:val="nil"/>
              <w:left w:val="nil"/>
              <w:bottom w:val="single" w:sz="4" w:space="0" w:color="auto"/>
              <w:right w:val="single" w:sz="4" w:space="0" w:color="auto"/>
            </w:tcBorders>
            <w:noWrap/>
            <w:vAlign w:val="center"/>
            <w:hideMark/>
          </w:tcPr>
          <w:p w14:paraId="3F5CC0CE" w14:textId="77777777" w:rsidR="00F36136" w:rsidRDefault="00F36136">
            <w:pPr>
              <w:rPr>
                <w:color w:val="000000"/>
                <w:sz w:val="14"/>
                <w:szCs w:val="14"/>
              </w:rPr>
            </w:pPr>
            <w:r>
              <w:rPr>
                <w:color w:val="000000"/>
                <w:sz w:val="14"/>
                <w:szCs w:val="14"/>
              </w:rPr>
              <w:t>Sacramento</w:t>
            </w:r>
          </w:p>
        </w:tc>
        <w:tc>
          <w:tcPr>
            <w:tcW w:w="630" w:type="dxa"/>
            <w:tcBorders>
              <w:top w:val="nil"/>
              <w:left w:val="single" w:sz="4" w:space="0" w:color="auto"/>
              <w:bottom w:val="single" w:sz="4" w:space="0" w:color="auto"/>
              <w:right w:val="single" w:sz="4" w:space="0" w:color="auto"/>
            </w:tcBorders>
            <w:noWrap/>
            <w:vAlign w:val="center"/>
            <w:hideMark/>
          </w:tcPr>
          <w:p w14:paraId="645D826A" w14:textId="77777777" w:rsidR="00F36136" w:rsidRDefault="00F36136">
            <w:pPr>
              <w:rPr>
                <w:color w:val="000000"/>
                <w:sz w:val="14"/>
                <w:szCs w:val="14"/>
              </w:rPr>
            </w:pPr>
            <w:r>
              <w:rPr>
                <w:color w:val="000000"/>
                <w:sz w:val="14"/>
                <w:szCs w:val="14"/>
              </w:rPr>
              <w:t> CA</w:t>
            </w:r>
          </w:p>
        </w:tc>
        <w:tc>
          <w:tcPr>
            <w:tcW w:w="2430" w:type="dxa"/>
            <w:tcBorders>
              <w:top w:val="nil"/>
              <w:left w:val="nil"/>
              <w:bottom w:val="single" w:sz="4" w:space="0" w:color="auto"/>
              <w:right w:val="double" w:sz="6" w:space="0" w:color="auto"/>
            </w:tcBorders>
            <w:noWrap/>
            <w:vAlign w:val="center"/>
            <w:hideMark/>
          </w:tcPr>
          <w:p w14:paraId="726105B4" w14:textId="77777777" w:rsidR="00F36136" w:rsidRDefault="00020550">
            <w:pPr>
              <w:rPr>
                <w:sz w:val="14"/>
                <w:szCs w:val="14"/>
              </w:rPr>
            </w:pPr>
            <w:hyperlink r:id="rId22" w:history="1">
              <w:r w:rsidR="00F36136">
                <w:rPr>
                  <w:rStyle w:val="Hyperlink"/>
                  <w:sz w:val="14"/>
                  <w:szCs w:val="14"/>
                  <w:u w:val="none"/>
                </w:rPr>
                <w:t>koy@excelinterpreting.com</w:t>
              </w:r>
            </w:hyperlink>
          </w:p>
        </w:tc>
      </w:tr>
      <w:tr w:rsidR="00F36136" w14:paraId="33A74A8F" w14:textId="77777777" w:rsidTr="00F36136">
        <w:trPr>
          <w:trHeight w:val="270"/>
        </w:trPr>
        <w:tc>
          <w:tcPr>
            <w:tcW w:w="2430" w:type="dxa"/>
            <w:tcBorders>
              <w:top w:val="nil"/>
              <w:left w:val="double" w:sz="6" w:space="0" w:color="auto"/>
              <w:bottom w:val="single" w:sz="4" w:space="0" w:color="auto"/>
              <w:right w:val="single" w:sz="4" w:space="0" w:color="auto"/>
            </w:tcBorders>
            <w:noWrap/>
            <w:vAlign w:val="center"/>
            <w:hideMark/>
          </w:tcPr>
          <w:p w14:paraId="119F796B" w14:textId="77777777" w:rsidR="00F36136" w:rsidRDefault="00F36136">
            <w:pPr>
              <w:rPr>
                <w:color w:val="000000"/>
                <w:sz w:val="14"/>
                <w:szCs w:val="14"/>
              </w:rPr>
            </w:pPr>
            <w:r>
              <w:rPr>
                <w:color w:val="000000"/>
                <w:sz w:val="14"/>
                <w:szCs w:val="14"/>
              </w:rPr>
              <w:t>Lazar &amp; Associates</w:t>
            </w:r>
          </w:p>
        </w:tc>
        <w:tc>
          <w:tcPr>
            <w:tcW w:w="1440" w:type="dxa"/>
            <w:tcBorders>
              <w:top w:val="nil"/>
              <w:left w:val="nil"/>
              <w:bottom w:val="single" w:sz="4" w:space="0" w:color="auto"/>
              <w:right w:val="single" w:sz="4" w:space="0" w:color="auto"/>
            </w:tcBorders>
            <w:vAlign w:val="center"/>
            <w:hideMark/>
          </w:tcPr>
          <w:p w14:paraId="2E01ACC7" w14:textId="77777777" w:rsidR="00F36136" w:rsidRDefault="00F36136">
            <w:pPr>
              <w:rPr>
                <w:color w:val="000000"/>
                <w:sz w:val="14"/>
                <w:szCs w:val="14"/>
              </w:rPr>
            </w:pPr>
            <w:r>
              <w:rPr>
                <w:color w:val="000000"/>
                <w:sz w:val="14"/>
                <w:szCs w:val="14"/>
              </w:rPr>
              <w:t>Jamie Goldesnon</w:t>
            </w:r>
          </w:p>
        </w:tc>
        <w:tc>
          <w:tcPr>
            <w:tcW w:w="1170" w:type="dxa"/>
            <w:tcBorders>
              <w:top w:val="nil"/>
              <w:left w:val="nil"/>
              <w:bottom w:val="single" w:sz="4" w:space="0" w:color="auto"/>
              <w:right w:val="single" w:sz="4" w:space="0" w:color="auto"/>
            </w:tcBorders>
            <w:vAlign w:val="center"/>
            <w:hideMark/>
          </w:tcPr>
          <w:p w14:paraId="114E1CE5" w14:textId="77777777" w:rsidR="00F36136" w:rsidRDefault="00F36136">
            <w:pPr>
              <w:rPr>
                <w:color w:val="000000"/>
                <w:sz w:val="14"/>
                <w:szCs w:val="14"/>
              </w:rPr>
            </w:pPr>
            <w:r>
              <w:rPr>
                <w:color w:val="000000"/>
                <w:sz w:val="14"/>
                <w:szCs w:val="14"/>
              </w:rPr>
              <w:t xml:space="preserve">310-453-3302 </w:t>
            </w:r>
          </w:p>
        </w:tc>
        <w:tc>
          <w:tcPr>
            <w:tcW w:w="2250" w:type="dxa"/>
            <w:tcBorders>
              <w:top w:val="nil"/>
              <w:left w:val="nil"/>
              <w:bottom w:val="single" w:sz="4" w:space="0" w:color="auto"/>
              <w:right w:val="single" w:sz="4" w:space="0" w:color="auto"/>
            </w:tcBorders>
            <w:vAlign w:val="center"/>
            <w:hideMark/>
          </w:tcPr>
          <w:p w14:paraId="7CB7456B" w14:textId="77777777" w:rsidR="00F36136" w:rsidRDefault="00F36136">
            <w:pPr>
              <w:rPr>
                <w:color w:val="000000"/>
                <w:sz w:val="14"/>
                <w:szCs w:val="14"/>
              </w:rPr>
            </w:pPr>
            <w:r>
              <w:rPr>
                <w:color w:val="000000"/>
                <w:sz w:val="14"/>
                <w:szCs w:val="14"/>
              </w:rPr>
              <w:t>1516 S. Bundy Drive, Suite 311</w:t>
            </w:r>
          </w:p>
        </w:tc>
        <w:tc>
          <w:tcPr>
            <w:tcW w:w="900" w:type="dxa"/>
            <w:tcBorders>
              <w:top w:val="nil"/>
              <w:left w:val="nil"/>
              <w:bottom w:val="single" w:sz="4" w:space="0" w:color="auto"/>
              <w:right w:val="single" w:sz="4" w:space="0" w:color="auto"/>
            </w:tcBorders>
            <w:noWrap/>
            <w:vAlign w:val="center"/>
            <w:hideMark/>
          </w:tcPr>
          <w:p w14:paraId="1DEF1DF9" w14:textId="77777777" w:rsidR="00F36136" w:rsidRDefault="00F36136">
            <w:pPr>
              <w:rPr>
                <w:color w:val="000000"/>
                <w:sz w:val="14"/>
                <w:szCs w:val="14"/>
              </w:rPr>
            </w:pPr>
            <w:r>
              <w:rPr>
                <w:color w:val="000000"/>
                <w:sz w:val="14"/>
                <w:szCs w:val="14"/>
              </w:rPr>
              <w:t>Los Angeles</w:t>
            </w:r>
          </w:p>
        </w:tc>
        <w:tc>
          <w:tcPr>
            <w:tcW w:w="630" w:type="dxa"/>
            <w:tcBorders>
              <w:top w:val="nil"/>
              <w:left w:val="nil"/>
              <w:bottom w:val="single" w:sz="4" w:space="0" w:color="auto"/>
              <w:right w:val="single" w:sz="4" w:space="0" w:color="auto"/>
            </w:tcBorders>
            <w:noWrap/>
            <w:vAlign w:val="center"/>
            <w:hideMark/>
          </w:tcPr>
          <w:p w14:paraId="795D95EC" w14:textId="77777777" w:rsidR="00F36136" w:rsidRDefault="00F36136">
            <w:pPr>
              <w:rPr>
                <w:color w:val="000000"/>
                <w:sz w:val="14"/>
                <w:szCs w:val="14"/>
              </w:rPr>
            </w:pPr>
            <w:r>
              <w:rPr>
                <w:color w:val="000000"/>
                <w:sz w:val="14"/>
                <w:szCs w:val="14"/>
              </w:rPr>
              <w:t>CA</w:t>
            </w:r>
          </w:p>
        </w:tc>
        <w:tc>
          <w:tcPr>
            <w:tcW w:w="2430" w:type="dxa"/>
            <w:tcBorders>
              <w:top w:val="nil"/>
              <w:left w:val="nil"/>
              <w:bottom w:val="single" w:sz="4" w:space="0" w:color="auto"/>
              <w:right w:val="double" w:sz="6" w:space="0" w:color="auto"/>
            </w:tcBorders>
            <w:noWrap/>
            <w:vAlign w:val="center"/>
            <w:hideMark/>
          </w:tcPr>
          <w:p w14:paraId="164D6EFB" w14:textId="77777777" w:rsidR="00F36136" w:rsidRDefault="00020550">
            <w:pPr>
              <w:rPr>
                <w:sz w:val="14"/>
                <w:szCs w:val="14"/>
              </w:rPr>
            </w:pPr>
            <w:hyperlink r:id="rId23" w:history="1">
              <w:r w:rsidR="00F36136">
                <w:rPr>
                  <w:rStyle w:val="Hyperlink"/>
                  <w:sz w:val="14"/>
                  <w:szCs w:val="14"/>
                  <w:u w:val="none"/>
                </w:rPr>
                <w:t>jamie@lazar.com</w:t>
              </w:r>
            </w:hyperlink>
          </w:p>
        </w:tc>
      </w:tr>
      <w:tr w:rsidR="00F36136" w14:paraId="65094DFA"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33E40C58" w14:textId="77777777" w:rsidR="00F36136" w:rsidRDefault="00F36136">
            <w:pPr>
              <w:rPr>
                <w:sz w:val="14"/>
                <w:szCs w:val="14"/>
              </w:rPr>
            </w:pPr>
            <w:r>
              <w:rPr>
                <w:sz w:val="14"/>
                <w:szCs w:val="14"/>
              </w:rPr>
              <w:t>Universe Technical Translation</w:t>
            </w:r>
          </w:p>
        </w:tc>
        <w:tc>
          <w:tcPr>
            <w:tcW w:w="1440" w:type="dxa"/>
            <w:tcBorders>
              <w:top w:val="nil"/>
              <w:left w:val="nil"/>
              <w:bottom w:val="single" w:sz="4" w:space="0" w:color="auto"/>
              <w:right w:val="single" w:sz="4" w:space="0" w:color="auto"/>
            </w:tcBorders>
            <w:noWrap/>
            <w:vAlign w:val="bottom"/>
            <w:hideMark/>
          </w:tcPr>
          <w:p w14:paraId="4EBA4EE1" w14:textId="77777777" w:rsidR="00F36136" w:rsidRDefault="00F36136">
            <w:pPr>
              <w:rPr>
                <w:sz w:val="14"/>
                <w:szCs w:val="14"/>
              </w:rPr>
            </w:pPr>
            <w:r>
              <w:rPr>
                <w:sz w:val="14"/>
                <w:szCs w:val="14"/>
              </w:rPr>
              <w:t>Nicole Krasnov</w:t>
            </w:r>
          </w:p>
        </w:tc>
        <w:tc>
          <w:tcPr>
            <w:tcW w:w="1170" w:type="dxa"/>
            <w:tcBorders>
              <w:top w:val="nil"/>
              <w:left w:val="nil"/>
              <w:bottom w:val="single" w:sz="4" w:space="0" w:color="auto"/>
              <w:right w:val="single" w:sz="4" w:space="0" w:color="auto"/>
            </w:tcBorders>
            <w:noWrap/>
            <w:vAlign w:val="bottom"/>
            <w:hideMark/>
          </w:tcPr>
          <w:p w14:paraId="5C70EF72" w14:textId="77777777" w:rsidR="00F36136" w:rsidRDefault="00F36136">
            <w:pPr>
              <w:rPr>
                <w:sz w:val="14"/>
                <w:szCs w:val="14"/>
              </w:rPr>
            </w:pPr>
            <w:r>
              <w:rPr>
                <w:sz w:val="14"/>
                <w:szCs w:val="14"/>
              </w:rPr>
              <w:t>(832) 997-0095</w:t>
            </w:r>
          </w:p>
        </w:tc>
        <w:tc>
          <w:tcPr>
            <w:tcW w:w="2250" w:type="dxa"/>
            <w:tcBorders>
              <w:top w:val="nil"/>
              <w:left w:val="nil"/>
              <w:bottom w:val="single" w:sz="4" w:space="0" w:color="auto"/>
              <w:right w:val="single" w:sz="4" w:space="0" w:color="auto"/>
            </w:tcBorders>
            <w:noWrap/>
            <w:vAlign w:val="bottom"/>
            <w:hideMark/>
          </w:tcPr>
          <w:p w14:paraId="739EBCDB" w14:textId="77777777" w:rsidR="00F36136" w:rsidRDefault="00F36136">
            <w:pPr>
              <w:rPr>
                <w:sz w:val="14"/>
                <w:szCs w:val="14"/>
              </w:rPr>
            </w:pPr>
            <w:r>
              <w:rPr>
                <w:sz w:val="14"/>
                <w:szCs w:val="14"/>
              </w:rPr>
              <w:t>9225 Katy Freeway</w:t>
            </w:r>
          </w:p>
        </w:tc>
        <w:tc>
          <w:tcPr>
            <w:tcW w:w="900" w:type="dxa"/>
            <w:tcBorders>
              <w:top w:val="nil"/>
              <w:left w:val="nil"/>
              <w:bottom w:val="single" w:sz="4" w:space="0" w:color="auto"/>
              <w:right w:val="single" w:sz="4" w:space="0" w:color="auto"/>
            </w:tcBorders>
            <w:noWrap/>
            <w:vAlign w:val="bottom"/>
            <w:hideMark/>
          </w:tcPr>
          <w:p w14:paraId="2BC01299" w14:textId="77777777" w:rsidR="00F36136" w:rsidRDefault="00F36136">
            <w:pPr>
              <w:rPr>
                <w:sz w:val="14"/>
                <w:szCs w:val="14"/>
              </w:rPr>
            </w:pPr>
            <w:r>
              <w:rPr>
                <w:sz w:val="14"/>
                <w:szCs w:val="14"/>
              </w:rPr>
              <w:t>Houston</w:t>
            </w:r>
          </w:p>
        </w:tc>
        <w:tc>
          <w:tcPr>
            <w:tcW w:w="630" w:type="dxa"/>
            <w:tcBorders>
              <w:top w:val="nil"/>
              <w:left w:val="nil"/>
              <w:bottom w:val="single" w:sz="4" w:space="0" w:color="auto"/>
              <w:right w:val="single" w:sz="4" w:space="0" w:color="auto"/>
            </w:tcBorders>
            <w:noWrap/>
            <w:vAlign w:val="bottom"/>
            <w:hideMark/>
          </w:tcPr>
          <w:p w14:paraId="029646EF" w14:textId="77777777" w:rsidR="00F36136" w:rsidRDefault="00F36136">
            <w:pPr>
              <w:rPr>
                <w:sz w:val="14"/>
                <w:szCs w:val="14"/>
              </w:rPr>
            </w:pPr>
            <w:r>
              <w:rPr>
                <w:sz w:val="14"/>
                <w:szCs w:val="14"/>
              </w:rPr>
              <w:t>Texas</w:t>
            </w:r>
          </w:p>
        </w:tc>
        <w:tc>
          <w:tcPr>
            <w:tcW w:w="2430" w:type="dxa"/>
            <w:tcBorders>
              <w:top w:val="nil"/>
              <w:left w:val="nil"/>
              <w:bottom w:val="single" w:sz="4" w:space="0" w:color="auto"/>
              <w:right w:val="double" w:sz="6" w:space="0" w:color="auto"/>
            </w:tcBorders>
            <w:noWrap/>
            <w:vAlign w:val="bottom"/>
            <w:hideMark/>
          </w:tcPr>
          <w:p w14:paraId="5A2C0003" w14:textId="77777777" w:rsidR="00F36136" w:rsidRDefault="00020550">
            <w:pPr>
              <w:rPr>
                <w:sz w:val="14"/>
                <w:szCs w:val="14"/>
              </w:rPr>
            </w:pPr>
            <w:hyperlink r:id="rId24" w:history="1">
              <w:r w:rsidR="00F36136">
                <w:rPr>
                  <w:rStyle w:val="Hyperlink"/>
                  <w:sz w:val="14"/>
                  <w:szCs w:val="14"/>
                  <w:u w:val="none"/>
                </w:rPr>
                <w:t>nicole@universe.us</w:t>
              </w:r>
            </w:hyperlink>
          </w:p>
        </w:tc>
      </w:tr>
      <w:tr w:rsidR="00F36136" w14:paraId="3B6BE6AB"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31016D54" w14:textId="77777777" w:rsidR="00F36136" w:rsidRDefault="00F36136">
            <w:pPr>
              <w:rPr>
                <w:sz w:val="14"/>
                <w:szCs w:val="14"/>
              </w:rPr>
            </w:pPr>
            <w:r>
              <w:rPr>
                <w:sz w:val="14"/>
                <w:szCs w:val="14"/>
              </w:rPr>
              <w:t>Excel Interpreting, LLC</w:t>
            </w:r>
          </w:p>
        </w:tc>
        <w:tc>
          <w:tcPr>
            <w:tcW w:w="1440" w:type="dxa"/>
            <w:tcBorders>
              <w:top w:val="nil"/>
              <w:left w:val="nil"/>
              <w:bottom w:val="single" w:sz="4" w:space="0" w:color="auto"/>
              <w:right w:val="single" w:sz="4" w:space="0" w:color="auto"/>
            </w:tcBorders>
            <w:noWrap/>
            <w:vAlign w:val="bottom"/>
            <w:hideMark/>
          </w:tcPr>
          <w:p w14:paraId="1ECBEC82" w14:textId="77777777" w:rsidR="00F36136" w:rsidRDefault="00F36136">
            <w:pPr>
              <w:rPr>
                <w:sz w:val="14"/>
                <w:szCs w:val="14"/>
              </w:rPr>
            </w:pPr>
            <w:r>
              <w:rPr>
                <w:sz w:val="14"/>
                <w:szCs w:val="14"/>
              </w:rPr>
              <w:t>Koy Saephan</w:t>
            </w:r>
          </w:p>
        </w:tc>
        <w:tc>
          <w:tcPr>
            <w:tcW w:w="1170" w:type="dxa"/>
            <w:tcBorders>
              <w:top w:val="nil"/>
              <w:left w:val="nil"/>
              <w:bottom w:val="single" w:sz="4" w:space="0" w:color="auto"/>
              <w:right w:val="single" w:sz="4" w:space="0" w:color="auto"/>
            </w:tcBorders>
            <w:noWrap/>
            <w:vAlign w:val="bottom"/>
            <w:hideMark/>
          </w:tcPr>
          <w:p w14:paraId="103D0B86" w14:textId="77777777" w:rsidR="00F36136" w:rsidRDefault="00F36136">
            <w:pPr>
              <w:rPr>
                <w:sz w:val="14"/>
                <w:szCs w:val="14"/>
              </w:rPr>
            </w:pPr>
            <w:r>
              <w:rPr>
                <w:sz w:val="14"/>
                <w:szCs w:val="14"/>
              </w:rPr>
              <w:t>916-412-4555</w:t>
            </w:r>
          </w:p>
        </w:tc>
        <w:tc>
          <w:tcPr>
            <w:tcW w:w="2250" w:type="dxa"/>
            <w:tcBorders>
              <w:top w:val="nil"/>
              <w:left w:val="nil"/>
              <w:bottom w:val="single" w:sz="4" w:space="0" w:color="auto"/>
              <w:right w:val="single" w:sz="4" w:space="0" w:color="auto"/>
            </w:tcBorders>
            <w:noWrap/>
            <w:vAlign w:val="bottom"/>
            <w:hideMark/>
          </w:tcPr>
          <w:p w14:paraId="10EFD46C" w14:textId="77777777" w:rsidR="00F36136" w:rsidRDefault="00F36136">
            <w:pPr>
              <w:rPr>
                <w:sz w:val="14"/>
                <w:szCs w:val="14"/>
              </w:rPr>
            </w:pPr>
            <w:r>
              <w:rPr>
                <w:sz w:val="14"/>
                <w:szCs w:val="14"/>
              </w:rPr>
              <w:t>1804 Tribute Road, Suite 210</w:t>
            </w:r>
          </w:p>
        </w:tc>
        <w:tc>
          <w:tcPr>
            <w:tcW w:w="900" w:type="dxa"/>
            <w:tcBorders>
              <w:top w:val="nil"/>
              <w:left w:val="nil"/>
              <w:bottom w:val="single" w:sz="4" w:space="0" w:color="auto"/>
              <w:right w:val="single" w:sz="4" w:space="0" w:color="auto"/>
            </w:tcBorders>
            <w:noWrap/>
            <w:vAlign w:val="bottom"/>
            <w:hideMark/>
          </w:tcPr>
          <w:p w14:paraId="5BB4E450" w14:textId="77777777" w:rsidR="00F36136" w:rsidRDefault="00F36136">
            <w:pPr>
              <w:rPr>
                <w:sz w:val="14"/>
                <w:szCs w:val="14"/>
              </w:rPr>
            </w:pPr>
            <w:r>
              <w:rPr>
                <w:sz w:val="14"/>
                <w:szCs w:val="14"/>
              </w:rPr>
              <w:t>Sacramento</w:t>
            </w:r>
          </w:p>
        </w:tc>
        <w:tc>
          <w:tcPr>
            <w:tcW w:w="630" w:type="dxa"/>
            <w:tcBorders>
              <w:top w:val="nil"/>
              <w:left w:val="nil"/>
              <w:bottom w:val="single" w:sz="4" w:space="0" w:color="auto"/>
              <w:right w:val="single" w:sz="4" w:space="0" w:color="auto"/>
            </w:tcBorders>
            <w:noWrap/>
            <w:vAlign w:val="bottom"/>
            <w:hideMark/>
          </w:tcPr>
          <w:p w14:paraId="45A7A9ED"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4C2ED345" w14:textId="77777777" w:rsidR="00F36136" w:rsidRDefault="00020550">
            <w:pPr>
              <w:rPr>
                <w:sz w:val="14"/>
                <w:szCs w:val="14"/>
              </w:rPr>
            </w:pPr>
            <w:hyperlink r:id="rId25" w:history="1">
              <w:r w:rsidR="00F36136">
                <w:rPr>
                  <w:rStyle w:val="Hyperlink"/>
                  <w:sz w:val="14"/>
                  <w:szCs w:val="14"/>
                  <w:u w:val="none"/>
                </w:rPr>
                <w:t>Koy@excelinterpreting.com</w:t>
              </w:r>
            </w:hyperlink>
          </w:p>
        </w:tc>
      </w:tr>
      <w:tr w:rsidR="00F36136" w14:paraId="3233E33F"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357CF77A" w14:textId="77777777" w:rsidR="00F36136" w:rsidRDefault="00F36136">
            <w:pPr>
              <w:rPr>
                <w:sz w:val="14"/>
                <w:szCs w:val="14"/>
              </w:rPr>
            </w:pPr>
            <w:r>
              <w:rPr>
                <w:sz w:val="14"/>
                <w:szCs w:val="14"/>
              </w:rPr>
              <w:t>Global Interpreting Network Inc</w:t>
            </w:r>
          </w:p>
        </w:tc>
        <w:tc>
          <w:tcPr>
            <w:tcW w:w="1440" w:type="dxa"/>
            <w:tcBorders>
              <w:top w:val="nil"/>
              <w:left w:val="nil"/>
              <w:bottom w:val="single" w:sz="4" w:space="0" w:color="auto"/>
              <w:right w:val="single" w:sz="4" w:space="0" w:color="auto"/>
            </w:tcBorders>
            <w:noWrap/>
            <w:vAlign w:val="bottom"/>
            <w:hideMark/>
          </w:tcPr>
          <w:p w14:paraId="162ED67E" w14:textId="77777777" w:rsidR="00F36136" w:rsidRDefault="00F36136">
            <w:pPr>
              <w:rPr>
                <w:sz w:val="14"/>
                <w:szCs w:val="14"/>
              </w:rPr>
            </w:pPr>
            <w:r>
              <w:rPr>
                <w:sz w:val="14"/>
                <w:szCs w:val="14"/>
              </w:rPr>
              <w:t>Hector Fuentes</w:t>
            </w:r>
          </w:p>
        </w:tc>
        <w:tc>
          <w:tcPr>
            <w:tcW w:w="1170" w:type="dxa"/>
            <w:tcBorders>
              <w:top w:val="nil"/>
              <w:left w:val="nil"/>
              <w:bottom w:val="single" w:sz="4" w:space="0" w:color="auto"/>
              <w:right w:val="single" w:sz="4" w:space="0" w:color="auto"/>
            </w:tcBorders>
            <w:noWrap/>
            <w:vAlign w:val="bottom"/>
            <w:hideMark/>
          </w:tcPr>
          <w:p w14:paraId="1DE76B14" w14:textId="77777777" w:rsidR="00F36136" w:rsidRDefault="00F36136">
            <w:pPr>
              <w:rPr>
                <w:sz w:val="14"/>
                <w:szCs w:val="14"/>
              </w:rPr>
            </w:pPr>
            <w:r>
              <w:rPr>
                <w:sz w:val="14"/>
                <w:szCs w:val="14"/>
              </w:rPr>
              <w:t>(573) 337-0451</w:t>
            </w:r>
          </w:p>
        </w:tc>
        <w:tc>
          <w:tcPr>
            <w:tcW w:w="2250" w:type="dxa"/>
            <w:tcBorders>
              <w:top w:val="nil"/>
              <w:left w:val="nil"/>
              <w:bottom w:val="single" w:sz="4" w:space="0" w:color="auto"/>
              <w:right w:val="single" w:sz="4" w:space="0" w:color="auto"/>
            </w:tcBorders>
            <w:noWrap/>
            <w:vAlign w:val="bottom"/>
            <w:hideMark/>
          </w:tcPr>
          <w:p w14:paraId="5203A6CC" w14:textId="77777777" w:rsidR="00F36136" w:rsidRDefault="00F36136">
            <w:pPr>
              <w:rPr>
                <w:sz w:val="14"/>
                <w:szCs w:val="14"/>
              </w:rPr>
            </w:pPr>
            <w:r>
              <w:rPr>
                <w:sz w:val="14"/>
                <w:szCs w:val="14"/>
              </w:rPr>
              <w:t>28546 Constellation Road</w:t>
            </w:r>
          </w:p>
        </w:tc>
        <w:tc>
          <w:tcPr>
            <w:tcW w:w="900" w:type="dxa"/>
            <w:tcBorders>
              <w:top w:val="nil"/>
              <w:left w:val="nil"/>
              <w:bottom w:val="single" w:sz="4" w:space="0" w:color="auto"/>
              <w:right w:val="single" w:sz="4" w:space="0" w:color="auto"/>
            </w:tcBorders>
            <w:noWrap/>
            <w:vAlign w:val="bottom"/>
            <w:hideMark/>
          </w:tcPr>
          <w:p w14:paraId="7122B35A" w14:textId="77777777" w:rsidR="00F36136" w:rsidRDefault="00F36136">
            <w:pPr>
              <w:rPr>
                <w:sz w:val="14"/>
                <w:szCs w:val="14"/>
              </w:rPr>
            </w:pPr>
            <w:r>
              <w:rPr>
                <w:sz w:val="14"/>
                <w:szCs w:val="14"/>
              </w:rPr>
              <w:t>Valencia</w:t>
            </w:r>
          </w:p>
        </w:tc>
        <w:tc>
          <w:tcPr>
            <w:tcW w:w="630" w:type="dxa"/>
            <w:tcBorders>
              <w:top w:val="nil"/>
              <w:left w:val="nil"/>
              <w:bottom w:val="single" w:sz="4" w:space="0" w:color="auto"/>
              <w:right w:val="single" w:sz="4" w:space="0" w:color="auto"/>
            </w:tcBorders>
            <w:noWrap/>
            <w:vAlign w:val="bottom"/>
            <w:hideMark/>
          </w:tcPr>
          <w:p w14:paraId="5B477C54"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60798D70" w14:textId="77777777" w:rsidR="00F36136" w:rsidRDefault="00020550">
            <w:pPr>
              <w:rPr>
                <w:sz w:val="14"/>
                <w:szCs w:val="14"/>
              </w:rPr>
            </w:pPr>
            <w:hyperlink r:id="rId26" w:history="1">
              <w:r w:rsidR="00F36136">
                <w:rPr>
                  <w:rStyle w:val="Hyperlink"/>
                  <w:sz w:val="14"/>
                  <w:szCs w:val="14"/>
                  <w:u w:val="none"/>
                </w:rPr>
                <w:t>hfuentes@globalinterpreting.com</w:t>
              </w:r>
            </w:hyperlink>
          </w:p>
        </w:tc>
      </w:tr>
      <w:tr w:rsidR="00F36136" w14:paraId="42830E18" w14:textId="77777777" w:rsidTr="00F36136">
        <w:trPr>
          <w:trHeight w:val="480"/>
        </w:trPr>
        <w:tc>
          <w:tcPr>
            <w:tcW w:w="2430" w:type="dxa"/>
            <w:tcBorders>
              <w:top w:val="nil"/>
              <w:left w:val="double" w:sz="6" w:space="0" w:color="auto"/>
              <w:bottom w:val="single" w:sz="4" w:space="0" w:color="auto"/>
              <w:right w:val="single" w:sz="4" w:space="0" w:color="auto"/>
            </w:tcBorders>
            <w:noWrap/>
            <w:vAlign w:val="center"/>
            <w:hideMark/>
          </w:tcPr>
          <w:p w14:paraId="0BA1AE66" w14:textId="77777777" w:rsidR="00F36136" w:rsidRDefault="00F36136">
            <w:pPr>
              <w:rPr>
                <w:sz w:val="14"/>
                <w:szCs w:val="14"/>
              </w:rPr>
            </w:pPr>
            <w:r>
              <w:rPr>
                <w:sz w:val="14"/>
                <w:szCs w:val="14"/>
              </w:rPr>
              <w:t>Guidepost Solutions</w:t>
            </w:r>
          </w:p>
        </w:tc>
        <w:tc>
          <w:tcPr>
            <w:tcW w:w="1440" w:type="dxa"/>
            <w:tcBorders>
              <w:top w:val="nil"/>
              <w:left w:val="nil"/>
              <w:bottom w:val="single" w:sz="4" w:space="0" w:color="auto"/>
              <w:right w:val="single" w:sz="4" w:space="0" w:color="auto"/>
            </w:tcBorders>
            <w:noWrap/>
            <w:vAlign w:val="center"/>
            <w:hideMark/>
          </w:tcPr>
          <w:p w14:paraId="54AC2F9B" w14:textId="77777777" w:rsidR="00F36136" w:rsidRDefault="00F36136">
            <w:pPr>
              <w:rPr>
                <w:sz w:val="14"/>
                <w:szCs w:val="14"/>
              </w:rPr>
            </w:pPr>
            <w:r>
              <w:rPr>
                <w:sz w:val="14"/>
                <w:szCs w:val="14"/>
              </w:rPr>
              <w:t>Liz Jordan-Wettstein</w:t>
            </w:r>
          </w:p>
        </w:tc>
        <w:tc>
          <w:tcPr>
            <w:tcW w:w="1170" w:type="dxa"/>
            <w:tcBorders>
              <w:top w:val="nil"/>
              <w:left w:val="nil"/>
              <w:bottom w:val="single" w:sz="4" w:space="0" w:color="auto"/>
              <w:right w:val="single" w:sz="4" w:space="0" w:color="auto"/>
            </w:tcBorders>
            <w:noWrap/>
            <w:vAlign w:val="center"/>
            <w:hideMark/>
          </w:tcPr>
          <w:p w14:paraId="6CAB421F" w14:textId="77777777" w:rsidR="00F36136" w:rsidRDefault="00F36136">
            <w:pPr>
              <w:rPr>
                <w:sz w:val="14"/>
                <w:szCs w:val="14"/>
              </w:rPr>
            </w:pPr>
            <w:r>
              <w:rPr>
                <w:sz w:val="14"/>
                <w:szCs w:val="14"/>
              </w:rPr>
              <w:t>(510) 695-0600</w:t>
            </w:r>
          </w:p>
        </w:tc>
        <w:tc>
          <w:tcPr>
            <w:tcW w:w="2250" w:type="dxa"/>
            <w:tcBorders>
              <w:top w:val="nil"/>
              <w:left w:val="nil"/>
              <w:bottom w:val="single" w:sz="4" w:space="0" w:color="auto"/>
              <w:right w:val="single" w:sz="4" w:space="0" w:color="auto"/>
            </w:tcBorders>
            <w:noWrap/>
            <w:vAlign w:val="center"/>
            <w:hideMark/>
          </w:tcPr>
          <w:p w14:paraId="01147FEC" w14:textId="77777777" w:rsidR="00F36136" w:rsidRDefault="00F36136">
            <w:pPr>
              <w:rPr>
                <w:sz w:val="14"/>
                <w:szCs w:val="14"/>
              </w:rPr>
            </w:pPr>
            <w:r>
              <w:rPr>
                <w:sz w:val="14"/>
                <w:szCs w:val="14"/>
              </w:rPr>
              <w:t>180 Grand Avenue</w:t>
            </w:r>
          </w:p>
        </w:tc>
        <w:tc>
          <w:tcPr>
            <w:tcW w:w="900" w:type="dxa"/>
            <w:tcBorders>
              <w:top w:val="nil"/>
              <w:left w:val="nil"/>
              <w:bottom w:val="single" w:sz="4" w:space="0" w:color="auto"/>
              <w:right w:val="single" w:sz="4" w:space="0" w:color="auto"/>
            </w:tcBorders>
            <w:noWrap/>
            <w:vAlign w:val="center"/>
            <w:hideMark/>
          </w:tcPr>
          <w:p w14:paraId="0A7C4080" w14:textId="77777777" w:rsidR="00F36136" w:rsidRDefault="00F36136">
            <w:pPr>
              <w:rPr>
                <w:sz w:val="14"/>
                <w:szCs w:val="14"/>
              </w:rPr>
            </w:pPr>
            <w:r>
              <w:rPr>
                <w:sz w:val="14"/>
                <w:szCs w:val="14"/>
              </w:rPr>
              <w:t>Oakland</w:t>
            </w:r>
          </w:p>
        </w:tc>
        <w:tc>
          <w:tcPr>
            <w:tcW w:w="630" w:type="dxa"/>
            <w:tcBorders>
              <w:top w:val="nil"/>
              <w:left w:val="nil"/>
              <w:bottom w:val="single" w:sz="4" w:space="0" w:color="auto"/>
              <w:right w:val="single" w:sz="4" w:space="0" w:color="auto"/>
            </w:tcBorders>
            <w:noWrap/>
            <w:vAlign w:val="center"/>
            <w:hideMark/>
          </w:tcPr>
          <w:p w14:paraId="5BC33814"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vAlign w:val="center"/>
            <w:hideMark/>
          </w:tcPr>
          <w:p w14:paraId="6B4B4AD7" w14:textId="30244246" w:rsidR="00F36136" w:rsidRDefault="00020550">
            <w:pPr>
              <w:rPr>
                <w:sz w:val="14"/>
                <w:szCs w:val="14"/>
              </w:rPr>
            </w:pPr>
            <w:hyperlink r:id="rId27" w:history="1">
              <w:r w:rsidR="00F36136" w:rsidRPr="00DE5256">
                <w:rPr>
                  <w:rStyle w:val="Hyperlink"/>
                  <w:sz w:val="14"/>
                  <w:szCs w:val="14"/>
                </w:rPr>
                <w:t>businessdevelopment-oak@guidepostsolutions.com</w:t>
              </w:r>
            </w:hyperlink>
            <w:r w:rsidR="00F36136">
              <w:rPr>
                <w:sz w:val="14"/>
                <w:szCs w:val="14"/>
              </w:rPr>
              <w:t xml:space="preserve"> </w:t>
            </w:r>
          </w:p>
        </w:tc>
      </w:tr>
      <w:tr w:rsidR="00F36136" w14:paraId="1401A724"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38C08F74" w14:textId="77777777" w:rsidR="00F36136" w:rsidRDefault="00F36136">
            <w:pPr>
              <w:rPr>
                <w:sz w:val="14"/>
                <w:szCs w:val="14"/>
              </w:rPr>
            </w:pPr>
            <w:r>
              <w:rPr>
                <w:sz w:val="14"/>
                <w:szCs w:val="14"/>
              </w:rPr>
              <w:t xml:space="preserve">EXP </w:t>
            </w:r>
          </w:p>
        </w:tc>
        <w:tc>
          <w:tcPr>
            <w:tcW w:w="1440" w:type="dxa"/>
            <w:tcBorders>
              <w:top w:val="nil"/>
              <w:left w:val="nil"/>
              <w:bottom w:val="single" w:sz="4" w:space="0" w:color="auto"/>
              <w:right w:val="single" w:sz="4" w:space="0" w:color="auto"/>
            </w:tcBorders>
            <w:noWrap/>
            <w:vAlign w:val="bottom"/>
            <w:hideMark/>
          </w:tcPr>
          <w:p w14:paraId="4E4C1BB9" w14:textId="77777777" w:rsidR="00F36136" w:rsidRDefault="00F36136">
            <w:pPr>
              <w:rPr>
                <w:sz w:val="14"/>
                <w:szCs w:val="14"/>
              </w:rPr>
            </w:pPr>
            <w:r>
              <w:rPr>
                <w:sz w:val="14"/>
                <w:szCs w:val="14"/>
              </w:rPr>
              <w:t>sampath goolla</w:t>
            </w:r>
          </w:p>
        </w:tc>
        <w:tc>
          <w:tcPr>
            <w:tcW w:w="1170" w:type="dxa"/>
            <w:tcBorders>
              <w:top w:val="nil"/>
              <w:left w:val="nil"/>
              <w:bottom w:val="single" w:sz="4" w:space="0" w:color="auto"/>
              <w:right w:val="single" w:sz="4" w:space="0" w:color="auto"/>
            </w:tcBorders>
            <w:noWrap/>
            <w:vAlign w:val="bottom"/>
            <w:hideMark/>
          </w:tcPr>
          <w:p w14:paraId="58D06617" w14:textId="77777777" w:rsidR="00F36136" w:rsidRDefault="00F36136">
            <w:pPr>
              <w:rPr>
                <w:sz w:val="14"/>
                <w:szCs w:val="14"/>
              </w:rPr>
            </w:pPr>
            <w:r>
              <w:rPr>
                <w:sz w:val="14"/>
                <w:szCs w:val="14"/>
              </w:rPr>
              <w:t>415-602-9081</w:t>
            </w:r>
          </w:p>
        </w:tc>
        <w:tc>
          <w:tcPr>
            <w:tcW w:w="2250" w:type="dxa"/>
            <w:tcBorders>
              <w:top w:val="nil"/>
              <w:left w:val="nil"/>
              <w:bottom w:val="single" w:sz="4" w:space="0" w:color="auto"/>
              <w:right w:val="single" w:sz="4" w:space="0" w:color="auto"/>
            </w:tcBorders>
            <w:noWrap/>
            <w:vAlign w:val="bottom"/>
            <w:hideMark/>
          </w:tcPr>
          <w:p w14:paraId="4DE9710C" w14:textId="77777777" w:rsidR="00F36136" w:rsidRDefault="00F36136">
            <w:pPr>
              <w:rPr>
                <w:sz w:val="14"/>
                <w:szCs w:val="14"/>
              </w:rPr>
            </w:pPr>
            <w:r>
              <w:rPr>
                <w:sz w:val="14"/>
                <w:szCs w:val="14"/>
              </w:rPr>
              <w:t xml:space="preserve">451 Montgomery Street Suite 300 </w:t>
            </w:r>
          </w:p>
        </w:tc>
        <w:tc>
          <w:tcPr>
            <w:tcW w:w="900" w:type="dxa"/>
            <w:tcBorders>
              <w:top w:val="nil"/>
              <w:left w:val="nil"/>
              <w:bottom w:val="single" w:sz="4" w:space="0" w:color="auto"/>
              <w:right w:val="single" w:sz="4" w:space="0" w:color="auto"/>
            </w:tcBorders>
            <w:noWrap/>
            <w:vAlign w:val="bottom"/>
            <w:hideMark/>
          </w:tcPr>
          <w:p w14:paraId="0FA2BA65" w14:textId="77777777" w:rsidR="00F36136" w:rsidRDefault="00F36136">
            <w:pPr>
              <w:rPr>
                <w:sz w:val="14"/>
                <w:szCs w:val="14"/>
              </w:rPr>
            </w:pPr>
            <w:r>
              <w:rPr>
                <w:sz w:val="14"/>
                <w:szCs w:val="14"/>
              </w:rPr>
              <w:t>SF</w:t>
            </w:r>
          </w:p>
        </w:tc>
        <w:tc>
          <w:tcPr>
            <w:tcW w:w="630" w:type="dxa"/>
            <w:tcBorders>
              <w:top w:val="nil"/>
              <w:left w:val="nil"/>
              <w:bottom w:val="single" w:sz="4" w:space="0" w:color="auto"/>
              <w:right w:val="single" w:sz="4" w:space="0" w:color="auto"/>
            </w:tcBorders>
            <w:noWrap/>
            <w:vAlign w:val="bottom"/>
            <w:hideMark/>
          </w:tcPr>
          <w:p w14:paraId="70D570C8"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47549C6C" w14:textId="2BDFF039" w:rsidR="00F36136" w:rsidRDefault="00020550">
            <w:pPr>
              <w:rPr>
                <w:sz w:val="14"/>
                <w:szCs w:val="14"/>
              </w:rPr>
            </w:pPr>
            <w:hyperlink r:id="rId28" w:history="1">
              <w:r w:rsidR="00F36136" w:rsidRPr="00DE5256">
                <w:rPr>
                  <w:rStyle w:val="Hyperlink"/>
                  <w:sz w:val="14"/>
                  <w:szCs w:val="14"/>
                </w:rPr>
                <w:t>sampath.goolla@exp.com</w:t>
              </w:r>
            </w:hyperlink>
            <w:r w:rsidR="00F36136">
              <w:rPr>
                <w:sz w:val="14"/>
                <w:szCs w:val="14"/>
              </w:rPr>
              <w:t xml:space="preserve"> </w:t>
            </w:r>
          </w:p>
        </w:tc>
      </w:tr>
      <w:tr w:rsidR="00F36136" w14:paraId="010496DA"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1E75C3A2" w14:textId="77777777" w:rsidR="00F36136" w:rsidRDefault="00F36136">
            <w:pPr>
              <w:rPr>
                <w:sz w:val="14"/>
                <w:szCs w:val="14"/>
              </w:rPr>
            </w:pPr>
            <w:r>
              <w:rPr>
                <w:sz w:val="14"/>
                <w:szCs w:val="14"/>
              </w:rPr>
              <w:t>International Translation Company</w:t>
            </w:r>
          </w:p>
        </w:tc>
        <w:tc>
          <w:tcPr>
            <w:tcW w:w="1440" w:type="dxa"/>
            <w:tcBorders>
              <w:top w:val="nil"/>
              <w:left w:val="nil"/>
              <w:bottom w:val="single" w:sz="4" w:space="0" w:color="auto"/>
              <w:right w:val="single" w:sz="4" w:space="0" w:color="auto"/>
            </w:tcBorders>
            <w:noWrap/>
            <w:vAlign w:val="bottom"/>
            <w:hideMark/>
          </w:tcPr>
          <w:p w14:paraId="26DED021" w14:textId="77777777" w:rsidR="00F36136" w:rsidRDefault="00F36136">
            <w:pPr>
              <w:rPr>
                <w:sz w:val="14"/>
                <w:szCs w:val="14"/>
              </w:rPr>
            </w:pPr>
            <w:r>
              <w:rPr>
                <w:sz w:val="14"/>
                <w:szCs w:val="14"/>
              </w:rPr>
              <w:t>Shamso Ahmed</w:t>
            </w:r>
          </w:p>
        </w:tc>
        <w:tc>
          <w:tcPr>
            <w:tcW w:w="1170" w:type="dxa"/>
            <w:tcBorders>
              <w:top w:val="nil"/>
              <w:left w:val="nil"/>
              <w:bottom w:val="single" w:sz="4" w:space="0" w:color="auto"/>
              <w:right w:val="single" w:sz="4" w:space="0" w:color="auto"/>
            </w:tcBorders>
            <w:noWrap/>
            <w:vAlign w:val="bottom"/>
            <w:hideMark/>
          </w:tcPr>
          <w:p w14:paraId="4CE35742" w14:textId="77777777" w:rsidR="00F36136" w:rsidRDefault="00F36136">
            <w:pPr>
              <w:rPr>
                <w:sz w:val="14"/>
                <w:szCs w:val="14"/>
              </w:rPr>
            </w:pPr>
            <w:r>
              <w:rPr>
                <w:sz w:val="14"/>
                <w:szCs w:val="14"/>
              </w:rPr>
              <w:t>(617) 989-3939</w:t>
            </w:r>
          </w:p>
        </w:tc>
        <w:tc>
          <w:tcPr>
            <w:tcW w:w="2250" w:type="dxa"/>
            <w:tcBorders>
              <w:top w:val="nil"/>
              <w:left w:val="nil"/>
              <w:bottom w:val="single" w:sz="4" w:space="0" w:color="auto"/>
              <w:right w:val="single" w:sz="4" w:space="0" w:color="auto"/>
            </w:tcBorders>
            <w:noWrap/>
            <w:vAlign w:val="bottom"/>
            <w:hideMark/>
          </w:tcPr>
          <w:p w14:paraId="48974D93" w14:textId="77777777" w:rsidR="00F36136" w:rsidRDefault="00F36136">
            <w:pPr>
              <w:rPr>
                <w:sz w:val="14"/>
                <w:szCs w:val="14"/>
              </w:rPr>
            </w:pPr>
            <w:r>
              <w:rPr>
                <w:sz w:val="14"/>
                <w:szCs w:val="14"/>
              </w:rPr>
              <w:t>70 Warren Street</w:t>
            </w:r>
          </w:p>
        </w:tc>
        <w:tc>
          <w:tcPr>
            <w:tcW w:w="900" w:type="dxa"/>
            <w:tcBorders>
              <w:top w:val="nil"/>
              <w:left w:val="nil"/>
              <w:bottom w:val="single" w:sz="4" w:space="0" w:color="auto"/>
              <w:right w:val="single" w:sz="4" w:space="0" w:color="auto"/>
            </w:tcBorders>
            <w:noWrap/>
            <w:vAlign w:val="bottom"/>
            <w:hideMark/>
          </w:tcPr>
          <w:p w14:paraId="6F87EEFE" w14:textId="77777777" w:rsidR="00F36136" w:rsidRDefault="00F36136">
            <w:pPr>
              <w:rPr>
                <w:sz w:val="14"/>
                <w:szCs w:val="14"/>
              </w:rPr>
            </w:pPr>
            <w:r>
              <w:rPr>
                <w:sz w:val="14"/>
                <w:szCs w:val="14"/>
              </w:rPr>
              <w:t>Boston</w:t>
            </w:r>
          </w:p>
        </w:tc>
        <w:tc>
          <w:tcPr>
            <w:tcW w:w="630" w:type="dxa"/>
            <w:tcBorders>
              <w:top w:val="nil"/>
              <w:left w:val="nil"/>
              <w:bottom w:val="single" w:sz="4" w:space="0" w:color="auto"/>
              <w:right w:val="single" w:sz="4" w:space="0" w:color="auto"/>
            </w:tcBorders>
            <w:noWrap/>
            <w:vAlign w:val="bottom"/>
            <w:hideMark/>
          </w:tcPr>
          <w:p w14:paraId="4CE88A5F"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10114158" w14:textId="77777777" w:rsidR="00F36136" w:rsidRDefault="00020550">
            <w:pPr>
              <w:rPr>
                <w:sz w:val="14"/>
                <w:szCs w:val="14"/>
              </w:rPr>
            </w:pPr>
            <w:hyperlink r:id="rId29" w:history="1">
              <w:r w:rsidR="00F36136">
                <w:rPr>
                  <w:rStyle w:val="Hyperlink"/>
                  <w:sz w:val="14"/>
                  <w:szCs w:val="14"/>
                  <w:u w:val="none"/>
                </w:rPr>
                <w:t>shamso@itctranslation.net</w:t>
              </w:r>
            </w:hyperlink>
          </w:p>
        </w:tc>
      </w:tr>
      <w:tr w:rsidR="00F36136" w14:paraId="29E2B5CB"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281BE06B" w14:textId="77777777" w:rsidR="00F36136" w:rsidRDefault="00F36136">
            <w:pPr>
              <w:rPr>
                <w:sz w:val="14"/>
                <w:szCs w:val="14"/>
              </w:rPr>
            </w:pPr>
            <w:r>
              <w:rPr>
                <w:sz w:val="14"/>
                <w:szCs w:val="14"/>
              </w:rPr>
              <w:t>Cal Interpreting &amp; Translations, Inc.</w:t>
            </w:r>
          </w:p>
        </w:tc>
        <w:tc>
          <w:tcPr>
            <w:tcW w:w="1440" w:type="dxa"/>
            <w:tcBorders>
              <w:top w:val="nil"/>
              <w:left w:val="nil"/>
              <w:bottom w:val="single" w:sz="4" w:space="0" w:color="auto"/>
              <w:right w:val="single" w:sz="4" w:space="0" w:color="auto"/>
            </w:tcBorders>
            <w:noWrap/>
            <w:vAlign w:val="bottom"/>
            <w:hideMark/>
          </w:tcPr>
          <w:p w14:paraId="507D3DB1" w14:textId="77777777" w:rsidR="00F36136" w:rsidRDefault="00F36136">
            <w:pPr>
              <w:rPr>
                <w:sz w:val="14"/>
                <w:szCs w:val="14"/>
              </w:rPr>
            </w:pPr>
            <w:r>
              <w:rPr>
                <w:sz w:val="14"/>
                <w:szCs w:val="14"/>
              </w:rPr>
              <w:t>Dawna  Zike</w:t>
            </w:r>
          </w:p>
        </w:tc>
        <w:tc>
          <w:tcPr>
            <w:tcW w:w="1170" w:type="dxa"/>
            <w:tcBorders>
              <w:top w:val="nil"/>
              <w:left w:val="nil"/>
              <w:bottom w:val="single" w:sz="4" w:space="0" w:color="auto"/>
              <w:right w:val="single" w:sz="4" w:space="0" w:color="auto"/>
            </w:tcBorders>
            <w:noWrap/>
            <w:vAlign w:val="bottom"/>
            <w:hideMark/>
          </w:tcPr>
          <w:p w14:paraId="6FB485F4" w14:textId="77777777" w:rsidR="00F36136" w:rsidRDefault="00F36136">
            <w:pPr>
              <w:rPr>
                <w:sz w:val="14"/>
                <w:szCs w:val="14"/>
              </w:rPr>
            </w:pPr>
            <w:r>
              <w:rPr>
                <w:sz w:val="14"/>
                <w:szCs w:val="14"/>
              </w:rPr>
              <w:t>(408) 334-5237</w:t>
            </w:r>
          </w:p>
        </w:tc>
        <w:tc>
          <w:tcPr>
            <w:tcW w:w="2250" w:type="dxa"/>
            <w:tcBorders>
              <w:top w:val="nil"/>
              <w:left w:val="nil"/>
              <w:bottom w:val="single" w:sz="4" w:space="0" w:color="auto"/>
              <w:right w:val="single" w:sz="4" w:space="0" w:color="auto"/>
            </w:tcBorders>
            <w:noWrap/>
            <w:vAlign w:val="bottom"/>
            <w:hideMark/>
          </w:tcPr>
          <w:p w14:paraId="7B83D148" w14:textId="77777777" w:rsidR="00F36136" w:rsidRDefault="00F36136">
            <w:pPr>
              <w:rPr>
                <w:sz w:val="14"/>
                <w:szCs w:val="14"/>
              </w:rPr>
            </w:pPr>
            <w:r>
              <w:rPr>
                <w:sz w:val="14"/>
                <w:szCs w:val="14"/>
              </w:rPr>
              <w:t>2501 W Burbank Blvd.</w:t>
            </w:r>
          </w:p>
        </w:tc>
        <w:tc>
          <w:tcPr>
            <w:tcW w:w="900" w:type="dxa"/>
            <w:tcBorders>
              <w:top w:val="nil"/>
              <w:left w:val="nil"/>
              <w:bottom w:val="single" w:sz="4" w:space="0" w:color="auto"/>
              <w:right w:val="single" w:sz="4" w:space="0" w:color="auto"/>
            </w:tcBorders>
            <w:noWrap/>
            <w:vAlign w:val="bottom"/>
            <w:hideMark/>
          </w:tcPr>
          <w:p w14:paraId="0B00A9E0" w14:textId="77777777" w:rsidR="00F36136" w:rsidRDefault="00F36136">
            <w:pPr>
              <w:rPr>
                <w:sz w:val="14"/>
                <w:szCs w:val="14"/>
              </w:rPr>
            </w:pPr>
            <w:r>
              <w:rPr>
                <w:sz w:val="14"/>
                <w:szCs w:val="14"/>
              </w:rPr>
              <w:t>Burbank</w:t>
            </w:r>
          </w:p>
        </w:tc>
        <w:tc>
          <w:tcPr>
            <w:tcW w:w="630" w:type="dxa"/>
            <w:tcBorders>
              <w:top w:val="nil"/>
              <w:left w:val="nil"/>
              <w:bottom w:val="single" w:sz="4" w:space="0" w:color="auto"/>
              <w:right w:val="single" w:sz="4" w:space="0" w:color="auto"/>
            </w:tcBorders>
            <w:noWrap/>
            <w:vAlign w:val="bottom"/>
            <w:hideMark/>
          </w:tcPr>
          <w:p w14:paraId="3381AD73"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10E7DBAA" w14:textId="77777777" w:rsidR="00F36136" w:rsidRDefault="00020550">
            <w:pPr>
              <w:rPr>
                <w:sz w:val="14"/>
                <w:szCs w:val="14"/>
              </w:rPr>
            </w:pPr>
            <w:hyperlink r:id="rId30" w:history="1">
              <w:r w:rsidR="00F36136">
                <w:rPr>
                  <w:rStyle w:val="Hyperlink"/>
                  <w:sz w:val="14"/>
                  <w:szCs w:val="14"/>
                  <w:u w:val="none"/>
                </w:rPr>
                <w:t>pm@calinterpreting.com</w:t>
              </w:r>
            </w:hyperlink>
          </w:p>
        </w:tc>
      </w:tr>
      <w:tr w:rsidR="00F36136" w14:paraId="6282D673"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7964E696" w14:textId="77777777" w:rsidR="00F36136" w:rsidRDefault="00F36136">
            <w:pPr>
              <w:rPr>
                <w:sz w:val="14"/>
                <w:szCs w:val="14"/>
              </w:rPr>
            </w:pPr>
            <w:r>
              <w:rPr>
                <w:sz w:val="14"/>
                <w:szCs w:val="14"/>
              </w:rPr>
              <w:t>Language Network</w:t>
            </w:r>
          </w:p>
        </w:tc>
        <w:tc>
          <w:tcPr>
            <w:tcW w:w="1440" w:type="dxa"/>
            <w:tcBorders>
              <w:top w:val="nil"/>
              <w:left w:val="nil"/>
              <w:bottom w:val="single" w:sz="4" w:space="0" w:color="auto"/>
              <w:right w:val="single" w:sz="4" w:space="0" w:color="auto"/>
            </w:tcBorders>
            <w:noWrap/>
            <w:vAlign w:val="bottom"/>
            <w:hideMark/>
          </w:tcPr>
          <w:p w14:paraId="2EEF1163" w14:textId="77777777" w:rsidR="00F36136" w:rsidRDefault="00F36136">
            <w:pPr>
              <w:rPr>
                <w:sz w:val="14"/>
                <w:szCs w:val="14"/>
              </w:rPr>
            </w:pPr>
            <w:r>
              <w:rPr>
                <w:sz w:val="14"/>
                <w:szCs w:val="14"/>
              </w:rPr>
              <w:t>Jordan Evans</w:t>
            </w:r>
          </w:p>
        </w:tc>
        <w:tc>
          <w:tcPr>
            <w:tcW w:w="1170" w:type="dxa"/>
            <w:tcBorders>
              <w:top w:val="nil"/>
              <w:left w:val="nil"/>
              <w:bottom w:val="single" w:sz="4" w:space="0" w:color="auto"/>
              <w:right w:val="single" w:sz="4" w:space="0" w:color="auto"/>
            </w:tcBorders>
            <w:noWrap/>
            <w:vAlign w:val="bottom"/>
            <w:hideMark/>
          </w:tcPr>
          <w:p w14:paraId="247AD769" w14:textId="77777777" w:rsidR="00F36136" w:rsidRDefault="00F36136">
            <w:pPr>
              <w:rPr>
                <w:sz w:val="14"/>
                <w:szCs w:val="14"/>
              </w:rPr>
            </w:pPr>
            <w:r>
              <w:rPr>
                <w:sz w:val="14"/>
                <w:szCs w:val="14"/>
              </w:rPr>
              <w:t>(949) 627-4794</w:t>
            </w:r>
          </w:p>
        </w:tc>
        <w:tc>
          <w:tcPr>
            <w:tcW w:w="2250" w:type="dxa"/>
            <w:tcBorders>
              <w:top w:val="nil"/>
              <w:left w:val="nil"/>
              <w:bottom w:val="single" w:sz="4" w:space="0" w:color="auto"/>
              <w:right w:val="single" w:sz="4" w:space="0" w:color="auto"/>
            </w:tcBorders>
            <w:noWrap/>
            <w:vAlign w:val="bottom"/>
            <w:hideMark/>
          </w:tcPr>
          <w:p w14:paraId="17A6A5D2" w14:textId="77777777" w:rsidR="00F36136" w:rsidRDefault="00F36136">
            <w:pPr>
              <w:rPr>
                <w:sz w:val="14"/>
                <w:szCs w:val="14"/>
              </w:rPr>
            </w:pPr>
            <w:r>
              <w:rPr>
                <w:sz w:val="14"/>
                <w:szCs w:val="14"/>
              </w:rPr>
              <w:t>5225 Canyon Crest Dr, Ste 254</w:t>
            </w:r>
          </w:p>
        </w:tc>
        <w:tc>
          <w:tcPr>
            <w:tcW w:w="900" w:type="dxa"/>
            <w:tcBorders>
              <w:top w:val="nil"/>
              <w:left w:val="nil"/>
              <w:bottom w:val="single" w:sz="4" w:space="0" w:color="auto"/>
              <w:right w:val="single" w:sz="4" w:space="0" w:color="auto"/>
            </w:tcBorders>
            <w:noWrap/>
            <w:vAlign w:val="bottom"/>
            <w:hideMark/>
          </w:tcPr>
          <w:p w14:paraId="6F34387C" w14:textId="77777777" w:rsidR="00F36136" w:rsidRDefault="00F36136">
            <w:pPr>
              <w:rPr>
                <w:sz w:val="14"/>
                <w:szCs w:val="14"/>
              </w:rPr>
            </w:pPr>
            <w:r>
              <w:rPr>
                <w:sz w:val="14"/>
                <w:szCs w:val="14"/>
              </w:rPr>
              <w:t>Riverside</w:t>
            </w:r>
          </w:p>
        </w:tc>
        <w:tc>
          <w:tcPr>
            <w:tcW w:w="630" w:type="dxa"/>
            <w:tcBorders>
              <w:top w:val="nil"/>
              <w:left w:val="nil"/>
              <w:bottom w:val="single" w:sz="4" w:space="0" w:color="auto"/>
              <w:right w:val="single" w:sz="4" w:space="0" w:color="auto"/>
            </w:tcBorders>
            <w:noWrap/>
            <w:vAlign w:val="bottom"/>
            <w:hideMark/>
          </w:tcPr>
          <w:p w14:paraId="4167ED06"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4AFCE24F" w14:textId="77777777" w:rsidR="00F36136" w:rsidRDefault="00020550">
            <w:pPr>
              <w:rPr>
                <w:sz w:val="14"/>
                <w:szCs w:val="14"/>
              </w:rPr>
            </w:pPr>
            <w:hyperlink r:id="rId31" w:history="1">
              <w:r w:rsidR="00F36136">
                <w:rPr>
                  <w:rStyle w:val="Hyperlink"/>
                  <w:sz w:val="14"/>
                  <w:szCs w:val="14"/>
                  <w:u w:val="none"/>
                </w:rPr>
                <w:t>jordan@languagenetworkusa.com</w:t>
              </w:r>
            </w:hyperlink>
          </w:p>
        </w:tc>
      </w:tr>
      <w:tr w:rsidR="00F36136" w14:paraId="7EDD4F11"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5069ED3E" w14:textId="77777777" w:rsidR="00F36136" w:rsidRDefault="00F36136">
            <w:pPr>
              <w:rPr>
                <w:sz w:val="14"/>
                <w:szCs w:val="14"/>
              </w:rPr>
            </w:pPr>
            <w:r>
              <w:rPr>
                <w:sz w:val="14"/>
                <w:szCs w:val="14"/>
              </w:rPr>
              <w:t>Interactive Resources, Inc.</w:t>
            </w:r>
          </w:p>
        </w:tc>
        <w:tc>
          <w:tcPr>
            <w:tcW w:w="1440" w:type="dxa"/>
            <w:tcBorders>
              <w:top w:val="nil"/>
              <w:left w:val="nil"/>
              <w:bottom w:val="single" w:sz="4" w:space="0" w:color="auto"/>
              <w:right w:val="single" w:sz="4" w:space="0" w:color="auto"/>
            </w:tcBorders>
            <w:noWrap/>
            <w:vAlign w:val="bottom"/>
            <w:hideMark/>
          </w:tcPr>
          <w:p w14:paraId="0ABF39D8" w14:textId="77777777" w:rsidR="00F36136" w:rsidRDefault="00F36136">
            <w:pPr>
              <w:rPr>
                <w:sz w:val="14"/>
                <w:szCs w:val="14"/>
              </w:rPr>
            </w:pPr>
            <w:r>
              <w:rPr>
                <w:sz w:val="14"/>
                <w:szCs w:val="14"/>
              </w:rPr>
              <w:t>Andrew Butt</w:t>
            </w:r>
          </w:p>
        </w:tc>
        <w:tc>
          <w:tcPr>
            <w:tcW w:w="1170" w:type="dxa"/>
            <w:tcBorders>
              <w:top w:val="nil"/>
              <w:left w:val="nil"/>
              <w:bottom w:val="single" w:sz="4" w:space="0" w:color="auto"/>
              <w:right w:val="single" w:sz="4" w:space="0" w:color="auto"/>
            </w:tcBorders>
            <w:noWrap/>
            <w:vAlign w:val="bottom"/>
            <w:hideMark/>
          </w:tcPr>
          <w:p w14:paraId="651AD089" w14:textId="77777777" w:rsidR="00F36136" w:rsidRDefault="00F36136">
            <w:pPr>
              <w:rPr>
                <w:sz w:val="14"/>
                <w:szCs w:val="14"/>
              </w:rPr>
            </w:pPr>
            <w:r>
              <w:rPr>
                <w:sz w:val="14"/>
                <w:szCs w:val="14"/>
              </w:rPr>
              <w:t>(510) 520-6451</w:t>
            </w:r>
          </w:p>
        </w:tc>
        <w:tc>
          <w:tcPr>
            <w:tcW w:w="2250" w:type="dxa"/>
            <w:tcBorders>
              <w:top w:val="nil"/>
              <w:left w:val="nil"/>
              <w:bottom w:val="single" w:sz="4" w:space="0" w:color="auto"/>
              <w:right w:val="single" w:sz="4" w:space="0" w:color="auto"/>
            </w:tcBorders>
            <w:noWrap/>
            <w:vAlign w:val="bottom"/>
            <w:hideMark/>
          </w:tcPr>
          <w:p w14:paraId="50BEF308" w14:textId="77777777" w:rsidR="00F36136" w:rsidRDefault="00F36136">
            <w:pPr>
              <w:rPr>
                <w:sz w:val="14"/>
                <w:szCs w:val="14"/>
              </w:rPr>
            </w:pPr>
            <w:r>
              <w:rPr>
                <w:sz w:val="14"/>
                <w:szCs w:val="14"/>
              </w:rPr>
              <w:t>117 Park Place</w:t>
            </w:r>
          </w:p>
        </w:tc>
        <w:tc>
          <w:tcPr>
            <w:tcW w:w="900" w:type="dxa"/>
            <w:tcBorders>
              <w:top w:val="nil"/>
              <w:left w:val="nil"/>
              <w:bottom w:val="single" w:sz="4" w:space="0" w:color="auto"/>
              <w:right w:val="single" w:sz="4" w:space="0" w:color="auto"/>
            </w:tcBorders>
            <w:noWrap/>
            <w:vAlign w:val="bottom"/>
            <w:hideMark/>
          </w:tcPr>
          <w:p w14:paraId="487E5CE3" w14:textId="77777777" w:rsidR="00F36136" w:rsidRDefault="00F36136">
            <w:pPr>
              <w:rPr>
                <w:sz w:val="14"/>
                <w:szCs w:val="14"/>
              </w:rPr>
            </w:pPr>
            <w:r>
              <w:rPr>
                <w:sz w:val="14"/>
                <w:szCs w:val="14"/>
              </w:rPr>
              <w:t xml:space="preserve">Richmond </w:t>
            </w:r>
          </w:p>
        </w:tc>
        <w:tc>
          <w:tcPr>
            <w:tcW w:w="630" w:type="dxa"/>
            <w:tcBorders>
              <w:top w:val="nil"/>
              <w:left w:val="nil"/>
              <w:bottom w:val="single" w:sz="4" w:space="0" w:color="auto"/>
              <w:right w:val="single" w:sz="4" w:space="0" w:color="auto"/>
            </w:tcBorders>
            <w:noWrap/>
            <w:vAlign w:val="bottom"/>
            <w:hideMark/>
          </w:tcPr>
          <w:p w14:paraId="32BE4848"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48E7C780" w14:textId="2EC3673B" w:rsidR="00F36136" w:rsidRDefault="00020550">
            <w:pPr>
              <w:rPr>
                <w:sz w:val="14"/>
                <w:szCs w:val="14"/>
              </w:rPr>
            </w:pPr>
            <w:hyperlink r:id="rId32" w:history="1">
              <w:r w:rsidR="00F36136" w:rsidRPr="00DE5256">
                <w:rPr>
                  <w:rStyle w:val="Hyperlink"/>
                  <w:sz w:val="14"/>
                  <w:szCs w:val="14"/>
                </w:rPr>
                <w:t>andrew.butt@intres.com</w:t>
              </w:r>
            </w:hyperlink>
            <w:r w:rsidR="00F36136">
              <w:rPr>
                <w:sz w:val="14"/>
                <w:szCs w:val="14"/>
              </w:rPr>
              <w:t xml:space="preserve"> </w:t>
            </w:r>
          </w:p>
        </w:tc>
      </w:tr>
      <w:tr w:rsidR="00F36136" w14:paraId="62C1DF78"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0B2F29A7" w14:textId="77777777" w:rsidR="00F36136" w:rsidRDefault="00F36136">
            <w:pPr>
              <w:rPr>
                <w:sz w:val="14"/>
                <w:szCs w:val="14"/>
              </w:rPr>
            </w:pPr>
            <w:r>
              <w:rPr>
                <w:sz w:val="14"/>
                <w:szCs w:val="14"/>
              </w:rPr>
              <w:t>International Translation Company</w:t>
            </w:r>
          </w:p>
        </w:tc>
        <w:tc>
          <w:tcPr>
            <w:tcW w:w="1440" w:type="dxa"/>
            <w:tcBorders>
              <w:top w:val="nil"/>
              <w:left w:val="nil"/>
              <w:bottom w:val="single" w:sz="4" w:space="0" w:color="auto"/>
              <w:right w:val="single" w:sz="4" w:space="0" w:color="auto"/>
            </w:tcBorders>
            <w:noWrap/>
            <w:vAlign w:val="bottom"/>
            <w:hideMark/>
          </w:tcPr>
          <w:p w14:paraId="2B5DA37E" w14:textId="77777777" w:rsidR="00F36136" w:rsidRDefault="00F36136">
            <w:pPr>
              <w:rPr>
                <w:sz w:val="14"/>
                <w:szCs w:val="14"/>
              </w:rPr>
            </w:pPr>
            <w:r>
              <w:rPr>
                <w:sz w:val="14"/>
                <w:szCs w:val="14"/>
              </w:rPr>
              <w:t>Letizia  Florez</w:t>
            </w:r>
          </w:p>
        </w:tc>
        <w:tc>
          <w:tcPr>
            <w:tcW w:w="1170" w:type="dxa"/>
            <w:tcBorders>
              <w:top w:val="nil"/>
              <w:left w:val="nil"/>
              <w:bottom w:val="single" w:sz="4" w:space="0" w:color="auto"/>
              <w:right w:val="single" w:sz="4" w:space="0" w:color="auto"/>
            </w:tcBorders>
            <w:noWrap/>
            <w:vAlign w:val="bottom"/>
            <w:hideMark/>
          </w:tcPr>
          <w:p w14:paraId="4255D89D" w14:textId="77777777" w:rsidR="00F36136" w:rsidRDefault="00F36136">
            <w:pPr>
              <w:rPr>
                <w:sz w:val="14"/>
                <w:szCs w:val="14"/>
              </w:rPr>
            </w:pPr>
            <w:r>
              <w:rPr>
                <w:sz w:val="14"/>
                <w:szCs w:val="14"/>
              </w:rPr>
              <w:t>(857) 329-3378</w:t>
            </w:r>
          </w:p>
        </w:tc>
        <w:tc>
          <w:tcPr>
            <w:tcW w:w="2250" w:type="dxa"/>
            <w:tcBorders>
              <w:top w:val="nil"/>
              <w:left w:val="nil"/>
              <w:bottom w:val="single" w:sz="4" w:space="0" w:color="auto"/>
              <w:right w:val="single" w:sz="4" w:space="0" w:color="auto"/>
            </w:tcBorders>
            <w:noWrap/>
            <w:vAlign w:val="bottom"/>
            <w:hideMark/>
          </w:tcPr>
          <w:p w14:paraId="7263CF95" w14:textId="77777777" w:rsidR="00F36136" w:rsidRDefault="00F36136">
            <w:pPr>
              <w:rPr>
                <w:sz w:val="14"/>
                <w:szCs w:val="14"/>
              </w:rPr>
            </w:pPr>
            <w:r>
              <w:rPr>
                <w:sz w:val="14"/>
                <w:szCs w:val="14"/>
              </w:rPr>
              <w:t>70 Warren Street</w:t>
            </w:r>
          </w:p>
        </w:tc>
        <w:tc>
          <w:tcPr>
            <w:tcW w:w="900" w:type="dxa"/>
            <w:tcBorders>
              <w:top w:val="nil"/>
              <w:left w:val="nil"/>
              <w:bottom w:val="single" w:sz="4" w:space="0" w:color="auto"/>
              <w:right w:val="single" w:sz="4" w:space="0" w:color="auto"/>
            </w:tcBorders>
            <w:noWrap/>
            <w:vAlign w:val="bottom"/>
            <w:hideMark/>
          </w:tcPr>
          <w:p w14:paraId="7A1F6B14" w14:textId="77777777" w:rsidR="00F36136" w:rsidRDefault="00F36136">
            <w:pPr>
              <w:rPr>
                <w:sz w:val="14"/>
                <w:szCs w:val="14"/>
              </w:rPr>
            </w:pPr>
            <w:r>
              <w:rPr>
                <w:sz w:val="14"/>
                <w:szCs w:val="14"/>
              </w:rPr>
              <w:t>Boston</w:t>
            </w:r>
          </w:p>
        </w:tc>
        <w:tc>
          <w:tcPr>
            <w:tcW w:w="630" w:type="dxa"/>
            <w:tcBorders>
              <w:top w:val="nil"/>
              <w:left w:val="nil"/>
              <w:bottom w:val="single" w:sz="4" w:space="0" w:color="auto"/>
              <w:right w:val="single" w:sz="4" w:space="0" w:color="auto"/>
            </w:tcBorders>
            <w:noWrap/>
            <w:vAlign w:val="bottom"/>
            <w:hideMark/>
          </w:tcPr>
          <w:p w14:paraId="225BEA75"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3B3E5EA6" w14:textId="77777777" w:rsidR="00F36136" w:rsidRDefault="00020550">
            <w:pPr>
              <w:rPr>
                <w:sz w:val="14"/>
                <w:szCs w:val="14"/>
              </w:rPr>
            </w:pPr>
            <w:hyperlink r:id="rId33" w:history="1">
              <w:r w:rsidR="00F36136">
                <w:rPr>
                  <w:rStyle w:val="Hyperlink"/>
                  <w:sz w:val="14"/>
                  <w:szCs w:val="14"/>
                  <w:u w:val="none"/>
                </w:rPr>
                <w:t>letizia@itctranslation.net</w:t>
              </w:r>
            </w:hyperlink>
          </w:p>
        </w:tc>
      </w:tr>
      <w:tr w:rsidR="00F36136" w14:paraId="2BB0DF97"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42A6DE47" w14:textId="77777777" w:rsidR="00F36136" w:rsidRDefault="00F36136">
            <w:pPr>
              <w:rPr>
                <w:sz w:val="14"/>
                <w:szCs w:val="14"/>
              </w:rPr>
            </w:pPr>
            <w:r>
              <w:rPr>
                <w:sz w:val="14"/>
                <w:szCs w:val="14"/>
              </w:rPr>
              <w:t>Global Interpreting Network Inc</w:t>
            </w:r>
          </w:p>
        </w:tc>
        <w:tc>
          <w:tcPr>
            <w:tcW w:w="1440" w:type="dxa"/>
            <w:tcBorders>
              <w:top w:val="nil"/>
              <w:left w:val="nil"/>
              <w:bottom w:val="single" w:sz="4" w:space="0" w:color="auto"/>
              <w:right w:val="single" w:sz="4" w:space="0" w:color="auto"/>
            </w:tcBorders>
            <w:noWrap/>
            <w:vAlign w:val="bottom"/>
            <w:hideMark/>
          </w:tcPr>
          <w:p w14:paraId="16AA21E9" w14:textId="77777777" w:rsidR="00F36136" w:rsidRDefault="00F36136">
            <w:pPr>
              <w:rPr>
                <w:sz w:val="14"/>
                <w:szCs w:val="14"/>
              </w:rPr>
            </w:pPr>
            <w:r>
              <w:rPr>
                <w:sz w:val="14"/>
                <w:szCs w:val="14"/>
              </w:rPr>
              <w:t>Jane Robideau</w:t>
            </w:r>
          </w:p>
        </w:tc>
        <w:tc>
          <w:tcPr>
            <w:tcW w:w="1170" w:type="dxa"/>
            <w:tcBorders>
              <w:top w:val="nil"/>
              <w:left w:val="nil"/>
              <w:bottom w:val="single" w:sz="4" w:space="0" w:color="auto"/>
              <w:right w:val="single" w:sz="4" w:space="0" w:color="auto"/>
            </w:tcBorders>
            <w:noWrap/>
            <w:vAlign w:val="bottom"/>
            <w:hideMark/>
          </w:tcPr>
          <w:p w14:paraId="17E3B280" w14:textId="77777777" w:rsidR="00F36136" w:rsidRDefault="00F36136">
            <w:pPr>
              <w:rPr>
                <w:sz w:val="14"/>
                <w:szCs w:val="14"/>
              </w:rPr>
            </w:pPr>
            <w:r>
              <w:rPr>
                <w:sz w:val="14"/>
                <w:szCs w:val="14"/>
              </w:rPr>
              <w:t>(573) 337-0451</w:t>
            </w:r>
          </w:p>
        </w:tc>
        <w:tc>
          <w:tcPr>
            <w:tcW w:w="2250" w:type="dxa"/>
            <w:tcBorders>
              <w:top w:val="nil"/>
              <w:left w:val="nil"/>
              <w:bottom w:val="single" w:sz="4" w:space="0" w:color="auto"/>
              <w:right w:val="single" w:sz="4" w:space="0" w:color="auto"/>
            </w:tcBorders>
            <w:noWrap/>
            <w:vAlign w:val="bottom"/>
            <w:hideMark/>
          </w:tcPr>
          <w:p w14:paraId="15439D96" w14:textId="77777777" w:rsidR="00F36136" w:rsidRDefault="00F36136">
            <w:pPr>
              <w:rPr>
                <w:sz w:val="14"/>
                <w:szCs w:val="14"/>
              </w:rPr>
            </w:pPr>
            <w:r>
              <w:rPr>
                <w:sz w:val="14"/>
                <w:szCs w:val="14"/>
              </w:rPr>
              <w:t>28546 Constellation Road</w:t>
            </w:r>
          </w:p>
        </w:tc>
        <w:tc>
          <w:tcPr>
            <w:tcW w:w="900" w:type="dxa"/>
            <w:tcBorders>
              <w:top w:val="nil"/>
              <w:left w:val="nil"/>
              <w:bottom w:val="single" w:sz="4" w:space="0" w:color="auto"/>
              <w:right w:val="single" w:sz="4" w:space="0" w:color="auto"/>
            </w:tcBorders>
            <w:noWrap/>
            <w:vAlign w:val="bottom"/>
            <w:hideMark/>
          </w:tcPr>
          <w:p w14:paraId="5E014919" w14:textId="77777777" w:rsidR="00F36136" w:rsidRDefault="00F36136">
            <w:pPr>
              <w:rPr>
                <w:sz w:val="14"/>
                <w:szCs w:val="14"/>
              </w:rPr>
            </w:pPr>
            <w:r>
              <w:rPr>
                <w:sz w:val="14"/>
                <w:szCs w:val="14"/>
              </w:rPr>
              <w:t>Valencia</w:t>
            </w:r>
          </w:p>
        </w:tc>
        <w:tc>
          <w:tcPr>
            <w:tcW w:w="630" w:type="dxa"/>
            <w:tcBorders>
              <w:top w:val="nil"/>
              <w:left w:val="nil"/>
              <w:bottom w:val="single" w:sz="4" w:space="0" w:color="auto"/>
              <w:right w:val="single" w:sz="4" w:space="0" w:color="auto"/>
            </w:tcBorders>
            <w:noWrap/>
            <w:vAlign w:val="bottom"/>
            <w:hideMark/>
          </w:tcPr>
          <w:p w14:paraId="725E3A77" w14:textId="77777777" w:rsidR="00F36136" w:rsidRDefault="00F36136">
            <w:pPr>
              <w:rPr>
                <w:sz w:val="14"/>
                <w:szCs w:val="14"/>
              </w:rPr>
            </w:pPr>
            <w:r>
              <w:rPr>
                <w:sz w:val="14"/>
                <w:szCs w:val="14"/>
              </w:rPr>
              <w:t>CA</w:t>
            </w:r>
          </w:p>
        </w:tc>
        <w:tc>
          <w:tcPr>
            <w:tcW w:w="2430" w:type="dxa"/>
            <w:tcBorders>
              <w:top w:val="nil"/>
              <w:left w:val="nil"/>
              <w:bottom w:val="single" w:sz="4" w:space="0" w:color="auto"/>
              <w:right w:val="double" w:sz="6" w:space="0" w:color="auto"/>
            </w:tcBorders>
            <w:noWrap/>
            <w:vAlign w:val="bottom"/>
            <w:hideMark/>
          </w:tcPr>
          <w:p w14:paraId="23F5E723" w14:textId="38DFFA31" w:rsidR="00F36136" w:rsidRDefault="00020550">
            <w:pPr>
              <w:rPr>
                <w:sz w:val="14"/>
                <w:szCs w:val="14"/>
              </w:rPr>
            </w:pPr>
            <w:hyperlink r:id="rId34" w:history="1">
              <w:r w:rsidR="00F36136" w:rsidRPr="00DE5256">
                <w:rPr>
                  <w:rStyle w:val="Hyperlink"/>
                  <w:sz w:val="14"/>
                  <w:szCs w:val="14"/>
                </w:rPr>
                <w:t>jrobideau@globalinterpreting.com</w:t>
              </w:r>
            </w:hyperlink>
            <w:r w:rsidR="00F36136">
              <w:rPr>
                <w:sz w:val="14"/>
                <w:szCs w:val="14"/>
              </w:rPr>
              <w:t xml:space="preserve"> </w:t>
            </w:r>
          </w:p>
        </w:tc>
      </w:tr>
      <w:tr w:rsidR="00F36136" w14:paraId="038CF1C6" w14:textId="77777777" w:rsidTr="00F36136">
        <w:trPr>
          <w:trHeight w:val="270"/>
        </w:trPr>
        <w:tc>
          <w:tcPr>
            <w:tcW w:w="2430" w:type="dxa"/>
            <w:tcBorders>
              <w:top w:val="nil"/>
              <w:left w:val="double" w:sz="6" w:space="0" w:color="auto"/>
              <w:bottom w:val="single" w:sz="4" w:space="0" w:color="auto"/>
              <w:right w:val="single" w:sz="4" w:space="0" w:color="auto"/>
            </w:tcBorders>
            <w:noWrap/>
            <w:vAlign w:val="bottom"/>
            <w:hideMark/>
          </w:tcPr>
          <w:p w14:paraId="3B7E6E56" w14:textId="77777777" w:rsidR="00F36136" w:rsidRDefault="00F36136">
            <w:pPr>
              <w:rPr>
                <w:sz w:val="14"/>
                <w:szCs w:val="14"/>
              </w:rPr>
            </w:pPr>
            <w:r>
              <w:rPr>
                <w:sz w:val="14"/>
                <w:szCs w:val="14"/>
              </w:rPr>
              <w:t>Universe Technical Translation</w:t>
            </w:r>
          </w:p>
        </w:tc>
        <w:tc>
          <w:tcPr>
            <w:tcW w:w="1440" w:type="dxa"/>
            <w:tcBorders>
              <w:top w:val="nil"/>
              <w:left w:val="nil"/>
              <w:bottom w:val="single" w:sz="4" w:space="0" w:color="auto"/>
              <w:right w:val="single" w:sz="4" w:space="0" w:color="auto"/>
            </w:tcBorders>
            <w:noWrap/>
            <w:vAlign w:val="bottom"/>
            <w:hideMark/>
          </w:tcPr>
          <w:p w14:paraId="7C5BA1D8" w14:textId="77777777" w:rsidR="00F36136" w:rsidRDefault="00F36136">
            <w:pPr>
              <w:rPr>
                <w:sz w:val="14"/>
                <w:szCs w:val="14"/>
              </w:rPr>
            </w:pPr>
            <w:r>
              <w:rPr>
                <w:sz w:val="14"/>
                <w:szCs w:val="14"/>
              </w:rPr>
              <w:t>Soad Sefriou</w:t>
            </w:r>
          </w:p>
        </w:tc>
        <w:tc>
          <w:tcPr>
            <w:tcW w:w="1170" w:type="dxa"/>
            <w:tcBorders>
              <w:top w:val="nil"/>
              <w:left w:val="nil"/>
              <w:bottom w:val="single" w:sz="4" w:space="0" w:color="auto"/>
              <w:right w:val="single" w:sz="4" w:space="0" w:color="auto"/>
            </w:tcBorders>
            <w:noWrap/>
            <w:vAlign w:val="bottom"/>
            <w:hideMark/>
          </w:tcPr>
          <w:p w14:paraId="625CDC0B" w14:textId="77777777" w:rsidR="00F36136" w:rsidRDefault="00F36136">
            <w:pPr>
              <w:rPr>
                <w:sz w:val="14"/>
                <w:szCs w:val="14"/>
              </w:rPr>
            </w:pPr>
            <w:r>
              <w:rPr>
                <w:sz w:val="14"/>
                <w:szCs w:val="14"/>
              </w:rPr>
              <w:t>(713) 827-8800</w:t>
            </w:r>
          </w:p>
        </w:tc>
        <w:tc>
          <w:tcPr>
            <w:tcW w:w="2250" w:type="dxa"/>
            <w:tcBorders>
              <w:top w:val="nil"/>
              <w:left w:val="nil"/>
              <w:bottom w:val="single" w:sz="4" w:space="0" w:color="auto"/>
              <w:right w:val="single" w:sz="4" w:space="0" w:color="auto"/>
            </w:tcBorders>
            <w:noWrap/>
            <w:vAlign w:val="bottom"/>
            <w:hideMark/>
          </w:tcPr>
          <w:p w14:paraId="1F728683" w14:textId="77777777" w:rsidR="00F36136" w:rsidRDefault="00F36136">
            <w:pPr>
              <w:rPr>
                <w:sz w:val="14"/>
                <w:szCs w:val="14"/>
              </w:rPr>
            </w:pPr>
            <w:r>
              <w:rPr>
                <w:sz w:val="14"/>
                <w:szCs w:val="14"/>
              </w:rPr>
              <w:t>9225 Katy Freeway</w:t>
            </w:r>
          </w:p>
        </w:tc>
        <w:tc>
          <w:tcPr>
            <w:tcW w:w="900" w:type="dxa"/>
            <w:tcBorders>
              <w:top w:val="nil"/>
              <w:left w:val="nil"/>
              <w:bottom w:val="single" w:sz="4" w:space="0" w:color="auto"/>
              <w:right w:val="single" w:sz="4" w:space="0" w:color="auto"/>
            </w:tcBorders>
            <w:noWrap/>
            <w:vAlign w:val="bottom"/>
            <w:hideMark/>
          </w:tcPr>
          <w:p w14:paraId="079F1461" w14:textId="77777777" w:rsidR="00F36136" w:rsidRDefault="00F36136">
            <w:pPr>
              <w:rPr>
                <w:sz w:val="14"/>
                <w:szCs w:val="14"/>
              </w:rPr>
            </w:pPr>
            <w:r>
              <w:rPr>
                <w:sz w:val="14"/>
                <w:szCs w:val="14"/>
              </w:rPr>
              <w:t>Houston</w:t>
            </w:r>
          </w:p>
        </w:tc>
        <w:tc>
          <w:tcPr>
            <w:tcW w:w="630" w:type="dxa"/>
            <w:tcBorders>
              <w:top w:val="nil"/>
              <w:left w:val="nil"/>
              <w:bottom w:val="single" w:sz="4" w:space="0" w:color="auto"/>
              <w:right w:val="single" w:sz="4" w:space="0" w:color="auto"/>
            </w:tcBorders>
            <w:noWrap/>
            <w:vAlign w:val="bottom"/>
            <w:hideMark/>
          </w:tcPr>
          <w:p w14:paraId="7CDD76F8" w14:textId="77777777" w:rsidR="00F36136" w:rsidRDefault="00F36136">
            <w:pPr>
              <w:rPr>
                <w:sz w:val="14"/>
                <w:szCs w:val="14"/>
              </w:rPr>
            </w:pPr>
            <w:r>
              <w:rPr>
                <w:sz w:val="14"/>
                <w:szCs w:val="14"/>
              </w:rPr>
              <w:t>Texas</w:t>
            </w:r>
          </w:p>
        </w:tc>
        <w:tc>
          <w:tcPr>
            <w:tcW w:w="2430" w:type="dxa"/>
            <w:tcBorders>
              <w:top w:val="nil"/>
              <w:left w:val="nil"/>
              <w:bottom w:val="single" w:sz="4" w:space="0" w:color="auto"/>
              <w:right w:val="double" w:sz="6" w:space="0" w:color="auto"/>
            </w:tcBorders>
            <w:noWrap/>
            <w:vAlign w:val="bottom"/>
            <w:hideMark/>
          </w:tcPr>
          <w:p w14:paraId="572A0EF7" w14:textId="77777777" w:rsidR="00F36136" w:rsidRDefault="00020550">
            <w:pPr>
              <w:rPr>
                <w:sz w:val="14"/>
                <w:szCs w:val="14"/>
              </w:rPr>
            </w:pPr>
            <w:hyperlink r:id="rId35" w:history="1">
              <w:r w:rsidR="00F36136">
                <w:rPr>
                  <w:rStyle w:val="Hyperlink"/>
                  <w:sz w:val="14"/>
                  <w:szCs w:val="14"/>
                  <w:u w:val="none"/>
                </w:rPr>
                <w:t>soad@universe.us</w:t>
              </w:r>
            </w:hyperlink>
          </w:p>
        </w:tc>
      </w:tr>
      <w:tr w:rsidR="00F36136" w14:paraId="2A4277F8" w14:textId="77777777" w:rsidTr="00F36136">
        <w:trPr>
          <w:trHeight w:val="285"/>
        </w:trPr>
        <w:tc>
          <w:tcPr>
            <w:tcW w:w="2430" w:type="dxa"/>
            <w:tcBorders>
              <w:top w:val="nil"/>
              <w:left w:val="double" w:sz="6" w:space="0" w:color="auto"/>
              <w:bottom w:val="double" w:sz="6" w:space="0" w:color="auto"/>
              <w:right w:val="single" w:sz="4" w:space="0" w:color="auto"/>
            </w:tcBorders>
            <w:noWrap/>
            <w:vAlign w:val="bottom"/>
            <w:hideMark/>
          </w:tcPr>
          <w:p w14:paraId="5123FCD0" w14:textId="77777777" w:rsidR="00F36136" w:rsidRDefault="00F36136">
            <w:pPr>
              <w:rPr>
                <w:sz w:val="14"/>
                <w:szCs w:val="14"/>
              </w:rPr>
            </w:pPr>
            <w:r>
              <w:rPr>
                <w:sz w:val="14"/>
                <w:szCs w:val="14"/>
              </w:rPr>
              <w:t>Language Network</w:t>
            </w:r>
          </w:p>
        </w:tc>
        <w:tc>
          <w:tcPr>
            <w:tcW w:w="1440" w:type="dxa"/>
            <w:tcBorders>
              <w:top w:val="nil"/>
              <w:left w:val="nil"/>
              <w:bottom w:val="double" w:sz="6" w:space="0" w:color="auto"/>
              <w:right w:val="single" w:sz="4" w:space="0" w:color="auto"/>
            </w:tcBorders>
            <w:noWrap/>
            <w:vAlign w:val="bottom"/>
            <w:hideMark/>
          </w:tcPr>
          <w:p w14:paraId="6CA6A721" w14:textId="77777777" w:rsidR="00F36136" w:rsidRDefault="00F36136">
            <w:pPr>
              <w:rPr>
                <w:sz w:val="14"/>
                <w:szCs w:val="14"/>
              </w:rPr>
            </w:pPr>
            <w:r>
              <w:rPr>
                <w:sz w:val="14"/>
                <w:szCs w:val="14"/>
              </w:rPr>
              <w:t>Caroline Calderaro</w:t>
            </w:r>
          </w:p>
        </w:tc>
        <w:tc>
          <w:tcPr>
            <w:tcW w:w="1170" w:type="dxa"/>
            <w:tcBorders>
              <w:top w:val="nil"/>
              <w:left w:val="nil"/>
              <w:bottom w:val="double" w:sz="6" w:space="0" w:color="auto"/>
              <w:right w:val="single" w:sz="4" w:space="0" w:color="auto"/>
            </w:tcBorders>
            <w:noWrap/>
            <w:vAlign w:val="bottom"/>
            <w:hideMark/>
          </w:tcPr>
          <w:p w14:paraId="50668896" w14:textId="77777777" w:rsidR="00F36136" w:rsidRDefault="00F36136">
            <w:pPr>
              <w:rPr>
                <w:sz w:val="14"/>
                <w:szCs w:val="14"/>
              </w:rPr>
            </w:pPr>
            <w:r>
              <w:rPr>
                <w:sz w:val="14"/>
                <w:szCs w:val="14"/>
              </w:rPr>
              <w:t>(949) 733-2446</w:t>
            </w:r>
          </w:p>
        </w:tc>
        <w:tc>
          <w:tcPr>
            <w:tcW w:w="2250" w:type="dxa"/>
            <w:tcBorders>
              <w:top w:val="nil"/>
              <w:left w:val="nil"/>
              <w:bottom w:val="double" w:sz="6" w:space="0" w:color="auto"/>
              <w:right w:val="single" w:sz="4" w:space="0" w:color="auto"/>
            </w:tcBorders>
            <w:noWrap/>
            <w:vAlign w:val="bottom"/>
            <w:hideMark/>
          </w:tcPr>
          <w:p w14:paraId="0892B60A" w14:textId="77777777" w:rsidR="00F36136" w:rsidRDefault="00F36136">
            <w:pPr>
              <w:rPr>
                <w:sz w:val="14"/>
                <w:szCs w:val="14"/>
              </w:rPr>
            </w:pPr>
            <w:r>
              <w:rPr>
                <w:sz w:val="14"/>
                <w:szCs w:val="14"/>
              </w:rPr>
              <w:t xml:space="preserve">5225 Canyon Crest Dr, Bldg 200, Ste 254 </w:t>
            </w:r>
          </w:p>
        </w:tc>
        <w:tc>
          <w:tcPr>
            <w:tcW w:w="900" w:type="dxa"/>
            <w:tcBorders>
              <w:top w:val="nil"/>
              <w:left w:val="nil"/>
              <w:bottom w:val="double" w:sz="6" w:space="0" w:color="auto"/>
              <w:right w:val="single" w:sz="4" w:space="0" w:color="auto"/>
            </w:tcBorders>
            <w:noWrap/>
            <w:vAlign w:val="bottom"/>
            <w:hideMark/>
          </w:tcPr>
          <w:p w14:paraId="7F5E6569" w14:textId="77777777" w:rsidR="00F36136" w:rsidRDefault="00F36136">
            <w:pPr>
              <w:rPr>
                <w:sz w:val="14"/>
                <w:szCs w:val="14"/>
              </w:rPr>
            </w:pPr>
            <w:r>
              <w:rPr>
                <w:sz w:val="14"/>
                <w:szCs w:val="14"/>
              </w:rPr>
              <w:t>Riverside</w:t>
            </w:r>
          </w:p>
        </w:tc>
        <w:tc>
          <w:tcPr>
            <w:tcW w:w="630" w:type="dxa"/>
            <w:tcBorders>
              <w:top w:val="nil"/>
              <w:left w:val="nil"/>
              <w:bottom w:val="double" w:sz="6" w:space="0" w:color="auto"/>
              <w:right w:val="single" w:sz="4" w:space="0" w:color="auto"/>
            </w:tcBorders>
            <w:noWrap/>
            <w:vAlign w:val="bottom"/>
            <w:hideMark/>
          </w:tcPr>
          <w:p w14:paraId="63656DCB" w14:textId="77777777" w:rsidR="00F36136" w:rsidRDefault="00F36136">
            <w:pPr>
              <w:rPr>
                <w:sz w:val="14"/>
                <w:szCs w:val="14"/>
              </w:rPr>
            </w:pPr>
            <w:r>
              <w:rPr>
                <w:sz w:val="14"/>
                <w:szCs w:val="14"/>
              </w:rPr>
              <w:t>CA</w:t>
            </w:r>
          </w:p>
        </w:tc>
        <w:tc>
          <w:tcPr>
            <w:tcW w:w="2430" w:type="dxa"/>
            <w:tcBorders>
              <w:top w:val="nil"/>
              <w:left w:val="nil"/>
              <w:bottom w:val="double" w:sz="6" w:space="0" w:color="auto"/>
              <w:right w:val="double" w:sz="6" w:space="0" w:color="auto"/>
            </w:tcBorders>
            <w:noWrap/>
            <w:vAlign w:val="bottom"/>
            <w:hideMark/>
          </w:tcPr>
          <w:p w14:paraId="4532004E" w14:textId="77777777" w:rsidR="00F36136" w:rsidRDefault="00020550">
            <w:pPr>
              <w:rPr>
                <w:sz w:val="14"/>
                <w:szCs w:val="14"/>
              </w:rPr>
            </w:pPr>
            <w:hyperlink r:id="rId36" w:history="1">
              <w:r w:rsidR="00F36136">
                <w:rPr>
                  <w:rStyle w:val="Hyperlink"/>
                  <w:sz w:val="14"/>
                  <w:szCs w:val="14"/>
                  <w:u w:val="none"/>
                </w:rPr>
                <w:t>caroilne@languagenetworkusa.com</w:t>
              </w:r>
            </w:hyperlink>
          </w:p>
        </w:tc>
      </w:tr>
    </w:tbl>
    <w:p w14:paraId="53013172" w14:textId="77777777" w:rsidR="00F36136" w:rsidRDefault="00F36136" w:rsidP="00F36136">
      <w:pPr>
        <w:rPr>
          <w:rFonts w:ascii="Calibri" w:hAnsi="Calibri"/>
          <w:szCs w:val="26"/>
        </w:rPr>
      </w:pPr>
    </w:p>
    <w:p w14:paraId="6FD2BFC6" w14:textId="77777777" w:rsidR="00F36136" w:rsidRDefault="00F36136" w:rsidP="00F36136">
      <w:pPr>
        <w:rPr>
          <w:rFonts w:ascii="Calibri" w:hAnsi="Calibri"/>
        </w:rPr>
      </w:pPr>
    </w:p>
    <w:p w14:paraId="0313F536" w14:textId="77777777" w:rsidR="00F36136" w:rsidRDefault="00F36136" w:rsidP="00F36136">
      <w:pPr>
        <w:rPr>
          <w:rFonts w:ascii="Calibri" w:hAnsi="Calibri"/>
        </w:rPr>
      </w:pPr>
    </w:p>
    <w:p w14:paraId="2AD3850A" w14:textId="77777777" w:rsidR="00F36136" w:rsidRDefault="00F36136" w:rsidP="00F36136">
      <w:pPr>
        <w:autoSpaceDE w:val="0"/>
        <w:autoSpaceDN w:val="0"/>
        <w:adjustRightInd w:val="0"/>
        <w:ind w:left="1620" w:hanging="1260"/>
        <w:rPr>
          <w:rFonts w:ascii="Calibri" w:hAnsi="Calibri" w:cs="Calibri"/>
          <w:b/>
        </w:rPr>
      </w:pPr>
    </w:p>
    <w:sectPr w:rsidR="00F36136"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6C3F" w14:textId="77777777" w:rsidR="00517C99" w:rsidRDefault="00517C99" w:rsidP="004D242F">
      <w:r>
        <w:separator/>
      </w:r>
    </w:p>
  </w:endnote>
  <w:endnote w:type="continuationSeparator" w:id="0">
    <w:p w14:paraId="56C0CE2C" w14:textId="77777777" w:rsidR="00517C99" w:rsidRDefault="00517C99" w:rsidP="004D242F">
      <w:r>
        <w:continuationSeparator/>
      </w:r>
    </w:p>
  </w:endnote>
  <w:endnote w:type="continuationNotice" w:id="1">
    <w:p w14:paraId="18DE1D7D" w14:textId="77777777" w:rsidR="00B17A5F" w:rsidRDefault="00B17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2C60" w14:textId="77777777" w:rsidR="00517C99" w:rsidRPr="008F1AC7" w:rsidRDefault="00517C99" w:rsidP="00517C99">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901869</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328642D5" w14:textId="4A7787DC" w:rsidR="00517C99" w:rsidRDefault="00517C99" w:rsidP="00517C9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2055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22CA" w14:textId="77777777" w:rsidR="00517C99" w:rsidRPr="00A85450" w:rsidRDefault="00517C99" w:rsidP="00517C9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C07970B" w14:textId="77777777" w:rsidR="00517C99" w:rsidRPr="002041C1" w:rsidRDefault="00517C99" w:rsidP="00517C99">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8191" w14:textId="77777777" w:rsidR="00517C99" w:rsidRDefault="00517C99" w:rsidP="004D242F">
      <w:r>
        <w:separator/>
      </w:r>
    </w:p>
  </w:footnote>
  <w:footnote w:type="continuationSeparator" w:id="0">
    <w:p w14:paraId="1630BF75" w14:textId="77777777" w:rsidR="00517C99" w:rsidRDefault="00517C99" w:rsidP="004D242F">
      <w:r>
        <w:continuationSeparator/>
      </w:r>
    </w:p>
  </w:footnote>
  <w:footnote w:type="continuationNotice" w:id="1">
    <w:p w14:paraId="6BE4C655" w14:textId="77777777" w:rsidR="00B17A5F" w:rsidRDefault="00B17A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3DDC" w14:textId="77777777" w:rsidR="00517C99" w:rsidRPr="004D242F" w:rsidRDefault="00517C99" w:rsidP="00517C99">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8240" behindDoc="1" locked="0" layoutInCell="0" allowOverlap="1" wp14:anchorId="2FA6D26A" wp14:editId="2DE30A18">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275EE436" w14:textId="77777777" w:rsidR="00517C99" w:rsidRPr="004D242F" w:rsidRDefault="00517C99" w:rsidP="00517C99">
    <w:pPr>
      <w:pStyle w:val="Header"/>
      <w:jc w:val="center"/>
      <w:rPr>
        <w:rFonts w:ascii="Calibri" w:hAnsi="Calibri" w:cs="Calibri"/>
        <w:b/>
        <w:snapToGrid w:val="0"/>
        <w:szCs w:val="26"/>
      </w:rPr>
    </w:pPr>
    <w:r w:rsidRPr="004D242F">
      <w:rPr>
        <w:rFonts w:ascii="Calibri" w:hAnsi="Calibri" w:cs="Calibri"/>
        <w:b/>
        <w:snapToGrid w:val="0"/>
        <w:szCs w:val="26"/>
      </w:rPr>
      <w:t>RF</w:t>
    </w:r>
    <w:r>
      <w:rPr>
        <w:rFonts w:ascii="Calibri" w:hAnsi="Calibri" w:cs="Calibri"/>
        <w:b/>
        <w:snapToGrid w:val="0"/>
        <w:szCs w:val="26"/>
      </w:rPr>
      <w:t>P</w:t>
    </w:r>
    <w:r w:rsidRPr="004D242F">
      <w:rPr>
        <w:rFonts w:ascii="Calibri" w:hAnsi="Calibri" w:cs="Calibri"/>
        <w:b/>
        <w:snapToGrid w:val="0"/>
        <w:szCs w:val="26"/>
      </w:rPr>
      <w:t xml:space="preserve"> No. 90</w:t>
    </w:r>
    <w:r>
      <w:rPr>
        <w:rFonts w:ascii="Calibri" w:hAnsi="Calibri" w:cs="Calibri"/>
        <w:b/>
        <w:snapToGrid w:val="0"/>
        <w:szCs w:val="26"/>
      </w:rPr>
      <w:t>1869</w:t>
    </w:r>
    <w:r w:rsidRPr="004D242F">
      <w:rPr>
        <w:rFonts w:ascii="Calibri" w:hAnsi="Calibri" w:cs="Calibri"/>
        <w:b/>
        <w:snapToGrid w:val="0"/>
        <w:szCs w:val="26"/>
      </w:rPr>
      <w:t>, Questions &amp; Answers</w:t>
    </w:r>
  </w:p>
  <w:p w14:paraId="7E65A36F" w14:textId="77777777" w:rsidR="00517C99" w:rsidRDefault="00517C99" w:rsidP="00517C9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06CD" w14:textId="77777777" w:rsidR="00517C99" w:rsidRPr="00344563" w:rsidRDefault="00517C99" w:rsidP="00517C99">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8243" behindDoc="0" locked="0" layoutInCell="1" allowOverlap="1" wp14:anchorId="7A070F89" wp14:editId="7BEBEC48">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6E80F" id="Straight Connector 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242" behindDoc="0" locked="0" layoutInCell="1" allowOverlap="1" wp14:anchorId="24D48D8E" wp14:editId="09473CC2">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3F2E9A8C" w14:textId="77777777" w:rsidR="00517C99" w:rsidRDefault="00517C99">
    <w:pPr>
      <w:pStyle w:val="Header"/>
    </w:pPr>
    <w:r>
      <w:rPr>
        <w:rFonts w:ascii="Century Gothic" w:hAnsi="Century Gothic"/>
        <w:noProof/>
        <w:spacing w:val="60"/>
        <w:sz w:val="52"/>
      </w:rPr>
      <w:drawing>
        <wp:anchor distT="0" distB="0" distL="114300" distR="114300" simplePos="0" relativeHeight="251658241" behindDoc="1" locked="0" layoutInCell="0" allowOverlap="1" wp14:anchorId="0CF28C7C" wp14:editId="500438C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FD4AC37E"/>
    <w:lvl w:ilvl="0">
      <w:start w:val="1"/>
      <w:numFmt w:val="decimal"/>
      <w:lvlText w:val="Q%1)"/>
      <w:lvlJc w:val="left"/>
      <w:pPr>
        <w:tabs>
          <w:tab w:val="num" w:pos="1350"/>
        </w:tabs>
        <w:ind w:left="1062" w:hanging="432"/>
      </w:pPr>
      <w:rPr>
        <w:rFonts w:hint="default"/>
        <w:b w:val="0"/>
        <w:color w:val="auto"/>
      </w:rPr>
    </w:lvl>
    <w:lvl w:ilvl="1">
      <w:start w:val="1"/>
      <w:numFmt w:val="none"/>
      <w:lvlText w:val="%2A%1)"/>
      <w:lvlJc w:val="left"/>
      <w:pPr>
        <w:tabs>
          <w:tab w:val="num" w:pos="1350"/>
        </w:tabs>
        <w:ind w:left="106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3MDe0MDUwMzU3MTZR0lEKTi0uzszPAykwqgUA3RS6FCwAAAA="/>
  </w:docVars>
  <w:rsids>
    <w:rsidRoot w:val="004D242F"/>
    <w:rsid w:val="00020550"/>
    <w:rsid w:val="00041058"/>
    <w:rsid w:val="000611E5"/>
    <w:rsid w:val="00064F11"/>
    <w:rsid w:val="000847AA"/>
    <w:rsid w:val="000A1F9A"/>
    <w:rsid w:val="000B5F80"/>
    <w:rsid w:val="00132675"/>
    <w:rsid w:val="001466BF"/>
    <w:rsid w:val="001513DA"/>
    <w:rsid w:val="001A1BEF"/>
    <w:rsid w:val="001B3C2C"/>
    <w:rsid w:val="001D4499"/>
    <w:rsid w:val="001F0767"/>
    <w:rsid w:val="00210A89"/>
    <w:rsid w:val="002141E7"/>
    <w:rsid w:val="00240A17"/>
    <w:rsid w:val="002437E0"/>
    <w:rsid w:val="0028437E"/>
    <w:rsid w:val="002B29AE"/>
    <w:rsid w:val="002E12E8"/>
    <w:rsid w:val="0030295F"/>
    <w:rsid w:val="00304FCD"/>
    <w:rsid w:val="00313DF5"/>
    <w:rsid w:val="0033364F"/>
    <w:rsid w:val="00342D13"/>
    <w:rsid w:val="00376807"/>
    <w:rsid w:val="00392EAD"/>
    <w:rsid w:val="00407117"/>
    <w:rsid w:val="004A56AE"/>
    <w:rsid w:val="004B0F62"/>
    <w:rsid w:val="004D0E94"/>
    <w:rsid w:val="004D242F"/>
    <w:rsid w:val="004D3654"/>
    <w:rsid w:val="00517C99"/>
    <w:rsid w:val="005902C3"/>
    <w:rsid w:val="0059415F"/>
    <w:rsid w:val="005D40CA"/>
    <w:rsid w:val="005F00B4"/>
    <w:rsid w:val="00642FE6"/>
    <w:rsid w:val="00685CF3"/>
    <w:rsid w:val="006930E3"/>
    <w:rsid w:val="006A0185"/>
    <w:rsid w:val="006A7890"/>
    <w:rsid w:val="006F242C"/>
    <w:rsid w:val="00701AE0"/>
    <w:rsid w:val="007174E0"/>
    <w:rsid w:val="0071778E"/>
    <w:rsid w:val="007462B4"/>
    <w:rsid w:val="007656FD"/>
    <w:rsid w:val="00767B47"/>
    <w:rsid w:val="00813446"/>
    <w:rsid w:val="00815B8A"/>
    <w:rsid w:val="00826536"/>
    <w:rsid w:val="008300DE"/>
    <w:rsid w:val="00842301"/>
    <w:rsid w:val="008B54C4"/>
    <w:rsid w:val="008F4738"/>
    <w:rsid w:val="00912D79"/>
    <w:rsid w:val="009465B2"/>
    <w:rsid w:val="00957E62"/>
    <w:rsid w:val="00965380"/>
    <w:rsid w:val="00971810"/>
    <w:rsid w:val="0099216A"/>
    <w:rsid w:val="009D2189"/>
    <w:rsid w:val="009D3711"/>
    <w:rsid w:val="00A207D0"/>
    <w:rsid w:val="00A42A7A"/>
    <w:rsid w:val="00A63126"/>
    <w:rsid w:val="00A65C5D"/>
    <w:rsid w:val="00A72A23"/>
    <w:rsid w:val="00A87F76"/>
    <w:rsid w:val="00A96C56"/>
    <w:rsid w:val="00AB2690"/>
    <w:rsid w:val="00AD7F71"/>
    <w:rsid w:val="00AE06AF"/>
    <w:rsid w:val="00B17A5F"/>
    <w:rsid w:val="00B350EB"/>
    <w:rsid w:val="00B40322"/>
    <w:rsid w:val="00B60008"/>
    <w:rsid w:val="00B85480"/>
    <w:rsid w:val="00BC2EE0"/>
    <w:rsid w:val="00BC3DDD"/>
    <w:rsid w:val="00C115E1"/>
    <w:rsid w:val="00C23876"/>
    <w:rsid w:val="00C3020E"/>
    <w:rsid w:val="00C34313"/>
    <w:rsid w:val="00C44E6D"/>
    <w:rsid w:val="00C56997"/>
    <w:rsid w:val="00CB37E8"/>
    <w:rsid w:val="00CC0534"/>
    <w:rsid w:val="00CE7351"/>
    <w:rsid w:val="00D01E7A"/>
    <w:rsid w:val="00D17795"/>
    <w:rsid w:val="00D4159E"/>
    <w:rsid w:val="00D51DE9"/>
    <w:rsid w:val="00D53613"/>
    <w:rsid w:val="00D61FF0"/>
    <w:rsid w:val="00D77AAF"/>
    <w:rsid w:val="00D8176C"/>
    <w:rsid w:val="00DD59DF"/>
    <w:rsid w:val="00E04BBE"/>
    <w:rsid w:val="00E345CC"/>
    <w:rsid w:val="00E43CBC"/>
    <w:rsid w:val="00E60603"/>
    <w:rsid w:val="00E61589"/>
    <w:rsid w:val="00F16B35"/>
    <w:rsid w:val="00F327F0"/>
    <w:rsid w:val="00F36136"/>
    <w:rsid w:val="00F74299"/>
    <w:rsid w:val="00F90BA2"/>
    <w:rsid w:val="00FD51DE"/>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49D690"/>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8176C"/>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rsid w:val="00D8176C"/>
    <w:rPr>
      <w:rFonts w:ascii="Calibri" w:eastAsia="Times New Roman" w:hAnsi="Calibri" w:cs="Calibri"/>
      <w:b/>
      <w:sz w:val="30"/>
      <w:szCs w:val="20"/>
      <w:u w:val="single"/>
    </w:rPr>
  </w:style>
  <w:style w:type="paragraph" w:customStyle="1" w:styleId="Item1">
    <w:name w:val="Item 1"/>
    <w:basedOn w:val="Normal"/>
    <w:link w:val="Item1Char"/>
    <w:qFormat/>
    <w:rsid w:val="00D8176C"/>
    <w:pPr>
      <w:tabs>
        <w:tab w:val="num" w:pos="1440"/>
      </w:tabs>
      <w:spacing w:after="240"/>
      <w:ind w:left="2160" w:hanging="720"/>
    </w:pPr>
    <w:rPr>
      <w:rFonts w:ascii="Calibri" w:hAnsi="Calibri" w:cs="Calibri"/>
    </w:rPr>
  </w:style>
  <w:style w:type="character" w:customStyle="1" w:styleId="Item1Char">
    <w:name w:val="Item 1 Char"/>
    <w:link w:val="Item1"/>
    <w:rsid w:val="00D8176C"/>
    <w:rPr>
      <w:rFonts w:ascii="Calibri" w:eastAsia="Times New Roman" w:hAnsi="Calibri" w:cs="Calibri"/>
      <w:sz w:val="26"/>
      <w:szCs w:val="20"/>
    </w:rPr>
  </w:style>
  <w:style w:type="paragraph" w:customStyle="1" w:styleId="Item10">
    <w:name w:val="Item (1)"/>
    <w:basedOn w:val="Itema"/>
    <w:qFormat/>
    <w:rsid w:val="00D8176C"/>
    <w:pPr>
      <w:tabs>
        <w:tab w:val="clear" w:pos="2160"/>
        <w:tab w:val="num" w:pos="2880"/>
      </w:tabs>
      <w:ind w:left="3600"/>
    </w:pPr>
  </w:style>
  <w:style w:type="paragraph" w:customStyle="1" w:styleId="Itema0">
    <w:name w:val="Item (a)"/>
    <w:basedOn w:val="Item10"/>
    <w:qFormat/>
    <w:rsid w:val="00D8176C"/>
    <w:pPr>
      <w:tabs>
        <w:tab w:val="clear" w:pos="2880"/>
      </w:tabs>
      <w:ind w:left="4320"/>
    </w:pPr>
  </w:style>
  <w:style w:type="paragraph" w:customStyle="1" w:styleId="Itemi">
    <w:name w:val="Item i."/>
    <w:basedOn w:val="Itema0"/>
    <w:qFormat/>
    <w:rsid w:val="00D8176C"/>
    <w:pPr>
      <w:tabs>
        <w:tab w:val="num" w:pos="4320"/>
      </w:tabs>
      <w:ind w:left="5040"/>
    </w:pPr>
  </w:style>
  <w:style w:type="paragraph" w:styleId="ListParagraph">
    <w:name w:val="List Paragraph"/>
    <w:basedOn w:val="Normal"/>
    <w:uiPriority w:val="34"/>
    <w:qFormat/>
    <w:rsid w:val="00D8176C"/>
    <w:pPr>
      <w:ind w:left="720"/>
      <w:contextualSpacing/>
    </w:pPr>
  </w:style>
  <w:style w:type="paragraph" w:styleId="BalloonText">
    <w:name w:val="Balloon Text"/>
    <w:basedOn w:val="Normal"/>
    <w:link w:val="BalloonTextChar"/>
    <w:uiPriority w:val="99"/>
    <w:semiHidden/>
    <w:unhideWhenUsed/>
    <w:rsid w:val="00243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3DDD"/>
    <w:rPr>
      <w:sz w:val="16"/>
      <w:szCs w:val="16"/>
    </w:rPr>
  </w:style>
  <w:style w:type="paragraph" w:styleId="CommentText">
    <w:name w:val="annotation text"/>
    <w:basedOn w:val="Normal"/>
    <w:link w:val="CommentTextChar"/>
    <w:uiPriority w:val="99"/>
    <w:semiHidden/>
    <w:unhideWhenUsed/>
    <w:rsid w:val="00BC3DDD"/>
    <w:rPr>
      <w:sz w:val="20"/>
    </w:rPr>
  </w:style>
  <w:style w:type="character" w:customStyle="1" w:styleId="CommentTextChar">
    <w:name w:val="Comment Text Char"/>
    <w:basedOn w:val="DefaultParagraphFont"/>
    <w:link w:val="CommentText"/>
    <w:uiPriority w:val="99"/>
    <w:semiHidden/>
    <w:rsid w:val="00BC3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DDD"/>
    <w:rPr>
      <w:b/>
      <w:bCs/>
    </w:rPr>
  </w:style>
  <w:style w:type="character" w:customStyle="1" w:styleId="CommentSubjectChar">
    <w:name w:val="Comment Subject Char"/>
    <w:basedOn w:val="CommentTextChar"/>
    <w:link w:val="CommentSubject"/>
    <w:uiPriority w:val="99"/>
    <w:semiHidden/>
    <w:rsid w:val="00BC3DDD"/>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7656FD"/>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7656FD"/>
    <w:rPr>
      <w:rFonts w:ascii="Consolas" w:hAnsi="Consolas"/>
      <w:sz w:val="21"/>
      <w:szCs w:val="21"/>
    </w:rPr>
  </w:style>
  <w:style w:type="character" w:customStyle="1" w:styleId="PlainTextChar">
    <w:name w:val="Plain Text Char"/>
    <w:basedOn w:val="DefaultParagraphFont"/>
    <w:link w:val="PlainText"/>
    <w:uiPriority w:val="99"/>
    <w:semiHidden/>
    <w:rsid w:val="007656F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90304">
      <w:bodyDiv w:val="1"/>
      <w:marLeft w:val="0"/>
      <w:marRight w:val="0"/>
      <w:marTop w:val="0"/>
      <w:marBottom w:val="0"/>
      <w:divBdr>
        <w:top w:val="none" w:sz="0" w:space="0" w:color="auto"/>
        <w:left w:val="none" w:sz="0" w:space="0" w:color="auto"/>
        <w:bottom w:val="none" w:sz="0" w:space="0" w:color="auto"/>
        <w:right w:val="none" w:sz="0" w:space="0" w:color="auto"/>
      </w:divBdr>
    </w:div>
    <w:div w:id="595330870">
      <w:bodyDiv w:val="1"/>
      <w:marLeft w:val="0"/>
      <w:marRight w:val="0"/>
      <w:marTop w:val="0"/>
      <w:marBottom w:val="0"/>
      <w:divBdr>
        <w:top w:val="none" w:sz="0" w:space="0" w:color="auto"/>
        <w:left w:val="none" w:sz="0" w:space="0" w:color="auto"/>
        <w:bottom w:val="none" w:sz="0" w:space="0" w:color="auto"/>
        <w:right w:val="none" w:sz="0" w:space="0" w:color="auto"/>
      </w:divBdr>
    </w:div>
    <w:div w:id="854883652">
      <w:bodyDiv w:val="1"/>
      <w:marLeft w:val="0"/>
      <w:marRight w:val="0"/>
      <w:marTop w:val="0"/>
      <w:marBottom w:val="0"/>
      <w:divBdr>
        <w:top w:val="none" w:sz="0" w:space="0" w:color="auto"/>
        <w:left w:val="none" w:sz="0" w:space="0" w:color="auto"/>
        <w:bottom w:val="none" w:sz="0" w:space="0" w:color="auto"/>
        <w:right w:val="none" w:sz="0" w:space="0" w:color="auto"/>
      </w:divBdr>
    </w:div>
    <w:div w:id="1361055720">
      <w:bodyDiv w:val="1"/>
      <w:marLeft w:val="0"/>
      <w:marRight w:val="0"/>
      <w:marTop w:val="0"/>
      <w:marBottom w:val="0"/>
      <w:divBdr>
        <w:top w:val="none" w:sz="0" w:space="0" w:color="auto"/>
        <w:left w:val="none" w:sz="0" w:space="0" w:color="auto"/>
        <w:bottom w:val="none" w:sz="0" w:space="0" w:color="auto"/>
        <w:right w:val="none" w:sz="0" w:space="0" w:color="auto"/>
      </w:divBdr>
    </w:div>
    <w:div w:id="1549876885">
      <w:bodyDiv w:val="1"/>
      <w:marLeft w:val="0"/>
      <w:marRight w:val="0"/>
      <w:marTop w:val="0"/>
      <w:marBottom w:val="0"/>
      <w:divBdr>
        <w:top w:val="none" w:sz="0" w:space="0" w:color="auto"/>
        <w:left w:val="none" w:sz="0" w:space="0" w:color="auto"/>
        <w:bottom w:val="none" w:sz="0" w:space="0" w:color="auto"/>
        <w:right w:val="none" w:sz="0" w:space="0" w:color="auto"/>
      </w:divBdr>
    </w:div>
    <w:div w:id="1950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CSLEBCertification@acgov.org" TargetMode="External"/><Relationship Id="rId26" Type="http://schemas.openxmlformats.org/officeDocument/2006/relationships/hyperlink" Target="mailto:hfuentes@globalinterpreting.com" TargetMode="External"/><Relationship Id="rId3" Type="http://schemas.openxmlformats.org/officeDocument/2006/relationships/customXml" Target="../customXml/item3.xml"/><Relationship Id="rId21" Type="http://schemas.openxmlformats.org/officeDocument/2006/relationships/hyperlink" Target="mailto:lea@accentonlanguages.com" TargetMode="External"/><Relationship Id="rId34" Type="http://schemas.openxmlformats.org/officeDocument/2006/relationships/hyperlink" Target="mailto:jrobideau@globalinterpreting.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auditor/sleb/cert.htm" TargetMode="External"/><Relationship Id="rId25" Type="http://schemas.openxmlformats.org/officeDocument/2006/relationships/hyperlink" Target="mailto:Koy@excelinterpreting.com" TargetMode="External"/><Relationship Id="rId33" Type="http://schemas.openxmlformats.org/officeDocument/2006/relationships/hyperlink" Target="mailto:letizia@itctranslation.n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rancinek@accentonlanguages.com" TargetMode="External"/><Relationship Id="rId29" Type="http://schemas.openxmlformats.org/officeDocument/2006/relationships/hyperlink" Target="mailto:shamso@itctranslati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nicole@universe.us" TargetMode="External"/><Relationship Id="rId32" Type="http://schemas.openxmlformats.org/officeDocument/2006/relationships/hyperlink" Target="mailto:andrew.butt@intres.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amie@lazar.com" TargetMode="External"/><Relationship Id="rId28" Type="http://schemas.openxmlformats.org/officeDocument/2006/relationships/hyperlink" Target="mailto:sampath.goolla@exp.com" TargetMode="External"/><Relationship Id="rId36" Type="http://schemas.openxmlformats.org/officeDocument/2006/relationships/hyperlink" Target="mailto:caroilne@languagenetworkusa.com" TargetMode="External"/><Relationship Id="rId10" Type="http://schemas.openxmlformats.org/officeDocument/2006/relationships/endnotes" Target="endnotes.xml"/><Relationship Id="rId19" Type="http://schemas.openxmlformats.org/officeDocument/2006/relationships/hyperlink" Target="https://www.acgov.org/sleb_query_app/gsa/sleb/query/slebmenu.jsp" TargetMode="External"/><Relationship Id="rId31" Type="http://schemas.openxmlformats.org/officeDocument/2006/relationships/hyperlink" Target="mailto:jordan@languagenetworku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oy@excelinterpreting.com" TargetMode="External"/><Relationship Id="rId27" Type="http://schemas.openxmlformats.org/officeDocument/2006/relationships/hyperlink" Target="mailto:businessdevelopment-oak@guidepostsolutions.com" TargetMode="External"/><Relationship Id="rId30" Type="http://schemas.openxmlformats.org/officeDocument/2006/relationships/hyperlink" Target="mailto:pm@calinterpreting.com" TargetMode="External"/><Relationship Id="rId35" Type="http://schemas.openxmlformats.org/officeDocument/2006/relationships/hyperlink" Target="mailto:soad@universe.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0621-D691-4A5C-9664-984B126E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A50A3-7710-4103-A79B-EDAFE37C0A4C}">
  <ds:schemaRefs>
    <ds:schemaRef ds:uri="http://schemas.microsoft.com/sharepoint/v3/contenttype/forms"/>
  </ds:schemaRefs>
</ds:datastoreItem>
</file>

<file path=customXml/itemProps3.xml><?xml version="1.0" encoding="utf-8"?>
<ds:datastoreItem xmlns:ds="http://schemas.openxmlformats.org/officeDocument/2006/customXml" ds:itemID="{5BBD9B8D-76E4-4564-9E9E-1CA55045CBD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D7C1FF1-77F5-4AD7-945B-4BA0389D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2892</Words>
  <Characters>16490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RFP No. 901869 Bidders Conferences QA. (updated 2.26.20)</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901869 Bidders Conferences QA. (updated 2.26.20)</dc:title>
  <dc:subject/>
  <dc:creator>Truong, Thuy   GSA - Purchasing Department</dc:creator>
  <cp:keywords/>
  <dc:description/>
  <cp:lastModifiedBy>Hopkins, Lucretia, GSA - Office of Acquisition Policy</cp:lastModifiedBy>
  <cp:revision>2</cp:revision>
  <dcterms:created xsi:type="dcterms:W3CDTF">2020-03-03T20:11:00Z</dcterms:created>
  <dcterms:modified xsi:type="dcterms:W3CDTF">2020-03-03T20:11:00Z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