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824B" w14:textId="77777777" w:rsidR="004D242F" w:rsidRDefault="004D242F" w:rsidP="004D242F">
      <w:pPr>
        <w:pStyle w:val="Title"/>
        <w:rPr>
          <w:rFonts w:ascii="Calibri" w:hAnsi="Calibri" w:cs="Calibri"/>
          <w:sz w:val="24"/>
          <w:szCs w:val="24"/>
        </w:rPr>
      </w:pPr>
      <w:bookmarkStart w:id="0" w:name="_GoBack"/>
      <w:bookmarkEnd w:id="0"/>
    </w:p>
    <w:p w14:paraId="5160459F" w14:textId="77777777" w:rsidR="004D242F" w:rsidRPr="002041C1" w:rsidRDefault="004D242F" w:rsidP="004D242F">
      <w:pPr>
        <w:pStyle w:val="Title"/>
        <w:rPr>
          <w:rFonts w:ascii="Calibri" w:hAnsi="Calibri" w:cs="Calibri"/>
          <w:sz w:val="24"/>
          <w:szCs w:val="24"/>
        </w:rPr>
      </w:pPr>
    </w:p>
    <w:p w14:paraId="755BD573"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5F18A42C" w14:textId="77777777" w:rsidR="004D242F" w:rsidRPr="00985AE1" w:rsidRDefault="004D242F" w:rsidP="004D242F">
      <w:pPr>
        <w:pStyle w:val="Title"/>
        <w:rPr>
          <w:rFonts w:ascii="Calibri" w:hAnsi="Calibri" w:cs="Calibri"/>
          <w:sz w:val="20"/>
        </w:rPr>
      </w:pPr>
    </w:p>
    <w:p w14:paraId="4F5F0E8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0CBCB253" w14:textId="77777777" w:rsidR="004D242F" w:rsidRPr="00A85450" w:rsidRDefault="004D242F" w:rsidP="004D242F">
      <w:pPr>
        <w:pStyle w:val="RFP-QHeader2"/>
        <w:rPr>
          <w:rFonts w:ascii="Calibri" w:hAnsi="Calibri" w:cs="Calibri"/>
          <w:sz w:val="20"/>
        </w:rPr>
      </w:pPr>
    </w:p>
    <w:p w14:paraId="3E11E1DC"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4F12883E" w14:textId="77777777" w:rsidR="004D242F" w:rsidRPr="00A85450" w:rsidRDefault="004D242F" w:rsidP="004D242F">
      <w:pPr>
        <w:pStyle w:val="RFP-QHeader2"/>
        <w:rPr>
          <w:rFonts w:ascii="Calibri" w:hAnsi="Calibri" w:cs="Calibri"/>
          <w:sz w:val="20"/>
        </w:rPr>
      </w:pPr>
    </w:p>
    <w:p w14:paraId="15018BC4" w14:textId="1573DB21" w:rsidR="004D242F" w:rsidRPr="00C91F81" w:rsidRDefault="004D242F" w:rsidP="004D242F">
      <w:pPr>
        <w:pStyle w:val="Subtitle"/>
        <w:rPr>
          <w:rFonts w:ascii="Calibri" w:hAnsi="Calibri" w:cs="Calibri"/>
          <w:sz w:val="40"/>
          <w:szCs w:val="40"/>
        </w:rPr>
      </w:pPr>
      <w:r w:rsidRPr="00C91F81">
        <w:rPr>
          <w:rFonts w:ascii="Calibri" w:hAnsi="Calibri" w:cs="Calibri"/>
          <w:sz w:val="40"/>
          <w:szCs w:val="40"/>
        </w:rPr>
        <w:t>RF</w:t>
      </w:r>
      <w:r w:rsidR="00FE5898" w:rsidRPr="00C91F81">
        <w:rPr>
          <w:rFonts w:ascii="Calibri" w:hAnsi="Calibri" w:cs="Calibri"/>
          <w:sz w:val="40"/>
          <w:szCs w:val="40"/>
        </w:rPr>
        <w:t>P</w:t>
      </w:r>
      <w:r w:rsidRPr="00C91F81">
        <w:rPr>
          <w:rFonts w:ascii="Calibri" w:hAnsi="Calibri" w:cs="Calibri"/>
          <w:sz w:val="40"/>
          <w:szCs w:val="40"/>
        </w:rPr>
        <w:t xml:space="preserve"> No. 90</w:t>
      </w:r>
      <w:r w:rsidR="00D926E2" w:rsidRPr="00C91F81">
        <w:rPr>
          <w:rFonts w:ascii="Calibri" w:hAnsi="Calibri" w:cs="Calibri"/>
          <w:sz w:val="40"/>
          <w:szCs w:val="40"/>
        </w:rPr>
        <w:t>1873</w:t>
      </w:r>
    </w:p>
    <w:p w14:paraId="775B9E7D" w14:textId="77777777" w:rsidR="004D242F" w:rsidRPr="00C91F81" w:rsidRDefault="004D242F" w:rsidP="004D242F">
      <w:pPr>
        <w:pStyle w:val="RFP-QHeader2"/>
        <w:rPr>
          <w:rFonts w:ascii="Calibri" w:hAnsi="Calibri" w:cs="Calibri"/>
          <w:sz w:val="20"/>
        </w:rPr>
      </w:pPr>
    </w:p>
    <w:p w14:paraId="10DC1BC5" w14:textId="77777777" w:rsidR="004D242F" w:rsidRPr="00C91F81" w:rsidRDefault="004D242F" w:rsidP="004D242F">
      <w:pPr>
        <w:pStyle w:val="Heading3"/>
        <w:rPr>
          <w:rFonts w:ascii="Calibri" w:hAnsi="Calibri" w:cs="Calibri"/>
          <w:sz w:val="40"/>
          <w:szCs w:val="40"/>
        </w:rPr>
      </w:pPr>
      <w:proofErr w:type="gramStart"/>
      <w:r w:rsidRPr="00C91F81">
        <w:rPr>
          <w:rFonts w:ascii="Calibri" w:hAnsi="Calibri" w:cs="Calibri"/>
          <w:sz w:val="40"/>
          <w:szCs w:val="40"/>
        </w:rPr>
        <w:t>for</w:t>
      </w:r>
      <w:proofErr w:type="gramEnd"/>
    </w:p>
    <w:p w14:paraId="67221FDE" w14:textId="77777777" w:rsidR="004D242F" w:rsidRPr="00C91F81" w:rsidRDefault="004D242F" w:rsidP="004D242F">
      <w:pPr>
        <w:pStyle w:val="RFP-QHeader2"/>
        <w:rPr>
          <w:rFonts w:ascii="Calibri" w:hAnsi="Calibri" w:cs="Calibri"/>
          <w:sz w:val="20"/>
        </w:rPr>
      </w:pPr>
    </w:p>
    <w:p w14:paraId="642A7526" w14:textId="77777777" w:rsidR="00D926E2" w:rsidRPr="00C91F81" w:rsidRDefault="00D926E2" w:rsidP="00D926E2">
      <w:pPr>
        <w:jc w:val="center"/>
        <w:rPr>
          <w:rFonts w:ascii="Calibri" w:hAnsi="Calibri" w:cs="Calibri"/>
          <w:b/>
          <w:sz w:val="20"/>
        </w:rPr>
      </w:pPr>
      <w:bookmarkStart w:id="1" w:name="_Hlk35328196"/>
      <w:r w:rsidRPr="00C91F81">
        <w:rPr>
          <w:rFonts w:ascii="Calibri" w:hAnsi="Calibri" w:cs="Calibri"/>
          <w:b/>
          <w:sz w:val="40"/>
          <w:szCs w:val="40"/>
        </w:rPr>
        <w:t xml:space="preserve">Resource Family Approval and Family Finding Services for Alameda County Probation Youth </w:t>
      </w:r>
    </w:p>
    <w:bookmarkEnd w:id="1"/>
    <w:p w14:paraId="222985BE" w14:textId="77777777" w:rsidR="004D242F" w:rsidRPr="00C91F81" w:rsidRDefault="004D242F" w:rsidP="004D242F">
      <w:pPr>
        <w:jc w:val="center"/>
        <w:rPr>
          <w:rFonts w:ascii="Calibri" w:hAnsi="Calibri" w:cs="Calibri"/>
          <w:b/>
          <w:sz w:val="20"/>
        </w:rPr>
      </w:pPr>
    </w:p>
    <w:p w14:paraId="2DFC9C4C" w14:textId="76A18CC5" w:rsidR="004D242F" w:rsidRPr="00C91F81" w:rsidRDefault="004D242F" w:rsidP="004D242F">
      <w:pPr>
        <w:jc w:val="center"/>
        <w:rPr>
          <w:rFonts w:ascii="Calibri" w:hAnsi="Calibri" w:cs="Calibri"/>
          <w:b/>
          <w:sz w:val="28"/>
          <w:szCs w:val="28"/>
        </w:rPr>
      </w:pPr>
      <w:r w:rsidRPr="00C91F81">
        <w:rPr>
          <w:rFonts w:ascii="Calibri" w:hAnsi="Calibri" w:cs="Calibri"/>
          <w:b/>
          <w:sz w:val="28"/>
          <w:szCs w:val="28"/>
        </w:rPr>
        <w:t xml:space="preserve">Networking/Bidders Conferences Held on </w:t>
      </w:r>
      <w:r w:rsidR="00C33657" w:rsidRPr="00C91F81">
        <w:rPr>
          <w:rFonts w:ascii="Calibri" w:hAnsi="Calibri" w:cs="Calibri"/>
          <w:b/>
          <w:sz w:val="28"/>
          <w:szCs w:val="28"/>
        </w:rPr>
        <w:t>March 16, 2020</w:t>
      </w:r>
    </w:p>
    <w:p w14:paraId="4F04D405" w14:textId="77777777" w:rsidR="004D242F" w:rsidRPr="00C91F8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91F81" w:rsidRPr="00C91F81" w14:paraId="3A2C7270" w14:textId="77777777" w:rsidTr="00834C6E">
        <w:tc>
          <w:tcPr>
            <w:tcW w:w="11016" w:type="dxa"/>
            <w:shd w:val="clear" w:color="auto" w:fill="auto"/>
            <w:tcMar>
              <w:top w:w="43" w:type="dxa"/>
              <w:left w:w="115" w:type="dxa"/>
              <w:bottom w:w="43" w:type="dxa"/>
              <w:right w:w="115" w:type="dxa"/>
            </w:tcMar>
          </w:tcPr>
          <w:p w14:paraId="07469771" w14:textId="44BCBBA8" w:rsidR="004D242F" w:rsidRPr="00C91F81" w:rsidRDefault="004D242F" w:rsidP="00E83D6C">
            <w:pPr>
              <w:jc w:val="both"/>
              <w:rPr>
                <w:rFonts w:ascii="Calibri" w:hAnsi="Calibri" w:cs="Calibri"/>
                <w:sz w:val="20"/>
              </w:rPr>
            </w:pPr>
            <w:r w:rsidRPr="00C91F81">
              <w:rPr>
                <w:rFonts w:ascii="Calibri" w:hAnsi="Calibri" w:cs="Calibri"/>
                <w:b/>
                <w:sz w:val="28"/>
                <w:szCs w:val="28"/>
              </w:rPr>
              <w:t xml:space="preserve">This County of Alameda, General Services Agency (GSA), </w:t>
            </w:r>
            <w:proofErr w:type="gramStart"/>
            <w:r w:rsidRPr="00C91F81">
              <w:rPr>
                <w:rFonts w:ascii="Calibri" w:hAnsi="Calibri" w:cs="Calibri"/>
                <w:b/>
                <w:sz w:val="28"/>
                <w:szCs w:val="28"/>
              </w:rPr>
              <w:t>RF</w:t>
            </w:r>
            <w:r w:rsidR="00FE5898" w:rsidRPr="00C91F81">
              <w:rPr>
                <w:rFonts w:ascii="Calibri" w:hAnsi="Calibri" w:cs="Calibri"/>
                <w:b/>
                <w:sz w:val="28"/>
                <w:szCs w:val="28"/>
              </w:rPr>
              <w:t>P</w:t>
            </w:r>
            <w:proofErr w:type="gramEnd"/>
            <w:r w:rsidRPr="00C91F81">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FE5898" w:rsidRPr="00C91F81">
              <w:rPr>
                <w:rFonts w:ascii="Calibri" w:hAnsi="Calibri" w:cs="Calibri"/>
                <w:b/>
                <w:sz w:val="28"/>
                <w:szCs w:val="28"/>
              </w:rPr>
              <w:t>P</w:t>
            </w:r>
            <w:r w:rsidRPr="00C91F81">
              <w:rPr>
                <w:rFonts w:ascii="Calibri" w:hAnsi="Calibri" w:cs="Calibri"/>
                <w:b/>
                <w:sz w:val="28"/>
                <w:szCs w:val="28"/>
              </w:rPr>
              <w:t xml:space="preserve"> Q&amp;A will also be posted on the GSA Contracting Opportunities website located at </w:t>
            </w:r>
            <w:hyperlink r:id="rId11" w:history="1">
              <w:r w:rsidRPr="00CE0E97">
                <w:rPr>
                  <w:rStyle w:val="Hyperlink"/>
                  <w:rFonts w:ascii="Calibri" w:hAnsi="Calibri" w:cs="Calibri"/>
                  <w:b/>
                  <w:color w:val="0070C0"/>
                  <w:sz w:val="28"/>
                  <w:szCs w:val="28"/>
                </w:rPr>
                <w:t>http://acgov.org/gsa_app/gsa/purchasing/bid_content/contractopportunities.jsp</w:t>
              </w:r>
            </w:hyperlink>
          </w:p>
        </w:tc>
      </w:tr>
    </w:tbl>
    <w:p w14:paraId="562F08DB" w14:textId="77777777" w:rsidR="004D242F" w:rsidRDefault="004D242F" w:rsidP="004D242F">
      <w:pPr>
        <w:jc w:val="center"/>
        <w:rPr>
          <w:rFonts w:ascii="Calibri" w:hAnsi="Calibri" w:cs="Calibri"/>
          <w:sz w:val="20"/>
        </w:rPr>
      </w:pPr>
    </w:p>
    <w:p w14:paraId="65738F0D" w14:textId="77777777" w:rsidR="004D242F" w:rsidRDefault="004D242F" w:rsidP="004D242F">
      <w:pPr>
        <w:jc w:val="center"/>
        <w:rPr>
          <w:rFonts w:ascii="Calibri" w:hAnsi="Calibri" w:cs="Calibri"/>
          <w:sz w:val="20"/>
        </w:rPr>
      </w:pPr>
    </w:p>
    <w:p w14:paraId="1D43C93B" w14:textId="77777777" w:rsidR="004D242F" w:rsidRDefault="004D242F" w:rsidP="004D242F">
      <w:pPr>
        <w:jc w:val="center"/>
        <w:rPr>
          <w:rFonts w:ascii="Calibri" w:hAnsi="Calibri" w:cs="Calibri"/>
          <w:sz w:val="20"/>
        </w:rPr>
      </w:pPr>
    </w:p>
    <w:p w14:paraId="4C8B984D" w14:textId="77777777" w:rsidR="004D242F" w:rsidRDefault="004D242F" w:rsidP="004D242F">
      <w:pPr>
        <w:rPr>
          <w:rFonts w:ascii="Calibri" w:hAnsi="Calibri" w:cs="Calibri"/>
          <w:sz w:val="20"/>
        </w:rPr>
      </w:pPr>
    </w:p>
    <w:p w14:paraId="225EA0D6" w14:textId="77777777" w:rsidR="004D242F" w:rsidRDefault="004D242F" w:rsidP="004D242F">
      <w:pPr>
        <w:jc w:val="center"/>
        <w:rPr>
          <w:rFonts w:ascii="Calibri" w:hAnsi="Calibri" w:cs="Calibri"/>
          <w:sz w:val="20"/>
        </w:rPr>
      </w:pPr>
    </w:p>
    <w:p w14:paraId="234CE392" w14:textId="77777777" w:rsidR="004D242F" w:rsidRDefault="004D242F" w:rsidP="004D242F">
      <w:pPr>
        <w:jc w:val="center"/>
        <w:rPr>
          <w:rFonts w:ascii="Calibri" w:hAnsi="Calibri" w:cs="Calibri"/>
          <w:sz w:val="20"/>
        </w:rPr>
      </w:pPr>
    </w:p>
    <w:p w14:paraId="57C329DC" w14:textId="77777777" w:rsidR="004D242F" w:rsidRDefault="004D242F" w:rsidP="004D242F">
      <w:pPr>
        <w:jc w:val="center"/>
        <w:rPr>
          <w:rFonts w:ascii="Calibri" w:hAnsi="Calibri" w:cs="Calibri"/>
          <w:sz w:val="20"/>
        </w:rPr>
      </w:pPr>
    </w:p>
    <w:p w14:paraId="7529C43F" w14:textId="77777777" w:rsidR="004D242F" w:rsidRDefault="004D242F" w:rsidP="004D242F">
      <w:pPr>
        <w:jc w:val="center"/>
        <w:rPr>
          <w:rFonts w:ascii="Calibri" w:hAnsi="Calibri" w:cs="Calibri"/>
          <w:sz w:val="20"/>
        </w:rPr>
      </w:pPr>
    </w:p>
    <w:p w14:paraId="5E5A913B" w14:textId="77777777" w:rsidR="004D242F" w:rsidRDefault="004D242F" w:rsidP="004D242F">
      <w:pPr>
        <w:rPr>
          <w:rFonts w:ascii="Calibri" w:hAnsi="Calibri" w:cs="Calibri"/>
          <w:sz w:val="20"/>
        </w:rPr>
      </w:pPr>
    </w:p>
    <w:p w14:paraId="53827773" w14:textId="77777777" w:rsidR="004D242F" w:rsidRDefault="004D242F" w:rsidP="004D242F">
      <w:pPr>
        <w:jc w:val="center"/>
        <w:rPr>
          <w:rFonts w:ascii="Calibri" w:hAnsi="Calibri" w:cs="Calibri"/>
          <w:sz w:val="20"/>
        </w:rPr>
      </w:pPr>
    </w:p>
    <w:p w14:paraId="4F2D49A6" w14:textId="1777EAB5" w:rsidR="004D242F" w:rsidRDefault="004D242F" w:rsidP="004D242F">
      <w:pPr>
        <w:jc w:val="center"/>
        <w:rPr>
          <w:rFonts w:ascii="Calibri" w:hAnsi="Calibri" w:cs="Calibri"/>
          <w:sz w:val="20"/>
        </w:rPr>
      </w:pPr>
    </w:p>
    <w:p w14:paraId="6E73F0F3" w14:textId="70EF9A41" w:rsidR="007312C5" w:rsidRDefault="007312C5" w:rsidP="004D242F">
      <w:pPr>
        <w:jc w:val="center"/>
        <w:rPr>
          <w:rFonts w:ascii="Calibri" w:hAnsi="Calibri" w:cs="Calibri"/>
          <w:sz w:val="20"/>
        </w:rPr>
      </w:pPr>
    </w:p>
    <w:p w14:paraId="32FD92BF" w14:textId="77777777" w:rsidR="007312C5" w:rsidRDefault="007312C5" w:rsidP="004D242F">
      <w:pPr>
        <w:jc w:val="center"/>
        <w:rPr>
          <w:rFonts w:ascii="Calibri" w:hAnsi="Calibri" w:cs="Calibri"/>
          <w:sz w:val="20"/>
        </w:rPr>
      </w:pPr>
    </w:p>
    <w:p w14:paraId="176F3B1A" w14:textId="77777777" w:rsidR="004D242F" w:rsidRDefault="004D242F" w:rsidP="004D242F">
      <w:pPr>
        <w:jc w:val="center"/>
        <w:rPr>
          <w:rFonts w:ascii="Calibri" w:hAnsi="Calibri" w:cs="Calibri"/>
          <w:sz w:val="20"/>
        </w:rPr>
      </w:pPr>
    </w:p>
    <w:p w14:paraId="213B071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0F29192" wp14:editId="74C7342D">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708C1BD3"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38264CB" w14:textId="3883B8D7" w:rsidR="000001F4" w:rsidRPr="00E83D6C" w:rsidRDefault="00E02077" w:rsidP="00E83D6C">
      <w:pPr>
        <w:keepNext/>
        <w:numPr>
          <w:ilvl w:val="0"/>
          <w:numId w:val="1"/>
        </w:numPr>
        <w:tabs>
          <w:tab w:val="num" w:pos="1080"/>
        </w:tabs>
        <w:ind w:left="1080" w:hanging="720"/>
        <w:jc w:val="both"/>
        <w:rPr>
          <w:rFonts w:ascii="Calibri" w:hAnsi="Calibri" w:cs="Calibri"/>
          <w:b/>
        </w:rPr>
      </w:pPr>
      <w:bookmarkStart w:id="2" w:name="_Hlk35502847"/>
      <w:bookmarkStart w:id="3" w:name="_Hlk35518448"/>
      <w:bookmarkStart w:id="4" w:name="_Hlk35518428"/>
      <w:r>
        <w:rPr>
          <w:rFonts w:ascii="Calibri" w:hAnsi="Calibri" w:cs="Calibri"/>
        </w:rPr>
        <w:lastRenderedPageBreak/>
        <w:t>On p</w:t>
      </w:r>
      <w:r w:rsidR="00E83D6C">
        <w:rPr>
          <w:rFonts w:ascii="Calibri" w:hAnsi="Calibri" w:cs="Calibri"/>
        </w:rPr>
        <w:t xml:space="preserve">age 7 of the RFP, </w:t>
      </w:r>
      <w:r w:rsidR="000001F4">
        <w:rPr>
          <w:rFonts w:ascii="Calibri" w:hAnsi="Calibri" w:cs="Calibri"/>
        </w:rPr>
        <w:t>Section D (</w:t>
      </w:r>
      <w:r w:rsidR="00E83D6C">
        <w:rPr>
          <w:rFonts w:ascii="Calibri" w:hAnsi="Calibri" w:cs="Calibri"/>
        </w:rPr>
        <w:t>PROGRAM REQUIREMENTS</w:t>
      </w:r>
      <w:r w:rsidR="000001F4">
        <w:rPr>
          <w:rFonts w:ascii="Calibri" w:hAnsi="Calibri" w:cs="Calibri"/>
        </w:rPr>
        <w:t xml:space="preserve">), </w:t>
      </w:r>
      <w:r w:rsidR="00E83D6C">
        <w:rPr>
          <w:rFonts w:ascii="Calibri" w:hAnsi="Calibri" w:cs="Calibri"/>
        </w:rPr>
        <w:t xml:space="preserve">the County request </w:t>
      </w:r>
      <w:r w:rsidR="00E83D6C" w:rsidRPr="00E02077">
        <w:rPr>
          <w:rFonts w:ascii="Calibri" w:hAnsi="Calibri" w:cs="Calibri"/>
          <w:i/>
        </w:rPr>
        <w:t>Family Finding</w:t>
      </w:r>
      <w:r w:rsidR="00E83D6C">
        <w:rPr>
          <w:rFonts w:ascii="Calibri" w:hAnsi="Calibri" w:cs="Calibri"/>
        </w:rPr>
        <w:t xml:space="preserve"> services for at least 50 people, </w:t>
      </w:r>
      <w:r w:rsidR="00E83D6C" w:rsidRPr="00E02077">
        <w:rPr>
          <w:rFonts w:ascii="Calibri" w:hAnsi="Calibri" w:cs="Calibri"/>
          <w:i/>
        </w:rPr>
        <w:t>Family Evaluation Services</w:t>
      </w:r>
      <w:r w:rsidR="00E83D6C">
        <w:rPr>
          <w:rFonts w:ascii="Calibri" w:hAnsi="Calibri" w:cs="Calibri"/>
        </w:rPr>
        <w:t xml:space="preserve"> for at least 30 people, and </w:t>
      </w:r>
      <w:r w:rsidR="00E83D6C" w:rsidRPr="00E02077">
        <w:rPr>
          <w:rFonts w:ascii="Calibri" w:hAnsi="Calibri" w:cs="Calibri"/>
          <w:i/>
        </w:rPr>
        <w:t>Resource Family Approval</w:t>
      </w:r>
      <w:r w:rsidR="00E83D6C">
        <w:rPr>
          <w:rFonts w:ascii="Calibri" w:hAnsi="Calibri" w:cs="Calibri"/>
        </w:rPr>
        <w:t xml:space="preserve"> services for a minimum of 20 families.</w:t>
      </w:r>
      <w:r w:rsidR="00E83D6C">
        <w:rPr>
          <w:rFonts w:ascii="Calibri" w:hAnsi="Calibri" w:cs="Calibri"/>
          <w:b/>
        </w:rPr>
        <w:t xml:space="preserve">  </w:t>
      </w:r>
      <w:r w:rsidR="00E83D6C">
        <w:rPr>
          <w:rFonts w:ascii="Calibri" w:hAnsi="Calibri" w:cs="Calibri"/>
        </w:rPr>
        <w:t>A</w:t>
      </w:r>
      <w:r w:rsidR="000001F4" w:rsidRPr="00E83D6C">
        <w:rPr>
          <w:rFonts w:ascii="Calibri" w:hAnsi="Calibri" w:cs="Calibri"/>
        </w:rPr>
        <w:t xml:space="preserve">re </w:t>
      </w:r>
      <w:r w:rsidR="00E83D6C">
        <w:rPr>
          <w:rFonts w:ascii="Calibri" w:hAnsi="Calibri" w:cs="Calibri"/>
        </w:rPr>
        <w:t>the</w:t>
      </w:r>
      <w:r w:rsidR="000001F4" w:rsidRPr="00E83D6C">
        <w:rPr>
          <w:rFonts w:ascii="Calibri" w:hAnsi="Calibri" w:cs="Calibri"/>
        </w:rPr>
        <w:t xml:space="preserve"> numbers </w:t>
      </w:r>
      <w:r w:rsidR="00E83D6C">
        <w:rPr>
          <w:rFonts w:ascii="Calibri" w:hAnsi="Calibri" w:cs="Calibri"/>
        </w:rPr>
        <w:t>provided the actual</w:t>
      </w:r>
      <w:r w:rsidR="000001F4" w:rsidRPr="00E83D6C">
        <w:rPr>
          <w:rFonts w:ascii="Calibri" w:hAnsi="Calibri" w:cs="Calibri"/>
        </w:rPr>
        <w:t xml:space="preserve"> annual minimum requirements?</w:t>
      </w:r>
    </w:p>
    <w:p w14:paraId="541BF70F" w14:textId="3B86CB59" w:rsidR="007E4C92" w:rsidRDefault="000001F4" w:rsidP="002B5EEE">
      <w:pPr>
        <w:autoSpaceDE w:val="0"/>
        <w:autoSpaceDN w:val="0"/>
        <w:adjustRightInd w:val="0"/>
        <w:ind w:left="1080" w:hanging="720"/>
        <w:jc w:val="both"/>
        <w:rPr>
          <w:rFonts w:ascii="Calibri" w:hAnsi="Calibri" w:cs="Calibri"/>
          <w:b/>
        </w:rPr>
      </w:pPr>
      <w:r>
        <w:rPr>
          <w:rFonts w:ascii="Calibri" w:hAnsi="Calibri" w:cs="Calibri"/>
          <w:b/>
        </w:rPr>
        <w:t>A</w:t>
      </w:r>
      <w:r w:rsidR="002278F5">
        <w:rPr>
          <w:rFonts w:ascii="Calibri" w:hAnsi="Calibri" w:cs="Calibri"/>
          <w:b/>
        </w:rPr>
        <w:t>1</w:t>
      </w:r>
      <w:r>
        <w:rPr>
          <w:rFonts w:ascii="Calibri" w:hAnsi="Calibri" w:cs="Calibri"/>
          <w:b/>
        </w:rPr>
        <w:t>)</w:t>
      </w:r>
      <w:r>
        <w:rPr>
          <w:rFonts w:ascii="Calibri" w:hAnsi="Calibri" w:cs="Calibri"/>
          <w:b/>
        </w:rPr>
        <w:tab/>
      </w:r>
      <w:r w:rsidR="00E83D6C">
        <w:rPr>
          <w:rFonts w:ascii="Calibri" w:hAnsi="Calibri" w:cs="Calibri"/>
          <w:b/>
        </w:rPr>
        <w:t xml:space="preserve">The </w:t>
      </w:r>
      <w:r w:rsidR="00E02077">
        <w:rPr>
          <w:rFonts w:ascii="Calibri" w:hAnsi="Calibri" w:cs="Calibri"/>
          <w:b/>
        </w:rPr>
        <w:t xml:space="preserve">County provided those numbers so that bid proposals, including budgets, can be evaluated and compared against each other fairly.  The numbers are also </w:t>
      </w:r>
      <w:r w:rsidR="00AB7E4A">
        <w:rPr>
          <w:rFonts w:ascii="Calibri" w:hAnsi="Calibri" w:cs="Calibri"/>
          <w:b/>
        </w:rPr>
        <w:t xml:space="preserve">annual </w:t>
      </w:r>
      <w:r w:rsidR="00E02077" w:rsidRPr="00AB7E4A">
        <w:rPr>
          <w:rFonts w:ascii="Calibri" w:hAnsi="Calibri" w:cs="Calibri"/>
          <w:b/>
          <w:i/>
        </w:rPr>
        <w:t>estimates</w:t>
      </w:r>
      <w:r w:rsidR="007E4C92">
        <w:rPr>
          <w:rFonts w:ascii="Calibri" w:hAnsi="Calibri" w:cs="Calibri"/>
          <w:b/>
        </w:rPr>
        <w:t xml:space="preserve"> of usage.  As stated on page 26 of the RFP, Section N (QUANTITIES), Item 1:</w:t>
      </w:r>
    </w:p>
    <w:p w14:paraId="3D33DC11" w14:textId="2A7AA0BF" w:rsidR="007E4C92" w:rsidRDefault="007E4C92" w:rsidP="007E4C92">
      <w:pPr>
        <w:autoSpaceDE w:val="0"/>
        <w:autoSpaceDN w:val="0"/>
        <w:adjustRightInd w:val="0"/>
        <w:spacing w:before="120" w:after="120"/>
        <w:ind w:left="1440"/>
        <w:jc w:val="both"/>
        <w:rPr>
          <w:rFonts w:ascii="Calibri" w:hAnsi="Calibri" w:cs="Calibri"/>
          <w:b/>
        </w:rPr>
      </w:pPr>
      <w:r w:rsidRPr="007E4C92">
        <w:rPr>
          <w:rFonts w:ascii="Calibri" w:hAnsi="Calibri" w:cs="Calibri"/>
          <w:b/>
          <w:i/>
          <w:iCs/>
        </w:rPr>
        <w:t>Quantities listed herein are estimates and are not to be construed as a commitment.  No minimum or maximum is guaranteed or implied.</w:t>
      </w:r>
    </w:p>
    <w:p w14:paraId="447AAE0A" w14:textId="6C396D8F" w:rsidR="000001F4" w:rsidRPr="00985AE1" w:rsidRDefault="007E4C92" w:rsidP="007E4C92">
      <w:pPr>
        <w:autoSpaceDE w:val="0"/>
        <w:autoSpaceDN w:val="0"/>
        <w:adjustRightInd w:val="0"/>
        <w:ind w:left="1080"/>
        <w:jc w:val="both"/>
        <w:rPr>
          <w:rFonts w:ascii="Calibri" w:hAnsi="Calibri" w:cs="Calibri"/>
          <w:b/>
        </w:rPr>
      </w:pPr>
      <w:r>
        <w:rPr>
          <w:rFonts w:ascii="Calibri" w:hAnsi="Calibri" w:cs="Calibri"/>
          <w:b/>
        </w:rPr>
        <w:t xml:space="preserve">However, </w:t>
      </w:r>
      <w:r w:rsidR="00E02077">
        <w:rPr>
          <w:rFonts w:ascii="Calibri" w:hAnsi="Calibri" w:cs="Calibri"/>
          <w:b/>
        </w:rPr>
        <w:t xml:space="preserve">while </w:t>
      </w:r>
      <w:r w:rsidR="002B5EEE">
        <w:rPr>
          <w:rFonts w:ascii="Calibri" w:hAnsi="Calibri" w:cs="Calibri"/>
          <w:b/>
        </w:rPr>
        <w:t xml:space="preserve">actual </w:t>
      </w:r>
      <w:r w:rsidR="00E02077">
        <w:rPr>
          <w:rFonts w:ascii="Calibri" w:hAnsi="Calibri" w:cs="Calibri"/>
          <w:b/>
        </w:rPr>
        <w:t xml:space="preserve">usage may be higher or lower, the </w:t>
      </w:r>
      <w:r>
        <w:rPr>
          <w:rFonts w:ascii="Calibri" w:hAnsi="Calibri" w:cs="Calibri"/>
          <w:b/>
        </w:rPr>
        <w:t>Contractor</w:t>
      </w:r>
      <w:r w:rsidR="00E02077">
        <w:rPr>
          <w:rFonts w:ascii="Calibri" w:hAnsi="Calibri" w:cs="Calibri"/>
          <w:b/>
        </w:rPr>
        <w:t xml:space="preserve"> will be expected to at least be able to provide that many units of service.</w:t>
      </w:r>
    </w:p>
    <w:p w14:paraId="0990E92D" w14:textId="31738CA0" w:rsidR="000001F4" w:rsidRPr="000001F4" w:rsidRDefault="000001F4" w:rsidP="002B5EEE">
      <w:pPr>
        <w:tabs>
          <w:tab w:val="num" w:pos="1080"/>
        </w:tabs>
        <w:ind w:left="1080" w:hanging="720"/>
        <w:jc w:val="both"/>
        <w:rPr>
          <w:rFonts w:ascii="Calibri" w:hAnsi="Calibri" w:cs="Calibri"/>
          <w:b/>
        </w:rPr>
      </w:pPr>
    </w:p>
    <w:p w14:paraId="441B6D45" w14:textId="77777777" w:rsidR="00E4484D" w:rsidRPr="00985AE1" w:rsidRDefault="00E4484D" w:rsidP="00E4484D">
      <w:pPr>
        <w:keepNext/>
        <w:keepLines/>
        <w:numPr>
          <w:ilvl w:val="0"/>
          <w:numId w:val="1"/>
        </w:numPr>
        <w:tabs>
          <w:tab w:val="num" w:pos="1080"/>
        </w:tabs>
        <w:ind w:left="1080" w:hanging="720"/>
        <w:jc w:val="both"/>
        <w:rPr>
          <w:rFonts w:ascii="Calibri" w:hAnsi="Calibri" w:cs="Calibri"/>
          <w:b/>
        </w:rPr>
      </w:pPr>
      <w:r>
        <w:rPr>
          <w:rFonts w:ascii="Calibri" w:hAnsi="Calibri" w:cs="Calibri"/>
        </w:rPr>
        <w:t>Will the County use the Contractor’s recommendations to approve resource family through the County’s own approval process, or will the Contractor approve resource families through its own license?  Who will be responsible for the on-going oversight, care, support, and documentation of the approved families once the process is complete?</w:t>
      </w:r>
    </w:p>
    <w:p w14:paraId="6B3BBFF0" w14:textId="77777777" w:rsidR="00E4484D" w:rsidRDefault="00E4484D" w:rsidP="00E4484D">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On page 7 of the RFP, Section D (PROGRAM REQUIREMENTS), Items 1(b) and 1(c) are the following respectively:</w:t>
      </w:r>
    </w:p>
    <w:p w14:paraId="6E3F4C27" w14:textId="77777777" w:rsidR="00E4484D" w:rsidRPr="00E4484D" w:rsidRDefault="00E4484D" w:rsidP="00E4484D">
      <w:pPr>
        <w:pStyle w:val="Itema"/>
        <w:numPr>
          <w:ilvl w:val="0"/>
          <w:numId w:val="18"/>
        </w:numPr>
        <w:spacing w:before="120" w:after="120"/>
        <w:ind w:hanging="720"/>
        <w:jc w:val="both"/>
        <w:rPr>
          <w:b/>
          <w:i/>
          <w:iCs/>
        </w:rPr>
      </w:pPr>
      <w:r w:rsidRPr="00E4484D">
        <w:rPr>
          <w:b/>
          <w:i/>
          <w:iCs/>
        </w:rPr>
        <w:t>Family Evaluation Services</w:t>
      </w:r>
    </w:p>
    <w:p w14:paraId="0D5958A6" w14:textId="77777777" w:rsidR="00E4484D" w:rsidRPr="00E4484D" w:rsidRDefault="00E4484D" w:rsidP="00E4484D">
      <w:pPr>
        <w:pStyle w:val="Itema"/>
        <w:numPr>
          <w:ilvl w:val="0"/>
          <w:numId w:val="18"/>
        </w:numPr>
        <w:spacing w:before="120" w:after="120"/>
        <w:ind w:hanging="720"/>
        <w:jc w:val="both"/>
        <w:rPr>
          <w:b/>
          <w:i/>
          <w:iCs/>
        </w:rPr>
      </w:pPr>
      <w:r w:rsidRPr="00E4484D">
        <w:rPr>
          <w:b/>
          <w:i/>
          <w:iCs/>
        </w:rPr>
        <w:t>Resource Family Approval</w:t>
      </w:r>
    </w:p>
    <w:p w14:paraId="37AAA21C" w14:textId="77777777" w:rsidR="00E4484D" w:rsidRDefault="00E4484D" w:rsidP="00E4484D">
      <w:pPr>
        <w:autoSpaceDE w:val="0"/>
        <w:autoSpaceDN w:val="0"/>
        <w:adjustRightInd w:val="0"/>
        <w:ind w:left="1080"/>
        <w:jc w:val="both"/>
        <w:rPr>
          <w:rFonts w:ascii="Calibri" w:hAnsi="Calibri" w:cs="Calibri"/>
          <w:b/>
        </w:rPr>
      </w:pPr>
      <w:r>
        <w:rPr>
          <w:rFonts w:ascii="Calibri" w:hAnsi="Calibri" w:cs="Calibri"/>
          <w:b/>
        </w:rPr>
        <w:t xml:space="preserve">If the referral is only for </w:t>
      </w:r>
      <w:r w:rsidRPr="00E4484D">
        <w:rPr>
          <w:rFonts w:ascii="Calibri" w:hAnsi="Calibri" w:cs="Calibri"/>
          <w:b/>
          <w:i/>
        </w:rPr>
        <w:t>Family Evaluation Services</w:t>
      </w:r>
      <w:r>
        <w:rPr>
          <w:rFonts w:ascii="Calibri" w:hAnsi="Calibri" w:cs="Calibri"/>
          <w:b/>
        </w:rPr>
        <w:t xml:space="preserve">, then the County will end up approving the resource family through its own process, and the County will have oversight.  If the referral is for the full </w:t>
      </w:r>
      <w:r w:rsidRPr="00E4484D">
        <w:rPr>
          <w:rFonts w:ascii="Calibri" w:hAnsi="Calibri" w:cs="Calibri"/>
          <w:b/>
          <w:i/>
        </w:rPr>
        <w:t>Resource Family Approval</w:t>
      </w:r>
      <w:r>
        <w:rPr>
          <w:rFonts w:ascii="Calibri" w:hAnsi="Calibri" w:cs="Calibri"/>
          <w:b/>
        </w:rPr>
        <w:t xml:space="preserve"> service, then the Contractor will approve resource families under its own license and, in turn, will have oversight responsibility.</w:t>
      </w:r>
    </w:p>
    <w:p w14:paraId="2819E2CA" w14:textId="77777777" w:rsidR="00E4484D" w:rsidRDefault="00E4484D" w:rsidP="00E4484D">
      <w:pPr>
        <w:autoSpaceDE w:val="0"/>
        <w:autoSpaceDN w:val="0"/>
        <w:adjustRightInd w:val="0"/>
        <w:ind w:left="1080"/>
        <w:jc w:val="both"/>
        <w:rPr>
          <w:rFonts w:ascii="Calibri" w:hAnsi="Calibri" w:cs="Calibri"/>
          <w:b/>
        </w:rPr>
      </w:pPr>
    </w:p>
    <w:p w14:paraId="57AA8F3E" w14:textId="124D0773" w:rsidR="00A364D5" w:rsidRPr="00E83D6C" w:rsidRDefault="00E02077" w:rsidP="002B5EEE">
      <w:pPr>
        <w:keepNext/>
        <w:numPr>
          <w:ilvl w:val="0"/>
          <w:numId w:val="1"/>
        </w:numPr>
        <w:tabs>
          <w:tab w:val="num" w:pos="1080"/>
        </w:tabs>
        <w:ind w:left="1080" w:hanging="720"/>
        <w:jc w:val="both"/>
        <w:rPr>
          <w:rFonts w:ascii="Calibri" w:hAnsi="Calibri" w:cs="Calibri"/>
        </w:rPr>
      </w:pPr>
      <w:r>
        <w:rPr>
          <w:rFonts w:ascii="Calibri" w:hAnsi="Calibri" w:cs="Calibri"/>
        </w:rPr>
        <w:t xml:space="preserve">Page 8 of the RFP, </w:t>
      </w:r>
      <w:r w:rsidR="00A364D5">
        <w:rPr>
          <w:rFonts w:ascii="Calibri" w:hAnsi="Calibri" w:cs="Calibri"/>
        </w:rPr>
        <w:t>Section D (</w:t>
      </w:r>
      <w:r>
        <w:rPr>
          <w:rFonts w:ascii="Calibri" w:hAnsi="Calibri" w:cs="Calibri"/>
        </w:rPr>
        <w:t>PROGRAM REQUIREMENTS</w:t>
      </w:r>
      <w:r w:rsidR="00A364D5">
        <w:rPr>
          <w:rFonts w:ascii="Calibri" w:hAnsi="Calibri" w:cs="Calibri"/>
        </w:rPr>
        <w:t xml:space="preserve">), </w:t>
      </w:r>
      <w:r w:rsidR="002B5EEE">
        <w:rPr>
          <w:rFonts w:ascii="Calibri" w:hAnsi="Calibri" w:cs="Calibri"/>
        </w:rPr>
        <w:t>Item 2.b. states that the Contractor shall provide the following support services:</w:t>
      </w:r>
    </w:p>
    <w:bookmarkEnd w:id="2"/>
    <w:p w14:paraId="2703EEDE" w14:textId="265266EF" w:rsidR="00D643CF" w:rsidRPr="00D643CF" w:rsidRDefault="00D643CF" w:rsidP="002B5EEE">
      <w:pPr>
        <w:pStyle w:val="Itema"/>
        <w:tabs>
          <w:tab w:val="clear" w:pos="2160"/>
        </w:tabs>
        <w:spacing w:before="120" w:after="120"/>
        <w:ind w:left="1440" w:firstLine="0"/>
        <w:jc w:val="both"/>
        <w:rPr>
          <w:i/>
          <w:iCs/>
        </w:rPr>
      </w:pPr>
      <w:r w:rsidRPr="00D643CF">
        <w:rPr>
          <w:i/>
          <w:iCs/>
        </w:rPr>
        <w:t>Participate in ACPD work groups, consultations, and meetings as permanency experts as needed.</w:t>
      </w:r>
      <w:bookmarkEnd w:id="3"/>
    </w:p>
    <w:p w14:paraId="04FC469B" w14:textId="02EF2523" w:rsidR="00A364D5" w:rsidRPr="00A364D5" w:rsidRDefault="0049031E" w:rsidP="002B5EEE">
      <w:pPr>
        <w:pStyle w:val="Itema"/>
        <w:tabs>
          <w:tab w:val="clear" w:pos="2160"/>
        </w:tabs>
        <w:spacing w:after="0"/>
        <w:ind w:left="1080" w:firstLine="0"/>
        <w:jc w:val="both"/>
      </w:pPr>
      <w:r>
        <w:t>In order to budget appropriately, c</w:t>
      </w:r>
      <w:r w:rsidR="002B5EEE">
        <w:t>an</w:t>
      </w:r>
      <w:r w:rsidR="00A364D5">
        <w:t xml:space="preserve"> the County provide quantif</w:t>
      </w:r>
      <w:r w:rsidR="001D0B84">
        <w:t xml:space="preserve">iable numbers regarding </w:t>
      </w:r>
      <w:r w:rsidR="002B5EEE">
        <w:t>these items, including both frequency and length (e.g., hour-long monthly work group meetings)</w:t>
      </w:r>
      <w:r w:rsidR="001D0B84">
        <w:t>?</w:t>
      </w:r>
    </w:p>
    <w:p w14:paraId="60CEE859" w14:textId="44C3C675" w:rsidR="004D242F" w:rsidRPr="008436F8" w:rsidRDefault="008436F8" w:rsidP="002B5EEE">
      <w:pPr>
        <w:numPr>
          <w:ilvl w:val="1"/>
          <w:numId w:val="1"/>
        </w:numPr>
        <w:tabs>
          <w:tab w:val="clear" w:pos="810"/>
          <w:tab w:val="num" w:pos="1080"/>
        </w:tabs>
        <w:autoSpaceDE w:val="0"/>
        <w:autoSpaceDN w:val="0"/>
        <w:adjustRightInd w:val="0"/>
        <w:ind w:left="1080" w:hanging="720"/>
        <w:jc w:val="both"/>
        <w:rPr>
          <w:rFonts w:ascii="Calibri" w:hAnsi="Calibri" w:cs="Calibri"/>
          <w:b/>
        </w:rPr>
      </w:pPr>
      <w:r w:rsidRPr="008436F8">
        <w:rPr>
          <w:rFonts w:ascii="Calibri" w:hAnsi="Calibri" w:cs="Calibri"/>
          <w:b/>
        </w:rPr>
        <w:t>Currently, the County expects the C</w:t>
      </w:r>
      <w:r w:rsidR="00757EB8" w:rsidRPr="008436F8">
        <w:rPr>
          <w:rFonts w:ascii="Calibri" w:hAnsi="Calibri" w:cs="Calibri"/>
          <w:b/>
        </w:rPr>
        <w:t xml:space="preserve">ontractor </w:t>
      </w:r>
      <w:r w:rsidRPr="008436F8">
        <w:rPr>
          <w:rFonts w:ascii="Calibri" w:hAnsi="Calibri" w:cs="Calibri"/>
          <w:b/>
        </w:rPr>
        <w:t>to</w:t>
      </w:r>
      <w:r w:rsidR="00757EB8" w:rsidRPr="008436F8">
        <w:rPr>
          <w:rFonts w:ascii="Calibri" w:hAnsi="Calibri" w:cs="Calibri"/>
          <w:b/>
        </w:rPr>
        <w:t xml:space="preserve"> attend meetings </w:t>
      </w:r>
      <w:r w:rsidRPr="008436F8">
        <w:rPr>
          <w:rFonts w:ascii="Calibri" w:hAnsi="Calibri" w:cs="Calibri"/>
          <w:b/>
        </w:rPr>
        <w:t xml:space="preserve">that occur </w:t>
      </w:r>
      <w:r w:rsidR="00757EB8" w:rsidRPr="008436F8">
        <w:rPr>
          <w:rFonts w:ascii="Calibri" w:hAnsi="Calibri" w:cs="Calibri"/>
          <w:b/>
        </w:rPr>
        <w:t xml:space="preserve">twice per week </w:t>
      </w:r>
      <w:r w:rsidRPr="008436F8">
        <w:rPr>
          <w:rFonts w:ascii="Calibri" w:hAnsi="Calibri" w:cs="Calibri"/>
          <w:b/>
        </w:rPr>
        <w:t>(</w:t>
      </w:r>
      <w:r w:rsidR="00757EB8" w:rsidRPr="008436F8">
        <w:rPr>
          <w:rFonts w:ascii="Calibri" w:hAnsi="Calibri" w:cs="Calibri"/>
          <w:b/>
        </w:rPr>
        <w:t>Tuesdays and Thursdays</w:t>
      </w:r>
      <w:r w:rsidRPr="008436F8">
        <w:rPr>
          <w:rFonts w:ascii="Calibri" w:hAnsi="Calibri" w:cs="Calibri"/>
          <w:b/>
        </w:rPr>
        <w:t>)</w:t>
      </w:r>
      <w:r w:rsidR="00757EB8" w:rsidRPr="008436F8">
        <w:rPr>
          <w:rFonts w:ascii="Calibri" w:hAnsi="Calibri" w:cs="Calibri"/>
          <w:b/>
        </w:rPr>
        <w:t>. The</w:t>
      </w:r>
      <w:r w:rsidRPr="008436F8">
        <w:rPr>
          <w:rFonts w:ascii="Calibri" w:hAnsi="Calibri" w:cs="Calibri"/>
          <w:b/>
        </w:rPr>
        <w:t>se</w:t>
      </w:r>
      <w:r w:rsidR="00757EB8" w:rsidRPr="008436F8">
        <w:rPr>
          <w:rFonts w:ascii="Calibri" w:hAnsi="Calibri" w:cs="Calibri"/>
          <w:b/>
        </w:rPr>
        <w:t xml:space="preserve"> meetings </w:t>
      </w:r>
      <w:r w:rsidRPr="008436F8">
        <w:rPr>
          <w:rFonts w:ascii="Calibri" w:hAnsi="Calibri" w:cs="Calibri"/>
          <w:b/>
        </w:rPr>
        <w:t>b</w:t>
      </w:r>
      <w:r w:rsidR="00757EB8" w:rsidRPr="008436F8">
        <w:rPr>
          <w:rFonts w:ascii="Calibri" w:hAnsi="Calibri" w:cs="Calibri"/>
          <w:b/>
        </w:rPr>
        <w:t>egin at 9</w:t>
      </w:r>
      <w:r w:rsidRPr="008436F8">
        <w:rPr>
          <w:rFonts w:ascii="Calibri" w:hAnsi="Calibri" w:cs="Calibri"/>
          <w:b/>
        </w:rPr>
        <w:t>:00 a.m., but the length may vary</w:t>
      </w:r>
      <w:r w:rsidR="00757EB8" w:rsidRPr="008436F8">
        <w:rPr>
          <w:rFonts w:ascii="Calibri" w:hAnsi="Calibri" w:cs="Calibri"/>
          <w:b/>
        </w:rPr>
        <w:t xml:space="preserve"> depending on number of youth being considered for home placement</w:t>
      </w:r>
      <w:r w:rsidR="00F16A58">
        <w:rPr>
          <w:rFonts w:ascii="Calibri" w:hAnsi="Calibri" w:cs="Calibri"/>
          <w:b/>
        </w:rPr>
        <w:t>. Typically, the County allows 30 minutes for each staffing with an average of three screenings per day</w:t>
      </w:r>
      <w:r w:rsidR="00757EB8" w:rsidRPr="008436F8">
        <w:rPr>
          <w:rFonts w:ascii="Calibri" w:hAnsi="Calibri" w:cs="Calibri"/>
          <w:b/>
        </w:rPr>
        <w:t xml:space="preserve">. </w:t>
      </w:r>
    </w:p>
    <w:bookmarkEnd w:id="4"/>
    <w:p w14:paraId="7C68B853" w14:textId="77777777" w:rsidR="004D242F" w:rsidRPr="00985AE1" w:rsidRDefault="004D242F" w:rsidP="002B5EEE">
      <w:pPr>
        <w:tabs>
          <w:tab w:val="num" w:pos="1080"/>
          <w:tab w:val="num" w:pos="1350"/>
        </w:tabs>
        <w:jc w:val="both"/>
        <w:rPr>
          <w:rFonts w:ascii="Calibri" w:hAnsi="Calibri" w:cs="Calibri"/>
        </w:rPr>
      </w:pPr>
    </w:p>
    <w:p w14:paraId="58743CAA" w14:textId="099394A8" w:rsidR="004D242F" w:rsidRPr="00D643CF" w:rsidRDefault="002B5EEE" w:rsidP="004170D6">
      <w:pPr>
        <w:keepNext/>
        <w:numPr>
          <w:ilvl w:val="0"/>
          <w:numId w:val="1"/>
        </w:numPr>
        <w:tabs>
          <w:tab w:val="num" w:pos="1080"/>
        </w:tabs>
        <w:ind w:left="1080" w:hanging="720"/>
        <w:jc w:val="both"/>
        <w:rPr>
          <w:rFonts w:ascii="Calibri" w:hAnsi="Calibri" w:cs="Calibri"/>
          <w:b/>
        </w:rPr>
      </w:pPr>
      <w:r>
        <w:rPr>
          <w:rFonts w:ascii="Calibri" w:hAnsi="Calibri" w:cs="Calibri"/>
        </w:rPr>
        <w:lastRenderedPageBreak/>
        <w:t xml:space="preserve">Page 8 of the RFP, Section D (PROGRAM REQUIREMENTS), Item </w:t>
      </w:r>
      <w:r w:rsidR="006B4EA9">
        <w:rPr>
          <w:rFonts w:ascii="Calibri" w:hAnsi="Calibri" w:cs="Calibri"/>
        </w:rPr>
        <w:t>3</w:t>
      </w:r>
      <w:r>
        <w:rPr>
          <w:rFonts w:ascii="Calibri" w:hAnsi="Calibri" w:cs="Calibri"/>
        </w:rPr>
        <w:t>.</w:t>
      </w:r>
      <w:r w:rsidR="00D643CF">
        <w:rPr>
          <w:rFonts w:ascii="Calibri" w:hAnsi="Calibri" w:cs="Calibri"/>
        </w:rPr>
        <w:t>c</w:t>
      </w:r>
      <w:r>
        <w:rPr>
          <w:rFonts w:ascii="Calibri" w:hAnsi="Calibri" w:cs="Calibri"/>
        </w:rPr>
        <w:t>. states that the Contractor shall prepare, train, and develop families that are:</w:t>
      </w:r>
    </w:p>
    <w:p w14:paraId="512EB573" w14:textId="6092853D" w:rsidR="00D643CF" w:rsidRDefault="00D643CF" w:rsidP="002B5EEE">
      <w:pPr>
        <w:pStyle w:val="Itema"/>
        <w:tabs>
          <w:tab w:val="clear" w:pos="2160"/>
        </w:tabs>
        <w:spacing w:before="120" w:after="120"/>
        <w:ind w:left="1440" w:firstLine="0"/>
        <w:jc w:val="both"/>
        <w:rPr>
          <w:i/>
          <w:iCs/>
        </w:rPr>
      </w:pPr>
      <w:r w:rsidRPr="00D643CF">
        <w:rPr>
          <w:i/>
          <w:iCs/>
        </w:rPr>
        <w:t xml:space="preserve">Prepared to accept placement of youth in need of a first home placement or children in active concurrent planning. </w:t>
      </w:r>
    </w:p>
    <w:p w14:paraId="700E4D93" w14:textId="3C745884" w:rsidR="00ED1EBE" w:rsidRPr="00ED1EBE" w:rsidRDefault="002B5EEE" w:rsidP="002B5EEE">
      <w:pPr>
        <w:pStyle w:val="Itema"/>
        <w:tabs>
          <w:tab w:val="clear" w:pos="2160"/>
        </w:tabs>
        <w:spacing w:after="0"/>
        <w:ind w:left="1080" w:firstLine="0"/>
        <w:jc w:val="both"/>
      </w:pPr>
      <w:r>
        <w:t xml:space="preserve">That language typically applies to newborn babies, and this RFP does not seem to include newborn babies.  </w:t>
      </w:r>
      <w:r w:rsidR="00ED1EBE">
        <w:t xml:space="preserve">Can the County </w:t>
      </w:r>
      <w:r>
        <w:t xml:space="preserve">please </w:t>
      </w:r>
      <w:r w:rsidR="00ED1EBE">
        <w:t xml:space="preserve">clarify the expectation </w:t>
      </w:r>
      <w:r>
        <w:t>around this requirement?</w:t>
      </w:r>
    </w:p>
    <w:p w14:paraId="6E964250" w14:textId="09C8D01D" w:rsidR="008436F8" w:rsidRDefault="00757EB8" w:rsidP="008436F8">
      <w:pPr>
        <w:numPr>
          <w:ilvl w:val="1"/>
          <w:numId w:val="1"/>
        </w:numPr>
        <w:tabs>
          <w:tab w:val="clear" w:pos="810"/>
          <w:tab w:val="num" w:pos="1080"/>
        </w:tabs>
        <w:autoSpaceDE w:val="0"/>
        <w:autoSpaceDN w:val="0"/>
        <w:adjustRightInd w:val="0"/>
        <w:ind w:left="1080" w:hanging="720"/>
        <w:jc w:val="both"/>
        <w:rPr>
          <w:rFonts w:ascii="Calibri" w:hAnsi="Calibri" w:cs="Calibri"/>
          <w:b/>
        </w:rPr>
      </w:pPr>
      <w:r w:rsidRPr="008436F8">
        <w:rPr>
          <w:rFonts w:ascii="Calibri" w:hAnsi="Calibri" w:cs="Calibri"/>
          <w:b/>
        </w:rPr>
        <w:t>The County would like to recruit families that have never had a</w:t>
      </w:r>
      <w:r w:rsidR="009776F5" w:rsidRPr="008436F8">
        <w:rPr>
          <w:rFonts w:ascii="Calibri" w:hAnsi="Calibri" w:cs="Calibri"/>
          <w:b/>
        </w:rPr>
        <w:t xml:space="preserve"> </w:t>
      </w:r>
      <w:r w:rsidR="008436F8">
        <w:rPr>
          <w:rFonts w:ascii="Calibri" w:hAnsi="Calibri" w:cs="Calibri"/>
          <w:b/>
        </w:rPr>
        <w:t>youth placed in their home;</w:t>
      </w:r>
      <w:r w:rsidRPr="008436F8">
        <w:rPr>
          <w:rFonts w:ascii="Calibri" w:hAnsi="Calibri" w:cs="Calibri"/>
          <w:b/>
        </w:rPr>
        <w:t xml:space="preserve"> </w:t>
      </w:r>
      <w:r w:rsidR="008436F8">
        <w:rPr>
          <w:rFonts w:ascii="Calibri" w:hAnsi="Calibri" w:cs="Calibri"/>
          <w:b/>
        </w:rPr>
        <w:t>such families will</w:t>
      </w:r>
      <w:r w:rsidRPr="008436F8">
        <w:rPr>
          <w:rFonts w:ascii="Calibri" w:hAnsi="Calibri" w:cs="Calibri"/>
          <w:b/>
        </w:rPr>
        <w:t xml:space="preserve"> need to be prepared and trained to develop an</w:t>
      </w:r>
      <w:r w:rsidR="008436F8">
        <w:rPr>
          <w:rFonts w:ascii="Calibri" w:hAnsi="Calibri" w:cs="Calibri"/>
          <w:b/>
        </w:rPr>
        <w:t>d receive youth in their homes.</w:t>
      </w:r>
    </w:p>
    <w:p w14:paraId="287E281C" w14:textId="77777777" w:rsidR="008436F8" w:rsidRDefault="008436F8" w:rsidP="008436F8">
      <w:pPr>
        <w:autoSpaceDE w:val="0"/>
        <w:autoSpaceDN w:val="0"/>
        <w:adjustRightInd w:val="0"/>
        <w:ind w:left="1080"/>
        <w:jc w:val="both"/>
        <w:rPr>
          <w:rFonts w:ascii="Calibri" w:hAnsi="Calibri" w:cs="Calibri"/>
          <w:b/>
        </w:rPr>
      </w:pPr>
    </w:p>
    <w:p w14:paraId="5A8ED05F" w14:textId="6C562110" w:rsidR="004D242F" w:rsidRPr="008436F8" w:rsidRDefault="00757EB8" w:rsidP="008436F8">
      <w:pPr>
        <w:autoSpaceDE w:val="0"/>
        <w:autoSpaceDN w:val="0"/>
        <w:adjustRightInd w:val="0"/>
        <w:ind w:left="1080"/>
        <w:jc w:val="both"/>
        <w:rPr>
          <w:rFonts w:ascii="Calibri" w:hAnsi="Calibri" w:cs="Calibri"/>
          <w:b/>
        </w:rPr>
      </w:pPr>
      <w:r w:rsidRPr="008436F8">
        <w:rPr>
          <w:rFonts w:ascii="Calibri" w:hAnsi="Calibri" w:cs="Calibri"/>
          <w:b/>
        </w:rPr>
        <w:t xml:space="preserve">This </w:t>
      </w:r>
      <w:r w:rsidR="008436F8">
        <w:rPr>
          <w:rFonts w:ascii="Calibri" w:hAnsi="Calibri" w:cs="Calibri"/>
          <w:b/>
        </w:rPr>
        <w:t>language</w:t>
      </w:r>
      <w:r w:rsidRPr="008436F8">
        <w:rPr>
          <w:rFonts w:ascii="Calibri" w:hAnsi="Calibri" w:cs="Calibri"/>
          <w:b/>
        </w:rPr>
        <w:t xml:space="preserve"> is not intended to </w:t>
      </w:r>
      <w:r w:rsidR="008436F8">
        <w:rPr>
          <w:rFonts w:ascii="Calibri" w:hAnsi="Calibri" w:cs="Calibri"/>
          <w:b/>
        </w:rPr>
        <w:t>apply</w:t>
      </w:r>
      <w:r w:rsidRPr="008436F8">
        <w:rPr>
          <w:rFonts w:ascii="Calibri" w:hAnsi="Calibri" w:cs="Calibri"/>
          <w:b/>
        </w:rPr>
        <w:t xml:space="preserve"> to newborn babies. </w:t>
      </w:r>
    </w:p>
    <w:p w14:paraId="5C1C37EE" w14:textId="77777777" w:rsidR="004D242F" w:rsidRPr="00985AE1" w:rsidRDefault="004D242F" w:rsidP="004D242F">
      <w:pPr>
        <w:tabs>
          <w:tab w:val="num" w:pos="1080"/>
        </w:tabs>
        <w:rPr>
          <w:rFonts w:ascii="Calibri" w:hAnsi="Calibri" w:cs="Calibri"/>
          <w:b/>
        </w:rPr>
      </w:pPr>
    </w:p>
    <w:p w14:paraId="419A7D0D" w14:textId="0B82EE68" w:rsidR="004D242F" w:rsidRPr="00844CA2" w:rsidRDefault="002B5EEE" w:rsidP="002B5EEE">
      <w:pPr>
        <w:keepNext/>
        <w:keepLines/>
        <w:numPr>
          <w:ilvl w:val="0"/>
          <w:numId w:val="1"/>
        </w:numPr>
        <w:tabs>
          <w:tab w:val="num" w:pos="1080"/>
        </w:tabs>
        <w:ind w:left="1080" w:hanging="720"/>
        <w:jc w:val="both"/>
        <w:rPr>
          <w:rFonts w:ascii="Calibri" w:hAnsi="Calibri" w:cs="Calibri"/>
          <w:b/>
        </w:rPr>
      </w:pPr>
      <w:r>
        <w:rPr>
          <w:rFonts w:ascii="Calibri" w:hAnsi="Calibri" w:cs="Calibri"/>
        </w:rPr>
        <w:t xml:space="preserve">Page 14 of the RFP, </w:t>
      </w:r>
      <w:r w:rsidR="00B4270C">
        <w:rPr>
          <w:rFonts w:ascii="Calibri" w:hAnsi="Calibri" w:cs="Calibri"/>
        </w:rPr>
        <w:t>Section F (</w:t>
      </w:r>
      <w:r>
        <w:rPr>
          <w:rFonts w:ascii="Calibri" w:hAnsi="Calibri" w:cs="Calibri"/>
        </w:rPr>
        <w:t>ADMINISTRATIVE REQUIREMENTS</w:t>
      </w:r>
      <w:r w:rsidR="00B4270C">
        <w:rPr>
          <w:rFonts w:ascii="Calibri" w:hAnsi="Calibri" w:cs="Calibri"/>
        </w:rPr>
        <w:t>), Item 5</w:t>
      </w:r>
      <w:r>
        <w:rPr>
          <w:rFonts w:ascii="Calibri" w:hAnsi="Calibri" w:cs="Calibri"/>
        </w:rPr>
        <w:t>.</w:t>
      </w:r>
      <w:r w:rsidR="00D96942">
        <w:rPr>
          <w:rFonts w:ascii="Calibri" w:hAnsi="Calibri" w:cs="Calibri"/>
        </w:rPr>
        <w:t>a</w:t>
      </w:r>
      <w:r>
        <w:rPr>
          <w:rFonts w:ascii="Calibri" w:hAnsi="Calibri" w:cs="Calibri"/>
        </w:rPr>
        <w:t>. states</w:t>
      </w:r>
      <w:r w:rsidR="00B4270C">
        <w:rPr>
          <w:rFonts w:ascii="Calibri" w:hAnsi="Calibri" w:cs="Calibri"/>
        </w:rPr>
        <w:t>:</w:t>
      </w:r>
    </w:p>
    <w:p w14:paraId="1D95227E" w14:textId="1E461443" w:rsidR="00844CA2" w:rsidRPr="00844CA2" w:rsidRDefault="00844CA2" w:rsidP="00B81A04">
      <w:pPr>
        <w:pStyle w:val="Item1"/>
        <w:keepNext/>
        <w:keepLines/>
        <w:numPr>
          <w:ilvl w:val="0"/>
          <w:numId w:val="10"/>
        </w:numPr>
        <w:spacing w:before="120" w:after="120"/>
        <w:ind w:hanging="727"/>
        <w:jc w:val="both"/>
        <w:rPr>
          <w:i/>
          <w:iCs/>
        </w:rPr>
      </w:pPr>
      <w:r w:rsidRPr="00844CA2">
        <w:rPr>
          <w:i/>
          <w:iCs/>
        </w:rPr>
        <w:t>Staff Development and Training Plan</w:t>
      </w:r>
    </w:p>
    <w:p w14:paraId="7D590307" w14:textId="76E41522" w:rsidR="00844CA2" w:rsidRDefault="00844CA2" w:rsidP="00B81A04">
      <w:pPr>
        <w:pStyle w:val="Itema"/>
        <w:keepNext/>
        <w:keepLines/>
        <w:numPr>
          <w:ilvl w:val="3"/>
          <w:numId w:val="8"/>
        </w:numPr>
        <w:tabs>
          <w:tab w:val="clear" w:pos="2160"/>
        </w:tabs>
        <w:jc w:val="both"/>
        <w:rPr>
          <w:i/>
          <w:iCs/>
        </w:rPr>
      </w:pPr>
      <w:r w:rsidRPr="00844CA2">
        <w:rPr>
          <w:i/>
          <w:iCs/>
        </w:rPr>
        <w:t>Contractor shall provide staff with regular trainings and staff development, including attendance at all trainings required by County as part of this Contract (e.g., trainings on emerging topics/new trends regarding permanency and family findings may be required).</w:t>
      </w:r>
    </w:p>
    <w:p w14:paraId="41736F55" w14:textId="5A599116" w:rsidR="00844CA2" w:rsidRPr="009B086D" w:rsidRDefault="0049031E" w:rsidP="002B5EEE">
      <w:pPr>
        <w:pStyle w:val="Itema"/>
        <w:keepNext/>
        <w:keepLines/>
        <w:tabs>
          <w:tab w:val="clear" w:pos="2160"/>
        </w:tabs>
        <w:spacing w:after="0"/>
        <w:ind w:left="1080" w:firstLine="0"/>
        <w:jc w:val="both"/>
      </w:pPr>
      <w:r>
        <w:t>In order to budget appropriately, can the County provide quantifiable numbers regarding these items, including both frequency and length</w:t>
      </w:r>
      <w:r w:rsidR="00DE378C">
        <w:t>?</w:t>
      </w:r>
    </w:p>
    <w:p w14:paraId="5EBC4286" w14:textId="6AEFE0CD" w:rsidR="004D242F" w:rsidRPr="008436F8" w:rsidRDefault="009776F5" w:rsidP="002B5EEE">
      <w:pPr>
        <w:numPr>
          <w:ilvl w:val="1"/>
          <w:numId w:val="1"/>
        </w:numPr>
        <w:tabs>
          <w:tab w:val="clear" w:pos="810"/>
          <w:tab w:val="num" w:pos="1080"/>
        </w:tabs>
        <w:autoSpaceDE w:val="0"/>
        <w:autoSpaceDN w:val="0"/>
        <w:adjustRightInd w:val="0"/>
        <w:ind w:left="1080" w:hanging="720"/>
        <w:jc w:val="both"/>
        <w:rPr>
          <w:rFonts w:ascii="Calibri" w:hAnsi="Calibri" w:cs="Calibri"/>
          <w:b/>
        </w:rPr>
      </w:pPr>
      <w:r w:rsidRPr="008436F8">
        <w:rPr>
          <w:rFonts w:ascii="Calibri" w:hAnsi="Calibri" w:cs="Calibri"/>
          <w:b/>
        </w:rPr>
        <w:t xml:space="preserve">The County expects the </w:t>
      </w:r>
      <w:r w:rsidR="008436F8" w:rsidRPr="008436F8">
        <w:rPr>
          <w:rFonts w:ascii="Calibri" w:hAnsi="Calibri" w:cs="Calibri"/>
          <w:b/>
        </w:rPr>
        <w:t>Contractor</w:t>
      </w:r>
      <w:r w:rsidRPr="008436F8">
        <w:rPr>
          <w:rFonts w:ascii="Calibri" w:hAnsi="Calibri" w:cs="Calibri"/>
          <w:b/>
        </w:rPr>
        <w:t xml:space="preserve"> to offer trainings to staff at least once per year regarding permanency/family findings. Additional trainings on emerging topics/new trends </w:t>
      </w:r>
      <w:r w:rsidR="008436F8" w:rsidRPr="008436F8">
        <w:rPr>
          <w:rFonts w:ascii="Calibri" w:hAnsi="Calibri" w:cs="Calibri"/>
          <w:b/>
        </w:rPr>
        <w:t>may be required as they are introduced</w:t>
      </w:r>
      <w:r w:rsidRPr="008436F8">
        <w:rPr>
          <w:rFonts w:ascii="Calibri" w:hAnsi="Calibri" w:cs="Calibri"/>
          <w:b/>
        </w:rPr>
        <w:t xml:space="preserve">. </w:t>
      </w:r>
    </w:p>
    <w:p w14:paraId="7750F09C" w14:textId="77777777" w:rsidR="004D242F" w:rsidRPr="00985AE1" w:rsidRDefault="004D242F" w:rsidP="002B5EEE">
      <w:pPr>
        <w:tabs>
          <w:tab w:val="num" w:pos="1080"/>
        </w:tabs>
        <w:ind w:left="1080" w:hanging="720"/>
        <w:jc w:val="both"/>
        <w:rPr>
          <w:rFonts w:ascii="Calibri" w:hAnsi="Calibri" w:cs="Calibri"/>
        </w:rPr>
      </w:pPr>
    </w:p>
    <w:p w14:paraId="772B7A05" w14:textId="743059B2" w:rsidR="004D242F" w:rsidRPr="00DE378C" w:rsidRDefault="00DE378C" w:rsidP="002B5EEE">
      <w:pPr>
        <w:keepNext/>
        <w:keepLines/>
        <w:numPr>
          <w:ilvl w:val="0"/>
          <w:numId w:val="1"/>
        </w:numPr>
        <w:tabs>
          <w:tab w:val="num" w:pos="1080"/>
        </w:tabs>
        <w:ind w:left="1080" w:hanging="720"/>
        <w:jc w:val="both"/>
        <w:rPr>
          <w:rFonts w:ascii="Calibri" w:hAnsi="Calibri" w:cs="Calibri"/>
          <w:b/>
        </w:rPr>
      </w:pPr>
      <w:r>
        <w:rPr>
          <w:rFonts w:ascii="Calibri" w:hAnsi="Calibri" w:cs="Calibri"/>
        </w:rPr>
        <w:t>Page 15 of the RFP</w:t>
      </w:r>
      <w:r w:rsidR="0049031E">
        <w:rPr>
          <w:rFonts w:ascii="Calibri" w:hAnsi="Calibri" w:cs="Calibri"/>
        </w:rPr>
        <w:t xml:space="preserve">, </w:t>
      </w:r>
      <w:r>
        <w:rPr>
          <w:rFonts w:ascii="Calibri" w:hAnsi="Calibri" w:cs="Calibri"/>
        </w:rPr>
        <w:t>Section G (</w:t>
      </w:r>
      <w:r w:rsidR="0049031E">
        <w:rPr>
          <w:rFonts w:ascii="Calibri" w:hAnsi="Calibri" w:cs="Calibri"/>
        </w:rPr>
        <w:t xml:space="preserve">DELIVERABLES </w:t>
      </w:r>
      <w:r>
        <w:rPr>
          <w:rFonts w:ascii="Calibri" w:hAnsi="Calibri" w:cs="Calibri"/>
        </w:rPr>
        <w:t xml:space="preserve">and </w:t>
      </w:r>
      <w:r w:rsidR="0049031E">
        <w:rPr>
          <w:rFonts w:ascii="Calibri" w:hAnsi="Calibri" w:cs="Calibri"/>
        </w:rPr>
        <w:t>REPORTS</w:t>
      </w:r>
      <w:r>
        <w:rPr>
          <w:rFonts w:ascii="Calibri" w:hAnsi="Calibri" w:cs="Calibri"/>
        </w:rPr>
        <w:t xml:space="preserve">), </w:t>
      </w:r>
      <w:r w:rsidR="0049031E">
        <w:rPr>
          <w:rFonts w:ascii="Calibri" w:hAnsi="Calibri" w:cs="Calibri"/>
        </w:rPr>
        <w:t>Item 2.a.(2), states</w:t>
      </w:r>
      <w:r w:rsidR="00E11540">
        <w:rPr>
          <w:rFonts w:ascii="Calibri" w:hAnsi="Calibri" w:cs="Calibri"/>
        </w:rPr>
        <w:t xml:space="preserve"> that Monthly Reports shall include</w:t>
      </w:r>
      <w:r>
        <w:rPr>
          <w:rFonts w:ascii="Calibri" w:hAnsi="Calibri" w:cs="Calibri"/>
        </w:rPr>
        <w:t>:</w:t>
      </w:r>
    </w:p>
    <w:p w14:paraId="02636F11" w14:textId="7A42C445" w:rsidR="00DE378C" w:rsidRDefault="00DE378C" w:rsidP="00E11540">
      <w:pPr>
        <w:pStyle w:val="Itema"/>
        <w:tabs>
          <w:tab w:val="clear" w:pos="2160"/>
        </w:tabs>
        <w:spacing w:before="120" w:after="120"/>
        <w:ind w:left="1440" w:firstLine="0"/>
        <w:jc w:val="both"/>
        <w:rPr>
          <w:i/>
          <w:iCs/>
        </w:rPr>
      </w:pPr>
      <w:r w:rsidRPr="00DE378C">
        <w:rPr>
          <w:i/>
          <w:iCs/>
        </w:rPr>
        <w:t>Number of coaching sessions (requests received, by whom; type of coaching provided/desired outcome of coaching; coordination efforts; length of time coaching provided etc.) made during the reporting period.</w:t>
      </w:r>
    </w:p>
    <w:p w14:paraId="5CF8A6D8" w14:textId="42CD3FA5" w:rsidR="00DE378C" w:rsidRPr="00C61A4C" w:rsidRDefault="00E11540" w:rsidP="002B5EEE">
      <w:pPr>
        <w:pStyle w:val="Itema"/>
        <w:keepNext/>
        <w:keepLines/>
        <w:tabs>
          <w:tab w:val="clear" w:pos="2160"/>
        </w:tabs>
        <w:spacing w:after="0"/>
        <w:ind w:left="1080" w:firstLine="0"/>
        <w:jc w:val="both"/>
      </w:pPr>
      <w:r>
        <w:t xml:space="preserve">In order to budget appropriately, can the County provide quantifiable numbers (frequency and length) </w:t>
      </w:r>
      <w:r w:rsidR="00C61A4C">
        <w:t>for the coaching sessions?</w:t>
      </w:r>
    </w:p>
    <w:p w14:paraId="59F4FAA4" w14:textId="5F425494" w:rsidR="004D242F" w:rsidRPr="008436F8" w:rsidRDefault="008436F8" w:rsidP="002B5EEE">
      <w:pPr>
        <w:numPr>
          <w:ilvl w:val="1"/>
          <w:numId w:val="1"/>
        </w:numPr>
        <w:tabs>
          <w:tab w:val="clear" w:pos="810"/>
          <w:tab w:val="num" w:pos="1080"/>
        </w:tabs>
        <w:autoSpaceDE w:val="0"/>
        <w:autoSpaceDN w:val="0"/>
        <w:adjustRightInd w:val="0"/>
        <w:ind w:left="1080" w:hanging="720"/>
        <w:jc w:val="both"/>
        <w:rPr>
          <w:rFonts w:ascii="Calibri" w:hAnsi="Calibri" w:cs="Calibri"/>
          <w:b/>
        </w:rPr>
      </w:pPr>
      <w:r w:rsidRPr="008436F8">
        <w:rPr>
          <w:rFonts w:ascii="Calibri" w:hAnsi="Calibri" w:cs="Calibri"/>
          <w:b/>
        </w:rPr>
        <w:t>The County</w:t>
      </w:r>
      <w:r w:rsidR="009776F5" w:rsidRPr="008436F8">
        <w:rPr>
          <w:rFonts w:ascii="Calibri" w:hAnsi="Calibri" w:cs="Calibri"/>
          <w:b/>
        </w:rPr>
        <w:t xml:space="preserve"> cannot provide an exact number of how many coaching sessions will be required as </w:t>
      </w:r>
      <w:r>
        <w:rPr>
          <w:rFonts w:ascii="Calibri" w:hAnsi="Calibri" w:cs="Calibri"/>
          <w:b/>
        </w:rPr>
        <w:t>it</w:t>
      </w:r>
      <w:r w:rsidR="009776F5" w:rsidRPr="008436F8">
        <w:rPr>
          <w:rFonts w:ascii="Calibri" w:hAnsi="Calibri" w:cs="Calibri"/>
          <w:b/>
        </w:rPr>
        <w:t xml:space="preserve"> depend</w:t>
      </w:r>
      <w:r>
        <w:rPr>
          <w:rFonts w:ascii="Calibri" w:hAnsi="Calibri" w:cs="Calibri"/>
          <w:b/>
        </w:rPr>
        <w:t>s</w:t>
      </w:r>
      <w:r w:rsidR="009776F5" w:rsidRPr="008436F8">
        <w:rPr>
          <w:rFonts w:ascii="Calibri" w:hAnsi="Calibri" w:cs="Calibri"/>
          <w:b/>
        </w:rPr>
        <w:t xml:space="preserve"> on the number of referrals the </w:t>
      </w:r>
      <w:r w:rsidRPr="008436F8">
        <w:rPr>
          <w:rFonts w:ascii="Calibri" w:hAnsi="Calibri" w:cs="Calibri"/>
          <w:b/>
        </w:rPr>
        <w:t>Contractor</w:t>
      </w:r>
      <w:r w:rsidR="009776F5" w:rsidRPr="008436F8">
        <w:rPr>
          <w:rFonts w:ascii="Calibri" w:hAnsi="Calibri" w:cs="Calibri"/>
          <w:b/>
        </w:rPr>
        <w:t xml:space="preserve"> receives</w:t>
      </w:r>
      <w:r w:rsidR="00F16A58">
        <w:rPr>
          <w:rFonts w:ascii="Calibri" w:hAnsi="Calibri" w:cs="Calibri"/>
          <w:b/>
        </w:rPr>
        <w:t xml:space="preserve"> and, of those referrals, which ones may need coaching</w:t>
      </w:r>
      <w:r w:rsidR="009776F5" w:rsidRPr="008436F8">
        <w:rPr>
          <w:rFonts w:ascii="Calibri" w:hAnsi="Calibri" w:cs="Calibri"/>
          <w:b/>
        </w:rPr>
        <w:t xml:space="preserve">. </w:t>
      </w:r>
    </w:p>
    <w:p w14:paraId="264043EA" w14:textId="77777777" w:rsidR="004D242F" w:rsidRPr="00985AE1" w:rsidRDefault="004D242F" w:rsidP="002B5EEE">
      <w:pPr>
        <w:tabs>
          <w:tab w:val="num" w:pos="1080"/>
          <w:tab w:val="num" w:pos="1350"/>
        </w:tabs>
        <w:ind w:left="1080" w:hanging="720"/>
        <w:jc w:val="both"/>
        <w:rPr>
          <w:rFonts w:ascii="Calibri" w:hAnsi="Calibri" w:cs="Calibri"/>
        </w:rPr>
      </w:pPr>
    </w:p>
    <w:p w14:paraId="75D584AE" w14:textId="3677FACB" w:rsidR="00D96942" w:rsidRPr="00D96942" w:rsidRDefault="00E11540" w:rsidP="004170D6">
      <w:pPr>
        <w:keepNext/>
        <w:numPr>
          <w:ilvl w:val="0"/>
          <w:numId w:val="1"/>
        </w:numPr>
        <w:tabs>
          <w:tab w:val="num" w:pos="1080"/>
        </w:tabs>
        <w:ind w:left="1080" w:hanging="720"/>
        <w:jc w:val="both"/>
        <w:rPr>
          <w:rFonts w:ascii="Calibri" w:hAnsi="Calibri" w:cs="Calibri"/>
          <w:b/>
        </w:rPr>
      </w:pPr>
      <w:r>
        <w:rPr>
          <w:rFonts w:ascii="Calibri" w:hAnsi="Calibri" w:cs="Calibri"/>
        </w:rPr>
        <w:t xml:space="preserve">Page 15 of the RFP, Section G (DELIVERABLES and REPORTS), Item 1.c., states: </w:t>
      </w:r>
    </w:p>
    <w:p w14:paraId="035509AA" w14:textId="769F5E06" w:rsidR="00D96942" w:rsidRPr="00D96942" w:rsidRDefault="00D96942" w:rsidP="004170D6">
      <w:pPr>
        <w:pStyle w:val="Itema"/>
        <w:keepNext/>
        <w:tabs>
          <w:tab w:val="clear" w:pos="2160"/>
        </w:tabs>
        <w:spacing w:before="120" w:after="120"/>
        <w:ind w:left="1440" w:firstLine="0"/>
        <w:jc w:val="both"/>
        <w:rPr>
          <w:i/>
          <w:iCs/>
        </w:rPr>
      </w:pPr>
      <w:r w:rsidRPr="00D96942">
        <w:rPr>
          <w:i/>
          <w:iCs/>
        </w:rPr>
        <w:t xml:space="preserve">All ACPD workers receiving coaching services will be provided a satisfaction survey. 85% shall indicate satisfaction with the services they receive. </w:t>
      </w:r>
    </w:p>
    <w:p w14:paraId="33E6A294" w14:textId="1B2EFD7A" w:rsidR="00D96942" w:rsidRPr="00D96942" w:rsidRDefault="00E11540" w:rsidP="002B5EEE">
      <w:pPr>
        <w:tabs>
          <w:tab w:val="num" w:pos="1080"/>
        </w:tabs>
        <w:ind w:left="1080"/>
        <w:jc w:val="both"/>
        <w:rPr>
          <w:rFonts w:ascii="Calibri" w:hAnsi="Calibri" w:cs="Calibri"/>
          <w:bCs/>
        </w:rPr>
      </w:pPr>
      <w:r>
        <w:rPr>
          <w:rFonts w:ascii="Calibri" w:hAnsi="Calibri" w:cs="Calibri"/>
          <w:bCs/>
        </w:rPr>
        <w:t>Can the County please clarify if the Contractor will be conducting the survey and reporting on it to the County?  Or will the County conduct the survey and report its findings to the Contractor?</w:t>
      </w:r>
    </w:p>
    <w:p w14:paraId="560DDCDB" w14:textId="3FD5C9AC" w:rsidR="004D242F" w:rsidRPr="0011249F" w:rsidRDefault="00E11540" w:rsidP="002B5EEE">
      <w:pPr>
        <w:numPr>
          <w:ilvl w:val="1"/>
          <w:numId w:val="1"/>
        </w:numPr>
        <w:tabs>
          <w:tab w:val="clear" w:pos="810"/>
          <w:tab w:val="num" w:pos="1080"/>
        </w:tabs>
        <w:autoSpaceDE w:val="0"/>
        <w:autoSpaceDN w:val="0"/>
        <w:adjustRightInd w:val="0"/>
        <w:ind w:left="1080" w:hanging="720"/>
        <w:jc w:val="both"/>
        <w:rPr>
          <w:rFonts w:ascii="Calibri" w:hAnsi="Calibri" w:cs="Calibri"/>
        </w:rPr>
      </w:pPr>
      <w:r>
        <w:rPr>
          <w:rFonts w:ascii="Calibri" w:hAnsi="Calibri" w:cs="Calibri"/>
          <w:b/>
        </w:rPr>
        <w:t>The County expects the Contractor conduct the survey and report results to the County.  The County reserves its right to review/modify/approve the survey prior to being used.</w:t>
      </w:r>
    </w:p>
    <w:p w14:paraId="7B3874C2" w14:textId="77777777" w:rsidR="0011249F" w:rsidRDefault="0011249F" w:rsidP="002B5EEE">
      <w:pPr>
        <w:tabs>
          <w:tab w:val="num" w:pos="1080"/>
        </w:tabs>
        <w:autoSpaceDE w:val="0"/>
        <w:autoSpaceDN w:val="0"/>
        <w:adjustRightInd w:val="0"/>
        <w:ind w:left="1080"/>
        <w:jc w:val="both"/>
        <w:rPr>
          <w:rFonts w:ascii="Calibri" w:hAnsi="Calibri" w:cs="Calibri"/>
        </w:rPr>
      </w:pPr>
    </w:p>
    <w:p w14:paraId="664FC810" w14:textId="097E80E7" w:rsidR="009F53A1" w:rsidRPr="009F53A1" w:rsidRDefault="009F53A1" w:rsidP="009F53A1">
      <w:pPr>
        <w:numPr>
          <w:ilvl w:val="0"/>
          <w:numId w:val="1"/>
        </w:numPr>
        <w:tabs>
          <w:tab w:val="num" w:pos="1080"/>
        </w:tabs>
        <w:ind w:left="1080" w:hanging="720"/>
        <w:jc w:val="both"/>
        <w:rPr>
          <w:rFonts w:ascii="Calibri" w:hAnsi="Calibri" w:cs="Calibri"/>
          <w:b/>
        </w:rPr>
      </w:pPr>
      <w:r>
        <w:rPr>
          <w:rFonts w:ascii="Calibri" w:hAnsi="Calibri" w:cs="Calibri"/>
        </w:rPr>
        <w:t>Page 16 of the RFP, Section G (DELIVERABLES and REPORTS), Item 2 states:</w:t>
      </w:r>
    </w:p>
    <w:p w14:paraId="483EF394" w14:textId="77777777" w:rsidR="009F53A1" w:rsidRPr="009F53A1" w:rsidRDefault="009F53A1" w:rsidP="009F53A1">
      <w:pPr>
        <w:pStyle w:val="Itema"/>
        <w:tabs>
          <w:tab w:val="clear" w:pos="2160"/>
        </w:tabs>
        <w:spacing w:before="120" w:after="120"/>
        <w:ind w:left="1440" w:firstLine="0"/>
        <w:jc w:val="both"/>
        <w:rPr>
          <w:i/>
          <w:iCs/>
        </w:rPr>
      </w:pPr>
      <w:r w:rsidRPr="009F53A1">
        <w:rPr>
          <w:i/>
          <w:iCs/>
        </w:rPr>
        <w:t xml:space="preserve">Contractor shall provide monthly, quarterly, and annual written reports separate from their invoices.  </w:t>
      </w:r>
    </w:p>
    <w:p w14:paraId="5523CAF3" w14:textId="0D8FA3DD" w:rsidR="009F53A1" w:rsidRPr="009F53A1" w:rsidRDefault="009F53A1" w:rsidP="009F53A1">
      <w:pPr>
        <w:tabs>
          <w:tab w:val="num" w:pos="1080"/>
        </w:tabs>
        <w:ind w:left="1080"/>
        <w:jc w:val="both"/>
        <w:rPr>
          <w:rFonts w:ascii="Calibri" w:hAnsi="Calibri" w:cs="Calibri"/>
        </w:rPr>
      </w:pPr>
      <w:r>
        <w:rPr>
          <w:rFonts w:ascii="Calibri" w:hAnsi="Calibri" w:cs="Calibri"/>
        </w:rPr>
        <w:t xml:space="preserve">The Monthly Reports are very well described in the RFP.  However, there does not seem to be any description for the quarterly or annual reports.  Can the County please provide information around these reports similar to what is provided in the </w:t>
      </w:r>
      <w:r w:rsidRPr="009F53A1">
        <w:rPr>
          <w:rFonts w:ascii="Calibri" w:hAnsi="Calibri" w:cs="Calibri"/>
          <w:i/>
        </w:rPr>
        <w:t>Monthly Reports</w:t>
      </w:r>
      <w:r>
        <w:rPr>
          <w:rFonts w:ascii="Calibri" w:hAnsi="Calibri" w:cs="Calibri"/>
        </w:rPr>
        <w:t xml:space="preserve"> section?</w:t>
      </w:r>
    </w:p>
    <w:p w14:paraId="528B5CA5" w14:textId="353BF40D" w:rsidR="009F53A1" w:rsidRPr="001B2070" w:rsidRDefault="001B2070" w:rsidP="009F53A1">
      <w:pPr>
        <w:numPr>
          <w:ilvl w:val="1"/>
          <w:numId w:val="1"/>
        </w:numPr>
        <w:tabs>
          <w:tab w:val="clear" w:pos="810"/>
          <w:tab w:val="num" w:pos="1080"/>
        </w:tabs>
        <w:autoSpaceDE w:val="0"/>
        <w:autoSpaceDN w:val="0"/>
        <w:adjustRightInd w:val="0"/>
        <w:ind w:left="1080" w:hanging="720"/>
        <w:jc w:val="both"/>
        <w:rPr>
          <w:rFonts w:ascii="Calibri" w:hAnsi="Calibri" w:cs="Calibri"/>
          <w:b/>
        </w:rPr>
      </w:pPr>
      <w:r w:rsidRPr="001B2070">
        <w:rPr>
          <w:rFonts w:ascii="Calibri" w:hAnsi="Calibri" w:cs="Calibri"/>
          <w:b/>
        </w:rPr>
        <w:t xml:space="preserve">The </w:t>
      </w:r>
      <w:r w:rsidR="00C746A0" w:rsidRPr="001B2070">
        <w:rPr>
          <w:rFonts w:ascii="Calibri" w:hAnsi="Calibri" w:cs="Calibri"/>
          <w:b/>
        </w:rPr>
        <w:t xml:space="preserve">quarterly and annual reports will be narratives from the Contractor describing their program performance, challenges, and outcomes. The County will provide </w:t>
      </w:r>
      <w:r w:rsidRPr="001B2070">
        <w:rPr>
          <w:rFonts w:ascii="Calibri" w:hAnsi="Calibri" w:cs="Calibri"/>
          <w:b/>
        </w:rPr>
        <w:t>additional guidelines to the awarded Contractor</w:t>
      </w:r>
      <w:r w:rsidR="00C746A0" w:rsidRPr="001B2070">
        <w:rPr>
          <w:rFonts w:ascii="Calibri" w:hAnsi="Calibri" w:cs="Calibri"/>
          <w:b/>
        </w:rPr>
        <w:t xml:space="preserve">. </w:t>
      </w:r>
    </w:p>
    <w:p w14:paraId="3A40E2F6" w14:textId="77777777" w:rsidR="009F53A1" w:rsidRPr="0011249F" w:rsidRDefault="009F53A1" w:rsidP="002B5EEE">
      <w:pPr>
        <w:tabs>
          <w:tab w:val="num" w:pos="1080"/>
        </w:tabs>
        <w:autoSpaceDE w:val="0"/>
        <w:autoSpaceDN w:val="0"/>
        <w:adjustRightInd w:val="0"/>
        <w:ind w:left="1080"/>
        <w:jc w:val="both"/>
        <w:rPr>
          <w:rFonts w:ascii="Calibri" w:hAnsi="Calibri" w:cs="Calibri"/>
        </w:rPr>
      </w:pPr>
    </w:p>
    <w:p w14:paraId="443F6285" w14:textId="77777777" w:rsidR="00AB7E4A" w:rsidRPr="00AB7E4A" w:rsidRDefault="00AB7E4A" w:rsidP="00AB7E4A">
      <w:pPr>
        <w:numPr>
          <w:ilvl w:val="0"/>
          <w:numId w:val="1"/>
        </w:numPr>
        <w:tabs>
          <w:tab w:val="num" w:pos="1080"/>
        </w:tabs>
        <w:ind w:left="1080" w:hanging="720"/>
        <w:jc w:val="both"/>
        <w:rPr>
          <w:rFonts w:ascii="Calibri" w:hAnsi="Calibri" w:cs="Calibri"/>
          <w:b/>
        </w:rPr>
      </w:pPr>
      <w:r>
        <w:rPr>
          <w:rFonts w:ascii="Calibri" w:hAnsi="Calibri" w:cs="Calibri"/>
        </w:rPr>
        <w:t>Page 16 of the RFP, Section G (DELIVERABLES and REPORTS), Item 2.c.(1) states:</w:t>
      </w:r>
    </w:p>
    <w:p w14:paraId="5CE87FE3" w14:textId="77777777" w:rsidR="00AB7E4A" w:rsidRPr="00AB7E4A" w:rsidRDefault="00AB7E4A" w:rsidP="00AB7E4A">
      <w:pPr>
        <w:pStyle w:val="Item10"/>
        <w:numPr>
          <w:ilvl w:val="4"/>
          <w:numId w:val="3"/>
        </w:numPr>
        <w:tabs>
          <w:tab w:val="clear" w:pos="2880"/>
          <w:tab w:val="left" w:pos="2160"/>
        </w:tabs>
        <w:spacing w:before="120" w:after="120"/>
        <w:ind w:left="2160"/>
        <w:jc w:val="both"/>
        <w:rPr>
          <w:i/>
        </w:rPr>
      </w:pPr>
      <w:r w:rsidRPr="00AB7E4A">
        <w:rPr>
          <w:i/>
        </w:rPr>
        <w:t>Program Monitoring: Program monitoring will include:</w:t>
      </w:r>
    </w:p>
    <w:p w14:paraId="5E7F0FB0" w14:textId="77777777" w:rsidR="00AB7E4A" w:rsidRPr="00AB7E4A" w:rsidRDefault="00AB7E4A" w:rsidP="00AB7E4A">
      <w:pPr>
        <w:pStyle w:val="Itema0"/>
        <w:numPr>
          <w:ilvl w:val="5"/>
          <w:numId w:val="3"/>
        </w:numPr>
        <w:spacing w:before="120" w:after="120"/>
        <w:ind w:left="2880"/>
        <w:jc w:val="both"/>
        <w:rPr>
          <w:i/>
        </w:rPr>
      </w:pPr>
      <w:r w:rsidRPr="00AB7E4A">
        <w:rPr>
          <w:i/>
        </w:rPr>
        <w:t>Direct observation of services to evaluate program quality; and</w:t>
      </w:r>
    </w:p>
    <w:p w14:paraId="4B89C62D" w14:textId="77777777" w:rsidR="00AB7E4A" w:rsidRPr="00AB7E4A" w:rsidRDefault="00AB7E4A" w:rsidP="00AB7E4A">
      <w:pPr>
        <w:pStyle w:val="Itema0"/>
        <w:numPr>
          <w:ilvl w:val="5"/>
          <w:numId w:val="3"/>
        </w:numPr>
        <w:spacing w:before="120" w:after="120"/>
        <w:ind w:left="2880"/>
        <w:jc w:val="both"/>
        <w:rPr>
          <w:i/>
        </w:rPr>
      </w:pPr>
      <w:r w:rsidRPr="00AB7E4A">
        <w:rPr>
          <w:i/>
        </w:rPr>
        <w:t xml:space="preserve">Review of documentation to demonstrate completion of service objectives and outcomes.  </w:t>
      </w:r>
    </w:p>
    <w:p w14:paraId="7F84941F" w14:textId="77777777" w:rsidR="00AB7E4A" w:rsidRPr="00AB7E4A" w:rsidRDefault="00AB7E4A" w:rsidP="00AB7E4A">
      <w:pPr>
        <w:pStyle w:val="Itema0"/>
        <w:spacing w:before="120" w:after="120"/>
        <w:ind w:left="2160" w:firstLine="0"/>
        <w:jc w:val="both"/>
        <w:rPr>
          <w:i/>
        </w:rPr>
      </w:pPr>
      <w:r w:rsidRPr="00AB7E4A">
        <w:rPr>
          <w:i/>
        </w:rPr>
        <w:t>Program monitoring may also include surveys and interviews with clients, county social workers, and other service providers regarding their experiences with the program’s services.</w:t>
      </w:r>
    </w:p>
    <w:p w14:paraId="47DA6405" w14:textId="228A3D17" w:rsidR="00AB7E4A" w:rsidRPr="00F43BD8" w:rsidRDefault="00AB7E4A" w:rsidP="00AB7E4A">
      <w:pPr>
        <w:tabs>
          <w:tab w:val="num" w:pos="1080"/>
        </w:tabs>
        <w:ind w:left="1080"/>
        <w:jc w:val="both"/>
        <w:rPr>
          <w:rFonts w:ascii="Calibri" w:hAnsi="Calibri" w:cs="Calibri"/>
          <w:b/>
        </w:rPr>
      </w:pPr>
      <w:r>
        <w:rPr>
          <w:rFonts w:ascii="Calibri" w:hAnsi="Calibri" w:cs="Calibri"/>
        </w:rPr>
        <w:t>Does the County expect the Contractor to provide any data/reports around this program monitoring and, if so, what are those expectations?</w:t>
      </w:r>
    </w:p>
    <w:p w14:paraId="203BFCA5" w14:textId="59C99E35" w:rsidR="00AB7E4A" w:rsidRPr="001B2070" w:rsidRDefault="00ED0EC8" w:rsidP="00AB7E4A">
      <w:pPr>
        <w:numPr>
          <w:ilvl w:val="1"/>
          <w:numId w:val="1"/>
        </w:numPr>
        <w:tabs>
          <w:tab w:val="clear" w:pos="810"/>
          <w:tab w:val="num" w:pos="1080"/>
        </w:tabs>
        <w:autoSpaceDE w:val="0"/>
        <w:autoSpaceDN w:val="0"/>
        <w:adjustRightInd w:val="0"/>
        <w:ind w:left="1080" w:hanging="720"/>
        <w:jc w:val="both"/>
        <w:rPr>
          <w:rFonts w:ascii="Calibri" w:hAnsi="Calibri" w:cs="Calibri"/>
          <w:b/>
        </w:rPr>
      </w:pPr>
      <w:r w:rsidRPr="001B2070">
        <w:rPr>
          <w:rFonts w:ascii="Calibri" w:hAnsi="Calibri" w:cs="Calibri"/>
          <w:b/>
        </w:rPr>
        <w:t xml:space="preserve">The County may request the </w:t>
      </w:r>
      <w:r w:rsidR="001B2070">
        <w:rPr>
          <w:rFonts w:ascii="Calibri" w:hAnsi="Calibri" w:cs="Calibri"/>
          <w:b/>
        </w:rPr>
        <w:t>C</w:t>
      </w:r>
      <w:r w:rsidRPr="001B2070">
        <w:rPr>
          <w:rFonts w:ascii="Calibri" w:hAnsi="Calibri" w:cs="Calibri"/>
          <w:b/>
        </w:rPr>
        <w:t>ontractor to provide data/reports around the program monitoring including program performance</w:t>
      </w:r>
      <w:r w:rsidR="007C1CA0" w:rsidRPr="001B2070">
        <w:rPr>
          <w:rFonts w:ascii="Calibri" w:hAnsi="Calibri" w:cs="Calibri"/>
          <w:b/>
        </w:rPr>
        <w:t xml:space="preserve"> data</w:t>
      </w:r>
      <w:r w:rsidRPr="001B2070">
        <w:rPr>
          <w:rFonts w:ascii="Calibri" w:hAnsi="Calibri" w:cs="Calibri"/>
          <w:b/>
        </w:rPr>
        <w:t xml:space="preserve">, client satisfaction results, </w:t>
      </w:r>
      <w:r w:rsidR="007C1CA0" w:rsidRPr="001B2070">
        <w:rPr>
          <w:rFonts w:ascii="Calibri" w:hAnsi="Calibri" w:cs="Calibri"/>
          <w:b/>
        </w:rPr>
        <w:t xml:space="preserve">and/or results of program monitoring reviews. </w:t>
      </w:r>
    </w:p>
    <w:p w14:paraId="3857FDD7" w14:textId="77777777" w:rsidR="00AB7E4A" w:rsidRPr="00AB7E4A" w:rsidRDefault="00AB7E4A" w:rsidP="00AB7E4A">
      <w:pPr>
        <w:tabs>
          <w:tab w:val="num" w:pos="1080"/>
        </w:tabs>
        <w:ind w:left="1080"/>
        <w:jc w:val="both"/>
        <w:rPr>
          <w:rFonts w:ascii="Calibri" w:hAnsi="Calibri" w:cs="Calibri"/>
          <w:b/>
        </w:rPr>
      </w:pPr>
    </w:p>
    <w:p w14:paraId="6CDE9C31" w14:textId="1B730E0E" w:rsidR="004D242F" w:rsidRPr="00E11540" w:rsidRDefault="00E11540" w:rsidP="002B5EEE">
      <w:pPr>
        <w:numPr>
          <w:ilvl w:val="0"/>
          <w:numId w:val="1"/>
        </w:numPr>
        <w:tabs>
          <w:tab w:val="num" w:pos="1080"/>
        </w:tabs>
        <w:ind w:left="1080" w:hanging="720"/>
        <w:jc w:val="both"/>
        <w:rPr>
          <w:rFonts w:ascii="Calibri" w:hAnsi="Calibri" w:cs="Calibri"/>
          <w:b/>
        </w:rPr>
      </w:pPr>
      <w:r>
        <w:rPr>
          <w:rFonts w:ascii="Calibri" w:hAnsi="Calibri" w:cs="Calibri"/>
        </w:rPr>
        <w:t>Page 1</w:t>
      </w:r>
      <w:r w:rsidR="00AB7E4A">
        <w:rPr>
          <w:rFonts w:ascii="Calibri" w:hAnsi="Calibri" w:cs="Calibri"/>
        </w:rPr>
        <w:t>6</w:t>
      </w:r>
      <w:r>
        <w:rPr>
          <w:rFonts w:ascii="Calibri" w:hAnsi="Calibri" w:cs="Calibri"/>
        </w:rPr>
        <w:t xml:space="preserve"> of the RFP, Section G (DELIVERABLES and REPORTS), Item 2.c.(2), states:</w:t>
      </w:r>
    </w:p>
    <w:p w14:paraId="7BFA5C44" w14:textId="3BAC79BE" w:rsidR="00E11540" w:rsidRPr="00E11540" w:rsidRDefault="00E11540" w:rsidP="00E11540">
      <w:pPr>
        <w:pStyle w:val="Itema"/>
        <w:tabs>
          <w:tab w:val="clear" w:pos="2160"/>
        </w:tabs>
        <w:spacing w:before="120" w:after="120"/>
        <w:ind w:left="1440" w:firstLine="0"/>
        <w:jc w:val="both"/>
        <w:rPr>
          <w:i/>
          <w:iCs/>
        </w:rPr>
      </w:pPr>
      <w:r w:rsidRPr="00E11540">
        <w:rPr>
          <w:i/>
          <w:iCs/>
        </w:rPr>
        <w:t>Fiscal Compliance and Contract Monitoring:  Fiscal monitoring will include review of the Contractor’s organizational budget, the general ledger, quarterly balance sheet, cost allocation procedures and plan, State and Federal tax forms, audited financial statement, fiscal policy manual, supporting documentation for selected invoices, cash receipts and disbursement journals.  The compliance monitoring will include review of Personnel Manual, Emergency Operations Plan, Compliance with the Americans with Disabilities Act, subcontracts, and MOUs, and the current board roster and selected board minutes for compliance with the Sunshine Ordinance.</w:t>
      </w:r>
    </w:p>
    <w:p w14:paraId="132FC767" w14:textId="33B5E7D8" w:rsidR="00E11540" w:rsidRPr="00E11540" w:rsidRDefault="00E11540" w:rsidP="00E11540">
      <w:pPr>
        <w:tabs>
          <w:tab w:val="num" w:pos="1080"/>
        </w:tabs>
        <w:ind w:left="1080"/>
        <w:jc w:val="both"/>
        <w:rPr>
          <w:rFonts w:ascii="Calibri" w:hAnsi="Calibri" w:cs="Calibri"/>
          <w:bCs/>
        </w:rPr>
      </w:pPr>
      <w:r w:rsidRPr="00E11540">
        <w:rPr>
          <w:rFonts w:ascii="Calibri" w:hAnsi="Calibri" w:cs="Calibri"/>
          <w:bCs/>
        </w:rPr>
        <w:t xml:space="preserve">Can the County </w:t>
      </w:r>
      <w:r>
        <w:rPr>
          <w:rFonts w:ascii="Calibri" w:hAnsi="Calibri" w:cs="Calibri"/>
          <w:bCs/>
        </w:rPr>
        <w:t>provide a link to the applicable Sunshine Ordinance?</w:t>
      </w:r>
    </w:p>
    <w:p w14:paraId="3FC747CB" w14:textId="4F2E9F32" w:rsidR="00E11540" w:rsidRDefault="00AF367E" w:rsidP="00E11540">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The County has revised this requirement, which is reflected in Addendum No. 1 and is also provided below:</w:t>
      </w:r>
    </w:p>
    <w:p w14:paraId="15569F87" w14:textId="38E7994A" w:rsidR="00AF367E" w:rsidRPr="00E11540" w:rsidRDefault="00AF367E" w:rsidP="00AF367E">
      <w:pPr>
        <w:pStyle w:val="Itema"/>
        <w:tabs>
          <w:tab w:val="clear" w:pos="2160"/>
        </w:tabs>
        <w:spacing w:before="120" w:after="120"/>
        <w:ind w:left="1440" w:firstLine="0"/>
        <w:jc w:val="both"/>
        <w:rPr>
          <w:i/>
          <w:iCs/>
        </w:rPr>
      </w:pPr>
      <w:r w:rsidRPr="00AF367E">
        <w:rPr>
          <w:b/>
          <w:i/>
          <w:iCs/>
        </w:rPr>
        <w:t xml:space="preserve">Fiscal Compliance and Contract Monitoring:  Fiscal monitoring will include review of the Contractor’s organizational budget, the general ledger, quarterly balance sheet, cost allocation procedures and plan, State and Federal tax forms, audited financial statement, fiscal policy manual, </w:t>
      </w:r>
      <w:r w:rsidRPr="00AF367E">
        <w:rPr>
          <w:b/>
          <w:i/>
          <w:iCs/>
          <w:highlight w:val="yellow"/>
        </w:rPr>
        <w:t>and</w:t>
      </w:r>
      <w:r w:rsidRPr="00AF367E">
        <w:rPr>
          <w:b/>
          <w:i/>
          <w:iCs/>
        </w:rPr>
        <w:t xml:space="preserve"> supporting documentation</w:t>
      </w:r>
      <w:r>
        <w:rPr>
          <w:b/>
          <w:i/>
          <w:iCs/>
        </w:rPr>
        <w:t>.</w:t>
      </w:r>
      <w:r w:rsidRPr="00E11540">
        <w:rPr>
          <w:i/>
          <w:iCs/>
        </w:rPr>
        <w:t xml:space="preserve"> </w:t>
      </w:r>
      <w:proofErr w:type="gramStart"/>
      <w:r w:rsidRPr="00AF367E">
        <w:rPr>
          <w:i/>
          <w:iCs/>
          <w:strike/>
        </w:rPr>
        <w:t>for</w:t>
      </w:r>
      <w:proofErr w:type="gramEnd"/>
      <w:r w:rsidRPr="00AF367E">
        <w:rPr>
          <w:i/>
          <w:iCs/>
          <w:strike/>
        </w:rPr>
        <w:t xml:space="preserve"> selected invoices, cash receipts and disbursement journals.  The compliance monitoring will include review of Personnel Manual, Emergency Operations Plan, Compliance with the Americans with Disabilities Act, subcontracts, and MOUs, and the current board roster and selected board minutes for compliance with the Sunshine Ordinance.</w:t>
      </w:r>
    </w:p>
    <w:p w14:paraId="0D44EEC0" w14:textId="50FFFCF1" w:rsidR="004D242F" w:rsidRPr="00985AE1" w:rsidRDefault="001D097B" w:rsidP="002B5EEE">
      <w:pPr>
        <w:numPr>
          <w:ilvl w:val="0"/>
          <w:numId w:val="1"/>
        </w:numPr>
        <w:tabs>
          <w:tab w:val="num" w:pos="1080"/>
        </w:tabs>
        <w:ind w:left="1080" w:hanging="720"/>
        <w:jc w:val="both"/>
        <w:rPr>
          <w:rFonts w:ascii="Calibri" w:hAnsi="Calibri" w:cs="Calibri"/>
          <w:b/>
        </w:rPr>
      </w:pPr>
      <w:r>
        <w:rPr>
          <w:rFonts w:ascii="Calibri" w:hAnsi="Calibri" w:cs="Calibri"/>
        </w:rPr>
        <w:t xml:space="preserve">If a </w:t>
      </w:r>
      <w:r w:rsidR="009F53A1">
        <w:rPr>
          <w:rFonts w:ascii="Calibri" w:hAnsi="Calibri" w:cs="Calibri"/>
        </w:rPr>
        <w:t>Bidder is a n</w:t>
      </w:r>
      <w:r>
        <w:rPr>
          <w:rFonts w:ascii="Calibri" w:hAnsi="Calibri" w:cs="Calibri"/>
        </w:rPr>
        <w:t>on-</w:t>
      </w:r>
      <w:r w:rsidR="009F53A1">
        <w:rPr>
          <w:rFonts w:ascii="Calibri" w:hAnsi="Calibri" w:cs="Calibri"/>
        </w:rPr>
        <w:t>p</w:t>
      </w:r>
      <w:r>
        <w:rPr>
          <w:rFonts w:ascii="Calibri" w:hAnsi="Calibri" w:cs="Calibri"/>
        </w:rPr>
        <w:t xml:space="preserve">rofit </w:t>
      </w:r>
      <w:r w:rsidR="009F53A1">
        <w:rPr>
          <w:rFonts w:ascii="Calibri" w:hAnsi="Calibri" w:cs="Calibri"/>
        </w:rPr>
        <w:t>o</w:t>
      </w:r>
      <w:r>
        <w:rPr>
          <w:rFonts w:ascii="Calibri" w:hAnsi="Calibri" w:cs="Calibri"/>
        </w:rPr>
        <w:t>rganization</w:t>
      </w:r>
      <w:r w:rsidR="009F53A1">
        <w:rPr>
          <w:rFonts w:ascii="Calibri" w:hAnsi="Calibri" w:cs="Calibri"/>
        </w:rPr>
        <w:t xml:space="preserve"> that</w:t>
      </w:r>
      <w:r>
        <w:rPr>
          <w:rFonts w:ascii="Calibri" w:hAnsi="Calibri" w:cs="Calibri"/>
        </w:rPr>
        <w:t xml:space="preserve"> is not a </w:t>
      </w:r>
      <w:r w:rsidRPr="009F53A1">
        <w:rPr>
          <w:rFonts w:ascii="Calibri" w:hAnsi="Calibri" w:cs="Calibri"/>
          <w:i/>
        </w:rPr>
        <w:t>Small Local Emerging Business</w:t>
      </w:r>
      <w:r>
        <w:rPr>
          <w:rFonts w:ascii="Calibri" w:hAnsi="Calibri" w:cs="Calibri"/>
        </w:rPr>
        <w:t xml:space="preserve"> (SLEB) but </w:t>
      </w:r>
      <w:r w:rsidR="009F53A1">
        <w:rPr>
          <w:rFonts w:ascii="Calibri" w:hAnsi="Calibri" w:cs="Calibri"/>
        </w:rPr>
        <w:t>does serve the target population</w:t>
      </w:r>
      <w:r>
        <w:rPr>
          <w:rFonts w:ascii="Calibri" w:hAnsi="Calibri" w:cs="Calibri"/>
        </w:rPr>
        <w:t xml:space="preserve">, </w:t>
      </w:r>
      <w:r w:rsidR="009F53A1">
        <w:rPr>
          <w:rFonts w:ascii="Calibri" w:hAnsi="Calibri" w:cs="Calibri"/>
        </w:rPr>
        <w:t>is that Bidder</w:t>
      </w:r>
      <w:r>
        <w:rPr>
          <w:rFonts w:ascii="Calibri" w:hAnsi="Calibri" w:cs="Calibri"/>
        </w:rPr>
        <w:t xml:space="preserve"> exempt from having to </w:t>
      </w:r>
      <w:r w:rsidR="009F53A1">
        <w:rPr>
          <w:rFonts w:ascii="Calibri" w:hAnsi="Calibri" w:cs="Calibri"/>
        </w:rPr>
        <w:t>meet the SLEB requirement (i.e., sub</w:t>
      </w:r>
      <w:r>
        <w:rPr>
          <w:rFonts w:ascii="Calibri" w:hAnsi="Calibri" w:cs="Calibri"/>
        </w:rPr>
        <w:t>contract</w:t>
      </w:r>
      <w:r w:rsidR="009F53A1">
        <w:rPr>
          <w:rFonts w:ascii="Calibri" w:hAnsi="Calibri" w:cs="Calibri"/>
        </w:rPr>
        <w:t>ing</w:t>
      </w:r>
      <w:r>
        <w:rPr>
          <w:rFonts w:ascii="Calibri" w:hAnsi="Calibri" w:cs="Calibri"/>
        </w:rPr>
        <w:t xml:space="preserve"> 20% </w:t>
      </w:r>
      <w:r w:rsidR="009F53A1">
        <w:rPr>
          <w:rFonts w:ascii="Calibri" w:hAnsi="Calibri" w:cs="Calibri"/>
        </w:rPr>
        <w:t>to</w:t>
      </w:r>
      <w:r>
        <w:rPr>
          <w:rFonts w:ascii="Calibri" w:hAnsi="Calibri" w:cs="Calibri"/>
        </w:rPr>
        <w:t xml:space="preserve"> a SLEB</w:t>
      </w:r>
      <w:r w:rsidR="009F53A1">
        <w:rPr>
          <w:rFonts w:ascii="Calibri" w:hAnsi="Calibri" w:cs="Calibri"/>
        </w:rPr>
        <w:t>)</w:t>
      </w:r>
      <w:r>
        <w:rPr>
          <w:rFonts w:ascii="Calibri" w:hAnsi="Calibri" w:cs="Calibri"/>
        </w:rPr>
        <w:t>?</w:t>
      </w:r>
    </w:p>
    <w:p w14:paraId="044FDA75" w14:textId="2F3FA3A5" w:rsidR="004D242F" w:rsidRPr="009F53A1" w:rsidRDefault="009F53A1" w:rsidP="002B5EEE">
      <w:pPr>
        <w:numPr>
          <w:ilvl w:val="1"/>
          <w:numId w:val="1"/>
        </w:numPr>
        <w:tabs>
          <w:tab w:val="clear" w:pos="810"/>
          <w:tab w:val="num" w:pos="1080"/>
        </w:tabs>
        <w:autoSpaceDE w:val="0"/>
        <w:autoSpaceDN w:val="0"/>
        <w:adjustRightInd w:val="0"/>
        <w:ind w:left="1080" w:hanging="720"/>
        <w:jc w:val="both"/>
        <w:rPr>
          <w:rFonts w:ascii="Calibri" w:hAnsi="Calibri" w:cs="Calibri"/>
        </w:rPr>
      </w:pPr>
      <w:r w:rsidRPr="009F53A1">
        <w:rPr>
          <w:rFonts w:ascii="Calibri" w:hAnsi="Calibri" w:cs="Calibri"/>
          <w:b/>
        </w:rPr>
        <w:t xml:space="preserve">If the Bidder is a non-profit community based organizations (CBO) </w:t>
      </w:r>
      <w:r w:rsidR="00367B03">
        <w:rPr>
          <w:rFonts w:ascii="Calibri" w:hAnsi="Calibri" w:cs="Calibri"/>
          <w:b/>
        </w:rPr>
        <w:t xml:space="preserve">with a 501(c)3 </w:t>
      </w:r>
      <w:r w:rsidRPr="009F53A1">
        <w:rPr>
          <w:rFonts w:ascii="Calibri" w:hAnsi="Calibri" w:cs="Calibri"/>
          <w:b/>
        </w:rPr>
        <w:t>that is providing services on behalf of the County directly to County clients/residents (i.e., the RFP’s target population), then the Bidder is</w:t>
      </w:r>
      <w:r w:rsidR="001D097B" w:rsidRPr="009F53A1">
        <w:rPr>
          <w:rFonts w:ascii="Calibri" w:hAnsi="Calibri" w:cs="Calibri"/>
          <w:b/>
        </w:rPr>
        <w:t xml:space="preserve"> exempt from</w:t>
      </w:r>
      <w:r w:rsidRPr="009F53A1">
        <w:rPr>
          <w:rFonts w:ascii="Calibri" w:hAnsi="Calibri" w:cs="Calibri"/>
          <w:b/>
        </w:rPr>
        <w:t xml:space="preserve"> meeting </w:t>
      </w:r>
      <w:r>
        <w:rPr>
          <w:rFonts w:ascii="Calibri" w:hAnsi="Calibri" w:cs="Calibri"/>
          <w:b/>
        </w:rPr>
        <w:t xml:space="preserve">the SLEB requirement. </w:t>
      </w:r>
    </w:p>
    <w:p w14:paraId="2EF33008" w14:textId="77777777" w:rsidR="009F53A1" w:rsidRPr="009F53A1" w:rsidRDefault="009F53A1" w:rsidP="009F53A1">
      <w:pPr>
        <w:tabs>
          <w:tab w:val="num" w:pos="1080"/>
        </w:tabs>
        <w:autoSpaceDE w:val="0"/>
        <w:autoSpaceDN w:val="0"/>
        <w:adjustRightInd w:val="0"/>
        <w:ind w:left="1080"/>
        <w:jc w:val="both"/>
        <w:rPr>
          <w:rFonts w:ascii="Calibri" w:hAnsi="Calibri" w:cs="Calibri"/>
        </w:rPr>
      </w:pPr>
    </w:p>
    <w:p w14:paraId="067C7A59" w14:textId="643C1B61" w:rsidR="004D242F" w:rsidRPr="00985AE1" w:rsidRDefault="009F53A1" w:rsidP="002B5EEE">
      <w:pPr>
        <w:numPr>
          <w:ilvl w:val="0"/>
          <w:numId w:val="1"/>
        </w:numPr>
        <w:tabs>
          <w:tab w:val="num" w:pos="1080"/>
        </w:tabs>
        <w:ind w:left="1080" w:hanging="720"/>
        <w:jc w:val="both"/>
        <w:rPr>
          <w:rFonts w:ascii="Calibri" w:hAnsi="Calibri" w:cs="Calibri"/>
          <w:b/>
        </w:rPr>
      </w:pPr>
      <w:r>
        <w:rPr>
          <w:rFonts w:ascii="Calibri" w:hAnsi="Calibri" w:cs="Calibri"/>
        </w:rPr>
        <w:t>When preparing bid responses, d</w:t>
      </w:r>
      <w:r w:rsidR="001D097B">
        <w:rPr>
          <w:rFonts w:ascii="Calibri" w:hAnsi="Calibri" w:cs="Calibri"/>
        </w:rPr>
        <w:t xml:space="preserve">oes the County have </w:t>
      </w:r>
      <w:r>
        <w:rPr>
          <w:rFonts w:ascii="Calibri" w:hAnsi="Calibri" w:cs="Calibri"/>
        </w:rPr>
        <w:t xml:space="preserve">any </w:t>
      </w:r>
      <w:r w:rsidR="001D097B">
        <w:rPr>
          <w:rFonts w:ascii="Calibri" w:hAnsi="Calibri" w:cs="Calibri"/>
        </w:rPr>
        <w:t>preferences for fonts, line</w:t>
      </w:r>
      <w:r>
        <w:rPr>
          <w:rFonts w:ascii="Calibri" w:hAnsi="Calibri" w:cs="Calibri"/>
        </w:rPr>
        <w:t xml:space="preserve"> </w:t>
      </w:r>
      <w:r w:rsidR="001D097B">
        <w:rPr>
          <w:rFonts w:ascii="Calibri" w:hAnsi="Calibri" w:cs="Calibri"/>
        </w:rPr>
        <w:t>spacing, or margins?</w:t>
      </w:r>
    </w:p>
    <w:p w14:paraId="706E5284" w14:textId="3775ABD6" w:rsidR="004D242F" w:rsidRPr="00985AE1" w:rsidRDefault="009F53A1" w:rsidP="002B5EEE">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No.  The County does not dictate any preference for font, line spacing, or margins.  The County encourages Bidders to use its best judgement as bid responses will be printed out (hard copy) and given to evaluators to review and score.</w:t>
      </w:r>
      <w:r w:rsidR="00367B03">
        <w:rPr>
          <w:rFonts w:ascii="Calibri" w:hAnsi="Calibri" w:cs="Calibri"/>
          <w:b/>
        </w:rPr>
        <w:t xml:space="preserve">  There are, however, suggested page limits.</w:t>
      </w:r>
    </w:p>
    <w:p w14:paraId="536075E8" w14:textId="77777777" w:rsidR="004D242F" w:rsidRPr="00985AE1" w:rsidRDefault="004D242F" w:rsidP="002B5EEE">
      <w:pPr>
        <w:tabs>
          <w:tab w:val="num" w:pos="1080"/>
          <w:tab w:val="num" w:pos="1350"/>
        </w:tabs>
        <w:ind w:left="1080" w:hanging="720"/>
        <w:jc w:val="both"/>
        <w:rPr>
          <w:rFonts w:ascii="Calibri" w:hAnsi="Calibri" w:cs="Calibri"/>
        </w:rPr>
      </w:pPr>
    </w:p>
    <w:p w14:paraId="367CD4DE" w14:textId="584FA7E5" w:rsidR="00E4484D" w:rsidRPr="00E4484D" w:rsidRDefault="00E4484D" w:rsidP="002B5EEE">
      <w:pPr>
        <w:numPr>
          <w:ilvl w:val="0"/>
          <w:numId w:val="1"/>
        </w:numPr>
        <w:tabs>
          <w:tab w:val="num" w:pos="1080"/>
        </w:tabs>
        <w:ind w:left="1080" w:hanging="720"/>
        <w:jc w:val="both"/>
        <w:rPr>
          <w:rFonts w:ascii="Calibri" w:hAnsi="Calibri" w:cs="Calibri"/>
          <w:b/>
        </w:rPr>
      </w:pPr>
      <w:r>
        <w:rPr>
          <w:rFonts w:ascii="Calibri" w:hAnsi="Calibri" w:cs="Calibri"/>
        </w:rPr>
        <w:t>Page 6 of the Exhibit A – Bid Response Packet (ORGANIZATIONAL HISTORY and CAPACITY), Item 6, state:</w:t>
      </w:r>
    </w:p>
    <w:p w14:paraId="3CDD1ABF" w14:textId="70D40CAA" w:rsidR="00E4484D" w:rsidRPr="00E4484D" w:rsidRDefault="00E4484D" w:rsidP="00E4484D">
      <w:pPr>
        <w:pStyle w:val="Itema"/>
        <w:tabs>
          <w:tab w:val="clear" w:pos="2160"/>
        </w:tabs>
        <w:spacing w:before="120" w:after="120"/>
        <w:ind w:left="1440" w:firstLine="0"/>
        <w:jc w:val="both"/>
        <w:rPr>
          <w:i/>
          <w:iCs/>
        </w:rPr>
      </w:pPr>
      <w:r w:rsidRPr="00E4484D">
        <w:rPr>
          <w:i/>
          <w:iCs/>
        </w:rPr>
        <w:t>Bidders must provide a brief job description for any unfilled positions that are to be hired.</w:t>
      </w:r>
    </w:p>
    <w:p w14:paraId="69B52FA5" w14:textId="5B1B3472" w:rsidR="004D242F" w:rsidRPr="00985AE1" w:rsidRDefault="00850665" w:rsidP="00E4484D">
      <w:pPr>
        <w:tabs>
          <w:tab w:val="num" w:pos="1080"/>
        </w:tabs>
        <w:ind w:left="1080"/>
        <w:jc w:val="both"/>
        <w:rPr>
          <w:rFonts w:ascii="Calibri" w:hAnsi="Calibri" w:cs="Calibri"/>
          <w:b/>
        </w:rPr>
      </w:pPr>
      <w:r>
        <w:rPr>
          <w:rFonts w:ascii="Calibri" w:hAnsi="Calibri" w:cs="Calibri"/>
        </w:rPr>
        <w:t xml:space="preserve">Does the County want job descriptions for unfilled positions to </w:t>
      </w:r>
      <w:r w:rsidR="006C6A3E">
        <w:rPr>
          <w:rFonts w:ascii="Calibri" w:hAnsi="Calibri" w:cs="Calibri"/>
        </w:rPr>
        <w:t xml:space="preserve">be included </w:t>
      </w:r>
      <w:r>
        <w:rPr>
          <w:rFonts w:ascii="Calibri" w:hAnsi="Calibri" w:cs="Calibri"/>
        </w:rPr>
        <w:t>as</w:t>
      </w:r>
      <w:r w:rsidR="006C6A3E">
        <w:rPr>
          <w:rFonts w:ascii="Calibri" w:hAnsi="Calibri" w:cs="Calibri"/>
        </w:rPr>
        <w:t xml:space="preserve"> attachment</w:t>
      </w:r>
      <w:r>
        <w:rPr>
          <w:rFonts w:ascii="Calibri" w:hAnsi="Calibri" w:cs="Calibri"/>
        </w:rPr>
        <w:t>s</w:t>
      </w:r>
      <w:r w:rsidR="006C6A3E">
        <w:rPr>
          <w:rFonts w:ascii="Calibri" w:hAnsi="Calibri" w:cs="Calibri"/>
        </w:rPr>
        <w:t xml:space="preserve"> along with the </w:t>
      </w:r>
      <w:r>
        <w:rPr>
          <w:rFonts w:ascii="Calibri" w:hAnsi="Calibri" w:cs="Calibri"/>
        </w:rPr>
        <w:t xml:space="preserve">Table of </w:t>
      </w:r>
      <w:r w:rsidR="006C6A3E">
        <w:rPr>
          <w:rFonts w:ascii="Calibri" w:hAnsi="Calibri" w:cs="Calibri"/>
        </w:rPr>
        <w:t>Key Personnel and r</w:t>
      </w:r>
      <w:r>
        <w:rPr>
          <w:rFonts w:ascii="Calibri" w:hAnsi="Calibri" w:cs="Calibri"/>
        </w:rPr>
        <w:t>é</w:t>
      </w:r>
      <w:r w:rsidR="006C6A3E">
        <w:rPr>
          <w:rFonts w:ascii="Calibri" w:hAnsi="Calibri" w:cs="Calibri"/>
        </w:rPr>
        <w:t>sum</w:t>
      </w:r>
      <w:r>
        <w:rPr>
          <w:rFonts w:ascii="Calibri" w:hAnsi="Calibri" w:cs="Calibri"/>
        </w:rPr>
        <w:t>é</w:t>
      </w:r>
      <w:r w:rsidR="006C6A3E">
        <w:rPr>
          <w:rFonts w:ascii="Calibri" w:hAnsi="Calibri" w:cs="Calibri"/>
        </w:rPr>
        <w:t xml:space="preserve">s? </w:t>
      </w:r>
    </w:p>
    <w:p w14:paraId="66F1CB0B" w14:textId="5F98D043" w:rsidR="004D242F" w:rsidRPr="00985AE1" w:rsidRDefault="006C6A3E" w:rsidP="002B5EEE">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 xml:space="preserve">Yes. </w:t>
      </w:r>
    </w:p>
    <w:p w14:paraId="650759BC" w14:textId="7DC70567" w:rsidR="004D242F" w:rsidRDefault="004D242F" w:rsidP="002B5EEE">
      <w:pPr>
        <w:tabs>
          <w:tab w:val="num" w:pos="1080"/>
          <w:tab w:val="num" w:pos="1350"/>
        </w:tabs>
        <w:ind w:left="1080" w:hanging="720"/>
        <w:jc w:val="both"/>
        <w:rPr>
          <w:rFonts w:ascii="Calibri" w:hAnsi="Calibri" w:cs="Calibri"/>
        </w:rPr>
      </w:pPr>
    </w:p>
    <w:p w14:paraId="44E2083A" w14:textId="6F7C71A9" w:rsidR="000001F4" w:rsidRPr="002278F5" w:rsidRDefault="002B5EEE" w:rsidP="002B5EEE">
      <w:pPr>
        <w:numPr>
          <w:ilvl w:val="0"/>
          <w:numId w:val="1"/>
        </w:numPr>
        <w:tabs>
          <w:tab w:val="num" w:pos="1080"/>
        </w:tabs>
        <w:ind w:left="1080" w:hanging="720"/>
        <w:jc w:val="both"/>
        <w:rPr>
          <w:rFonts w:ascii="Calibri" w:hAnsi="Calibri" w:cs="Calibri"/>
          <w:b/>
        </w:rPr>
      </w:pPr>
      <w:r>
        <w:rPr>
          <w:rFonts w:ascii="Calibri" w:hAnsi="Calibri" w:cs="Calibri"/>
        </w:rPr>
        <w:t xml:space="preserve">Throughout the RFP, there are </w:t>
      </w:r>
      <w:r w:rsidR="00B81A04">
        <w:rPr>
          <w:rFonts w:ascii="Calibri" w:hAnsi="Calibri" w:cs="Calibri"/>
        </w:rPr>
        <w:t>requirements for direct clinical work with the youth, e.g., coping strategies, trauma-informed care, cognitive behavioral therapy, etc.  Can the County please clarify its expectations for working with youth?  Does the County expect the Contractor to provide clinical work?</w:t>
      </w:r>
    </w:p>
    <w:p w14:paraId="2E627921" w14:textId="66A3A9B5" w:rsidR="000001F4" w:rsidRPr="001B2070" w:rsidRDefault="001B2070" w:rsidP="002B5EEE">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The Contractor is expected</w:t>
      </w:r>
      <w:r w:rsidR="00451D38" w:rsidRPr="001B2070">
        <w:rPr>
          <w:rFonts w:ascii="Calibri" w:hAnsi="Calibri" w:cs="Calibri"/>
          <w:b/>
        </w:rPr>
        <w:t xml:space="preserve"> to incorporate coping strategies and trauma-informed care to be a component of their interaction, as topics such as these are almost unavoidable when dealing with </w:t>
      </w:r>
      <w:r w:rsidRPr="001B2070">
        <w:rPr>
          <w:rFonts w:ascii="Calibri" w:hAnsi="Calibri" w:cs="Calibri"/>
          <w:b/>
        </w:rPr>
        <w:t>justice-involved</w:t>
      </w:r>
      <w:r w:rsidR="00451D38" w:rsidRPr="001B2070">
        <w:rPr>
          <w:rFonts w:ascii="Calibri" w:hAnsi="Calibri" w:cs="Calibri"/>
          <w:b/>
        </w:rPr>
        <w:t xml:space="preserve"> youth. The County does not expec</w:t>
      </w:r>
      <w:r>
        <w:rPr>
          <w:rFonts w:ascii="Calibri" w:hAnsi="Calibri" w:cs="Calibri"/>
          <w:b/>
        </w:rPr>
        <w:t>t ongoing direct clinical work.  However, t</w:t>
      </w:r>
      <w:r w:rsidR="00451D38" w:rsidRPr="001B2070">
        <w:rPr>
          <w:rFonts w:ascii="Calibri" w:hAnsi="Calibri" w:cs="Calibri"/>
          <w:b/>
        </w:rPr>
        <w:t xml:space="preserve">he County would like the </w:t>
      </w:r>
      <w:r>
        <w:rPr>
          <w:rFonts w:ascii="Calibri" w:hAnsi="Calibri" w:cs="Calibri"/>
          <w:b/>
        </w:rPr>
        <w:t>Contractor</w:t>
      </w:r>
      <w:r w:rsidR="00451D38" w:rsidRPr="001B2070">
        <w:rPr>
          <w:rFonts w:ascii="Calibri" w:hAnsi="Calibri" w:cs="Calibri"/>
          <w:b/>
        </w:rPr>
        <w:t xml:space="preserve"> to utilize some of the basic techniques of Cognitive Behavioral Therapy during their interactions with the youth to address challenging cognitive distortions. </w:t>
      </w:r>
    </w:p>
    <w:p w14:paraId="12CDBB96" w14:textId="77777777" w:rsidR="000001F4" w:rsidRPr="00985AE1" w:rsidRDefault="000001F4" w:rsidP="002B5EEE">
      <w:pPr>
        <w:tabs>
          <w:tab w:val="num" w:pos="1080"/>
          <w:tab w:val="num" w:pos="1350"/>
        </w:tabs>
        <w:ind w:left="1080" w:hanging="720"/>
        <w:jc w:val="both"/>
        <w:rPr>
          <w:rFonts w:ascii="Calibri" w:hAnsi="Calibri" w:cs="Calibri"/>
        </w:rPr>
      </w:pPr>
    </w:p>
    <w:p w14:paraId="70BF1AD8" w14:textId="1878CF5D" w:rsidR="0049031E" w:rsidRPr="0049031E" w:rsidRDefault="0049031E" w:rsidP="002B5EEE">
      <w:pPr>
        <w:numPr>
          <w:ilvl w:val="0"/>
          <w:numId w:val="1"/>
        </w:numPr>
        <w:tabs>
          <w:tab w:val="num" w:pos="1080"/>
        </w:tabs>
        <w:ind w:left="1080" w:hanging="720"/>
        <w:jc w:val="both"/>
        <w:rPr>
          <w:rFonts w:ascii="Calibri" w:hAnsi="Calibri" w:cs="Calibri"/>
          <w:b/>
        </w:rPr>
      </w:pPr>
      <w:r>
        <w:rPr>
          <w:rFonts w:ascii="Calibri" w:hAnsi="Calibri" w:cs="Calibri"/>
        </w:rPr>
        <w:t xml:space="preserve">Page 10 of the RFP, Section E (PROGRAM FRAMEWORK REQUIREMENTS), Item 3 delineates requirements around </w:t>
      </w:r>
      <w:r w:rsidRPr="0049031E">
        <w:rPr>
          <w:rFonts w:ascii="Calibri" w:hAnsi="Calibri" w:cs="Calibri"/>
          <w:i/>
        </w:rPr>
        <w:t>Evidence-Based Practices</w:t>
      </w:r>
      <w:r>
        <w:rPr>
          <w:rFonts w:ascii="Calibri" w:hAnsi="Calibri" w:cs="Calibri"/>
        </w:rPr>
        <w:t>.  In addition, page 13 of the Exhibit A – Bid Response Packet, Item 2, states:</w:t>
      </w:r>
    </w:p>
    <w:p w14:paraId="2A4F11E0" w14:textId="77777777" w:rsidR="0049031E" w:rsidRPr="0049031E" w:rsidRDefault="0049031E" w:rsidP="0049031E">
      <w:pPr>
        <w:tabs>
          <w:tab w:val="left" w:pos="1080"/>
        </w:tabs>
        <w:spacing w:before="120" w:after="120"/>
        <w:ind w:left="1440"/>
        <w:jc w:val="both"/>
        <w:rPr>
          <w:rFonts w:ascii="Calibri" w:hAnsi="Calibri" w:cs="Calibri"/>
          <w:i/>
        </w:rPr>
      </w:pPr>
      <w:r w:rsidRPr="0049031E">
        <w:rPr>
          <w:rFonts w:ascii="Calibri" w:hAnsi="Calibri" w:cs="Calibri"/>
          <w:i/>
        </w:rPr>
        <w:t>Bidder must also briefly describe the underlying values and theories that inform its program design, including how its program is rooted in evidence-based practices (including, if applicable, which EBP model it uses).</w:t>
      </w:r>
    </w:p>
    <w:p w14:paraId="79A21FBD" w14:textId="208561E3" w:rsidR="000001F4" w:rsidRPr="002278F5" w:rsidRDefault="0049031E" w:rsidP="0049031E">
      <w:pPr>
        <w:tabs>
          <w:tab w:val="num" w:pos="1080"/>
        </w:tabs>
        <w:ind w:left="1080"/>
        <w:jc w:val="both"/>
        <w:rPr>
          <w:rFonts w:ascii="Calibri" w:hAnsi="Calibri" w:cs="Calibri"/>
          <w:b/>
        </w:rPr>
      </w:pPr>
      <w:r>
        <w:rPr>
          <w:rFonts w:ascii="Calibri" w:hAnsi="Calibri" w:cs="Calibri"/>
        </w:rPr>
        <w:t xml:space="preserve">At this time, </w:t>
      </w:r>
      <w:r w:rsidR="00FD1889">
        <w:rPr>
          <w:rFonts w:ascii="Calibri" w:hAnsi="Calibri" w:cs="Calibri"/>
        </w:rPr>
        <w:t xml:space="preserve">there </w:t>
      </w:r>
      <w:r>
        <w:rPr>
          <w:rFonts w:ascii="Calibri" w:hAnsi="Calibri" w:cs="Calibri"/>
        </w:rPr>
        <w:t>are no evidence</w:t>
      </w:r>
      <w:r w:rsidR="002278F5">
        <w:rPr>
          <w:rFonts w:ascii="Calibri" w:hAnsi="Calibri" w:cs="Calibri"/>
        </w:rPr>
        <w:t>-</w:t>
      </w:r>
      <w:r>
        <w:rPr>
          <w:rFonts w:ascii="Calibri" w:hAnsi="Calibri" w:cs="Calibri"/>
        </w:rPr>
        <w:t>b</w:t>
      </w:r>
      <w:r w:rsidR="002278F5">
        <w:rPr>
          <w:rFonts w:ascii="Calibri" w:hAnsi="Calibri" w:cs="Calibri"/>
        </w:rPr>
        <w:t xml:space="preserve">ased </w:t>
      </w:r>
      <w:r>
        <w:rPr>
          <w:rFonts w:ascii="Calibri" w:hAnsi="Calibri" w:cs="Calibri"/>
        </w:rPr>
        <w:t>p</w:t>
      </w:r>
      <w:r w:rsidR="002278F5">
        <w:rPr>
          <w:rFonts w:ascii="Calibri" w:hAnsi="Calibri" w:cs="Calibri"/>
        </w:rPr>
        <w:t>ractices for fami</w:t>
      </w:r>
      <w:r>
        <w:rPr>
          <w:rFonts w:ascii="Calibri" w:hAnsi="Calibri" w:cs="Calibri"/>
        </w:rPr>
        <w:t xml:space="preserve">ly finding and youth permanency (although evidence-based principles could potentially be carried through).  Can the County please clarify its expectations around </w:t>
      </w:r>
      <w:r>
        <w:rPr>
          <w:rFonts w:ascii="Calibri" w:hAnsi="Calibri" w:cs="Calibri"/>
          <w:bCs/>
        </w:rPr>
        <w:t>evidence-based practices?</w:t>
      </w:r>
    </w:p>
    <w:p w14:paraId="5BA882FB" w14:textId="6174E445" w:rsidR="000001F4" w:rsidRPr="001B2070" w:rsidRDefault="00451D38" w:rsidP="002B5EEE">
      <w:pPr>
        <w:numPr>
          <w:ilvl w:val="1"/>
          <w:numId w:val="1"/>
        </w:numPr>
        <w:tabs>
          <w:tab w:val="clear" w:pos="810"/>
          <w:tab w:val="num" w:pos="1080"/>
        </w:tabs>
        <w:autoSpaceDE w:val="0"/>
        <w:autoSpaceDN w:val="0"/>
        <w:adjustRightInd w:val="0"/>
        <w:ind w:left="1080" w:hanging="720"/>
        <w:jc w:val="both"/>
        <w:rPr>
          <w:rFonts w:ascii="Calibri" w:hAnsi="Calibri" w:cs="Calibri"/>
          <w:b/>
        </w:rPr>
      </w:pPr>
      <w:r w:rsidRPr="001B2070">
        <w:rPr>
          <w:rFonts w:ascii="Calibri" w:hAnsi="Calibri" w:cs="Calibri"/>
          <w:b/>
        </w:rPr>
        <w:t xml:space="preserve">If a </w:t>
      </w:r>
      <w:r w:rsidR="001B2070">
        <w:rPr>
          <w:rFonts w:ascii="Calibri" w:hAnsi="Calibri" w:cs="Calibri"/>
          <w:b/>
        </w:rPr>
        <w:t>B</w:t>
      </w:r>
      <w:r w:rsidRPr="001B2070">
        <w:rPr>
          <w:rFonts w:ascii="Calibri" w:hAnsi="Calibri" w:cs="Calibri"/>
          <w:b/>
        </w:rPr>
        <w:t>idder is not able to provide evidence</w:t>
      </w:r>
      <w:r w:rsidR="001B2070">
        <w:rPr>
          <w:rFonts w:ascii="Calibri" w:hAnsi="Calibri" w:cs="Calibri"/>
          <w:b/>
        </w:rPr>
        <w:t>-</w:t>
      </w:r>
      <w:r w:rsidRPr="001B2070">
        <w:rPr>
          <w:rFonts w:ascii="Calibri" w:hAnsi="Calibri" w:cs="Calibri"/>
          <w:b/>
        </w:rPr>
        <w:t xml:space="preserve">based practices for family finding and youth permanency, then </w:t>
      </w:r>
      <w:r w:rsidR="001B2070">
        <w:rPr>
          <w:rFonts w:ascii="Calibri" w:hAnsi="Calibri" w:cs="Calibri"/>
          <w:b/>
        </w:rPr>
        <w:t>the Bidder</w:t>
      </w:r>
      <w:r w:rsidRPr="001B2070">
        <w:rPr>
          <w:rFonts w:ascii="Calibri" w:hAnsi="Calibri" w:cs="Calibri"/>
          <w:b/>
        </w:rPr>
        <w:t xml:space="preserve"> will need to demonstrate evidence-based principles</w:t>
      </w:r>
      <w:r w:rsidR="001B2070">
        <w:rPr>
          <w:rFonts w:ascii="Calibri" w:hAnsi="Calibri" w:cs="Calibri"/>
          <w:b/>
        </w:rPr>
        <w:t xml:space="preserve"> that</w:t>
      </w:r>
      <w:r w:rsidRPr="001B2070">
        <w:rPr>
          <w:rFonts w:ascii="Calibri" w:hAnsi="Calibri" w:cs="Calibri"/>
          <w:b/>
        </w:rPr>
        <w:t xml:space="preserve"> reflected in their program design.</w:t>
      </w:r>
    </w:p>
    <w:p w14:paraId="6AB5B19F" w14:textId="77777777" w:rsidR="000001F4" w:rsidRPr="00985AE1" w:rsidRDefault="000001F4" w:rsidP="002B5EEE">
      <w:pPr>
        <w:tabs>
          <w:tab w:val="num" w:pos="1080"/>
        </w:tabs>
        <w:ind w:left="1080" w:hanging="720"/>
        <w:jc w:val="both"/>
        <w:rPr>
          <w:rFonts w:ascii="Calibri" w:hAnsi="Calibri" w:cs="Calibri"/>
        </w:rPr>
      </w:pPr>
    </w:p>
    <w:p w14:paraId="7B3D0038" w14:textId="36025DD3" w:rsidR="00850665" w:rsidRPr="00A40EF2" w:rsidRDefault="00850665" w:rsidP="00850665">
      <w:pPr>
        <w:numPr>
          <w:ilvl w:val="0"/>
          <w:numId w:val="1"/>
        </w:numPr>
        <w:tabs>
          <w:tab w:val="num" w:pos="1080"/>
        </w:tabs>
        <w:ind w:left="1080" w:hanging="720"/>
        <w:jc w:val="both"/>
        <w:rPr>
          <w:rFonts w:ascii="Calibri" w:hAnsi="Calibri" w:cs="Calibri"/>
          <w:b/>
        </w:rPr>
      </w:pPr>
      <w:r>
        <w:rPr>
          <w:rFonts w:ascii="Calibri" w:hAnsi="Calibri" w:cs="Calibri"/>
        </w:rPr>
        <w:t>In terms of budget databases, will the Contractor use the ACPD’s Binti platform, or will the Contractor use its own Binti platform?</w:t>
      </w:r>
    </w:p>
    <w:p w14:paraId="6E3E6F8F" w14:textId="776E98B9" w:rsidR="00850665" w:rsidRDefault="00850665" w:rsidP="00850665">
      <w:pPr>
        <w:numPr>
          <w:ilvl w:val="1"/>
          <w:numId w:val="1"/>
        </w:numPr>
        <w:tabs>
          <w:tab w:val="clear" w:pos="810"/>
          <w:tab w:val="num" w:pos="1080"/>
        </w:tabs>
        <w:autoSpaceDE w:val="0"/>
        <w:autoSpaceDN w:val="0"/>
        <w:adjustRightInd w:val="0"/>
        <w:ind w:left="1080" w:hanging="720"/>
        <w:jc w:val="both"/>
        <w:rPr>
          <w:rFonts w:ascii="Calibri" w:hAnsi="Calibri" w:cs="Calibri"/>
          <w:b/>
          <w:bCs/>
        </w:rPr>
      </w:pPr>
      <w:r>
        <w:rPr>
          <w:rFonts w:ascii="Calibri" w:hAnsi="Calibri" w:cs="Calibri"/>
          <w:b/>
          <w:bCs/>
        </w:rPr>
        <w:t>The Contractor will use ACPD’s Binti platform.</w:t>
      </w:r>
    </w:p>
    <w:p w14:paraId="6C4AADAB" w14:textId="77777777" w:rsidR="00850665" w:rsidRPr="00CF6D6F" w:rsidRDefault="00850665" w:rsidP="00850665">
      <w:pPr>
        <w:autoSpaceDE w:val="0"/>
        <w:autoSpaceDN w:val="0"/>
        <w:adjustRightInd w:val="0"/>
        <w:ind w:left="1080"/>
        <w:jc w:val="both"/>
        <w:rPr>
          <w:rFonts w:ascii="Calibri" w:hAnsi="Calibri" w:cs="Calibri"/>
          <w:b/>
          <w:bCs/>
        </w:rPr>
      </w:pPr>
    </w:p>
    <w:p w14:paraId="4F1AD0E3" w14:textId="0EEE975C" w:rsidR="002278F5" w:rsidRPr="00985AE1" w:rsidRDefault="00850665" w:rsidP="002B5EEE">
      <w:pPr>
        <w:numPr>
          <w:ilvl w:val="0"/>
          <w:numId w:val="1"/>
        </w:numPr>
        <w:tabs>
          <w:tab w:val="num" w:pos="1080"/>
        </w:tabs>
        <w:ind w:left="1080" w:hanging="720"/>
        <w:jc w:val="both"/>
        <w:rPr>
          <w:rFonts w:ascii="Calibri" w:hAnsi="Calibri" w:cs="Calibri"/>
          <w:b/>
        </w:rPr>
      </w:pPr>
      <w:r>
        <w:rPr>
          <w:rFonts w:ascii="Calibri" w:hAnsi="Calibri" w:cs="Calibri"/>
        </w:rPr>
        <w:t xml:space="preserve">Is there an Excel version of the </w:t>
      </w:r>
      <w:r w:rsidR="002278F5">
        <w:rPr>
          <w:rFonts w:ascii="Calibri" w:hAnsi="Calibri" w:cs="Calibri"/>
        </w:rPr>
        <w:t>Budget Form Template?</w:t>
      </w:r>
    </w:p>
    <w:p w14:paraId="65DB47B5" w14:textId="2273F019" w:rsidR="000001F4" w:rsidRPr="00985AE1" w:rsidRDefault="00143A34" w:rsidP="002B5EEE">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There is no Excel version of the Budget Form Template</w:t>
      </w:r>
      <w:r w:rsidR="00850665">
        <w:rPr>
          <w:rFonts w:ascii="Calibri" w:hAnsi="Calibri" w:cs="Calibri"/>
          <w:b/>
        </w:rPr>
        <w:t>.  Bidders must use the template provided in the RFP.</w:t>
      </w:r>
    </w:p>
    <w:p w14:paraId="285AE257" w14:textId="77777777" w:rsidR="000001F4" w:rsidRPr="00985AE1" w:rsidRDefault="000001F4" w:rsidP="002B5EEE">
      <w:pPr>
        <w:tabs>
          <w:tab w:val="num" w:pos="1080"/>
        </w:tabs>
        <w:jc w:val="both"/>
        <w:rPr>
          <w:rFonts w:ascii="Calibri" w:hAnsi="Calibri" w:cs="Calibri"/>
          <w:b/>
        </w:rPr>
      </w:pPr>
    </w:p>
    <w:p w14:paraId="1DD25765" w14:textId="77777777" w:rsidR="00501E3D" w:rsidRDefault="00501E3D" w:rsidP="00501E3D">
      <w:pPr>
        <w:pStyle w:val="Title"/>
        <w:rPr>
          <w:rFonts w:ascii="Calibri" w:hAnsi="Calibri" w:cs="Calibri"/>
          <w:sz w:val="24"/>
          <w:szCs w:val="24"/>
        </w:rPr>
      </w:pPr>
    </w:p>
    <w:sectPr w:rsidR="00501E3D" w:rsidSect="00814AAC">
      <w:pgSz w:w="12240" w:h="15840" w:code="1"/>
      <w:pgMar w:top="720" w:right="720" w:bottom="720" w:left="720" w:header="576"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78E1" w16cex:dateUtc="2020-03-30T20:55:00Z"/>
  <w16cex:commentExtensible w16cex:durableId="222C7913" w16cex:dateUtc="2020-03-30T2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9735" w14:textId="77777777" w:rsidR="006D6FC8" w:rsidRDefault="006D6FC8" w:rsidP="004D242F">
      <w:r>
        <w:separator/>
      </w:r>
    </w:p>
  </w:endnote>
  <w:endnote w:type="continuationSeparator" w:id="0">
    <w:p w14:paraId="14AB0D77" w14:textId="77777777" w:rsidR="006D6FC8" w:rsidRDefault="006D6FC8"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F527" w14:textId="19BA2453" w:rsidR="00530140" w:rsidRPr="008F1AC7" w:rsidRDefault="00B60008" w:rsidP="00741E10">
    <w:pPr>
      <w:jc w:val="right"/>
      <w:rPr>
        <w:rFonts w:ascii="Calibri" w:hAnsi="Calibri" w:cs="Calibri"/>
        <w:sz w:val="20"/>
      </w:rPr>
    </w:pPr>
    <w:r w:rsidRPr="008F1AC7">
      <w:rPr>
        <w:rFonts w:ascii="Calibri" w:hAnsi="Calibri" w:cs="Calibri"/>
        <w:sz w:val="20"/>
      </w:rPr>
      <w:t>R</w:t>
    </w:r>
    <w:r w:rsidR="004D242F">
      <w:rPr>
        <w:rFonts w:ascii="Calibri" w:hAnsi="Calibri" w:cs="Calibri"/>
        <w:sz w:val="20"/>
      </w:rPr>
      <w:t>F</w:t>
    </w:r>
    <w:r w:rsidR="00FE5898">
      <w:rPr>
        <w:rFonts w:ascii="Calibri" w:hAnsi="Calibri" w:cs="Calibri"/>
        <w:sz w:val="20"/>
      </w:rPr>
      <w:t>P</w:t>
    </w:r>
    <w:r w:rsidRPr="008F1AC7">
      <w:rPr>
        <w:rFonts w:ascii="Calibri" w:hAnsi="Calibri" w:cs="Calibri"/>
        <w:sz w:val="20"/>
      </w:rPr>
      <w:t xml:space="preserve"> No. </w:t>
    </w:r>
    <w:r w:rsidR="004D242F">
      <w:rPr>
        <w:rFonts w:ascii="Calibri" w:hAnsi="Calibri" w:cs="Calibri"/>
        <w:sz w:val="20"/>
      </w:rPr>
      <w:t>90</w:t>
    </w:r>
    <w:r w:rsidR="00B4270C">
      <w:rPr>
        <w:rFonts w:ascii="Calibri" w:hAnsi="Calibri" w:cs="Calibri"/>
        <w:sz w:val="20"/>
      </w:rPr>
      <w:t>1873</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3CCD8FF1" w14:textId="0901E27F"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5017F">
      <w:rPr>
        <w:rFonts w:ascii="Calibri" w:hAnsi="Calibri" w:cs="Calibri"/>
        <w:noProof/>
        <w:sz w:val="20"/>
      </w:rPr>
      <w:t>6</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D5A5"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5375DB4E"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A8033F">
      <w:rPr>
        <w:sz w:val="16"/>
        <w:szCs w:val="16"/>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73AFD" w14:textId="77777777" w:rsidR="006D6FC8" w:rsidRDefault="006D6FC8" w:rsidP="004D242F">
      <w:r>
        <w:separator/>
      </w:r>
    </w:p>
  </w:footnote>
  <w:footnote w:type="continuationSeparator" w:id="0">
    <w:p w14:paraId="68E70095" w14:textId="77777777" w:rsidR="006D6FC8" w:rsidRDefault="006D6FC8"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7B01" w14:textId="77777777" w:rsidR="004170D6" w:rsidRPr="004D242F" w:rsidRDefault="004170D6" w:rsidP="004170D6">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629EA589" w14:textId="078F7653" w:rsidR="00530140" w:rsidRPr="004170D6" w:rsidRDefault="004170D6" w:rsidP="004170D6">
    <w:pPr>
      <w:pStyle w:val="Header"/>
      <w:spacing w:after="240"/>
      <w:jc w:val="center"/>
      <w:rPr>
        <w:rFonts w:ascii="Calibri" w:hAnsi="Calibri" w:cs="Calibri"/>
        <w:b/>
        <w:snapToGrid w:val="0"/>
        <w:szCs w:val="26"/>
      </w:rPr>
    </w:pPr>
    <w:r w:rsidRPr="004D242F">
      <w:rPr>
        <w:rFonts w:ascii="Calibri" w:hAnsi="Calibri" w:cs="Calibri"/>
        <w:b/>
        <w:snapToGrid w:val="0"/>
        <w:szCs w:val="26"/>
      </w:rPr>
      <w:t>RF</w:t>
    </w:r>
    <w:r>
      <w:rPr>
        <w:rFonts w:ascii="Calibri" w:hAnsi="Calibri" w:cs="Calibri"/>
        <w:b/>
        <w:snapToGrid w:val="0"/>
        <w:szCs w:val="26"/>
      </w:rPr>
      <w:t>P</w:t>
    </w:r>
    <w:r w:rsidRPr="004D242F">
      <w:rPr>
        <w:rFonts w:ascii="Calibri" w:hAnsi="Calibri" w:cs="Calibri"/>
        <w:b/>
        <w:snapToGrid w:val="0"/>
        <w:szCs w:val="26"/>
      </w:rPr>
      <w:t xml:space="preserve"> No. 90</w:t>
    </w:r>
    <w:r>
      <w:rPr>
        <w:rFonts w:ascii="Calibri" w:hAnsi="Calibri" w:cs="Calibri"/>
        <w:b/>
        <w:snapToGrid w:val="0"/>
        <w:szCs w:val="26"/>
      </w:rPr>
      <w:t>1873</w:t>
    </w:r>
    <w:r w:rsidRPr="004D242F">
      <w:rPr>
        <w:rFonts w:ascii="Calibri" w:hAnsi="Calibri" w:cs="Calibri"/>
        <w:b/>
        <w:snapToGrid w:val="0"/>
        <w:szCs w:val="26"/>
      </w:rPr>
      <w:t>, Questions &amp; Answers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2FE9C"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2FB7FFDD" wp14:editId="40DF8B77">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CF5935"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5AF62753" wp14:editId="304F85D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552EABBE" w14:textId="5CE9970B" w:rsidR="00530140" w:rsidRDefault="00950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4"/>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3"/>
  </w:num>
  <w:num w:numId="13">
    <w:abstractNumId w:val="6"/>
  </w:num>
  <w:num w:numId="14">
    <w:abstractNumId w:val="12"/>
  </w:num>
  <w:num w:numId="15">
    <w:abstractNumId w:val="4"/>
  </w:num>
  <w:num w:numId="16">
    <w:abstractNumId w:val="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01F4"/>
    <w:rsid w:val="00034926"/>
    <w:rsid w:val="00053A94"/>
    <w:rsid w:val="000772DB"/>
    <w:rsid w:val="000C5D05"/>
    <w:rsid w:val="000D3AB6"/>
    <w:rsid w:val="0011249F"/>
    <w:rsid w:val="00116EB3"/>
    <w:rsid w:val="00120713"/>
    <w:rsid w:val="00143A34"/>
    <w:rsid w:val="001970AC"/>
    <w:rsid w:val="001B2070"/>
    <w:rsid w:val="001B26FC"/>
    <w:rsid w:val="001D097B"/>
    <w:rsid w:val="001D0B84"/>
    <w:rsid w:val="002141E7"/>
    <w:rsid w:val="002278F5"/>
    <w:rsid w:val="00263FB8"/>
    <w:rsid w:val="00270EEB"/>
    <w:rsid w:val="002B5EEE"/>
    <w:rsid w:val="002F64C0"/>
    <w:rsid w:val="00367B03"/>
    <w:rsid w:val="004170D6"/>
    <w:rsid w:val="00451D38"/>
    <w:rsid w:val="0049031E"/>
    <w:rsid w:val="004A07A0"/>
    <w:rsid w:val="004D2289"/>
    <w:rsid w:val="004D242F"/>
    <w:rsid w:val="004E2265"/>
    <w:rsid w:val="004F4249"/>
    <w:rsid w:val="00501E3D"/>
    <w:rsid w:val="00525A56"/>
    <w:rsid w:val="00551D01"/>
    <w:rsid w:val="005D45AC"/>
    <w:rsid w:val="005F00B4"/>
    <w:rsid w:val="00602480"/>
    <w:rsid w:val="00685CF3"/>
    <w:rsid w:val="006B04F3"/>
    <w:rsid w:val="006B4EA9"/>
    <w:rsid w:val="006C6A3E"/>
    <w:rsid w:val="006D0843"/>
    <w:rsid w:val="006D3051"/>
    <w:rsid w:val="006D6FC8"/>
    <w:rsid w:val="007312C5"/>
    <w:rsid w:val="00751B70"/>
    <w:rsid w:val="00757EB8"/>
    <w:rsid w:val="007750F5"/>
    <w:rsid w:val="00790DA4"/>
    <w:rsid w:val="007B1FA4"/>
    <w:rsid w:val="007B6F37"/>
    <w:rsid w:val="007C1CA0"/>
    <w:rsid w:val="007E4C92"/>
    <w:rsid w:val="00814AAC"/>
    <w:rsid w:val="00830739"/>
    <w:rsid w:val="008436F8"/>
    <w:rsid w:val="00844CA2"/>
    <w:rsid w:val="00850665"/>
    <w:rsid w:val="008620F5"/>
    <w:rsid w:val="008B4BED"/>
    <w:rsid w:val="009043BC"/>
    <w:rsid w:val="0095017F"/>
    <w:rsid w:val="009776F5"/>
    <w:rsid w:val="009B086D"/>
    <w:rsid w:val="009F53A1"/>
    <w:rsid w:val="00A32003"/>
    <w:rsid w:val="00A364D5"/>
    <w:rsid w:val="00A40EF2"/>
    <w:rsid w:val="00A72A23"/>
    <w:rsid w:val="00A8033F"/>
    <w:rsid w:val="00AB7E4A"/>
    <w:rsid w:val="00AF367E"/>
    <w:rsid w:val="00B17AB5"/>
    <w:rsid w:val="00B4270C"/>
    <w:rsid w:val="00B50582"/>
    <w:rsid w:val="00B60008"/>
    <w:rsid w:val="00B64AEF"/>
    <w:rsid w:val="00B81A04"/>
    <w:rsid w:val="00BA2442"/>
    <w:rsid w:val="00BA5379"/>
    <w:rsid w:val="00BA5FF4"/>
    <w:rsid w:val="00BB642F"/>
    <w:rsid w:val="00C33657"/>
    <w:rsid w:val="00C61A4C"/>
    <w:rsid w:val="00C6546A"/>
    <w:rsid w:val="00C746A0"/>
    <w:rsid w:val="00C77356"/>
    <w:rsid w:val="00C82E4E"/>
    <w:rsid w:val="00C91F81"/>
    <w:rsid w:val="00CB1BC2"/>
    <w:rsid w:val="00CB44D4"/>
    <w:rsid w:val="00CD0D6F"/>
    <w:rsid w:val="00CE0E97"/>
    <w:rsid w:val="00CF4169"/>
    <w:rsid w:val="00CF6D6F"/>
    <w:rsid w:val="00D237F8"/>
    <w:rsid w:val="00D36322"/>
    <w:rsid w:val="00D6034E"/>
    <w:rsid w:val="00D643CF"/>
    <w:rsid w:val="00D926E2"/>
    <w:rsid w:val="00D9426B"/>
    <w:rsid w:val="00D96942"/>
    <w:rsid w:val="00DB6C6E"/>
    <w:rsid w:val="00DE378C"/>
    <w:rsid w:val="00E02077"/>
    <w:rsid w:val="00E11540"/>
    <w:rsid w:val="00E2199E"/>
    <w:rsid w:val="00E4484D"/>
    <w:rsid w:val="00E51632"/>
    <w:rsid w:val="00E70889"/>
    <w:rsid w:val="00E83D6C"/>
    <w:rsid w:val="00ED0EC8"/>
    <w:rsid w:val="00ED1EBE"/>
    <w:rsid w:val="00F0324F"/>
    <w:rsid w:val="00F16A58"/>
    <w:rsid w:val="00F43BD8"/>
    <w:rsid w:val="00F56CA1"/>
    <w:rsid w:val="00F85925"/>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6" ma:contentTypeDescription="Create a new document." ma:contentTypeScope="" ma:versionID="6796aeb40f387db16bce068153f4bd98">
  <xsd:schema xmlns:xsd="http://www.w3.org/2001/XMLSchema" xmlns:xs="http://www.w3.org/2001/XMLSchema" xmlns:p="http://schemas.microsoft.com/office/2006/metadata/properties" targetNamespace="http://schemas.microsoft.com/office/2006/metadata/properties" ma:root="true" ma:fieldsID="1946bf004279be5311b528f596121f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409A-9BB4-41D4-BFDC-161A1895755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3.xml><?xml version="1.0" encoding="utf-8"?>
<ds:datastoreItem xmlns:ds="http://schemas.openxmlformats.org/officeDocument/2006/customXml" ds:itemID="{2F578DF2-FAE2-4C31-94F6-87BCA7F4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3ED119-0BA6-485B-B616-678EACEA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10663</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Hopkins, Lucretia, GSA - Office of Acquisition Policy</cp:lastModifiedBy>
  <cp:revision>2</cp:revision>
  <dcterms:created xsi:type="dcterms:W3CDTF">2020-04-07T21:11:00Z</dcterms:created>
  <dcterms:modified xsi:type="dcterms:W3CDTF">2020-04-07T21:11:00Z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