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81624" w14:textId="77777777" w:rsidR="004D242F" w:rsidRPr="00985AE1" w:rsidRDefault="004D242F" w:rsidP="004D242F">
      <w:pPr>
        <w:pStyle w:val="Title"/>
        <w:rPr>
          <w:rFonts w:ascii="Calibri" w:hAnsi="Calibri" w:cs="Calibri"/>
          <w:sz w:val="72"/>
          <w:szCs w:val="72"/>
        </w:rPr>
      </w:pPr>
      <w:bookmarkStart w:id="0" w:name="_GoBack"/>
      <w:bookmarkEnd w:id="0"/>
      <w:r w:rsidRPr="00985AE1">
        <w:rPr>
          <w:rFonts w:ascii="Calibri" w:hAnsi="Calibri" w:cs="Calibri"/>
          <w:sz w:val="72"/>
          <w:szCs w:val="72"/>
        </w:rPr>
        <w:t>COUNTY OF ALAMEDA</w:t>
      </w:r>
    </w:p>
    <w:p w14:paraId="13B6422A" w14:textId="77777777" w:rsidR="004D242F" w:rsidRPr="00985AE1" w:rsidRDefault="004D242F" w:rsidP="004D242F">
      <w:pPr>
        <w:pStyle w:val="Title"/>
        <w:rPr>
          <w:rFonts w:ascii="Calibri" w:hAnsi="Calibri" w:cs="Calibri"/>
          <w:sz w:val="20"/>
        </w:rPr>
      </w:pPr>
    </w:p>
    <w:p w14:paraId="52150BFD"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0C79D4BC" w14:textId="77777777" w:rsidR="004D242F" w:rsidRPr="00A85450" w:rsidRDefault="004D242F" w:rsidP="004D242F">
      <w:pPr>
        <w:pStyle w:val="RFP-QHeader2"/>
        <w:rPr>
          <w:rFonts w:ascii="Calibri" w:hAnsi="Calibri" w:cs="Calibri"/>
          <w:sz w:val="20"/>
        </w:rPr>
      </w:pPr>
    </w:p>
    <w:p w14:paraId="38E2F262"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75797B61" w14:textId="77777777" w:rsidR="004D242F" w:rsidRPr="00A85450" w:rsidRDefault="004D242F" w:rsidP="004D242F">
      <w:pPr>
        <w:pStyle w:val="RFP-QHeader2"/>
        <w:rPr>
          <w:rFonts w:ascii="Calibri" w:hAnsi="Calibri" w:cs="Calibri"/>
          <w:sz w:val="20"/>
        </w:rPr>
      </w:pPr>
    </w:p>
    <w:p w14:paraId="507F3A03" w14:textId="77777777" w:rsidR="004D242F" w:rsidRPr="001D2780" w:rsidRDefault="004D242F" w:rsidP="004D242F">
      <w:pPr>
        <w:pStyle w:val="Subtitle"/>
        <w:rPr>
          <w:rFonts w:ascii="Calibri" w:hAnsi="Calibri" w:cs="Calibri"/>
          <w:sz w:val="40"/>
          <w:szCs w:val="40"/>
        </w:rPr>
      </w:pPr>
      <w:r w:rsidRPr="001D2780">
        <w:rPr>
          <w:rFonts w:ascii="Calibri" w:hAnsi="Calibri" w:cs="Calibri"/>
          <w:sz w:val="40"/>
          <w:szCs w:val="40"/>
        </w:rPr>
        <w:t>RF</w:t>
      </w:r>
      <w:r w:rsidR="001D2780" w:rsidRPr="001D2780">
        <w:rPr>
          <w:rFonts w:ascii="Calibri" w:hAnsi="Calibri" w:cs="Calibri"/>
          <w:sz w:val="40"/>
          <w:szCs w:val="40"/>
        </w:rPr>
        <w:t>P</w:t>
      </w:r>
      <w:r w:rsidRPr="001D2780">
        <w:rPr>
          <w:rFonts w:ascii="Calibri" w:hAnsi="Calibri" w:cs="Calibri"/>
          <w:sz w:val="40"/>
          <w:szCs w:val="40"/>
        </w:rPr>
        <w:t xml:space="preserve"> No. 90</w:t>
      </w:r>
      <w:r w:rsidR="001D2780" w:rsidRPr="001D2780">
        <w:rPr>
          <w:rFonts w:ascii="Calibri" w:hAnsi="Calibri" w:cs="Calibri"/>
          <w:sz w:val="40"/>
          <w:szCs w:val="40"/>
        </w:rPr>
        <w:t>1759</w:t>
      </w:r>
    </w:p>
    <w:p w14:paraId="3BE17602" w14:textId="77777777" w:rsidR="004D242F" w:rsidRPr="001D2780" w:rsidRDefault="004D242F" w:rsidP="004D242F">
      <w:pPr>
        <w:pStyle w:val="RFP-QHeader2"/>
        <w:rPr>
          <w:rFonts w:ascii="Calibri" w:hAnsi="Calibri" w:cs="Calibri"/>
          <w:sz w:val="20"/>
        </w:rPr>
      </w:pPr>
    </w:p>
    <w:p w14:paraId="5378FA4D" w14:textId="77777777" w:rsidR="004D242F" w:rsidRPr="001D2780" w:rsidRDefault="004D242F" w:rsidP="004D242F">
      <w:pPr>
        <w:pStyle w:val="Heading3"/>
        <w:rPr>
          <w:rFonts w:ascii="Calibri" w:hAnsi="Calibri" w:cs="Calibri"/>
          <w:sz w:val="40"/>
          <w:szCs w:val="40"/>
        </w:rPr>
      </w:pPr>
      <w:proofErr w:type="gramStart"/>
      <w:r w:rsidRPr="001D2780">
        <w:rPr>
          <w:rFonts w:ascii="Calibri" w:hAnsi="Calibri" w:cs="Calibri"/>
          <w:sz w:val="40"/>
          <w:szCs w:val="40"/>
        </w:rPr>
        <w:t>for</w:t>
      </w:r>
      <w:proofErr w:type="gramEnd"/>
    </w:p>
    <w:p w14:paraId="63273210" w14:textId="77777777" w:rsidR="004D242F" w:rsidRPr="001D2780" w:rsidRDefault="004D242F" w:rsidP="004D242F">
      <w:pPr>
        <w:pStyle w:val="RFP-QHeader2"/>
        <w:rPr>
          <w:rFonts w:ascii="Calibri" w:hAnsi="Calibri" w:cs="Calibri"/>
          <w:sz w:val="20"/>
        </w:rPr>
      </w:pPr>
    </w:p>
    <w:p w14:paraId="71B884B3" w14:textId="77777777" w:rsidR="004D242F" w:rsidRPr="001D2780" w:rsidRDefault="001D2780" w:rsidP="004D242F">
      <w:pPr>
        <w:jc w:val="center"/>
        <w:rPr>
          <w:rFonts w:ascii="Calibri" w:hAnsi="Calibri" w:cs="Calibri"/>
          <w:b/>
          <w:sz w:val="20"/>
        </w:rPr>
      </w:pPr>
      <w:r w:rsidRPr="001D2780">
        <w:rPr>
          <w:rFonts w:ascii="Calibri" w:hAnsi="Calibri" w:cs="Calibri"/>
          <w:b/>
          <w:sz w:val="40"/>
          <w:szCs w:val="40"/>
        </w:rPr>
        <w:t>Disparity Study</w:t>
      </w:r>
    </w:p>
    <w:p w14:paraId="4EC7AEA7" w14:textId="77777777" w:rsidR="004D242F" w:rsidRPr="001D2780" w:rsidRDefault="004D242F" w:rsidP="004D242F">
      <w:pPr>
        <w:jc w:val="center"/>
        <w:rPr>
          <w:rFonts w:ascii="Calibri" w:hAnsi="Calibri" w:cs="Calibri"/>
          <w:b/>
          <w:sz w:val="20"/>
        </w:rPr>
      </w:pPr>
    </w:p>
    <w:p w14:paraId="5D841E99" w14:textId="77777777" w:rsidR="004D242F" w:rsidRPr="001D2780" w:rsidRDefault="00461212" w:rsidP="004D242F">
      <w:pPr>
        <w:jc w:val="center"/>
        <w:rPr>
          <w:rFonts w:ascii="Calibri" w:hAnsi="Calibri" w:cs="Calibri"/>
          <w:b/>
          <w:sz w:val="28"/>
          <w:szCs w:val="28"/>
        </w:rPr>
      </w:pPr>
      <w:r w:rsidRPr="001D2780">
        <w:rPr>
          <w:rFonts w:ascii="Calibri" w:hAnsi="Calibri" w:cs="Calibri"/>
          <w:b/>
          <w:sz w:val="28"/>
          <w:szCs w:val="28"/>
        </w:rPr>
        <w:t>Networking/Bidders Conference</w:t>
      </w:r>
      <w:r w:rsidR="004D242F" w:rsidRPr="001D2780">
        <w:rPr>
          <w:rFonts w:ascii="Calibri" w:hAnsi="Calibri" w:cs="Calibri"/>
          <w:b/>
          <w:sz w:val="28"/>
          <w:szCs w:val="28"/>
        </w:rPr>
        <w:t xml:space="preserve"> Held on </w:t>
      </w:r>
      <w:r w:rsidR="001D2780" w:rsidRPr="001D2780">
        <w:rPr>
          <w:rFonts w:ascii="Calibri" w:hAnsi="Calibri" w:cs="Calibri"/>
          <w:b/>
          <w:sz w:val="28"/>
          <w:szCs w:val="28"/>
        </w:rPr>
        <w:t>April 14, 2020</w:t>
      </w:r>
    </w:p>
    <w:p w14:paraId="3096BCEF"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4AF1209" w14:textId="77777777" w:rsidTr="00351A82">
        <w:tc>
          <w:tcPr>
            <w:tcW w:w="11016" w:type="dxa"/>
            <w:shd w:val="clear" w:color="auto" w:fill="auto"/>
            <w:tcMar>
              <w:top w:w="43" w:type="dxa"/>
              <w:left w:w="115" w:type="dxa"/>
              <w:bottom w:w="43" w:type="dxa"/>
              <w:right w:w="115" w:type="dxa"/>
            </w:tcMar>
          </w:tcPr>
          <w:p w14:paraId="21DADF23" w14:textId="77777777" w:rsidR="004D242F" w:rsidRPr="00C367AB" w:rsidRDefault="004D242F" w:rsidP="00351A82">
            <w:pPr>
              <w:rPr>
                <w:rFonts w:ascii="Calibri" w:hAnsi="Calibri" w:cs="Calibri"/>
                <w:sz w:val="20"/>
              </w:rPr>
            </w:pPr>
            <w:r w:rsidRPr="001D2780">
              <w:rPr>
                <w:rFonts w:ascii="Calibri" w:hAnsi="Calibri" w:cs="Calibri"/>
                <w:b/>
                <w:sz w:val="28"/>
                <w:szCs w:val="28"/>
              </w:rPr>
              <w:t xml:space="preserve">This County of Alameda, General Services Agency (GSA), </w:t>
            </w:r>
            <w:proofErr w:type="gramStart"/>
            <w:r w:rsidRPr="001D2780">
              <w:rPr>
                <w:rFonts w:ascii="Calibri" w:hAnsi="Calibri" w:cs="Calibri"/>
                <w:b/>
                <w:sz w:val="28"/>
                <w:szCs w:val="28"/>
              </w:rPr>
              <w:t>RF</w:t>
            </w:r>
            <w:r w:rsidR="001D2780" w:rsidRPr="001D2780">
              <w:rPr>
                <w:rFonts w:ascii="Calibri" w:hAnsi="Calibri" w:cs="Calibri"/>
                <w:b/>
                <w:sz w:val="28"/>
                <w:szCs w:val="28"/>
              </w:rPr>
              <w:t>P</w:t>
            </w:r>
            <w:proofErr w:type="gramEnd"/>
            <w:r w:rsidRPr="001D278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1D2780" w:rsidRPr="001D2780">
              <w:rPr>
                <w:rFonts w:ascii="Calibri" w:hAnsi="Calibri" w:cs="Calibri"/>
                <w:b/>
                <w:sz w:val="28"/>
                <w:szCs w:val="28"/>
              </w:rPr>
              <w:t>P</w:t>
            </w:r>
            <w:r w:rsidRPr="001D2780">
              <w:rPr>
                <w:rFonts w:ascii="Calibri" w:hAnsi="Calibri" w:cs="Calibri"/>
                <w:b/>
                <w:sz w:val="28"/>
                <w:szCs w:val="28"/>
              </w:rPr>
              <w:t xml:space="preserve"> Q</w:t>
            </w:r>
            <w:r>
              <w:rPr>
                <w:rFonts w:ascii="Calibri" w:hAnsi="Calibri" w:cs="Calibri"/>
                <w:b/>
                <w:sz w:val="28"/>
                <w:szCs w:val="28"/>
              </w:rPr>
              <w:t>&amp;A</w:t>
            </w:r>
            <w:r w:rsidRPr="00C367AB">
              <w:rPr>
                <w:rFonts w:ascii="Calibri" w:hAnsi="Calibri" w:cs="Calibri"/>
                <w:b/>
                <w:sz w:val="28"/>
                <w:szCs w:val="28"/>
              </w:rPr>
              <w:t xml:space="preserve"> 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2B53D8AF" w14:textId="77777777" w:rsidR="004D242F" w:rsidRDefault="004D242F" w:rsidP="004D242F">
      <w:pPr>
        <w:jc w:val="center"/>
        <w:rPr>
          <w:rFonts w:ascii="Calibri" w:hAnsi="Calibri" w:cs="Calibri"/>
          <w:sz w:val="20"/>
        </w:rPr>
      </w:pPr>
    </w:p>
    <w:p w14:paraId="4AAC7D40" w14:textId="77777777" w:rsidR="004D242F" w:rsidRDefault="004D242F" w:rsidP="004D242F">
      <w:pPr>
        <w:jc w:val="center"/>
        <w:rPr>
          <w:rFonts w:ascii="Calibri" w:hAnsi="Calibri" w:cs="Calibri"/>
          <w:sz w:val="20"/>
        </w:rPr>
      </w:pPr>
    </w:p>
    <w:p w14:paraId="564DEB9F" w14:textId="77777777" w:rsidR="004D242F" w:rsidRDefault="004D242F" w:rsidP="004D242F">
      <w:pPr>
        <w:jc w:val="center"/>
        <w:rPr>
          <w:rFonts w:ascii="Calibri" w:hAnsi="Calibri" w:cs="Calibri"/>
          <w:sz w:val="20"/>
        </w:rPr>
      </w:pPr>
    </w:p>
    <w:p w14:paraId="065517C5" w14:textId="77777777" w:rsidR="004D242F" w:rsidRDefault="004D242F" w:rsidP="004D242F">
      <w:pPr>
        <w:rPr>
          <w:rFonts w:ascii="Calibri" w:hAnsi="Calibri" w:cs="Calibri"/>
          <w:sz w:val="20"/>
        </w:rPr>
      </w:pPr>
    </w:p>
    <w:p w14:paraId="097D8E5A" w14:textId="77777777" w:rsidR="004D242F" w:rsidRDefault="004D242F" w:rsidP="004D242F">
      <w:pPr>
        <w:jc w:val="center"/>
        <w:rPr>
          <w:rFonts w:ascii="Calibri" w:hAnsi="Calibri" w:cs="Calibri"/>
          <w:sz w:val="20"/>
        </w:rPr>
      </w:pPr>
    </w:p>
    <w:p w14:paraId="30CAC57F" w14:textId="77777777" w:rsidR="004D242F" w:rsidRDefault="004D242F" w:rsidP="004D242F">
      <w:pPr>
        <w:jc w:val="center"/>
        <w:rPr>
          <w:rFonts w:ascii="Calibri" w:hAnsi="Calibri" w:cs="Calibri"/>
          <w:sz w:val="20"/>
        </w:rPr>
      </w:pPr>
    </w:p>
    <w:p w14:paraId="6E0778D1" w14:textId="77777777" w:rsidR="004D242F" w:rsidRDefault="004D242F" w:rsidP="004D242F">
      <w:pPr>
        <w:jc w:val="center"/>
        <w:rPr>
          <w:rFonts w:ascii="Calibri" w:hAnsi="Calibri" w:cs="Calibri"/>
          <w:sz w:val="20"/>
        </w:rPr>
      </w:pPr>
    </w:p>
    <w:p w14:paraId="2FB2E868" w14:textId="77777777" w:rsidR="004D242F" w:rsidRDefault="004D242F" w:rsidP="004D242F">
      <w:pPr>
        <w:jc w:val="center"/>
        <w:rPr>
          <w:rFonts w:ascii="Calibri" w:hAnsi="Calibri" w:cs="Calibri"/>
          <w:sz w:val="20"/>
        </w:rPr>
      </w:pPr>
    </w:p>
    <w:p w14:paraId="7D8AA8A2" w14:textId="77777777" w:rsidR="004D242F" w:rsidRDefault="004D242F" w:rsidP="004D242F">
      <w:pPr>
        <w:rPr>
          <w:rFonts w:ascii="Calibri" w:hAnsi="Calibri" w:cs="Calibri"/>
          <w:sz w:val="20"/>
        </w:rPr>
      </w:pPr>
    </w:p>
    <w:p w14:paraId="4B743A4C" w14:textId="77777777" w:rsidR="004D242F" w:rsidRDefault="004D242F" w:rsidP="004D242F">
      <w:pPr>
        <w:jc w:val="center"/>
        <w:rPr>
          <w:rFonts w:ascii="Calibri" w:hAnsi="Calibri" w:cs="Calibri"/>
          <w:sz w:val="20"/>
        </w:rPr>
      </w:pPr>
    </w:p>
    <w:p w14:paraId="44ED61BB" w14:textId="77777777" w:rsidR="004D242F" w:rsidRDefault="004D242F" w:rsidP="004D242F">
      <w:pPr>
        <w:jc w:val="center"/>
        <w:rPr>
          <w:rFonts w:ascii="Calibri" w:hAnsi="Calibri" w:cs="Calibri"/>
          <w:sz w:val="20"/>
        </w:rPr>
      </w:pPr>
    </w:p>
    <w:p w14:paraId="61CB20E4" w14:textId="77777777" w:rsidR="004D242F" w:rsidRDefault="004D242F" w:rsidP="004D242F">
      <w:pPr>
        <w:jc w:val="center"/>
        <w:rPr>
          <w:rFonts w:ascii="Calibri" w:hAnsi="Calibri" w:cs="Calibri"/>
          <w:sz w:val="20"/>
        </w:rPr>
      </w:pPr>
    </w:p>
    <w:p w14:paraId="48B9C27D"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62A0668A" wp14:editId="3E8AA7BB">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9671253" w14:textId="77777777" w:rsidR="004D242F" w:rsidRDefault="004D242F" w:rsidP="004D242F">
      <w:pPr>
        <w:ind w:left="2520"/>
        <w:rPr>
          <w:rFonts w:ascii="Calibri" w:hAnsi="Calibri" w:cs="Calibri"/>
          <w:color w:val="008000"/>
          <w:sz w:val="20"/>
        </w:rPr>
        <w:sectPr w:rsidR="004D242F" w:rsidSect="00351A82">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2236B69F" w14:textId="77777777" w:rsidR="004D242F" w:rsidRDefault="004D242F" w:rsidP="004D242F">
      <w:pPr>
        <w:tabs>
          <w:tab w:val="left" w:pos="1080"/>
          <w:tab w:val="num" w:pos="1350"/>
        </w:tabs>
        <w:rPr>
          <w:rFonts w:ascii="Calibri" w:hAnsi="Calibri" w:cs="Calibri"/>
        </w:rPr>
      </w:pPr>
    </w:p>
    <w:p w14:paraId="2808BBA5" w14:textId="77777777" w:rsidR="004D242F" w:rsidRPr="00985AE1" w:rsidRDefault="00B83EEA" w:rsidP="004D242F">
      <w:pPr>
        <w:numPr>
          <w:ilvl w:val="0"/>
          <w:numId w:val="1"/>
        </w:numPr>
        <w:tabs>
          <w:tab w:val="num" w:pos="1080"/>
        </w:tabs>
        <w:ind w:left="1080" w:hanging="720"/>
        <w:rPr>
          <w:rFonts w:ascii="Calibri" w:hAnsi="Calibri" w:cs="Calibri"/>
          <w:b/>
        </w:rPr>
      </w:pPr>
      <w:r>
        <w:rPr>
          <w:rFonts w:ascii="Calibri" w:hAnsi="Calibri" w:cs="Calibri"/>
        </w:rPr>
        <w:t>Are the certified payroll data the County maintains for its construction prime available as electronic or hard copy (or pdf) data? Does the County have these data for the full five years of the study period?</w:t>
      </w:r>
    </w:p>
    <w:p w14:paraId="72136029" w14:textId="7375397A" w:rsidR="004D242F" w:rsidRPr="00985AE1" w:rsidRDefault="005A128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the County can provide construction prime data for five years in electronic format.  </w:t>
      </w:r>
    </w:p>
    <w:p w14:paraId="6C5D0013" w14:textId="77777777" w:rsidR="004D242F" w:rsidRPr="00985AE1" w:rsidRDefault="004D242F" w:rsidP="004D242F">
      <w:pPr>
        <w:tabs>
          <w:tab w:val="num" w:pos="1080"/>
        </w:tabs>
        <w:ind w:left="1080" w:hanging="720"/>
        <w:rPr>
          <w:rFonts w:ascii="Calibri" w:hAnsi="Calibri" w:cs="Calibri"/>
        </w:rPr>
      </w:pPr>
    </w:p>
    <w:p w14:paraId="46D8CA6B" w14:textId="77777777" w:rsidR="004D242F" w:rsidRPr="00985AE1" w:rsidRDefault="00B83EEA" w:rsidP="004D242F">
      <w:pPr>
        <w:numPr>
          <w:ilvl w:val="0"/>
          <w:numId w:val="1"/>
        </w:numPr>
        <w:tabs>
          <w:tab w:val="num" w:pos="1080"/>
        </w:tabs>
        <w:ind w:left="1080" w:hanging="720"/>
        <w:rPr>
          <w:rFonts w:ascii="Calibri" w:hAnsi="Calibri" w:cs="Calibri"/>
          <w:b/>
        </w:rPr>
      </w:pPr>
      <w:r>
        <w:rPr>
          <w:rFonts w:ascii="Calibri" w:hAnsi="Calibri" w:cs="Calibri"/>
        </w:rPr>
        <w:t xml:space="preserve">Will the </w:t>
      </w:r>
      <w:r w:rsidR="007156EE">
        <w:rPr>
          <w:rFonts w:ascii="Calibri" w:hAnsi="Calibri" w:cs="Calibri"/>
        </w:rPr>
        <w:t xml:space="preserve">disparity </w:t>
      </w:r>
      <w:r>
        <w:rPr>
          <w:rFonts w:ascii="Calibri" w:hAnsi="Calibri" w:cs="Calibri"/>
        </w:rPr>
        <w:t>study include purchases and contracts using federal funding?</w:t>
      </w:r>
    </w:p>
    <w:p w14:paraId="05DA4BE8" w14:textId="4CC3580A" w:rsidR="004D242F" w:rsidRPr="00985AE1" w:rsidRDefault="00132236"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Federally funded contracts and purchases are part of the study.</w:t>
      </w:r>
    </w:p>
    <w:p w14:paraId="229EBF60" w14:textId="77777777" w:rsidR="004D242F" w:rsidRPr="00985AE1" w:rsidRDefault="004D242F" w:rsidP="004D242F">
      <w:pPr>
        <w:tabs>
          <w:tab w:val="num" w:pos="1080"/>
          <w:tab w:val="num" w:pos="1350"/>
        </w:tabs>
        <w:ind w:left="1080" w:hanging="720"/>
        <w:rPr>
          <w:rFonts w:ascii="Calibri" w:hAnsi="Calibri" w:cs="Calibri"/>
        </w:rPr>
      </w:pPr>
    </w:p>
    <w:p w14:paraId="3F209347" w14:textId="77777777" w:rsidR="004D242F" w:rsidRPr="00B83EEA" w:rsidRDefault="00B83EEA" w:rsidP="00B83EEA">
      <w:pPr>
        <w:numPr>
          <w:ilvl w:val="0"/>
          <w:numId w:val="1"/>
        </w:numPr>
        <w:tabs>
          <w:tab w:val="clear" w:pos="720"/>
          <w:tab w:val="num" w:pos="1080"/>
        </w:tabs>
        <w:ind w:left="1080" w:hanging="720"/>
        <w:rPr>
          <w:rFonts w:ascii="Calibri" w:hAnsi="Calibri" w:cs="Calibri"/>
        </w:rPr>
      </w:pPr>
      <w:r w:rsidRPr="00B83EEA">
        <w:rPr>
          <w:rFonts w:ascii="Calibri" w:hAnsi="Calibri" w:cs="Calibri"/>
        </w:rPr>
        <w:t>It is typical for disparity studies to include only first-tier subcontracting activity. This is due to the increased difficulty, time, and cost of obtaining accurate payment data for second- and third-tier subs and also to the reality that subcontracting activity at these lower levels tends to be a very small percentage of the contract value and therefore is limited in its impact to MWBE firms. Will the County consider a methodology that includes analyzing payment data for only the first-tier subs?</w:t>
      </w:r>
    </w:p>
    <w:p w14:paraId="5FBED69E" w14:textId="1C6B854C" w:rsidR="004D242F" w:rsidRPr="00985AE1" w:rsidRDefault="0057134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A4 and A5 below.</w:t>
      </w:r>
    </w:p>
    <w:p w14:paraId="373C64B5" w14:textId="77777777" w:rsidR="004D242F" w:rsidRPr="00985AE1" w:rsidRDefault="004D242F" w:rsidP="004D242F">
      <w:pPr>
        <w:tabs>
          <w:tab w:val="num" w:pos="1080"/>
        </w:tabs>
        <w:ind w:left="1080" w:hanging="720"/>
        <w:rPr>
          <w:rFonts w:ascii="Calibri" w:hAnsi="Calibri" w:cs="Calibri"/>
        </w:rPr>
      </w:pPr>
    </w:p>
    <w:p w14:paraId="22F05084" w14:textId="77777777" w:rsidR="00B4754F" w:rsidRPr="00B4754F" w:rsidRDefault="00B83EEA" w:rsidP="00B4754F">
      <w:pPr>
        <w:numPr>
          <w:ilvl w:val="0"/>
          <w:numId w:val="1"/>
        </w:numPr>
        <w:tabs>
          <w:tab w:val="num" w:pos="1080"/>
        </w:tabs>
        <w:ind w:left="1080" w:hanging="720"/>
        <w:rPr>
          <w:rFonts w:ascii="Calibri" w:hAnsi="Calibri" w:cs="Calibri"/>
        </w:rPr>
      </w:pPr>
      <w:r w:rsidRPr="00B4754F">
        <w:rPr>
          <w:rFonts w:ascii="Calibri" w:hAnsi="Calibri" w:cs="Calibri"/>
        </w:rPr>
        <w:t>For the</w:t>
      </w:r>
      <w:r w:rsidRPr="00293234">
        <w:rPr>
          <w:rFonts w:ascii="Calibri" w:hAnsi="Calibri" w:cs="Calibri"/>
        </w:rPr>
        <w:t xml:space="preserve"> prime contract data </w:t>
      </w:r>
      <w:r w:rsidRPr="00B4754F">
        <w:rPr>
          <w:rFonts w:ascii="Calibri" w:hAnsi="Calibri" w:cs="Calibri"/>
        </w:rPr>
        <w:t xml:space="preserve">the County maintains, </w:t>
      </w:r>
      <w:r w:rsidR="007156EE">
        <w:rPr>
          <w:rFonts w:ascii="Calibri" w:hAnsi="Calibri" w:cs="Calibri"/>
        </w:rPr>
        <w:t xml:space="preserve">can the County </w:t>
      </w:r>
      <w:r w:rsidRPr="00B4754F">
        <w:rPr>
          <w:rFonts w:ascii="Calibri" w:hAnsi="Calibri" w:cs="Calibri"/>
        </w:rPr>
        <w:t xml:space="preserve">please note whether these data include the following information for all, some, or none of the contracts. </w:t>
      </w:r>
      <w:r w:rsidR="007156EE">
        <w:rPr>
          <w:rFonts w:ascii="Calibri" w:hAnsi="Calibri" w:cs="Calibri"/>
        </w:rPr>
        <w:t>Can the County also p</w:t>
      </w:r>
      <w:r w:rsidRPr="00B4754F">
        <w:rPr>
          <w:rFonts w:ascii="Calibri" w:hAnsi="Calibri" w:cs="Calibri"/>
        </w:rPr>
        <w:t xml:space="preserve">lease indicate whether the data are available electronically or only in hard </w:t>
      </w:r>
      <w:proofErr w:type="gramStart"/>
      <w:r w:rsidRPr="00B4754F">
        <w:rPr>
          <w:rFonts w:ascii="Calibri" w:hAnsi="Calibri" w:cs="Calibri"/>
        </w:rPr>
        <w:t>copy.</w:t>
      </w:r>
      <w:proofErr w:type="gramEnd"/>
      <w:r w:rsidRPr="00B4754F">
        <w:rPr>
          <w:rFonts w:ascii="Calibri" w:hAnsi="Calibri" w:cs="Calibri"/>
        </w:rPr>
        <w:t xml:space="preserve"> Please answer separately for each industry: construction, professional services, materials, supplies, and equipment, and other services.</w:t>
      </w:r>
    </w:p>
    <w:p w14:paraId="784DACD8" w14:textId="77777777" w:rsidR="00B4754F" w:rsidRPr="00BD16B9" w:rsidRDefault="00B4754F" w:rsidP="00B4754F">
      <w:pPr>
        <w:pStyle w:val="NoSpacing"/>
        <w:numPr>
          <w:ilvl w:val="0"/>
          <w:numId w:val="3"/>
        </w:numPr>
        <w:spacing w:line="240" w:lineRule="auto"/>
        <w:ind w:left="1440"/>
      </w:pPr>
      <w:r w:rsidRPr="00BD16B9">
        <w:t>Firm name.</w:t>
      </w:r>
    </w:p>
    <w:p w14:paraId="56ECD2F4" w14:textId="77777777" w:rsidR="00B4754F" w:rsidRPr="00BD16B9" w:rsidRDefault="00B4754F" w:rsidP="00B4754F">
      <w:pPr>
        <w:pStyle w:val="NoSpacing"/>
        <w:numPr>
          <w:ilvl w:val="0"/>
          <w:numId w:val="3"/>
        </w:numPr>
        <w:spacing w:line="240" w:lineRule="auto"/>
        <w:ind w:left="1440"/>
      </w:pPr>
      <w:r w:rsidRPr="00BD16B9">
        <w:t>Firm address, city, state, zip code.</w:t>
      </w:r>
    </w:p>
    <w:p w14:paraId="5665B77A" w14:textId="77777777" w:rsidR="00B4754F" w:rsidRPr="006A676C" w:rsidRDefault="00B4754F" w:rsidP="00B4754F">
      <w:pPr>
        <w:pStyle w:val="NoSpacing"/>
        <w:numPr>
          <w:ilvl w:val="0"/>
          <w:numId w:val="3"/>
        </w:numPr>
        <w:spacing w:line="240" w:lineRule="auto"/>
        <w:ind w:left="1440"/>
      </w:pPr>
      <w:r w:rsidRPr="006A676C">
        <w:t>Firm phone number.</w:t>
      </w:r>
    </w:p>
    <w:p w14:paraId="173C9F2F" w14:textId="77777777" w:rsidR="00B4754F" w:rsidRPr="006A676C" w:rsidRDefault="00B4754F" w:rsidP="00B4754F">
      <w:pPr>
        <w:pStyle w:val="NoSpacing"/>
        <w:numPr>
          <w:ilvl w:val="0"/>
          <w:numId w:val="3"/>
        </w:numPr>
        <w:spacing w:line="240" w:lineRule="auto"/>
        <w:ind w:left="1440"/>
      </w:pPr>
      <w:r w:rsidRPr="006A676C">
        <w:t>Firm email address.</w:t>
      </w:r>
    </w:p>
    <w:p w14:paraId="0BB39C14" w14:textId="77777777" w:rsidR="00B4754F" w:rsidRPr="006A676C" w:rsidRDefault="00B4754F" w:rsidP="00B4754F">
      <w:pPr>
        <w:pStyle w:val="NoSpacing"/>
        <w:numPr>
          <w:ilvl w:val="0"/>
          <w:numId w:val="2"/>
        </w:numPr>
        <w:spacing w:line="240" w:lineRule="auto"/>
        <w:ind w:left="1440"/>
      </w:pPr>
      <w:r w:rsidRPr="006A676C">
        <w:t>Firm contact person.</w:t>
      </w:r>
    </w:p>
    <w:p w14:paraId="0477621E" w14:textId="77777777" w:rsidR="00B4754F" w:rsidRDefault="00B4754F" w:rsidP="00B4754F">
      <w:pPr>
        <w:pStyle w:val="NoSpacing"/>
        <w:numPr>
          <w:ilvl w:val="0"/>
          <w:numId w:val="2"/>
        </w:numPr>
        <w:spacing w:line="240" w:lineRule="auto"/>
        <w:ind w:left="1440"/>
      </w:pPr>
      <w:r w:rsidRPr="006A676C">
        <w:t>Firm owner race and gender.</w:t>
      </w:r>
    </w:p>
    <w:p w14:paraId="72FBCADF" w14:textId="77777777" w:rsidR="0054110D" w:rsidRDefault="0054110D" w:rsidP="00B4754F">
      <w:pPr>
        <w:pStyle w:val="NoSpacing"/>
        <w:numPr>
          <w:ilvl w:val="0"/>
          <w:numId w:val="2"/>
        </w:numPr>
        <w:spacing w:line="240" w:lineRule="auto"/>
        <w:ind w:left="1440"/>
      </w:pPr>
      <w:r>
        <w:t>C</w:t>
      </w:r>
      <w:r w:rsidR="00B4754F" w:rsidRPr="006A676C">
        <w:t>ontract number.</w:t>
      </w:r>
    </w:p>
    <w:p w14:paraId="40A2D322" w14:textId="77777777" w:rsidR="00B4754F" w:rsidRDefault="0054110D" w:rsidP="00B4754F">
      <w:pPr>
        <w:pStyle w:val="NoSpacing"/>
        <w:numPr>
          <w:ilvl w:val="0"/>
          <w:numId w:val="2"/>
        </w:numPr>
        <w:spacing w:line="240" w:lineRule="auto"/>
        <w:ind w:left="1440"/>
      </w:pPr>
      <w:r>
        <w:t>Contract Title.</w:t>
      </w:r>
    </w:p>
    <w:p w14:paraId="418A9E96" w14:textId="77777777" w:rsidR="0054110D" w:rsidRPr="006A676C" w:rsidRDefault="0054110D" w:rsidP="0054110D">
      <w:pPr>
        <w:pStyle w:val="NoSpacing"/>
        <w:numPr>
          <w:ilvl w:val="0"/>
          <w:numId w:val="2"/>
        </w:numPr>
        <w:spacing w:line="240" w:lineRule="auto"/>
        <w:ind w:left="1440"/>
      </w:pPr>
      <w:r w:rsidRPr="006A676C">
        <w:t>Contract description.</w:t>
      </w:r>
    </w:p>
    <w:p w14:paraId="7DF2B528" w14:textId="77777777" w:rsidR="00B4754F" w:rsidRPr="006A676C" w:rsidRDefault="00B4754F" w:rsidP="00B4754F">
      <w:pPr>
        <w:pStyle w:val="NoSpacing"/>
        <w:numPr>
          <w:ilvl w:val="0"/>
          <w:numId w:val="2"/>
        </w:numPr>
        <w:spacing w:line="240" w:lineRule="auto"/>
        <w:ind w:left="1440"/>
      </w:pPr>
      <w:r w:rsidRPr="006A676C">
        <w:t>Start date of contract.</w:t>
      </w:r>
    </w:p>
    <w:p w14:paraId="631CC979" w14:textId="77777777" w:rsidR="00B4754F" w:rsidRPr="006A676C" w:rsidRDefault="00B4754F" w:rsidP="00B4754F">
      <w:pPr>
        <w:pStyle w:val="NoSpacing"/>
        <w:numPr>
          <w:ilvl w:val="0"/>
          <w:numId w:val="2"/>
        </w:numPr>
        <w:spacing w:line="240" w:lineRule="auto"/>
        <w:ind w:left="1440"/>
      </w:pPr>
      <w:r w:rsidRPr="006A676C">
        <w:t>End date of contract.</w:t>
      </w:r>
    </w:p>
    <w:p w14:paraId="626A103B" w14:textId="77777777" w:rsidR="00B4754F" w:rsidRPr="006A676C" w:rsidRDefault="00B4754F" w:rsidP="00B4754F">
      <w:pPr>
        <w:pStyle w:val="NoSpacing"/>
        <w:numPr>
          <w:ilvl w:val="0"/>
          <w:numId w:val="2"/>
        </w:numPr>
        <w:spacing w:line="240" w:lineRule="auto"/>
        <w:ind w:left="1440"/>
      </w:pPr>
      <w:r w:rsidRPr="006A676C">
        <w:t xml:space="preserve">Award amount. </w:t>
      </w:r>
    </w:p>
    <w:p w14:paraId="19FD8925" w14:textId="77777777" w:rsidR="00B4754F" w:rsidRPr="006A676C" w:rsidRDefault="00B4754F" w:rsidP="0054110D">
      <w:pPr>
        <w:pStyle w:val="NoSpacing"/>
        <w:numPr>
          <w:ilvl w:val="0"/>
          <w:numId w:val="2"/>
        </w:numPr>
        <w:spacing w:line="240" w:lineRule="auto"/>
        <w:ind w:left="1440"/>
      </w:pPr>
      <w:r w:rsidRPr="006A676C">
        <w:t>Amount paid (total or to date).</w:t>
      </w:r>
    </w:p>
    <w:p w14:paraId="2E82FE86" w14:textId="77777777" w:rsidR="00B4754F" w:rsidRPr="006A676C" w:rsidRDefault="00B4754F" w:rsidP="00B4754F">
      <w:pPr>
        <w:pStyle w:val="NoSpacing"/>
        <w:numPr>
          <w:ilvl w:val="0"/>
          <w:numId w:val="2"/>
        </w:numPr>
        <w:spacing w:line="240" w:lineRule="auto"/>
        <w:ind w:left="1440"/>
      </w:pPr>
      <w:r w:rsidRPr="006A676C">
        <w:t>Industry category description.</w:t>
      </w:r>
    </w:p>
    <w:p w14:paraId="726B295A" w14:textId="77777777" w:rsidR="00B4754F" w:rsidRPr="006A676C" w:rsidRDefault="00B4754F" w:rsidP="00B4754F">
      <w:pPr>
        <w:pStyle w:val="NoSpacing"/>
        <w:numPr>
          <w:ilvl w:val="0"/>
          <w:numId w:val="2"/>
        </w:numPr>
        <w:spacing w:line="240" w:lineRule="auto"/>
        <w:ind w:left="1440"/>
      </w:pPr>
      <w:r w:rsidRPr="006A676C">
        <w:t xml:space="preserve">Industry category </w:t>
      </w:r>
      <w:r>
        <w:t>NAICS</w:t>
      </w:r>
      <w:r w:rsidRPr="006A676C">
        <w:t xml:space="preserve"> code. </w:t>
      </w:r>
    </w:p>
    <w:p w14:paraId="141E5743" w14:textId="77777777" w:rsidR="009E45C4" w:rsidRPr="009E45C4" w:rsidRDefault="00B4754F" w:rsidP="009E45C4">
      <w:pPr>
        <w:pStyle w:val="NoSpacing"/>
        <w:numPr>
          <w:ilvl w:val="0"/>
          <w:numId w:val="2"/>
        </w:numPr>
        <w:spacing w:line="240" w:lineRule="auto"/>
        <w:ind w:left="1440"/>
      </w:pPr>
      <w:r w:rsidRPr="006A676C">
        <w:t>Funding.</w:t>
      </w:r>
    </w:p>
    <w:p w14:paraId="6B0658AA" w14:textId="77777777" w:rsidR="009E45C4" w:rsidRPr="00795BB7" w:rsidRDefault="009E45C4" w:rsidP="009E45C4">
      <w:pPr>
        <w:pStyle w:val="ListParagraph"/>
        <w:numPr>
          <w:ilvl w:val="1"/>
          <w:numId w:val="2"/>
        </w:numPr>
        <w:tabs>
          <w:tab w:val="num" w:pos="1080"/>
        </w:tabs>
        <w:spacing w:after="0" w:line="240" w:lineRule="auto"/>
        <w:ind w:left="1440"/>
        <w:rPr>
          <w:rFonts w:ascii="Calibri" w:hAnsi="Calibri" w:cs="Calibri"/>
        </w:rPr>
      </w:pPr>
      <w:r w:rsidRPr="00795BB7">
        <w:rPr>
          <w:rFonts w:ascii="Calibri" w:hAnsi="Calibri" w:cs="Calibri"/>
        </w:rPr>
        <w:t>Dollar amount of payment(s) to prime contractor for the study period (inclusive of all change orders)</w:t>
      </w:r>
    </w:p>
    <w:p w14:paraId="6D845BDB" w14:textId="77777777" w:rsidR="009E45C4" w:rsidRPr="00795BB7" w:rsidRDefault="009E45C4" w:rsidP="009E45C4">
      <w:pPr>
        <w:pStyle w:val="ListParagraph"/>
        <w:numPr>
          <w:ilvl w:val="1"/>
          <w:numId w:val="2"/>
        </w:numPr>
        <w:tabs>
          <w:tab w:val="num" w:pos="1080"/>
        </w:tabs>
        <w:spacing w:after="0" w:line="240" w:lineRule="auto"/>
        <w:ind w:left="1440"/>
        <w:rPr>
          <w:rFonts w:ascii="Calibri" w:hAnsi="Calibri" w:cs="Calibri"/>
        </w:rPr>
      </w:pPr>
      <w:r w:rsidRPr="00795BB7">
        <w:rPr>
          <w:rFonts w:ascii="Calibri" w:hAnsi="Calibri" w:cs="Calibri"/>
        </w:rPr>
        <w:t>Original dollar amount of prime contract award (inclusive of change orders</w:t>
      </w:r>
    </w:p>
    <w:p w14:paraId="09C4C232" w14:textId="77777777" w:rsidR="009E45C4" w:rsidRPr="00795BB7" w:rsidRDefault="009E45C4" w:rsidP="009E45C4">
      <w:pPr>
        <w:pStyle w:val="ListParagraph"/>
        <w:numPr>
          <w:ilvl w:val="1"/>
          <w:numId w:val="2"/>
        </w:numPr>
        <w:tabs>
          <w:tab w:val="num" w:pos="1080"/>
        </w:tabs>
        <w:spacing w:after="0" w:line="240" w:lineRule="auto"/>
        <w:ind w:left="1440"/>
        <w:rPr>
          <w:rFonts w:ascii="Calibri" w:hAnsi="Calibri" w:cs="Calibri"/>
        </w:rPr>
      </w:pPr>
      <w:r w:rsidRPr="00795BB7">
        <w:rPr>
          <w:rFonts w:ascii="Calibri" w:hAnsi="Calibri" w:cs="Calibri"/>
        </w:rPr>
        <w:t xml:space="preserve">Is there </w:t>
      </w:r>
      <w:proofErr w:type="gramStart"/>
      <w:r w:rsidRPr="00795BB7">
        <w:rPr>
          <w:rFonts w:ascii="Calibri" w:hAnsi="Calibri" w:cs="Calibri"/>
        </w:rPr>
        <w:t>a</w:t>
      </w:r>
      <w:proofErr w:type="gramEnd"/>
      <w:r w:rsidRPr="00795BB7">
        <w:rPr>
          <w:rFonts w:ascii="Calibri" w:hAnsi="Calibri" w:cs="Calibri"/>
        </w:rPr>
        <w:t xml:space="preserve"> M/WBE or SBE goal on the contract?</w:t>
      </w:r>
    </w:p>
    <w:p w14:paraId="5C5A9F5A" w14:textId="77777777" w:rsidR="009E45C4" w:rsidRPr="009E45C4" w:rsidRDefault="009E45C4" w:rsidP="009E45C4">
      <w:pPr>
        <w:pStyle w:val="ListParagraph"/>
        <w:numPr>
          <w:ilvl w:val="1"/>
          <w:numId w:val="2"/>
        </w:numPr>
        <w:spacing w:after="0" w:line="240" w:lineRule="auto"/>
        <w:ind w:left="1440"/>
        <w:rPr>
          <w:rFonts w:ascii="Calibri" w:hAnsi="Calibri" w:cs="Calibri"/>
        </w:rPr>
      </w:pPr>
      <w:r w:rsidRPr="00795BB7">
        <w:rPr>
          <w:rFonts w:ascii="Calibri" w:hAnsi="Calibri" w:cs="Calibri"/>
        </w:rPr>
        <w:t>Indicator for whether or not prime contract has subcontracts (first tier minimum; if other tiers, clearly designate)</w:t>
      </w:r>
    </w:p>
    <w:p w14:paraId="1BA01976" w14:textId="09E80C37" w:rsidR="004D242F" w:rsidRDefault="001156C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The County </w:t>
      </w:r>
      <w:r w:rsidR="004C5D61">
        <w:rPr>
          <w:rFonts w:ascii="Calibri" w:hAnsi="Calibri" w:cs="Calibri"/>
          <w:b/>
        </w:rPr>
        <w:t xml:space="preserve">can </w:t>
      </w:r>
      <w:r>
        <w:rPr>
          <w:rFonts w:ascii="Calibri" w:hAnsi="Calibri" w:cs="Calibri"/>
          <w:b/>
        </w:rPr>
        <w:t xml:space="preserve">provide the </w:t>
      </w:r>
      <w:r w:rsidR="004C5D61">
        <w:rPr>
          <w:rFonts w:ascii="Calibri" w:hAnsi="Calibri" w:cs="Calibri"/>
          <w:b/>
        </w:rPr>
        <w:t xml:space="preserve">above </w:t>
      </w:r>
      <w:r>
        <w:rPr>
          <w:rFonts w:ascii="Calibri" w:hAnsi="Calibri" w:cs="Calibri"/>
          <w:b/>
        </w:rPr>
        <w:t xml:space="preserve">information for each prime contractor </w:t>
      </w:r>
      <w:r w:rsidR="004C5D61">
        <w:rPr>
          <w:rFonts w:ascii="Calibri" w:hAnsi="Calibri" w:cs="Calibri"/>
          <w:b/>
        </w:rPr>
        <w:t xml:space="preserve">and first tier subcontractors </w:t>
      </w:r>
      <w:r>
        <w:rPr>
          <w:rFonts w:ascii="Calibri" w:hAnsi="Calibri" w:cs="Calibri"/>
          <w:b/>
        </w:rPr>
        <w:t xml:space="preserve">in </w:t>
      </w:r>
      <w:r w:rsidR="005A1283">
        <w:rPr>
          <w:rFonts w:ascii="Calibri" w:hAnsi="Calibri" w:cs="Calibri"/>
          <w:b/>
        </w:rPr>
        <w:t>electronic</w:t>
      </w:r>
      <w:r>
        <w:rPr>
          <w:rFonts w:ascii="Calibri" w:hAnsi="Calibri" w:cs="Calibri"/>
          <w:b/>
        </w:rPr>
        <w:t xml:space="preserve"> form</w:t>
      </w:r>
      <w:r w:rsidR="004C5D61">
        <w:rPr>
          <w:rFonts w:ascii="Calibri" w:hAnsi="Calibri" w:cs="Calibri"/>
          <w:b/>
        </w:rPr>
        <w:t>.</w:t>
      </w:r>
    </w:p>
    <w:p w14:paraId="67FD8E92" w14:textId="77777777" w:rsidR="001156CE" w:rsidRPr="00985AE1" w:rsidRDefault="001156CE" w:rsidP="001156CE">
      <w:pPr>
        <w:autoSpaceDE w:val="0"/>
        <w:autoSpaceDN w:val="0"/>
        <w:adjustRightInd w:val="0"/>
        <w:ind w:left="1440"/>
        <w:rPr>
          <w:rFonts w:ascii="Calibri" w:hAnsi="Calibri" w:cs="Calibri"/>
          <w:b/>
        </w:rPr>
      </w:pPr>
    </w:p>
    <w:p w14:paraId="68DF7312" w14:textId="77777777" w:rsidR="001B072B" w:rsidRPr="00293234" w:rsidRDefault="001B072B" w:rsidP="00293234">
      <w:pPr>
        <w:numPr>
          <w:ilvl w:val="0"/>
          <w:numId w:val="1"/>
        </w:numPr>
        <w:tabs>
          <w:tab w:val="num" w:pos="1080"/>
        </w:tabs>
        <w:ind w:left="1080" w:hanging="720"/>
        <w:rPr>
          <w:rFonts w:ascii="Calibri" w:hAnsi="Calibri" w:cs="Calibri"/>
          <w:b/>
        </w:rPr>
      </w:pPr>
      <w:r w:rsidRPr="00293234">
        <w:rPr>
          <w:rFonts w:ascii="Calibri" w:hAnsi="Calibri" w:cs="Calibri"/>
        </w:rPr>
        <w:t>For the MWBE subcontract data the County maintains, please note whether these data include the following information for all, some, or none of the contracts. Please indicate whether the data are available electronically or only in hard copy. Please answer separately for each industry: construction, professional services, materials, supplies, and equipment, and other services. Please answer separately for: first-tier subs, second-tier subs, and third-tier subs.</w:t>
      </w:r>
    </w:p>
    <w:p w14:paraId="5F4E6F2D"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Firm name.</w:t>
      </w:r>
    </w:p>
    <w:p w14:paraId="5F0BF1EE"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Firm address, city, state, zip code.</w:t>
      </w:r>
    </w:p>
    <w:p w14:paraId="684D1678"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Firm phone number.</w:t>
      </w:r>
    </w:p>
    <w:p w14:paraId="7063DFB8"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Firm email address.</w:t>
      </w:r>
    </w:p>
    <w:p w14:paraId="428A85C9"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Firm contact person.</w:t>
      </w:r>
    </w:p>
    <w:p w14:paraId="573B583E"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Firm owner race and gender.</w:t>
      </w:r>
    </w:p>
    <w:p w14:paraId="1AB535C4"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Prime contract number.</w:t>
      </w:r>
      <w:r w:rsidRPr="001B072B">
        <w:rPr>
          <w:rFonts w:ascii="Calibri" w:hAnsi="Calibri" w:cs="Calibri"/>
        </w:rPr>
        <w:tab/>
      </w:r>
    </w:p>
    <w:p w14:paraId="34DC619E"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Prime contract title.</w:t>
      </w:r>
    </w:p>
    <w:p w14:paraId="0599B3D5"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Start date of contract.</w:t>
      </w:r>
    </w:p>
    <w:p w14:paraId="7494A627"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End date of contract.</w:t>
      </w:r>
    </w:p>
    <w:p w14:paraId="05B713B8"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 xml:space="preserve">Award amount. </w:t>
      </w:r>
    </w:p>
    <w:p w14:paraId="5B7C1C89"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Amount paid (total or to date).</w:t>
      </w:r>
    </w:p>
    <w:p w14:paraId="435F916E"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Type of work performed.</w:t>
      </w:r>
    </w:p>
    <w:p w14:paraId="445B04C0" w14:textId="77777777" w:rsidR="001B072B" w:rsidRPr="001B072B" w:rsidRDefault="001B072B" w:rsidP="001B072B">
      <w:pPr>
        <w:tabs>
          <w:tab w:val="num" w:pos="1080"/>
        </w:tabs>
        <w:ind w:left="1080"/>
        <w:rPr>
          <w:rFonts w:ascii="Calibri" w:hAnsi="Calibri" w:cs="Calibri"/>
        </w:rPr>
      </w:pPr>
      <w:r w:rsidRPr="001B072B">
        <w:rPr>
          <w:rFonts w:ascii="Calibri" w:hAnsi="Calibri" w:cs="Calibri"/>
        </w:rPr>
        <w:t>•</w:t>
      </w:r>
      <w:r w:rsidRPr="001B072B">
        <w:rPr>
          <w:rFonts w:ascii="Calibri" w:hAnsi="Calibri" w:cs="Calibri"/>
        </w:rPr>
        <w:tab/>
        <w:t>Industry category NAICS code.</w:t>
      </w:r>
    </w:p>
    <w:p w14:paraId="72D200C7" w14:textId="77777777" w:rsidR="004D242F" w:rsidRPr="00044BF4" w:rsidRDefault="00C5193E" w:rsidP="004D242F">
      <w:pPr>
        <w:numPr>
          <w:ilvl w:val="1"/>
          <w:numId w:val="1"/>
        </w:numPr>
        <w:tabs>
          <w:tab w:val="clear" w:pos="810"/>
          <w:tab w:val="num" w:pos="1080"/>
        </w:tabs>
        <w:autoSpaceDE w:val="0"/>
        <w:autoSpaceDN w:val="0"/>
        <w:adjustRightInd w:val="0"/>
        <w:ind w:left="1080" w:hanging="720"/>
        <w:rPr>
          <w:rFonts w:asciiTheme="minorHAnsi" w:hAnsiTheme="minorHAnsi" w:cstheme="minorHAnsi"/>
          <w:b/>
        </w:rPr>
      </w:pPr>
      <w:r w:rsidRPr="00044BF4">
        <w:rPr>
          <w:rFonts w:asciiTheme="minorHAnsi" w:hAnsiTheme="minorHAnsi" w:cstheme="minorHAnsi"/>
          <w:b/>
        </w:rPr>
        <w:t xml:space="preserve">For GSA Construction contracts over $125k in value, where the Enhanced Construction Outreach Program </w:t>
      </w:r>
      <w:r w:rsidR="0039418A" w:rsidRPr="00044BF4">
        <w:rPr>
          <w:rFonts w:asciiTheme="minorHAnsi" w:hAnsiTheme="minorHAnsi" w:cstheme="minorHAnsi"/>
          <w:b/>
        </w:rPr>
        <w:t xml:space="preserve">(ECOP) </w:t>
      </w:r>
      <w:r w:rsidRPr="00044BF4">
        <w:rPr>
          <w:rFonts w:asciiTheme="minorHAnsi" w:hAnsiTheme="minorHAnsi" w:cstheme="minorHAnsi"/>
          <w:b/>
        </w:rPr>
        <w:t>applies, the County has data on first, second, and lower tier subcontractors whose participation is being counted toward meeting ECOP goals of 60%LBE, 20% SBE, 15%MBE, and 5 %WBE</w:t>
      </w:r>
      <w:r w:rsidR="00356475" w:rsidRPr="00044BF4">
        <w:rPr>
          <w:rFonts w:asciiTheme="minorHAnsi" w:hAnsiTheme="minorHAnsi" w:cstheme="minorHAnsi"/>
          <w:b/>
        </w:rPr>
        <w:t>.</w:t>
      </w:r>
      <w:r w:rsidR="005A1283" w:rsidRPr="00044BF4">
        <w:rPr>
          <w:rFonts w:asciiTheme="minorHAnsi" w:hAnsiTheme="minorHAnsi" w:cstheme="minorHAnsi"/>
          <w:b/>
        </w:rPr>
        <w:t xml:space="preserve"> </w:t>
      </w:r>
      <w:r w:rsidR="004C5D61" w:rsidRPr="00044BF4">
        <w:rPr>
          <w:rFonts w:asciiTheme="minorHAnsi" w:hAnsiTheme="minorHAnsi" w:cstheme="minorHAnsi"/>
          <w:b/>
        </w:rPr>
        <w:t>For other types of contracts, the County maintains data on subcontractor award amount, type of work, and NAICS codes, as well as payment to subcontractors (entered by primes and confirmed by subs).</w:t>
      </w:r>
    </w:p>
    <w:p w14:paraId="7D74D9FC" w14:textId="77777777" w:rsidR="004D242F" w:rsidRPr="00985AE1" w:rsidRDefault="004D242F" w:rsidP="004D242F">
      <w:pPr>
        <w:tabs>
          <w:tab w:val="num" w:pos="1080"/>
        </w:tabs>
        <w:ind w:left="1080" w:hanging="720"/>
        <w:rPr>
          <w:rFonts w:ascii="Calibri" w:hAnsi="Calibri" w:cs="Calibri"/>
        </w:rPr>
      </w:pPr>
    </w:p>
    <w:p w14:paraId="06DB96F4" w14:textId="77777777" w:rsidR="00293234" w:rsidRPr="00293234" w:rsidRDefault="00293234" w:rsidP="00293234">
      <w:pPr>
        <w:numPr>
          <w:ilvl w:val="0"/>
          <w:numId w:val="1"/>
        </w:numPr>
        <w:tabs>
          <w:tab w:val="num" w:pos="1080"/>
        </w:tabs>
        <w:ind w:left="1080" w:hanging="720"/>
        <w:rPr>
          <w:rFonts w:ascii="Calibri" w:hAnsi="Calibri" w:cs="Calibri"/>
          <w:b/>
        </w:rPr>
      </w:pPr>
      <w:r w:rsidRPr="00293234">
        <w:rPr>
          <w:rFonts w:ascii="Calibri" w:hAnsi="Calibri" w:cs="Calibri"/>
        </w:rPr>
        <w:t>For the non-certified subcontract data the City maintains, please note whether these data include the following information for all, some, or none of the contracts. Please indicate whether the data are available electronically or only in hard copy. Please answer separately for each industry: construction, professional services, materials, supplies, and equipment, and other services. Please answer separately for: first-tier subs, second-tier subs, and third-tier subs.</w:t>
      </w:r>
    </w:p>
    <w:p w14:paraId="313AD29A"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Firm name.</w:t>
      </w:r>
    </w:p>
    <w:p w14:paraId="38AE2E1F"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Firm address, city, state, zip code.</w:t>
      </w:r>
    </w:p>
    <w:p w14:paraId="0D2C1C61"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Firm phone number.</w:t>
      </w:r>
    </w:p>
    <w:p w14:paraId="704962CB"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Firm email address.</w:t>
      </w:r>
    </w:p>
    <w:p w14:paraId="4A5FF05E"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Firm contact person.</w:t>
      </w:r>
    </w:p>
    <w:p w14:paraId="5D953245"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Firm owner race and gender.</w:t>
      </w:r>
    </w:p>
    <w:p w14:paraId="3FB65F07"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Prime contract number.</w:t>
      </w:r>
      <w:r w:rsidRPr="00293234">
        <w:rPr>
          <w:rFonts w:ascii="Calibri" w:hAnsi="Calibri" w:cs="Calibri"/>
        </w:rPr>
        <w:tab/>
      </w:r>
    </w:p>
    <w:p w14:paraId="526860D7"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Prime contract title.</w:t>
      </w:r>
    </w:p>
    <w:p w14:paraId="0957F505"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Start date of contract.</w:t>
      </w:r>
    </w:p>
    <w:p w14:paraId="0E5F7D49"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End date of contract.</w:t>
      </w:r>
    </w:p>
    <w:p w14:paraId="00562367"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 xml:space="preserve">Award amount. </w:t>
      </w:r>
    </w:p>
    <w:p w14:paraId="0398DDA5"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Amount paid (total or to date).</w:t>
      </w:r>
    </w:p>
    <w:p w14:paraId="1A7BB167"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Type of work performed.</w:t>
      </w:r>
    </w:p>
    <w:p w14:paraId="16516F95" w14:textId="77777777" w:rsidR="00293234" w:rsidRPr="00293234" w:rsidRDefault="00293234" w:rsidP="00293234">
      <w:pPr>
        <w:tabs>
          <w:tab w:val="num" w:pos="1080"/>
        </w:tabs>
        <w:ind w:left="1080"/>
        <w:rPr>
          <w:rFonts w:ascii="Calibri" w:hAnsi="Calibri" w:cs="Calibri"/>
        </w:rPr>
      </w:pPr>
      <w:r w:rsidRPr="00293234">
        <w:rPr>
          <w:rFonts w:ascii="Calibri" w:hAnsi="Calibri" w:cs="Calibri"/>
        </w:rPr>
        <w:t>•</w:t>
      </w:r>
      <w:r w:rsidRPr="00293234">
        <w:rPr>
          <w:rFonts w:ascii="Calibri" w:hAnsi="Calibri" w:cs="Calibri"/>
        </w:rPr>
        <w:tab/>
        <w:t>Industry category NAICS code.</w:t>
      </w:r>
    </w:p>
    <w:p w14:paraId="4D326C66" w14:textId="27427DE0" w:rsidR="004D242F" w:rsidRPr="00985AE1" w:rsidRDefault="004C5D6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does not collect data on non-certified subcontractors.</w:t>
      </w:r>
    </w:p>
    <w:p w14:paraId="22756F45" w14:textId="77777777" w:rsidR="004D242F" w:rsidRPr="00985AE1" w:rsidRDefault="004D242F" w:rsidP="004D242F">
      <w:pPr>
        <w:tabs>
          <w:tab w:val="num" w:pos="1080"/>
          <w:tab w:val="num" w:pos="1350"/>
        </w:tabs>
        <w:ind w:left="1080" w:hanging="720"/>
        <w:rPr>
          <w:rFonts w:ascii="Calibri" w:hAnsi="Calibri" w:cs="Calibri"/>
        </w:rPr>
      </w:pPr>
    </w:p>
    <w:p w14:paraId="0E3A5C92" w14:textId="77777777" w:rsidR="00293234" w:rsidRPr="00293234" w:rsidRDefault="00293234" w:rsidP="00293234">
      <w:pPr>
        <w:numPr>
          <w:ilvl w:val="0"/>
          <w:numId w:val="1"/>
        </w:numPr>
        <w:tabs>
          <w:tab w:val="num" w:pos="1080"/>
        </w:tabs>
        <w:ind w:left="1080" w:hanging="720"/>
        <w:rPr>
          <w:rFonts w:asciiTheme="minorHAnsi" w:hAnsiTheme="minorHAnsi" w:cstheme="minorHAnsi"/>
          <w:b/>
        </w:rPr>
      </w:pPr>
      <w:r w:rsidRPr="00293234">
        <w:rPr>
          <w:rFonts w:asciiTheme="minorHAnsi" w:hAnsiTheme="minorHAnsi" w:cstheme="minorHAnsi"/>
        </w:rPr>
        <w:t xml:space="preserve">Are the data described in the </w:t>
      </w:r>
      <w:r w:rsidR="00935366">
        <w:rPr>
          <w:rFonts w:asciiTheme="minorHAnsi" w:hAnsiTheme="minorHAnsi" w:cstheme="minorHAnsi"/>
        </w:rPr>
        <w:t xml:space="preserve">questions 4, 5, and 6 </w:t>
      </w:r>
      <w:r w:rsidRPr="00293234">
        <w:rPr>
          <w:rFonts w:asciiTheme="minorHAnsi" w:hAnsiTheme="minorHAnsi" w:cstheme="minorHAnsi"/>
        </w:rPr>
        <w:t>maintained centrally for all County agencies? If not, please provide information regarding the data per agency.</w:t>
      </w:r>
    </w:p>
    <w:p w14:paraId="6FFE10D9" w14:textId="10F1E6C3" w:rsidR="004D242F" w:rsidRPr="00985AE1" w:rsidRDefault="00673C2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data can be broken down by agency.</w:t>
      </w:r>
    </w:p>
    <w:p w14:paraId="00D93D70" w14:textId="77777777" w:rsidR="004D242F" w:rsidRPr="00985AE1" w:rsidRDefault="004D242F" w:rsidP="004D242F">
      <w:pPr>
        <w:tabs>
          <w:tab w:val="num" w:pos="1080"/>
        </w:tabs>
        <w:rPr>
          <w:rFonts w:ascii="Calibri" w:hAnsi="Calibri" w:cs="Calibri"/>
          <w:b/>
        </w:rPr>
      </w:pPr>
    </w:p>
    <w:p w14:paraId="291694AE" w14:textId="77777777" w:rsidR="004D242F" w:rsidRPr="00985AE1" w:rsidRDefault="00293234" w:rsidP="004D242F">
      <w:pPr>
        <w:numPr>
          <w:ilvl w:val="0"/>
          <w:numId w:val="1"/>
        </w:numPr>
        <w:tabs>
          <w:tab w:val="num" w:pos="1080"/>
        </w:tabs>
        <w:ind w:left="1080" w:hanging="720"/>
        <w:rPr>
          <w:rFonts w:ascii="Calibri" w:hAnsi="Calibri" w:cs="Calibri"/>
          <w:b/>
        </w:rPr>
      </w:pPr>
      <w:r>
        <w:rPr>
          <w:rFonts w:ascii="Calibri" w:hAnsi="Calibri" w:cs="Calibri"/>
        </w:rPr>
        <w:t>Does the County’s data identify for-profit and not-for-profit firms?</w:t>
      </w:r>
    </w:p>
    <w:p w14:paraId="6252AA61" w14:textId="1E07713A" w:rsidR="004D242F" w:rsidRPr="00985AE1" w:rsidRDefault="004C5D6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does not collect data on not-for-profit firms.</w:t>
      </w:r>
    </w:p>
    <w:p w14:paraId="185F4869" w14:textId="77777777" w:rsidR="004D242F" w:rsidRPr="00985AE1" w:rsidRDefault="004D242F" w:rsidP="004D242F">
      <w:pPr>
        <w:tabs>
          <w:tab w:val="num" w:pos="1080"/>
        </w:tabs>
        <w:ind w:left="1080" w:hanging="720"/>
        <w:rPr>
          <w:rFonts w:ascii="Calibri" w:hAnsi="Calibri" w:cs="Calibri"/>
        </w:rPr>
      </w:pPr>
    </w:p>
    <w:p w14:paraId="1A699500" w14:textId="77777777" w:rsidR="003D274A" w:rsidRPr="00935366" w:rsidRDefault="00D514C6" w:rsidP="00D514C6">
      <w:pPr>
        <w:numPr>
          <w:ilvl w:val="0"/>
          <w:numId w:val="1"/>
        </w:numPr>
        <w:tabs>
          <w:tab w:val="num" w:pos="1080"/>
        </w:tabs>
        <w:ind w:left="1080" w:hanging="720"/>
        <w:rPr>
          <w:rFonts w:asciiTheme="minorHAnsi" w:hAnsiTheme="minorHAnsi" w:cstheme="minorHAnsi"/>
          <w:b/>
          <w:szCs w:val="26"/>
        </w:rPr>
      </w:pPr>
      <w:r w:rsidRPr="00D514C6">
        <w:rPr>
          <w:rFonts w:asciiTheme="minorHAnsi" w:hAnsiTheme="minorHAnsi" w:cstheme="minorHAnsi"/>
          <w:szCs w:val="26"/>
        </w:rPr>
        <w:t>Page 5</w:t>
      </w:r>
      <w:r w:rsidR="001837CE">
        <w:rPr>
          <w:rFonts w:asciiTheme="minorHAnsi" w:hAnsiTheme="minorHAnsi" w:cstheme="minorHAnsi"/>
          <w:szCs w:val="26"/>
        </w:rPr>
        <w:t xml:space="preserve"> of the RFP</w:t>
      </w:r>
      <w:r w:rsidR="00935366">
        <w:rPr>
          <w:rFonts w:asciiTheme="minorHAnsi" w:hAnsiTheme="minorHAnsi" w:cstheme="minorHAnsi"/>
          <w:szCs w:val="26"/>
        </w:rPr>
        <w:t>, Section I.A. INTENT, states:</w:t>
      </w:r>
    </w:p>
    <w:p w14:paraId="5F85E4F5" w14:textId="77777777" w:rsidR="00935366" w:rsidRPr="00181FCF" w:rsidRDefault="00935366" w:rsidP="00935366">
      <w:pPr>
        <w:tabs>
          <w:tab w:val="num" w:pos="1080"/>
        </w:tabs>
        <w:ind w:left="360"/>
        <w:rPr>
          <w:rFonts w:asciiTheme="minorHAnsi" w:hAnsiTheme="minorHAnsi" w:cstheme="minorHAnsi"/>
          <w:b/>
          <w:i/>
          <w:szCs w:val="26"/>
        </w:rPr>
      </w:pPr>
    </w:p>
    <w:p w14:paraId="2EAD818B" w14:textId="77777777" w:rsidR="003D274A" w:rsidRPr="00181FCF" w:rsidRDefault="001A07EB" w:rsidP="003D274A">
      <w:pPr>
        <w:tabs>
          <w:tab w:val="num" w:pos="1080"/>
        </w:tabs>
        <w:ind w:left="1440"/>
        <w:rPr>
          <w:rFonts w:asciiTheme="minorHAnsi" w:hAnsiTheme="minorHAnsi" w:cstheme="minorHAnsi"/>
          <w:b/>
          <w:i/>
          <w:szCs w:val="26"/>
        </w:rPr>
      </w:pPr>
      <w:r>
        <w:rPr>
          <w:rFonts w:asciiTheme="minorHAnsi" w:hAnsiTheme="minorHAnsi" w:cstheme="minorHAnsi"/>
          <w:b/>
          <w:i/>
          <w:szCs w:val="26"/>
        </w:rPr>
        <w:t xml:space="preserve"> </w:t>
      </w:r>
      <w:r w:rsidR="00D514C6" w:rsidRPr="00181FCF">
        <w:rPr>
          <w:rFonts w:asciiTheme="minorHAnsi" w:hAnsiTheme="minorHAnsi" w:cstheme="minorHAnsi"/>
          <w:b/>
          <w:i/>
          <w:szCs w:val="26"/>
        </w:rPr>
        <w:t>The study will also address the availability and utilization of qualified minority and female workers as employees on</w:t>
      </w:r>
      <w:r>
        <w:rPr>
          <w:rFonts w:asciiTheme="minorHAnsi" w:hAnsiTheme="minorHAnsi" w:cstheme="minorHAnsi"/>
          <w:b/>
          <w:i/>
          <w:szCs w:val="26"/>
        </w:rPr>
        <w:t xml:space="preserve"> County construction projects.</w:t>
      </w:r>
    </w:p>
    <w:p w14:paraId="514F729C" w14:textId="77777777" w:rsidR="00935366" w:rsidRDefault="00935366" w:rsidP="003D274A">
      <w:pPr>
        <w:tabs>
          <w:tab w:val="num" w:pos="1080"/>
        </w:tabs>
        <w:ind w:left="1440"/>
        <w:rPr>
          <w:rFonts w:asciiTheme="minorHAnsi" w:hAnsiTheme="minorHAnsi" w:cstheme="minorHAnsi"/>
          <w:szCs w:val="26"/>
        </w:rPr>
      </w:pPr>
    </w:p>
    <w:p w14:paraId="6FEC9E97" w14:textId="77777777" w:rsidR="00D514C6" w:rsidRPr="00D514C6" w:rsidRDefault="00D514C6" w:rsidP="003D274A">
      <w:pPr>
        <w:tabs>
          <w:tab w:val="num" w:pos="1080"/>
        </w:tabs>
        <w:ind w:left="1080"/>
        <w:rPr>
          <w:rFonts w:asciiTheme="minorHAnsi" w:hAnsiTheme="minorHAnsi" w:cstheme="minorHAnsi"/>
          <w:b/>
          <w:szCs w:val="26"/>
        </w:rPr>
      </w:pPr>
      <w:r w:rsidRPr="00D514C6">
        <w:rPr>
          <w:rFonts w:asciiTheme="minorHAnsi" w:hAnsiTheme="minorHAnsi" w:cstheme="minorHAnsi"/>
          <w:szCs w:val="26"/>
        </w:rPr>
        <w:t xml:space="preserve">This is the only </w:t>
      </w:r>
      <w:r w:rsidR="00935366">
        <w:rPr>
          <w:rFonts w:asciiTheme="minorHAnsi" w:hAnsiTheme="minorHAnsi" w:cstheme="minorHAnsi"/>
          <w:szCs w:val="26"/>
        </w:rPr>
        <w:t xml:space="preserve">location in the RFP that </w:t>
      </w:r>
      <w:r w:rsidRPr="00D514C6">
        <w:rPr>
          <w:rFonts w:asciiTheme="minorHAnsi" w:hAnsiTheme="minorHAnsi" w:cstheme="minorHAnsi"/>
          <w:szCs w:val="26"/>
        </w:rPr>
        <w:t xml:space="preserve">a separate workforce disparity study is mentioned. A contracting study does not include employees, as these are two very different research paradigm that are not connected. Further, since that would be a separate study, it will greatly increase the overall price. Will the County accept a proposal that does not include a separate study for employment? </w:t>
      </w:r>
    </w:p>
    <w:p w14:paraId="638CF17A" w14:textId="52D191A6" w:rsidR="004D242F" w:rsidRPr="00985AE1" w:rsidRDefault="00132236"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County requ</w:t>
      </w:r>
      <w:r w:rsidR="00673C20">
        <w:rPr>
          <w:rFonts w:ascii="Calibri" w:hAnsi="Calibri" w:cs="Calibri"/>
          <w:b/>
        </w:rPr>
        <w:t xml:space="preserve">ires an availability and utilization study for County construction projects.  </w:t>
      </w:r>
    </w:p>
    <w:p w14:paraId="3118C171" w14:textId="77777777" w:rsidR="004D242F" w:rsidRPr="00985AE1" w:rsidRDefault="004D242F" w:rsidP="004D242F">
      <w:pPr>
        <w:tabs>
          <w:tab w:val="num" w:pos="1080"/>
          <w:tab w:val="num" w:pos="1350"/>
        </w:tabs>
        <w:ind w:left="1080" w:hanging="720"/>
        <w:rPr>
          <w:rFonts w:ascii="Calibri" w:hAnsi="Calibri" w:cs="Calibri"/>
        </w:rPr>
      </w:pPr>
    </w:p>
    <w:p w14:paraId="1DC1EA03" w14:textId="77777777" w:rsidR="00935366" w:rsidRPr="00935366" w:rsidRDefault="00D514C6" w:rsidP="00D514C6">
      <w:pPr>
        <w:numPr>
          <w:ilvl w:val="0"/>
          <w:numId w:val="1"/>
        </w:numPr>
        <w:tabs>
          <w:tab w:val="num" w:pos="1080"/>
        </w:tabs>
        <w:ind w:left="1080" w:hanging="720"/>
        <w:rPr>
          <w:rFonts w:asciiTheme="minorHAnsi" w:hAnsiTheme="minorHAnsi" w:cstheme="minorHAnsi"/>
          <w:b/>
          <w:szCs w:val="26"/>
        </w:rPr>
      </w:pPr>
      <w:r w:rsidRPr="00D514C6">
        <w:rPr>
          <w:rFonts w:asciiTheme="minorHAnsi" w:hAnsiTheme="minorHAnsi" w:cstheme="minorHAnsi"/>
          <w:szCs w:val="26"/>
        </w:rPr>
        <w:t>Page 5</w:t>
      </w:r>
      <w:r w:rsidR="001837CE">
        <w:rPr>
          <w:rFonts w:asciiTheme="minorHAnsi" w:hAnsiTheme="minorHAnsi" w:cstheme="minorHAnsi"/>
          <w:szCs w:val="26"/>
        </w:rPr>
        <w:t xml:space="preserve"> of the RFP</w:t>
      </w:r>
      <w:r w:rsidR="00935366">
        <w:rPr>
          <w:rFonts w:asciiTheme="minorHAnsi" w:hAnsiTheme="minorHAnsi" w:cstheme="minorHAnsi"/>
          <w:szCs w:val="26"/>
        </w:rPr>
        <w:t>, Section I.B. SCOPE, states:</w:t>
      </w:r>
    </w:p>
    <w:p w14:paraId="333B4663" w14:textId="77777777" w:rsidR="003D274A" w:rsidRPr="003D274A" w:rsidRDefault="00D514C6" w:rsidP="00935366">
      <w:pPr>
        <w:tabs>
          <w:tab w:val="num" w:pos="1080"/>
        </w:tabs>
        <w:ind w:left="1080"/>
        <w:rPr>
          <w:rFonts w:asciiTheme="minorHAnsi" w:hAnsiTheme="minorHAnsi" w:cstheme="minorHAnsi"/>
          <w:b/>
          <w:szCs w:val="26"/>
        </w:rPr>
      </w:pPr>
      <w:r w:rsidRPr="00D514C6">
        <w:rPr>
          <w:rFonts w:asciiTheme="minorHAnsi" w:hAnsiTheme="minorHAnsi" w:cstheme="minorHAnsi"/>
          <w:szCs w:val="26"/>
        </w:rPr>
        <w:t xml:space="preserve"> </w:t>
      </w:r>
    </w:p>
    <w:p w14:paraId="040820E1" w14:textId="77777777" w:rsidR="003D274A" w:rsidRPr="00181FCF" w:rsidRDefault="00D514C6" w:rsidP="003D274A">
      <w:pPr>
        <w:ind w:left="1440"/>
        <w:rPr>
          <w:rFonts w:asciiTheme="minorHAnsi" w:hAnsiTheme="minorHAnsi" w:cstheme="minorHAnsi"/>
          <w:b/>
          <w:i/>
          <w:szCs w:val="26"/>
        </w:rPr>
      </w:pPr>
      <w:r w:rsidRPr="00181FCF">
        <w:rPr>
          <w:rFonts w:asciiTheme="minorHAnsi" w:hAnsiTheme="minorHAnsi" w:cstheme="minorHAnsi"/>
          <w:b/>
          <w:i/>
          <w:szCs w:val="26"/>
        </w:rPr>
        <w:t>The scope of the disparity study includes a review of purchase orders; contracts and grants awarded to for-profit and not-for-profit firms, prime and sub vendors (including second and third tier), contractors and grantees within</w:t>
      </w:r>
      <w:r w:rsidR="001A07EB">
        <w:rPr>
          <w:rFonts w:asciiTheme="minorHAnsi" w:hAnsiTheme="minorHAnsi" w:cstheme="minorHAnsi"/>
          <w:b/>
          <w:i/>
          <w:szCs w:val="26"/>
        </w:rPr>
        <w:t xml:space="preserve"> the County geographic market.</w:t>
      </w:r>
    </w:p>
    <w:p w14:paraId="46E21435" w14:textId="77777777" w:rsidR="004966EE" w:rsidRPr="003D274A" w:rsidRDefault="004966EE" w:rsidP="003D274A">
      <w:pPr>
        <w:ind w:left="1440"/>
        <w:rPr>
          <w:rFonts w:asciiTheme="minorHAnsi" w:hAnsiTheme="minorHAnsi" w:cstheme="minorHAnsi"/>
          <w:i/>
          <w:szCs w:val="26"/>
        </w:rPr>
      </w:pPr>
    </w:p>
    <w:p w14:paraId="6A2DFF22" w14:textId="77777777" w:rsidR="00D514C6" w:rsidRPr="00D514C6" w:rsidRDefault="00D514C6" w:rsidP="003D274A">
      <w:pPr>
        <w:ind w:left="1080"/>
        <w:rPr>
          <w:rFonts w:asciiTheme="minorHAnsi" w:hAnsiTheme="minorHAnsi" w:cstheme="minorHAnsi"/>
          <w:b/>
          <w:szCs w:val="26"/>
        </w:rPr>
      </w:pPr>
      <w:r w:rsidRPr="00D514C6">
        <w:rPr>
          <w:rFonts w:asciiTheme="minorHAnsi" w:hAnsiTheme="minorHAnsi" w:cstheme="minorHAnsi"/>
          <w:szCs w:val="26"/>
        </w:rPr>
        <w:t xml:space="preserve">What types of “grants” are to be included in the disparity study? Does the County track the required subcontractor contract data for all certified MWBE, non-certified MWBE and non-WBE first at both the second- and third-tier levels? </w:t>
      </w:r>
    </w:p>
    <w:p w14:paraId="01A198F1" w14:textId="17FBBE30" w:rsidR="004D242F" w:rsidRPr="00985AE1" w:rsidRDefault="004C5D6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Grants will not be part of the disparity study.  </w:t>
      </w:r>
      <w:r w:rsidR="00B45522">
        <w:rPr>
          <w:rFonts w:ascii="Calibri" w:hAnsi="Calibri" w:cs="Calibri"/>
          <w:b/>
        </w:rPr>
        <w:t>Not-for-profit firms will not be part of the study.</w:t>
      </w:r>
    </w:p>
    <w:p w14:paraId="2F750402" w14:textId="77777777" w:rsidR="004D242F" w:rsidRPr="00985AE1" w:rsidRDefault="004D242F" w:rsidP="004D242F">
      <w:pPr>
        <w:tabs>
          <w:tab w:val="num" w:pos="1080"/>
        </w:tabs>
        <w:ind w:left="1080" w:hanging="720"/>
        <w:rPr>
          <w:rFonts w:ascii="Calibri" w:hAnsi="Calibri" w:cs="Calibri"/>
        </w:rPr>
      </w:pPr>
    </w:p>
    <w:p w14:paraId="37278BE2" w14:textId="77777777" w:rsidR="003D274A" w:rsidRDefault="00D514C6" w:rsidP="00D514C6">
      <w:pPr>
        <w:numPr>
          <w:ilvl w:val="0"/>
          <w:numId w:val="1"/>
        </w:numPr>
        <w:tabs>
          <w:tab w:val="num" w:pos="1080"/>
        </w:tabs>
        <w:ind w:left="1080" w:hanging="720"/>
        <w:rPr>
          <w:rFonts w:ascii="Calibri" w:hAnsi="Calibri" w:cs="Calibri"/>
        </w:rPr>
      </w:pPr>
      <w:r w:rsidRPr="00D514C6">
        <w:rPr>
          <w:rFonts w:ascii="Calibri" w:hAnsi="Calibri" w:cs="Calibri"/>
        </w:rPr>
        <w:t>Page 7</w:t>
      </w:r>
      <w:r w:rsidR="001837CE">
        <w:rPr>
          <w:rFonts w:ascii="Calibri" w:hAnsi="Calibri" w:cs="Calibri"/>
        </w:rPr>
        <w:t xml:space="preserve"> of the RFP</w:t>
      </w:r>
      <w:r w:rsidR="004966EE">
        <w:rPr>
          <w:rFonts w:ascii="Calibri" w:hAnsi="Calibri" w:cs="Calibri"/>
        </w:rPr>
        <w:t>, Section I.E.2.g. states:</w:t>
      </w:r>
    </w:p>
    <w:p w14:paraId="032E2333" w14:textId="77777777" w:rsidR="004966EE" w:rsidRDefault="004966EE" w:rsidP="004966EE">
      <w:pPr>
        <w:tabs>
          <w:tab w:val="num" w:pos="1080"/>
        </w:tabs>
        <w:ind w:left="1080"/>
        <w:rPr>
          <w:rFonts w:ascii="Calibri" w:hAnsi="Calibri" w:cs="Calibri"/>
        </w:rPr>
      </w:pPr>
    </w:p>
    <w:p w14:paraId="1C091F44" w14:textId="40CD2B44" w:rsidR="003D274A" w:rsidRDefault="00D514C6" w:rsidP="003D274A">
      <w:pPr>
        <w:tabs>
          <w:tab w:val="num" w:pos="1080"/>
        </w:tabs>
        <w:ind w:left="1440"/>
        <w:rPr>
          <w:rFonts w:ascii="Calibri" w:hAnsi="Calibri" w:cs="Calibri"/>
          <w:b/>
          <w:i/>
        </w:rPr>
      </w:pPr>
      <w:r w:rsidRPr="00181FCF">
        <w:rPr>
          <w:rFonts w:ascii="Calibri" w:hAnsi="Calibri" w:cs="Calibri"/>
          <w:b/>
          <w:i/>
        </w:rPr>
        <w:t>Determine the potential availability of MWBEs, absent the effects of discrimination, and de</w:t>
      </w:r>
      <w:r w:rsidR="005E1F8D" w:rsidRPr="00181FCF">
        <w:rPr>
          <w:rFonts w:ascii="Calibri" w:hAnsi="Calibri" w:cs="Calibri"/>
          <w:b/>
          <w:i/>
        </w:rPr>
        <w:t xml:space="preserve">termine the impact on minority </w:t>
      </w:r>
      <w:r w:rsidRPr="00181FCF">
        <w:rPr>
          <w:rFonts w:ascii="Calibri" w:hAnsi="Calibri" w:cs="Calibri"/>
          <w:b/>
          <w:i/>
        </w:rPr>
        <w:t>and women-owned business enterprises that would occur if the existing County SLEB, ECOP, CCP and D</w:t>
      </w:r>
      <w:r w:rsidR="001A07EB">
        <w:rPr>
          <w:rFonts w:ascii="Calibri" w:hAnsi="Calibri" w:cs="Calibri"/>
          <w:b/>
          <w:i/>
        </w:rPr>
        <w:t>BE programs were discontinued.</w:t>
      </w:r>
    </w:p>
    <w:p w14:paraId="1A01AABE" w14:textId="77777777" w:rsidR="00105D74" w:rsidRPr="00181FCF" w:rsidRDefault="00105D74" w:rsidP="003D274A">
      <w:pPr>
        <w:tabs>
          <w:tab w:val="num" w:pos="1080"/>
        </w:tabs>
        <w:ind w:left="1440"/>
        <w:rPr>
          <w:rFonts w:ascii="Calibri" w:hAnsi="Calibri" w:cs="Calibri"/>
          <w:b/>
          <w:i/>
        </w:rPr>
      </w:pPr>
    </w:p>
    <w:p w14:paraId="25012EFA" w14:textId="77777777" w:rsidR="00D514C6" w:rsidRPr="00D514C6" w:rsidRDefault="00D514C6" w:rsidP="003D274A">
      <w:pPr>
        <w:tabs>
          <w:tab w:val="num" w:pos="1080"/>
        </w:tabs>
        <w:ind w:left="1080"/>
        <w:rPr>
          <w:rFonts w:ascii="Calibri" w:hAnsi="Calibri" w:cs="Calibri"/>
        </w:rPr>
      </w:pPr>
      <w:r w:rsidRPr="00D514C6">
        <w:rPr>
          <w:rFonts w:ascii="Calibri" w:hAnsi="Calibri" w:cs="Calibri"/>
        </w:rPr>
        <w:t>Is the County seeking a study that covers its USDOT-funded contracts and provides data for the DBE program requirements?</w:t>
      </w:r>
    </w:p>
    <w:p w14:paraId="3973EAF0" w14:textId="3802AF66" w:rsidR="004D242F" w:rsidRPr="00985AE1" w:rsidRDefault="00D45E9D"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United States Department of Transportation funded contracts should be part of the study.</w:t>
      </w:r>
    </w:p>
    <w:p w14:paraId="2F08C2EB" w14:textId="77777777" w:rsidR="004D242F" w:rsidRPr="00985AE1" w:rsidRDefault="004D242F" w:rsidP="004D242F">
      <w:pPr>
        <w:tabs>
          <w:tab w:val="num" w:pos="1080"/>
          <w:tab w:val="num" w:pos="1350"/>
        </w:tabs>
        <w:ind w:left="1080" w:hanging="720"/>
        <w:rPr>
          <w:rFonts w:ascii="Calibri" w:hAnsi="Calibri" w:cs="Calibri"/>
        </w:rPr>
      </w:pPr>
    </w:p>
    <w:p w14:paraId="7E2A8104" w14:textId="77777777" w:rsidR="003D274A" w:rsidRDefault="00D514C6" w:rsidP="00D514C6">
      <w:pPr>
        <w:numPr>
          <w:ilvl w:val="0"/>
          <w:numId w:val="1"/>
        </w:numPr>
        <w:tabs>
          <w:tab w:val="num" w:pos="1080"/>
        </w:tabs>
        <w:ind w:left="1080" w:hanging="720"/>
        <w:rPr>
          <w:rFonts w:ascii="Calibri" w:hAnsi="Calibri" w:cs="Calibri"/>
        </w:rPr>
      </w:pPr>
      <w:r w:rsidRPr="00D514C6">
        <w:rPr>
          <w:rFonts w:ascii="Calibri" w:hAnsi="Calibri" w:cs="Calibri"/>
        </w:rPr>
        <w:t>Page 7</w:t>
      </w:r>
      <w:r w:rsidR="001837CE">
        <w:rPr>
          <w:rFonts w:ascii="Calibri" w:hAnsi="Calibri" w:cs="Calibri"/>
        </w:rPr>
        <w:t xml:space="preserve"> of the RFP</w:t>
      </w:r>
      <w:r w:rsidR="00E958C5">
        <w:rPr>
          <w:rFonts w:ascii="Calibri" w:hAnsi="Calibri" w:cs="Calibri"/>
        </w:rPr>
        <w:t>, Section I.E.3.c. states:</w:t>
      </w:r>
    </w:p>
    <w:p w14:paraId="3FA479E1" w14:textId="77777777" w:rsidR="005E1F8D" w:rsidRDefault="005E1F8D" w:rsidP="005E1F8D">
      <w:pPr>
        <w:tabs>
          <w:tab w:val="num" w:pos="1080"/>
        </w:tabs>
        <w:ind w:left="1080"/>
        <w:rPr>
          <w:rFonts w:ascii="Calibri" w:hAnsi="Calibri" w:cs="Calibri"/>
        </w:rPr>
      </w:pPr>
    </w:p>
    <w:p w14:paraId="23E4774B" w14:textId="77777777" w:rsidR="003D274A" w:rsidRPr="00181FCF" w:rsidRDefault="00D514C6" w:rsidP="003D274A">
      <w:pPr>
        <w:tabs>
          <w:tab w:val="num" w:pos="1080"/>
        </w:tabs>
        <w:ind w:left="1440"/>
        <w:rPr>
          <w:rFonts w:ascii="Calibri" w:hAnsi="Calibri" w:cs="Calibri"/>
          <w:b/>
          <w:i/>
        </w:rPr>
      </w:pPr>
      <w:r w:rsidRPr="00181FCF">
        <w:rPr>
          <w:rFonts w:ascii="Calibri" w:hAnsi="Calibri" w:cs="Calibri"/>
          <w:b/>
          <w:i/>
        </w:rPr>
        <w:t xml:space="preserve">Include utilization of such firms by other public entities as well as in the </w:t>
      </w:r>
      <w:r w:rsidR="001A07EB">
        <w:rPr>
          <w:rFonts w:ascii="Calibri" w:hAnsi="Calibri" w:cs="Calibri"/>
          <w:b/>
          <w:i/>
        </w:rPr>
        <w:t>private sector (Economy-wide).</w:t>
      </w:r>
    </w:p>
    <w:p w14:paraId="0EC147D3" w14:textId="77777777" w:rsidR="005E1F8D" w:rsidRPr="003D274A" w:rsidRDefault="005E1F8D" w:rsidP="003D274A">
      <w:pPr>
        <w:tabs>
          <w:tab w:val="num" w:pos="1080"/>
        </w:tabs>
        <w:ind w:left="1440"/>
        <w:rPr>
          <w:rFonts w:ascii="Calibri" w:hAnsi="Calibri" w:cs="Calibri"/>
          <w:i/>
        </w:rPr>
      </w:pPr>
    </w:p>
    <w:p w14:paraId="27ED1962" w14:textId="77777777" w:rsidR="00D514C6" w:rsidRPr="00D514C6" w:rsidRDefault="00D514C6" w:rsidP="003D274A">
      <w:pPr>
        <w:tabs>
          <w:tab w:val="num" w:pos="1080"/>
        </w:tabs>
        <w:ind w:left="1080"/>
        <w:rPr>
          <w:rFonts w:ascii="Calibri" w:hAnsi="Calibri" w:cs="Calibri"/>
        </w:rPr>
      </w:pPr>
      <w:r w:rsidRPr="00D514C6">
        <w:rPr>
          <w:rFonts w:ascii="Calibri" w:hAnsi="Calibri" w:cs="Calibri"/>
        </w:rPr>
        <w:t>Does the County track the utilization of its primes and subs by other public entities as well as in the private sector?</w:t>
      </w:r>
    </w:p>
    <w:p w14:paraId="4DF39320" w14:textId="11579277" w:rsidR="004D242F" w:rsidRPr="00985AE1" w:rsidRDefault="0036778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 County does not track other government entities </w:t>
      </w:r>
      <w:r w:rsidR="00C5193E">
        <w:rPr>
          <w:rFonts w:ascii="Calibri" w:hAnsi="Calibri" w:cs="Calibri"/>
          <w:b/>
        </w:rPr>
        <w:t>n</w:t>
      </w:r>
      <w:r>
        <w:rPr>
          <w:rFonts w:ascii="Calibri" w:hAnsi="Calibri" w:cs="Calibri"/>
          <w:b/>
        </w:rPr>
        <w:t>or private sector firms.</w:t>
      </w:r>
      <w:r w:rsidR="00B45522">
        <w:rPr>
          <w:rFonts w:ascii="Calibri" w:hAnsi="Calibri" w:cs="Calibri"/>
          <w:b/>
        </w:rPr>
        <w:t xml:space="preserve"> Government entities will not be part of the study.</w:t>
      </w:r>
    </w:p>
    <w:p w14:paraId="14601A41" w14:textId="77777777" w:rsidR="004D242F" w:rsidRPr="00985AE1" w:rsidRDefault="004D242F" w:rsidP="004D242F">
      <w:pPr>
        <w:tabs>
          <w:tab w:val="num" w:pos="1080"/>
        </w:tabs>
        <w:ind w:left="1080" w:hanging="720"/>
        <w:rPr>
          <w:rFonts w:ascii="Calibri" w:hAnsi="Calibri" w:cs="Calibri"/>
        </w:rPr>
      </w:pPr>
    </w:p>
    <w:p w14:paraId="45DBEB1B" w14:textId="77777777" w:rsidR="003D274A" w:rsidRPr="005E1F8D" w:rsidRDefault="00D514C6" w:rsidP="00D514C6">
      <w:pPr>
        <w:numPr>
          <w:ilvl w:val="0"/>
          <w:numId w:val="1"/>
        </w:numPr>
        <w:tabs>
          <w:tab w:val="num" w:pos="1080"/>
        </w:tabs>
        <w:ind w:left="1080" w:hanging="720"/>
        <w:rPr>
          <w:rFonts w:ascii="Calibri" w:hAnsi="Calibri" w:cs="Calibri"/>
          <w:b/>
        </w:rPr>
      </w:pPr>
      <w:r w:rsidRPr="00D514C6">
        <w:rPr>
          <w:rFonts w:ascii="Calibri" w:hAnsi="Calibri" w:cs="Calibri"/>
        </w:rPr>
        <w:t>Page 7</w:t>
      </w:r>
      <w:r w:rsidR="001837CE">
        <w:rPr>
          <w:rFonts w:ascii="Calibri" w:hAnsi="Calibri" w:cs="Calibri"/>
        </w:rPr>
        <w:t xml:space="preserve"> of the RFP</w:t>
      </w:r>
      <w:r w:rsidRPr="00D514C6">
        <w:rPr>
          <w:rFonts w:ascii="Calibri" w:hAnsi="Calibri" w:cs="Calibri"/>
        </w:rPr>
        <w:t>, Section I.E.3.d. states</w:t>
      </w:r>
      <w:r w:rsidR="00E958C5">
        <w:rPr>
          <w:rFonts w:ascii="Calibri" w:hAnsi="Calibri" w:cs="Calibri"/>
        </w:rPr>
        <w:t>:</w:t>
      </w:r>
      <w:r w:rsidRPr="00D514C6">
        <w:rPr>
          <w:rFonts w:ascii="Calibri" w:hAnsi="Calibri" w:cs="Calibri"/>
        </w:rPr>
        <w:t xml:space="preserve"> </w:t>
      </w:r>
    </w:p>
    <w:p w14:paraId="20D74D31" w14:textId="77777777" w:rsidR="005E1F8D" w:rsidRPr="003D274A" w:rsidRDefault="005E1F8D" w:rsidP="005E1F8D">
      <w:pPr>
        <w:tabs>
          <w:tab w:val="num" w:pos="1080"/>
        </w:tabs>
        <w:ind w:left="1080"/>
        <w:rPr>
          <w:rFonts w:ascii="Calibri" w:hAnsi="Calibri" w:cs="Calibri"/>
          <w:b/>
        </w:rPr>
      </w:pPr>
    </w:p>
    <w:p w14:paraId="7EB9173B" w14:textId="77777777" w:rsidR="003D274A" w:rsidRPr="00181FCF" w:rsidRDefault="00D514C6" w:rsidP="003D274A">
      <w:pPr>
        <w:tabs>
          <w:tab w:val="num" w:pos="1080"/>
        </w:tabs>
        <w:ind w:left="1440"/>
        <w:rPr>
          <w:rFonts w:ascii="Calibri" w:hAnsi="Calibri" w:cs="Calibri"/>
          <w:b/>
          <w:i/>
        </w:rPr>
      </w:pPr>
      <w:r w:rsidRPr="00181FCF">
        <w:rPr>
          <w:rFonts w:ascii="Calibri" w:hAnsi="Calibri" w:cs="Calibri"/>
          <w:b/>
          <w:i/>
        </w:rPr>
        <w:t>Establish disparity ratios for Economy-wide utilization for each of the groups including separate public and pr</w:t>
      </w:r>
      <w:r w:rsidR="001A07EB">
        <w:rPr>
          <w:rFonts w:ascii="Calibri" w:hAnsi="Calibri" w:cs="Calibri"/>
          <w:b/>
          <w:i/>
        </w:rPr>
        <w:t>ivate sector disparity ratios.</w:t>
      </w:r>
    </w:p>
    <w:p w14:paraId="1DBD28BF" w14:textId="77777777" w:rsidR="005E1F8D" w:rsidRPr="003D274A" w:rsidRDefault="005E1F8D" w:rsidP="003D274A">
      <w:pPr>
        <w:tabs>
          <w:tab w:val="num" w:pos="1080"/>
        </w:tabs>
        <w:ind w:left="1440"/>
        <w:rPr>
          <w:rFonts w:ascii="Calibri" w:hAnsi="Calibri" w:cs="Calibri"/>
          <w:b/>
          <w:i/>
        </w:rPr>
      </w:pPr>
    </w:p>
    <w:p w14:paraId="7CD0FA07" w14:textId="77777777" w:rsidR="00D514C6" w:rsidRPr="00D514C6" w:rsidRDefault="00D514C6" w:rsidP="003D274A">
      <w:pPr>
        <w:tabs>
          <w:tab w:val="num" w:pos="1080"/>
        </w:tabs>
        <w:ind w:left="1080"/>
        <w:rPr>
          <w:rFonts w:ascii="Calibri" w:hAnsi="Calibri" w:cs="Calibri"/>
          <w:b/>
        </w:rPr>
      </w:pPr>
      <w:r w:rsidRPr="00D514C6">
        <w:rPr>
          <w:rFonts w:ascii="Calibri" w:hAnsi="Calibri" w:cs="Calibri"/>
        </w:rPr>
        <w:t>The census databases do not distinguish between public and private sector dollars. Will the</w:t>
      </w:r>
    </w:p>
    <w:p w14:paraId="7814EC28" w14:textId="77777777" w:rsidR="00D514C6" w:rsidRPr="00D514C6" w:rsidRDefault="00D514C6" w:rsidP="00D514C6">
      <w:pPr>
        <w:tabs>
          <w:tab w:val="num" w:pos="1080"/>
        </w:tabs>
        <w:ind w:left="1080"/>
        <w:rPr>
          <w:rFonts w:ascii="Calibri" w:hAnsi="Calibri" w:cs="Calibri"/>
        </w:rPr>
      </w:pPr>
      <w:r w:rsidRPr="00D514C6">
        <w:rPr>
          <w:rFonts w:ascii="Calibri" w:hAnsi="Calibri" w:cs="Calibri"/>
        </w:rPr>
        <w:t>County accept a study that applies the well accepted approach of using Census data for the “economy-wide” analysis?</w:t>
      </w:r>
    </w:p>
    <w:p w14:paraId="55B4A00F" w14:textId="4158776B" w:rsidR="004D242F" w:rsidRPr="00985AE1" w:rsidRDefault="0036778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the County will accept the use of Census data.</w:t>
      </w:r>
    </w:p>
    <w:p w14:paraId="0D6D3E16" w14:textId="77777777" w:rsidR="004D242F" w:rsidRPr="00985AE1" w:rsidRDefault="004D242F" w:rsidP="004D242F">
      <w:pPr>
        <w:tabs>
          <w:tab w:val="num" w:pos="1080"/>
          <w:tab w:val="num" w:pos="1350"/>
        </w:tabs>
        <w:ind w:left="1080" w:hanging="720"/>
        <w:rPr>
          <w:rFonts w:ascii="Calibri" w:hAnsi="Calibri" w:cs="Calibri"/>
        </w:rPr>
      </w:pPr>
    </w:p>
    <w:p w14:paraId="32F39547" w14:textId="77777777" w:rsidR="003D274A" w:rsidRDefault="004F3513" w:rsidP="004F3513">
      <w:pPr>
        <w:numPr>
          <w:ilvl w:val="0"/>
          <w:numId w:val="1"/>
        </w:numPr>
        <w:tabs>
          <w:tab w:val="num" w:pos="1080"/>
        </w:tabs>
        <w:ind w:left="1080" w:hanging="720"/>
        <w:rPr>
          <w:rFonts w:ascii="Calibri" w:hAnsi="Calibri" w:cs="Calibri"/>
        </w:rPr>
      </w:pPr>
      <w:r w:rsidRPr="004F3513">
        <w:rPr>
          <w:rFonts w:ascii="Calibri" w:hAnsi="Calibri" w:cs="Calibri"/>
        </w:rPr>
        <w:t>Page 7</w:t>
      </w:r>
      <w:r w:rsidR="001837CE">
        <w:rPr>
          <w:rFonts w:ascii="Calibri" w:hAnsi="Calibri" w:cs="Calibri"/>
        </w:rPr>
        <w:t xml:space="preserve"> of the RFP</w:t>
      </w:r>
      <w:r w:rsidR="00E958C5">
        <w:rPr>
          <w:rFonts w:ascii="Calibri" w:hAnsi="Calibri" w:cs="Calibri"/>
        </w:rPr>
        <w:t>, Section I.E.5.a states:</w:t>
      </w:r>
    </w:p>
    <w:p w14:paraId="45B2A2FA" w14:textId="77777777" w:rsidR="005E1F8D" w:rsidRDefault="005E1F8D" w:rsidP="005E1F8D">
      <w:pPr>
        <w:tabs>
          <w:tab w:val="num" w:pos="1080"/>
        </w:tabs>
        <w:ind w:left="1080"/>
        <w:rPr>
          <w:rFonts w:ascii="Calibri" w:hAnsi="Calibri" w:cs="Calibri"/>
        </w:rPr>
      </w:pPr>
    </w:p>
    <w:p w14:paraId="71233705" w14:textId="77777777" w:rsidR="003D274A" w:rsidRPr="00181FCF" w:rsidRDefault="004F3513" w:rsidP="003D274A">
      <w:pPr>
        <w:tabs>
          <w:tab w:val="num" w:pos="1080"/>
        </w:tabs>
        <w:ind w:left="1440"/>
        <w:rPr>
          <w:rFonts w:ascii="Calibri" w:hAnsi="Calibri" w:cs="Calibri"/>
          <w:b/>
          <w:i/>
        </w:rPr>
      </w:pPr>
      <w:r w:rsidRPr="00181FCF">
        <w:rPr>
          <w:rFonts w:ascii="Calibri" w:hAnsi="Calibri" w:cs="Calibri"/>
          <w:b/>
          <w:i/>
        </w:rPr>
        <w:t>For each type of Contract issued by the County, determine the number and percentage of Small Business Enterprises (SBEs) in the geographic ma</w:t>
      </w:r>
      <w:r w:rsidR="001A07EB">
        <w:rPr>
          <w:rFonts w:ascii="Calibri" w:hAnsi="Calibri" w:cs="Calibri"/>
          <w:b/>
          <w:i/>
        </w:rPr>
        <w:t>rket area identified in Part I.</w:t>
      </w:r>
    </w:p>
    <w:p w14:paraId="6F02B1BA" w14:textId="77777777" w:rsidR="005E1F8D" w:rsidRPr="003D274A" w:rsidRDefault="005E1F8D" w:rsidP="003D274A">
      <w:pPr>
        <w:tabs>
          <w:tab w:val="num" w:pos="1080"/>
        </w:tabs>
        <w:ind w:left="1440"/>
        <w:rPr>
          <w:rFonts w:ascii="Calibri" w:hAnsi="Calibri" w:cs="Calibri"/>
          <w:i/>
        </w:rPr>
      </w:pPr>
    </w:p>
    <w:p w14:paraId="55691099" w14:textId="77777777" w:rsidR="004F3513" w:rsidRPr="004F3513" w:rsidRDefault="004F3513" w:rsidP="003D274A">
      <w:pPr>
        <w:tabs>
          <w:tab w:val="num" w:pos="1080"/>
        </w:tabs>
        <w:ind w:left="1080"/>
        <w:rPr>
          <w:rFonts w:ascii="Calibri" w:hAnsi="Calibri" w:cs="Calibri"/>
        </w:rPr>
      </w:pPr>
      <w:r w:rsidRPr="004F3513">
        <w:rPr>
          <w:rFonts w:ascii="Calibri" w:hAnsi="Calibri" w:cs="Calibri"/>
        </w:rPr>
        <w:t xml:space="preserve"> Is the County asking for a separat</w:t>
      </w:r>
      <w:r w:rsidRPr="002019C8">
        <w:rPr>
          <w:rFonts w:ascii="Calibri" w:hAnsi="Calibri" w:cs="Calibri"/>
        </w:rPr>
        <w:t>e SBE</w:t>
      </w:r>
      <w:r w:rsidRPr="004F3513">
        <w:rPr>
          <w:rFonts w:ascii="Calibri" w:hAnsi="Calibri" w:cs="Calibri"/>
        </w:rPr>
        <w:t xml:space="preserve"> analysis, even though such an analysis is not necessary for a disparity study?</w:t>
      </w:r>
    </w:p>
    <w:p w14:paraId="3AAEAA4E" w14:textId="00FFCE8B" w:rsidR="004D242F" w:rsidRPr="00985AE1" w:rsidRDefault="0036778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an analysis of Small Business Enterprises is required.</w:t>
      </w:r>
    </w:p>
    <w:p w14:paraId="59C83B51" w14:textId="77777777" w:rsidR="004D242F" w:rsidRPr="00985AE1" w:rsidRDefault="004D242F" w:rsidP="004D242F">
      <w:pPr>
        <w:tabs>
          <w:tab w:val="num" w:pos="1080"/>
        </w:tabs>
        <w:ind w:left="1080" w:hanging="720"/>
        <w:rPr>
          <w:rFonts w:ascii="Calibri" w:hAnsi="Calibri" w:cs="Calibri"/>
        </w:rPr>
      </w:pPr>
    </w:p>
    <w:p w14:paraId="7198691D" w14:textId="77777777" w:rsidR="002019C8" w:rsidRPr="002019C8" w:rsidRDefault="002019C8" w:rsidP="002019C8">
      <w:pPr>
        <w:numPr>
          <w:ilvl w:val="0"/>
          <w:numId w:val="1"/>
        </w:numPr>
        <w:tabs>
          <w:tab w:val="num" w:pos="1080"/>
        </w:tabs>
        <w:ind w:left="1080" w:hanging="720"/>
        <w:rPr>
          <w:rFonts w:ascii="Calibri" w:hAnsi="Calibri" w:cs="Calibri"/>
        </w:rPr>
      </w:pPr>
      <w:r w:rsidRPr="002019C8">
        <w:rPr>
          <w:rFonts w:ascii="Calibri" w:hAnsi="Calibri" w:cs="Calibri"/>
        </w:rPr>
        <w:t>Please define the term SBE and does the County track this information for the firms included in its contract data?</w:t>
      </w:r>
    </w:p>
    <w:p w14:paraId="7F0583CE" w14:textId="23E804B3" w:rsidR="00F00B8C" w:rsidRDefault="00044BF4" w:rsidP="00044BF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the County does track this information.  </w:t>
      </w:r>
      <w:r w:rsidR="0039418A">
        <w:rPr>
          <w:rFonts w:ascii="Calibri" w:hAnsi="Calibri" w:cs="Calibri"/>
          <w:b/>
        </w:rPr>
        <w:t xml:space="preserve">GSA applies ECOP to construction contracts over $125k in value. Under ECOP, an </w:t>
      </w:r>
      <w:r w:rsidR="0039418A" w:rsidRPr="0039418A">
        <w:rPr>
          <w:rFonts w:ascii="Calibri" w:hAnsi="Calibri" w:cs="Calibri"/>
          <w:b/>
        </w:rPr>
        <w:t>SBE</w:t>
      </w:r>
      <w:r w:rsidR="0039418A">
        <w:rPr>
          <w:rFonts w:ascii="Calibri" w:hAnsi="Calibri" w:cs="Calibri"/>
          <w:b/>
        </w:rPr>
        <w:t xml:space="preserve"> is a local Alameda County firm which</w:t>
      </w:r>
      <w:r w:rsidR="0039418A" w:rsidRPr="0039418A">
        <w:rPr>
          <w:rFonts w:ascii="Calibri" w:hAnsi="Calibri" w:cs="Calibri"/>
          <w:b/>
        </w:rPr>
        <w:t xml:space="preserve"> meets the current State of California definition of a small business</w:t>
      </w:r>
      <w:r w:rsidR="0039418A">
        <w:rPr>
          <w:rFonts w:ascii="Calibri" w:hAnsi="Calibri" w:cs="Calibri"/>
          <w:b/>
        </w:rPr>
        <w:t xml:space="preserve"> and is certified as such.</w:t>
      </w:r>
      <w:r w:rsidR="0039418A" w:rsidRPr="0039418A">
        <w:rPr>
          <w:rFonts w:ascii="Calibri" w:hAnsi="Calibri" w:cs="Calibri"/>
          <w:b/>
        </w:rPr>
        <w:t xml:space="preserve"> </w:t>
      </w:r>
    </w:p>
    <w:p w14:paraId="25739897" w14:textId="706BC712" w:rsidR="00F00B8C" w:rsidRDefault="00F00B8C" w:rsidP="00044BF4">
      <w:pPr>
        <w:autoSpaceDE w:val="0"/>
        <w:autoSpaceDN w:val="0"/>
        <w:adjustRightInd w:val="0"/>
        <w:ind w:left="1080"/>
        <w:rPr>
          <w:rFonts w:ascii="Calibri" w:hAnsi="Calibri" w:cs="Calibri"/>
          <w:b/>
        </w:rPr>
      </w:pPr>
      <w:r w:rsidRPr="00F00B8C">
        <w:rPr>
          <w:rFonts w:ascii="Calibri" w:hAnsi="Calibri" w:cs="Calibri"/>
          <w:b/>
        </w:rPr>
        <w:t>A small business is defined by the United States Small Business Administration (SBA) as having no more than the number of employees or average annual gross receipts over the last 3 years required per SBA standards based on the small business's appropriate North American Industry Classification System (NAICS) code.</w:t>
      </w:r>
      <w:r w:rsidR="00044BF4">
        <w:rPr>
          <w:rFonts w:ascii="Calibri" w:hAnsi="Calibri" w:cs="Calibri"/>
          <w:b/>
        </w:rPr>
        <w:t xml:space="preserve"> </w:t>
      </w:r>
      <w:r w:rsidRPr="00F00B8C">
        <w:rPr>
          <w:rFonts w:ascii="Calibri" w:hAnsi="Calibri" w:cs="Calibri"/>
          <w:b/>
        </w:rPr>
        <w:t>An emerging business is defined by the County as having either annual gross receipts of less than one-half (1/2) that of a small business OR having less than one-half (1/2) the number of employees AND that has been in business less than five (5) years.</w:t>
      </w:r>
      <w:r w:rsidR="000C11AB">
        <w:rPr>
          <w:rFonts w:ascii="Calibri" w:hAnsi="Calibri" w:cs="Calibri"/>
          <w:b/>
        </w:rPr>
        <w:t xml:space="preserve"> </w:t>
      </w:r>
      <w:r w:rsidRPr="00F00B8C">
        <w:rPr>
          <w:rFonts w:ascii="Calibri" w:hAnsi="Calibri" w:cs="Calibri"/>
          <w:b/>
        </w:rPr>
        <w:t>Small and emerging businesses must also satisfy t</w:t>
      </w:r>
      <w:r w:rsidR="00356475">
        <w:rPr>
          <w:rFonts w:ascii="Calibri" w:hAnsi="Calibri" w:cs="Calibri"/>
          <w:b/>
        </w:rPr>
        <w:t xml:space="preserve">he locality </w:t>
      </w:r>
      <w:proofErr w:type="gramStart"/>
      <w:r w:rsidR="00356475">
        <w:rPr>
          <w:rFonts w:ascii="Calibri" w:hAnsi="Calibri" w:cs="Calibri"/>
          <w:b/>
        </w:rPr>
        <w:t xml:space="preserve">requirements </w:t>
      </w:r>
      <w:r w:rsidRPr="00F00B8C">
        <w:rPr>
          <w:rFonts w:ascii="Calibri" w:hAnsi="Calibri" w:cs="Calibri"/>
          <w:b/>
        </w:rPr>
        <w:t xml:space="preserve"> and</w:t>
      </w:r>
      <w:proofErr w:type="gramEnd"/>
      <w:r w:rsidRPr="00F00B8C">
        <w:rPr>
          <w:rFonts w:ascii="Calibri" w:hAnsi="Calibri" w:cs="Calibri"/>
          <w:b/>
        </w:rPr>
        <w:t xml:space="preserve"> be certified by the County as a Small or Emerging, local business. </w:t>
      </w:r>
    </w:p>
    <w:p w14:paraId="70E88394" w14:textId="77777777" w:rsidR="001A07EB" w:rsidRPr="00985AE1" w:rsidRDefault="001A07EB" w:rsidP="001A07EB">
      <w:pPr>
        <w:autoSpaceDE w:val="0"/>
        <w:autoSpaceDN w:val="0"/>
        <w:adjustRightInd w:val="0"/>
        <w:ind w:left="1080"/>
        <w:rPr>
          <w:rFonts w:ascii="Calibri" w:hAnsi="Calibri" w:cs="Calibri"/>
          <w:b/>
        </w:rPr>
      </w:pPr>
    </w:p>
    <w:p w14:paraId="230CCA97" w14:textId="0FF5BA76" w:rsidR="003D274A" w:rsidRDefault="004F3513" w:rsidP="004F3513">
      <w:pPr>
        <w:numPr>
          <w:ilvl w:val="0"/>
          <w:numId w:val="1"/>
        </w:numPr>
        <w:tabs>
          <w:tab w:val="num" w:pos="1080"/>
        </w:tabs>
        <w:ind w:left="1080" w:hanging="720"/>
        <w:rPr>
          <w:rFonts w:ascii="Calibri" w:hAnsi="Calibri" w:cs="Calibri"/>
        </w:rPr>
      </w:pPr>
      <w:r w:rsidRPr="004F3513">
        <w:rPr>
          <w:rFonts w:ascii="Calibri" w:hAnsi="Calibri" w:cs="Calibri"/>
        </w:rPr>
        <w:t>Page 7</w:t>
      </w:r>
      <w:r w:rsidR="001837CE">
        <w:rPr>
          <w:rFonts w:ascii="Calibri" w:hAnsi="Calibri" w:cs="Calibri"/>
        </w:rPr>
        <w:t xml:space="preserve"> of the RFP</w:t>
      </w:r>
      <w:r w:rsidRPr="004F3513">
        <w:rPr>
          <w:rFonts w:ascii="Calibri" w:hAnsi="Calibri" w:cs="Calibri"/>
        </w:rPr>
        <w:t>, Section I.E.6.a.(1) states</w:t>
      </w:r>
      <w:r w:rsidR="00E958C5">
        <w:rPr>
          <w:rFonts w:ascii="Calibri" w:hAnsi="Calibri" w:cs="Calibri"/>
        </w:rPr>
        <w:t>:</w:t>
      </w:r>
      <w:r w:rsidRPr="004F3513">
        <w:rPr>
          <w:rFonts w:ascii="Calibri" w:hAnsi="Calibri" w:cs="Calibri"/>
        </w:rPr>
        <w:t xml:space="preserve"> </w:t>
      </w:r>
    </w:p>
    <w:p w14:paraId="60FF0965" w14:textId="77777777" w:rsidR="003855A9" w:rsidRDefault="003855A9" w:rsidP="003855A9">
      <w:pPr>
        <w:tabs>
          <w:tab w:val="num" w:pos="1080"/>
        </w:tabs>
        <w:ind w:left="1080"/>
        <w:rPr>
          <w:rFonts w:ascii="Calibri" w:hAnsi="Calibri" w:cs="Calibri"/>
        </w:rPr>
      </w:pPr>
    </w:p>
    <w:p w14:paraId="3CC4C637" w14:textId="77777777" w:rsidR="003D274A" w:rsidRDefault="004F3513" w:rsidP="003D274A">
      <w:pPr>
        <w:tabs>
          <w:tab w:val="num" w:pos="1080"/>
        </w:tabs>
        <w:ind w:left="1440"/>
        <w:rPr>
          <w:rFonts w:ascii="Calibri" w:hAnsi="Calibri" w:cs="Calibri"/>
          <w:i/>
        </w:rPr>
      </w:pPr>
      <w:r w:rsidRPr="00181FCF">
        <w:rPr>
          <w:rFonts w:ascii="Calibri" w:hAnsi="Calibri" w:cs="Calibri"/>
          <w:b/>
          <w:i/>
        </w:rPr>
        <w:t>A minimum of three oral presentations before the Board of Supervisors or a Board committee, for the purpose of submitting and explaining the work, findings and recommendations included in the final Disparity Study.</w:t>
      </w:r>
      <w:r w:rsidRPr="003D274A">
        <w:rPr>
          <w:rFonts w:ascii="Calibri" w:hAnsi="Calibri" w:cs="Calibri"/>
          <w:i/>
        </w:rPr>
        <w:t xml:space="preserve"> </w:t>
      </w:r>
    </w:p>
    <w:p w14:paraId="63F51122" w14:textId="77777777" w:rsidR="005E1F8D" w:rsidRPr="003D274A" w:rsidRDefault="005E1F8D" w:rsidP="003D274A">
      <w:pPr>
        <w:tabs>
          <w:tab w:val="num" w:pos="1080"/>
        </w:tabs>
        <w:ind w:left="1440"/>
        <w:rPr>
          <w:rFonts w:ascii="Calibri" w:hAnsi="Calibri" w:cs="Calibri"/>
          <w:i/>
        </w:rPr>
      </w:pPr>
    </w:p>
    <w:p w14:paraId="4B9F276F" w14:textId="77777777" w:rsidR="004F3513" w:rsidRPr="004F3513" w:rsidRDefault="004F3513" w:rsidP="003D274A">
      <w:pPr>
        <w:tabs>
          <w:tab w:val="num" w:pos="1080"/>
        </w:tabs>
        <w:ind w:left="1080"/>
        <w:rPr>
          <w:rFonts w:ascii="Calibri" w:hAnsi="Calibri" w:cs="Calibri"/>
        </w:rPr>
      </w:pPr>
      <w:r w:rsidRPr="004F3513">
        <w:rPr>
          <w:rFonts w:ascii="Calibri" w:hAnsi="Calibri" w:cs="Calibri"/>
        </w:rPr>
        <w:t>Will these three presentations be conducted during the same time frame so they can be accomplished in one business trip?</w:t>
      </w:r>
      <w:r w:rsidR="00367783">
        <w:rPr>
          <w:rFonts w:ascii="Calibri" w:hAnsi="Calibri" w:cs="Calibri"/>
        </w:rPr>
        <w:t xml:space="preserve"> </w:t>
      </w:r>
    </w:p>
    <w:p w14:paraId="33B89E3F" w14:textId="33D09069" w:rsidR="004D242F" w:rsidRPr="00985AE1" w:rsidRDefault="0036778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three presentations will be made at separate points in the process. It is unlikely that this can be accomplished in a single trip.</w:t>
      </w:r>
    </w:p>
    <w:p w14:paraId="4C9BB752" w14:textId="77777777" w:rsidR="004D242F" w:rsidRPr="00985AE1" w:rsidRDefault="004D242F" w:rsidP="004D242F">
      <w:pPr>
        <w:tabs>
          <w:tab w:val="num" w:pos="1080"/>
          <w:tab w:val="num" w:pos="1350"/>
        </w:tabs>
        <w:ind w:left="1080" w:hanging="720"/>
        <w:rPr>
          <w:rFonts w:ascii="Calibri" w:hAnsi="Calibri" w:cs="Calibri"/>
        </w:rPr>
      </w:pPr>
    </w:p>
    <w:p w14:paraId="0CD495DD" w14:textId="77777777" w:rsidR="004F3513" w:rsidRPr="004F3513" w:rsidRDefault="004F3513" w:rsidP="004F3513">
      <w:pPr>
        <w:numPr>
          <w:ilvl w:val="0"/>
          <w:numId w:val="1"/>
        </w:numPr>
        <w:tabs>
          <w:tab w:val="num" w:pos="1080"/>
        </w:tabs>
        <w:ind w:left="1080" w:hanging="720"/>
        <w:rPr>
          <w:rFonts w:ascii="Calibri" w:hAnsi="Calibri" w:cs="Calibri"/>
        </w:rPr>
      </w:pPr>
      <w:r w:rsidRPr="004F3513">
        <w:rPr>
          <w:rFonts w:ascii="Calibri" w:hAnsi="Calibri" w:cs="Calibri"/>
        </w:rPr>
        <w:t>What is the approximate number of contracts for the proposed study period?</w:t>
      </w:r>
    </w:p>
    <w:p w14:paraId="5286074A" w14:textId="3DBEE8D9" w:rsidR="004D242F" w:rsidRPr="00985AE1" w:rsidRDefault="003401B8"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approximate number of contracts is 4,800.</w:t>
      </w:r>
    </w:p>
    <w:p w14:paraId="7AD29113" w14:textId="77777777" w:rsidR="004D242F" w:rsidRPr="00985AE1" w:rsidRDefault="004D242F" w:rsidP="004D242F">
      <w:pPr>
        <w:tabs>
          <w:tab w:val="num" w:pos="1080"/>
        </w:tabs>
        <w:ind w:left="1080" w:hanging="720"/>
        <w:rPr>
          <w:rFonts w:ascii="Calibri" w:hAnsi="Calibri" w:cs="Calibri"/>
        </w:rPr>
      </w:pPr>
    </w:p>
    <w:p w14:paraId="7B147505" w14:textId="77777777" w:rsidR="004F3513" w:rsidRPr="004F3513" w:rsidRDefault="004F3513" w:rsidP="004F3513">
      <w:pPr>
        <w:numPr>
          <w:ilvl w:val="0"/>
          <w:numId w:val="1"/>
        </w:numPr>
        <w:tabs>
          <w:tab w:val="num" w:pos="1080"/>
        </w:tabs>
        <w:ind w:left="1080" w:hanging="720"/>
        <w:rPr>
          <w:rFonts w:ascii="Calibri" w:hAnsi="Calibri" w:cs="Calibri"/>
        </w:rPr>
      </w:pPr>
      <w:r w:rsidRPr="004F3513">
        <w:rPr>
          <w:rFonts w:ascii="Calibri" w:hAnsi="Calibri" w:cs="Calibri"/>
        </w:rPr>
        <w:t>What is the approximate total dollar value for the contracts for the proposed study period?</w:t>
      </w:r>
    </w:p>
    <w:p w14:paraId="5ADA290A" w14:textId="6ABEEC48" w:rsidR="005A1283" w:rsidRPr="0039218C" w:rsidRDefault="003401B8" w:rsidP="0039218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approximate dollar value of the contracts is $3.1 Billion</w:t>
      </w:r>
    </w:p>
    <w:p w14:paraId="10EBCDA9" w14:textId="77777777" w:rsidR="004D242F" w:rsidRPr="00985AE1" w:rsidRDefault="004D242F" w:rsidP="004D242F">
      <w:pPr>
        <w:tabs>
          <w:tab w:val="num" w:pos="1080"/>
        </w:tabs>
        <w:ind w:left="1080" w:hanging="720"/>
        <w:rPr>
          <w:rFonts w:ascii="Calibri" w:hAnsi="Calibri" w:cs="Calibri"/>
        </w:rPr>
      </w:pPr>
    </w:p>
    <w:p w14:paraId="413D91DA" w14:textId="77777777" w:rsidR="004F3513" w:rsidRPr="004F3513" w:rsidRDefault="004F3513" w:rsidP="004F3513">
      <w:pPr>
        <w:numPr>
          <w:ilvl w:val="0"/>
          <w:numId w:val="1"/>
        </w:numPr>
        <w:tabs>
          <w:tab w:val="num" w:pos="1080"/>
        </w:tabs>
        <w:ind w:left="1080" w:hanging="720"/>
        <w:rPr>
          <w:rFonts w:ascii="Calibri" w:hAnsi="Calibri" w:cs="Calibri"/>
        </w:rPr>
      </w:pPr>
      <w:r w:rsidRPr="004F3513">
        <w:rPr>
          <w:rFonts w:ascii="Calibri" w:hAnsi="Calibri" w:cs="Calibri"/>
        </w:rPr>
        <w:t>If the County has not tracked th</w:t>
      </w:r>
      <w:r w:rsidR="00795BB7">
        <w:rPr>
          <w:rFonts w:ascii="Calibri" w:hAnsi="Calibri" w:cs="Calibri"/>
        </w:rPr>
        <w:t xml:space="preserve">e data described in questions </w:t>
      </w:r>
      <w:r w:rsidR="005E1F8D">
        <w:rPr>
          <w:rFonts w:ascii="Calibri" w:hAnsi="Calibri" w:cs="Calibri"/>
        </w:rPr>
        <w:t>17 and 18</w:t>
      </w:r>
      <w:r w:rsidRPr="004F3513">
        <w:rPr>
          <w:rFonts w:ascii="Calibri" w:hAnsi="Calibri" w:cs="Calibri"/>
        </w:rPr>
        <w:t>, will it accept a study with an analysis of first tier subcontracting only?</w:t>
      </w:r>
    </w:p>
    <w:p w14:paraId="721140A5" w14:textId="736CB803" w:rsidR="004D242F" w:rsidRDefault="00B45522"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tracks the data in A17 and A18, and requires an analysis of subcontracting.</w:t>
      </w:r>
    </w:p>
    <w:p w14:paraId="2CDC47D9" w14:textId="77777777" w:rsidR="00DF174E" w:rsidRPr="00985AE1" w:rsidRDefault="00DF174E" w:rsidP="00DF174E">
      <w:pPr>
        <w:autoSpaceDE w:val="0"/>
        <w:autoSpaceDN w:val="0"/>
        <w:adjustRightInd w:val="0"/>
        <w:ind w:left="1080"/>
        <w:rPr>
          <w:rFonts w:ascii="Calibri" w:hAnsi="Calibri" w:cs="Calibri"/>
          <w:b/>
        </w:rPr>
      </w:pPr>
    </w:p>
    <w:p w14:paraId="1AE9DBBA" w14:textId="77777777" w:rsidR="004D242F" w:rsidRPr="00985AE1" w:rsidRDefault="004D242F" w:rsidP="004D242F">
      <w:pPr>
        <w:tabs>
          <w:tab w:val="num" w:pos="1080"/>
          <w:tab w:val="num" w:pos="1350"/>
        </w:tabs>
        <w:ind w:left="1080" w:hanging="720"/>
        <w:rPr>
          <w:rFonts w:ascii="Calibri" w:hAnsi="Calibri" w:cs="Calibri"/>
        </w:rPr>
      </w:pPr>
    </w:p>
    <w:p w14:paraId="189F23B2" w14:textId="77777777" w:rsidR="00BD352F" w:rsidRDefault="00BD352F" w:rsidP="00B50410">
      <w:pPr>
        <w:numPr>
          <w:ilvl w:val="0"/>
          <w:numId w:val="1"/>
        </w:numPr>
        <w:tabs>
          <w:tab w:val="num" w:pos="1080"/>
        </w:tabs>
        <w:ind w:left="1080" w:hanging="720"/>
        <w:rPr>
          <w:rFonts w:ascii="Calibri" w:hAnsi="Calibri" w:cs="Calibri"/>
        </w:rPr>
      </w:pPr>
      <w:r>
        <w:rPr>
          <w:rFonts w:ascii="Calibri" w:hAnsi="Calibri" w:cs="Calibri"/>
        </w:rPr>
        <w:t xml:space="preserve">Page 5 of the RFP, </w:t>
      </w:r>
      <w:r w:rsidR="001837CE">
        <w:rPr>
          <w:rFonts w:ascii="Calibri" w:hAnsi="Calibri" w:cs="Calibri"/>
        </w:rPr>
        <w:t>Section 1 (Statement of Work), B. Scope</w:t>
      </w:r>
      <w:r>
        <w:rPr>
          <w:rFonts w:ascii="Calibri" w:hAnsi="Calibri" w:cs="Calibri"/>
        </w:rPr>
        <w:t xml:space="preserve"> states</w:t>
      </w:r>
      <w:r w:rsidR="00E958C5">
        <w:rPr>
          <w:rFonts w:ascii="Calibri" w:hAnsi="Calibri" w:cs="Calibri"/>
        </w:rPr>
        <w:t>:</w:t>
      </w:r>
    </w:p>
    <w:p w14:paraId="2C293530" w14:textId="77777777" w:rsidR="005E1F8D" w:rsidRDefault="005E1F8D" w:rsidP="005E1F8D">
      <w:pPr>
        <w:tabs>
          <w:tab w:val="num" w:pos="1080"/>
        </w:tabs>
        <w:ind w:left="1080"/>
        <w:rPr>
          <w:rFonts w:ascii="Calibri" w:hAnsi="Calibri" w:cs="Calibri"/>
        </w:rPr>
      </w:pPr>
    </w:p>
    <w:p w14:paraId="43EA3DE4" w14:textId="77777777" w:rsidR="00BD352F" w:rsidRPr="009C487D" w:rsidRDefault="00BD352F" w:rsidP="00BD352F">
      <w:pPr>
        <w:tabs>
          <w:tab w:val="num" w:pos="1080"/>
        </w:tabs>
        <w:ind w:left="1440"/>
        <w:rPr>
          <w:rFonts w:ascii="Calibri" w:hAnsi="Calibri" w:cs="Calibri"/>
          <w:b/>
          <w:i/>
        </w:rPr>
      </w:pPr>
      <w:r w:rsidRPr="009C487D">
        <w:rPr>
          <w:rFonts w:ascii="Calibri" w:hAnsi="Calibri" w:cs="Calibri"/>
          <w:b/>
          <w:i/>
        </w:rPr>
        <w:t>The scope of the disparity study includes a review of purchase orders; contracts and grants awarded to for-profit and not-for-profit firms, prime and sub vendors (including second and third tier), contractors and grantees within the County geographic market.  The scope also includes the provision of a fin</w:t>
      </w:r>
      <w:r w:rsidR="001A07EB">
        <w:rPr>
          <w:rFonts w:ascii="Calibri" w:hAnsi="Calibri" w:cs="Calibri"/>
          <w:b/>
          <w:i/>
        </w:rPr>
        <w:t>al report with recommendations.</w:t>
      </w:r>
    </w:p>
    <w:p w14:paraId="0C552A4D" w14:textId="77777777" w:rsidR="005E1F8D" w:rsidRPr="00BD352F" w:rsidRDefault="005E1F8D" w:rsidP="00BD352F">
      <w:pPr>
        <w:tabs>
          <w:tab w:val="num" w:pos="1080"/>
        </w:tabs>
        <w:ind w:left="1440"/>
        <w:rPr>
          <w:rFonts w:ascii="Calibri" w:hAnsi="Calibri" w:cs="Calibri"/>
          <w:i/>
        </w:rPr>
      </w:pPr>
    </w:p>
    <w:p w14:paraId="3A44709D" w14:textId="77777777" w:rsidR="00B50410" w:rsidRPr="00B50410" w:rsidRDefault="00BD352F" w:rsidP="00BD352F">
      <w:pPr>
        <w:tabs>
          <w:tab w:val="num" w:pos="1080"/>
        </w:tabs>
        <w:ind w:left="1080"/>
        <w:rPr>
          <w:rFonts w:ascii="Calibri" w:hAnsi="Calibri" w:cs="Calibri"/>
        </w:rPr>
      </w:pPr>
      <w:r>
        <w:rPr>
          <w:rFonts w:ascii="Calibri" w:hAnsi="Calibri" w:cs="Calibri"/>
        </w:rPr>
        <w:t>T</w:t>
      </w:r>
      <w:r w:rsidR="00B50410" w:rsidRPr="00B50410">
        <w:rPr>
          <w:rFonts w:ascii="Calibri" w:hAnsi="Calibri" w:cs="Calibri"/>
        </w:rPr>
        <w:t>ypically not-for-profit firms are excluded from a disparity analysis.  Would it be acceptable to perform a separate analysis of the utilization of not-for-profit firms?</w:t>
      </w:r>
    </w:p>
    <w:p w14:paraId="6EA10A0E" w14:textId="33FFBA2B" w:rsidR="004D242F" w:rsidRPr="00985AE1" w:rsidRDefault="0035647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disparity study will not include not-for-profit firms.</w:t>
      </w:r>
    </w:p>
    <w:p w14:paraId="330B9ED1" w14:textId="77777777" w:rsidR="004D242F" w:rsidRPr="00985AE1" w:rsidRDefault="004D242F" w:rsidP="004D242F">
      <w:pPr>
        <w:tabs>
          <w:tab w:val="num" w:pos="1080"/>
        </w:tabs>
        <w:ind w:left="1080" w:hanging="720"/>
        <w:rPr>
          <w:rFonts w:ascii="Calibri" w:hAnsi="Calibri" w:cs="Calibri"/>
        </w:rPr>
      </w:pPr>
    </w:p>
    <w:p w14:paraId="5FD888C6" w14:textId="77777777" w:rsidR="001A07EB" w:rsidRDefault="00BD352F" w:rsidP="00B50410">
      <w:pPr>
        <w:numPr>
          <w:ilvl w:val="0"/>
          <w:numId w:val="1"/>
        </w:numPr>
        <w:tabs>
          <w:tab w:val="num" w:pos="1080"/>
        </w:tabs>
        <w:ind w:left="1080" w:hanging="720"/>
        <w:rPr>
          <w:rFonts w:ascii="Calibri" w:hAnsi="Calibri" w:cs="Calibri"/>
        </w:rPr>
      </w:pPr>
      <w:r w:rsidRPr="001A07EB">
        <w:rPr>
          <w:rFonts w:ascii="Calibri" w:hAnsi="Calibri" w:cs="Calibri"/>
        </w:rPr>
        <w:t>Page 5 of the RFP,</w:t>
      </w:r>
      <w:r w:rsidR="001837CE" w:rsidRPr="001A07EB">
        <w:rPr>
          <w:rFonts w:ascii="Calibri" w:hAnsi="Calibri" w:cs="Calibri"/>
        </w:rPr>
        <w:t xml:space="preserve"> Section 1 (Statement of Work), B. Scope</w:t>
      </w:r>
      <w:r w:rsidR="001A07EB" w:rsidRPr="001A07EB">
        <w:rPr>
          <w:rFonts w:ascii="Calibri" w:hAnsi="Calibri" w:cs="Calibri"/>
        </w:rPr>
        <w:t xml:space="preserve"> states:</w:t>
      </w:r>
    </w:p>
    <w:p w14:paraId="1103ED66" w14:textId="77777777" w:rsidR="001A07EB" w:rsidRDefault="001A07EB" w:rsidP="001A07EB">
      <w:pPr>
        <w:tabs>
          <w:tab w:val="num" w:pos="1080"/>
        </w:tabs>
        <w:ind w:left="1080"/>
        <w:rPr>
          <w:rFonts w:ascii="Calibri" w:hAnsi="Calibri" w:cs="Calibri"/>
        </w:rPr>
      </w:pPr>
    </w:p>
    <w:p w14:paraId="5EB710E2" w14:textId="77777777" w:rsidR="001A07EB" w:rsidRPr="001A07EB" w:rsidRDefault="001A07EB" w:rsidP="001A07EB">
      <w:pPr>
        <w:tabs>
          <w:tab w:val="num" w:pos="1080"/>
        </w:tabs>
        <w:ind w:left="1440"/>
        <w:rPr>
          <w:rFonts w:ascii="Calibri" w:hAnsi="Calibri" w:cs="Calibri"/>
          <w:b/>
          <w:i/>
        </w:rPr>
      </w:pPr>
      <w:r w:rsidRPr="001A07EB">
        <w:rPr>
          <w:rFonts w:ascii="Calibri" w:hAnsi="Calibri" w:cs="Calibri"/>
          <w:b/>
          <w:i/>
        </w:rPr>
        <w:t>The County is seeking a contractor to design and conduct a Disparity Study.  The study will address the extent to which a disparity exists between the availability of qualified Minority and Women-owned Business Enterprises (“MWBEs”) and their actual utilization as contractors and subcontractors on County contracts on both construction and goods and services procurements.</w:t>
      </w:r>
    </w:p>
    <w:p w14:paraId="300F9C19" w14:textId="77777777" w:rsidR="001A07EB" w:rsidRDefault="001A07EB" w:rsidP="001A07EB">
      <w:pPr>
        <w:tabs>
          <w:tab w:val="num" w:pos="1080"/>
        </w:tabs>
        <w:ind w:left="1080"/>
        <w:rPr>
          <w:rFonts w:ascii="Calibri" w:hAnsi="Calibri" w:cs="Calibri"/>
        </w:rPr>
      </w:pPr>
    </w:p>
    <w:p w14:paraId="61E4376F" w14:textId="77777777" w:rsidR="00B50410" w:rsidRPr="00B50410" w:rsidRDefault="001A07EB" w:rsidP="00D0393D">
      <w:pPr>
        <w:tabs>
          <w:tab w:val="num" w:pos="1080"/>
        </w:tabs>
        <w:ind w:left="1080"/>
        <w:rPr>
          <w:rFonts w:ascii="Calibri" w:hAnsi="Calibri" w:cs="Calibri"/>
        </w:rPr>
      </w:pPr>
      <w:r>
        <w:rPr>
          <w:rFonts w:ascii="Calibri" w:hAnsi="Calibri" w:cs="Calibri"/>
        </w:rPr>
        <w:t>D</w:t>
      </w:r>
      <w:r w:rsidR="00B50410" w:rsidRPr="001A07EB">
        <w:rPr>
          <w:rFonts w:ascii="Calibri" w:hAnsi="Calibri" w:cs="Calibri"/>
        </w:rPr>
        <w:t>oes the County track all (minority, women, and non-minority) subcontractors including seco</w:t>
      </w:r>
      <w:r w:rsidR="00B50410" w:rsidRPr="00B50410">
        <w:rPr>
          <w:rFonts w:ascii="Calibri" w:hAnsi="Calibri" w:cs="Calibri"/>
        </w:rPr>
        <w:t>nd and third tier? Does that data presently exist anywhere?</w:t>
      </w:r>
    </w:p>
    <w:p w14:paraId="0B2F7AB0" w14:textId="39368035" w:rsidR="004D242F" w:rsidRPr="00985AE1" w:rsidRDefault="00D45E9D"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currently tracks the ethnicity of contractors in its Small, Local and Emerging Business (SLEB) program.  The </w:t>
      </w:r>
      <w:r w:rsidR="0039218C">
        <w:rPr>
          <w:rFonts w:ascii="Calibri" w:hAnsi="Calibri" w:cs="Calibri"/>
          <w:b/>
        </w:rPr>
        <w:t xml:space="preserve">County does not track the </w:t>
      </w:r>
      <w:r>
        <w:rPr>
          <w:rFonts w:ascii="Calibri" w:hAnsi="Calibri" w:cs="Calibri"/>
          <w:b/>
        </w:rPr>
        <w:t>ethnicity of contract</w:t>
      </w:r>
      <w:r w:rsidR="0039218C">
        <w:rPr>
          <w:rFonts w:ascii="Calibri" w:hAnsi="Calibri" w:cs="Calibri"/>
          <w:b/>
        </w:rPr>
        <w:t>ors who are not SLEBs</w:t>
      </w:r>
      <w:r>
        <w:rPr>
          <w:rFonts w:ascii="Calibri" w:hAnsi="Calibri" w:cs="Calibri"/>
          <w:b/>
        </w:rPr>
        <w:t>.</w:t>
      </w:r>
      <w:r w:rsidR="0039218C">
        <w:rPr>
          <w:rFonts w:ascii="Calibri" w:hAnsi="Calibri" w:cs="Calibri"/>
          <w:b/>
        </w:rPr>
        <w:t xml:space="preserve"> </w:t>
      </w:r>
      <w:r w:rsidR="00356475" w:rsidRPr="00356475">
        <w:rPr>
          <w:rFonts w:ascii="Calibri" w:hAnsi="Calibri" w:cs="Calibri"/>
          <w:b/>
        </w:rPr>
        <w:t>For GSA Construction contracts over $125k in value, where the Enhanced Construction Outreach Program (ECOP) applies, the County has data on first, second, and lower tier subcontractors whose participation is being counted toward meeting ECOP goals of 60%LBE, 20% SBE, 15%MBE, and 5 %WBE.</w:t>
      </w:r>
    </w:p>
    <w:p w14:paraId="378271DA" w14:textId="77777777" w:rsidR="004D242F" w:rsidRPr="00985AE1" w:rsidRDefault="004D242F" w:rsidP="004D242F">
      <w:pPr>
        <w:tabs>
          <w:tab w:val="num" w:pos="1080"/>
          <w:tab w:val="num" w:pos="1350"/>
        </w:tabs>
        <w:ind w:left="1080" w:hanging="720"/>
        <w:rPr>
          <w:rFonts w:ascii="Calibri" w:hAnsi="Calibri" w:cs="Calibri"/>
        </w:rPr>
      </w:pPr>
    </w:p>
    <w:p w14:paraId="22568FB7" w14:textId="77777777" w:rsidR="00B50410" w:rsidRPr="00B50410" w:rsidRDefault="003A0C7E" w:rsidP="00B50410">
      <w:pPr>
        <w:numPr>
          <w:ilvl w:val="0"/>
          <w:numId w:val="1"/>
        </w:numPr>
        <w:tabs>
          <w:tab w:val="num" w:pos="1080"/>
        </w:tabs>
        <w:ind w:left="1080" w:hanging="720"/>
        <w:rPr>
          <w:rFonts w:ascii="Calibri" w:hAnsi="Calibri" w:cs="Calibri"/>
        </w:rPr>
      </w:pPr>
      <w:r>
        <w:rPr>
          <w:rFonts w:ascii="Calibri" w:hAnsi="Calibri" w:cs="Calibri"/>
        </w:rPr>
        <w:t>H</w:t>
      </w:r>
      <w:r w:rsidR="00B50410" w:rsidRPr="00B50410">
        <w:rPr>
          <w:rFonts w:ascii="Calibri" w:hAnsi="Calibri" w:cs="Calibri"/>
        </w:rPr>
        <w:t xml:space="preserve">ow many construction </w:t>
      </w:r>
      <w:r>
        <w:rPr>
          <w:rFonts w:ascii="Calibri" w:hAnsi="Calibri" w:cs="Calibri"/>
        </w:rPr>
        <w:t xml:space="preserve">contracts </w:t>
      </w:r>
      <w:r w:rsidR="00B50410" w:rsidRPr="00B50410">
        <w:rPr>
          <w:rFonts w:ascii="Calibri" w:hAnsi="Calibri" w:cs="Calibri"/>
        </w:rPr>
        <w:t>and other award</w:t>
      </w:r>
      <w:r>
        <w:rPr>
          <w:rFonts w:ascii="Calibri" w:hAnsi="Calibri" w:cs="Calibri"/>
        </w:rPr>
        <w:t>ed contracts</w:t>
      </w:r>
      <w:r w:rsidR="00B50410" w:rsidRPr="00B50410">
        <w:rPr>
          <w:rFonts w:ascii="Calibri" w:hAnsi="Calibri" w:cs="Calibri"/>
        </w:rPr>
        <w:t xml:space="preserve"> does the County make each year?</w:t>
      </w:r>
    </w:p>
    <w:p w14:paraId="6DD418F3" w14:textId="29193838" w:rsidR="004D242F" w:rsidRPr="00985AE1" w:rsidRDefault="0035647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A17.</w:t>
      </w:r>
    </w:p>
    <w:p w14:paraId="7CCE0854" w14:textId="77777777" w:rsidR="004D242F" w:rsidRPr="00985AE1" w:rsidRDefault="004D242F" w:rsidP="004D242F">
      <w:pPr>
        <w:tabs>
          <w:tab w:val="num" w:pos="1080"/>
        </w:tabs>
        <w:ind w:left="1080" w:hanging="720"/>
        <w:rPr>
          <w:rFonts w:ascii="Calibri" w:hAnsi="Calibri" w:cs="Calibri"/>
        </w:rPr>
      </w:pPr>
    </w:p>
    <w:p w14:paraId="072267A5" w14:textId="77777777" w:rsidR="00BD352F" w:rsidRDefault="00BD352F" w:rsidP="00B50410">
      <w:pPr>
        <w:numPr>
          <w:ilvl w:val="0"/>
          <w:numId w:val="1"/>
        </w:numPr>
        <w:tabs>
          <w:tab w:val="num" w:pos="1080"/>
        </w:tabs>
        <w:ind w:left="1080" w:hanging="720"/>
        <w:rPr>
          <w:rFonts w:ascii="Calibri" w:hAnsi="Calibri" w:cs="Calibri"/>
        </w:rPr>
      </w:pPr>
      <w:r>
        <w:rPr>
          <w:rFonts w:ascii="Calibri" w:hAnsi="Calibri" w:cs="Calibri"/>
        </w:rPr>
        <w:t xml:space="preserve">Page 6 of the RFP, Section </w:t>
      </w:r>
      <w:r w:rsidR="00B50410" w:rsidRPr="00B50410">
        <w:rPr>
          <w:rFonts w:ascii="Calibri" w:hAnsi="Calibri" w:cs="Calibri"/>
        </w:rPr>
        <w:t>1</w:t>
      </w:r>
      <w:r w:rsidR="00626DBD">
        <w:rPr>
          <w:rFonts w:ascii="Calibri" w:hAnsi="Calibri" w:cs="Calibri"/>
        </w:rPr>
        <w:t>(S</w:t>
      </w:r>
      <w:r>
        <w:rPr>
          <w:rFonts w:ascii="Calibri" w:hAnsi="Calibri" w:cs="Calibri"/>
        </w:rPr>
        <w:t>tatement</w:t>
      </w:r>
      <w:r w:rsidR="00E958C5">
        <w:rPr>
          <w:rFonts w:ascii="Calibri" w:hAnsi="Calibri" w:cs="Calibri"/>
        </w:rPr>
        <w:t xml:space="preserve"> of Work), C. Background states:</w:t>
      </w:r>
    </w:p>
    <w:p w14:paraId="4DEED26C" w14:textId="77777777" w:rsidR="005E1F8D" w:rsidRDefault="005E1F8D" w:rsidP="005E1F8D">
      <w:pPr>
        <w:tabs>
          <w:tab w:val="num" w:pos="1080"/>
        </w:tabs>
        <w:ind w:left="1080"/>
        <w:rPr>
          <w:rFonts w:ascii="Calibri" w:hAnsi="Calibri" w:cs="Calibri"/>
        </w:rPr>
      </w:pPr>
    </w:p>
    <w:p w14:paraId="5E0B5CE3" w14:textId="77777777" w:rsidR="00BD352F" w:rsidRPr="009C487D" w:rsidRDefault="00BD352F" w:rsidP="00BD352F">
      <w:pPr>
        <w:tabs>
          <w:tab w:val="num" w:pos="1080"/>
        </w:tabs>
        <w:ind w:left="1440"/>
        <w:rPr>
          <w:rFonts w:ascii="Calibri" w:hAnsi="Calibri" w:cs="Calibri"/>
          <w:b/>
          <w:i/>
        </w:rPr>
      </w:pPr>
      <w:r w:rsidRPr="009C487D">
        <w:rPr>
          <w:rFonts w:ascii="Calibri" w:hAnsi="Calibri" w:cs="Calibri"/>
          <w:b/>
          <w:i/>
        </w:rPr>
        <w:t>The County agencies include:  Health Care Services, which includes Behavioral Health Care, Environmental Health and Public Health programs; Public Assistance, which includes Children &amp; Family Services, Workforce &amp; Benefits Administration, Child Support Services, Adult &amp; Aging Services, and Social Services Administration; Public Protection, which includes District Attorney, Sheriff, Probation, and Public Defender; and general government departments including Community Development, The Registrar of Voters, County Administrator’s Office, County Counsel, Assessor, Auditor-Controller, Treasurer – Tax Collector, Public Works, Human Resources, Information Technology, General Services Agency and</w:t>
      </w:r>
      <w:r w:rsidR="001A07EB">
        <w:rPr>
          <w:rFonts w:ascii="Calibri" w:hAnsi="Calibri" w:cs="Calibri"/>
          <w:b/>
          <w:i/>
        </w:rPr>
        <w:t xml:space="preserve"> other administrative services.</w:t>
      </w:r>
    </w:p>
    <w:p w14:paraId="74F760A1" w14:textId="77777777" w:rsidR="005E1F8D" w:rsidRPr="00BD352F" w:rsidRDefault="005E1F8D" w:rsidP="00BD352F">
      <w:pPr>
        <w:tabs>
          <w:tab w:val="num" w:pos="1080"/>
        </w:tabs>
        <w:ind w:left="1440"/>
        <w:rPr>
          <w:rFonts w:ascii="Calibri" w:hAnsi="Calibri" w:cs="Calibri"/>
          <w:i/>
        </w:rPr>
      </w:pPr>
    </w:p>
    <w:p w14:paraId="5142FD78" w14:textId="77777777" w:rsidR="00B50410" w:rsidRPr="00BD352F" w:rsidRDefault="00B50410" w:rsidP="00BD352F">
      <w:pPr>
        <w:tabs>
          <w:tab w:val="num" w:pos="1080"/>
        </w:tabs>
        <w:ind w:left="1080"/>
        <w:rPr>
          <w:rFonts w:ascii="Calibri" w:hAnsi="Calibri" w:cs="Calibri"/>
        </w:rPr>
      </w:pPr>
      <w:r w:rsidRPr="00BD352F">
        <w:rPr>
          <w:rFonts w:ascii="Calibri" w:hAnsi="Calibri" w:cs="Calibri"/>
        </w:rPr>
        <w:t>Are the departments and agencies listed here the only ones included in the Study? Are any airports included?</w:t>
      </w:r>
    </w:p>
    <w:p w14:paraId="1202BD89" w14:textId="04920B97" w:rsidR="004D242F" w:rsidRDefault="00D45E9D"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All County departments should be included in the study.  This does not include any airports.</w:t>
      </w:r>
    </w:p>
    <w:p w14:paraId="0E2DFB8D" w14:textId="77777777" w:rsidR="00D45E9D" w:rsidRPr="00985AE1" w:rsidRDefault="00D45E9D" w:rsidP="00D45E9D">
      <w:pPr>
        <w:autoSpaceDE w:val="0"/>
        <w:autoSpaceDN w:val="0"/>
        <w:adjustRightInd w:val="0"/>
        <w:ind w:left="1080"/>
        <w:rPr>
          <w:rFonts w:ascii="Calibri" w:hAnsi="Calibri" w:cs="Calibri"/>
          <w:b/>
        </w:rPr>
      </w:pPr>
    </w:p>
    <w:p w14:paraId="15180E57" w14:textId="77777777" w:rsidR="004D242F" w:rsidRPr="00985AE1" w:rsidRDefault="004D242F" w:rsidP="004D242F">
      <w:pPr>
        <w:tabs>
          <w:tab w:val="num" w:pos="1080"/>
          <w:tab w:val="num" w:pos="1350"/>
        </w:tabs>
        <w:ind w:left="1080" w:hanging="720"/>
        <w:rPr>
          <w:rFonts w:ascii="Calibri" w:hAnsi="Calibri" w:cs="Calibri"/>
        </w:rPr>
      </w:pPr>
    </w:p>
    <w:p w14:paraId="56EAE955" w14:textId="77777777" w:rsidR="00626DBD" w:rsidRDefault="00935D3C" w:rsidP="00B50410">
      <w:pPr>
        <w:numPr>
          <w:ilvl w:val="0"/>
          <w:numId w:val="1"/>
        </w:numPr>
        <w:tabs>
          <w:tab w:val="num" w:pos="1080"/>
        </w:tabs>
        <w:ind w:left="1080" w:hanging="720"/>
        <w:rPr>
          <w:rFonts w:ascii="Calibri" w:hAnsi="Calibri" w:cs="Calibri"/>
        </w:rPr>
      </w:pPr>
      <w:r>
        <w:rPr>
          <w:rFonts w:ascii="Calibri" w:hAnsi="Calibri" w:cs="Calibri"/>
        </w:rPr>
        <w:t xml:space="preserve">Page 7 of the RFP, </w:t>
      </w:r>
      <w:r w:rsidR="00B50410" w:rsidRPr="00B50410">
        <w:rPr>
          <w:rFonts w:ascii="Calibri" w:hAnsi="Calibri" w:cs="Calibri"/>
        </w:rPr>
        <w:t>1.E</w:t>
      </w:r>
      <w:r>
        <w:rPr>
          <w:rFonts w:ascii="Calibri" w:hAnsi="Calibri" w:cs="Calibri"/>
        </w:rPr>
        <w:t xml:space="preserve">. Specific Requirements, </w:t>
      </w:r>
      <w:r w:rsidR="00626DBD">
        <w:rPr>
          <w:rFonts w:ascii="Calibri" w:hAnsi="Calibri" w:cs="Calibri"/>
        </w:rPr>
        <w:t xml:space="preserve">items </w:t>
      </w:r>
      <w:r w:rsidR="00B50410" w:rsidRPr="00B50410">
        <w:rPr>
          <w:rFonts w:ascii="Calibri" w:hAnsi="Calibri" w:cs="Calibri"/>
        </w:rPr>
        <w:t>2</w:t>
      </w:r>
      <w:r w:rsidR="00626DBD">
        <w:rPr>
          <w:rFonts w:ascii="Calibri" w:hAnsi="Calibri" w:cs="Calibri"/>
        </w:rPr>
        <w:t>.</w:t>
      </w:r>
      <w:r w:rsidR="00B50410" w:rsidRPr="00B50410">
        <w:rPr>
          <w:rFonts w:ascii="Calibri" w:hAnsi="Calibri" w:cs="Calibri"/>
        </w:rPr>
        <w:t>b</w:t>
      </w:r>
      <w:r w:rsidR="00E958C5">
        <w:rPr>
          <w:rFonts w:ascii="Calibri" w:hAnsi="Calibri" w:cs="Calibri"/>
        </w:rPr>
        <w:t>. states:</w:t>
      </w:r>
    </w:p>
    <w:p w14:paraId="0D0657E5" w14:textId="77777777" w:rsidR="005E1F8D" w:rsidRDefault="005E1F8D" w:rsidP="005E1F8D">
      <w:pPr>
        <w:tabs>
          <w:tab w:val="num" w:pos="1080"/>
        </w:tabs>
        <w:ind w:left="1080"/>
        <w:rPr>
          <w:rFonts w:ascii="Calibri" w:hAnsi="Calibri" w:cs="Calibri"/>
        </w:rPr>
      </w:pPr>
    </w:p>
    <w:p w14:paraId="4766A2E4" w14:textId="77777777" w:rsidR="00626DBD" w:rsidRPr="009C487D" w:rsidRDefault="00626DBD" w:rsidP="00626DBD">
      <w:pPr>
        <w:tabs>
          <w:tab w:val="num" w:pos="1080"/>
        </w:tabs>
        <w:ind w:left="1440"/>
        <w:rPr>
          <w:rFonts w:ascii="Calibri" w:hAnsi="Calibri" w:cs="Calibri"/>
          <w:b/>
          <w:i/>
        </w:rPr>
      </w:pPr>
      <w:r w:rsidRPr="009C487D">
        <w:rPr>
          <w:rFonts w:ascii="Calibri" w:hAnsi="Calibri" w:cs="Calibri"/>
          <w:b/>
          <w:i/>
        </w:rPr>
        <w:t>For each type of County contract, determine the number and percentage of MWBEs and potential MWBEs in the geographic market area identified pursuant to Part I, by NAICS code. Calculate separately the number and percentage for each of the groups presumed to be disadvantaged. The percentages should be supported by the methodology, as reviewed and/or modified by County that is most applicable bas</w:t>
      </w:r>
      <w:r w:rsidR="001A07EB">
        <w:rPr>
          <w:rFonts w:ascii="Calibri" w:hAnsi="Calibri" w:cs="Calibri"/>
          <w:b/>
          <w:i/>
        </w:rPr>
        <w:t>ed on the availability of data.</w:t>
      </w:r>
    </w:p>
    <w:p w14:paraId="4783CF3B" w14:textId="77777777" w:rsidR="005E1F8D" w:rsidRPr="00626DBD" w:rsidRDefault="005E1F8D" w:rsidP="00626DBD">
      <w:pPr>
        <w:tabs>
          <w:tab w:val="num" w:pos="1080"/>
        </w:tabs>
        <w:ind w:left="1440"/>
        <w:rPr>
          <w:rFonts w:ascii="Calibri" w:hAnsi="Calibri" w:cs="Calibri"/>
          <w:i/>
        </w:rPr>
      </w:pPr>
    </w:p>
    <w:p w14:paraId="26B1F270" w14:textId="77777777" w:rsidR="00B50410" w:rsidRPr="00B50410" w:rsidRDefault="00B50410" w:rsidP="00626DBD">
      <w:pPr>
        <w:tabs>
          <w:tab w:val="num" w:pos="1080"/>
        </w:tabs>
        <w:ind w:left="1080"/>
        <w:rPr>
          <w:rFonts w:ascii="Calibri" w:hAnsi="Calibri" w:cs="Calibri"/>
        </w:rPr>
      </w:pPr>
      <w:r w:rsidRPr="00B50410">
        <w:rPr>
          <w:rFonts w:ascii="Calibri" w:hAnsi="Calibri" w:cs="Calibri"/>
        </w:rPr>
        <w:t>By “potential MWBEs” is it</w:t>
      </w:r>
      <w:r w:rsidR="005E1F8D">
        <w:rPr>
          <w:rFonts w:ascii="Calibri" w:hAnsi="Calibri" w:cs="Calibri"/>
        </w:rPr>
        <w:t xml:space="preserve"> meant to be uncertified MWBE’s?  Would the County</w:t>
      </w:r>
      <w:r w:rsidRPr="00B50410">
        <w:rPr>
          <w:rFonts w:ascii="Calibri" w:hAnsi="Calibri" w:cs="Calibri"/>
        </w:rPr>
        <w:t xml:space="preserve"> be willing to have the primary analysis of certified firms with a separate analysis for combined certified and uncertified firms?</w:t>
      </w:r>
    </w:p>
    <w:p w14:paraId="13AE6AA9" w14:textId="1A139FC3" w:rsidR="004D242F" w:rsidRPr="00985AE1" w:rsidRDefault="00BF363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is seeking a single </w:t>
      </w:r>
      <w:r w:rsidR="003855A9">
        <w:rPr>
          <w:rFonts w:ascii="Calibri" w:hAnsi="Calibri" w:cs="Calibri"/>
          <w:b/>
        </w:rPr>
        <w:t>analysis that</w:t>
      </w:r>
      <w:r>
        <w:rPr>
          <w:rFonts w:ascii="Calibri" w:hAnsi="Calibri" w:cs="Calibri"/>
          <w:b/>
        </w:rPr>
        <w:t xml:space="preserve"> encompasses both certified and uncertified firms.</w:t>
      </w:r>
    </w:p>
    <w:p w14:paraId="253EA32C" w14:textId="77777777" w:rsidR="004D242F" w:rsidRPr="00985AE1" w:rsidRDefault="004D242F" w:rsidP="004D242F">
      <w:pPr>
        <w:tabs>
          <w:tab w:val="num" w:pos="1080"/>
        </w:tabs>
        <w:ind w:left="1080" w:hanging="720"/>
        <w:rPr>
          <w:rFonts w:ascii="Calibri" w:hAnsi="Calibri" w:cs="Calibri"/>
          <w:b/>
        </w:rPr>
      </w:pPr>
    </w:p>
    <w:p w14:paraId="6F06974A" w14:textId="77777777" w:rsidR="00626DBD" w:rsidRDefault="00626DBD" w:rsidP="000D7837">
      <w:pPr>
        <w:numPr>
          <w:ilvl w:val="0"/>
          <w:numId w:val="1"/>
        </w:numPr>
        <w:tabs>
          <w:tab w:val="num" w:pos="1080"/>
        </w:tabs>
        <w:ind w:left="1080" w:hanging="720"/>
        <w:rPr>
          <w:rFonts w:ascii="Calibri" w:hAnsi="Calibri" w:cs="Calibri"/>
        </w:rPr>
      </w:pPr>
      <w:r>
        <w:rPr>
          <w:rFonts w:ascii="Calibri" w:hAnsi="Calibri" w:cs="Calibri"/>
        </w:rPr>
        <w:t xml:space="preserve">Page 7 of the RFP, </w:t>
      </w:r>
      <w:r w:rsidR="000D7837" w:rsidRPr="000D7837">
        <w:rPr>
          <w:rFonts w:ascii="Calibri" w:hAnsi="Calibri" w:cs="Calibri"/>
        </w:rPr>
        <w:t>1.E.</w:t>
      </w:r>
      <w:r>
        <w:rPr>
          <w:rFonts w:ascii="Calibri" w:hAnsi="Calibri" w:cs="Calibri"/>
        </w:rPr>
        <w:t xml:space="preserve"> Specific Requirements, item </w:t>
      </w:r>
      <w:r w:rsidR="000D7837" w:rsidRPr="000D7837">
        <w:rPr>
          <w:rFonts w:ascii="Calibri" w:hAnsi="Calibri" w:cs="Calibri"/>
        </w:rPr>
        <w:t>2</w:t>
      </w:r>
      <w:r>
        <w:rPr>
          <w:rFonts w:ascii="Calibri" w:hAnsi="Calibri" w:cs="Calibri"/>
        </w:rPr>
        <w:t>.</w:t>
      </w:r>
      <w:r w:rsidR="000D7837" w:rsidRPr="000D7837">
        <w:rPr>
          <w:rFonts w:ascii="Calibri" w:hAnsi="Calibri" w:cs="Calibri"/>
        </w:rPr>
        <w:t>c</w:t>
      </w:r>
      <w:r w:rsidR="00E958C5">
        <w:rPr>
          <w:rFonts w:ascii="Calibri" w:hAnsi="Calibri" w:cs="Calibri"/>
        </w:rPr>
        <w:t>. states:</w:t>
      </w:r>
    </w:p>
    <w:p w14:paraId="6AE6D696" w14:textId="77777777" w:rsidR="005E1F8D" w:rsidRDefault="005E1F8D" w:rsidP="005E1F8D">
      <w:pPr>
        <w:tabs>
          <w:tab w:val="num" w:pos="1080"/>
        </w:tabs>
        <w:ind w:left="1080"/>
        <w:rPr>
          <w:rFonts w:ascii="Calibri" w:hAnsi="Calibri" w:cs="Calibri"/>
        </w:rPr>
      </w:pPr>
    </w:p>
    <w:p w14:paraId="34C31721" w14:textId="73C67C31" w:rsidR="00626DBD" w:rsidRPr="009C487D" w:rsidRDefault="00626DBD" w:rsidP="00626DBD">
      <w:pPr>
        <w:tabs>
          <w:tab w:val="num" w:pos="1080"/>
        </w:tabs>
        <w:ind w:left="1440"/>
        <w:rPr>
          <w:rFonts w:ascii="Calibri" w:hAnsi="Calibri" w:cs="Calibri"/>
          <w:b/>
          <w:i/>
        </w:rPr>
      </w:pPr>
      <w:r w:rsidRPr="009C487D">
        <w:rPr>
          <w:rFonts w:ascii="Calibri" w:hAnsi="Calibri" w:cs="Calibri"/>
          <w:b/>
          <w:i/>
        </w:rPr>
        <w:t xml:space="preserve">Determine the utilization, based on </w:t>
      </w:r>
      <w:r w:rsidR="003855A9">
        <w:rPr>
          <w:rFonts w:ascii="Calibri" w:hAnsi="Calibri" w:cs="Calibri"/>
          <w:b/>
          <w:i/>
        </w:rPr>
        <w:t xml:space="preserve">both award and </w:t>
      </w:r>
      <w:r w:rsidRPr="009C487D">
        <w:rPr>
          <w:rFonts w:ascii="Calibri" w:hAnsi="Calibri" w:cs="Calibri"/>
          <w:b/>
          <w:i/>
        </w:rPr>
        <w:t>payment data, of MWBEs in contracts awarded by County during the Study Period, and establish disparity ratios for each of the groups presumed to be disadvantaged and identify any disparity between actual MWBE participation on contracts with and without race and/</w:t>
      </w:r>
      <w:r w:rsidR="001A07EB">
        <w:rPr>
          <w:rFonts w:ascii="Calibri" w:hAnsi="Calibri" w:cs="Calibri"/>
          <w:b/>
          <w:i/>
        </w:rPr>
        <w:t>or gender conscious components.</w:t>
      </w:r>
    </w:p>
    <w:p w14:paraId="3B5B1059" w14:textId="77777777" w:rsidR="005E1F8D" w:rsidRDefault="005E1F8D" w:rsidP="00626DBD">
      <w:pPr>
        <w:tabs>
          <w:tab w:val="num" w:pos="1080"/>
        </w:tabs>
        <w:ind w:left="1440"/>
        <w:rPr>
          <w:rFonts w:ascii="Calibri" w:hAnsi="Calibri" w:cs="Calibri"/>
        </w:rPr>
      </w:pPr>
    </w:p>
    <w:p w14:paraId="2F8F0B7D" w14:textId="77777777" w:rsidR="000D7837" w:rsidRPr="000D7837" w:rsidRDefault="002A3D17" w:rsidP="00626DBD">
      <w:pPr>
        <w:tabs>
          <w:tab w:val="num" w:pos="1080"/>
        </w:tabs>
        <w:ind w:left="1080"/>
        <w:rPr>
          <w:rFonts w:ascii="Calibri" w:hAnsi="Calibri" w:cs="Calibri"/>
        </w:rPr>
      </w:pPr>
      <w:r>
        <w:rPr>
          <w:rFonts w:ascii="Calibri" w:hAnsi="Calibri" w:cs="Calibri"/>
        </w:rPr>
        <w:t>As</w:t>
      </w:r>
      <w:r w:rsidR="000D7837" w:rsidRPr="000D7837">
        <w:rPr>
          <w:rFonts w:ascii="Calibri" w:hAnsi="Calibri" w:cs="Calibri"/>
        </w:rPr>
        <w:t xml:space="preserve"> for utilization us</w:t>
      </w:r>
      <w:r>
        <w:rPr>
          <w:rFonts w:ascii="Calibri" w:hAnsi="Calibri" w:cs="Calibri"/>
        </w:rPr>
        <w:t>ing both award and payment data, is the County</w:t>
      </w:r>
      <w:r w:rsidR="000D7837" w:rsidRPr="000D7837">
        <w:rPr>
          <w:rFonts w:ascii="Calibri" w:hAnsi="Calibri" w:cs="Calibri"/>
        </w:rPr>
        <w:t xml:space="preserve"> suggesting two separate analysis or the combination of award and payment data for one analysis?</w:t>
      </w:r>
    </w:p>
    <w:p w14:paraId="4898A0E9" w14:textId="3492C370" w:rsidR="004D242F" w:rsidRPr="003855A9" w:rsidRDefault="00BF363B" w:rsidP="00AF2FA4">
      <w:pPr>
        <w:numPr>
          <w:ilvl w:val="1"/>
          <w:numId w:val="1"/>
        </w:numPr>
        <w:tabs>
          <w:tab w:val="clear" w:pos="810"/>
          <w:tab w:val="num" w:pos="1080"/>
        </w:tabs>
        <w:autoSpaceDE w:val="0"/>
        <w:autoSpaceDN w:val="0"/>
        <w:adjustRightInd w:val="0"/>
        <w:ind w:left="1080" w:hanging="720"/>
        <w:rPr>
          <w:rFonts w:ascii="Calibri" w:hAnsi="Calibri" w:cs="Calibri"/>
          <w:b/>
        </w:rPr>
      </w:pPr>
      <w:r w:rsidRPr="003855A9">
        <w:rPr>
          <w:rFonts w:ascii="Calibri" w:hAnsi="Calibri" w:cs="Calibri"/>
          <w:b/>
        </w:rPr>
        <w:t>The County is seeking a single</w:t>
      </w:r>
      <w:r w:rsidR="003855A9" w:rsidRPr="003855A9">
        <w:rPr>
          <w:rFonts w:ascii="Calibri" w:hAnsi="Calibri" w:cs="Calibri"/>
          <w:b/>
        </w:rPr>
        <w:t xml:space="preserve"> analysis based on </w:t>
      </w:r>
      <w:r w:rsidRPr="003855A9">
        <w:rPr>
          <w:rFonts w:ascii="Calibri" w:hAnsi="Calibri" w:cs="Calibri"/>
          <w:b/>
        </w:rPr>
        <w:t>payment data.</w:t>
      </w:r>
      <w:r w:rsidR="003855A9">
        <w:rPr>
          <w:rFonts w:ascii="Calibri" w:hAnsi="Calibri" w:cs="Calibri"/>
          <w:b/>
        </w:rPr>
        <w:t xml:space="preserve">  Please refer to Addendum No. 3 for revised language for this section.  </w:t>
      </w:r>
    </w:p>
    <w:p w14:paraId="2261EB14" w14:textId="77777777" w:rsidR="004D242F" w:rsidRPr="00985AE1" w:rsidRDefault="004D242F" w:rsidP="004D242F">
      <w:pPr>
        <w:tabs>
          <w:tab w:val="num" w:pos="1080"/>
        </w:tabs>
        <w:ind w:left="1080" w:hanging="720"/>
        <w:rPr>
          <w:rFonts w:ascii="Calibri" w:hAnsi="Calibri" w:cs="Calibri"/>
        </w:rPr>
      </w:pPr>
    </w:p>
    <w:p w14:paraId="21842F57" w14:textId="58C53AE8" w:rsidR="00626DBD" w:rsidRDefault="00626DBD" w:rsidP="000D7837">
      <w:pPr>
        <w:numPr>
          <w:ilvl w:val="0"/>
          <w:numId w:val="1"/>
        </w:numPr>
        <w:tabs>
          <w:tab w:val="num" w:pos="1080"/>
        </w:tabs>
        <w:ind w:left="1080" w:hanging="720"/>
        <w:rPr>
          <w:rFonts w:ascii="Calibri" w:hAnsi="Calibri" w:cs="Calibri"/>
        </w:rPr>
      </w:pPr>
      <w:r w:rsidRPr="000D7837">
        <w:rPr>
          <w:rFonts w:ascii="Calibri" w:hAnsi="Calibri" w:cs="Calibri"/>
        </w:rPr>
        <w:t>Page 9</w:t>
      </w:r>
      <w:r>
        <w:rPr>
          <w:rFonts w:ascii="Calibri" w:hAnsi="Calibri" w:cs="Calibri"/>
        </w:rPr>
        <w:t xml:space="preserve"> of the </w:t>
      </w:r>
      <w:r w:rsidR="000D7837" w:rsidRPr="000D7837">
        <w:rPr>
          <w:rFonts w:ascii="Calibri" w:hAnsi="Calibri" w:cs="Calibri"/>
        </w:rPr>
        <w:t>Bid Response Packet</w:t>
      </w:r>
      <w:r>
        <w:rPr>
          <w:rFonts w:ascii="Calibri" w:hAnsi="Calibri" w:cs="Calibri"/>
        </w:rPr>
        <w:t>, Description of Proposed Services, item</w:t>
      </w:r>
      <w:r w:rsidR="000D7837" w:rsidRPr="000D7837">
        <w:rPr>
          <w:rFonts w:ascii="Calibri" w:hAnsi="Calibri" w:cs="Calibri"/>
        </w:rPr>
        <w:t xml:space="preserve"> 2</w:t>
      </w:r>
      <w:r w:rsidR="002A3D17">
        <w:rPr>
          <w:rFonts w:ascii="Calibri" w:hAnsi="Calibri" w:cs="Calibri"/>
        </w:rPr>
        <w:t xml:space="preserve"> states:</w:t>
      </w:r>
    </w:p>
    <w:p w14:paraId="2171BB10" w14:textId="77777777" w:rsidR="003855A9" w:rsidRDefault="003855A9" w:rsidP="003855A9">
      <w:pPr>
        <w:tabs>
          <w:tab w:val="num" w:pos="1080"/>
        </w:tabs>
        <w:ind w:left="1080"/>
        <w:rPr>
          <w:rFonts w:ascii="Calibri" w:hAnsi="Calibri" w:cs="Calibri"/>
        </w:rPr>
      </w:pPr>
    </w:p>
    <w:p w14:paraId="6718E49C" w14:textId="77777777" w:rsidR="00626DBD" w:rsidRPr="001A07EB" w:rsidRDefault="00626DBD" w:rsidP="00626DBD">
      <w:pPr>
        <w:tabs>
          <w:tab w:val="num" w:pos="1080"/>
        </w:tabs>
        <w:ind w:left="1440"/>
        <w:rPr>
          <w:rFonts w:ascii="Calibri" w:hAnsi="Calibri" w:cs="Calibri"/>
          <w:b/>
          <w:i/>
        </w:rPr>
      </w:pPr>
      <w:r w:rsidRPr="001A07EB">
        <w:rPr>
          <w:rFonts w:ascii="Calibri" w:hAnsi="Calibri" w:cs="Calibri"/>
          <w:b/>
          <w:i/>
        </w:rPr>
        <w:t>Detail existing data collection infrastructure and demonstrate ability to interface with County’s database(s) and/or provide reporting data to the</w:t>
      </w:r>
      <w:r w:rsidR="001A07EB">
        <w:rPr>
          <w:rFonts w:ascii="Calibri" w:hAnsi="Calibri" w:cs="Calibri"/>
          <w:b/>
          <w:i/>
        </w:rPr>
        <w:t xml:space="preserve"> County for maximum efficiency.</w:t>
      </w:r>
    </w:p>
    <w:p w14:paraId="410723DE" w14:textId="77777777" w:rsidR="002A3D17" w:rsidRPr="00626DBD" w:rsidRDefault="002A3D17" w:rsidP="00626DBD">
      <w:pPr>
        <w:tabs>
          <w:tab w:val="num" w:pos="1080"/>
        </w:tabs>
        <w:ind w:left="1440"/>
        <w:rPr>
          <w:rFonts w:ascii="Calibri" w:hAnsi="Calibri" w:cs="Calibri"/>
          <w:i/>
        </w:rPr>
      </w:pPr>
    </w:p>
    <w:p w14:paraId="49F7C467" w14:textId="77777777" w:rsidR="000D7837" w:rsidRPr="000D7837" w:rsidRDefault="000D7837" w:rsidP="00626DBD">
      <w:pPr>
        <w:tabs>
          <w:tab w:val="num" w:pos="1080"/>
        </w:tabs>
        <w:ind w:left="1080"/>
        <w:rPr>
          <w:rFonts w:ascii="Calibri" w:hAnsi="Calibri" w:cs="Calibri"/>
        </w:rPr>
      </w:pPr>
      <w:r w:rsidRPr="000D7837">
        <w:rPr>
          <w:rFonts w:ascii="Calibri" w:hAnsi="Calibri" w:cs="Calibri"/>
        </w:rPr>
        <w:t xml:space="preserve">Does this mean that the County is willing to provide the awarded </w:t>
      </w:r>
      <w:r w:rsidR="002A3D17">
        <w:rPr>
          <w:rFonts w:ascii="Calibri" w:hAnsi="Calibri" w:cs="Calibri"/>
        </w:rPr>
        <w:t>contractor</w:t>
      </w:r>
      <w:r w:rsidRPr="000D7837">
        <w:rPr>
          <w:rFonts w:ascii="Calibri" w:hAnsi="Calibri" w:cs="Calibri"/>
        </w:rPr>
        <w:t xml:space="preserve"> with access to its data systems to collect the needed data?  What are the County’s procurement and finance systems?</w:t>
      </w:r>
    </w:p>
    <w:p w14:paraId="41368B92" w14:textId="40273490" w:rsidR="004D242F" w:rsidRPr="00985AE1" w:rsidRDefault="00BF363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will provide the necessary data to the awarded vendor.  We do not anticipate providing live access to any County system. </w:t>
      </w:r>
    </w:p>
    <w:p w14:paraId="649525F2" w14:textId="77777777" w:rsidR="004D242F" w:rsidRPr="000D7837" w:rsidRDefault="004D242F" w:rsidP="004D242F">
      <w:pPr>
        <w:tabs>
          <w:tab w:val="num" w:pos="1080"/>
          <w:tab w:val="num" w:pos="1350"/>
        </w:tabs>
        <w:ind w:left="1080" w:hanging="720"/>
        <w:rPr>
          <w:rFonts w:ascii="Calibri" w:hAnsi="Calibri" w:cs="Calibri"/>
        </w:rPr>
      </w:pPr>
    </w:p>
    <w:p w14:paraId="48DDA0D0" w14:textId="77777777" w:rsidR="000D7837" w:rsidRPr="000D7837" w:rsidRDefault="000D7837" w:rsidP="000D7837">
      <w:pPr>
        <w:numPr>
          <w:ilvl w:val="0"/>
          <w:numId w:val="1"/>
        </w:numPr>
        <w:tabs>
          <w:tab w:val="num" w:pos="1080"/>
        </w:tabs>
        <w:ind w:left="1080" w:hanging="720"/>
        <w:rPr>
          <w:rFonts w:ascii="Calibri" w:hAnsi="Calibri" w:cs="Calibri"/>
        </w:rPr>
      </w:pPr>
      <w:r w:rsidRPr="000D7837">
        <w:rPr>
          <w:rFonts w:ascii="Calibri" w:hAnsi="Calibri" w:cs="Calibri"/>
        </w:rPr>
        <w:t>Bid Response Packet. Exhibit A.  For clarification, is price just one number or do you want pricing presented in a breakdown of tasks or other format</w:t>
      </w:r>
      <w:r w:rsidR="002A3D17">
        <w:rPr>
          <w:rFonts w:ascii="Calibri" w:hAnsi="Calibri" w:cs="Calibri"/>
        </w:rPr>
        <w:t>s</w:t>
      </w:r>
      <w:r w:rsidRPr="000D7837">
        <w:rPr>
          <w:rFonts w:ascii="Calibri" w:hAnsi="Calibri" w:cs="Calibri"/>
        </w:rPr>
        <w:t>?</w:t>
      </w:r>
    </w:p>
    <w:p w14:paraId="796F149D" w14:textId="2E72295D" w:rsidR="004D242F" w:rsidRPr="00985AE1" w:rsidRDefault="00BF363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requires a single lump sum total.</w:t>
      </w:r>
    </w:p>
    <w:p w14:paraId="3576CF0F" w14:textId="77777777" w:rsidR="004D242F" w:rsidRPr="000D7837" w:rsidRDefault="004D242F" w:rsidP="004D242F">
      <w:pPr>
        <w:tabs>
          <w:tab w:val="num" w:pos="1080"/>
        </w:tabs>
        <w:ind w:left="1080" w:hanging="720"/>
        <w:rPr>
          <w:rFonts w:ascii="Calibri" w:hAnsi="Calibri" w:cs="Calibri"/>
        </w:rPr>
      </w:pPr>
    </w:p>
    <w:p w14:paraId="29F24E63" w14:textId="77777777" w:rsidR="000D7837" w:rsidRPr="000D7837" w:rsidRDefault="000D7837" w:rsidP="000D7837">
      <w:pPr>
        <w:numPr>
          <w:ilvl w:val="0"/>
          <w:numId w:val="1"/>
        </w:numPr>
        <w:tabs>
          <w:tab w:val="num" w:pos="1080"/>
        </w:tabs>
        <w:ind w:left="1080" w:hanging="720"/>
        <w:rPr>
          <w:rFonts w:ascii="Calibri" w:hAnsi="Calibri" w:cs="Calibri"/>
        </w:rPr>
      </w:pPr>
      <w:r w:rsidRPr="000D7837">
        <w:rPr>
          <w:rFonts w:ascii="Calibri" w:hAnsi="Calibri" w:cs="Calibri"/>
        </w:rPr>
        <w:t>What is the budget for this project?</w:t>
      </w:r>
    </w:p>
    <w:p w14:paraId="144EA9EB" w14:textId="627525F1" w:rsidR="004D242F" w:rsidRPr="0070229C" w:rsidRDefault="0070229C" w:rsidP="0070229C">
      <w:pPr>
        <w:numPr>
          <w:ilvl w:val="1"/>
          <w:numId w:val="1"/>
        </w:numPr>
        <w:tabs>
          <w:tab w:val="clear" w:pos="810"/>
          <w:tab w:val="num" w:pos="1080"/>
        </w:tabs>
        <w:autoSpaceDE w:val="0"/>
        <w:autoSpaceDN w:val="0"/>
        <w:adjustRightInd w:val="0"/>
        <w:ind w:left="1080" w:hanging="720"/>
        <w:rPr>
          <w:rFonts w:ascii="Calibri" w:hAnsi="Calibri" w:cs="Calibri"/>
        </w:rPr>
      </w:pPr>
      <w:r>
        <w:rPr>
          <w:rFonts w:ascii="Calibri" w:hAnsi="Calibri" w:cs="Calibri"/>
          <w:b/>
        </w:rPr>
        <w:t xml:space="preserve">The County will not be providing this information. </w:t>
      </w:r>
    </w:p>
    <w:p w14:paraId="433D75CD" w14:textId="77777777" w:rsidR="0070229C" w:rsidRPr="00985AE1" w:rsidRDefault="0070229C" w:rsidP="0070229C">
      <w:pPr>
        <w:autoSpaceDE w:val="0"/>
        <w:autoSpaceDN w:val="0"/>
        <w:adjustRightInd w:val="0"/>
        <w:rPr>
          <w:rFonts w:ascii="Calibri" w:hAnsi="Calibri" w:cs="Calibri"/>
        </w:rPr>
      </w:pPr>
    </w:p>
    <w:p w14:paraId="28D94EBA" w14:textId="77777777" w:rsidR="000D7837" w:rsidRPr="000D7837" w:rsidRDefault="000D7837" w:rsidP="000D7837">
      <w:pPr>
        <w:numPr>
          <w:ilvl w:val="0"/>
          <w:numId w:val="1"/>
        </w:numPr>
        <w:tabs>
          <w:tab w:val="num" w:pos="1080"/>
        </w:tabs>
        <w:ind w:left="1080" w:hanging="720"/>
        <w:rPr>
          <w:rFonts w:ascii="Calibri" w:hAnsi="Calibri" w:cs="Calibri"/>
        </w:rPr>
      </w:pPr>
      <w:r w:rsidRPr="000D7837">
        <w:rPr>
          <w:rFonts w:ascii="Calibri" w:hAnsi="Calibri" w:cs="Calibri"/>
        </w:rPr>
        <w:t>Is all vendor, award, payment, bidder, and subcontractor (minority, women, and non-minority/women) maintained during the study period in electronic formats (e.g. Excel)?  If not, how is it kept?</w:t>
      </w:r>
    </w:p>
    <w:p w14:paraId="33ADEB72" w14:textId="5C2F42B7" w:rsidR="004D242F" w:rsidRPr="00985AE1" w:rsidRDefault="0035647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data is maintained in an electronic format.</w:t>
      </w:r>
    </w:p>
    <w:p w14:paraId="322E3EE5" w14:textId="77777777" w:rsidR="004D242F" w:rsidRPr="00985AE1" w:rsidRDefault="004D242F" w:rsidP="004D242F">
      <w:pPr>
        <w:tabs>
          <w:tab w:val="num" w:pos="1080"/>
        </w:tabs>
        <w:ind w:left="1080" w:hanging="720"/>
        <w:rPr>
          <w:rFonts w:ascii="Calibri" w:hAnsi="Calibri" w:cs="Calibri"/>
        </w:rPr>
      </w:pPr>
    </w:p>
    <w:p w14:paraId="332F9FCC" w14:textId="77777777" w:rsidR="000D7837" w:rsidRPr="000D7837" w:rsidRDefault="000D7837" w:rsidP="000D7837">
      <w:pPr>
        <w:numPr>
          <w:ilvl w:val="0"/>
          <w:numId w:val="1"/>
        </w:numPr>
        <w:tabs>
          <w:tab w:val="num" w:pos="1080"/>
        </w:tabs>
        <w:ind w:left="1080" w:hanging="720"/>
        <w:rPr>
          <w:rFonts w:ascii="Calibri" w:hAnsi="Calibri" w:cs="Calibri"/>
        </w:rPr>
      </w:pPr>
      <w:r w:rsidRPr="000D7837">
        <w:rPr>
          <w:rFonts w:ascii="Calibri" w:hAnsi="Calibri" w:cs="Calibri"/>
        </w:rPr>
        <w:t>Is your procurement centr</w:t>
      </w:r>
      <w:r w:rsidR="002A3D17">
        <w:rPr>
          <w:rFonts w:ascii="Calibri" w:hAnsi="Calibri" w:cs="Calibri"/>
        </w:rPr>
        <w:t>alized or decentralized? Will the contractor be required to collect</w:t>
      </w:r>
      <w:r w:rsidRPr="000D7837">
        <w:rPr>
          <w:rFonts w:ascii="Calibri" w:hAnsi="Calibri" w:cs="Calibri"/>
        </w:rPr>
        <w:t xml:space="preserve"> data from one centralized source per type (e.g. pull all award data from one source) or</w:t>
      </w:r>
      <w:r w:rsidR="002A3D17">
        <w:rPr>
          <w:rFonts w:ascii="Calibri" w:hAnsi="Calibri" w:cs="Calibri"/>
        </w:rPr>
        <w:t xml:space="preserve"> will the contractor </w:t>
      </w:r>
      <w:r w:rsidRPr="000D7837">
        <w:rPr>
          <w:rFonts w:ascii="Calibri" w:hAnsi="Calibri" w:cs="Calibri"/>
        </w:rPr>
        <w:t>have to gather data from various departments?</w:t>
      </w:r>
    </w:p>
    <w:p w14:paraId="45122F53" w14:textId="3DF5FD67" w:rsidR="004D242F" w:rsidRPr="00985AE1" w:rsidRDefault="00AE736A"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Alameda County procurement is partially decentralized.  The Alameda County General Services Agency Procurement Department performs many of the functions of a centralized purchasing department.  However, departments may purchase on their own if they follow the policies established by GSA Procurement. </w:t>
      </w:r>
      <w:r w:rsidR="00F94EA7">
        <w:rPr>
          <w:rFonts w:ascii="Calibri" w:hAnsi="Calibri" w:cs="Calibri"/>
          <w:b/>
        </w:rPr>
        <w:t>The County will provide the data to the contractor.  It may be necessary for the contractor to contact departments for clarification or additional data.</w:t>
      </w:r>
    </w:p>
    <w:p w14:paraId="65AE514D" w14:textId="77777777" w:rsidR="004D242F" w:rsidRPr="00985AE1" w:rsidRDefault="004D242F" w:rsidP="004D242F">
      <w:pPr>
        <w:tabs>
          <w:tab w:val="num" w:pos="1080"/>
          <w:tab w:val="num" w:pos="1350"/>
        </w:tabs>
        <w:ind w:left="1080" w:hanging="720"/>
        <w:rPr>
          <w:rFonts w:ascii="Calibri" w:hAnsi="Calibri" w:cs="Calibri"/>
        </w:rPr>
      </w:pPr>
    </w:p>
    <w:p w14:paraId="6B71E21E" w14:textId="77777777" w:rsidR="006F5C22" w:rsidRDefault="006F5C22" w:rsidP="000D7837">
      <w:pPr>
        <w:numPr>
          <w:ilvl w:val="0"/>
          <w:numId w:val="1"/>
        </w:numPr>
        <w:tabs>
          <w:tab w:val="num" w:pos="1080"/>
        </w:tabs>
        <w:ind w:left="1080" w:hanging="720"/>
        <w:rPr>
          <w:rFonts w:ascii="Calibri" w:hAnsi="Calibri" w:cs="Calibri"/>
        </w:rPr>
      </w:pPr>
      <w:r>
        <w:rPr>
          <w:rFonts w:ascii="Calibri" w:hAnsi="Calibri" w:cs="Calibri"/>
        </w:rPr>
        <w:t>Page 24 of the RFP</w:t>
      </w:r>
      <w:r w:rsidR="000D7837" w:rsidRPr="00CA49FC">
        <w:rPr>
          <w:rFonts w:ascii="Calibri" w:hAnsi="Calibri" w:cs="Calibri"/>
        </w:rPr>
        <w:t>, T.</w:t>
      </w:r>
      <w:r>
        <w:rPr>
          <w:rFonts w:ascii="Calibri" w:hAnsi="Calibri" w:cs="Calibri"/>
        </w:rPr>
        <w:t xml:space="preserve"> Submittal of Bids, item</w:t>
      </w:r>
      <w:r w:rsidR="000D7837" w:rsidRPr="00CA49FC">
        <w:rPr>
          <w:rFonts w:ascii="Calibri" w:hAnsi="Calibri" w:cs="Calibri"/>
        </w:rPr>
        <w:t xml:space="preserve"> 2</w:t>
      </w:r>
      <w:r w:rsidR="009E18B9">
        <w:rPr>
          <w:rFonts w:ascii="Calibri" w:hAnsi="Calibri" w:cs="Calibri"/>
        </w:rPr>
        <w:t xml:space="preserve"> states:</w:t>
      </w:r>
      <w:r w:rsidR="000D7837" w:rsidRPr="00CA49FC">
        <w:rPr>
          <w:rFonts w:ascii="Calibri" w:hAnsi="Calibri" w:cs="Calibri"/>
        </w:rPr>
        <w:t xml:space="preserve"> </w:t>
      </w:r>
    </w:p>
    <w:p w14:paraId="0AFC8F5D" w14:textId="77777777" w:rsidR="002A3D17" w:rsidRDefault="002A3D17" w:rsidP="002A3D17">
      <w:pPr>
        <w:tabs>
          <w:tab w:val="num" w:pos="1080"/>
        </w:tabs>
        <w:ind w:left="1080"/>
        <w:rPr>
          <w:rFonts w:ascii="Calibri" w:hAnsi="Calibri" w:cs="Calibri"/>
        </w:rPr>
      </w:pPr>
    </w:p>
    <w:p w14:paraId="16149D02" w14:textId="77777777" w:rsidR="006F5C22" w:rsidRPr="009C487D" w:rsidRDefault="006F5C22" w:rsidP="006F5C22">
      <w:pPr>
        <w:tabs>
          <w:tab w:val="num" w:pos="1080"/>
        </w:tabs>
        <w:ind w:left="1440"/>
        <w:rPr>
          <w:rFonts w:ascii="Calibri" w:hAnsi="Calibri" w:cs="Calibri"/>
          <w:b/>
          <w:i/>
        </w:rPr>
      </w:pPr>
      <w:r w:rsidRPr="009C487D">
        <w:rPr>
          <w:rFonts w:ascii="Calibri" w:hAnsi="Calibri" w:cs="Calibri"/>
          <w:b/>
          <w:i/>
        </w:rPr>
        <w:t>Bidders must submit an electronic copy of their proposal.  The electronic copy must be in a single file (PDF with Optical Character Recognition (OCR) preferred), and shall be an exact scanned image of the original hard copy Exhibit A – Bid Response Packet, including add</w:t>
      </w:r>
      <w:r w:rsidR="001A07EB">
        <w:rPr>
          <w:rFonts w:ascii="Calibri" w:hAnsi="Calibri" w:cs="Calibri"/>
          <w:b/>
          <w:i/>
        </w:rPr>
        <w:t>itional required documentation.</w:t>
      </w:r>
      <w:r w:rsidRPr="009C487D">
        <w:rPr>
          <w:rFonts w:ascii="Calibri" w:hAnsi="Calibri" w:cs="Calibri"/>
          <w:b/>
          <w:i/>
        </w:rPr>
        <w:t xml:space="preserve">  </w:t>
      </w:r>
    </w:p>
    <w:p w14:paraId="2FD80E60" w14:textId="77777777" w:rsidR="002A3D17" w:rsidRPr="006F5C22" w:rsidRDefault="002A3D17" w:rsidP="006F5C22">
      <w:pPr>
        <w:tabs>
          <w:tab w:val="num" w:pos="1080"/>
        </w:tabs>
        <w:ind w:left="1440"/>
        <w:rPr>
          <w:rFonts w:ascii="Calibri" w:hAnsi="Calibri" w:cs="Calibri"/>
          <w:i/>
        </w:rPr>
      </w:pPr>
    </w:p>
    <w:p w14:paraId="0EAC38A4" w14:textId="77777777" w:rsidR="000D7837" w:rsidRPr="00CA49FC" w:rsidRDefault="000D7837" w:rsidP="006F5C22">
      <w:pPr>
        <w:tabs>
          <w:tab w:val="num" w:pos="1080"/>
        </w:tabs>
        <w:ind w:left="1080"/>
        <w:rPr>
          <w:rFonts w:ascii="Calibri" w:hAnsi="Calibri" w:cs="Calibri"/>
        </w:rPr>
      </w:pPr>
      <w:r w:rsidRPr="00CA49FC">
        <w:rPr>
          <w:rFonts w:ascii="Calibri" w:hAnsi="Calibri" w:cs="Calibri"/>
        </w:rPr>
        <w:t xml:space="preserve">Please clarify that the Bid Response packet should be completed, printed out, signed, </w:t>
      </w:r>
      <w:proofErr w:type="gramStart"/>
      <w:r w:rsidRPr="00CA49FC">
        <w:rPr>
          <w:rFonts w:ascii="Calibri" w:hAnsi="Calibri" w:cs="Calibri"/>
        </w:rPr>
        <w:t>then</w:t>
      </w:r>
      <w:proofErr w:type="gramEnd"/>
      <w:r w:rsidRPr="00CA49FC">
        <w:rPr>
          <w:rFonts w:ascii="Calibri" w:hAnsi="Calibri" w:cs="Calibri"/>
        </w:rPr>
        <w:t xml:space="preserve"> scanned in PDF with OCR preferred.  </w:t>
      </w:r>
    </w:p>
    <w:p w14:paraId="0005B529" w14:textId="77777777" w:rsidR="00A72A23" w:rsidRDefault="002A3D17"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Page 4 of the Bid Response Packet (Bidder Acceptance </w:t>
      </w:r>
      <w:r w:rsidR="00EF0AAF">
        <w:rPr>
          <w:rFonts w:ascii="Calibri" w:hAnsi="Calibri" w:cs="Calibri"/>
          <w:b/>
        </w:rPr>
        <w:t>Page)</w:t>
      </w:r>
      <w:r>
        <w:rPr>
          <w:rFonts w:ascii="Calibri" w:hAnsi="Calibri" w:cs="Calibri"/>
          <w:b/>
        </w:rPr>
        <w:t xml:space="preserve"> and Page 11 </w:t>
      </w:r>
      <w:r w:rsidR="009C487D">
        <w:rPr>
          <w:rFonts w:ascii="Calibri" w:hAnsi="Calibri" w:cs="Calibri"/>
          <w:b/>
        </w:rPr>
        <w:t>of the Bid Response Packet (SLEB Information Sheet) are required to have wet signatures</w:t>
      </w:r>
      <w:r w:rsidR="00EF0AAF">
        <w:rPr>
          <w:rFonts w:ascii="Calibri" w:hAnsi="Calibri" w:cs="Calibri"/>
          <w:b/>
        </w:rPr>
        <w:t xml:space="preserve"> as part of the bidder’s submission through the Alameda County EZ Sourcing portal.</w:t>
      </w:r>
      <w:r w:rsidR="009C487D">
        <w:rPr>
          <w:rFonts w:ascii="Calibri" w:hAnsi="Calibri" w:cs="Calibri"/>
          <w:b/>
        </w:rPr>
        <w:t xml:space="preserve">  Please refer to</w:t>
      </w:r>
      <w:r w:rsidR="00EF0AAF">
        <w:rPr>
          <w:rFonts w:ascii="Calibri" w:hAnsi="Calibri" w:cs="Calibri"/>
          <w:b/>
        </w:rPr>
        <w:t xml:space="preserve"> the cover page of the Bid Response Packet</w:t>
      </w:r>
      <w:r w:rsidR="009C487D">
        <w:rPr>
          <w:rFonts w:ascii="Calibri" w:hAnsi="Calibri" w:cs="Calibri"/>
          <w:b/>
        </w:rPr>
        <w:t>:</w:t>
      </w:r>
    </w:p>
    <w:p w14:paraId="7603A79B" w14:textId="77777777" w:rsidR="009C487D" w:rsidRDefault="009C487D" w:rsidP="009C487D">
      <w:pPr>
        <w:autoSpaceDE w:val="0"/>
        <w:autoSpaceDN w:val="0"/>
        <w:adjustRightInd w:val="0"/>
        <w:ind w:left="1080"/>
        <w:rPr>
          <w:rFonts w:ascii="Calibri" w:hAnsi="Calibri" w:cs="Calibri"/>
          <w:b/>
        </w:rPr>
      </w:pPr>
    </w:p>
    <w:p w14:paraId="0541CA9E" w14:textId="77777777" w:rsidR="009C487D" w:rsidRPr="009C487D" w:rsidRDefault="009C487D" w:rsidP="009C487D">
      <w:pPr>
        <w:autoSpaceDE w:val="0"/>
        <w:autoSpaceDN w:val="0"/>
        <w:adjustRightInd w:val="0"/>
        <w:ind w:left="1440"/>
        <w:rPr>
          <w:rFonts w:ascii="Calibri" w:hAnsi="Calibri" w:cs="Calibri"/>
          <w:b/>
          <w:i/>
        </w:rPr>
      </w:pPr>
      <w:r w:rsidRPr="009C487D">
        <w:rPr>
          <w:rFonts w:ascii="Calibri" w:hAnsi="Calibri" w:cs="Calibri"/>
          <w:b/>
          <w:i/>
        </w:rPr>
        <w:t>Each page of the Bid Response Packet must be submitted through the EZSourcing Supplier Portal as PDF attachment(s) with all required information included and documents attached;  any pages of the Bid Response Packet not applicable to the bidder must be submitted with such pages or items clearly marked “N/A” or the bid may be disqualified as incomplete.</w:t>
      </w:r>
    </w:p>
    <w:p w14:paraId="4806C0A0" w14:textId="77777777" w:rsidR="00FE5898" w:rsidRDefault="00FE5898" w:rsidP="00FE5898">
      <w:pPr>
        <w:autoSpaceDE w:val="0"/>
        <w:autoSpaceDN w:val="0"/>
        <w:adjustRightInd w:val="0"/>
        <w:rPr>
          <w:rFonts w:ascii="Calibri" w:hAnsi="Calibri" w:cs="Calibri"/>
          <w:b/>
        </w:rPr>
      </w:pPr>
    </w:p>
    <w:p w14:paraId="4618A0ED" w14:textId="77777777" w:rsidR="00857EED" w:rsidRDefault="00857EED" w:rsidP="00CA49FC">
      <w:pPr>
        <w:numPr>
          <w:ilvl w:val="0"/>
          <w:numId w:val="1"/>
        </w:numPr>
        <w:tabs>
          <w:tab w:val="num" w:pos="1080"/>
        </w:tabs>
        <w:ind w:left="1080" w:hanging="720"/>
        <w:rPr>
          <w:rFonts w:ascii="Calibri" w:hAnsi="Calibri" w:cs="Calibri"/>
        </w:rPr>
      </w:pPr>
      <w:r>
        <w:rPr>
          <w:rFonts w:ascii="Calibri" w:hAnsi="Calibri" w:cs="Calibri"/>
        </w:rPr>
        <w:t xml:space="preserve">Exhibit A, </w:t>
      </w:r>
      <w:r w:rsidR="00CA49FC" w:rsidRPr="00CA49FC">
        <w:rPr>
          <w:rFonts w:ascii="Calibri" w:hAnsi="Calibri" w:cs="Calibri"/>
        </w:rPr>
        <w:t>Bid Response Packet</w:t>
      </w:r>
      <w:r>
        <w:rPr>
          <w:rFonts w:ascii="Calibri" w:hAnsi="Calibri" w:cs="Calibri"/>
        </w:rPr>
        <w:t xml:space="preserve"> Instructions</w:t>
      </w:r>
      <w:r w:rsidR="00CA49FC" w:rsidRPr="00CA49FC">
        <w:rPr>
          <w:rFonts w:ascii="Calibri" w:hAnsi="Calibri" w:cs="Calibri"/>
        </w:rPr>
        <w:t xml:space="preserve"> states</w:t>
      </w:r>
      <w:r w:rsidR="009E18B9">
        <w:rPr>
          <w:rFonts w:ascii="Calibri" w:hAnsi="Calibri" w:cs="Calibri"/>
        </w:rPr>
        <w:t>:</w:t>
      </w:r>
    </w:p>
    <w:p w14:paraId="39E28608" w14:textId="77777777" w:rsidR="00EF0AAF" w:rsidRDefault="00EF0AAF" w:rsidP="00EF0AAF">
      <w:pPr>
        <w:tabs>
          <w:tab w:val="num" w:pos="1080"/>
        </w:tabs>
        <w:ind w:left="1080"/>
        <w:rPr>
          <w:rFonts w:ascii="Calibri" w:hAnsi="Calibri" w:cs="Calibri"/>
        </w:rPr>
      </w:pPr>
    </w:p>
    <w:p w14:paraId="423CA3E4" w14:textId="77777777" w:rsidR="00857EED" w:rsidRPr="00EF0AAF" w:rsidRDefault="00857EED" w:rsidP="00857EED">
      <w:pPr>
        <w:tabs>
          <w:tab w:val="num" w:pos="1080"/>
        </w:tabs>
        <w:ind w:left="1440"/>
        <w:rPr>
          <w:rFonts w:ascii="Calibri" w:hAnsi="Calibri" w:cs="Calibri"/>
          <w:b/>
          <w:i/>
        </w:rPr>
      </w:pPr>
      <w:r w:rsidRPr="00EF0AAF">
        <w:rPr>
          <w:rFonts w:ascii="Calibri" w:hAnsi="Calibri" w:cs="Calibri"/>
          <w:b/>
          <w:i/>
        </w:rPr>
        <w:t>Bidders shall not modify the Bid Response Packet or any other County-provided document unless instructed to do so.  Modifications bidders are instructed to make include:</w:t>
      </w:r>
    </w:p>
    <w:p w14:paraId="2B684A81" w14:textId="77777777" w:rsidR="00857EED" w:rsidRPr="00EF0AAF" w:rsidRDefault="00857EED" w:rsidP="00857EED">
      <w:pPr>
        <w:pStyle w:val="ListParagraph"/>
        <w:numPr>
          <w:ilvl w:val="0"/>
          <w:numId w:val="7"/>
        </w:numPr>
        <w:tabs>
          <w:tab w:val="num" w:pos="1080"/>
        </w:tabs>
        <w:rPr>
          <w:rFonts w:ascii="Calibri" w:hAnsi="Calibri" w:cs="Calibri"/>
          <w:b/>
          <w:i/>
          <w:sz w:val="26"/>
          <w:szCs w:val="26"/>
        </w:rPr>
      </w:pPr>
      <w:r w:rsidRPr="00EF0AAF">
        <w:rPr>
          <w:rFonts w:ascii="Calibri" w:hAnsi="Calibri" w:cs="Calibri"/>
          <w:b/>
          <w:i/>
          <w:sz w:val="26"/>
          <w:szCs w:val="26"/>
        </w:rPr>
        <w:t>On the cover page of the Bid Response Packet, Bidders must replace the information in BLUE font (name of bidder organizatio</w:t>
      </w:r>
      <w:r w:rsidR="001A07EB">
        <w:rPr>
          <w:rFonts w:ascii="Calibri" w:hAnsi="Calibri" w:cs="Calibri"/>
          <w:b/>
          <w:i/>
          <w:sz w:val="26"/>
          <w:szCs w:val="26"/>
        </w:rPr>
        <w:t>n, primary contact name, etc.).</w:t>
      </w:r>
    </w:p>
    <w:p w14:paraId="5AFF072F" w14:textId="77777777" w:rsidR="00CA49FC" w:rsidRPr="00CA49FC" w:rsidRDefault="00CA49FC" w:rsidP="00857EED">
      <w:pPr>
        <w:tabs>
          <w:tab w:val="num" w:pos="1080"/>
        </w:tabs>
        <w:ind w:left="1080"/>
        <w:rPr>
          <w:rFonts w:ascii="Calibri" w:hAnsi="Calibri" w:cs="Calibri"/>
        </w:rPr>
      </w:pPr>
      <w:r w:rsidRPr="00CA49FC">
        <w:rPr>
          <w:rFonts w:ascii="Calibri" w:hAnsi="Calibri" w:cs="Calibri"/>
        </w:rPr>
        <w:t>However, there are instructions in the bid packet where the bidder is to remove pages and replace them (Table of Contents, Letter of Transmittal)</w:t>
      </w:r>
      <w:r w:rsidR="00EF0AAF">
        <w:rPr>
          <w:rFonts w:ascii="Calibri" w:hAnsi="Calibri" w:cs="Calibri"/>
        </w:rPr>
        <w:t>,</w:t>
      </w:r>
      <w:r w:rsidRPr="00CA49FC">
        <w:rPr>
          <w:rFonts w:ascii="Calibri" w:hAnsi="Calibri" w:cs="Calibri"/>
        </w:rPr>
        <w:t xml:space="preserve"> and also to add other information (Table of Key Personnel, resumes).  The Bid Response Packet pages are already numbered.  Are we able to re</w:t>
      </w:r>
      <w:r w:rsidR="00EF0AAF">
        <w:rPr>
          <w:rFonts w:ascii="Calibri" w:hAnsi="Calibri" w:cs="Calibri"/>
        </w:rPr>
        <w:t>-</w:t>
      </w:r>
      <w:r w:rsidRPr="00CA49FC">
        <w:rPr>
          <w:rFonts w:ascii="Calibri" w:hAnsi="Calibri" w:cs="Calibri"/>
        </w:rPr>
        <w:t>number the pages in the packet after our additional pages are inserted?  Should all pages of the submittal, including the resumes, be numbered consecutively?</w:t>
      </w:r>
    </w:p>
    <w:p w14:paraId="04C38B7E" w14:textId="77777777" w:rsidR="00FE5898" w:rsidRPr="00985AE1" w:rsidRDefault="00F565D4"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Bidders are not required to re-number the pages to be submitted as part of their bid response packet.  </w:t>
      </w:r>
    </w:p>
    <w:p w14:paraId="5CCB0616" w14:textId="77777777" w:rsidR="00FE5898" w:rsidRPr="00985AE1" w:rsidRDefault="00FE5898" w:rsidP="00FE5898">
      <w:pPr>
        <w:tabs>
          <w:tab w:val="num" w:pos="1080"/>
          <w:tab w:val="num" w:pos="1350"/>
        </w:tabs>
        <w:ind w:left="1080" w:hanging="720"/>
        <w:rPr>
          <w:rFonts w:ascii="Calibri" w:hAnsi="Calibri" w:cs="Calibri"/>
        </w:rPr>
      </w:pPr>
    </w:p>
    <w:p w14:paraId="73B5655D" w14:textId="77777777" w:rsidR="00FE5898" w:rsidRPr="00985AE1" w:rsidRDefault="00B002A4" w:rsidP="00FE5898">
      <w:pPr>
        <w:numPr>
          <w:ilvl w:val="0"/>
          <w:numId w:val="1"/>
        </w:numPr>
        <w:tabs>
          <w:tab w:val="num" w:pos="1080"/>
        </w:tabs>
        <w:ind w:left="1080" w:hanging="720"/>
        <w:rPr>
          <w:rFonts w:ascii="Calibri" w:hAnsi="Calibri" w:cs="Calibri"/>
          <w:b/>
        </w:rPr>
      </w:pPr>
      <w:r>
        <w:rPr>
          <w:rFonts w:ascii="Calibri" w:hAnsi="Calibri" w:cs="Calibri"/>
        </w:rPr>
        <w:t xml:space="preserve">There is a requirement wanted by the County for an analysis </w:t>
      </w:r>
      <w:r w:rsidR="00F565D4">
        <w:rPr>
          <w:rFonts w:ascii="Calibri" w:hAnsi="Calibri" w:cs="Calibri"/>
        </w:rPr>
        <w:t xml:space="preserve">of </w:t>
      </w:r>
      <w:r>
        <w:rPr>
          <w:rFonts w:ascii="Calibri" w:hAnsi="Calibri" w:cs="Calibri"/>
        </w:rPr>
        <w:t>construction contractor’s workers. Are construction prime contractors req</w:t>
      </w:r>
      <w:r w:rsidR="00F565D4">
        <w:rPr>
          <w:rFonts w:ascii="Calibri" w:hAnsi="Calibri" w:cs="Calibri"/>
        </w:rPr>
        <w:t>uired to report their workforce?</w:t>
      </w:r>
    </w:p>
    <w:p w14:paraId="10FE85CB" w14:textId="77777777" w:rsidR="00FE5898" w:rsidRPr="00985AE1" w:rsidRDefault="00B002A4"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For all Public Works Agency construction contracts, contractors are required to submit legal certified payrolls for all workers performing work on those projects.</w:t>
      </w:r>
    </w:p>
    <w:p w14:paraId="0F5F6A88" w14:textId="77777777" w:rsidR="00FE5898" w:rsidRPr="00985AE1" w:rsidRDefault="00FE5898" w:rsidP="00FE5898">
      <w:pPr>
        <w:tabs>
          <w:tab w:val="num" w:pos="1080"/>
        </w:tabs>
        <w:ind w:left="1080" w:hanging="720"/>
        <w:rPr>
          <w:rFonts w:ascii="Calibri" w:hAnsi="Calibri" w:cs="Calibri"/>
        </w:rPr>
      </w:pPr>
    </w:p>
    <w:p w14:paraId="5A869635" w14:textId="77777777" w:rsidR="00FE5898" w:rsidRPr="00985AE1" w:rsidRDefault="00B002A4" w:rsidP="00FE5898">
      <w:pPr>
        <w:numPr>
          <w:ilvl w:val="0"/>
          <w:numId w:val="1"/>
        </w:numPr>
        <w:tabs>
          <w:tab w:val="num" w:pos="1080"/>
        </w:tabs>
        <w:ind w:left="1080" w:hanging="720"/>
        <w:rPr>
          <w:rFonts w:ascii="Calibri" w:hAnsi="Calibri" w:cs="Calibri"/>
          <w:b/>
        </w:rPr>
      </w:pPr>
      <w:r>
        <w:rPr>
          <w:rFonts w:ascii="Calibri" w:hAnsi="Calibri" w:cs="Calibri"/>
        </w:rPr>
        <w:t xml:space="preserve">What financials systems does the County use and do </w:t>
      </w:r>
      <w:r w:rsidR="00AD3037">
        <w:rPr>
          <w:rFonts w:ascii="Calibri" w:hAnsi="Calibri" w:cs="Calibri"/>
        </w:rPr>
        <w:t>any</w:t>
      </w:r>
      <w:r>
        <w:rPr>
          <w:rFonts w:ascii="Calibri" w:hAnsi="Calibri" w:cs="Calibri"/>
        </w:rPr>
        <w:t xml:space="preserve"> departments have any authorization</w:t>
      </w:r>
      <w:r w:rsidR="00AD3037">
        <w:rPr>
          <w:rFonts w:ascii="Calibri" w:hAnsi="Calibri" w:cs="Calibri"/>
        </w:rPr>
        <w:t xml:space="preserve"> to pay contractors directly?</w:t>
      </w:r>
    </w:p>
    <w:p w14:paraId="783D4EEF" w14:textId="77777777" w:rsidR="00FE5898" w:rsidRPr="00985AE1" w:rsidRDefault="00AD3037"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Financial system that the County uses is </w:t>
      </w:r>
      <w:r w:rsidR="00181FCF">
        <w:rPr>
          <w:rFonts w:ascii="Calibri" w:hAnsi="Calibri" w:cs="Calibri"/>
          <w:b/>
        </w:rPr>
        <w:t xml:space="preserve">called </w:t>
      </w:r>
      <w:proofErr w:type="spellStart"/>
      <w:r>
        <w:rPr>
          <w:rFonts w:ascii="Calibri" w:hAnsi="Calibri" w:cs="Calibri"/>
          <w:b/>
        </w:rPr>
        <w:t>Alco</w:t>
      </w:r>
      <w:r w:rsidR="00181FCF">
        <w:rPr>
          <w:rFonts w:ascii="Calibri" w:hAnsi="Calibri" w:cs="Calibri"/>
          <w:b/>
        </w:rPr>
        <w:t>Link</w:t>
      </w:r>
      <w:proofErr w:type="spellEnd"/>
      <w:r w:rsidR="00181FCF">
        <w:rPr>
          <w:rFonts w:ascii="Calibri" w:hAnsi="Calibri" w:cs="Calibri"/>
          <w:b/>
        </w:rPr>
        <w:t>, which is a modified PeopleS</w:t>
      </w:r>
      <w:r>
        <w:rPr>
          <w:rFonts w:ascii="Calibri" w:hAnsi="Calibri" w:cs="Calibri"/>
          <w:b/>
        </w:rPr>
        <w:t xml:space="preserve">oft system that was installed about 20 years ago. No department can go around the system, </w:t>
      </w:r>
      <w:r w:rsidR="00181FCF">
        <w:rPr>
          <w:rFonts w:ascii="Calibri" w:hAnsi="Calibri" w:cs="Calibri"/>
          <w:b/>
        </w:rPr>
        <w:t xml:space="preserve">any payment must go through this system via the Alameda County </w:t>
      </w:r>
      <w:r>
        <w:rPr>
          <w:rFonts w:ascii="Calibri" w:hAnsi="Calibri" w:cs="Calibri"/>
          <w:b/>
        </w:rPr>
        <w:t>Auditor’s Office.</w:t>
      </w:r>
    </w:p>
    <w:p w14:paraId="630A254D" w14:textId="77777777" w:rsidR="00FE5898" w:rsidRPr="00985AE1" w:rsidRDefault="00FE5898" w:rsidP="00FE5898">
      <w:pPr>
        <w:tabs>
          <w:tab w:val="num" w:pos="1080"/>
          <w:tab w:val="num" w:pos="1350"/>
        </w:tabs>
        <w:ind w:left="1080" w:hanging="720"/>
        <w:rPr>
          <w:rFonts w:ascii="Calibri" w:hAnsi="Calibri" w:cs="Calibri"/>
        </w:rPr>
      </w:pPr>
    </w:p>
    <w:p w14:paraId="1745EC31" w14:textId="77777777" w:rsidR="00FE5898" w:rsidRPr="00985AE1" w:rsidRDefault="00AD3037" w:rsidP="00FE5898">
      <w:pPr>
        <w:numPr>
          <w:ilvl w:val="0"/>
          <w:numId w:val="1"/>
        </w:numPr>
        <w:tabs>
          <w:tab w:val="num" w:pos="1080"/>
        </w:tabs>
        <w:ind w:left="1080" w:hanging="720"/>
        <w:rPr>
          <w:rFonts w:ascii="Calibri" w:hAnsi="Calibri" w:cs="Calibri"/>
          <w:b/>
        </w:rPr>
      </w:pPr>
      <w:r>
        <w:rPr>
          <w:rFonts w:ascii="Calibri" w:hAnsi="Calibri" w:cs="Calibri"/>
        </w:rPr>
        <w:t>Is there a</w:t>
      </w:r>
      <w:r w:rsidR="008E0ABB">
        <w:rPr>
          <w:rFonts w:ascii="Calibri" w:hAnsi="Calibri" w:cs="Calibri"/>
        </w:rPr>
        <w:t xml:space="preserve"> goal </w:t>
      </w:r>
      <w:r w:rsidR="00F565D4">
        <w:rPr>
          <w:rFonts w:ascii="Calibri" w:hAnsi="Calibri" w:cs="Calibri"/>
        </w:rPr>
        <w:t xml:space="preserve">of this RFP for bidders and their </w:t>
      </w:r>
      <w:r>
        <w:rPr>
          <w:rFonts w:ascii="Calibri" w:hAnsi="Calibri" w:cs="Calibri"/>
        </w:rPr>
        <w:t>subcontractors</w:t>
      </w:r>
      <w:r w:rsidR="008E0ABB">
        <w:rPr>
          <w:rFonts w:ascii="Calibri" w:hAnsi="Calibri" w:cs="Calibri"/>
        </w:rPr>
        <w:t>?</w:t>
      </w:r>
      <w:r w:rsidR="00FE5898" w:rsidRPr="00985AE1">
        <w:rPr>
          <w:rFonts w:ascii="Calibri" w:hAnsi="Calibri" w:cs="Calibri"/>
        </w:rPr>
        <w:t xml:space="preserve"> </w:t>
      </w:r>
    </w:p>
    <w:p w14:paraId="7082D8E2" w14:textId="77777777" w:rsidR="00FE5898" w:rsidRDefault="002019C8"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RFP requires</w:t>
      </w:r>
      <w:r w:rsidR="00FF59BC">
        <w:rPr>
          <w:rFonts w:ascii="Calibri" w:hAnsi="Calibri" w:cs="Calibri"/>
          <w:b/>
        </w:rPr>
        <w:t xml:space="preserve"> </w:t>
      </w:r>
      <w:r w:rsidR="00F565D4">
        <w:rPr>
          <w:rFonts w:ascii="Calibri" w:hAnsi="Calibri" w:cs="Calibri"/>
          <w:b/>
        </w:rPr>
        <w:t xml:space="preserve">prime bidders that are not SLEB certified </w:t>
      </w:r>
      <w:r w:rsidR="00FF59BC">
        <w:rPr>
          <w:rFonts w:ascii="Calibri" w:hAnsi="Calibri" w:cs="Calibri"/>
          <w:b/>
        </w:rPr>
        <w:t xml:space="preserve">to subcontract 20% </w:t>
      </w:r>
      <w:r>
        <w:rPr>
          <w:rFonts w:ascii="Calibri" w:hAnsi="Calibri" w:cs="Calibri"/>
          <w:b/>
        </w:rPr>
        <w:t xml:space="preserve">of their total contract value </w:t>
      </w:r>
      <w:r w:rsidR="00FF59BC">
        <w:rPr>
          <w:rFonts w:ascii="Calibri" w:hAnsi="Calibri" w:cs="Calibri"/>
          <w:b/>
        </w:rPr>
        <w:t xml:space="preserve">to a </w:t>
      </w:r>
      <w:r>
        <w:rPr>
          <w:rFonts w:ascii="Calibri" w:hAnsi="Calibri" w:cs="Calibri"/>
          <w:b/>
        </w:rPr>
        <w:t>subcontractor that is SLEB certified.</w:t>
      </w:r>
      <w:r w:rsidR="008E0ABB">
        <w:rPr>
          <w:rFonts w:ascii="Calibri" w:hAnsi="Calibri" w:cs="Calibri"/>
          <w:b/>
        </w:rPr>
        <w:t xml:space="preserve">  </w:t>
      </w:r>
    </w:p>
    <w:p w14:paraId="4F001782" w14:textId="77777777" w:rsidR="00FE5898" w:rsidRPr="00985AE1" w:rsidRDefault="00FE5898" w:rsidP="00FE5898">
      <w:pPr>
        <w:tabs>
          <w:tab w:val="num" w:pos="1080"/>
        </w:tabs>
        <w:ind w:left="1080" w:hanging="720"/>
        <w:rPr>
          <w:rFonts w:ascii="Calibri" w:hAnsi="Calibri" w:cs="Calibri"/>
        </w:rPr>
      </w:pPr>
    </w:p>
    <w:p w14:paraId="5192AE44" w14:textId="77777777" w:rsidR="00FE5898" w:rsidRPr="00985AE1" w:rsidRDefault="007C2AAC" w:rsidP="00FE5898">
      <w:pPr>
        <w:numPr>
          <w:ilvl w:val="0"/>
          <w:numId w:val="1"/>
        </w:numPr>
        <w:tabs>
          <w:tab w:val="num" w:pos="1080"/>
        </w:tabs>
        <w:ind w:left="1080" w:hanging="720"/>
        <w:rPr>
          <w:rFonts w:ascii="Calibri" w:hAnsi="Calibri" w:cs="Calibri"/>
          <w:b/>
        </w:rPr>
      </w:pPr>
      <w:r>
        <w:rPr>
          <w:rFonts w:ascii="Calibri" w:hAnsi="Calibri" w:cs="Calibri"/>
        </w:rPr>
        <w:t>Is the SLEB goal met if the prime is a SLEB vendor?</w:t>
      </w:r>
    </w:p>
    <w:p w14:paraId="091269D9" w14:textId="1598369B" w:rsidR="001A07EB" w:rsidRPr="00762083" w:rsidRDefault="00FF59BC" w:rsidP="00EE3ADB">
      <w:pPr>
        <w:numPr>
          <w:ilvl w:val="1"/>
          <w:numId w:val="1"/>
        </w:numPr>
        <w:tabs>
          <w:tab w:val="clear" w:pos="810"/>
          <w:tab w:val="num" w:pos="1080"/>
        </w:tabs>
        <w:autoSpaceDE w:val="0"/>
        <w:autoSpaceDN w:val="0"/>
        <w:adjustRightInd w:val="0"/>
        <w:ind w:left="1080" w:hanging="720"/>
        <w:rPr>
          <w:rFonts w:ascii="Calibri" w:hAnsi="Calibri" w:cs="Calibri"/>
          <w:b/>
        </w:rPr>
      </w:pPr>
      <w:r w:rsidRPr="00762083">
        <w:rPr>
          <w:rFonts w:ascii="Calibri" w:hAnsi="Calibri" w:cs="Calibri"/>
          <w:b/>
        </w:rPr>
        <w:t>Yes, i</w:t>
      </w:r>
      <w:r w:rsidR="000E63FA" w:rsidRPr="00762083">
        <w:rPr>
          <w:rFonts w:ascii="Calibri" w:hAnsi="Calibri" w:cs="Calibri"/>
          <w:b/>
        </w:rPr>
        <w:t xml:space="preserve">f the </w:t>
      </w:r>
      <w:r w:rsidR="00857EED" w:rsidRPr="00762083">
        <w:rPr>
          <w:rFonts w:ascii="Calibri" w:hAnsi="Calibri" w:cs="Calibri"/>
          <w:b/>
        </w:rPr>
        <w:t xml:space="preserve">prime </w:t>
      </w:r>
      <w:r w:rsidR="000E63FA" w:rsidRPr="00762083">
        <w:rPr>
          <w:rFonts w:ascii="Calibri" w:hAnsi="Calibri" w:cs="Calibri"/>
          <w:b/>
        </w:rPr>
        <w:t xml:space="preserve">bidder </w:t>
      </w:r>
      <w:r w:rsidR="00857EED" w:rsidRPr="00762083">
        <w:rPr>
          <w:rFonts w:ascii="Calibri" w:hAnsi="Calibri" w:cs="Calibri"/>
          <w:b/>
        </w:rPr>
        <w:t>is a SLEB</w:t>
      </w:r>
      <w:r w:rsidRPr="00762083">
        <w:rPr>
          <w:rFonts w:ascii="Calibri" w:hAnsi="Calibri" w:cs="Calibri"/>
          <w:b/>
        </w:rPr>
        <w:t xml:space="preserve">, </w:t>
      </w:r>
      <w:r w:rsidR="00857EED" w:rsidRPr="00762083">
        <w:rPr>
          <w:rFonts w:ascii="Calibri" w:hAnsi="Calibri" w:cs="Calibri"/>
          <w:b/>
        </w:rPr>
        <w:t xml:space="preserve">the SLEB requirement is met and </w:t>
      </w:r>
      <w:r w:rsidRPr="00762083">
        <w:rPr>
          <w:rFonts w:ascii="Calibri" w:hAnsi="Calibri" w:cs="Calibri"/>
          <w:b/>
        </w:rPr>
        <w:t>it is not mandatory to subcontract with another SLE</w:t>
      </w:r>
      <w:r w:rsidR="00857EED" w:rsidRPr="00762083">
        <w:rPr>
          <w:rFonts w:ascii="Calibri" w:hAnsi="Calibri" w:cs="Calibri"/>
          <w:b/>
        </w:rPr>
        <w:t>B</w:t>
      </w:r>
      <w:r w:rsidRPr="00762083">
        <w:rPr>
          <w:rFonts w:ascii="Calibri" w:hAnsi="Calibri" w:cs="Calibri"/>
          <w:b/>
        </w:rPr>
        <w:t xml:space="preserve"> vendor.</w:t>
      </w:r>
    </w:p>
    <w:p w14:paraId="22736F12" w14:textId="77777777" w:rsidR="001A07EB" w:rsidRDefault="001A07EB" w:rsidP="001A07EB">
      <w:pPr>
        <w:autoSpaceDE w:val="0"/>
        <w:autoSpaceDN w:val="0"/>
        <w:adjustRightInd w:val="0"/>
        <w:ind w:left="1080"/>
        <w:rPr>
          <w:rFonts w:ascii="Calibri" w:hAnsi="Calibri" w:cs="Calibri"/>
          <w:b/>
        </w:rPr>
        <w:sectPr w:rsidR="001A07EB" w:rsidSect="004D242F">
          <w:pgSz w:w="12240" w:h="15840"/>
          <w:pgMar w:top="720" w:right="720" w:bottom="720" w:left="720" w:header="720" w:footer="720" w:gutter="0"/>
          <w:cols w:space="720"/>
          <w:docGrid w:linePitch="360"/>
        </w:sectPr>
      </w:pPr>
    </w:p>
    <w:p w14:paraId="4178C9B7" w14:textId="77777777" w:rsidR="003A0C7E" w:rsidRPr="00985AE1" w:rsidRDefault="003A0C7E" w:rsidP="003A0C7E">
      <w:pPr>
        <w:keepNext/>
        <w:spacing w:after="120"/>
        <w:rPr>
          <w:rFonts w:ascii="Calibri" w:hAnsi="Calibri" w:cs="Calibri"/>
        </w:rPr>
      </w:pPr>
      <w:r w:rsidRPr="00985AE1">
        <w:rPr>
          <w:rFonts w:ascii="Calibri" w:hAnsi="Calibri" w:cs="Calibri"/>
        </w:rPr>
        <w:t xml:space="preserve">The following participants attended the </w:t>
      </w:r>
      <w:r>
        <w:rPr>
          <w:rFonts w:ascii="Calibri" w:hAnsi="Calibri" w:cs="Calibri"/>
        </w:rPr>
        <w:t xml:space="preserve">online </w:t>
      </w:r>
      <w:r w:rsidRPr="00985AE1">
        <w:rPr>
          <w:rFonts w:ascii="Calibri" w:hAnsi="Calibri" w:cs="Calibri"/>
        </w:rPr>
        <w:t>Bidders Conference:</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A0C7E" w:rsidRPr="003A0C7E" w14:paraId="6DEE802B" w14:textId="77777777" w:rsidTr="00351A82">
        <w:trPr>
          <w:cantSplit/>
          <w:tblHeader/>
        </w:trPr>
        <w:tc>
          <w:tcPr>
            <w:tcW w:w="576" w:type="dxa"/>
            <w:tcBorders>
              <w:top w:val="nil"/>
              <w:left w:val="nil"/>
            </w:tcBorders>
          </w:tcPr>
          <w:p w14:paraId="51DF474F" w14:textId="77777777" w:rsidR="003A0C7E" w:rsidRPr="003A0C7E" w:rsidRDefault="003A0C7E" w:rsidP="00351A82">
            <w:pPr>
              <w:rPr>
                <w:rFonts w:asciiTheme="minorHAnsi" w:hAnsiTheme="minorHAnsi" w:cstheme="minorHAnsi"/>
                <w:sz w:val="19"/>
                <w:szCs w:val="19"/>
              </w:rPr>
            </w:pPr>
          </w:p>
        </w:tc>
        <w:tc>
          <w:tcPr>
            <w:tcW w:w="3600" w:type="dxa"/>
          </w:tcPr>
          <w:p w14:paraId="7DBF9157" w14:textId="77777777" w:rsidR="003A0C7E" w:rsidRPr="003A0C7E" w:rsidRDefault="003A0C7E" w:rsidP="00351A82">
            <w:pPr>
              <w:jc w:val="center"/>
              <w:rPr>
                <w:rFonts w:asciiTheme="minorHAnsi" w:hAnsiTheme="minorHAnsi" w:cstheme="minorHAnsi"/>
                <w:b/>
                <w:sz w:val="19"/>
                <w:szCs w:val="19"/>
              </w:rPr>
            </w:pPr>
            <w:r w:rsidRPr="003A0C7E">
              <w:rPr>
                <w:rFonts w:asciiTheme="minorHAnsi" w:hAnsiTheme="minorHAnsi" w:cstheme="minorHAnsi"/>
                <w:b/>
                <w:sz w:val="19"/>
                <w:szCs w:val="19"/>
              </w:rPr>
              <w:t>Company Name / Address</w:t>
            </w:r>
          </w:p>
        </w:tc>
        <w:tc>
          <w:tcPr>
            <w:tcW w:w="3090" w:type="dxa"/>
          </w:tcPr>
          <w:p w14:paraId="3937A92C" w14:textId="77777777" w:rsidR="003A0C7E" w:rsidRPr="003A0C7E" w:rsidRDefault="003A0C7E" w:rsidP="00351A82">
            <w:pPr>
              <w:jc w:val="center"/>
              <w:rPr>
                <w:rFonts w:asciiTheme="minorHAnsi" w:hAnsiTheme="minorHAnsi" w:cstheme="minorHAnsi"/>
                <w:b/>
                <w:sz w:val="19"/>
                <w:szCs w:val="19"/>
              </w:rPr>
            </w:pPr>
            <w:r w:rsidRPr="003A0C7E">
              <w:rPr>
                <w:rFonts w:asciiTheme="minorHAnsi" w:hAnsiTheme="minorHAnsi" w:cstheme="minorHAnsi"/>
                <w:b/>
                <w:sz w:val="19"/>
                <w:szCs w:val="19"/>
              </w:rPr>
              <w:t>Representative</w:t>
            </w:r>
          </w:p>
        </w:tc>
        <w:tc>
          <w:tcPr>
            <w:tcW w:w="3888" w:type="dxa"/>
          </w:tcPr>
          <w:p w14:paraId="2761CC7C" w14:textId="77777777" w:rsidR="003A0C7E" w:rsidRPr="003A0C7E" w:rsidRDefault="003A0C7E" w:rsidP="00351A82">
            <w:pPr>
              <w:jc w:val="center"/>
              <w:rPr>
                <w:rFonts w:asciiTheme="minorHAnsi" w:hAnsiTheme="minorHAnsi" w:cstheme="minorHAnsi"/>
                <w:b/>
                <w:sz w:val="19"/>
                <w:szCs w:val="19"/>
              </w:rPr>
            </w:pPr>
            <w:r w:rsidRPr="003A0C7E">
              <w:rPr>
                <w:rFonts w:asciiTheme="minorHAnsi" w:hAnsiTheme="minorHAnsi" w:cstheme="minorHAnsi"/>
                <w:b/>
                <w:sz w:val="19"/>
                <w:szCs w:val="19"/>
              </w:rPr>
              <w:t>Contact Information</w:t>
            </w:r>
          </w:p>
        </w:tc>
      </w:tr>
      <w:tr w:rsidR="003A0C7E" w:rsidRPr="003A0C7E" w14:paraId="2923214D" w14:textId="77777777" w:rsidTr="00351A82">
        <w:tc>
          <w:tcPr>
            <w:tcW w:w="576" w:type="dxa"/>
            <w:vMerge w:val="restart"/>
          </w:tcPr>
          <w:p w14:paraId="71B7EAA1"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37B109D1"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Colette Holt &amp; Associates</w:t>
            </w:r>
          </w:p>
          <w:p w14:paraId="1DD25CFC"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16 Carriage Hills</w:t>
            </w:r>
          </w:p>
          <w:p w14:paraId="2A460305"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San Antonio, TX 78257</w:t>
            </w:r>
          </w:p>
        </w:tc>
        <w:tc>
          <w:tcPr>
            <w:tcW w:w="3090" w:type="dxa"/>
            <w:vMerge w:val="restart"/>
            <w:tcMar>
              <w:top w:w="29" w:type="dxa"/>
              <w:left w:w="115" w:type="dxa"/>
              <w:bottom w:w="29" w:type="dxa"/>
              <w:right w:w="115" w:type="dxa"/>
            </w:tcMar>
            <w:vAlign w:val="center"/>
          </w:tcPr>
          <w:p w14:paraId="5AEE97A1"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Glenn Sullivan</w:t>
            </w:r>
          </w:p>
        </w:tc>
        <w:tc>
          <w:tcPr>
            <w:tcW w:w="3888" w:type="dxa"/>
            <w:tcMar>
              <w:top w:w="29" w:type="dxa"/>
              <w:left w:w="115" w:type="dxa"/>
              <w:bottom w:w="29" w:type="dxa"/>
              <w:right w:w="115" w:type="dxa"/>
            </w:tcMar>
            <w:vAlign w:val="center"/>
          </w:tcPr>
          <w:p w14:paraId="0E3BD9E7"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(510) 541-6840</w:t>
            </w:r>
          </w:p>
        </w:tc>
      </w:tr>
      <w:tr w:rsidR="003A0C7E" w:rsidRPr="003A0C7E" w14:paraId="4594E6DF" w14:textId="77777777" w:rsidTr="00351A82">
        <w:tc>
          <w:tcPr>
            <w:tcW w:w="576" w:type="dxa"/>
            <w:vMerge/>
          </w:tcPr>
          <w:p w14:paraId="43C14B28"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696D229B"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1AD595CA"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0EE01511"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glenn.sullivan@mwbelaw.com</w:t>
            </w:r>
          </w:p>
        </w:tc>
      </w:tr>
      <w:tr w:rsidR="003A0C7E" w:rsidRPr="003A0C7E" w14:paraId="2ED45BD9" w14:textId="77777777" w:rsidTr="00351A82">
        <w:tc>
          <w:tcPr>
            <w:tcW w:w="576" w:type="dxa"/>
            <w:vMerge/>
          </w:tcPr>
          <w:p w14:paraId="7C69CD9A"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02018FED"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10FB17B2"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0BC8BBAC"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04620C20" w14:textId="77777777" w:rsidTr="00351A82">
        <w:tc>
          <w:tcPr>
            <w:tcW w:w="576" w:type="dxa"/>
            <w:vMerge/>
          </w:tcPr>
          <w:p w14:paraId="23D46DAC"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27803128"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7BEAA4EB"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73C5BFF5"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17FAD908" w14:textId="77777777" w:rsidTr="00351A82">
        <w:tc>
          <w:tcPr>
            <w:tcW w:w="576" w:type="dxa"/>
            <w:vMerge/>
          </w:tcPr>
          <w:p w14:paraId="4077CD50"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4F0C5DEA"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287BAA68"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2B452DCD"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No</w:t>
            </w:r>
          </w:p>
        </w:tc>
      </w:tr>
      <w:tr w:rsidR="003A0C7E" w:rsidRPr="003A0C7E" w14:paraId="2D3259BC" w14:textId="77777777" w:rsidTr="00351A82">
        <w:tc>
          <w:tcPr>
            <w:tcW w:w="576" w:type="dxa"/>
            <w:vMerge w:val="restart"/>
          </w:tcPr>
          <w:p w14:paraId="0D64CD4B"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6F24715D"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Griffin &amp; Strong, P.C.</w:t>
            </w:r>
          </w:p>
          <w:p w14:paraId="641DE2B0"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235 Peachtree St., N.E., Ste. 400</w:t>
            </w:r>
          </w:p>
          <w:p w14:paraId="698E54F9"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Atlanta, GA 30303</w:t>
            </w:r>
          </w:p>
        </w:tc>
        <w:tc>
          <w:tcPr>
            <w:tcW w:w="3090" w:type="dxa"/>
            <w:vMerge w:val="restart"/>
            <w:tcMar>
              <w:top w:w="29" w:type="dxa"/>
              <w:left w:w="115" w:type="dxa"/>
              <w:bottom w:w="29" w:type="dxa"/>
              <w:right w:w="115" w:type="dxa"/>
            </w:tcMar>
            <w:vAlign w:val="center"/>
          </w:tcPr>
          <w:p w14:paraId="145EC8E6"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Susan Johnson</w:t>
            </w:r>
          </w:p>
        </w:tc>
        <w:tc>
          <w:tcPr>
            <w:tcW w:w="3888" w:type="dxa"/>
            <w:tcMar>
              <w:top w:w="29" w:type="dxa"/>
              <w:left w:w="115" w:type="dxa"/>
              <w:bottom w:w="29" w:type="dxa"/>
              <w:right w:w="115" w:type="dxa"/>
            </w:tcMar>
            <w:vAlign w:val="center"/>
          </w:tcPr>
          <w:p w14:paraId="134DDD60"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(404) 406-4576</w:t>
            </w:r>
          </w:p>
        </w:tc>
      </w:tr>
      <w:tr w:rsidR="003A0C7E" w:rsidRPr="003A0C7E" w14:paraId="02C78D21" w14:textId="77777777" w:rsidTr="00351A82">
        <w:tc>
          <w:tcPr>
            <w:tcW w:w="576" w:type="dxa"/>
            <w:vMerge/>
          </w:tcPr>
          <w:p w14:paraId="7FA93B10"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1A4BD6BE"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6A79E94C"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61F8043D"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susan@gspclaw.com</w:t>
            </w:r>
          </w:p>
        </w:tc>
      </w:tr>
      <w:tr w:rsidR="003A0C7E" w:rsidRPr="003A0C7E" w14:paraId="02C41793" w14:textId="77777777" w:rsidTr="00351A82">
        <w:tc>
          <w:tcPr>
            <w:tcW w:w="576" w:type="dxa"/>
            <w:vMerge/>
          </w:tcPr>
          <w:p w14:paraId="3C7DCCDB"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4128CB4C"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550BF601"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46E96492"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328044E3" w14:textId="77777777" w:rsidTr="00351A82">
        <w:tc>
          <w:tcPr>
            <w:tcW w:w="576" w:type="dxa"/>
            <w:vMerge/>
          </w:tcPr>
          <w:p w14:paraId="37C91069"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378753DB"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5DA8BC84"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2D550A7E"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7B1C161D" w14:textId="77777777" w:rsidTr="00351A82">
        <w:tc>
          <w:tcPr>
            <w:tcW w:w="576" w:type="dxa"/>
            <w:vMerge/>
          </w:tcPr>
          <w:p w14:paraId="7DDF8C62"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0419763A"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5FD954D4"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2F9826FA"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No</w:t>
            </w:r>
          </w:p>
        </w:tc>
      </w:tr>
      <w:tr w:rsidR="003A0C7E" w:rsidRPr="003A0C7E" w14:paraId="7C678DB9" w14:textId="77777777" w:rsidTr="00351A82">
        <w:tc>
          <w:tcPr>
            <w:tcW w:w="576" w:type="dxa"/>
            <w:vMerge w:val="restart"/>
          </w:tcPr>
          <w:p w14:paraId="7F8959CE"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53473D07"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Keen Independent Research LLC</w:t>
            </w:r>
          </w:p>
          <w:p w14:paraId="6EFD25DC"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701 N 1</w:t>
            </w:r>
            <w:r w:rsidRPr="003A0C7E">
              <w:rPr>
                <w:rFonts w:asciiTheme="minorHAnsi" w:hAnsiTheme="minorHAnsi" w:cstheme="minorHAnsi"/>
                <w:b/>
                <w:sz w:val="19"/>
                <w:szCs w:val="19"/>
                <w:vertAlign w:val="superscript"/>
              </w:rPr>
              <w:t>st</w:t>
            </w:r>
            <w:r w:rsidRPr="003A0C7E">
              <w:rPr>
                <w:rFonts w:asciiTheme="minorHAnsi" w:hAnsiTheme="minorHAnsi" w:cstheme="minorHAnsi"/>
                <w:b/>
                <w:sz w:val="19"/>
                <w:szCs w:val="19"/>
              </w:rPr>
              <w:t xml:space="preserve"> Street</w:t>
            </w:r>
          </w:p>
          <w:p w14:paraId="00A24D7B"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Phoenix, AZ 85004</w:t>
            </w:r>
          </w:p>
        </w:tc>
        <w:tc>
          <w:tcPr>
            <w:tcW w:w="3090" w:type="dxa"/>
            <w:vMerge w:val="restart"/>
            <w:tcMar>
              <w:top w:w="29" w:type="dxa"/>
              <w:left w:w="115" w:type="dxa"/>
              <w:bottom w:w="29" w:type="dxa"/>
              <w:right w:w="115" w:type="dxa"/>
            </w:tcMar>
            <w:vAlign w:val="center"/>
          </w:tcPr>
          <w:p w14:paraId="6D83122A"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Anna Omelusik</w:t>
            </w:r>
          </w:p>
        </w:tc>
        <w:tc>
          <w:tcPr>
            <w:tcW w:w="3888" w:type="dxa"/>
            <w:tcMar>
              <w:top w:w="29" w:type="dxa"/>
              <w:left w:w="115" w:type="dxa"/>
              <w:bottom w:w="29" w:type="dxa"/>
              <w:right w:w="115" w:type="dxa"/>
            </w:tcMar>
            <w:vAlign w:val="center"/>
          </w:tcPr>
          <w:p w14:paraId="585CD516"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(480) 557 6221</w:t>
            </w:r>
          </w:p>
        </w:tc>
      </w:tr>
      <w:tr w:rsidR="003A0C7E" w:rsidRPr="003A0C7E" w14:paraId="5556E011" w14:textId="77777777" w:rsidTr="00351A82">
        <w:tc>
          <w:tcPr>
            <w:tcW w:w="576" w:type="dxa"/>
            <w:vMerge/>
          </w:tcPr>
          <w:p w14:paraId="2BB4DF28"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54E1B934"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728AD827"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53934F52"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anna.omelusik@keenindependent.com</w:t>
            </w:r>
          </w:p>
        </w:tc>
      </w:tr>
      <w:tr w:rsidR="003A0C7E" w:rsidRPr="003A0C7E" w14:paraId="0ADAF774" w14:textId="77777777" w:rsidTr="00351A82">
        <w:tc>
          <w:tcPr>
            <w:tcW w:w="576" w:type="dxa"/>
            <w:vMerge/>
          </w:tcPr>
          <w:p w14:paraId="00DEDFDF"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013F0C83"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6ACFAE4B"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3C5E5B22"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3B5C1188" w14:textId="77777777" w:rsidTr="00351A82">
        <w:tc>
          <w:tcPr>
            <w:tcW w:w="576" w:type="dxa"/>
            <w:vMerge/>
          </w:tcPr>
          <w:p w14:paraId="0D53D74A"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6476E38F"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4004CF33"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138DA0BC"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069D1824" w14:textId="77777777" w:rsidTr="00351A82">
        <w:tc>
          <w:tcPr>
            <w:tcW w:w="576" w:type="dxa"/>
            <w:vMerge/>
          </w:tcPr>
          <w:p w14:paraId="561961F3"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26CF956C"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04A42A87"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29002BCD"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No</w:t>
            </w:r>
          </w:p>
        </w:tc>
      </w:tr>
      <w:tr w:rsidR="003A0C7E" w:rsidRPr="003A0C7E" w14:paraId="5A79F2CE" w14:textId="77777777" w:rsidTr="00351A82">
        <w:tc>
          <w:tcPr>
            <w:tcW w:w="576" w:type="dxa"/>
            <w:vMerge w:val="restart"/>
          </w:tcPr>
          <w:p w14:paraId="53B3C730"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32ED596D"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Marina Security Services, Inc.</w:t>
            </w:r>
          </w:p>
          <w:p w14:paraId="568C6E08"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465 California Street, Ste. 449</w:t>
            </w:r>
          </w:p>
          <w:p w14:paraId="64661507"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San Francisco, CA 94104</w:t>
            </w:r>
          </w:p>
        </w:tc>
        <w:tc>
          <w:tcPr>
            <w:tcW w:w="3090" w:type="dxa"/>
            <w:vMerge w:val="restart"/>
            <w:tcMar>
              <w:top w:w="29" w:type="dxa"/>
              <w:left w:w="115" w:type="dxa"/>
              <w:bottom w:w="29" w:type="dxa"/>
              <w:right w:w="115" w:type="dxa"/>
            </w:tcMar>
            <w:vAlign w:val="center"/>
          </w:tcPr>
          <w:p w14:paraId="3B418B81"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Sam Tadesse</w:t>
            </w:r>
          </w:p>
        </w:tc>
        <w:tc>
          <w:tcPr>
            <w:tcW w:w="3888" w:type="dxa"/>
            <w:tcMar>
              <w:top w:w="29" w:type="dxa"/>
              <w:left w:w="115" w:type="dxa"/>
              <w:bottom w:w="29" w:type="dxa"/>
              <w:right w:w="115" w:type="dxa"/>
            </w:tcMar>
            <w:vAlign w:val="center"/>
          </w:tcPr>
          <w:p w14:paraId="5C91A529"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(415) 722-1168</w:t>
            </w:r>
          </w:p>
        </w:tc>
      </w:tr>
      <w:tr w:rsidR="003A0C7E" w:rsidRPr="003A0C7E" w14:paraId="7275AD36" w14:textId="77777777" w:rsidTr="00351A82">
        <w:tc>
          <w:tcPr>
            <w:tcW w:w="576" w:type="dxa"/>
            <w:vMerge/>
          </w:tcPr>
          <w:p w14:paraId="1364ABAB"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181A8901"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4D06A296"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12982950"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stadesse@marinasecurities.com</w:t>
            </w:r>
          </w:p>
        </w:tc>
      </w:tr>
      <w:tr w:rsidR="003A0C7E" w:rsidRPr="003A0C7E" w14:paraId="40A7F49B" w14:textId="77777777" w:rsidTr="00351A82">
        <w:tc>
          <w:tcPr>
            <w:tcW w:w="576" w:type="dxa"/>
            <w:vMerge/>
          </w:tcPr>
          <w:p w14:paraId="2782F7F1"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666E8DD3"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3A43B71D"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52D496BF"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6FDB47F9" w14:textId="77777777" w:rsidTr="00351A82">
        <w:tc>
          <w:tcPr>
            <w:tcW w:w="576" w:type="dxa"/>
            <w:vMerge/>
          </w:tcPr>
          <w:p w14:paraId="065FA246"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1DE1013E"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5BF968A2"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0A300923"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3C3734E4" w14:textId="77777777" w:rsidTr="00351A82">
        <w:tc>
          <w:tcPr>
            <w:tcW w:w="576" w:type="dxa"/>
            <w:vMerge/>
          </w:tcPr>
          <w:p w14:paraId="4A650781"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20DDB702"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74C284B7"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656A5B23"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No</w:t>
            </w:r>
          </w:p>
        </w:tc>
      </w:tr>
      <w:tr w:rsidR="003A0C7E" w:rsidRPr="003A0C7E" w14:paraId="05917A5F" w14:textId="77777777" w:rsidTr="00351A82">
        <w:tc>
          <w:tcPr>
            <w:tcW w:w="576" w:type="dxa"/>
            <w:vMerge w:val="restart"/>
          </w:tcPr>
          <w:p w14:paraId="2CF4ED3D"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4B3E11E7"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Mason Tillman Associates LTD.</w:t>
            </w:r>
          </w:p>
          <w:p w14:paraId="2741B578"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1999 Harrison St., Ste. 200</w:t>
            </w:r>
          </w:p>
          <w:p w14:paraId="1EDB7B50"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Oakland, CA 94612</w:t>
            </w:r>
          </w:p>
        </w:tc>
        <w:tc>
          <w:tcPr>
            <w:tcW w:w="3090" w:type="dxa"/>
            <w:vMerge w:val="restart"/>
            <w:tcMar>
              <w:top w:w="29" w:type="dxa"/>
              <w:left w:w="115" w:type="dxa"/>
              <w:bottom w:w="29" w:type="dxa"/>
              <w:right w:w="115" w:type="dxa"/>
            </w:tcMar>
            <w:vAlign w:val="center"/>
          </w:tcPr>
          <w:p w14:paraId="651660CF"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Eleanor Ramsey</w:t>
            </w:r>
          </w:p>
        </w:tc>
        <w:tc>
          <w:tcPr>
            <w:tcW w:w="3888" w:type="dxa"/>
            <w:tcMar>
              <w:top w:w="29" w:type="dxa"/>
              <w:left w:w="115" w:type="dxa"/>
              <w:bottom w:w="29" w:type="dxa"/>
              <w:right w:w="115" w:type="dxa"/>
            </w:tcMar>
            <w:vAlign w:val="center"/>
          </w:tcPr>
          <w:p w14:paraId="268CE09C"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(248) 798-3160</w:t>
            </w:r>
          </w:p>
        </w:tc>
      </w:tr>
      <w:tr w:rsidR="003A0C7E" w:rsidRPr="003A0C7E" w14:paraId="674C156B" w14:textId="77777777" w:rsidTr="00351A82">
        <w:tc>
          <w:tcPr>
            <w:tcW w:w="576" w:type="dxa"/>
            <w:vMerge/>
          </w:tcPr>
          <w:p w14:paraId="39103CBE"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3EF721A3"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29D2312C"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7FB53F58"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eramsey@mtaltd.com</w:t>
            </w:r>
          </w:p>
        </w:tc>
      </w:tr>
      <w:tr w:rsidR="003A0C7E" w:rsidRPr="003A0C7E" w14:paraId="1362B374" w14:textId="77777777" w:rsidTr="00351A82">
        <w:tc>
          <w:tcPr>
            <w:tcW w:w="576" w:type="dxa"/>
            <w:vMerge/>
          </w:tcPr>
          <w:p w14:paraId="6CDE8CD9"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30CE5F03"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781FCB6E"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76CC36E4"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1A7783BA" w14:textId="77777777" w:rsidTr="00351A82">
        <w:tc>
          <w:tcPr>
            <w:tcW w:w="576" w:type="dxa"/>
            <w:vMerge/>
          </w:tcPr>
          <w:p w14:paraId="4C8B2EE6"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12930B85"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2E2D9840"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2636AC2A"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22186BB8" w14:textId="77777777" w:rsidTr="00351A82">
        <w:tc>
          <w:tcPr>
            <w:tcW w:w="576" w:type="dxa"/>
            <w:vMerge/>
          </w:tcPr>
          <w:p w14:paraId="76054072"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4286595D"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371F19AE"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3F28FA55"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Yes</w:t>
            </w:r>
          </w:p>
        </w:tc>
      </w:tr>
      <w:tr w:rsidR="003A0C7E" w:rsidRPr="003A0C7E" w14:paraId="3CB4916D" w14:textId="77777777" w:rsidTr="00351A82">
        <w:tc>
          <w:tcPr>
            <w:tcW w:w="576" w:type="dxa"/>
            <w:vMerge w:val="restart"/>
          </w:tcPr>
          <w:p w14:paraId="1DE92758"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149728F9"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Mason Tillman Associates LTD.</w:t>
            </w:r>
          </w:p>
          <w:p w14:paraId="060B8F4F"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1999 Harrison St., Ste. 200</w:t>
            </w:r>
          </w:p>
          <w:p w14:paraId="04857BAE"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Oakland, CA 94612</w:t>
            </w:r>
          </w:p>
        </w:tc>
        <w:tc>
          <w:tcPr>
            <w:tcW w:w="3090" w:type="dxa"/>
            <w:vMerge w:val="restart"/>
            <w:tcMar>
              <w:top w:w="29" w:type="dxa"/>
              <w:left w:w="115" w:type="dxa"/>
              <w:bottom w:w="29" w:type="dxa"/>
              <w:right w:w="115" w:type="dxa"/>
            </w:tcMar>
            <w:vAlign w:val="center"/>
          </w:tcPr>
          <w:p w14:paraId="0FE67B9C"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Thu Trieu</w:t>
            </w:r>
          </w:p>
        </w:tc>
        <w:tc>
          <w:tcPr>
            <w:tcW w:w="3888" w:type="dxa"/>
            <w:tcMar>
              <w:top w:w="29" w:type="dxa"/>
              <w:left w:w="115" w:type="dxa"/>
              <w:bottom w:w="29" w:type="dxa"/>
              <w:right w:w="115" w:type="dxa"/>
            </w:tcMar>
            <w:vAlign w:val="center"/>
          </w:tcPr>
          <w:p w14:paraId="1820C865"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(510) 693-3634</w:t>
            </w:r>
          </w:p>
        </w:tc>
      </w:tr>
      <w:tr w:rsidR="003A0C7E" w:rsidRPr="003A0C7E" w14:paraId="548F356B" w14:textId="77777777" w:rsidTr="00351A82">
        <w:tc>
          <w:tcPr>
            <w:tcW w:w="576" w:type="dxa"/>
            <w:vMerge/>
          </w:tcPr>
          <w:p w14:paraId="763BC80E"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6E76A989"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5952CEB3"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58D09273"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ttrieu@mtaltd.com</w:t>
            </w:r>
          </w:p>
        </w:tc>
      </w:tr>
      <w:tr w:rsidR="003A0C7E" w:rsidRPr="003A0C7E" w14:paraId="28B92FED" w14:textId="77777777" w:rsidTr="00351A82">
        <w:tc>
          <w:tcPr>
            <w:tcW w:w="576" w:type="dxa"/>
            <w:vMerge/>
          </w:tcPr>
          <w:p w14:paraId="15013C70"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6B78641C"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04A574B2"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5A7A8124"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289D2996" w14:textId="77777777" w:rsidTr="00351A82">
        <w:tc>
          <w:tcPr>
            <w:tcW w:w="576" w:type="dxa"/>
            <w:vMerge/>
          </w:tcPr>
          <w:p w14:paraId="63705583"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678D6831"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36E30554"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3E504613"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3925A3DD" w14:textId="77777777" w:rsidTr="00351A82">
        <w:tc>
          <w:tcPr>
            <w:tcW w:w="576" w:type="dxa"/>
            <w:vMerge/>
          </w:tcPr>
          <w:p w14:paraId="30511B70"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32965727"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4C9A473D"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55ABC15B"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Yes</w:t>
            </w:r>
          </w:p>
        </w:tc>
      </w:tr>
      <w:tr w:rsidR="003A0C7E" w:rsidRPr="003A0C7E" w14:paraId="79EA4CC8" w14:textId="77777777" w:rsidTr="00351A82">
        <w:tc>
          <w:tcPr>
            <w:tcW w:w="576" w:type="dxa"/>
            <w:vMerge w:val="restart"/>
          </w:tcPr>
          <w:p w14:paraId="740C2D06"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122833EC"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Meme Architecture, Inc.</w:t>
            </w:r>
          </w:p>
          <w:p w14:paraId="2B5C9836"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 xml:space="preserve">1722 </w:t>
            </w:r>
            <w:proofErr w:type="spellStart"/>
            <w:r w:rsidRPr="003A0C7E">
              <w:rPr>
                <w:rFonts w:asciiTheme="minorHAnsi" w:hAnsiTheme="minorHAnsi" w:cstheme="minorHAnsi"/>
                <w:b/>
                <w:sz w:val="19"/>
                <w:szCs w:val="19"/>
              </w:rPr>
              <w:t>Encinal</w:t>
            </w:r>
            <w:proofErr w:type="spellEnd"/>
            <w:r w:rsidRPr="003A0C7E">
              <w:rPr>
                <w:rFonts w:asciiTheme="minorHAnsi" w:hAnsiTheme="minorHAnsi" w:cstheme="minorHAnsi"/>
                <w:b/>
                <w:sz w:val="19"/>
                <w:szCs w:val="19"/>
              </w:rPr>
              <w:t xml:space="preserve"> Avenue</w:t>
            </w:r>
          </w:p>
          <w:p w14:paraId="1A48214B"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Alameda, CA 94501</w:t>
            </w:r>
          </w:p>
        </w:tc>
        <w:tc>
          <w:tcPr>
            <w:tcW w:w="3090" w:type="dxa"/>
            <w:vMerge w:val="restart"/>
            <w:tcMar>
              <w:top w:w="29" w:type="dxa"/>
              <w:left w:w="115" w:type="dxa"/>
              <w:bottom w:w="29" w:type="dxa"/>
              <w:right w:w="115" w:type="dxa"/>
            </w:tcMar>
            <w:vAlign w:val="center"/>
          </w:tcPr>
          <w:p w14:paraId="5C31ED45"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Alice Cheng</w:t>
            </w:r>
          </w:p>
        </w:tc>
        <w:tc>
          <w:tcPr>
            <w:tcW w:w="3888" w:type="dxa"/>
            <w:tcMar>
              <w:top w:w="29" w:type="dxa"/>
              <w:left w:w="115" w:type="dxa"/>
              <w:bottom w:w="29" w:type="dxa"/>
              <w:right w:w="115" w:type="dxa"/>
            </w:tcMar>
            <w:vAlign w:val="center"/>
          </w:tcPr>
          <w:p w14:paraId="026864A9"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(510) 387-6771</w:t>
            </w:r>
          </w:p>
        </w:tc>
      </w:tr>
      <w:tr w:rsidR="003A0C7E" w:rsidRPr="003A0C7E" w14:paraId="05573580" w14:textId="77777777" w:rsidTr="00351A82">
        <w:tc>
          <w:tcPr>
            <w:tcW w:w="576" w:type="dxa"/>
            <w:vMerge/>
          </w:tcPr>
          <w:p w14:paraId="2C908700"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3F97DC99"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3FF6AC01"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753174B5"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alice@memearchitecture.com</w:t>
            </w:r>
          </w:p>
        </w:tc>
      </w:tr>
      <w:tr w:rsidR="003A0C7E" w:rsidRPr="003A0C7E" w14:paraId="1F49DC8D" w14:textId="77777777" w:rsidTr="00351A82">
        <w:tc>
          <w:tcPr>
            <w:tcW w:w="576" w:type="dxa"/>
            <w:vMerge/>
          </w:tcPr>
          <w:p w14:paraId="7DAC18C8"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4E3FB414"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7CEC542E"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11665EA7"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2E9B81A4" w14:textId="77777777" w:rsidTr="00351A82">
        <w:tc>
          <w:tcPr>
            <w:tcW w:w="576" w:type="dxa"/>
            <w:vMerge/>
          </w:tcPr>
          <w:p w14:paraId="6F9EC351"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38B8002C"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05EB7AAB"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35CDAE11"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4C1A55A4" w14:textId="77777777" w:rsidTr="00351A82">
        <w:tc>
          <w:tcPr>
            <w:tcW w:w="576" w:type="dxa"/>
            <w:vMerge/>
          </w:tcPr>
          <w:p w14:paraId="1EC944A6"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2A5B6681"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0F78204F"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0E7C2815"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Yes</w:t>
            </w:r>
          </w:p>
        </w:tc>
      </w:tr>
      <w:tr w:rsidR="003A0C7E" w:rsidRPr="003A0C7E" w14:paraId="40332063" w14:textId="77777777" w:rsidTr="00351A82">
        <w:tc>
          <w:tcPr>
            <w:tcW w:w="576" w:type="dxa"/>
            <w:vMerge w:val="restart"/>
          </w:tcPr>
          <w:p w14:paraId="29544E45" w14:textId="77777777" w:rsidR="003A0C7E" w:rsidRPr="003A0C7E" w:rsidRDefault="003A0C7E" w:rsidP="003A0C7E">
            <w:pPr>
              <w:pStyle w:val="Header"/>
              <w:numPr>
                <w:ilvl w:val="0"/>
                <w:numId w:val="8"/>
              </w:numPr>
              <w:tabs>
                <w:tab w:val="left" w:pos="360"/>
              </w:tabs>
              <w:ind w:left="0" w:firstLine="0"/>
              <w:rPr>
                <w:rFonts w:asciiTheme="minorHAnsi" w:hAnsiTheme="minorHAnsi" w:cstheme="minorHAnsi"/>
                <w:sz w:val="19"/>
                <w:szCs w:val="19"/>
              </w:rPr>
            </w:pPr>
          </w:p>
        </w:tc>
        <w:tc>
          <w:tcPr>
            <w:tcW w:w="3600" w:type="dxa"/>
            <w:vMerge w:val="restart"/>
            <w:tcMar>
              <w:top w:w="29" w:type="dxa"/>
              <w:left w:w="115" w:type="dxa"/>
              <w:bottom w:w="29" w:type="dxa"/>
              <w:right w:w="115" w:type="dxa"/>
            </w:tcMar>
            <w:vAlign w:val="center"/>
          </w:tcPr>
          <w:p w14:paraId="224B70CE"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MGT Consulting Group</w:t>
            </w:r>
          </w:p>
          <w:p w14:paraId="43334A1B"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43320 W. Kennedy Blvd.</w:t>
            </w:r>
          </w:p>
          <w:p w14:paraId="21AEBB49" w14:textId="77777777" w:rsidR="003A0C7E" w:rsidRPr="003A0C7E" w:rsidRDefault="003A0C7E" w:rsidP="00351A82">
            <w:pPr>
              <w:pStyle w:val="Header"/>
              <w:rPr>
                <w:rFonts w:asciiTheme="minorHAnsi" w:hAnsiTheme="minorHAnsi" w:cstheme="minorHAnsi"/>
                <w:b/>
                <w:sz w:val="19"/>
                <w:szCs w:val="19"/>
              </w:rPr>
            </w:pPr>
            <w:r w:rsidRPr="003A0C7E">
              <w:rPr>
                <w:rFonts w:asciiTheme="minorHAnsi" w:hAnsiTheme="minorHAnsi" w:cstheme="minorHAnsi"/>
                <w:b/>
                <w:sz w:val="19"/>
                <w:szCs w:val="19"/>
              </w:rPr>
              <w:t>Tampa, FL 33609</w:t>
            </w:r>
          </w:p>
        </w:tc>
        <w:tc>
          <w:tcPr>
            <w:tcW w:w="3090" w:type="dxa"/>
            <w:vMerge w:val="restart"/>
            <w:tcMar>
              <w:top w:w="29" w:type="dxa"/>
              <w:left w:w="115" w:type="dxa"/>
              <w:bottom w:w="29" w:type="dxa"/>
              <w:right w:w="115" w:type="dxa"/>
            </w:tcMar>
            <w:vAlign w:val="center"/>
          </w:tcPr>
          <w:p w14:paraId="4753B251" w14:textId="77777777" w:rsidR="003A0C7E" w:rsidRPr="003A0C7E" w:rsidRDefault="003A0C7E" w:rsidP="00351A82">
            <w:pPr>
              <w:rPr>
                <w:rFonts w:asciiTheme="minorHAnsi" w:hAnsiTheme="minorHAnsi" w:cstheme="minorHAnsi"/>
                <w:b/>
                <w:sz w:val="19"/>
                <w:szCs w:val="19"/>
              </w:rPr>
            </w:pPr>
            <w:r w:rsidRPr="003A0C7E">
              <w:rPr>
                <w:rFonts w:asciiTheme="minorHAnsi" w:hAnsiTheme="minorHAnsi" w:cstheme="minorHAnsi"/>
                <w:b/>
                <w:sz w:val="19"/>
                <w:szCs w:val="19"/>
              </w:rPr>
              <w:t>Kim Stewart</w:t>
            </w:r>
          </w:p>
        </w:tc>
        <w:tc>
          <w:tcPr>
            <w:tcW w:w="3888" w:type="dxa"/>
            <w:tcMar>
              <w:top w:w="29" w:type="dxa"/>
              <w:left w:w="115" w:type="dxa"/>
              <w:bottom w:w="29" w:type="dxa"/>
              <w:right w:w="115" w:type="dxa"/>
            </w:tcMar>
            <w:vAlign w:val="center"/>
          </w:tcPr>
          <w:p w14:paraId="70EC9C3F"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Phone: </w:t>
            </w:r>
            <w:r w:rsidRPr="003A0C7E">
              <w:rPr>
                <w:rFonts w:asciiTheme="minorHAnsi" w:hAnsiTheme="minorHAnsi" w:cstheme="minorHAnsi"/>
                <w:b/>
                <w:sz w:val="19"/>
                <w:szCs w:val="19"/>
              </w:rPr>
              <w:t>(512) 663-0493</w:t>
            </w:r>
          </w:p>
        </w:tc>
      </w:tr>
      <w:tr w:rsidR="003A0C7E" w:rsidRPr="003A0C7E" w14:paraId="6AE11E8C" w14:textId="77777777" w:rsidTr="00351A82">
        <w:tc>
          <w:tcPr>
            <w:tcW w:w="576" w:type="dxa"/>
            <w:vMerge/>
          </w:tcPr>
          <w:p w14:paraId="046E476A"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15B671FF"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133FF7DD"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1814A3EB" w14:textId="77777777" w:rsidR="003A0C7E" w:rsidRPr="003A0C7E" w:rsidRDefault="003A0C7E" w:rsidP="00351A82">
            <w:pPr>
              <w:rPr>
                <w:rFonts w:asciiTheme="minorHAnsi" w:hAnsiTheme="minorHAnsi" w:cstheme="minorHAnsi"/>
                <w:sz w:val="19"/>
                <w:szCs w:val="19"/>
              </w:rPr>
            </w:pPr>
            <w:smartTag w:uri="urn:schemas-microsoft-com:office:smarttags" w:element="PersonName">
              <w:r w:rsidRPr="003A0C7E">
                <w:rPr>
                  <w:rFonts w:asciiTheme="minorHAnsi" w:hAnsiTheme="minorHAnsi" w:cstheme="minorHAnsi"/>
                  <w:sz w:val="19"/>
                  <w:szCs w:val="19"/>
                </w:rPr>
                <w:t>E-Mail:</w:t>
              </w:r>
            </w:smartTag>
            <w:r w:rsidRPr="003A0C7E">
              <w:rPr>
                <w:rFonts w:asciiTheme="minorHAnsi" w:hAnsiTheme="minorHAnsi" w:cstheme="minorHAnsi"/>
                <w:sz w:val="19"/>
                <w:szCs w:val="19"/>
              </w:rPr>
              <w:t xml:space="preserve"> </w:t>
            </w:r>
            <w:r w:rsidRPr="003A0C7E">
              <w:rPr>
                <w:rFonts w:asciiTheme="minorHAnsi" w:hAnsiTheme="minorHAnsi" w:cstheme="minorHAnsi"/>
                <w:b/>
                <w:sz w:val="19"/>
                <w:szCs w:val="19"/>
              </w:rPr>
              <w:t>kstewart@mgtconsulting.com</w:t>
            </w:r>
          </w:p>
        </w:tc>
      </w:tr>
      <w:tr w:rsidR="003A0C7E" w:rsidRPr="003A0C7E" w14:paraId="5426D5CE" w14:textId="77777777" w:rsidTr="00351A82">
        <w:tc>
          <w:tcPr>
            <w:tcW w:w="576" w:type="dxa"/>
            <w:vMerge/>
          </w:tcPr>
          <w:p w14:paraId="595DD931"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00622238"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4FC763A8"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2F470F68"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Prime Contractor: </w:t>
            </w:r>
            <w:r w:rsidRPr="003A0C7E">
              <w:rPr>
                <w:rFonts w:asciiTheme="minorHAnsi" w:hAnsiTheme="minorHAnsi" w:cstheme="minorHAnsi"/>
                <w:b/>
                <w:sz w:val="19"/>
                <w:szCs w:val="19"/>
              </w:rPr>
              <w:t>Yes</w:t>
            </w:r>
          </w:p>
        </w:tc>
      </w:tr>
      <w:tr w:rsidR="003A0C7E" w:rsidRPr="003A0C7E" w14:paraId="3B18A8FC" w14:textId="77777777" w:rsidTr="00351A82">
        <w:tc>
          <w:tcPr>
            <w:tcW w:w="576" w:type="dxa"/>
            <w:vMerge/>
          </w:tcPr>
          <w:p w14:paraId="70E5358C"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2444236A"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650F4E2E"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17372F27"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Subcontractor: </w:t>
            </w:r>
            <w:r w:rsidRPr="003A0C7E">
              <w:rPr>
                <w:rFonts w:asciiTheme="minorHAnsi" w:hAnsiTheme="minorHAnsi" w:cstheme="minorHAnsi"/>
                <w:b/>
                <w:sz w:val="19"/>
                <w:szCs w:val="19"/>
              </w:rPr>
              <w:t>No</w:t>
            </w:r>
          </w:p>
        </w:tc>
      </w:tr>
      <w:tr w:rsidR="003A0C7E" w:rsidRPr="003A0C7E" w14:paraId="67F3D0A9" w14:textId="77777777" w:rsidTr="00351A82">
        <w:tc>
          <w:tcPr>
            <w:tcW w:w="576" w:type="dxa"/>
            <w:vMerge/>
          </w:tcPr>
          <w:p w14:paraId="3C179FC4" w14:textId="77777777" w:rsidR="003A0C7E" w:rsidRPr="003A0C7E" w:rsidRDefault="003A0C7E" w:rsidP="00351A82">
            <w:pPr>
              <w:pStyle w:val="Header"/>
              <w:tabs>
                <w:tab w:val="clear" w:pos="4320"/>
                <w:tab w:val="clear" w:pos="8640"/>
              </w:tabs>
              <w:rPr>
                <w:rFonts w:asciiTheme="minorHAnsi" w:hAnsiTheme="minorHAnsi" w:cstheme="minorHAnsi"/>
                <w:sz w:val="19"/>
                <w:szCs w:val="19"/>
              </w:rPr>
            </w:pPr>
          </w:p>
        </w:tc>
        <w:tc>
          <w:tcPr>
            <w:tcW w:w="3600" w:type="dxa"/>
            <w:vMerge/>
            <w:tcMar>
              <w:top w:w="29" w:type="dxa"/>
              <w:left w:w="115" w:type="dxa"/>
              <w:bottom w:w="29" w:type="dxa"/>
              <w:right w:w="115" w:type="dxa"/>
            </w:tcMar>
            <w:vAlign w:val="center"/>
          </w:tcPr>
          <w:p w14:paraId="71590255" w14:textId="77777777" w:rsidR="003A0C7E" w:rsidRPr="003A0C7E" w:rsidRDefault="003A0C7E" w:rsidP="00351A82">
            <w:pPr>
              <w:pStyle w:val="Header"/>
              <w:tabs>
                <w:tab w:val="clear" w:pos="4320"/>
                <w:tab w:val="clear" w:pos="8640"/>
              </w:tabs>
              <w:rPr>
                <w:rFonts w:asciiTheme="minorHAnsi" w:hAnsiTheme="minorHAnsi" w:cstheme="minorHAnsi"/>
                <w:b/>
                <w:sz w:val="19"/>
                <w:szCs w:val="19"/>
              </w:rPr>
            </w:pPr>
          </w:p>
        </w:tc>
        <w:tc>
          <w:tcPr>
            <w:tcW w:w="3090" w:type="dxa"/>
            <w:vMerge/>
            <w:tcMar>
              <w:top w:w="29" w:type="dxa"/>
              <w:left w:w="115" w:type="dxa"/>
              <w:bottom w:w="29" w:type="dxa"/>
              <w:right w:w="115" w:type="dxa"/>
            </w:tcMar>
            <w:vAlign w:val="center"/>
          </w:tcPr>
          <w:p w14:paraId="7EBB78CD" w14:textId="77777777" w:rsidR="003A0C7E" w:rsidRPr="003A0C7E" w:rsidRDefault="003A0C7E" w:rsidP="00351A82">
            <w:pPr>
              <w:rPr>
                <w:rFonts w:asciiTheme="minorHAnsi" w:hAnsiTheme="minorHAnsi" w:cstheme="minorHAnsi"/>
                <w:b/>
                <w:sz w:val="19"/>
                <w:szCs w:val="19"/>
              </w:rPr>
            </w:pPr>
          </w:p>
        </w:tc>
        <w:tc>
          <w:tcPr>
            <w:tcW w:w="3888" w:type="dxa"/>
            <w:tcMar>
              <w:top w:w="29" w:type="dxa"/>
              <w:left w:w="115" w:type="dxa"/>
              <w:bottom w:w="29" w:type="dxa"/>
              <w:right w:w="115" w:type="dxa"/>
            </w:tcMar>
            <w:vAlign w:val="center"/>
          </w:tcPr>
          <w:p w14:paraId="79164F79" w14:textId="77777777" w:rsidR="003A0C7E" w:rsidRPr="003A0C7E" w:rsidRDefault="003A0C7E" w:rsidP="00351A82">
            <w:pPr>
              <w:rPr>
                <w:rFonts w:asciiTheme="minorHAnsi" w:hAnsiTheme="minorHAnsi" w:cstheme="minorHAnsi"/>
                <w:sz w:val="19"/>
                <w:szCs w:val="19"/>
              </w:rPr>
            </w:pPr>
            <w:r w:rsidRPr="003A0C7E">
              <w:rPr>
                <w:rFonts w:asciiTheme="minorHAnsi" w:hAnsiTheme="minorHAnsi" w:cstheme="minorHAnsi"/>
                <w:sz w:val="19"/>
                <w:szCs w:val="19"/>
              </w:rPr>
              <w:t xml:space="preserve">Certified SLEB: </w:t>
            </w:r>
            <w:r w:rsidRPr="003A0C7E">
              <w:rPr>
                <w:rFonts w:asciiTheme="minorHAnsi" w:hAnsiTheme="minorHAnsi" w:cstheme="minorHAnsi"/>
                <w:b/>
                <w:sz w:val="19"/>
                <w:szCs w:val="19"/>
              </w:rPr>
              <w:t>No</w:t>
            </w:r>
          </w:p>
        </w:tc>
      </w:tr>
    </w:tbl>
    <w:p w14:paraId="0F98DF67" w14:textId="77777777" w:rsidR="00345F83" w:rsidRDefault="00345F83" w:rsidP="00345F83">
      <w:pPr>
        <w:rPr>
          <w:rFonts w:ascii="Calibri" w:hAnsi="Calibri" w:cs="Calibri"/>
          <w:b/>
        </w:rPr>
        <w:sectPr w:rsidR="00345F83" w:rsidSect="00345F83">
          <w:pgSz w:w="12240" w:h="15840"/>
          <w:pgMar w:top="720" w:right="720" w:bottom="720" w:left="720" w:header="576" w:footer="720" w:gutter="0"/>
          <w:cols w:space="720"/>
          <w:docGrid w:linePitch="360"/>
        </w:sectPr>
      </w:pPr>
    </w:p>
    <w:p w14:paraId="76BF3D7E" w14:textId="77777777" w:rsidR="00345F83" w:rsidRDefault="00345F83" w:rsidP="00345F83">
      <w:pPr>
        <w:rPr>
          <w:rFonts w:ascii="Calibri" w:hAnsi="Calibri" w:cs="Calibri"/>
          <w:b/>
        </w:rPr>
      </w:pPr>
    </w:p>
    <w:p w14:paraId="042C70D2" w14:textId="77777777" w:rsidR="00345F83" w:rsidRPr="00A85450" w:rsidRDefault="00345F83" w:rsidP="00345F83">
      <w:pPr>
        <w:pStyle w:val="HeaderExhibit"/>
      </w:pPr>
      <w:r w:rsidRPr="00A85450">
        <w:t>VENDOR LIST</w:t>
      </w:r>
    </w:p>
    <w:p w14:paraId="37F0CCC8" w14:textId="77777777" w:rsidR="00345F83" w:rsidRPr="00A85450" w:rsidRDefault="00345F83" w:rsidP="00345F83">
      <w:pPr>
        <w:tabs>
          <w:tab w:val="left" w:pos="-720"/>
        </w:tabs>
        <w:jc w:val="center"/>
        <w:rPr>
          <w:rFonts w:ascii="Calibri" w:hAnsi="Calibri" w:cs="Calibri"/>
          <w:b/>
          <w:spacing w:val="-3"/>
          <w:sz w:val="20"/>
        </w:rPr>
      </w:pPr>
    </w:p>
    <w:p w14:paraId="2BECD9BE" w14:textId="77777777" w:rsidR="00345F83" w:rsidRPr="00CA06C9" w:rsidRDefault="00345F83" w:rsidP="00345F83">
      <w:pPr>
        <w:pStyle w:val="RFP-QHeader2"/>
        <w:rPr>
          <w:rFonts w:ascii="Calibri" w:hAnsi="Calibri" w:cs="Calibri"/>
          <w:bCs/>
          <w:iCs/>
          <w:sz w:val="28"/>
          <w:szCs w:val="28"/>
        </w:rPr>
      </w:pPr>
      <w:r w:rsidRPr="00CA06C9">
        <w:rPr>
          <w:rFonts w:ascii="Calibri" w:hAnsi="Calibri" w:cs="Calibri"/>
          <w:bCs/>
          <w:iCs/>
          <w:sz w:val="28"/>
          <w:szCs w:val="28"/>
        </w:rPr>
        <w:t>RFP No. 901759 – Disparity Study</w:t>
      </w:r>
    </w:p>
    <w:p w14:paraId="386A13A2" w14:textId="77777777" w:rsidR="00345F83" w:rsidRPr="00A85450" w:rsidRDefault="00345F83" w:rsidP="00345F83">
      <w:pPr>
        <w:rPr>
          <w:rFonts w:ascii="Calibri" w:hAnsi="Calibri" w:cs="Calibri"/>
          <w:szCs w:val="26"/>
        </w:rPr>
      </w:pPr>
    </w:p>
    <w:p w14:paraId="587FFDE0" w14:textId="77777777" w:rsidR="00345F83" w:rsidRPr="00CA06C9" w:rsidRDefault="00345F83" w:rsidP="00345F83">
      <w:pPr>
        <w:rPr>
          <w:rFonts w:ascii="Calibri" w:hAnsi="Calibri" w:cs="Calibri"/>
          <w:color w:val="FFFFFF"/>
          <w:szCs w:val="26"/>
        </w:rPr>
      </w:pPr>
      <w:r w:rsidRPr="00A85450">
        <w:rPr>
          <w:rFonts w:ascii="Calibri" w:hAnsi="Calibri" w:cs="Calibri"/>
          <w:szCs w:val="26"/>
        </w:rPr>
        <w:t>Below is the Vendor Bid List for this project consisting of vendors who have been issued a copy of this RFP.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7"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13B53EA" w14:textId="77777777" w:rsidR="00345F83" w:rsidRPr="00A85450" w:rsidRDefault="00345F83" w:rsidP="00345F83">
      <w:pPr>
        <w:rPr>
          <w:rFonts w:ascii="Calibri" w:hAnsi="Calibri" w:cs="Calibri"/>
          <w:szCs w:val="26"/>
        </w:rPr>
      </w:pPr>
      <w:r w:rsidRPr="008F1AC7">
        <w:rPr>
          <w:rFonts w:ascii="Calibri" w:hAnsi="Calibri" w:cs="Calibri"/>
          <w:szCs w:val="26"/>
        </w:rPr>
        <w:t xml:space="preserve">This RFP Addendum is being issued to all vendors on the Vendor Bid List; the following </w:t>
      </w:r>
      <w:r>
        <w:rPr>
          <w:rFonts w:ascii="Calibri" w:hAnsi="Calibri" w:cs="Calibri"/>
          <w:szCs w:val="26"/>
        </w:rPr>
        <w:t>v</w:t>
      </w:r>
      <w:r w:rsidRPr="008F1AC7">
        <w:rPr>
          <w:rFonts w:ascii="Calibri" w:hAnsi="Calibri" w:cs="Calibri"/>
          <w:szCs w:val="26"/>
        </w:rPr>
        <w:t>endor list includes contact information for each vendor attendee at the Networking/Bidders Conferences.</w:t>
      </w:r>
    </w:p>
    <w:p w14:paraId="1C0F142C" w14:textId="77777777" w:rsidR="00345F83" w:rsidRDefault="00345F83" w:rsidP="00345F83">
      <w:pPr>
        <w:rPr>
          <w:rFonts w:ascii="Calibri" w:hAnsi="Calibri" w:cs="Calibri"/>
          <w:b/>
        </w:rPr>
      </w:pPr>
    </w:p>
    <w:tbl>
      <w:tblPr>
        <w:tblW w:w="11590" w:type="dxa"/>
        <w:tblInd w:w="-280" w:type="dxa"/>
        <w:tblCellMar>
          <w:left w:w="115" w:type="dxa"/>
          <w:right w:w="115" w:type="dxa"/>
        </w:tblCellMar>
        <w:tblLook w:val="04A0" w:firstRow="1" w:lastRow="0" w:firstColumn="1" w:lastColumn="0" w:noHBand="0" w:noVBand="1"/>
      </w:tblPr>
      <w:tblGrid>
        <w:gridCol w:w="2340"/>
        <w:gridCol w:w="1320"/>
        <w:gridCol w:w="1380"/>
        <w:gridCol w:w="1800"/>
        <w:gridCol w:w="1050"/>
        <w:gridCol w:w="631"/>
        <w:gridCol w:w="3069"/>
      </w:tblGrid>
      <w:tr w:rsidR="00F76F04" w:rsidRPr="00F76F04" w14:paraId="4E0D289C" w14:textId="77777777" w:rsidTr="00F76F04">
        <w:trPr>
          <w:trHeight w:val="280"/>
        </w:trPr>
        <w:tc>
          <w:tcPr>
            <w:tcW w:w="11589" w:type="dxa"/>
            <w:gridSpan w:val="7"/>
            <w:tcBorders>
              <w:top w:val="single" w:sz="8" w:space="0" w:color="000000"/>
              <w:left w:val="single" w:sz="8" w:space="0" w:color="000000"/>
              <w:bottom w:val="single" w:sz="4" w:space="0" w:color="FFFF00"/>
              <w:right w:val="single" w:sz="8" w:space="0" w:color="000000"/>
            </w:tcBorders>
            <w:shd w:val="clear" w:color="000000" w:fill="FFFF00"/>
            <w:noWrap/>
            <w:vAlign w:val="bottom"/>
            <w:hideMark/>
          </w:tcPr>
          <w:p w14:paraId="14099105" w14:textId="77777777" w:rsidR="00F76F04" w:rsidRPr="00F76F04" w:rsidRDefault="00F76F04" w:rsidP="00F76F04">
            <w:pPr>
              <w:jc w:val="center"/>
              <w:rPr>
                <w:rFonts w:ascii="Arial Narrow" w:hAnsi="Arial Narrow" w:cs="Arial"/>
                <w:b/>
                <w:bCs/>
                <w:sz w:val="22"/>
                <w:szCs w:val="22"/>
              </w:rPr>
            </w:pPr>
            <w:r w:rsidRPr="00F76F04">
              <w:rPr>
                <w:rFonts w:ascii="Arial Narrow" w:hAnsi="Arial Narrow" w:cs="Arial"/>
                <w:b/>
                <w:bCs/>
                <w:sz w:val="22"/>
                <w:szCs w:val="22"/>
              </w:rPr>
              <w:t>RFP No. 901759 Disparity Study</w:t>
            </w:r>
          </w:p>
        </w:tc>
      </w:tr>
      <w:tr w:rsidR="00F76F04" w:rsidRPr="00F76F04" w14:paraId="76E5FF26" w14:textId="77777777" w:rsidTr="00F76F04">
        <w:trPr>
          <w:trHeight w:val="260"/>
        </w:trPr>
        <w:tc>
          <w:tcPr>
            <w:tcW w:w="2340" w:type="dxa"/>
            <w:tcBorders>
              <w:top w:val="nil"/>
              <w:left w:val="single" w:sz="8" w:space="0" w:color="000000"/>
              <w:bottom w:val="nil"/>
              <w:right w:val="single" w:sz="4" w:space="0" w:color="FFFF00"/>
            </w:tcBorders>
            <w:shd w:val="clear" w:color="000000" w:fill="FFFF00"/>
            <w:noWrap/>
            <w:vAlign w:val="bottom"/>
            <w:hideMark/>
          </w:tcPr>
          <w:p w14:paraId="69DBC08F" w14:textId="77777777" w:rsidR="00F76F04" w:rsidRPr="00F76F04" w:rsidRDefault="00F76F04" w:rsidP="00F76F04">
            <w:pPr>
              <w:jc w:val="center"/>
              <w:rPr>
                <w:rFonts w:ascii="Arial Narrow" w:hAnsi="Arial Narrow" w:cs="Arial"/>
                <w:b/>
                <w:bCs/>
                <w:sz w:val="20"/>
              </w:rPr>
            </w:pPr>
            <w:r w:rsidRPr="00F76F04">
              <w:rPr>
                <w:rFonts w:ascii="Arial Narrow" w:hAnsi="Arial Narrow" w:cs="Arial"/>
                <w:b/>
                <w:bCs/>
                <w:sz w:val="20"/>
              </w:rPr>
              <w:t> </w:t>
            </w:r>
          </w:p>
        </w:tc>
        <w:tc>
          <w:tcPr>
            <w:tcW w:w="1320" w:type="dxa"/>
            <w:tcBorders>
              <w:top w:val="nil"/>
              <w:left w:val="nil"/>
              <w:bottom w:val="nil"/>
              <w:right w:val="single" w:sz="4" w:space="0" w:color="FFFF00"/>
            </w:tcBorders>
            <w:shd w:val="clear" w:color="000000" w:fill="FFFF00"/>
            <w:noWrap/>
            <w:vAlign w:val="bottom"/>
            <w:hideMark/>
          </w:tcPr>
          <w:p w14:paraId="2E7730A0" w14:textId="77777777" w:rsidR="00F76F04" w:rsidRPr="00F76F04" w:rsidRDefault="00F76F04" w:rsidP="00F76F04">
            <w:pPr>
              <w:jc w:val="center"/>
              <w:rPr>
                <w:rFonts w:ascii="Arial Narrow" w:hAnsi="Arial Narrow" w:cs="Arial"/>
                <w:b/>
                <w:bCs/>
                <w:sz w:val="20"/>
              </w:rPr>
            </w:pPr>
            <w:r w:rsidRPr="00F76F04">
              <w:rPr>
                <w:rFonts w:ascii="Arial Narrow" w:hAnsi="Arial Narrow" w:cs="Arial"/>
                <w:b/>
                <w:bCs/>
                <w:sz w:val="20"/>
              </w:rPr>
              <w:t> </w:t>
            </w:r>
          </w:p>
        </w:tc>
        <w:tc>
          <w:tcPr>
            <w:tcW w:w="1380" w:type="dxa"/>
            <w:tcBorders>
              <w:top w:val="nil"/>
              <w:left w:val="nil"/>
              <w:bottom w:val="nil"/>
              <w:right w:val="single" w:sz="4" w:space="0" w:color="FFFF00"/>
            </w:tcBorders>
            <w:shd w:val="clear" w:color="000000" w:fill="FFFF00"/>
            <w:noWrap/>
            <w:vAlign w:val="bottom"/>
            <w:hideMark/>
          </w:tcPr>
          <w:p w14:paraId="2D913B93" w14:textId="77777777" w:rsidR="00F76F04" w:rsidRPr="00F76F04" w:rsidRDefault="00F76F04" w:rsidP="00F76F04">
            <w:pPr>
              <w:jc w:val="center"/>
              <w:rPr>
                <w:rFonts w:ascii="Arial Narrow" w:hAnsi="Arial Narrow" w:cs="Arial"/>
                <w:b/>
                <w:bCs/>
                <w:sz w:val="20"/>
              </w:rPr>
            </w:pPr>
            <w:r w:rsidRPr="00F76F04">
              <w:rPr>
                <w:rFonts w:ascii="Arial Narrow" w:hAnsi="Arial Narrow" w:cs="Arial"/>
                <w:b/>
                <w:bCs/>
                <w:sz w:val="20"/>
              </w:rPr>
              <w:t> </w:t>
            </w:r>
          </w:p>
        </w:tc>
        <w:tc>
          <w:tcPr>
            <w:tcW w:w="1800" w:type="dxa"/>
            <w:tcBorders>
              <w:top w:val="nil"/>
              <w:left w:val="nil"/>
              <w:bottom w:val="nil"/>
              <w:right w:val="single" w:sz="4" w:space="0" w:color="FFFF00"/>
            </w:tcBorders>
            <w:shd w:val="clear" w:color="000000" w:fill="FFFF00"/>
            <w:noWrap/>
            <w:vAlign w:val="bottom"/>
            <w:hideMark/>
          </w:tcPr>
          <w:p w14:paraId="37A73AE3" w14:textId="77777777" w:rsidR="00F76F04" w:rsidRPr="00F76F04" w:rsidRDefault="00F76F04" w:rsidP="00F76F04">
            <w:pPr>
              <w:jc w:val="center"/>
              <w:rPr>
                <w:rFonts w:ascii="Arial Narrow" w:hAnsi="Arial Narrow" w:cs="Arial"/>
                <w:b/>
                <w:bCs/>
                <w:sz w:val="20"/>
              </w:rPr>
            </w:pPr>
            <w:r w:rsidRPr="00F76F04">
              <w:rPr>
                <w:rFonts w:ascii="Arial Narrow" w:hAnsi="Arial Narrow" w:cs="Arial"/>
                <w:b/>
                <w:bCs/>
                <w:sz w:val="20"/>
              </w:rPr>
              <w:t> </w:t>
            </w:r>
          </w:p>
        </w:tc>
        <w:tc>
          <w:tcPr>
            <w:tcW w:w="1050" w:type="dxa"/>
            <w:tcBorders>
              <w:top w:val="nil"/>
              <w:left w:val="nil"/>
              <w:bottom w:val="nil"/>
              <w:right w:val="single" w:sz="4" w:space="0" w:color="FFFF00"/>
            </w:tcBorders>
            <w:shd w:val="clear" w:color="000000" w:fill="FFFF00"/>
            <w:noWrap/>
            <w:vAlign w:val="bottom"/>
            <w:hideMark/>
          </w:tcPr>
          <w:p w14:paraId="258AF10E" w14:textId="77777777" w:rsidR="00F76F04" w:rsidRPr="00F76F04" w:rsidRDefault="00F76F04" w:rsidP="00F76F04">
            <w:pPr>
              <w:jc w:val="center"/>
              <w:rPr>
                <w:rFonts w:ascii="Arial Narrow" w:hAnsi="Arial Narrow" w:cs="Arial"/>
                <w:b/>
                <w:bCs/>
                <w:sz w:val="20"/>
              </w:rPr>
            </w:pPr>
            <w:r w:rsidRPr="00F76F04">
              <w:rPr>
                <w:rFonts w:ascii="Arial Narrow" w:hAnsi="Arial Narrow" w:cs="Arial"/>
                <w:b/>
                <w:bCs/>
                <w:sz w:val="20"/>
              </w:rPr>
              <w:t> </w:t>
            </w:r>
          </w:p>
        </w:tc>
        <w:tc>
          <w:tcPr>
            <w:tcW w:w="631" w:type="dxa"/>
            <w:tcBorders>
              <w:top w:val="nil"/>
              <w:left w:val="nil"/>
              <w:bottom w:val="nil"/>
              <w:right w:val="single" w:sz="4" w:space="0" w:color="FFFF00"/>
            </w:tcBorders>
            <w:shd w:val="clear" w:color="000000" w:fill="FFFF00"/>
            <w:noWrap/>
            <w:vAlign w:val="bottom"/>
            <w:hideMark/>
          </w:tcPr>
          <w:p w14:paraId="5E4E70B7" w14:textId="77777777" w:rsidR="00F76F04" w:rsidRPr="00F76F04" w:rsidRDefault="00F76F04" w:rsidP="00F76F04">
            <w:pPr>
              <w:jc w:val="center"/>
              <w:rPr>
                <w:rFonts w:ascii="Arial Narrow" w:hAnsi="Arial Narrow" w:cs="Arial"/>
                <w:b/>
                <w:bCs/>
                <w:sz w:val="20"/>
              </w:rPr>
            </w:pPr>
            <w:r w:rsidRPr="00F76F04">
              <w:rPr>
                <w:rFonts w:ascii="Arial Narrow" w:hAnsi="Arial Narrow" w:cs="Arial"/>
                <w:b/>
                <w:bCs/>
                <w:sz w:val="20"/>
              </w:rPr>
              <w:t> </w:t>
            </w:r>
          </w:p>
        </w:tc>
        <w:tc>
          <w:tcPr>
            <w:tcW w:w="3069" w:type="dxa"/>
            <w:tcBorders>
              <w:top w:val="nil"/>
              <w:left w:val="nil"/>
              <w:bottom w:val="nil"/>
              <w:right w:val="single" w:sz="8" w:space="0" w:color="000000"/>
            </w:tcBorders>
            <w:shd w:val="clear" w:color="000000" w:fill="FFFF00"/>
            <w:noWrap/>
            <w:vAlign w:val="bottom"/>
            <w:hideMark/>
          </w:tcPr>
          <w:p w14:paraId="0246F307" w14:textId="77777777" w:rsidR="00F76F04" w:rsidRPr="00F76F04" w:rsidRDefault="00F76F04" w:rsidP="00F76F04">
            <w:pPr>
              <w:jc w:val="center"/>
              <w:rPr>
                <w:rFonts w:ascii="Arial Narrow" w:hAnsi="Arial Narrow" w:cs="Arial"/>
                <w:b/>
                <w:bCs/>
                <w:sz w:val="20"/>
              </w:rPr>
            </w:pPr>
            <w:r w:rsidRPr="00F76F04">
              <w:rPr>
                <w:rFonts w:ascii="Arial Narrow" w:hAnsi="Arial Narrow" w:cs="Arial"/>
                <w:b/>
                <w:bCs/>
                <w:sz w:val="20"/>
              </w:rPr>
              <w:t> </w:t>
            </w:r>
          </w:p>
        </w:tc>
      </w:tr>
      <w:tr w:rsidR="00F76F04" w:rsidRPr="00F76F04" w14:paraId="3A8CD81F" w14:textId="77777777" w:rsidTr="00A7590F">
        <w:trPr>
          <w:trHeight w:val="270"/>
        </w:trPr>
        <w:tc>
          <w:tcPr>
            <w:tcW w:w="23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7A4A11" w14:textId="77777777" w:rsidR="00F76F04" w:rsidRPr="00F76F04" w:rsidRDefault="00F76F04" w:rsidP="00F76F04">
            <w:pPr>
              <w:rPr>
                <w:rFonts w:ascii="Arial Narrow" w:hAnsi="Arial Narrow" w:cs="Arial"/>
                <w:b/>
                <w:bCs/>
                <w:sz w:val="20"/>
              </w:rPr>
            </w:pPr>
            <w:r w:rsidRPr="00F76F04">
              <w:rPr>
                <w:rFonts w:ascii="Arial Narrow" w:hAnsi="Arial Narrow" w:cs="Arial"/>
                <w:b/>
                <w:bCs/>
                <w:sz w:val="20"/>
              </w:rPr>
              <w:t>Business Name</w:t>
            </w:r>
          </w:p>
        </w:tc>
        <w:tc>
          <w:tcPr>
            <w:tcW w:w="1320" w:type="dxa"/>
            <w:tcBorders>
              <w:top w:val="single" w:sz="4" w:space="0" w:color="auto"/>
              <w:left w:val="nil"/>
              <w:bottom w:val="single" w:sz="4" w:space="0" w:color="auto"/>
              <w:right w:val="single" w:sz="4" w:space="0" w:color="auto"/>
            </w:tcBorders>
            <w:shd w:val="clear" w:color="000000" w:fill="FFFF00"/>
            <w:vAlign w:val="center"/>
            <w:hideMark/>
          </w:tcPr>
          <w:p w14:paraId="1E786949" w14:textId="77777777" w:rsidR="00F76F04" w:rsidRPr="00F76F04" w:rsidRDefault="00F76F04" w:rsidP="00F76F04">
            <w:pPr>
              <w:rPr>
                <w:rFonts w:ascii="Arial Narrow" w:hAnsi="Arial Narrow" w:cs="Arial"/>
                <w:b/>
                <w:bCs/>
                <w:sz w:val="20"/>
              </w:rPr>
            </w:pPr>
            <w:r w:rsidRPr="00F76F04">
              <w:rPr>
                <w:rFonts w:ascii="Arial Narrow" w:hAnsi="Arial Narrow" w:cs="Arial"/>
                <w:b/>
                <w:bCs/>
                <w:sz w:val="20"/>
              </w:rPr>
              <w:t>Contact Name</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14:paraId="0C6BD9C8" w14:textId="77777777" w:rsidR="00F76F04" w:rsidRPr="00F76F04" w:rsidRDefault="00F76F04" w:rsidP="00F76F04">
            <w:pPr>
              <w:rPr>
                <w:rFonts w:ascii="Arial Narrow" w:hAnsi="Arial Narrow" w:cs="Arial"/>
                <w:b/>
                <w:bCs/>
                <w:sz w:val="20"/>
              </w:rPr>
            </w:pPr>
            <w:r w:rsidRPr="00F76F04">
              <w:rPr>
                <w:rFonts w:ascii="Arial Narrow" w:hAnsi="Arial Narrow" w:cs="Arial"/>
                <w:b/>
                <w:bCs/>
                <w:sz w:val="20"/>
              </w:rPr>
              <w:t>Contact Phone</w:t>
            </w:r>
          </w:p>
        </w:tc>
        <w:tc>
          <w:tcPr>
            <w:tcW w:w="1800" w:type="dxa"/>
            <w:tcBorders>
              <w:top w:val="single" w:sz="4" w:space="0" w:color="auto"/>
              <w:left w:val="nil"/>
              <w:bottom w:val="single" w:sz="4" w:space="0" w:color="auto"/>
              <w:right w:val="single" w:sz="4" w:space="0" w:color="auto"/>
            </w:tcBorders>
            <w:shd w:val="clear" w:color="000000" w:fill="FFFF00"/>
            <w:vAlign w:val="center"/>
            <w:hideMark/>
          </w:tcPr>
          <w:p w14:paraId="208E9358" w14:textId="77777777" w:rsidR="00F76F04" w:rsidRPr="00F76F04" w:rsidRDefault="00F76F04" w:rsidP="00F76F04">
            <w:pPr>
              <w:rPr>
                <w:rFonts w:ascii="Arial Narrow" w:hAnsi="Arial Narrow" w:cs="Arial"/>
                <w:b/>
                <w:bCs/>
                <w:sz w:val="20"/>
              </w:rPr>
            </w:pPr>
            <w:r w:rsidRPr="00F76F04">
              <w:rPr>
                <w:rFonts w:ascii="Arial Narrow" w:hAnsi="Arial Narrow" w:cs="Arial"/>
                <w:b/>
                <w:bCs/>
                <w:sz w:val="20"/>
              </w:rPr>
              <w:t>Address</w:t>
            </w:r>
          </w:p>
        </w:tc>
        <w:tc>
          <w:tcPr>
            <w:tcW w:w="1050" w:type="dxa"/>
            <w:tcBorders>
              <w:top w:val="single" w:sz="4" w:space="0" w:color="auto"/>
              <w:left w:val="nil"/>
              <w:bottom w:val="single" w:sz="4" w:space="0" w:color="auto"/>
              <w:right w:val="single" w:sz="4" w:space="0" w:color="auto"/>
            </w:tcBorders>
            <w:shd w:val="clear" w:color="000000" w:fill="FFFF00"/>
            <w:vAlign w:val="center"/>
            <w:hideMark/>
          </w:tcPr>
          <w:p w14:paraId="18B7479A" w14:textId="77777777" w:rsidR="00F76F04" w:rsidRPr="00F76F04" w:rsidRDefault="00F76F04" w:rsidP="00F76F04">
            <w:pPr>
              <w:rPr>
                <w:rFonts w:ascii="Arial Narrow" w:hAnsi="Arial Narrow" w:cs="Arial"/>
                <w:b/>
                <w:bCs/>
                <w:sz w:val="20"/>
              </w:rPr>
            </w:pPr>
            <w:r w:rsidRPr="00F76F04">
              <w:rPr>
                <w:rFonts w:ascii="Arial Narrow" w:hAnsi="Arial Narrow" w:cs="Arial"/>
                <w:b/>
                <w:bCs/>
                <w:sz w:val="20"/>
              </w:rPr>
              <w:t>City</w:t>
            </w:r>
          </w:p>
        </w:tc>
        <w:tc>
          <w:tcPr>
            <w:tcW w:w="631" w:type="dxa"/>
            <w:tcBorders>
              <w:top w:val="single" w:sz="4" w:space="0" w:color="auto"/>
              <w:left w:val="nil"/>
              <w:bottom w:val="single" w:sz="4" w:space="0" w:color="auto"/>
              <w:right w:val="single" w:sz="4" w:space="0" w:color="auto"/>
            </w:tcBorders>
            <w:shd w:val="clear" w:color="000000" w:fill="FFFF00"/>
            <w:vAlign w:val="center"/>
            <w:hideMark/>
          </w:tcPr>
          <w:p w14:paraId="4A428E00" w14:textId="77777777" w:rsidR="00F76F04" w:rsidRPr="00F76F04" w:rsidRDefault="00F76F04" w:rsidP="00F76F04">
            <w:pPr>
              <w:rPr>
                <w:rFonts w:ascii="Arial Narrow" w:hAnsi="Arial Narrow" w:cs="Arial"/>
                <w:b/>
                <w:bCs/>
                <w:sz w:val="20"/>
              </w:rPr>
            </w:pPr>
            <w:r w:rsidRPr="00F76F04">
              <w:rPr>
                <w:rFonts w:ascii="Arial Narrow" w:hAnsi="Arial Narrow" w:cs="Arial"/>
                <w:b/>
                <w:bCs/>
                <w:sz w:val="20"/>
              </w:rPr>
              <w:t>State</w:t>
            </w:r>
          </w:p>
        </w:tc>
        <w:tc>
          <w:tcPr>
            <w:tcW w:w="3069" w:type="dxa"/>
            <w:tcBorders>
              <w:top w:val="single" w:sz="4" w:space="0" w:color="auto"/>
              <w:left w:val="nil"/>
              <w:bottom w:val="single" w:sz="4" w:space="0" w:color="auto"/>
              <w:right w:val="single" w:sz="4" w:space="0" w:color="auto"/>
            </w:tcBorders>
            <w:shd w:val="clear" w:color="000000" w:fill="FFFF00"/>
            <w:vAlign w:val="center"/>
            <w:hideMark/>
          </w:tcPr>
          <w:p w14:paraId="764E7289" w14:textId="77777777" w:rsidR="00F76F04" w:rsidRPr="00F76F04" w:rsidRDefault="00F76F04" w:rsidP="00F76F04">
            <w:pPr>
              <w:rPr>
                <w:rFonts w:ascii="Arial Narrow" w:hAnsi="Arial Narrow" w:cs="Arial"/>
                <w:b/>
                <w:bCs/>
                <w:sz w:val="20"/>
              </w:rPr>
            </w:pPr>
            <w:r w:rsidRPr="00F76F04">
              <w:rPr>
                <w:rFonts w:ascii="Arial Narrow" w:hAnsi="Arial Narrow" w:cs="Arial"/>
                <w:b/>
                <w:bCs/>
                <w:sz w:val="20"/>
              </w:rPr>
              <w:t>Email</w:t>
            </w:r>
          </w:p>
        </w:tc>
      </w:tr>
      <w:tr w:rsidR="00F76F04" w:rsidRPr="00F76F04" w14:paraId="3457B39E"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FBE5" w14:textId="77777777" w:rsidR="00F76F04" w:rsidRPr="00F76F04" w:rsidRDefault="00F76F04" w:rsidP="00F76F04">
            <w:pPr>
              <w:rPr>
                <w:rFonts w:ascii="Arial Narrow" w:hAnsi="Arial Narrow" w:cs="Arial"/>
                <w:sz w:val="20"/>
              </w:rPr>
            </w:pPr>
            <w:r w:rsidRPr="00F76F04">
              <w:rPr>
                <w:rFonts w:ascii="Arial Narrow" w:hAnsi="Arial Narrow" w:cs="Arial"/>
                <w:sz w:val="20"/>
              </w:rPr>
              <w:t>Colette Holt &amp; Associates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69D8" w14:textId="77777777" w:rsidR="00F76F04" w:rsidRPr="00F76F04" w:rsidRDefault="00F76F04" w:rsidP="00F76F04">
            <w:pPr>
              <w:rPr>
                <w:rFonts w:ascii="Arial Narrow" w:hAnsi="Arial Narrow" w:cs="Arial"/>
                <w:sz w:val="20"/>
              </w:rPr>
            </w:pPr>
            <w:r w:rsidRPr="00F76F04">
              <w:rPr>
                <w:rFonts w:ascii="Arial Narrow" w:hAnsi="Arial Narrow" w:cs="Arial"/>
                <w:sz w:val="20"/>
              </w:rPr>
              <w:t>Glenn Sullivan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3B4B" w14:textId="77777777" w:rsidR="00F76F04" w:rsidRPr="00F76F04" w:rsidRDefault="00F76F04" w:rsidP="00F76F04">
            <w:pPr>
              <w:rPr>
                <w:rFonts w:ascii="Arial Narrow" w:hAnsi="Arial Narrow" w:cs="Arial"/>
                <w:sz w:val="20"/>
              </w:rPr>
            </w:pPr>
            <w:r w:rsidRPr="00F76F04">
              <w:rPr>
                <w:rFonts w:ascii="Arial Narrow" w:hAnsi="Arial Narrow" w:cs="Arial"/>
                <w:sz w:val="20"/>
              </w:rPr>
              <w:t>(510) 541-6840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6C16" w14:textId="77777777" w:rsidR="00F76F04" w:rsidRPr="00F76F04" w:rsidRDefault="00F76F04" w:rsidP="00F76F04">
            <w:pPr>
              <w:rPr>
                <w:rFonts w:ascii="Arial Narrow" w:hAnsi="Arial Narrow" w:cs="Arial"/>
                <w:sz w:val="20"/>
              </w:rPr>
            </w:pPr>
            <w:r w:rsidRPr="00F76F04">
              <w:rPr>
                <w:rFonts w:ascii="Arial Narrow" w:hAnsi="Arial Narrow" w:cs="Arial"/>
                <w:sz w:val="20"/>
              </w:rPr>
              <w:t>16 Carriage Hills</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A588A" w14:textId="77777777" w:rsidR="00F76F04" w:rsidRPr="00F76F04" w:rsidRDefault="00F76F04" w:rsidP="00F76F04">
            <w:pPr>
              <w:rPr>
                <w:rFonts w:ascii="Arial Narrow" w:hAnsi="Arial Narrow" w:cs="Arial"/>
                <w:sz w:val="20"/>
              </w:rPr>
            </w:pPr>
            <w:r w:rsidRPr="00F76F04">
              <w:rPr>
                <w:rFonts w:ascii="Arial Narrow" w:hAnsi="Arial Narrow" w:cs="Arial"/>
                <w:sz w:val="20"/>
              </w:rPr>
              <w:t>San Antonio</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8A16" w14:textId="77777777" w:rsidR="00F76F04" w:rsidRPr="00F76F04" w:rsidRDefault="00F76F04" w:rsidP="00F76F04">
            <w:pPr>
              <w:rPr>
                <w:rFonts w:ascii="Arial Narrow" w:hAnsi="Arial Narrow" w:cs="Arial"/>
                <w:sz w:val="20"/>
              </w:rPr>
            </w:pPr>
            <w:r w:rsidRPr="00F76F04">
              <w:rPr>
                <w:rFonts w:ascii="Arial Narrow" w:hAnsi="Arial Narrow" w:cs="Arial"/>
                <w:sz w:val="20"/>
              </w:rPr>
              <w:t>TX</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553AB" w14:textId="77777777" w:rsidR="00F76F04" w:rsidRPr="00F76F04" w:rsidRDefault="00F76F04" w:rsidP="00F76F04">
            <w:pPr>
              <w:rPr>
                <w:rFonts w:ascii="Arial Narrow" w:hAnsi="Arial Narrow" w:cs="Arial"/>
                <w:sz w:val="20"/>
              </w:rPr>
            </w:pPr>
            <w:r w:rsidRPr="00F76F04">
              <w:rPr>
                <w:rFonts w:ascii="Arial Narrow" w:hAnsi="Arial Narrow" w:cs="Arial"/>
                <w:sz w:val="20"/>
              </w:rPr>
              <w:t>glenn.sullivan@mwbelaw.com</w:t>
            </w:r>
          </w:p>
        </w:tc>
      </w:tr>
      <w:tr w:rsidR="00F76F04" w:rsidRPr="00F76F04" w14:paraId="3ADDD289"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8ED7" w14:textId="77777777" w:rsidR="00F76F04" w:rsidRPr="00F76F04" w:rsidRDefault="00F76F04" w:rsidP="00F76F04">
            <w:pPr>
              <w:rPr>
                <w:rFonts w:ascii="Arial Narrow" w:hAnsi="Arial Narrow" w:cs="Arial"/>
                <w:sz w:val="20"/>
              </w:rPr>
            </w:pPr>
            <w:r w:rsidRPr="00F76F04">
              <w:rPr>
                <w:rFonts w:ascii="Arial Narrow" w:hAnsi="Arial Narrow" w:cs="Arial"/>
                <w:sz w:val="20"/>
              </w:rPr>
              <w:t>Griffin &amp; Strong, P.C.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E8ACC" w14:textId="77777777" w:rsidR="00F76F04" w:rsidRPr="00F76F04" w:rsidRDefault="00F76F04" w:rsidP="00F76F04">
            <w:pPr>
              <w:rPr>
                <w:rFonts w:ascii="Arial Narrow" w:hAnsi="Arial Narrow" w:cs="Arial"/>
                <w:sz w:val="20"/>
              </w:rPr>
            </w:pPr>
            <w:r w:rsidRPr="00F76F04">
              <w:rPr>
                <w:rFonts w:ascii="Arial Narrow" w:hAnsi="Arial Narrow" w:cs="Arial"/>
                <w:sz w:val="20"/>
              </w:rPr>
              <w:t>Susan Johnson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F92E5" w14:textId="77777777" w:rsidR="00F76F04" w:rsidRPr="00F76F04" w:rsidRDefault="00F76F04" w:rsidP="00F76F04">
            <w:pPr>
              <w:rPr>
                <w:rFonts w:ascii="Arial Narrow" w:hAnsi="Arial Narrow" w:cs="Arial"/>
                <w:sz w:val="20"/>
              </w:rPr>
            </w:pPr>
            <w:r w:rsidRPr="00F76F04">
              <w:rPr>
                <w:rFonts w:ascii="Arial Narrow" w:hAnsi="Arial Narrow" w:cs="Arial"/>
                <w:sz w:val="20"/>
              </w:rPr>
              <w:t>(404) 406-4576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32C6A" w14:textId="77777777" w:rsidR="00F76F04" w:rsidRPr="00F76F04" w:rsidRDefault="00F76F04" w:rsidP="00F76F04">
            <w:pPr>
              <w:rPr>
                <w:rFonts w:ascii="Arial Narrow" w:hAnsi="Arial Narrow" w:cs="Arial"/>
                <w:sz w:val="20"/>
              </w:rPr>
            </w:pPr>
            <w:r w:rsidRPr="00F76F04">
              <w:rPr>
                <w:rFonts w:ascii="Arial Narrow" w:hAnsi="Arial Narrow" w:cs="Arial"/>
                <w:sz w:val="20"/>
              </w:rPr>
              <w:t>235 Peachtree Street N.E., Suite 400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B473" w14:textId="77777777" w:rsidR="00F76F04" w:rsidRPr="00F76F04" w:rsidRDefault="00F76F04" w:rsidP="00F76F04">
            <w:pPr>
              <w:rPr>
                <w:rFonts w:ascii="Arial Narrow" w:hAnsi="Arial Narrow" w:cs="Arial"/>
                <w:sz w:val="20"/>
              </w:rPr>
            </w:pPr>
            <w:r w:rsidRPr="00F76F04">
              <w:rPr>
                <w:rFonts w:ascii="Arial Narrow" w:hAnsi="Arial Narrow" w:cs="Arial"/>
                <w:sz w:val="20"/>
              </w:rPr>
              <w:t>Atlanta</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86BA" w14:textId="77777777" w:rsidR="00F76F04" w:rsidRPr="00F76F04" w:rsidRDefault="00F76F04" w:rsidP="00F76F04">
            <w:pPr>
              <w:rPr>
                <w:rFonts w:ascii="Arial Narrow" w:hAnsi="Arial Narrow" w:cs="Arial"/>
                <w:sz w:val="20"/>
              </w:rPr>
            </w:pPr>
            <w:r w:rsidRPr="00F76F04">
              <w:rPr>
                <w:rFonts w:ascii="Arial Narrow" w:hAnsi="Arial Narrow" w:cs="Arial"/>
                <w:sz w:val="20"/>
              </w:rPr>
              <w:t>GA</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B7D97" w14:textId="77777777" w:rsidR="00F76F04" w:rsidRPr="00F76F04" w:rsidRDefault="00F76F04" w:rsidP="00F76F04">
            <w:pPr>
              <w:rPr>
                <w:rFonts w:ascii="Arial Narrow" w:hAnsi="Arial Narrow" w:cs="Arial"/>
                <w:sz w:val="20"/>
              </w:rPr>
            </w:pPr>
            <w:r w:rsidRPr="00F76F04">
              <w:rPr>
                <w:rFonts w:ascii="Arial Narrow" w:hAnsi="Arial Narrow" w:cs="Arial"/>
                <w:sz w:val="20"/>
              </w:rPr>
              <w:t>susan@gspclaw.com</w:t>
            </w:r>
          </w:p>
        </w:tc>
      </w:tr>
      <w:tr w:rsidR="00F76F04" w:rsidRPr="00F76F04" w14:paraId="177DA322"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B2F3" w14:textId="77777777" w:rsidR="00F76F04" w:rsidRPr="00F76F04" w:rsidRDefault="00F76F04" w:rsidP="00F76F04">
            <w:pPr>
              <w:rPr>
                <w:rFonts w:ascii="Arial Narrow" w:hAnsi="Arial Narrow" w:cs="Arial"/>
                <w:sz w:val="20"/>
              </w:rPr>
            </w:pPr>
            <w:r w:rsidRPr="00F76F04">
              <w:rPr>
                <w:rFonts w:ascii="Arial Narrow" w:hAnsi="Arial Narrow" w:cs="Arial"/>
                <w:sz w:val="20"/>
              </w:rPr>
              <w:t>Keen Independent Research LLC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804AC" w14:textId="77777777" w:rsidR="00F76F04" w:rsidRPr="00F76F04" w:rsidRDefault="00F76F04" w:rsidP="00F76F04">
            <w:pPr>
              <w:rPr>
                <w:rFonts w:ascii="Arial Narrow" w:hAnsi="Arial Narrow" w:cs="Arial"/>
                <w:sz w:val="20"/>
              </w:rPr>
            </w:pPr>
            <w:r w:rsidRPr="00F76F04">
              <w:rPr>
                <w:rFonts w:ascii="Arial Narrow" w:hAnsi="Arial Narrow" w:cs="Arial"/>
                <w:sz w:val="20"/>
              </w:rPr>
              <w:t>Anna Omelusik</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FFA4" w14:textId="77777777" w:rsidR="00F76F04" w:rsidRPr="00F76F04" w:rsidRDefault="00F76F04" w:rsidP="00F76F04">
            <w:pPr>
              <w:rPr>
                <w:rFonts w:ascii="Arial Narrow" w:hAnsi="Arial Narrow" w:cs="Arial"/>
                <w:sz w:val="20"/>
              </w:rPr>
            </w:pPr>
            <w:r w:rsidRPr="00F76F04">
              <w:rPr>
                <w:rFonts w:ascii="Arial Narrow" w:hAnsi="Arial Narrow" w:cs="Arial"/>
                <w:sz w:val="20"/>
              </w:rPr>
              <w:t>(480) 557-6221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2986" w14:textId="77777777" w:rsidR="00F76F04" w:rsidRPr="00F76F04" w:rsidRDefault="00F76F04" w:rsidP="00F76F04">
            <w:pPr>
              <w:rPr>
                <w:rFonts w:ascii="Arial Narrow" w:hAnsi="Arial Narrow" w:cs="Arial"/>
                <w:sz w:val="20"/>
              </w:rPr>
            </w:pPr>
            <w:r w:rsidRPr="00F76F04">
              <w:rPr>
                <w:rFonts w:ascii="Arial Narrow" w:hAnsi="Arial Narrow" w:cs="Arial"/>
                <w:sz w:val="20"/>
              </w:rPr>
              <w:t>701 N 1st Street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09F39" w14:textId="77777777" w:rsidR="00F76F04" w:rsidRPr="00F76F04" w:rsidRDefault="00F76F04" w:rsidP="00F76F04">
            <w:pPr>
              <w:rPr>
                <w:rFonts w:ascii="Arial Narrow" w:hAnsi="Arial Narrow" w:cs="Arial"/>
                <w:sz w:val="20"/>
              </w:rPr>
            </w:pPr>
            <w:r w:rsidRPr="00F76F04">
              <w:rPr>
                <w:rFonts w:ascii="Arial Narrow" w:hAnsi="Arial Narrow" w:cs="Arial"/>
                <w:sz w:val="20"/>
              </w:rPr>
              <w:t>Phoenix</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90142" w14:textId="77777777" w:rsidR="00F76F04" w:rsidRPr="00F76F04" w:rsidRDefault="00F76F04" w:rsidP="00F76F04">
            <w:pPr>
              <w:rPr>
                <w:rFonts w:ascii="Arial Narrow" w:hAnsi="Arial Narrow" w:cs="Arial"/>
                <w:sz w:val="20"/>
              </w:rPr>
            </w:pPr>
            <w:r w:rsidRPr="00F76F04">
              <w:rPr>
                <w:rFonts w:ascii="Arial Narrow" w:hAnsi="Arial Narrow" w:cs="Arial"/>
                <w:sz w:val="20"/>
              </w:rPr>
              <w:t>AZ</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199E" w14:textId="77777777" w:rsidR="00F76F04" w:rsidRPr="00F76F04" w:rsidRDefault="00F76F04" w:rsidP="00F76F04">
            <w:pPr>
              <w:rPr>
                <w:rFonts w:ascii="Arial Narrow" w:hAnsi="Arial Narrow" w:cs="Arial"/>
                <w:sz w:val="20"/>
              </w:rPr>
            </w:pPr>
            <w:r w:rsidRPr="00F76F04">
              <w:rPr>
                <w:rFonts w:ascii="Arial Narrow" w:hAnsi="Arial Narrow" w:cs="Arial"/>
                <w:sz w:val="20"/>
              </w:rPr>
              <w:t>anna.omelusik@keenindependent.com</w:t>
            </w:r>
          </w:p>
        </w:tc>
      </w:tr>
      <w:tr w:rsidR="00F76F04" w:rsidRPr="00F76F04" w14:paraId="25751431"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815EF" w14:textId="77777777" w:rsidR="00F76F04" w:rsidRPr="00F76F04" w:rsidRDefault="00F76F04" w:rsidP="00F76F04">
            <w:pPr>
              <w:rPr>
                <w:rFonts w:ascii="Arial Narrow" w:hAnsi="Arial Narrow" w:cs="Arial"/>
                <w:sz w:val="20"/>
              </w:rPr>
            </w:pPr>
            <w:r w:rsidRPr="00F76F04">
              <w:rPr>
                <w:rFonts w:ascii="Arial Narrow" w:hAnsi="Arial Narrow" w:cs="Arial"/>
                <w:sz w:val="20"/>
              </w:rPr>
              <w:t>Marina Security Services, Inc.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4FB5" w14:textId="77777777" w:rsidR="00F76F04" w:rsidRPr="00F76F04" w:rsidRDefault="00F76F04" w:rsidP="00F76F04">
            <w:pPr>
              <w:rPr>
                <w:rFonts w:ascii="Arial Narrow" w:hAnsi="Arial Narrow" w:cs="Arial"/>
                <w:sz w:val="20"/>
              </w:rPr>
            </w:pPr>
            <w:r w:rsidRPr="00F76F04">
              <w:rPr>
                <w:rFonts w:ascii="Arial Narrow" w:hAnsi="Arial Narrow" w:cs="Arial"/>
                <w:sz w:val="20"/>
              </w:rPr>
              <w:t>Sam Tadesse</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C372" w14:textId="77777777" w:rsidR="00F76F04" w:rsidRPr="00F76F04" w:rsidRDefault="00F76F04" w:rsidP="00F76F04">
            <w:pPr>
              <w:rPr>
                <w:rFonts w:ascii="Arial Narrow" w:hAnsi="Arial Narrow" w:cs="Arial"/>
                <w:sz w:val="20"/>
              </w:rPr>
            </w:pPr>
            <w:r w:rsidRPr="00F76F04">
              <w:rPr>
                <w:rFonts w:ascii="Arial Narrow" w:hAnsi="Arial Narrow" w:cs="Arial"/>
                <w:sz w:val="20"/>
              </w:rPr>
              <w:t>(415) 722-1168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CD73" w14:textId="77777777" w:rsidR="00F76F04" w:rsidRPr="00F76F04" w:rsidRDefault="00F76F04" w:rsidP="00F76F04">
            <w:pPr>
              <w:rPr>
                <w:rFonts w:ascii="Arial Narrow" w:hAnsi="Arial Narrow" w:cs="Arial"/>
                <w:sz w:val="20"/>
              </w:rPr>
            </w:pPr>
            <w:r w:rsidRPr="00F76F04">
              <w:rPr>
                <w:rFonts w:ascii="Arial Narrow" w:hAnsi="Arial Narrow" w:cs="Arial"/>
                <w:sz w:val="20"/>
              </w:rPr>
              <w:t>465 California Street, Suite 449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70E0" w14:textId="77777777" w:rsidR="00F76F04" w:rsidRPr="00F76F04" w:rsidRDefault="00F76F04" w:rsidP="00F76F04">
            <w:pPr>
              <w:rPr>
                <w:rFonts w:ascii="Arial Narrow" w:hAnsi="Arial Narrow" w:cs="Arial"/>
                <w:sz w:val="20"/>
              </w:rPr>
            </w:pPr>
            <w:r w:rsidRPr="00F76F04">
              <w:rPr>
                <w:rFonts w:ascii="Arial Narrow" w:hAnsi="Arial Narrow" w:cs="Arial"/>
                <w:sz w:val="20"/>
              </w:rPr>
              <w:t>San Francisco</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EE86B" w14:textId="77777777" w:rsidR="00F76F04" w:rsidRPr="00F76F04" w:rsidRDefault="00F76F04" w:rsidP="00F76F04">
            <w:pPr>
              <w:rPr>
                <w:rFonts w:ascii="Arial Narrow" w:hAnsi="Arial Narrow" w:cs="Arial"/>
                <w:sz w:val="20"/>
              </w:rPr>
            </w:pPr>
            <w:r w:rsidRPr="00F76F04">
              <w:rPr>
                <w:rFonts w:ascii="Arial Narrow" w:hAnsi="Arial Narrow" w:cs="Arial"/>
                <w:sz w:val="20"/>
              </w:rPr>
              <w:t>CA</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6F655" w14:textId="77777777" w:rsidR="00F76F04" w:rsidRPr="00F76F04" w:rsidRDefault="00F76F04" w:rsidP="00F76F04">
            <w:pPr>
              <w:rPr>
                <w:rFonts w:ascii="Arial Narrow" w:hAnsi="Arial Narrow" w:cs="Arial"/>
                <w:sz w:val="20"/>
              </w:rPr>
            </w:pPr>
            <w:r w:rsidRPr="00F76F04">
              <w:rPr>
                <w:rFonts w:ascii="Arial Narrow" w:hAnsi="Arial Narrow" w:cs="Arial"/>
                <w:sz w:val="20"/>
              </w:rPr>
              <w:t>stadesse@marinasecurities.com</w:t>
            </w:r>
          </w:p>
        </w:tc>
      </w:tr>
      <w:tr w:rsidR="00F76F04" w:rsidRPr="00F76F04" w14:paraId="7F74EF3A"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45234" w14:textId="77777777" w:rsidR="00F76F04" w:rsidRPr="00F76F04" w:rsidRDefault="00F76F04" w:rsidP="00F76F04">
            <w:pPr>
              <w:rPr>
                <w:rFonts w:ascii="Arial Narrow" w:hAnsi="Arial Narrow" w:cs="Arial"/>
                <w:sz w:val="20"/>
              </w:rPr>
            </w:pPr>
            <w:r w:rsidRPr="00F76F04">
              <w:rPr>
                <w:rFonts w:ascii="Arial Narrow" w:hAnsi="Arial Narrow" w:cs="Arial"/>
                <w:sz w:val="20"/>
              </w:rPr>
              <w:t>Mason Tillman Associates Ltd.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436C" w14:textId="77777777" w:rsidR="00F76F04" w:rsidRPr="00F76F04" w:rsidRDefault="00F76F04" w:rsidP="00F76F04">
            <w:pPr>
              <w:rPr>
                <w:rFonts w:ascii="Arial Narrow" w:hAnsi="Arial Narrow" w:cs="Arial"/>
                <w:sz w:val="20"/>
              </w:rPr>
            </w:pPr>
            <w:r w:rsidRPr="00F76F04">
              <w:rPr>
                <w:rFonts w:ascii="Arial Narrow" w:hAnsi="Arial Narrow" w:cs="Arial"/>
                <w:sz w:val="20"/>
              </w:rPr>
              <w:t>Thu Trieu</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1585B" w14:textId="77777777" w:rsidR="00F76F04" w:rsidRPr="00F76F04" w:rsidRDefault="00F76F04" w:rsidP="00F76F04">
            <w:pPr>
              <w:rPr>
                <w:rFonts w:ascii="Arial Narrow" w:hAnsi="Arial Narrow" w:cs="Arial"/>
                <w:sz w:val="20"/>
              </w:rPr>
            </w:pPr>
            <w:r w:rsidRPr="00F76F04">
              <w:rPr>
                <w:rFonts w:ascii="Arial Narrow" w:hAnsi="Arial Narrow" w:cs="Arial"/>
                <w:sz w:val="20"/>
              </w:rPr>
              <w:t>(510) 693-3634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777E5" w14:textId="77777777" w:rsidR="00F76F04" w:rsidRPr="00F76F04" w:rsidRDefault="00F76F04" w:rsidP="00F76F04">
            <w:pPr>
              <w:rPr>
                <w:rFonts w:ascii="Arial Narrow" w:hAnsi="Arial Narrow" w:cs="Arial"/>
                <w:sz w:val="20"/>
              </w:rPr>
            </w:pPr>
            <w:r w:rsidRPr="00F76F04">
              <w:rPr>
                <w:rFonts w:ascii="Arial Narrow" w:hAnsi="Arial Narrow" w:cs="Arial"/>
                <w:sz w:val="20"/>
              </w:rPr>
              <w:t>1999 Harrison Street, Suite 200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F680E" w14:textId="77777777" w:rsidR="00F76F04" w:rsidRPr="00F76F04" w:rsidRDefault="00F76F04" w:rsidP="00F76F04">
            <w:pPr>
              <w:rPr>
                <w:rFonts w:ascii="Arial Narrow" w:hAnsi="Arial Narrow" w:cs="Arial"/>
                <w:sz w:val="20"/>
              </w:rPr>
            </w:pPr>
            <w:r w:rsidRPr="00F76F04">
              <w:rPr>
                <w:rFonts w:ascii="Arial Narrow" w:hAnsi="Arial Narrow" w:cs="Arial"/>
                <w:sz w:val="20"/>
              </w:rPr>
              <w:t>Oakland</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AF17" w14:textId="77777777" w:rsidR="00F76F04" w:rsidRPr="00F76F04" w:rsidRDefault="00F76F04" w:rsidP="00F76F04">
            <w:pPr>
              <w:rPr>
                <w:rFonts w:ascii="Arial Narrow" w:hAnsi="Arial Narrow" w:cs="Arial"/>
                <w:sz w:val="20"/>
              </w:rPr>
            </w:pPr>
            <w:r w:rsidRPr="00F76F04">
              <w:rPr>
                <w:rFonts w:ascii="Arial Narrow" w:hAnsi="Arial Narrow" w:cs="Arial"/>
                <w:sz w:val="20"/>
              </w:rPr>
              <w:t>CA</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4BC33" w14:textId="77777777" w:rsidR="00F76F04" w:rsidRPr="00F76F04" w:rsidRDefault="00F76F04" w:rsidP="00F76F04">
            <w:pPr>
              <w:rPr>
                <w:rFonts w:ascii="Arial Narrow" w:hAnsi="Arial Narrow" w:cs="Arial"/>
                <w:sz w:val="20"/>
              </w:rPr>
            </w:pPr>
            <w:r w:rsidRPr="00F76F04">
              <w:rPr>
                <w:rFonts w:ascii="Arial Narrow" w:hAnsi="Arial Narrow" w:cs="Arial"/>
                <w:sz w:val="20"/>
              </w:rPr>
              <w:t>ttrieu@mtaltd.com</w:t>
            </w:r>
          </w:p>
        </w:tc>
      </w:tr>
      <w:tr w:rsidR="00F76F04" w:rsidRPr="00F76F04" w14:paraId="76996B26"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A8A44" w14:textId="77777777" w:rsidR="00F76F04" w:rsidRPr="00F76F04" w:rsidRDefault="00F76F04" w:rsidP="00F76F04">
            <w:pPr>
              <w:rPr>
                <w:rFonts w:ascii="Arial Narrow" w:hAnsi="Arial Narrow" w:cs="Arial"/>
                <w:sz w:val="20"/>
              </w:rPr>
            </w:pPr>
            <w:r w:rsidRPr="00F76F04">
              <w:rPr>
                <w:rFonts w:ascii="Arial Narrow" w:hAnsi="Arial Narrow" w:cs="Arial"/>
                <w:sz w:val="20"/>
              </w:rPr>
              <w:t>Mason Tillman Associates Ltd.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738D4" w14:textId="77777777" w:rsidR="00F76F04" w:rsidRPr="00F76F04" w:rsidRDefault="00F76F04" w:rsidP="00F76F04">
            <w:pPr>
              <w:rPr>
                <w:rFonts w:ascii="Arial Narrow" w:hAnsi="Arial Narrow" w:cs="Arial"/>
                <w:sz w:val="20"/>
              </w:rPr>
            </w:pPr>
            <w:r w:rsidRPr="00F76F04">
              <w:rPr>
                <w:rFonts w:ascii="Arial Narrow" w:hAnsi="Arial Narrow" w:cs="Arial"/>
                <w:sz w:val="20"/>
              </w:rPr>
              <w:t>Eleanor Ramsey</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C0CF6" w14:textId="77777777" w:rsidR="00F76F04" w:rsidRPr="00F76F04" w:rsidRDefault="00F76F04" w:rsidP="00F76F04">
            <w:pPr>
              <w:rPr>
                <w:rFonts w:ascii="Arial Narrow" w:hAnsi="Arial Narrow" w:cs="Arial"/>
                <w:sz w:val="20"/>
              </w:rPr>
            </w:pPr>
            <w:r w:rsidRPr="00F76F04">
              <w:rPr>
                <w:rFonts w:ascii="Arial Narrow" w:hAnsi="Arial Narrow" w:cs="Arial"/>
                <w:sz w:val="20"/>
              </w:rPr>
              <w:t>(248) 798-3160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FB15" w14:textId="77777777" w:rsidR="00F76F04" w:rsidRPr="00F76F04" w:rsidRDefault="00F76F04" w:rsidP="00F76F04">
            <w:pPr>
              <w:rPr>
                <w:rFonts w:ascii="Arial Narrow" w:hAnsi="Arial Narrow" w:cs="Arial"/>
                <w:sz w:val="20"/>
              </w:rPr>
            </w:pPr>
            <w:r w:rsidRPr="00F76F04">
              <w:rPr>
                <w:rFonts w:ascii="Arial Narrow" w:hAnsi="Arial Narrow" w:cs="Arial"/>
                <w:sz w:val="20"/>
              </w:rPr>
              <w:t>1999 Harrison Street, Suite 200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1392" w14:textId="77777777" w:rsidR="00F76F04" w:rsidRPr="00F76F04" w:rsidRDefault="00F76F04" w:rsidP="00F76F04">
            <w:pPr>
              <w:rPr>
                <w:rFonts w:ascii="Arial Narrow" w:hAnsi="Arial Narrow" w:cs="Arial"/>
                <w:sz w:val="20"/>
              </w:rPr>
            </w:pPr>
            <w:r w:rsidRPr="00F76F04">
              <w:rPr>
                <w:rFonts w:ascii="Arial Narrow" w:hAnsi="Arial Narrow" w:cs="Arial"/>
                <w:sz w:val="20"/>
              </w:rPr>
              <w:t>Oakland</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591B1" w14:textId="77777777" w:rsidR="00F76F04" w:rsidRPr="00F76F04" w:rsidRDefault="00F76F04" w:rsidP="00F76F04">
            <w:pPr>
              <w:rPr>
                <w:rFonts w:ascii="Arial Narrow" w:hAnsi="Arial Narrow" w:cs="Arial"/>
                <w:sz w:val="20"/>
              </w:rPr>
            </w:pPr>
            <w:r w:rsidRPr="00F76F04">
              <w:rPr>
                <w:rFonts w:ascii="Arial Narrow" w:hAnsi="Arial Narrow" w:cs="Arial"/>
                <w:sz w:val="20"/>
              </w:rPr>
              <w:t>CA</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32259" w14:textId="77777777" w:rsidR="00F76F04" w:rsidRPr="00F76F04" w:rsidRDefault="0008073D" w:rsidP="00F76F04">
            <w:pPr>
              <w:rPr>
                <w:rFonts w:ascii="Arial Narrow" w:hAnsi="Arial Narrow" w:cs="Arial"/>
                <w:color w:val="000000"/>
                <w:sz w:val="20"/>
              </w:rPr>
            </w:pPr>
            <w:hyperlink r:id="rId18" w:history="1">
              <w:r w:rsidR="00F76F04" w:rsidRPr="00F76F04">
                <w:rPr>
                  <w:rFonts w:ascii="Arial Narrow" w:hAnsi="Arial Narrow" w:cs="Arial"/>
                  <w:color w:val="000000"/>
                  <w:sz w:val="20"/>
                </w:rPr>
                <w:t>eramsey@mtaltd.com</w:t>
              </w:r>
            </w:hyperlink>
          </w:p>
        </w:tc>
      </w:tr>
      <w:tr w:rsidR="00F76F04" w:rsidRPr="00F76F04" w14:paraId="33D417DA"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08132" w14:textId="77777777" w:rsidR="00F76F04" w:rsidRPr="00F76F04" w:rsidRDefault="00F76F04" w:rsidP="00F76F04">
            <w:pPr>
              <w:rPr>
                <w:rFonts w:ascii="Arial Narrow" w:hAnsi="Arial Narrow" w:cs="Arial"/>
                <w:sz w:val="20"/>
              </w:rPr>
            </w:pPr>
            <w:r w:rsidRPr="00F76F04">
              <w:rPr>
                <w:rFonts w:ascii="Arial Narrow" w:hAnsi="Arial Narrow" w:cs="Arial"/>
                <w:sz w:val="20"/>
              </w:rPr>
              <w:t>Meme Architecture, Inc.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946AF" w14:textId="77777777" w:rsidR="00F76F04" w:rsidRPr="00F76F04" w:rsidRDefault="00F76F04" w:rsidP="00F76F04">
            <w:pPr>
              <w:rPr>
                <w:rFonts w:ascii="Arial Narrow" w:hAnsi="Arial Narrow" w:cs="Arial"/>
                <w:sz w:val="20"/>
              </w:rPr>
            </w:pPr>
            <w:r w:rsidRPr="00F76F04">
              <w:rPr>
                <w:rFonts w:ascii="Arial Narrow" w:hAnsi="Arial Narrow" w:cs="Arial"/>
                <w:sz w:val="20"/>
              </w:rPr>
              <w:t>Alice Cheng</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99A97" w14:textId="77777777" w:rsidR="00F76F04" w:rsidRPr="00F76F04" w:rsidRDefault="00F76F04" w:rsidP="00F76F04">
            <w:pPr>
              <w:rPr>
                <w:rFonts w:ascii="Arial Narrow" w:hAnsi="Arial Narrow" w:cs="Arial"/>
                <w:sz w:val="20"/>
              </w:rPr>
            </w:pPr>
            <w:r w:rsidRPr="00F76F04">
              <w:rPr>
                <w:rFonts w:ascii="Arial Narrow" w:hAnsi="Arial Narrow" w:cs="Arial"/>
                <w:sz w:val="20"/>
              </w:rPr>
              <w:t>(510) 387-6771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C65CC" w14:textId="77777777" w:rsidR="00F76F04" w:rsidRPr="00F76F04" w:rsidRDefault="00F76F04" w:rsidP="00F76F04">
            <w:pPr>
              <w:rPr>
                <w:rFonts w:ascii="Arial Narrow" w:hAnsi="Arial Narrow" w:cs="Arial"/>
                <w:sz w:val="20"/>
              </w:rPr>
            </w:pPr>
            <w:r w:rsidRPr="00F76F04">
              <w:rPr>
                <w:rFonts w:ascii="Arial Narrow" w:hAnsi="Arial Narrow" w:cs="Arial"/>
                <w:sz w:val="20"/>
              </w:rPr>
              <w:t xml:space="preserve">1722 </w:t>
            </w:r>
            <w:proofErr w:type="spellStart"/>
            <w:r w:rsidRPr="00F76F04">
              <w:rPr>
                <w:rFonts w:ascii="Arial Narrow" w:hAnsi="Arial Narrow" w:cs="Arial"/>
                <w:sz w:val="20"/>
              </w:rPr>
              <w:t>Encinal</w:t>
            </w:r>
            <w:proofErr w:type="spellEnd"/>
            <w:r w:rsidRPr="00F76F04">
              <w:rPr>
                <w:rFonts w:ascii="Arial Narrow" w:hAnsi="Arial Narrow" w:cs="Arial"/>
                <w:sz w:val="20"/>
              </w:rPr>
              <w:t xml:space="preserve"> Avenue</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A463C" w14:textId="77777777" w:rsidR="00F76F04" w:rsidRPr="00F76F04" w:rsidRDefault="00F76F04" w:rsidP="00F76F04">
            <w:pPr>
              <w:rPr>
                <w:rFonts w:ascii="Arial Narrow" w:hAnsi="Arial Narrow" w:cs="Arial"/>
                <w:sz w:val="20"/>
              </w:rPr>
            </w:pPr>
            <w:r w:rsidRPr="00F76F04">
              <w:rPr>
                <w:rFonts w:ascii="Arial Narrow" w:hAnsi="Arial Narrow" w:cs="Arial"/>
                <w:sz w:val="20"/>
              </w:rPr>
              <w:t>Alameda</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540D7" w14:textId="77777777" w:rsidR="00F76F04" w:rsidRPr="00F76F04" w:rsidRDefault="00F76F04" w:rsidP="00F76F04">
            <w:pPr>
              <w:rPr>
                <w:rFonts w:ascii="Arial Narrow" w:hAnsi="Arial Narrow" w:cs="Arial"/>
                <w:sz w:val="20"/>
              </w:rPr>
            </w:pPr>
            <w:r w:rsidRPr="00F76F04">
              <w:rPr>
                <w:rFonts w:ascii="Arial Narrow" w:hAnsi="Arial Narrow" w:cs="Arial"/>
                <w:sz w:val="20"/>
              </w:rPr>
              <w:t>CA</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582A" w14:textId="77777777" w:rsidR="00F76F04" w:rsidRPr="00F76F04" w:rsidRDefault="00F76F04" w:rsidP="00F76F04">
            <w:pPr>
              <w:rPr>
                <w:rFonts w:ascii="Arial Narrow" w:hAnsi="Arial Narrow" w:cs="Arial"/>
                <w:sz w:val="20"/>
              </w:rPr>
            </w:pPr>
            <w:r w:rsidRPr="00F76F04">
              <w:rPr>
                <w:rFonts w:ascii="Arial Narrow" w:hAnsi="Arial Narrow" w:cs="Arial"/>
                <w:sz w:val="20"/>
              </w:rPr>
              <w:t>alice@memearchitecture.com</w:t>
            </w:r>
          </w:p>
        </w:tc>
      </w:tr>
      <w:tr w:rsidR="00F76F04" w:rsidRPr="00F76F04" w14:paraId="7A4B333E"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3E2CE" w14:textId="77777777" w:rsidR="00F76F04" w:rsidRPr="00F76F04" w:rsidRDefault="00F76F04" w:rsidP="00F76F04">
            <w:pPr>
              <w:rPr>
                <w:rFonts w:ascii="Arial Narrow" w:hAnsi="Arial Narrow" w:cs="Arial"/>
                <w:sz w:val="20"/>
              </w:rPr>
            </w:pPr>
            <w:r w:rsidRPr="00F76F04">
              <w:rPr>
                <w:rFonts w:ascii="Arial Narrow" w:hAnsi="Arial Narrow" w:cs="Arial"/>
                <w:sz w:val="20"/>
              </w:rPr>
              <w:t>MGT Consulting</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E628" w14:textId="77777777" w:rsidR="00F76F04" w:rsidRPr="00F76F04" w:rsidRDefault="00F76F04" w:rsidP="00F76F04">
            <w:pPr>
              <w:rPr>
                <w:rFonts w:ascii="Arial Narrow" w:hAnsi="Arial Narrow" w:cs="Arial"/>
                <w:sz w:val="20"/>
              </w:rPr>
            </w:pPr>
            <w:r w:rsidRPr="00F76F04">
              <w:rPr>
                <w:rFonts w:ascii="Arial Narrow" w:hAnsi="Arial Narrow" w:cs="Arial"/>
                <w:sz w:val="20"/>
              </w:rPr>
              <w:t>Kim Stewart</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A66E5" w14:textId="77777777" w:rsidR="00F76F04" w:rsidRPr="00F76F04" w:rsidRDefault="00F76F04" w:rsidP="00F76F04">
            <w:pPr>
              <w:rPr>
                <w:rFonts w:ascii="Arial Narrow" w:hAnsi="Arial Narrow" w:cs="Arial"/>
                <w:sz w:val="20"/>
              </w:rPr>
            </w:pPr>
            <w:r w:rsidRPr="00F76F04">
              <w:rPr>
                <w:rFonts w:ascii="Arial Narrow" w:hAnsi="Arial Narrow" w:cs="Arial"/>
                <w:sz w:val="20"/>
              </w:rPr>
              <w:t>(512) 663-0493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A3B46" w14:textId="77777777" w:rsidR="00F76F04" w:rsidRPr="00F76F04" w:rsidRDefault="00F76F04" w:rsidP="00F76F04">
            <w:pPr>
              <w:rPr>
                <w:rFonts w:ascii="Arial Narrow" w:hAnsi="Arial Narrow" w:cs="Arial"/>
                <w:sz w:val="20"/>
              </w:rPr>
            </w:pPr>
            <w:r w:rsidRPr="00F76F04">
              <w:rPr>
                <w:rFonts w:ascii="Arial Narrow" w:hAnsi="Arial Narrow" w:cs="Arial"/>
                <w:sz w:val="20"/>
              </w:rPr>
              <w:t>43320 W. Kennedy Blvd.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0F5B2" w14:textId="77777777" w:rsidR="00F76F04" w:rsidRPr="00F76F04" w:rsidRDefault="00F76F04" w:rsidP="00F76F04">
            <w:pPr>
              <w:rPr>
                <w:rFonts w:ascii="Arial Narrow" w:hAnsi="Arial Narrow" w:cs="Arial"/>
                <w:sz w:val="20"/>
              </w:rPr>
            </w:pPr>
            <w:r w:rsidRPr="00F76F04">
              <w:rPr>
                <w:rFonts w:ascii="Arial Narrow" w:hAnsi="Arial Narrow" w:cs="Arial"/>
                <w:sz w:val="20"/>
              </w:rPr>
              <w:t>Tampa</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EA4DF" w14:textId="77777777" w:rsidR="00F76F04" w:rsidRPr="00F76F04" w:rsidRDefault="00F76F04" w:rsidP="00F76F04">
            <w:pPr>
              <w:rPr>
                <w:rFonts w:ascii="Arial Narrow" w:hAnsi="Arial Narrow" w:cs="Arial"/>
                <w:sz w:val="20"/>
              </w:rPr>
            </w:pPr>
            <w:r w:rsidRPr="00F76F04">
              <w:rPr>
                <w:rFonts w:ascii="Arial Narrow" w:hAnsi="Arial Narrow" w:cs="Arial"/>
                <w:sz w:val="20"/>
              </w:rPr>
              <w:t>FL</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7FEEB" w14:textId="77777777" w:rsidR="00F76F04" w:rsidRPr="00F76F04" w:rsidRDefault="00F76F04" w:rsidP="00F76F04">
            <w:pPr>
              <w:rPr>
                <w:rFonts w:ascii="Arial Narrow" w:hAnsi="Arial Narrow" w:cs="Arial"/>
                <w:sz w:val="20"/>
              </w:rPr>
            </w:pPr>
            <w:r w:rsidRPr="00F76F04">
              <w:rPr>
                <w:rFonts w:ascii="Arial Narrow" w:hAnsi="Arial Narrow" w:cs="Arial"/>
                <w:sz w:val="20"/>
              </w:rPr>
              <w:t>kstewart@mgtconsulting.com</w:t>
            </w:r>
          </w:p>
        </w:tc>
      </w:tr>
      <w:tr w:rsidR="00F76F04" w:rsidRPr="00F76F04" w14:paraId="0CC2CEE4"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C25E" w14:textId="77777777" w:rsidR="00F76F04" w:rsidRPr="00F76F04" w:rsidRDefault="00F76F04" w:rsidP="00F76F04">
            <w:pPr>
              <w:rPr>
                <w:rFonts w:ascii="Arial Narrow" w:hAnsi="Arial Narrow" w:cs="Arial"/>
                <w:sz w:val="20"/>
              </w:rPr>
            </w:pPr>
            <w:r w:rsidRPr="00F76F04">
              <w:rPr>
                <w:rFonts w:ascii="Arial Narrow" w:hAnsi="Arial Narrow" w:cs="Arial"/>
                <w:sz w:val="20"/>
              </w:rPr>
              <w:t>Urban Strategies Council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258E7" w14:textId="77777777" w:rsidR="00F76F04" w:rsidRPr="00F76F04" w:rsidRDefault="00F76F04" w:rsidP="00F76F04">
            <w:pPr>
              <w:rPr>
                <w:rFonts w:ascii="Arial Narrow" w:hAnsi="Arial Narrow" w:cs="Arial"/>
                <w:sz w:val="20"/>
              </w:rPr>
            </w:pPr>
            <w:r w:rsidRPr="00F76F04">
              <w:rPr>
                <w:rFonts w:ascii="Arial Narrow" w:hAnsi="Arial Narrow" w:cs="Arial"/>
                <w:sz w:val="20"/>
              </w:rPr>
              <w:t>David A. Harris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97E11" w14:textId="77777777" w:rsidR="00F76F04" w:rsidRPr="00F76F04" w:rsidRDefault="00F76F04" w:rsidP="00F76F04">
            <w:pPr>
              <w:rPr>
                <w:rFonts w:ascii="Arial Narrow" w:hAnsi="Arial Narrow" w:cs="Arial"/>
                <w:sz w:val="20"/>
              </w:rPr>
            </w:pPr>
            <w:r w:rsidRPr="00F76F04">
              <w:rPr>
                <w:rFonts w:ascii="Arial Narrow" w:hAnsi="Arial Narrow" w:cs="Arial"/>
                <w:sz w:val="20"/>
              </w:rPr>
              <w:t>(510) 893-2404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63E72" w14:textId="77777777" w:rsidR="00F76F04" w:rsidRPr="00F76F04" w:rsidRDefault="00F76F04" w:rsidP="00F76F04">
            <w:pPr>
              <w:rPr>
                <w:rFonts w:ascii="Arial Narrow" w:hAnsi="Arial Narrow" w:cs="Arial"/>
                <w:sz w:val="20"/>
              </w:rPr>
            </w:pPr>
            <w:r w:rsidRPr="00F76F04">
              <w:rPr>
                <w:rFonts w:ascii="Arial Narrow" w:hAnsi="Arial Narrow" w:cs="Arial"/>
                <w:sz w:val="20"/>
              </w:rPr>
              <w:t>1720 Broadway, 2nd Floor</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68750" w14:textId="77777777" w:rsidR="00F76F04" w:rsidRPr="00F76F04" w:rsidRDefault="00F76F04" w:rsidP="00F76F04">
            <w:pPr>
              <w:rPr>
                <w:rFonts w:ascii="Arial Narrow" w:hAnsi="Arial Narrow" w:cs="Arial"/>
                <w:sz w:val="20"/>
              </w:rPr>
            </w:pPr>
            <w:r w:rsidRPr="00F76F04">
              <w:rPr>
                <w:rFonts w:ascii="Arial Narrow" w:hAnsi="Arial Narrow" w:cs="Arial"/>
                <w:sz w:val="20"/>
              </w:rPr>
              <w:t>Oakland</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1D11D" w14:textId="77777777" w:rsidR="00F76F04" w:rsidRPr="00F76F04" w:rsidRDefault="00F76F04" w:rsidP="00F76F04">
            <w:pPr>
              <w:rPr>
                <w:rFonts w:ascii="Arial Narrow" w:hAnsi="Arial Narrow" w:cs="Arial"/>
                <w:sz w:val="20"/>
              </w:rPr>
            </w:pPr>
            <w:r w:rsidRPr="00F76F04">
              <w:rPr>
                <w:rFonts w:ascii="Arial Narrow" w:hAnsi="Arial Narrow" w:cs="Arial"/>
                <w:sz w:val="20"/>
              </w:rPr>
              <w:t>CA</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0498F" w14:textId="77777777" w:rsidR="00F76F04" w:rsidRPr="00F76F04" w:rsidRDefault="00F76F04" w:rsidP="00F76F04">
            <w:pPr>
              <w:rPr>
                <w:rFonts w:ascii="Arial Narrow" w:hAnsi="Arial Narrow" w:cs="Arial"/>
                <w:sz w:val="20"/>
              </w:rPr>
            </w:pPr>
            <w:r w:rsidRPr="00F76F04">
              <w:rPr>
                <w:rFonts w:ascii="Arial Narrow" w:hAnsi="Arial Narrow" w:cs="Arial"/>
                <w:sz w:val="20"/>
              </w:rPr>
              <w:t>davidh@urbanstrategies.org</w:t>
            </w:r>
          </w:p>
        </w:tc>
      </w:tr>
      <w:tr w:rsidR="00F76F04" w:rsidRPr="00F76F04" w14:paraId="23BB21CE" w14:textId="77777777" w:rsidTr="00A7590F">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7AF6F" w14:textId="77777777" w:rsidR="00F76F04" w:rsidRPr="00F76F04" w:rsidRDefault="00F76F04" w:rsidP="00F76F04">
            <w:pPr>
              <w:rPr>
                <w:rFonts w:ascii="Arial Narrow" w:hAnsi="Arial Narrow" w:cs="Arial"/>
                <w:sz w:val="20"/>
              </w:rPr>
            </w:pPr>
            <w:r w:rsidRPr="00F76F04">
              <w:rPr>
                <w:rFonts w:ascii="Arial Narrow" w:hAnsi="Arial Narrow" w:cs="Arial"/>
                <w:sz w:val="20"/>
              </w:rPr>
              <w:t>BBC Research &amp; Consulting</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20E69" w14:textId="77777777" w:rsidR="00F76F04" w:rsidRPr="00F76F04" w:rsidRDefault="00F76F04" w:rsidP="00F76F04">
            <w:pPr>
              <w:rPr>
                <w:rFonts w:ascii="Arial Narrow" w:hAnsi="Arial Narrow" w:cs="Arial"/>
                <w:sz w:val="20"/>
              </w:rPr>
            </w:pPr>
            <w:r w:rsidRPr="00F76F04">
              <w:rPr>
                <w:rFonts w:ascii="Arial Narrow" w:hAnsi="Arial Narrow" w:cs="Arial"/>
                <w:sz w:val="20"/>
              </w:rPr>
              <w:t>Helene Luna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FD139" w14:textId="77777777" w:rsidR="00F76F04" w:rsidRPr="00F76F04" w:rsidRDefault="00F76F04" w:rsidP="00F76F04">
            <w:pPr>
              <w:rPr>
                <w:rFonts w:ascii="Arial Narrow" w:hAnsi="Arial Narrow" w:cs="Arial"/>
                <w:sz w:val="20"/>
              </w:rPr>
            </w:pPr>
            <w:r w:rsidRPr="00F76F04">
              <w:rPr>
                <w:rFonts w:ascii="Arial Narrow" w:hAnsi="Arial Narrow" w:cs="Arial"/>
                <w:sz w:val="20"/>
              </w:rPr>
              <w:t>(303) 321-2547 x 247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A53F2" w14:textId="77777777" w:rsidR="00F76F04" w:rsidRPr="00F76F04" w:rsidRDefault="00F76F04" w:rsidP="00F76F04">
            <w:pPr>
              <w:rPr>
                <w:rFonts w:ascii="Arial Narrow" w:hAnsi="Arial Narrow" w:cs="Arial"/>
                <w:sz w:val="20"/>
              </w:rPr>
            </w:pPr>
            <w:r w:rsidRPr="00F76F04">
              <w:rPr>
                <w:rFonts w:ascii="Arial Narrow" w:hAnsi="Arial Narrow" w:cs="Arial"/>
                <w:sz w:val="20"/>
              </w:rPr>
              <w:t>1999 Broadway, Suite 2200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3565" w14:textId="77777777" w:rsidR="00F76F04" w:rsidRPr="00F76F04" w:rsidRDefault="00F76F04" w:rsidP="00F76F04">
            <w:pPr>
              <w:rPr>
                <w:rFonts w:ascii="Arial Narrow" w:hAnsi="Arial Narrow" w:cs="Arial"/>
                <w:sz w:val="20"/>
              </w:rPr>
            </w:pPr>
            <w:r w:rsidRPr="00F76F04">
              <w:rPr>
                <w:rFonts w:ascii="Arial Narrow" w:hAnsi="Arial Narrow" w:cs="Arial"/>
                <w:sz w:val="20"/>
              </w:rPr>
              <w:t>Denver</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2C4D" w14:textId="77777777" w:rsidR="00F76F04" w:rsidRPr="00F76F04" w:rsidRDefault="00F76F04" w:rsidP="00F76F04">
            <w:pPr>
              <w:rPr>
                <w:rFonts w:ascii="Arial Narrow" w:hAnsi="Arial Narrow" w:cs="Arial"/>
                <w:sz w:val="20"/>
              </w:rPr>
            </w:pPr>
            <w:r w:rsidRPr="00F76F04">
              <w:rPr>
                <w:rFonts w:ascii="Arial Narrow" w:hAnsi="Arial Narrow" w:cs="Arial"/>
                <w:sz w:val="20"/>
              </w:rPr>
              <w:t>CO</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439D2" w14:textId="77777777" w:rsidR="00F76F04" w:rsidRPr="00F76F04" w:rsidRDefault="00F76F04" w:rsidP="00F76F04">
            <w:pPr>
              <w:rPr>
                <w:rFonts w:ascii="Arial Narrow" w:hAnsi="Arial Narrow" w:cs="Arial"/>
                <w:sz w:val="20"/>
              </w:rPr>
            </w:pPr>
            <w:r w:rsidRPr="00F76F04">
              <w:rPr>
                <w:rFonts w:ascii="Arial Narrow" w:hAnsi="Arial Narrow" w:cs="Arial"/>
                <w:sz w:val="20"/>
              </w:rPr>
              <w:t>hluna@bbcresearch.com</w:t>
            </w:r>
          </w:p>
        </w:tc>
      </w:tr>
    </w:tbl>
    <w:p w14:paraId="19AED14E" w14:textId="77777777" w:rsidR="002141E7" w:rsidRPr="009E01A0" w:rsidRDefault="00345F83" w:rsidP="00345F83">
      <w:pPr>
        <w:rPr>
          <w:rFonts w:ascii="Calibri" w:hAnsi="Calibri" w:cs="Calibri"/>
          <w:b/>
        </w:rPr>
      </w:pPr>
      <w:r>
        <w:rPr>
          <w:rFonts w:ascii="Calibri" w:hAnsi="Calibri" w:cs="Calibri"/>
          <w:b/>
          <w:noProof/>
        </w:rPr>
        <w:drawing>
          <wp:anchor distT="0" distB="0" distL="114300" distR="114300" simplePos="0" relativeHeight="251660288" behindDoc="0" locked="0" layoutInCell="1" allowOverlap="1" wp14:anchorId="6851847A" wp14:editId="1A542A78">
            <wp:simplePos x="0" y="0"/>
            <wp:positionH relativeFrom="page">
              <wp:posOffset>228600</wp:posOffset>
            </wp:positionH>
            <wp:positionV relativeFrom="page">
              <wp:posOffset>228600</wp:posOffset>
            </wp:positionV>
            <wp:extent cx="713105"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pic:spPr>
                </pic:pic>
              </a:graphicData>
            </a:graphic>
            <wp14:sizeRelH relativeFrom="page">
              <wp14:pctWidth>0</wp14:pctWidth>
            </wp14:sizeRelH>
            <wp14:sizeRelV relativeFrom="page">
              <wp14:pctHeight>0</wp14:pctHeight>
            </wp14:sizeRelV>
          </wp:anchor>
        </w:drawing>
      </w:r>
    </w:p>
    <w:sectPr w:rsidR="002141E7" w:rsidRPr="009E01A0" w:rsidSect="00345F83">
      <w:headerReference w:type="default" r:id="rId20"/>
      <w:footerReference w:type="default" r:id="rId21"/>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A6410" w14:textId="77777777" w:rsidR="006C3E48" w:rsidRDefault="006C3E48" w:rsidP="004D242F">
      <w:r>
        <w:separator/>
      </w:r>
    </w:p>
  </w:endnote>
  <w:endnote w:type="continuationSeparator" w:id="0">
    <w:p w14:paraId="11417E83" w14:textId="77777777" w:rsidR="006C3E48" w:rsidRDefault="006C3E4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08A3" w14:textId="77777777" w:rsidR="00356475" w:rsidRPr="008F1AC7" w:rsidRDefault="00356475" w:rsidP="00351A82">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901759</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2B14332D" w14:textId="0C29A26F" w:rsidR="00356475" w:rsidRDefault="00356475" w:rsidP="00351A82">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8073D">
      <w:rPr>
        <w:rFonts w:ascii="Calibri" w:hAnsi="Calibri" w:cs="Calibri"/>
        <w:noProof/>
        <w:sz w:val="20"/>
      </w:rPr>
      <w:t>12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2CD2" w14:textId="77777777" w:rsidR="00356475" w:rsidRPr="00A85450" w:rsidRDefault="00356475" w:rsidP="00351A82">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2C2491B" w14:textId="77777777" w:rsidR="00356475" w:rsidRPr="002041C1" w:rsidRDefault="00356475" w:rsidP="00351A82">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7B1F" w14:textId="77777777" w:rsidR="00356475" w:rsidRPr="008F1AC7" w:rsidRDefault="00356475" w:rsidP="00351A82">
    <w:pPr>
      <w:jc w:val="right"/>
      <w:rPr>
        <w:rFonts w:ascii="Calibri" w:hAnsi="Calibri" w:cs="Calibri"/>
        <w:sz w:val="20"/>
      </w:rPr>
    </w:pPr>
    <w:r>
      <w:rPr>
        <w:rFonts w:ascii="Calibri" w:hAnsi="Calibri" w:cs="Calibri"/>
        <w:sz w:val="20"/>
      </w:rPr>
      <w:t>Exhibit C – RFP No. 901759</w:t>
    </w:r>
    <w:r w:rsidRPr="008F1AC7">
      <w:rPr>
        <w:rFonts w:ascii="Calibri" w:hAnsi="Calibri" w:cs="Calibri"/>
        <w:sz w:val="20"/>
      </w:rPr>
      <w:t xml:space="preserve"> </w:t>
    </w:r>
  </w:p>
  <w:p w14:paraId="0B6F2B8F" w14:textId="77777777" w:rsidR="00356475" w:rsidRDefault="00356475" w:rsidP="00351A82">
    <w:pPr>
      <w:pStyle w:val="Footer"/>
      <w:jc w:val="right"/>
    </w:pPr>
    <w:r w:rsidRPr="008F1AC7">
      <w:rPr>
        <w:rFonts w:ascii="Calibri" w:hAnsi="Calibri" w:cs="Calibri"/>
        <w:sz w:val="20"/>
      </w:rPr>
      <w:t xml:space="preserve">Page </w:t>
    </w:r>
    <w:r>
      <w:rPr>
        <w:rFonts w:ascii="Calibri" w:hAnsi="Calibri" w:cs="Calibr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E527" w14:textId="77777777" w:rsidR="006C3E48" w:rsidRDefault="006C3E48" w:rsidP="004D242F">
      <w:r>
        <w:separator/>
      </w:r>
    </w:p>
  </w:footnote>
  <w:footnote w:type="continuationSeparator" w:id="0">
    <w:p w14:paraId="76DD8E19" w14:textId="77777777" w:rsidR="006C3E48" w:rsidRDefault="006C3E4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14FF" w14:textId="77777777" w:rsidR="00356475" w:rsidRPr="004D242F" w:rsidRDefault="00356475" w:rsidP="00351A82">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32A8CB37" wp14:editId="1088CD62">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5174B1D" w14:textId="77777777" w:rsidR="00356475" w:rsidRPr="004D242F" w:rsidRDefault="00356475" w:rsidP="00351A82">
    <w:pPr>
      <w:pStyle w:val="Header"/>
      <w:jc w:val="center"/>
      <w:rPr>
        <w:rFonts w:ascii="Calibri" w:hAnsi="Calibri" w:cs="Calibri"/>
        <w:b/>
        <w:snapToGrid w:val="0"/>
        <w:szCs w:val="26"/>
      </w:rPr>
    </w:pPr>
    <w:r w:rsidRPr="004D242F">
      <w:rPr>
        <w:rFonts w:ascii="Calibri" w:hAnsi="Calibri" w:cs="Calibri"/>
        <w:b/>
        <w:snapToGrid w:val="0"/>
        <w:szCs w:val="26"/>
      </w:rPr>
      <w:t>RF</w:t>
    </w:r>
    <w:r>
      <w:rPr>
        <w:rFonts w:ascii="Calibri" w:hAnsi="Calibri" w:cs="Calibri"/>
        <w:b/>
        <w:snapToGrid w:val="0"/>
        <w:szCs w:val="26"/>
      </w:rPr>
      <w:t>P</w:t>
    </w:r>
    <w:r w:rsidRPr="004D242F">
      <w:rPr>
        <w:rFonts w:ascii="Calibri" w:hAnsi="Calibri" w:cs="Calibri"/>
        <w:b/>
        <w:snapToGrid w:val="0"/>
        <w:szCs w:val="26"/>
      </w:rPr>
      <w:t xml:space="preserve"> No. 90</w:t>
    </w:r>
    <w:r>
      <w:rPr>
        <w:rFonts w:ascii="Calibri" w:hAnsi="Calibri" w:cs="Calibri"/>
        <w:b/>
        <w:snapToGrid w:val="0"/>
        <w:szCs w:val="26"/>
      </w:rPr>
      <w:t>1759</w:t>
    </w:r>
    <w:r w:rsidRPr="004D242F">
      <w:rPr>
        <w:rFonts w:ascii="Calibri" w:hAnsi="Calibri" w:cs="Calibri"/>
        <w:b/>
        <w:snapToGrid w:val="0"/>
        <w:szCs w:val="26"/>
      </w:rPr>
      <w:t>, Questions &amp; Answers</w:t>
    </w:r>
  </w:p>
  <w:p w14:paraId="69A94E28" w14:textId="77777777" w:rsidR="00356475" w:rsidRDefault="00356475" w:rsidP="00351A8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94DB" w14:textId="77777777" w:rsidR="00356475" w:rsidRPr="00344563" w:rsidRDefault="00356475" w:rsidP="00351A82">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6B3BD841" wp14:editId="71E42388">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841D4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834043A" wp14:editId="5E930D98">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18445207" w14:textId="77777777" w:rsidR="00356475" w:rsidRDefault="00356475">
    <w:pPr>
      <w:pStyle w:val="Header"/>
    </w:pPr>
    <w:r>
      <w:rPr>
        <w:rFonts w:ascii="Century Gothic" w:hAnsi="Century Gothic"/>
        <w:noProof/>
        <w:spacing w:val="60"/>
        <w:sz w:val="52"/>
      </w:rPr>
      <w:drawing>
        <wp:anchor distT="0" distB="0" distL="114300" distR="114300" simplePos="0" relativeHeight="251660288" behindDoc="1" locked="0" layoutInCell="0" allowOverlap="1" wp14:anchorId="4A7D68F8" wp14:editId="4830C963">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8B1C" w14:textId="77777777" w:rsidR="00356475" w:rsidRPr="004D242F" w:rsidRDefault="00356475" w:rsidP="00345F83">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12AAA5E5" wp14:editId="37AB0E3F">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53C8CA9" w14:textId="77777777" w:rsidR="00356475" w:rsidRDefault="00356475" w:rsidP="00351A8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1DC8E228"/>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7738BC"/>
    <w:multiLevelType w:val="hybridMultilevel"/>
    <w:tmpl w:val="9D58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C5097"/>
    <w:multiLevelType w:val="hybridMultilevel"/>
    <w:tmpl w:val="0EDA1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C60FF4"/>
    <w:multiLevelType w:val="hybridMultilevel"/>
    <w:tmpl w:val="13FAD4B6"/>
    <w:lvl w:ilvl="0" w:tplc="04090001">
      <w:start w:val="1"/>
      <w:numFmt w:val="bullet"/>
      <w:lvlText w:val=""/>
      <w:lvlJc w:val="left"/>
      <w:pPr>
        <w:ind w:left="1080" w:hanging="360"/>
      </w:pPr>
      <w:rPr>
        <w:rFonts w:ascii="Symbol" w:hAnsi="Symbol" w:hint="default"/>
      </w:rPr>
    </w:lvl>
    <w:lvl w:ilvl="1" w:tplc="E4C6FCBA">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21966"/>
    <w:multiLevelType w:val="hybridMultilevel"/>
    <w:tmpl w:val="07CA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E5658"/>
    <w:multiLevelType w:val="hybridMultilevel"/>
    <w:tmpl w:val="847605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6897FA9"/>
    <w:multiLevelType w:val="hybridMultilevel"/>
    <w:tmpl w:val="C39A8D22"/>
    <w:lvl w:ilvl="0" w:tplc="23725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71344C"/>
    <w:multiLevelType w:val="hybridMultilevel"/>
    <w:tmpl w:val="1A349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06BC7"/>
    <w:multiLevelType w:val="hybridMultilevel"/>
    <w:tmpl w:val="0214F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9"/>
  </w:num>
  <w:num w:numId="6">
    <w:abstractNumId w:val="7"/>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44BF4"/>
    <w:rsid w:val="000613BB"/>
    <w:rsid w:val="0008073D"/>
    <w:rsid w:val="000C11AB"/>
    <w:rsid w:val="000D1884"/>
    <w:rsid w:val="000D7837"/>
    <w:rsid w:val="000E1822"/>
    <w:rsid w:val="000E63FA"/>
    <w:rsid w:val="00105D74"/>
    <w:rsid w:val="001156CE"/>
    <w:rsid w:val="001243B5"/>
    <w:rsid w:val="00132236"/>
    <w:rsid w:val="0017418A"/>
    <w:rsid w:val="00181FCF"/>
    <w:rsid w:val="001837CE"/>
    <w:rsid w:val="001A07EB"/>
    <w:rsid w:val="001B072B"/>
    <w:rsid w:val="001D2780"/>
    <w:rsid w:val="002019C8"/>
    <w:rsid w:val="002141E7"/>
    <w:rsid w:val="00293234"/>
    <w:rsid w:val="002A3D17"/>
    <w:rsid w:val="002C02E0"/>
    <w:rsid w:val="002C3C36"/>
    <w:rsid w:val="00304A0A"/>
    <w:rsid w:val="003401B8"/>
    <w:rsid w:val="00345F83"/>
    <w:rsid w:val="00351A82"/>
    <w:rsid w:val="00356475"/>
    <w:rsid w:val="00367783"/>
    <w:rsid w:val="003855A9"/>
    <w:rsid w:val="0039218C"/>
    <w:rsid w:val="0039418A"/>
    <w:rsid w:val="00394CDF"/>
    <w:rsid w:val="003A0C7E"/>
    <w:rsid w:val="003D274A"/>
    <w:rsid w:val="0045355D"/>
    <w:rsid w:val="00461212"/>
    <w:rsid w:val="00484798"/>
    <w:rsid w:val="004966EE"/>
    <w:rsid w:val="004C5D61"/>
    <w:rsid w:val="004D242F"/>
    <w:rsid w:val="004F3513"/>
    <w:rsid w:val="0053182D"/>
    <w:rsid w:val="005354FC"/>
    <w:rsid w:val="0054110D"/>
    <w:rsid w:val="0057023A"/>
    <w:rsid w:val="00571341"/>
    <w:rsid w:val="0058263D"/>
    <w:rsid w:val="005839BB"/>
    <w:rsid w:val="005A1283"/>
    <w:rsid w:val="005E1F8D"/>
    <w:rsid w:val="005F00B4"/>
    <w:rsid w:val="005F357D"/>
    <w:rsid w:val="006160DD"/>
    <w:rsid w:val="00626DBD"/>
    <w:rsid w:val="00673C20"/>
    <w:rsid w:val="00685CF3"/>
    <w:rsid w:val="006A7F4F"/>
    <w:rsid w:val="006C3E48"/>
    <w:rsid w:val="006E51DE"/>
    <w:rsid w:val="006E6CEA"/>
    <w:rsid w:val="006F5C22"/>
    <w:rsid w:val="0070229C"/>
    <w:rsid w:val="007156EE"/>
    <w:rsid w:val="00740060"/>
    <w:rsid w:val="00762083"/>
    <w:rsid w:val="00795BB7"/>
    <w:rsid w:val="007C2AAC"/>
    <w:rsid w:val="00855ED2"/>
    <w:rsid w:val="00857EED"/>
    <w:rsid w:val="00882E6F"/>
    <w:rsid w:val="008A7A82"/>
    <w:rsid w:val="008E0ABB"/>
    <w:rsid w:val="00935366"/>
    <w:rsid w:val="00935D3C"/>
    <w:rsid w:val="00945DF8"/>
    <w:rsid w:val="00970BE8"/>
    <w:rsid w:val="009C487D"/>
    <w:rsid w:val="009E01A0"/>
    <w:rsid w:val="009E18B9"/>
    <w:rsid w:val="009E45C4"/>
    <w:rsid w:val="009F6474"/>
    <w:rsid w:val="00A43B90"/>
    <w:rsid w:val="00A67401"/>
    <w:rsid w:val="00A72A23"/>
    <w:rsid w:val="00A7590F"/>
    <w:rsid w:val="00A862D0"/>
    <w:rsid w:val="00AD3037"/>
    <w:rsid w:val="00AE736A"/>
    <w:rsid w:val="00B002A4"/>
    <w:rsid w:val="00B45522"/>
    <w:rsid w:val="00B4754F"/>
    <w:rsid w:val="00B50410"/>
    <w:rsid w:val="00B60008"/>
    <w:rsid w:val="00B83EEA"/>
    <w:rsid w:val="00BD352F"/>
    <w:rsid w:val="00BF363B"/>
    <w:rsid w:val="00C20493"/>
    <w:rsid w:val="00C5193E"/>
    <w:rsid w:val="00CA49FC"/>
    <w:rsid w:val="00CA595B"/>
    <w:rsid w:val="00D0393D"/>
    <w:rsid w:val="00D45E9D"/>
    <w:rsid w:val="00D47045"/>
    <w:rsid w:val="00D514C6"/>
    <w:rsid w:val="00D61BC9"/>
    <w:rsid w:val="00DB6A92"/>
    <w:rsid w:val="00DE1B9B"/>
    <w:rsid w:val="00DF174E"/>
    <w:rsid w:val="00E958C5"/>
    <w:rsid w:val="00EB3128"/>
    <w:rsid w:val="00EC1CA9"/>
    <w:rsid w:val="00EF0AAF"/>
    <w:rsid w:val="00F00B8C"/>
    <w:rsid w:val="00F256C9"/>
    <w:rsid w:val="00F42FAB"/>
    <w:rsid w:val="00F565D4"/>
    <w:rsid w:val="00F726D0"/>
    <w:rsid w:val="00F76F04"/>
    <w:rsid w:val="00F94EA7"/>
    <w:rsid w:val="00FD3B6F"/>
    <w:rsid w:val="00FE475B"/>
    <w:rsid w:val="00FE5898"/>
    <w:rsid w:val="00FF156E"/>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2E3B5B46"/>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ListParagraph">
    <w:name w:val="List Paragraph"/>
    <w:basedOn w:val="Normal"/>
    <w:uiPriority w:val="34"/>
    <w:qFormat/>
    <w:rsid w:val="00B4754F"/>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B4754F"/>
    <w:pPr>
      <w:spacing w:after="0" w:line="240" w:lineRule="atLeast"/>
    </w:pPr>
    <w:rPr>
      <w:rFonts w:ascii="Calibri" w:eastAsiaTheme="minorEastAsia" w:hAnsi="Calibri" w:cs="Times New Roman"/>
      <w:color w:val="262626" w:themeColor="text1" w:themeTint="D9"/>
    </w:rPr>
  </w:style>
  <w:style w:type="character" w:customStyle="1" w:styleId="NoSpacingChar">
    <w:name w:val="No Spacing Char"/>
    <w:basedOn w:val="DefaultParagraphFont"/>
    <w:link w:val="NoSpacing"/>
    <w:uiPriority w:val="1"/>
    <w:rsid w:val="00B4754F"/>
    <w:rPr>
      <w:rFonts w:ascii="Calibri" w:eastAsiaTheme="minorEastAsia" w:hAnsi="Calibri" w:cs="Times New Roman"/>
      <w:color w:val="262626" w:themeColor="text1" w:themeTint="D9"/>
    </w:rPr>
  </w:style>
  <w:style w:type="paragraph" w:customStyle="1" w:styleId="Default">
    <w:name w:val="Default"/>
    <w:rsid w:val="00D514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156EE"/>
    <w:rPr>
      <w:sz w:val="16"/>
      <w:szCs w:val="16"/>
    </w:rPr>
  </w:style>
  <w:style w:type="paragraph" w:styleId="CommentText">
    <w:name w:val="annotation text"/>
    <w:basedOn w:val="Normal"/>
    <w:link w:val="CommentTextChar"/>
    <w:uiPriority w:val="99"/>
    <w:semiHidden/>
    <w:unhideWhenUsed/>
    <w:rsid w:val="007156EE"/>
    <w:rPr>
      <w:sz w:val="20"/>
    </w:rPr>
  </w:style>
  <w:style w:type="character" w:customStyle="1" w:styleId="CommentTextChar">
    <w:name w:val="Comment Text Char"/>
    <w:basedOn w:val="DefaultParagraphFont"/>
    <w:link w:val="CommentText"/>
    <w:uiPriority w:val="99"/>
    <w:semiHidden/>
    <w:rsid w:val="007156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6EE"/>
    <w:rPr>
      <w:b/>
      <w:bCs/>
    </w:rPr>
  </w:style>
  <w:style w:type="character" w:customStyle="1" w:styleId="CommentSubjectChar">
    <w:name w:val="Comment Subject Char"/>
    <w:basedOn w:val="CommentTextChar"/>
    <w:link w:val="CommentSubject"/>
    <w:uiPriority w:val="99"/>
    <w:semiHidden/>
    <w:rsid w:val="007156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5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EE"/>
    <w:rPr>
      <w:rFonts w:ascii="Segoe UI" w:eastAsia="Times New Roman" w:hAnsi="Segoe UI" w:cs="Segoe UI"/>
      <w:sz w:val="18"/>
      <w:szCs w:val="18"/>
    </w:rPr>
  </w:style>
  <w:style w:type="paragraph" w:customStyle="1" w:styleId="HeaderExhibit">
    <w:name w:val="Header Exhibit"/>
    <w:basedOn w:val="PlainText"/>
    <w:autoRedefine/>
    <w:qFormat/>
    <w:rsid w:val="00345F83"/>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345F83"/>
    <w:rPr>
      <w:rFonts w:ascii="Consolas" w:hAnsi="Consolas"/>
      <w:sz w:val="21"/>
      <w:szCs w:val="21"/>
    </w:rPr>
  </w:style>
  <w:style w:type="character" w:customStyle="1" w:styleId="PlainTextChar">
    <w:name w:val="Plain Text Char"/>
    <w:basedOn w:val="DefaultParagraphFont"/>
    <w:link w:val="PlainText"/>
    <w:uiPriority w:val="99"/>
    <w:semiHidden/>
    <w:rsid w:val="00345F83"/>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5657">
      <w:bodyDiv w:val="1"/>
      <w:marLeft w:val="0"/>
      <w:marRight w:val="0"/>
      <w:marTop w:val="0"/>
      <w:marBottom w:val="0"/>
      <w:divBdr>
        <w:top w:val="none" w:sz="0" w:space="0" w:color="auto"/>
        <w:left w:val="none" w:sz="0" w:space="0" w:color="auto"/>
        <w:bottom w:val="none" w:sz="0" w:space="0" w:color="auto"/>
        <w:right w:val="none" w:sz="0" w:space="0" w:color="auto"/>
      </w:divBdr>
    </w:div>
    <w:div w:id="353195475">
      <w:bodyDiv w:val="1"/>
      <w:marLeft w:val="0"/>
      <w:marRight w:val="0"/>
      <w:marTop w:val="0"/>
      <w:marBottom w:val="0"/>
      <w:divBdr>
        <w:top w:val="none" w:sz="0" w:space="0" w:color="auto"/>
        <w:left w:val="none" w:sz="0" w:space="0" w:color="auto"/>
        <w:bottom w:val="none" w:sz="0" w:space="0" w:color="auto"/>
        <w:right w:val="none" w:sz="0" w:space="0" w:color="auto"/>
      </w:divBdr>
    </w:div>
    <w:div w:id="449403443">
      <w:bodyDiv w:val="1"/>
      <w:marLeft w:val="0"/>
      <w:marRight w:val="0"/>
      <w:marTop w:val="0"/>
      <w:marBottom w:val="0"/>
      <w:divBdr>
        <w:top w:val="none" w:sz="0" w:space="0" w:color="auto"/>
        <w:left w:val="none" w:sz="0" w:space="0" w:color="auto"/>
        <w:bottom w:val="none" w:sz="0" w:space="0" w:color="auto"/>
        <w:right w:val="none" w:sz="0" w:space="0" w:color="auto"/>
      </w:divBdr>
    </w:div>
    <w:div w:id="499583450">
      <w:bodyDiv w:val="1"/>
      <w:marLeft w:val="0"/>
      <w:marRight w:val="0"/>
      <w:marTop w:val="0"/>
      <w:marBottom w:val="0"/>
      <w:divBdr>
        <w:top w:val="none" w:sz="0" w:space="0" w:color="auto"/>
        <w:left w:val="none" w:sz="0" w:space="0" w:color="auto"/>
        <w:bottom w:val="none" w:sz="0" w:space="0" w:color="auto"/>
        <w:right w:val="none" w:sz="0" w:space="0" w:color="auto"/>
      </w:divBdr>
    </w:div>
    <w:div w:id="616909423">
      <w:bodyDiv w:val="1"/>
      <w:marLeft w:val="0"/>
      <w:marRight w:val="0"/>
      <w:marTop w:val="0"/>
      <w:marBottom w:val="0"/>
      <w:divBdr>
        <w:top w:val="none" w:sz="0" w:space="0" w:color="auto"/>
        <w:left w:val="none" w:sz="0" w:space="0" w:color="auto"/>
        <w:bottom w:val="none" w:sz="0" w:space="0" w:color="auto"/>
        <w:right w:val="none" w:sz="0" w:space="0" w:color="auto"/>
      </w:divBdr>
    </w:div>
    <w:div w:id="631406102">
      <w:bodyDiv w:val="1"/>
      <w:marLeft w:val="0"/>
      <w:marRight w:val="0"/>
      <w:marTop w:val="0"/>
      <w:marBottom w:val="0"/>
      <w:divBdr>
        <w:top w:val="none" w:sz="0" w:space="0" w:color="auto"/>
        <w:left w:val="none" w:sz="0" w:space="0" w:color="auto"/>
        <w:bottom w:val="none" w:sz="0" w:space="0" w:color="auto"/>
        <w:right w:val="none" w:sz="0" w:space="0" w:color="auto"/>
      </w:divBdr>
      <w:divsChild>
        <w:div w:id="496963960">
          <w:marLeft w:val="0"/>
          <w:marRight w:val="0"/>
          <w:marTop w:val="0"/>
          <w:marBottom w:val="0"/>
          <w:divBdr>
            <w:top w:val="none" w:sz="0" w:space="0" w:color="auto"/>
            <w:left w:val="none" w:sz="0" w:space="0" w:color="auto"/>
            <w:bottom w:val="none" w:sz="0" w:space="0" w:color="auto"/>
            <w:right w:val="none" w:sz="0" w:space="0" w:color="auto"/>
          </w:divBdr>
          <w:divsChild>
            <w:div w:id="747731834">
              <w:marLeft w:val="0"/>
              <w:marRight w:val="0"/>
              <w:marTop w:val="0"/>
              <w:marBottom w:val="0"/>
              <w:divBdr>
                <w:top w:val="none" w:sz="0" w:space="0" w:color="auto"/>
                <w:left w:val="none" w:sz="0" w:space="0" w:color="auto"/>
                <w:bottom w:val="none" w:sz="0" w:space="0" w:color="auto"/>
                <w:right w:val="none" w:sz="0" w:space="0" w:color="auto"/>
              </w:divBdr>
              <w:divsChild>
                <w:div w:id="1079909275">
                  <w:marLeft w:val="0"/>
                  <w:marRight w:val="0"/>
                  <w:marTop w:val="0"/>
                  <w:marBottom w:val="450"/>
                  <w:divBdr>
                    <w:top w:val="single" w:sz="6" w:space="0" w:color="003366"/>
                    <w:left w:val="single" w:sz="6" w:space="0" w:color="003366"/>
                    <w:bottom w:val="single" w:sz="6" w:space="0" w:color="003366"/>
                    <w:right w:val="single" w:sz="6" w:space="0" w:color="003366"/>
                  </w:divBdr>
                  <w:divsChild>
                    <w:div w:id="707343235">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3394">
      <w:bodyDiv w:val="1"/>
      <w:marLeft w:val="0"/>
      <w:marRight w:val="0"/>
      <w:marTop w:val="0"/>
      <w:marBottom w:val="0"/>
      <w:divBdr>
        <w:top w:val="none" w:sz="0" w:space="0" w:color="auto"/>
        <w:left w:val="none" w:sz="0" w:space="0" w:color="auto"/>
        <w:bottom w:val="none" w:sz="0" w:space="0" w:color="auto"/>
        <w:right w:val="none" w:sz="0" w:space="0" w:color="auto"/>
      </w:divBdr>
    </w:div>
    <w:div w:id="1439835388">
      <w:bodyDiv w:val="1"/>
      <w:marLeft w:val="0"/>
      <w:marRight w:val="0"/>
      <w:marTop w:val="0"/>
      <w:marBottom w:val="0"/>
      <w:divBdr>
        <w:top w:val="none" w:sz="0" w:space="0" w:color="auto"/>
        <w:left w:val="none" w:sz="0" w:space="0" w:color="auto"/>
        <w:bottom w:val="none" w:sz="0" w:space="0" w:color="auto"/>
        <w:right w:val="none" w:sz="0" w:space="0" w:color="auto"/>
      </w:divBdr>
    </w:div>
    <w:div w:id="1441027063">
      <w:bodyDiv w:val="1"/>
      <w:marLeft w:val="0"/>
      <w:marRight w:val="0"/>
      <w:marTop w:val="0"/>
      <w:marBottom w:val="0"/>
      <w:divBdr>
        <w:top w:val="none" w:sz="0" w:space="0" w:color="auto"/>
        <w:left w:val="none" w:sz="0" w:space="0" w:color="auto"/>
        <w:bottom w:val="none" w:sz="0" w:space="0" w:color="auto"/>
        <w:right w:val="none" w:sz="0" w:space="0" w:color="auto"/>
      </w:divBdr>
    </w:div>
    <w:div w:id="1685939463">
      <w:bodyDiv w:val="1"/>
      <w:marLeft w:val="0"/>
      <w:marRight w:val="0"/>
      <w:marTop w:val="0"/>
      <w:marBottom w:val="0"/>
      <w:divBdr>
        <w:top w:val="none" w:sz="0" w:space="0" w:color="auto"/>
        <w:left w:val="none" w:sz="0" w:space="0" w:color="auto"/>
        <w:bottom w:val="none" w:sz="0" w:space="0" w:color="auto"/>
        <w:right w:val="none" w:sz="0" w:space="0" w:color="auto"/>
      </w:divBdr>
    </w:div>
    <w:div w:id="1917007844">
      <w:bodyDiv w:val="1"/>
      <w:marLeft w:val="0"/>
      <w:marRight w:val="0"/>
      <w:marTop w:val="0"/>
      <w:marBottom w:val="0"/>
      <w:divBdr>
        <w:top w:val="none" w:sz="0" w:space="0" w:color="auto"/>
        <w:left w:val="none" w:sz="0" w:space="0" w:color="auto"/>
        <w:bottom w:val="none" w:sz="0" w:space="0" w:color="auto"/>
        <w:right w:val="none" w:sz="0" w:space="0" w:color="auto"/>
      </w:divBdr>
    </w:div>
    <w:div w:id="1946422208">
      <w:bodyDiv w:val="1"/>
      <w:marLeft w:val="0"/>
      <w:marRight w:val="0"/>
      <w:marTop w:val="0"/>
      <w:marBottom w:val="0"/>
      <w:divBdr>
        <w:top w:val="none" w:sz="0" w:space="0" w:color="auto"/>
        <w:left w:val="none" w:sz="0" w:space="0" w:color="auto"/>
        <w:bottom w:val="none" w:sz="0" w:space="0" w:color="auto"/>
        <w:right w:val="none" w:sz="0" w:space="0" w:color="auto"/>
      </w:divBdr>
      <w:divsChild>
        <w:div w:id="1401564466">
          <w:marLeft w:val="0"/>
          <w:marRight w:val="0"/>
          <w:marTop w:val="0"/>
          <w:marBottom w:val="0"/>
          <w:divBdr>
            <w:top w:val="none" w:sz="0" w:space="0" w:color="auto"/>
            <w:left w:val="none" w:sz="0" w:space="0" w:color="auto"/>
            <w:bottom w:val="none" w:sz="0" w:space="0" w:color="auto"/>
            <w:right w:val="none" w:sz="0" w:space="0" w:color="auto"/>
          </w:divBdr>
          <w:divsChild>
            <w:div w:id="1843618288">
              <w:marLeft w:val="0"/>
              <w:marRight w:val="0"/>
              <w:marTop w:val="0"/>
              <w:marBottom w:val="0"/>
              <w:divBdr>
                <w:top w:val="none" w:sz="0" w:space="0" w:color="auto"/>
                <w:left w:val="none" w:sz="0" w:space="0" w:color="auto"/>
                <w:bottom w:val="none" w:sz="0" w:space="0" w:color="auto"/>
                <w:right w:val="none" w:sz="0" w:space="0" w:color="auto"/>
              </w:divBdr>
              <w:divsChild>
                <w:div w:id="1993097650">
                  <w:marLeft w:val="0"/>
                  <w:marRight w:val="0"/>
                  <w:marTop w:val="0"/>
                  <w:marBottom w:val="450"/>
                  <w:divBdr>
                    <w:top w:val="single" w:sz="6" w:space="0" w:color="003366"/>
                    <w:left w:val="single" w:sz="6" w:space="0" w:color="003366"/>
                    <w:bottom w:val="single" w:sz="6" w:space="0" w:color="003366"/>
                    <w:right w:val="single" w:sz="6" w:space="0" w:color="003366"/>
                  </w:divBdr>
                  <w:divsChild>
                    <w:div w:id="1392801560">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ramsey@mtaltd.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8" ma:contentTypeDescription="Create a new document." ma:contentTypeScope="" ma:versionID="4cf244df37731cac7132865598f5fd54">
  <xsd:schema xmlns:xsd="http://www.w3.org/2001/XMLSchema" xmlns:xs="http://www.w3.org/2001/XMLSchema" xmlns:p="http://schemas.microsoft.com/office/2006/metadata/properties" targetNamespace="http://schemas.microsoft.com/office/2006/metadata/properties" ma:root="true" ma:fieldsID="ffa48a459651f3e168e6d2c484f1a5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7EAE-667B-4C21-A74A-D5DEC89D538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B5B7BED-355F-4CB5-A992-6567005D8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C126B8-0415-4E57-B5E1-42DD63587A2E}">
  <ds:schemaRefs>
    <ds:schemaRef ds:uri="http://schemas.microsoft.com/sharepoint/v3/contenttype/forms"/>
  </ds:schemaRefs>
</ds:datastoreItem>
</file>

<file path=customXml/itemProps4.xml><?xml version="1.0" encoding="utf-8"?>
<ds:datastoreItem xmlns:ds="http://schemas.openxmlformats.org/officeDocument/2006/customXml" ds:itemID="{9BEFC931-02D0-4D62-BC95-29C60C3B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3641</Words>
  <Characters>20755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RFP No. 901759 QA final</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901759 QA final</dc:title>
  <dc:subject/>
  <dc:creator>Truong, Thuy   GSA - Purchasing Department</dc:creator>
  <cp:keywords/>
  <dc:description/>
  <cp:lastModifiedBy>Hopkins, Lucretia, GSA - Office of Acquisition Policy</cp:lastModifiedBy>
  <cp:revision>2</cp:revision>
  <dcterms:created xsi:type="dcterms:W3CDTF">2020-06-19T15:09:00Z</dcterms:created>
  <dcterms:modified xsi:type="dcterms:W3CDTF">2020-06-19T15:09:00Z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