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435E" w14:textId="77777777" w:rsidR="004D242F" w:rsidRDefault="004D242F" w:rsidP="004D242F">
      <w:pPr>
        <w:pStyle w:val="Title"/>
        <w:rPr>
          <w:rFonts w:ascii="Calibri" w:hAnsi="Calibri" w:cs="Calibri"/>
          <w:sz w:val="24"/>
          <w:szCs w:val="24"/>
        </w:rPr>
      </w:pPr>
      <w:bookmarkStart w:id="0" w:name="_GoBack"/>
      <w:bookmarkEnd w:id="0"/>
    </w:p>
    <w:p w14:paraId="22854890" w14:textId="77777777" w:rsidR="004D242F" w:rsidRPr="002041C1" w:rsidRDefault="004D242F" w:rsidP="004D242F">
      <w:pPr>
        <w:pStyle w:val="Title"/>
        <w:rPr>
          <w:rFonts w:ascii="Calibri" w:hAnsi="Calibri" w:cs="Calibri"/>
          <w:sz w:val="24"/>
          <w:szCs w:val="24"/>
        </w:rPr>
      </w:pPr>
    </w:p>
    <w:p w14:paraId="6E3D86DD"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496BC239" w14:textId="77777777" w:rsidR="004D242F" w:rsidRPr="00985AE1" w:rsidRDefault="004D242F" w:rsidP="004D242F">
      <w:pPr>
        <w:pStyle w:val="Title"/>
        <w:rPr>
          <w:rFonts w:ascii="Calibri" w:hAnsi="Calibri" w:cs="Calibri"/>
          <w:sz w:val="20"/>
        </w:rPr>
      </w:pPr>
    </w:p>
    <w:p w14:paraId="4606DAF3"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00A78BE" w14:textId="77777777" w:rsidR="004D242F" w:rsidRPr="00A85450" w:rsidRDefault="004D242F" w:rsidP="004D242F">
      <w:pPr>
        <w:pStyle w:val="RFP-QHeader2"/>
        <w:rPr>
          <w:rFonts w:ascii="Calibri" w:hAnsi="Calibri" w:cs="Calibri"/>
          <w:sz w:val="20"/>
        </w:rPr>
      </w:pPr>
    </w:p>
    <w:p w14:paraId="7CC6CA0A"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7141EA99" w14:textId="77777777" w:rsidR="004D242F" w:rsidRPr="00A85450" w:rsidRDefault="004D242F" w:rsidP="004D242F">
      <w:pPr>
        <w:pStyle w:val="RFP-QHeader2"/>
        <w:rPr>
          <w:rFonts w:ascii="Calibri" w:hAnsi="Calibri" w:cs="Calibri"/>
          <w:sz w:val="20"/>
        </w:rPr>
      </w:pPr>
    </w:p>
    <w:p w14:paraId="08D1F149" w14:textId="77777777" w:rsidR="004D242F" w:rsidRPr="008C4D4A" w:rsidRDefault="004D242F" w:rsidP="004D242F">
      <w:pPr>
        <w:pStyle w:val="Subtitle"/>
        <w:rPr>
          <w:rFonts w:ascii="Calibri" w:hAnsi="Calibri" w:cs="Calibri"/>
          <w:sz w:val="40"/>
          <w:szCs w:val="40"/>
        </w:rPr>
      </w:pPr>
      <w:r w:rsidRPr="008C4D4A">
        <w:rPr>
          <w:rFonts w:ascii="Calibri" w:hAnsi="Calibri" w:cs="Calibri"/>
          <w:sz w:val="40"/>
          <w:szCs w:val="40"/>
        </w:rPr>
        <w:t>RF</w:t>
      </w:r>
      <w:r w:rsidR="00392870" w:rsidRPr="008C4D4A">
        <w:rPr>
          <w:rFonts w:ascii="Calibri" w:hAnsi="Calibri" w:cs="Calibri"/>
          <w:sz w:val="40"/>
          <w:szCs w:val="40"/>
        </w:rPr>
        <w:t>P</w:t>
      </w:r>
      <w:r w:rsidRPr="008C4D4A">
        <w:rPr>
          <w:rFonts w:ascii="Calibri" w:hAnsi="Calibri" w:cs="Calibri"/>
          <w:sz w:val="40"/>
          <w:szCs w:val="40"/>
        </w:rPr>
        <w:t xml:space="preserve"> No. 90</w:t>
      </w:r>
      <w:r w:rsidR="008C4D4A" w:rsidRPr="008C4D4A">
        <w:rPr>
          <w:rFonts w:ascii="Calibri" w:hAnsi="Calibri" w:cs="Calibri"/>
          <w:sz w:val="40"/>
          <w:szCs w:val="40"/>
        </w:rPr>
        <w:t>1931</w:t>
      </w:r>
    </w:p>
    <w:p w14:paraId="7922412D" w14:textId="77777777" w:rsidR="004D242F" w:rsidRPr="008C4D4A" w:rsidRDefault="004D242F" w:rsidP="004D242F">
      <w:pPr>
        <w:pStyle w:val="RFP-QHeader2"/>
        <w:rPr>
          <w:rFonts w:ascii="Calibri" w:hAnsi="Calibri" w:cs="Calibri"/>
          <w:sz w:val="20"/>
        </w:rPr>
      </w:pPr>
    </w:p>
    <w:p w14:paraId="322B5C60" w14:textId="77777777" w:rsidR="004D242F" w:rsidRPr="008C4D4A" w:rsidRDefault="004D242F" w:rsidP="004D242F">
      <w:pPr>
        <w:pStyle w:val="Heading3"/>
        <w:rPr>
          <w:rFonts w:ascii="Calibri" w:hAnsi="Calibri" w:cs="Calibri"/>
          <w:sz w:val="40"/>
          <w:szCs w:val="40"/>
        </w:rPr>
      </w:pPr>
      <w:r w:rsidRPr="008C4D4A">
        <w:rPr>
          <w:rFonts w:ascii="Calibri" w:hAnsi="Calibri" w:cs="Calibri"/>
          <w:sz w:val="40"/>
          <w:szCs w:val="40"/>
        </w:rPr>
        <w:t>for</w:t>
      </w:r>
    </w:p>
    <w:p w14:paraId="4483A09F" w14:textId="77777777" w:rsidR="004D242F" w:rsidRPr="008C4D4A" w:rsidRDefault="004D242F" w:rsidP="004D242F">
      <w:pPr>
        <w:pStyle w:val="RFP-QHeader2"/>
        <w:rPr>
          <w:rFonts w:ascii="Calibri" w:hAnsi="Calibri" w:cs="Calibri"/>
          <w:sz w:val="20"/>
        </w:rPr>
      </w:pPr>
    </w:p>
    <w:p w14:paraId="08B5D420" w14:textId="77777777" w:rsidR="004D242F" w:rsidRPr="008C4D4A" w:rsidRDefault="008C4D4A" w:rsidP="00392870">
      <w:pPr>
        <w:pStyle w:val="RFP-QHeader2"/>
        <w:rPr>
          <w:rFonts w:ascii="Calibri" w:hAnsi="Calibri" w:cs="Calibri"/>
          <w:sz w:val="40"/>
          <w:szCs w:val="40"/>
          <w:highlight w:val="yellow"/>
        </w:rPr>
      </w:pPr>
      <w:bookmarkStart w:id="1" w:name="BidTitle"/>
      <w:bookmarkEnd w:id="1"/>
      <w:r w:rsidRPr="008C4D4A">
        <w:rPr>
          <w:rFonts w:ascii="Calibri" w:hAnsi="Calibri" w:cs="Calibri"/>
          <w:sz w:val="40"/>
          <w:szCs w:val="40"/>
        </w:rPr>
        <w:t>Plan Check and Building Inspection Services</w:t>
      </w:r>
    </w:p>
    <w:p w14:paraId="4297735E" w14:textId="77777777" w:rsidR="004D242F" w:rsidRPr="008C4D4A" w:rsidRDefault="004D242F" w:rsidP="004D242F">
      <w:pPr>
        <w:jc w:val="center"/>
        <w:rPr>
          <w:rFonts w:ascii="Calibri" w:hAnsi="Calibri" w:cs="Calibri"/>
          <w:b/>
          <w:sz w:val="20"/>
        </w:rPr>
      </w:pPr>
    </w:p>
    <w:p w14:paraId="4731A947" w14:textId="77777777" w:rsidR="004D242F" w:rsidRPr="008C4D4A" w:rsidRDefault="00461212" w:rsidP="004D242F">
      <w:pPr>
        <w:jc w:val="center"/>
        <w:rPr>
          <w:rFonts w:ascii="Calibri" w:hAnsi="Calibri" w:cs="Calibri"/>
          <w:b/>
          <w:sz w:val="28"/>
          <w:szCs w:val="28"/>
        </w:rPr>
      </w:pPr>
      <w:r w:rsidRPr="008C4D4A">
        <w:rPr>
          <w:rFonts w:ascii="Calibri" w:hAnsi="Calibri" w:cs="Calibri"/>
          <w:b/>
          <w:sz w:val="28"/>
          <w:szCs w:val="28"/>
        </w:rPr>
        <w:t>Networking/Bidders Conference</w:t>
      </w:r>
      <w:r w:rsidR="004D242F" w:rsidRPr="008C4D4A">
        <w:rPr>
          <w:rFonts w:ascii="Calibri" w:hAnsi="Calibri" w:cs="Calibri"/>
          <w:b/>
          <w:sz w:val="28"/>
          <w:szCs w:val="28"/>
        </w:rPr>
        <w:t xml:space="preserve"> Held on </w:t>
      </w:r>
      <w:r w:rsidR="008C4D4A" w:rsidRPr="008C4D4A">
        <w:rPr>
          <w:rFonts w:ascii="Calibri" w:hAnsi="Calibri" w:cs="Calibri"/>
          <w:b/>
          <w:sz w:val="28"/>
          <w:szCs w:val="28"/>
        </w:rPr>
        <w:t>August 3, 2020</w:t>
      </w:r>
    </w:p>
    <w:p w14:paraId="5737D13F"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6415216F" w14:textId="77777777" w:rsidTr="00834C6E">
        <w:tc>
          <w:tcPr>
            <w:tcW w:w="11016" w:type="dxa"/>
            <w:shd w:val="clear" w:color="auto" w:fill="auto"/>
            <w:tcMar>
              <w:top w:w="43" w:type="dxa"/>
              <w:left w:w="115" w:type="dxa"/>
              <w:bottom w:w="43" w:type="dxa"/>
              <w:right w:w="115" w:type="dxa"/>
            </w:tcMar>
          </w:tcPr>
          <w:p w14:paraId="13635088" w14:textId="77777777" w:rsidR="004D242F" w:rsidRPr="00C367AB" w:rsidRDefault="004D242F" w:rsidP="00834C6E">
            <w:pPr>
              <w:rPr>
                <w:rFonts w:ascii="Calibri" w:hAnsi="Calibri" w:cs="Calibri"/>
                <w:sz w:val="20"/>
              </w:rPr>
            </w:pPr>
            <w:r w:rsidRPr="008C4D4A">
              <w:rPr>
                <w:rFonts w:ascii="Calibri" w:hAnsi="Calibri" w:cs="Calibri"/>
                <w:b/>
                <w:sz w:val="28"/>
                <w:szCs w:val="28"/>
              </w:rPr>
              <w:t>This County of Alameda, General Services Agency (GSA), RF</w:t>
            </w:r>
            <w:r w:rsidR="00392870" w:rsidRPr="008C4D4A">
              <w:rPr>
                <w:rFonts w:ascii="Calibri" w:hAnsi="Calibri" w:cs="Calibri"/>
                <w:b/>
                <w:sz w:val="28"/>
                <w:szCs w:val="28"/>
              </w:rPr>
              <w:t>P</w:t>
            </w:r>
            <w:r w:rsidRPr="008C4D4A">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8C4D4A" w:rsidRPr="008C4D4A">
              <w:rPr>
                <w:rFonts w:ascii="Calibri" w:hAnsi="Calibri" w:cs="Calibri"/>
                <w:b/>
                <w:sz w:val="28"/>
                <w:szCs w:val="28"/>
              </w:rPr>
              <w:t>RFP</w:t>
            </w:r>
            <w:r w:rsidR="00E83ABA" w:rsidRPr="008C4D4A">
              <w:rPr>
                <w:rFonts w:ascii="Calibri" w:hAnsi="Calibri" w:cs="Calibri"/>
                <w:b/>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19B089BA" w14:textId="77777777" w:rsidR="004D242F" w:rsidRDefault="004D242F" w:rsidP="004D242F">
      <w:pPr>
        <w:jc w:val="center"/>
        <w:rPr>
          <w:rFonts w:ascii="Calibri" w:hAnsi="Calibri" w:cs="Calibri"/>
          <w:sz w:val="20"/>
        </w:rPr>
      </w:pPr>
    </w:p>
    <w:p w14:paraId="24A0555A" w14:textId="77777777" w:rsidR="004D242F" w:rsidRDefault="004D242F" w:rsidP="004D242F">
      <w:pPr>
        <w:jc w:val="center"/>
        <w:rPr>
          <w:rFonts w:ascii="Calibri" w:hAnsi="Calibri" w:cs="Calibri"/>
          <w:sz w:val="20"/>
        </w:rPr>
      </w:pPr>
    </w:p>
    <w:p w14:paraId="35F71AB0" w14:textId="77777777" w:rsidR="004D242F" w:rsidRDefault="004D242F" w:rsidP="004D242F">
      <w:pPr>
        <w:jc w:val="center"/>
        <w:rPr>
          <w:rFonts w:ascii="Calibri" w:hAnsi="Calibri" w:cs="Calibri"/>
          <w:sz w:val="20"/>
        </w:rPr>
      </w:pPr>
    </w:p>
    <w:p w14:paraId="63C7A63B" w14:textId="77777777" w:rsidR="004D242F" w:rsidRDefault="004D242F" w:rsidP="004D242F">
      <w:pPr>
        <w:rPr>
          <w:rFonts w:ascii="Calibri" w:hAnsi="Calibri" w:cs="Calibri"/>
          <w:sz w:val="20"/>
        </w:rPr>
      </w:pPr>
    </w:p>
    <w:p w14:paraId="7D410C88" w14:textId="77777777" w:rsidR="004D242F" w:rsidRDefault="004D242F" w:rsidP="004D242F">
      <w:pPr>
        <w:jc w:val="center"/>
        <w:rPr>
          <w:rFonts w:ascii="Calibri" w:hAnsi="Calibri" w:cs="Calibri"/>
          <w:sz w:val="20"/>
        </w:rPr>
      </w:pPr>
    </w:p>
    <w:p w14:paraId="438ABB36" w14:textId="77777777" w:rsidR="004D242F" w:rsidRDefault="004D242F" w:rsidP="004D242F">
      <w:pPr>
        <w:jc w:val="center"/>
        <w:rPr>
          <w:rFonts w:ascii="Calibri" w:hAnsi="Calibri" w:cs="Calibri"/>
          <w:sz w:val="20"/>
        </w:rPr>
      </w:pPr>
    </w:p>
    <w:p w14:paraId="3C3CDF8F" w14:textId="77777777" w:rsidR="004D242F" w:rsidRDefault="004D242F" w:rsidP="004D242F">
      <w:pPr>
        <w:jc w:val="center"/>
        <w:rPr>
          <w:rFonts w:ascii="Calibri" w:hAnsi="Calibri" w:cs="Calibri"/>
          <w:sz w:val="20"/>
        </w:rPr>
      </w:pPr>
    </w:p>
    <w:p w14:paraId="06593BBB" w14:textId="77777777" w:rsidR="004D242F" w:rsidRDefault="004D242F" w:rsidP="004D242F">
      <w:pPr>
        <w:jc w:val="center"/>
        <w:rPr>
          <w:rFonts w:ascii="Calibri" w:hAnsi="Calibri" w:cs="Calibri"/>
          <w:sz w:val="20"/>
        </w:rPr>
      </w:pPr>
    </w:p>
    <w:p w14:paraId="2855330D" w14:textId="77777777" w:rsidR="004D242F" w:rsidRDefault="004D242F" w:rsidP="004D242F">
      <w:pPr>
        <w:rPr>
          <w:rFonts w:ascii="Calibri" w:hAnsi="Calibri" w:cs="Calibri"/>
          <w:sz w:val="20"/>
        </w:rPr>
      </w:pPr>
    </w:p>
    <w:p w14:paraId="67944373" w14:textId="77777777" w:rsidR="004D242F" w:rsidRDefault="004D242F" w:rsidP="004D242F">
      <w:pPr>
        <w:jc w:val="center"/>
        <w:rPr>
          <w:rFonts w:ascii="Calibri" w:hAnsi="Calibri" w:cs="Calibri"/>
          <w:sz w:val="20"/>
        </w:rPr>
      </w:pPr>
    </w:p>
    <w:p w14:paraId="3DEC88CA" w14:textId="77777777" w:rsidR="004D242F" w:rsidRDefault="004D242F" w:rsidP="004D242F">
      <w:pPr>
        <w:jc w:val="center"/>
        <w:rPr>
          <w:rFonts w:ascii="Calibri" w:hAnsi="Calibri" w:cs="Calibri"/>
          <w:sz w:val="20"/>
        </w:rPr>
      </w:pPr>
    </w:p>
    <w:p w14:paraId="36488A72" w14:textId="77777777" w:rsidR="004D242F" w:rsidRDefault="004D242F" w:rsidP="004D242F">
      <w:pPr>
        <w:jc w:val="center"/>
        <w:rPr>
          <w:rFonts w:ascii="Calibri" w:hAnsi="Calibri" w:cs="Calibri"/>
          <w:sz w:val="20"/>
        </w:rPr>
      </w:pPr>
    </w:p>
    <w:p w14:paraId="17F401D2"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15F87249" wp14:editId="774511E3">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6F696EE"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6C2AF4C" w14:textId="77777777" w:rsidR="00FB151F" w:rsidRDefault="00FB151F" w:rsidP="00FB151F">
      <w:pPr>
        <w:numPr>
          <w:ilvl w:val="0"/>
          <w:numId w:val="4"/>
        </w:numPr>
        <w:tabs>
          <w:tab w:val="clear" w:pos="1440"/>
          <w:tab w:val="num" w:pos="720"/>
        </w:tabs>
        <w:ind w:left="1080" w:hanging="720"/>
        <w:rPr>
          <w:rFonts w:asciiTheme="minorHAnsi" w:hAnsiTheme="minorHAnsi" w:cstheme="minorHAnsi"/>
          <w:szCs w:val="26"/>
        </w:rPr>
      </w:pPr>
      <w:r>
        <w:rPr>
          <w:rFonts w:asciiTheme="minorHAnsi" w:hAnsiTheme="minorHAnsi" w:cstheme="minorHAnsi"/>
          <w:color w:val="000000"/>
          <w:szCs w:val="26"/>
        </w:rPr>
        <w:lastRenderedPageBreak/>
        <w:t>Does the County anticipate extending the bid due date?</w:t>
      </w:r>
    </w:p>
    <w:p w14:paraId="05CBE821" w14:textId="6E7CE784" w:rsidR="00FB151F" w:rsidRDefault="00FB151F" w:rsidP="00FB151F">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Not at this time.  If there are any changes to the bid due date, all prospective bidders will be notified through an Addendum.  All bid responses for this RFP are due by 2:00 p.m. on August 31, 2020 via the EZSourcing Portal.</w:t>
      </w:r>
    </w:p>
    <w:p w14:paraId="7A94F494" w14:textId="77777777" w:rsidR="00FB151F" w:rsidRDefault="00FB151F" w:rsidP="00FB151F">
      <w:pPr>
        <w:tabs>
          <w:tab w:val="left" w:pos="1080"/>
          <w:tab w:val="num" w:pos="1350"/>
        </w:tabs>
        <w:ind w:left="1080" w:hanging="720"/>
        <w:rPr>
          <w:rFonts w:asciiTheme="minorHAnsi" w:hAnsiTheme="minorHAnsi" w:cstheme="minorHAnsi"/>
          <w:szCs w:val="26"/>
        </w:rPr>
      </w:pPr>
    </w:p>
    <w:p w14:paraId="3F77D39E" w14:textId="77777777" w:rsidR="00FB151F" w:rsidRDefault="00FB151F" w:rsidP="00FB151F">
      <w:pPr>
        <w:numPr>
          <w:ilvl w:val="0"/>
          <w:numId w:val="4"/>
        </w:numPr>
        <w:tabs>
          <w:tab w:val="clear" w:pos="1440"/>
          <w:tab w:val="num" w:pos="720"/>
        </w:tabs>
        <w:ind w:left="1080" w:hanging="720"/>
        <w:rPr>
          <w:rFonts w:asciiTheme="minorHAnsi" w:hAnsiTheme="minorHAnsi" w:cstheme="minorHAnsi"/>
          <w:b/>
          <w:szCs w:val="26"/>
        </w:rPr>
      </w:pPr>
      <w:r>
        <w:rPr>
          <w:rFonts w:asciiTheme="minorHAnsi" w:hAnsiTheme="minorHAnsi" w:cstheme="minorHAnsi"/>
          <w:color w:val="000000"/>
          <w:szCs w:val="26"/>
        </w:rPr>
        <w:t>What additional details can the County provide beyond what is stated in bid documents concerning how you will identify the winning bid?</w:t>
      </w:r>
      <w:r>
        <w:rPr>
          <w:rFonts w:asciiTheme="minorHAnsi" w:hAnsiTheme="minorHAnsi" w:cstheme="minorHAnsi"/>
          <w:szCs w:val="26"/>
        </w:rPr>
        <w:t xml:space="preserve"> </w:t>
      </w:r>
    </w:p>
    <w:p w14:paraId="72FE25FE" w14:textId="1ED07D04" w:rsidR="00FB151F" w:rsidRDefault="00FB151F" w:rsidP="00FB151F">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All bidders responding to this RFP will be notified of the winning bidder with a Notice of Intent to Award letter once the evaluation process is complete.</w:t>
      </w:r>
    </w:p>
    <w:p w14:paraId="1B047A0F" w14:textId="77777777" w:rsidR="00FB151F" w:rsidRDefault="00FB151F" w:rsidP="00FB151F">
      <w:pPr>
        <w:tabs>
          <w:tab w:val="num" w:pos="1080"/>
        </w:tabs>
        <w:ind w:left="1080" w:hanging="720"/>
        <w:rPr>
          <w:rFonts w:asciiTheme="minorHAnsi" w:hAnsiTheme="minorHAnsi" w:cstheme="minorHAnsi"/>
          <w:szCs w:val="26"/>
        </w:rPr>
      </w:pPr>
    </w:p>
    <w:p w14:paraId="15CB63CC" w14:textId="77777777" w:rsidR="00FB151F" w:rsidRDefault="00FB151F" w:rsidP="00FB151F">
      <w:pPr>
        <w:numPr>
          <w:ilvl w:val="0"/>
          <w:numId w:val="4"/>
        </w:numPr>
        <w:tabs>
          <w:tab w:val="clear" w:pos="1440"/>
          <w:tab w:val="num" w:pos="720"/>
          <w:tab w:val="num" w:pos="1080"/>
        </w:tabs>
        <w:ind w:left="1080" w:hanging="720"/>
        <w:rPr>
          <w:rFonts w:asciiTheme="minorHAnsi" w:hAnsiTheme="minorHAnsi" w:cstheme="minorHAnsi"/>
          <w:b/>
          <w:szCs w:val="26"/>
        </w:rPr>
      </w:pPr>
      <w:r>
        <w:rPr>
          <w:rFonts w:asciiTheme="minorHAnsi" w:hAnsiTheme="minorHAnsi" w:cstheme="minorHAnsi"/>
          <w:color w:val="000000"/>
          <w:szCs w:val="26"/>
        </w:rPr>
        <w:t xml:space="preserve">Was this bid posted to the nationwide free bid notification website at </w:t>
      </w:r>
      <w:hyperlink r:id="rId17" w:history="1">
        <w:r>
          <w:rPr>
            <w:rStyle w:val="Hyperlink"/>
            <w:rFonts w:asciiTheme="minorHAnsi" w:hAnsiTheme="minorHAnsi" w:cstheme="minorHAnsi"/>
            <w:szCs w:val="26"/>
          </w:rPr>
          <w:t>www.mygovwatch.com</w:t>
        </w:r>
      </w:hyperlink>
      <w:r>
        <w:rPr>
          <w:rFonts w:asciiTheme="minorHAnsi" w:hAnsiTheme="minorHAnsi" w:cstheme="minorHAnsi"/>
          <w:color w:val="000000"/>
          <w:szCs w:val="26"/>
        </w:rPr>
        <w:t>?</w:t>
      </w:r>
    </w:p>
    <w:p w14:paraId="36C0547D" w14:textId="77777777" w:rsidR="00FB151F" w:rsidRDefault="00FB151F" w:rsidP="00FB151F">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No.</w:t>
      </w:r>
    </w:p>
    <w:p w14:paraId="0B760EEA" w14:textId="77777777" w:rsidR="00FB151F" w:rsidRDefault="00FB151F" w:rsidP="00FB151F">
      <w:pPr>
        <w:tabs>
          <w:tab w:val="num" w:pos="1080"/>
          <w:tab w:val="num" w:pos="1350"/>
        </w:tabs>
        <w:ind w:left="1080" w:hanging="720"/>
        <w:rPr>
          <w:rFonts w:asciiTheme="minorHAnsi" w:hAnsiTheme="minorHAnsi" w:cstheme="minorHAnsi"/>
          <w:szCs w:val="26"/>
        </w:rPr>
      </w:pPr>
    </w:p>
    <w:p w14:paraId="4B26CFC5" w14:textId="46F4FE4A" w:rsidR="00FB151F" w:rsidRDefault="00FB151F" w:rsidP="00FB151F">
      <w:pPr>
        <w:numPr>
          <w:ilvl w:val="0"/>
          <w:numId w:val="4"/>
        </w:numPr>
        <w:tabs>
          <w:tab w:val="clear" w:pos="1440"/>
          <w:tab w:val="num" w:pos="720"/>
          <w:tab w:val="num" w:pos="1080"/>
        </w:tabs>
        <w:ind w:left="1080" w:hanging="720"/>
        <w:rPr>
          <w:rFonts w:asciiTheme="minorHAnsi" w:hAnsiTheme="minorHAnsi" w:cstheme="minorHAnsi"/>
          <w:b/>
          <w:szCs w:val="26"/>
        </w:rPr>
      </w:pPr>
      <w:r>
        <w:rPr>
          <w:rFonts w:asciiTheme="minorHAnsi" w:hAnsiTheme="minorHAnsi" w:cstheme="minorHAnsi"/>
          <w:color w:val="000000"/>
          <w:szCs w:val="26"/>
        </w:rPr>
        <w:t>Where was this bid posted, other than the Alameda County’s website?</w:t>
      </w:r>
    </w:p>
    <w:p w14:paraId="2AFD8B37" w14:textId="7F828AAC" w:rsidR="00FB151F" w:rsidRDefault="00FB151F" w:rsidP="00FB151F">
      <w:pPr>
        <w:numPr>
          <w:ilvl w:val="1"/>
          <w:numId w:val="4"/>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 xml:space="preserve">This RFP was advertised in The Inter-City Express and the Oakland Post and was sent to the Chambers of Commerce e-mail group. </w:t>
      </w:r>
    </w:p>
    <w:p w14:paraId="3D08E06F" w14:textId="7C743462" w:rsidR="004D242F" w:rsidRDefault="004D242F" w:rsidP="004D242F">
      <w:pPr>
        <w:tabs>
          <w:tab w:val="left" w:pos="1080"/>
          <w:tab w:val="num" w:pos="1350"/>
        </w:tabs>
        <w:rPr>
          <w:rFonts w:ascii="Calibri" w:hAnsi="Calibri" w:cs="Calibri"/>
        </w:rPr>
      </w:pPr>
    </w:p>
    <w:p w14:paraId="14E2691F" w14:textId="77777777" w:rsidR="009E7ECF" w:rsidRPr="00AA6F62" w:rsidRDefault="009E7ECF" w:rsidP="009E7EC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Will a bid proposal be rejected if the bidder’s Small Local Emerging Business (SLEB) certification application is currently pending?</w:t>
      </w:r>
    </w:p>
    <w:p w14:paraId="4CE78F0C" w14:textId="77777777" w:rsidR="009E7ECF" w:rsidRDefault="009E7ECF" w:rsidP="009E7EC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Yes.  If a Prime bidder is not a SLEB, they have to comply with the SLEB requirements and have to subcontract with a SLEB.</w:t>
      </w:r>
    </w:p>
    <w:p w14:paraId="6A678F75" w14:textId="77777777" w:rsidR="009E7ECF" w:rsidRDefault="009E7ECF" w:rsidP="009E7ECF">
      <w:pPr>
        <w:tabs>
          <w:tab w:val="num" w:pos="1440"/>
        </w:tabs>
        <w:autoSpaceDE w:val="0"/>
        <w:autoSpaceDN w:val="0"/>
        <w:adjustRightInd w:val="0"/>
        <w:ind w:left="1080"/>
        <w:rPr>
          <w:rFonts w:asciiTheme="minorHAnsi" w:hAnsiTheme="minorHAnsi" w:cstheme="minorHAnsi"/>
          <w:b/>
        </w:rPr>
      </w:pPr>
    </w:p>
    <w:p w14:paraId="21F75C04" w14:textId="77777777" w:rsidR="009E7ECF" w:rsidRDefault="009E7ECF" w:rsidP="009E7ECF">
      <w:pPr>
        <w:tabs>
          <w:tab w:val="num" w:pos="1440"/>
        </w:tabs>
        <w:autoSpaceDE w:val="0"/>
        <w:autoSpaceDN w:val="0"/>
        <w:adjustRightInd w:val="0"/>
        <w:ind w:left="1080"/>
        <w:rPr>
          <w:rFonts w:asciiTheme="minorHAnsi" w:hAnsiTheme="minorHAnsi" w:cstheme="minorHAnsi"/>
          <w:b/>
        </w:rPr>
      </w:pPr>
      <w:r>
        <w:rPr>
          <w:rFonts w:asciiTheme="minorHAnsi" w:hAnsiTheme="minorHAnsi" w:cstheme="minorHAnsi"/>
          <w:b/>
        </w:rPr>
        <w:t>Page 19, Section N. (</w:t>
      </w:r>
      <w:r w:rsidRPr="00271F5C">
        <w:rPr>
          <w:rFonts w:asciiTheme="minorHAnsi" w:hAnsiTheme="minorHAnsi" w:cstheme="minorHAnsi"/>
          <w:b/>
          <w:u w:val="single"/>
        </w:rPr>
        <w:t>AWARD</w:t>
      </w:r>
      <w:r>
        <w:rPr>
          <w:rFonts w:asciiTheme="minorHAnsi" w:hAnsiTheme="minorHAnsi" w:cstheme="minorHAnsi"/>
          <w:b/>
        </w:rPr>
        <w:t>), states:</w:t>
      </w:r>
    </w:p>
    <w:p w14:paraId="2991B722" w14:textId="77777777" w:rsidR="009E7ECF" w:rsidRPr="00650CC7" w:rsidRDefault="009E7ECF" w:rsidP="009E7ECF">
      <w:pPr>
        <w:tabs>
          <w:tab w:val="num" w:pos="1440"/>
        </w:tabs>
        <w:autoSpaceDE w:val="0"/>
        <w:autoSpaceDN w:val="0"/>
        <w:adjustRightInd w:val="0"/>
        <w:ind w:left="1080"/>
        <w:rPr>
          <w:rFonts w:asciiTheme="minorHAnsi" w:hAnsiTheme="minorHAnsi" w:cstheme="minorHAnsi"/>
          <w:b/>
        </w:rPr>
      </w:pPr>
    </w:p>
    <w:p w14:paraId="562B573C" w14:textId="77777777" w:rsidR="009E7ECF" w:rsidRPr="00271F5C" w:rsidRDefault="009E7ECF" w:rsidP="009E7ECF">
      <w:pPr>
        <w:tabs>
          <w:tab w:val="num" w:pos="1080"/>
          <w:tab w:val="num" w:pos="1350"/>
        </w:tabs>
        <w:ind w:left="1080"/>
        <w:rPr>
          <w:rFonts w:asciiTheme="minorHAnsi" w:hAnsiTheme="minorHAnsi" w:cstheme="minorHAnsi"/>
          <w:b/>
          <w:i/>
        </w:rPr>
      </w:pPr>
      <w:r w:rsidRPr="00271F5C">
        <w:rPr>
          <w:rFonts w:ascii="Calibri" w:hAnsi="Calibri" w:cs="Calibri"/>
          <w:b/>
          <w:i/>
        </w:rPr>
        <w:t xml:space="preserve">As a result of the County’s commitment to advance the economic opportunities of these businesses, </w:t>
      </w:r>
      <w:r w:rsidRPr="00271F5C">
        <w:rPr>
          <w:rFonts w:ascii="Calibri" w:hAnsi="Calibri" w:cs="Calibri"/>
          <w:b/>
          <w:i/>
          <w:u w:val="single"/>
        </w:rPr>
        <w:t>Bidders must meet the County’s Small and Emerging Locally Owned Business requirements in order to be considered for the contract award</w:t>
      </w:r>
      <w:r w:rsidRPr="00271F5C">
        <w:rPr>
          <w:rFonts w:ascii="Calibri" w:hAnsi="Calibri" w:cs="Calibri"/>
          <w:b/>
          <w:i/>
        </w:rPr>
        <w:t xml:space="preserve">.  </w:t>
      </w:r>
    </w:p>
    <w:p w14:paraId="110A9FB8" w14:textId="77777777" w:rsidR="009E7ECF" w:rsidRDefault="009E7ECF" w:rsidP="004D242F">
      <w:pPr>
        <w:tabs>
          <w:tab w:val="left" w:pos="1080"/>
          <w:tab w:val="num" w:pos="1350"/>
        </w:tabs>
        <w:rPr>
          <w:rFonts w:ascii="Calibri" w:hAnsi="Calibri" w:cs="Calibri"/>
        </w:rPr>
      </w:pPr>
    </w:p>
    <w:p w14:paraId="1896D01A" w14:textId="153AA502" w:rsidR="00292D88" w:rsidRPr="006948EF" w:rsidRDefault="00271F5C" w:rsidP="00292D88">
      <w:pPr>
        <w:numPr>
          <w:ilvl w:val="0"/>
          <w:numId w:val="1"/>
        </w:numPr>
        <w:tabs>
          <w:tab w:val="num" w:pos="1080"/>
        </w:tabs>
        <w:ind w:left="1080" w:hanging="720"/>
        <w:rPr>
          <w:rFonts w:asciiTheme="minorHAnsi" w:hAnsiTheme="minorHAnsi" w:cstheme="minorHAnsi"/>
        </w:rPr>
      </w:pPr>
      <w:r>
        <w:rPr>
          <w:rFonts w:asciiTheme="minorHAnsi" w:hAnsiTheme="minorHAnsi" w:cstheme="minorHAnsi"/>
        </w:rPr>
        <w:t>Will the inspections</w:t>
      </w:r>
      <w:r w:rsidR="00292D88">
        <w:rPr>
          <w:rFonts w:asciiTheme="minorHAnsi" w:hAnsiTheme="minorHAnsi" w:cstheme="minorHAnsi"/>
        </w:rPr>
        <w:t xml:space="preserve"> only</w:t>
      </w:r>
      <w:r>
        <w:rPr>
          <w:rFonts w:asciiTheme="minorHAnsi" w:hAnsiTheme="minorHAnsi" w:cstheme="minorHAnsi"/>
        </w:rPr>
        <w:t xml:space="preserve"> be</w:t>
      </w:r>
      <w:r w:rsidR="00292D88">
        <w:rPr>
          <w:rFonts w:asciiTheme="minorHAnsi" w:hAnsiTheme="minorHAnsi" w:cstheme="minorHAnsi"/>
        </w:rPr>
        <w:t xml:space="preserve"> limited to special inspections?</w:t>
      </w:r>
    </w:p>
    <w:p w14:paraId="6CBA3DC0" w14:textId="5A8130D5" w:rsidR="00292D88" w:rsidRPr="00E83ABA" w:rsidRDefault="00292D88" w:rsidP="00292D88">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Inspections in compliance with the building code is not limited to special inspections.</w:t>
      </w:r>
    </w:p>
    <w:p w14:paraId="3FDFD374" w14:textId="77777777" w:rsidR="00292D88" w:rsidRPr="00160CDE" w:rsidRDefault="00292D88" w:rsidP="00292D88">
      <w:pPr>
        <w:tabs>
          <w:tab w:val="num" w:pos="1080"/>
        </w:tabs>
        <w:rPr>
          <w:rFonts w:asciiTheme="minorHAnsi" w:hAnsiTheme="minorHAnsi" w:cstheme="minorHAnsi"/>
          <w:b/>
        </w:rPr>
      </w:pPr>
    </w:p>
    <w:p w14:paraId="08BFE7C7" w14:textId="6C696FC4" w:rsidR="00292D88" w:rsidRPr="00AA6F62" w:rsidRDefault="009E7ECF" w:rsidP="00292D88">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How</w:t>
      </w:r>
      <w:r w:rsidR="00292D88">
        <w:rPr>
          <w:rFonts w:asciiTheme="minorHAnsi" w:hAnsiTheme="minorHAnsi" w:cstheme="minorHAnsi"/>
        </w:rPr>
        <w:t xml:space="preserve"> many vendors </w:t>
      </w:r>
      <w:r>
        <w:rPr>
          <w:rFonts w:asciiTheme="minorHAnsi" w:hAnsiTheme="minorHAnsi" w:cstheme="minorHAnsi"/>
        </w:rPr>
        <w:t>will</w:t>
      </w:r>
      <w:r w:rsidR="00292D88">
        <w:rPr>
          <w:rFonts w:asciiTheme="minorHAnsi" w:hAnsiTheme="minorHAnsi" w:cstheme="minorHAnsi"/>
        </w:rPr>
        <w:t xml:space="preserve"> the County select</w:t>
      </w:r>
      <w:r>
        <w:rPr>
          <w:rFonts w:asciiTheme="minorHAnsi" w:hAnsiTheme="minorHAnsi" w:cstheme="minorHAnsi"/>
        </w:rPr>
        <w:t xml:space="preserve"> for the materials testing portion and will it be only</w:t>
      </w:r>
      <w:r w:rsidR="00292D88">
        <w:rPr>
          <w:rFonts w:asciiTheme="minorHAnsi" w:hAnsiTheme="minorHAnsi" w:cstheme="minorHAnsi"/>
        </w:rPr>
        <w:t xml:space="preserve"> for County public projects?</w:t>
      </w:r>
    </w:p>
    <w:p w14:paraId="452B8094" w14:textId="75D4C9FA" w:rsidR="00292D88" w:rsidRPr="00F158C0" w:rsidRDefault="00292D88" w:rsidP="00292D88">
      <w:pPr>
        <w:numPr>
          <w:ilvl w:val="1"/>
          <w:numId w:val="1"/>
        </w:numPr>
        <w:tabs>
          <w:tab w:val="num" w:pos="1080"/>
        </w:tabs>
        <w:autoSpaceDE w:val="0"/>
        <w:autoSpaceDN w:val="0"/>
        <w:adjustRightInd w:val="0"/>
        <w:ind w:left="1080" w:hanging="720"/>
        <w:rPr>
          <w:rFonts w:ascii="Calibri" w:hAnsi="Calibri" w:cs="Calibri"/>
          <w:b/>
        </w:rPr>
      </w:pPr>
      <w:r w:rsidRPr="00F158C0">
        <w:rPr>
          <w:rFonts w:ascii="Calibri" w:hAnsi="Calibri" w:cs="Calibri"/>
          <w:b/>
        </w:rPr>
        <w:t xml:space="preserve">The material testing depends on what special inspection requirements will be. </w:t>
      </w:r>
      <w:r w:rsidR="00755967">
        <w:rPr>
          <w:rFonts w:ascii="Calibri" w:hAnsi="Calibri" w:cs="Calibri"/>
          <w:b/>
        </w:rPr>
        <w:t xml:space="preserve"> </w:t>
      </w:r>
      <w:r w:rsidR="009C007D" w:rsidRPr="00F158C0">
        <w:rPr>
          <w:rFonts w:ascii="Calibri" w:hAnsi="Calibri" w:cs="Calibri"/>
          <w:b/>
        </w:rPr>
        <w:t xml:space="preserve">It will include </w:t>
      </w:r>
      <w:r w:rsidRPr="00F158C0">
        <w:rPr>
          <w:rFonts w:ascii="Calibri" w:hAnsi="Calibri" w:cs="Calibri"/>
          <w:b/>
        </w:rPr>
        <w:t>County projects</w:t>
      </w:r>
      <w:r w:rsidR="009E7ECF">
        <w:rPr>
          <w:rFonts w:ascii="Calibri" w:hAnsi="Calibri" w:cs="Calibri"/>
          <w:b/>
        </w:rPr>
        <w:t xml:space="preserve"> and privately funded projects.</w:t>
      </w:r>
    </w:p>
    <w:p w14:paraId="30F08BF4" w14:textId="77777777" w:rsidR="00292D88" w:rsidRPr="00985AE1" w:rsidRDefault="00292D88" w:rsidP="00292D88">
      <w:pPr>
        <w:tabs>
          <w:tab w:val="num" w:pos="1080"/>
        </w:tabs>
        <w:ind w:left="1080" w:hanging="720"/>
        <w:rPr>
          <w:rFonts w:ascii="Calibri" w:hAnsi="Calibri" w:cs="Calibri"/>
        </w:rPr>
      </w:pPr>
      <w:r>
        <w:rPr>
          <w:rFonts w:ascii="Calibri" w:hAnsi="Calibri" w:cs="Calibri"/>
        </w:rPr>
        <w:tab/>
      </w:r>
    </w:p>
    <w:p w14:paraId="1735CF7B" w14:textId="28E2CF88" w:rsidR="00292D88" w:rsidRPr="00F4344F" w:rsidRDefault="00292D88" w:rsidP="00292D88">
      <w:pPr>
        <w:numPr>
          <w:ilvl w:val="0"/>
          <w:numId w:val="1"/>
        </w:numPr>
        <w:tabs>
          <w:tab w:val="num" w:pos="1080"/>
        </w:tabs>
        <w:ind w:left="1080" w:hanging="720"/>
        <w:rPr>
          <w:rFonts w:ascii="Calibri" w:hAnsi="Calibri" w:cs="Calibri"/>
        </w:rPr>
      </w:pPr>
      <w:r w:rsidRPr="00F4344F">
        <w:rPr>
          <w:rFonts w:ascii="Calibri" w:hAnsi="Calibri" w:cs="Calibri"/>
        </w:rPr>
        <w:t>Is pricin</w:t>
      </w:r>
      <w:r w:rsidR="00755967">
        <w:rPr>
          <w:rFonts w:ascii="Calibri" w:hAnsi="Calibri" w:cs="Calibri"/>
        </w:rPr>
        <w:t>g</w:t>
      </w:r>
      <w:r w:rsidRPr="00F4344F">
        <w:rPr>
          <w:rFonts w:ascii="Calibri" w:hAnsi="Calibri" w:cs="Calibri"/>
        </w:rPr>
        <w:t xml:space="preserve"> going to be included in the proposals?</w:t>
      </w:r>
    </w:p>
    <w:p w14:paraId="0665723C" w14:textId="0A4C1C95" w:rsidR="00292D88" w:rsidRPr="007563DD" w:rsidRDefault="00292D88" w:rsidP="00292D88">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Pricing is following</w:t>
      </w:r>
      <w:r w:rsidRPr="007563DD">
        <w:rPr>
          <w:rFonts w:ascii="Calibri" w:hAnsi="Calibri" w:cs="Calibri"/>
          <w:b/>
        </w:rPr>
        <w:t xml:space="preserve"> </w:t>
      </w:r>
      <w:r>
        <w:rPr>
          <w:rFonts w:ascii="Calibri" w:hAnsi="Calibri" w:cs="Calibri"/>
          <w:b/>
        </w:rPr>
        <w:t xml:space="preserve">the prototypical industrial standard which is 65% of the plan review fee. </w:t>
      </w:r>
      <w:r w:rsidR="00755967">
        <w:rPr>
          <w:rFonts w:ascii="Calibri" w:hAnsi="Calibri" w:cs="Calibri"/>
          <w:b/>
        </w:rPr>
        <w:t xml:space="preserve"> Bidders are to provide pricing on the Bid Form</w:t>
      </w:r>
      <w:r>
        <w:rPr>
          <w:rFonts w:ascii="Calibri" w:hAnsi="Calibri" w:cs="Calibri"/>
          <w:b/>
        </w:rPr>
        <w:t xml:space="preserve"> </w:t>
      </w:r>
      <w:r w:rsidR="00755967">
        <w:rPr>
          <w:rFonts w:ascii="Calibri" w:hAnsi="Calibri" w:cs="Calibri"/>
          <w:b/>
        </w:rPr>
        <w:t>for key personnel hourly rates.</w:t>
      </w:r>
    </w:p>
    <w:p w14:paraId="7CDC2562" w14:textId="77777777" w:rsidR="00292D88" w:rsidRPr="007563DD" w:rsidRDefault="00292D88" w:rsidP="00292D88">
      <w:pPr>
        <w:tabs>
          <w:tab w:val="num" w:pos="1080"/>
          <w:tab w:val="num" w:pos="1350"/>
        </w:tabs>
        <w:ind w:left="1080" w:hanging="720"/>
        <w:rPr>
          <w:rFonts w:ascii="Calibri" w:hAnsi="Calibri" w:cs="Calibri"/>
        </w:rPr>
      </w:pPr>
    </w:p>
    <w:p w14:paraId="24932CA5" w14:textId="0EE8CFCF" w:rsidR="00292D88" w:rsidRPr="00292D88" w:rsidRDefault="00292D88" w:rsidP="00292D88">
      <w:pPr>
        <w:numPr>
          <w:ilvl w:val="0"/>
          <w:numId w:val="1"/>
        </w:numPr>
        <w:tabs>
          <w:tab w:val="num" w:pos="1080"/>
        </w:tabs>
        <w:ind w:left="1080" w:hanging="720"/>
        <w:rPr>
          <w:rFonts w:ascii="Calibri" w:hAnsi="Calibri" w:cs="Calibri"/>
        </w:rPr>
      </w:pPr>
      <w:r w:rsidRPr="00F4344F">
        <w:rPr>
          <w:rFonts w:ascii="Calibri" w:hAnsi="Calibri" w:cs="Calibri"/>
        </w:rPr>
        <w:lastRenderedPageBreak/>
        <w:t xml:space="preserve">If a bidder submits another proposal </w:t>
      </w:r>
      <w:r>
        <w:rPr>
          <w:rFonts w:ascii="Calibri" w:hAnsi="Calibri" w:cs="Calibri"/>
        </w:rPr>
        <w:t>as</w:t>
      </w:r>
      <w:r w:rsidRPr="00292D88">
        <w:rPr>
          <w:rFonts w:ascii="Calibri" w:hAnsi="Calibri" w:cs="Calibri"/>
        </w:rPr>
        <w:t xml:space="preserve"> </w:t>
      </w:r>
      <w:r>
        <w:rPr>
          <w:rFonts w:ascii="Calibri" w:hAnsi="Calibri" w:cs="Calibri"/>
        </w:rPr>
        <w:t xml:space="preserve">a prime bidder </w:t>
      </w:r>
      <w:r w:rsidRPr="00292D88">
        <w:rPr>
          <w:rFonts w:ascii="Calibri" w:hAnsi="Calibri" w:cs="Calibri"/>
        </w:rPr>
        <w:t>for a different RFP and be awarded for that project, will there be a conflict of interest?</w:t>
      </w:r>
      <w:r>
        <w:rPr>
          <w:rFonts w:ascii="Calibri" w:hAnsi="Calibri" w:cs="Calibri"/>
        </w:rPr>
        <w:t xml:space="preserve"> </w:t>
      </w:r>
      <w:r w:rsidR="00755967">
        <w:rPr>
          <w:rFonts w:ascii="Calibri" w:hAnsi="Calibri" w:cs="Calibri"/>
        </w:rPr>
        <w:t xml:space="preserve"> </w:t>
      </w:r>
      <w:r>
        <w:rPr>
          <w:rFonts w:ascii="Calibri" w:hAnsi="Calibri" w:cs="Calibri"/>
        </w:rPr>
        <w:t>As a subcontractor?</w:t>
      </w:r>
    </w:p>
    <w:p w14:paraId="3BBB9F36" w14:textId="6D7F56E6" w:rsidR="00292D88" w:rsidRPr="00755967" w:rsidRDefault="000239A4" w:rsidP="007C3FA1">
      <w:pPr>
        <w:numPr>
          <w:ilvl w:val="1"/>
          <w:numId w:val="1"/>
        </w:numPr>
        <w:tabs>
          <w:tab w:val="num" w:pos="1080"/>
          <w:tab w:val="num" w:pos="1440"/>
        </w:tabs>
        <w:autoSpaceDE w:val="0"/>
        <w:autoSpaceDN w:val="0"/>
        <w:adjustRightInd w:val="0"/>
        <w:ind w:left="1080" w:hanging="720"/>
        <w:rPr>
          <w:rFonts w:ascii="Calibri" w:hAnsi="Calibri" w:cs="Calibri"/>
          <w:b/>
        </w:rPr>
      </w:pPr>
      <w:r w:rsidRPr="00755967">
        <w:rPr>
          <w:rFonts w:ascii="Calibri" w:hAnsi="Calibri" w:cs="Calibri"/>
          <w:b/>
        </w:rPr>
        <w:t>No, unless there</w:t>
      </w:r>
      <w:r w:rsidR="00755967">
        <w:rPr>
          <w:rFonts w:ascii="Calibri" w:hAnsi="Calibri" w:cs="Calibri"/>
          <w:b/>
        </w:rPr>
        <w:t xml:space="preserve"> is</w:t>
      </w:r>
      <w:r w:rsidRPr="00755967">
        <w:rPr>
          <w:rFonts w:ascii="Calibri" w:hAnsi="Calibri" w:cs="Calibri"/>
          <w:b/>
        </w:rPr>
        <w:t xml:space="preserve"> a conflict of interest.</w:t>
      </w:r>
      <w:r w:rsidR="00755967">
        <w:rPr>
          <w:rFonts w:ascii="Calibri" w:hAnsi="Calibri" w:cs="Calibri"/>
          <w:b/>
        </w:rPr>
        <w:t xml:space="preserve">  </w:t>
      </w:r>
      <w:r w:rsidRPr="00755967">
        <w:rPr>
          <w:rFonts w:ascii="Calibri" w:hAnsi="Calibri" w:cs="Calibri"/>
          <w:b/>
        </w:rPr>
        <w:t>T</w:t>
      </w:r>
      <w:r w:rsidR="00292D88" w:rsidRPr="00755967">
        <w:rPr>
          <w:rFonts w:ascii="Calibri" w:hAnsi="Calibri" w:cs="Calibri"/>
          <w:b/>
        </w:rPr>
        <w:t>he</w:t>
      </w:r>
      <w:r w:rsidR="002C2ECC" w:rsidRPr="00755967">
        <w:rPr>
          <w:rFonts w:ascii="Calibri" w:hAnsi="Calibri" w:cs="Calibri"/>
          <w:b/>
        </w:rPr>
        <w:t xml:space="preserve"> </w:t>
      </w:r>
      <w:r w:rsidR="00292D88" w:rsidRPr="00755967">
        <w:rPr>
          <w:rFonts w:ascii="Calibri" w:hAnsi="Calibri" w:cs="Calibri"/>
          <w:b/>
        </w:rPr>
        <w:t>County allows subcontractors to subcontract with different prime bidders.</w:t>
      </w:r>
    </w:p>
    <w:p w14:paraId="27D7B98E" w14:textId="77777777" w:rsidR="00292D88" w:rsidRPr="007563DD" w:rsidRDefault="00292D88" w:rsidP="00292D88">
      <w:pPr>
        <w:tabs>
          <w:tab w:val="num" w:pos="1440"/>
        </w:tabs>
        <w:autoSpaceDE w:val="0"/>
        <w:autoSpaceDN w:val="0"/>
        <w:adjustRightInd w:val="0"/>
        <w:ind w:left="1080"/>
        <w:rPr>
          <w:rFonts w:ascii="Calibri" w:hAnsi="Calibri" w:cs="Calibri"/>
          <w:b/>
        </w:rPr>
      </w:pPr>
    </w:p>
    <w:p w14:paraId="19F63562" w14:textId="1B24A2F4" w:rsidR="004D242F" w:rsidRPr="00DF5899" w:rsidRDefault="009E7ECF" w:rsidP="004D242F">
      <w:pPr>
        <w:numPr>
          <w:ilvl w:val="0"/>
          <w:numId w:val="1"/>
        </w:numPr>
        <w:tabs>
          <w:tab w:val="num" w:pos="1080"/>
        </w:tabs>
        <w:ind w:left="1080" w:hanging="720"/>
        <w:rPr>
          <w:rFonts w:asciiTheme="minorHAnsi" w:hAnsiTheme="minorHAnsi" w:cstheme="minorHAnsi"/>
        </w:rPr>
      </w:pPr>
      <w:r>
        <w:rPr>
          <w:rFonts w:asciiTheme="minorHAnsi" w:hAnsiTheme="minorHAnsi" w:cstheme="minorHAnsi"/>
        </w:rPr>
        <w:t>There</w:t>
      </w:r>
      <w:r w:rsidR="00DF5899" w:rsidRPr="00DF5899">
        <w:rPr>
          <w:rFonts w:asciiTheme="minorHAnsi" w:hAnsiTheme="minorHAnsi" w:cstheme="minorHAnsi"/>
        </w:rPr>
        <w:t xml:space="preserve"> is a requirement to provide proof of any permits, licenses, and credentials necessary to perform the services. </w:t>
      </w:r>
      <w:r>
        <w:rPr>
          <w:rFonts w:asciiTheme="minorHAnsi" w:hAnsiTheme="minorHAnsi" w:cstheme="minorHAnsi"/>
        </w:rPr>
        <w:t xml:space="preserve"> A bidder may be</w:t>
      </w:r>
      <w:r w:rsidR="00DF5899" w:rsidRPr="00DF5899">
        <w:rPr>
          <w:rFonts w:asciiTheme="minorHAnsi" w:hAnsiTheme="minorHAnsi" w:cstheme="minorHAnsi"/>
        </w:rPr>
        <w:t xml:space="preserve"> proposing a large pool of professionals for this contract, many of whom carry a large number ICC and other certifications. </w:t>
      </w:r>
      <w:r w:rsidR="00755967">
        <w:rPr>
          <w:rFonts w:asciiTheme="minorHAnsi" w:hAnsiTheme="minorHAnsi" w:cstheme="minorHAnsi"/>
        </w:rPr>
        <w:t xml:space="preserve"> </w:t>
      </w:r>
      <w:r w:rsidR="00DF5899" w:rsidRPr="00DF5899">
        <w:rPr>
          <w:rFonts w:asciiTheme="minorHAnsi" w:hAnsiTheme="minorHAnsi" w:cstheme="minorHAnsi"/>
        </w:rPr>
        <w:t xml:space="preserve">What proof is the County seeking in response to this requirement? </w:t>
      </w:r>
      <w:r w:rsidR="00755967">
        <w:rPr>
          <w:rFonts w:asciiTheme="minorHAnsi" w:hAnsiTheme="minorHAnsi" w:cstheme="minorHAnsi"/>
        </w:rPr>
        <w:t xml:space="preserve"> </w:t>
      </w:r>
      <w:r w:rsidR="00DF5899" w:rsidRPr="00DF5899">
        <w:rPr>
          <w:rFonts w:asciiTheme="minorHAnsi" w:hAnsiTheme="minorHAnsi" w:cstheme="minorHAnsi"/>
        </w:rPr>
        <w:t>Would it be sufficient to provide the number for each certification, e.g., ICC certification numbers and the Professional Engineering registration numbers, which can be verified online?</w:t>
      </w:r>
    </w:p>
    <w:p w14:paraId="156ABE4E" w14:textId="7560CFA4" w:rsidR="004D242F" w:rsidRPr="00F158C0" w:rsidRDefault="00F929AE" w:rsidP="004D242F">
      <w:pPr>
        <w:numPr>
          <w:ilvl w:val="1"/>
          <w:numId w:val="1"/>
        </w:numPr>
        <w:tabs>
          <w:tab w:val="num" w:pos="1080"/>
        </w:tabs>
        <w:autoSpaceDE w:val="0"/>
        <w:autoSpaceDN w:val="0"/>
        <w:adjustRightInd w:val="0"/>
        <w:ind w:left="1080" w:hanging="720"/>
        <w:rPr>
          <w:rFonts w:asciiTheme="minorHAnsi" w:hAnsiTheme="minorHAnsi" w:cstheme="minorHAnsi"/>
          <w:b/>
          <w:color w:val="4472C4" w:themeColor="accent5"/>
        </w:rPr>
      </w:pPr>
      <w:r w:rsidRPr="00F158C0">
        <w:rPr>
          <w:rFonts w:asciiTheme="minorHAnsi" w:hAnsiTheme="minorHAnsi" w:cstheme="minorHAnsi"/>
          <w:b/>
        </w:rPr>
        <w:t xml:space="preserve">Yes, </w:t>
      </w:r>
      <w:r w:rsidR="00755967">
        <w:rPr>
          <w:rFonts w:asciiTheme="minorHAnsi" w:hAnsiTheme="minorHAnsi" w:cstheme="minorHAnsi"/>
          <w:b/>
        </w:rPr>
        <w:t>the t</w:t>
      </w:r>
      <w:r w:rsidR="009C007D" w:rsidRPr="00F158C0">
        <w:rPr>
          <w:rFonts w:asciiTheme="minorHAnsi" w:hAnsiTheme="minorHAnsi" w:cstheme="minorHAnsi"/>
          <w:b/>
        </w:rPr>
        <w:t>ypes of certifications and numbers will be sufficient.</w:t>
      </w:r>
    </w:p>
    <w:p w14:paraId="3B1377AD" w14:textId="77777777" w:rsidR="004D242F" w:rsidRPr="00AA6F62" w:rsidRDefault="004D242F" w:rsidP="004D242F">
      <w:pPr>
        <w:tabs>
          <w:tab w:val="num" w:pos="1080"/>
        </w:tabs>
        <w:ind w:left="1080" w:hanging="720"/>
        <w:rPr>
          <w:rFonts w:asciiTheme="minorHAnsi" w:hAnsiTheme="minorHAnsi" w:cstheme="minorHAnsi"/>
        </w:rPr>
      </w:pPr>
    </w:p>
    <w:p w14:paraId="74E2EA4E" w14:textId="4741CC3D" w:rsidR="004D242F" w:rsidRPr="00AA6F62" w:rsidRDefault="004C0735"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The RFP</w:t>
      </w:r>
      <w:r w:rsidR="00DF5899">
        <w:rPr>
          <w:rFonts w:asciiTheme="minorHAnsi" w:hAnsiTheme="minorHAnsi" w:cstheme="minorHAnsi"/>
        </w:rPr>
        <w:t xml:space="preserve"> states that the County will pay 65% of the plan check fees collected by the County, but the unit measure is “Per Hour”</w:t>
      </w:r>
      <w:r>
        <w:rPr>
          <w:rFonts w:asciiTheme="minorHAnsi" w:hAnsiTheme="minorHAnsi" w:cstheme="minorHAnsi"/>
        </w:rPr>
        <w:t xml:space="preserve"> in the Bid Form.</w:t>
      </w:r>
      <w:r w:rsidR="00755967">
        <w:rPr>
          <w:rFonts w:asciiTheme="minorHAnsi" w:hAnsiTheme="minorHAnsi" w:cstheme="minorHAnsi"/>
        </w:rPr>
        <w:t xml:space="preserve"> </w:t>
      </w:r>
      <w:r w:rsidR="00DF5899">
        <w:rPr>
          <w:rFonts w:asciiTheme="minorHAnsi" w:hAnsiTheme="minorHAnsi" w:cstheme="minorHAnsi"/>
        </w:rPr>
        <w:t xml:space="preserve"> So what woul</w:t>
      </w:r>
      <w:r w:rsidR="00755967">
        <w:rPr>
          <w:rFonts w:asciiTheme="minorHAnsi" w:hAnsiTheme="minorHAnsi" w:cstheme="minorHAnsi"/>
        </w:rPr>
        <w:t>d go in the cells for Year 1, 2</w:t>
      </w:r>
      <w:r w:rsidR="00DF5899">
        <w:rPr>
          <w:rFonts w:asciiTheme="minorHAnsi" w:hAnsiTheme="minorHAnsi" w:cstheme="minorHAnsi"/>
        </w:rPr>
        <w:t>, 3 and total?</w:t>
      </w:r>
    </w:p>
    <w:p w14:paraId="4043B6F6" w14:textId="187DD4D3" w:rsidR="004D242F" w:rsidRPr="00F158C0" w:rsidRDefault="004C0735" w:rsidP="00865DCB">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The </w:t>
      </w:r>
      <w:r w:rsidR="009C007D" w:rsidRPr="00F158C0">
        <w:rPr>
          <w:rFonts w:asciiTheme="minorHAnsi" w:hAnsiTheme="minorHAnsi" w:cstheme="minorHAnsi"/>
          <w:b/>
        </w:rPr>
        <w:t>65% is the industry standard.</w:t>
      </w:r>
      <w:r w:rsidR="00755967">
        <w:rPr>
          <w:rFonts w:asciiTheme="minorHAnsi" w:hAnsiTheme="minorHAnsi" w:cstheme="minorHAnsi"/>
          <w:b/>
        </w:rPr>
        <w:t xml:space="preserve"> </w:t>
      </w:r>
      <w:r w:rsidR="009C007D" w:rsidRPr="00F158C0">
        <w:rPr>
          <w:rFonts w:asciiTheme="minorHAnsi" w:hAnsiTheme="minorHAnsi" w:cstheme="minorHAnsi"/>
          <w:b/>
        </w:rPr>
        <w:t xml:space="preserve"> Bidder can go lower than that.  The unit measure of “per hour” is the rate charged if additiona</w:t>
      </w:r>
      <w:r w:rsidR="00755967">
        <w:rPr>
          <w:rFonts w:asciiTheme="minorHAnsi" w:hAnsiTheme="minorHAnsi" w:cstheme="minorHAnsi"/>
          <w:b/>
        </w:rPr>
        <w:t>l plan review needed beyond two</w:t>
      </w:r>
      <w:r w:rsidR="009C007D" w:rsidRPr="00F158C0">
        <w:rPr>
          <w:rFonts w:asciiTheme="minorHAnsi" w:hAnsiTheme="minorHAnsi" w:cstheme="minorHAnsi"/>
          <w:b/>
        </w:rPr>
        <w:t xml:space="preserve"> rounds of plan review.  It can be used as hourly rat</w:t>
      </w:r>
      <w:r w:rsidR="00755967">
        <w:rPr>
          <w:rFonts w:asciiTheme="minorHAnsi" w:hAnsiTheme="minorHAnsi" w:cstheme="minorHAnsi"/>
          <w:b/>
        </w:rPr>
        <w:t>e for the inspection portion also</w:t>
      </w:r>
      <w:r>
        <w:rPr>
          <w:rFonts w:asciiTheme="minorHAnsi" w:hAnsiTheme="minorHAnsi" w:cstheme="minorHAnsi"/>
          <w:b/>
        </w:rPr>
        <w:t>.  The County s</w:t>
      </w:r>
      <w:r w:rsidR="009C007D" w:rsidRPr="00F158C0">
        <w:rPr>
          <w:rFonts w:asciiTheme="minorHAnsi" w:hAnsiTheme="minorHAnsi" w:cstheme="minorHAnsi"/>
          <w:b/>
        </w:rPr>
        <w:t>uggest</w:t>
      </w:r>
      <w:r>
        <w:rPr>
          <w:rFonts w:asciiTheme="minorHAnsi" w:hAnsiTheme="minorHAnsi" w:cstheme="minorHAnsi"/>
          <w:b/>
        </w:rPr>
        <w:t>s</w:t>
      </w:r>
      <w:r w:rsidR="009C007D" w:rsidRPr="00F158C0">
        <w:rPr>
          <w:rFonts w:asciiTheme="minorHAnsi" w:hAnsiTheme="minorHAnsi" w:cstheme="minorHAnsi"/>
          <w:b/>
        </w:rPr>
        <w:t xml:space="preserve"> to submit a separate hourly rate sheet for comp</w:t>
      </w:r>
      <w:r w:rsidR="00755967">
        <w:rPr>
          <w:rFonts w:asciiTheme="minorHAnsi" w:hAnsiTheme="minorHAnsi" w:cstheme="minorHAnsi"/>
          <w:b/>
        </w:rPr>
        <w:t>any key personnel if needed.</w:t>
      </w:r>
    </w:p>
    <w:p w14:paraId="00CEC254" w14:textId="77777777" w:rsidR="004D242F" w:rsidRPr="00AA6F62" w:rsidRDefault="004D242F" w:rsidP="004D242F">
      <w:pPr>
        <w:tabs>
          <w:tab w:val="num" w:pos="1080"/>
          <w:tab w:val="num" w:pos="1350"/>
        </w:tabs>
        <w:ind w:left="1080" w:hanging="720"/>
        <w:rPr>
          <w:rFonts w:asciiTheme="minorHAnsi" w:hAnsiTheme="minorHAnsi" w:cstheme="minorHAnsi"/>
        </w:rPr>
      </w:pPr>
    </w:p>
    <w:p w14:paraId="1701C485" w14:textId="1B561724" w:rsidR="004D242F" w:rsidRPr="00AA6F62" w:rsidRDefault="00DF5899"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For Inspection services in the bid form, is the County asking for one hourly rate for an inspector to be ent</w:t>
      </w:r>
      <w:r w:rsidR="004E72D9">
        <w:rPr>
          <w:rFonts w:asciiTheme="minorHAnsi" w:hAnsiTheme="minorHAnsi" w:cstheme="minorHAnsi"/>
        </w:rPr>
        <w:t>ered in cell D6 then multiply by</w:t>
      </w:r>
      <w:r>
        <w:rPr>
          <w:rFonts w:asciiTheme="minorHAnsi" w:hAnsiTheme="minorHAnsi" w:cstheme="minorHAnsi"/>
        </w:rPr>
        <w:t xml:space="preserve"> $1,000,000 to enter</w:t>
      </w:r>
      <w:r w:rsidR="00755967">
        <w:rPr>
          <w:rFonts w:asciiTheme="minorHAnsi" w:hAnsiTheme="minorHAnsi" w:cstheme="minorHAnsi"/>
        </w:rPr>
        <w:t xml:space="preserve"> into cell E6, then repeat for Y</w:t>
      </w:r>
      <w:r>
        <w:rPr>
          <w:rFonts w:asciiTheme="minorHAnsi" w:hAnsiTheme="minorHAnsi" w:cstheme="minorHAnsi"/>
        </w:rPr>
        <w:t>ear 2</w:t>
      </w:r>
      <w:r w:rsidR="00755967">
        <w:rPr>
          <w:rFonts w:asciiTheme="minorHAnsi" w:hAnsiTheme="minorHAnsi" w:cstheme="minorHAnsi"/>
        </w:rPr>
        <w:t xml:space="preserve"> and Year</w:t>
      </w:r>
      <w:r>
        <w:rPr>
          <w:rFonts w:asciiTheme="minorHAnsi" w:hAnsiTheme="minorHAnsi" w:cstheme="minorHAnsi"/>
        </w:rPr>
        <w:t xml:space="preserve"> 3 and total?</w:t>
      </w:r>
    </w:p>
    <w:p w14:paraId="39DCD80B" w14:textId="0284FB27" w:rsidR="004D242F" w:rsidRPr="00AA6F62" w:rsidRDefault="004C0735"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Bidder shall enter bid amounts for Year 1 Unit Cost, Year 2 Unit Cost, and Year 3 Unit Cost.  The Total Cost for each year will be automatically calculated.</w:t>
      </w:r>
    </w:p>
    <w:p w14:paraId="6858E60A" w14:textId="77777777" w:rsidR="004D242F" w:rsidRPr="00AA6F62" w:rsidRDefault="004D242F" w:rsidP="004D242F">
      <w:pPr>
        <w:tabs>
          <w:tab w:val="num" w:pos="1080"/>
        </w:tabs>
        <w:ind w:left="1080" w:hanging="720"/>
        <w:rPr>
          <w:rFonts w:asciiTheme="minorHAnsi" w:hAnsiTheme="minorHAnsi" w:cstheme="minorHAnsi"/>
        </w:rPr>
      </w:pPr>
    </w:p>
    <w:p w14:paraId="357DED18" w14:textId="1272AF0C" w:rsidR="004D242F" w:rsidRPr="00DF5899" w:rsidRDefault="00DF5899" w:rsidP="004D242F">
      <w:pPr>
        <w:numPr>
          <w:ilvl w:val="0"/>
          <w:numId w:val="1"/>
        </w:numPr>
        <w:tabs>
          <w:tab w:val="num" w:pos="1080"/>
        </w:tabs>
        <w:ind w:left="1080" w:hanging="720"/>
        <w:rPr>
          <w:rFonts w:asciiTheme="minorHAnsi" w:hAnsiTheme="minorHAnsi" w:cstheme="minorHAnsi"/>
        </w:rPr>
      </w:pPr>
      <w:r w:rsidRPr="00DF5899">
        <w:rPr>
          <w:rFonts w:asciiTheme="minorHAnsi" w:hAnsiTheme="minorHAnsi" w:cstheme="minorHAnsi"/>
        </w:rPr>
        <w:t xml:space="preserve">Will the County </w:t>
      </w:r>
      <w:r w:rsidR="008C4D4A">
        <w:rPr>
          <w:rFonts w:asciiTheme="minorHAnsi" w:hAnsiTheme="minorHAnsi" w:cstheme="minorHAnsi"/>
        </w:rPr>
        <w:t xml:space="preserve">accept </w:t>
      </w:r>
      <w:r w:rsidR="00755967">
        <w:rPr>
          <w:rFonts w:asciiTheme="minorHAnsi" w:hAnsiTheme="minorHAnsi" w:cstheme="minorHAnsi"/>
        </w:rPr>
        <w:t xml:space="preserve">bid </w:t>
      </w:r>
      <w:r w:rsidR="008C4D4A">
        <w:rPr>
          <w:rFonts w:asciiTheme="minorHAnsi" w:hAnsiTheme="minorHAnsi" w:cstheme="minorHAnsi"/>
        </w:rPr>
        <w:t>proposals for just one scope of work in the RFP?</w:t>
      </w:r>
    </w:p>
    <w:p w14:paraId="3AFD74EE" w14:textId="78989CCD" w:rsidR="004D242F" w:rsidRPr="009C007D" w:rsidRDefault="00F929AE" w:rsidP="004D242F">
      <w:pPr>
        <w:numPr>
          <w:ilvl w:val="1"/>
          <w:numId w:val="1"/>
        </w:numPr>
        <w:tabs>
          <w:tab w:val="num" w:pos="1080"/>
        </w:tabs>
        <w:autoSpaceDE w:val="0"/>
        <w:autoSpaceDN w:val="0"/>
        <w:adjustRightInd w:val="0"/>
        <w:ind w:left="1080" w:hanging="720"/>
        <w:rPr>
          <w:rFonts w:asciiTheme="minorHAnsi" w:hAnsiTheme="minorHAnsi" w:cstheme="minorHAnsi"/>
          <w:b/>
          <w:color w:val="4472C4" w:themeColor="accent5"/>
        </w:rPr>
      </w:pPr>
      <w:r w:rsidRPr="00F158C0">
        <w:rPr>
          <w:rFonts w:asciiTheme="minorHAnsi" w:hAnsiTheme="minorHAnsi" w:cstheme="minorHAnsi"/>
          <w:b/>
        </w:rPr>
        <w:t>No.</w:t>
      </w:r>
    </w:p>
    <w:p w14:paraId="287BA5AE" w14:textId="77777777" w:rsidR="004D242F" w:rsidRPr="00AA6F62" w:rsidRDefault="004D242F" w:rsidP="004D242F">
      <w:pPr>
        <w:tabs>
          <w:tab w:val="num" w:pos="1080"/>
          <w:tab w:val="num" w:pos="1350"/>
        </w:tabs>
        <w:ind w:left="1080" w:hanging="720"/>
        <w:rPr>
          <w:rFonts w:asciiTheme="minorHAnsi" w:hAnsiTheme="minorHAnsi" w:cstheme="minorHAnsi"/>
        </w:rPr>
      </w:pPr>
    </w:p>
    <w:p w14:paraId="2A8FC82C" w14:textId="686FC585" w:rsidR="004D242F" w:rsidRPr="00AA6F62" w:rsidRDefault="008C4D4A"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Is there a sample agreement or contract associate</w:t>
      </w:r>
      <w:r w:rsidR="004E72D9">
        <w:rPr>
          <w:rFonts w:asciiTheme="minorHAnsi" w:hAnsiTheme="minorHAnsi" w:cstheme="minorHAnsi"/>
        </w:rPr>
        <w:t>d with the provision on</w:t>
      </w:r>
      <w:r>
        <w:rPr>
          <w:rFonts w:asciiTheme="minorHAnsi" w:hAnsiTheme="minorHAnsi" w:cstheme="minorHAnsi"/>
        </w:rPr>
        <w:t xml:space="preserve"> these services which can be reviewed?</w:t>
      </w:r>
    </w:p>
    <w:p w14:paraId="68FF1028" w14:textId="2D44E77C" w:rsidR="004D242F" w:rsidRDefault="006A3F78" w:rsidP="004A7F32">
      <w:pPr>
        <w:numPr>
          <w:ilvl w:val="1"/>
          <w:numId w:val="1"/>
        </w:numPr>
        <w:tabs>
          <w:tab w:val="clear" w:pos="1170"/>
          <w:tab w:val="num" w:pos="900"/>
        </w:tabs>
        <w:autoSpaceDE w:val="0"/>
        <w:autoSpaceDN w:val="0"/>
        <w:adjustRightInd w:val="0"/>
        <w:ind w:left="1170" w:hanging="810"/>
        <w:rPr>
          <w:rFonts w:asciiTheme="minorHAnsi" w:hAnsiTheme="minorHAnsi" w:cstheme="minorHAnsi"/>
          <w:b/>
        </w:rPr>
      </w:pPr>
      <w:r w:rsidRPr="000F56F1">
        <w:rPr>
          <w:rFonts w:asciiTheme="minorHAnsi" w:hAnsiTheme="minorHAnsi" w:cstheme="minorHAnsi"/>
          <w:b/>
          <w:color w:val="4472C4" w:themeColor="accent5"/>
        </w:rPr>
        <w:t xml:space="preserve">   </w:t>
      </w:r>
      <w:r w:rsidR="004A7F32" w:rsidRPr="004A7F32">
        <w:rPr>
          <w:rFonts w:asciiTheme="minorHAnsi" w:hAnsiTheme="minorHAnsi" w:cstheme="minorHAnsi"/>
          <w:b/>
        </w:rPr>
        <w:t>Please refer to page</w:t>
      </w:r>
      <w:r w:rsidR="00271F5C">
        <w:rPr>
          <w:rFonts w:asciiTheme="minorHAnsi" w:hAnsiTheme="minorHAnsi" w:cstheme="minorHAnsi"/>
          <w:b/>
        </w:rPr>
        <w:t>s 19-20 of the R</w:t>
      </w:r>
      <w:r w:rsidR="004A7F32" w:rsidRPr="004A7F32">
        <w:rPr>
          <w:rFonts w:asciiTheme="minorHAnsi" w:hAnsiTheme="minorHAnsi" w:cstheme="minorHAnsi"/>
          <w:b/>
        </w:rPr>
        <w:t>FP, Section N</w:t>
      </w:r>
      <w:r w:rsidR="00271F5C">
        <w:rPr>
          <w:rFonts w:asciiTheme="minorHAnsi" w:hAnsiTheme="minorHAnsi" w:cstheme="minorHAnsi"/>
          <w:b/>
        </w:rPr>
        <w:t xml:space="preserve"> (</w:t>
      </w:r>
      <w:r w:rsidR="00271F5C" w:rsidRPr="00271F5C">
        <w:rPr>
          <w:rFonts w:asciiTheme="minorHAnsi" w:hAnsiTheme="minorHAnsi" w:cstheme="minorHAnsi"/>
          <w:b/>
          <w:u w:val="single"/>
        </w:rPr>
        <w:t>AWARD</w:t>
      </w:r>
      <w:r w:rsidR="00271F5C">
        <w:rPr>
          <w:rFonts w:asciiTheme="minorHAnsi" w:hAnsiTheme="minorHAnsi" w:cstheme="minorHAnsi"/>
          <w:b/>
        </w:rPr>
        <w:t>),</w:t>
      </w:r>
      <w:r w:rsidR="004A7F32" w:rsidRPr="004A7F32">
        <w:rPr>
          <w:rFonts w:asciiTheme="minorHAnsi" w:hAnsiTheme="minorHAnsi" w:cstheme="minorHAnsi"/>
          <w:b/>
        </w:rPr>
        <w:t xml:space="preserve"> </w:t>
      </w:r>
      <w:r w:rsidR="00271F5C">
        <w:rPr>
          <w:rFonts w:asciiTheme="minorHAnsi" w:hAnsiTheme="minorHAnsi" w:cstheme="minorHAnsi"/>
          <w:b/>
        </w:rPr>
        <w:t>I</w:t>
      </w:r>
      <w:r w:rsidR="004A7F32" w:rsidRPr="004A7F32">
        <w:rPr>
          <w:rFonts w:asciiTheme="minorHAnsi" w:hAnsiTheme="minorHAnsi" w:cstheme="minorHAnsi"/>
          <w:b/>
        </w:rPr>
        <w:t>tem No. 10</w:t>
      </w:r>
      <w:r w:rsidR="00271F5C">
        <w:rPr>
          <w:rFonts w:asciiTheme="minorHAnsi" w:hAnsiTheme="minorHAnsi" w:cstheme="minorHAnsi"/>
          <w:b/>
        </w:rPr>
        <w:t>:</w:t>
      </w:r>
    </w:p>
    <w:p w14:paraId="41264F6D" w14:textId="77777777" w:rsidR="00271F5C" w:rsidRPr="004A7F32" w:rsidRDefault="00271F5C" w:rsidP="00271F5C">
      <w:pPr>
        <w:autoSpaceDE w:val="0"/>
        <w:autoSpaceDN w:val="0"/>
        <w:adjustRightInd w:val="0"/>
        <w:ind w:left="360"/>
        <w:rPr>
          <w:rFonts w:asciiTheme="minorHAnsi" w:hAnsiTheme="minorHAnsi" w:cstheme="minorHAnsi"/>
          <w:b/>
        </w:rPr>
      </w:pPr>
    </w:p>
    <w:p w14:paraId="0EFC6564" w14:textId="258026F2" w:rsidR="004A7F32" w:rsidRPr="00271F5C" w:rsidRDefault="004A7F32" w:rsidP="004A7F32">
      <w:pPr>
        <w:pStyle w:val="Item1"/>
        <w:tabs>
          <w:tab w:val="clear" w:pos="1440"/>
        </w:tabs>
        <w:ind w:left="1170" w:firstLine="0"/>
        <w:rPr>
          <w:b/>
          <w:i/>
        </w:rPr>
      </w:pPr>
      <w:r w:rsidRPr="00271F5C">
        <w:rPr>
          <w:b/>
          <w:i/>
        </w:rPr>
        <w:t>Final Standard Agreement terms and conditions will be negotiated with the selected bidder.  Bidder may access a copy of the Standard Services Agreement t</w:t>
      </w:r>
      <w:r w:rsidR="00271F5C">
        <w:rPr>
          <w:b/>
          <w:i/>
        </w:rPr>
        <w:t>emplate can be found online at:</w:t>
      </w:r>
    </w:p>
    <w:p w14:paraId="03CA726A" w14:textId="77777777" w:rsidR="004A7F32" w:rsidRPr="00271F5C" w:rsidRDefault="002361DA" w:rsidP="004A7F32">
      <w:pPr>
        <w:spacing w:after="240"/>
        <w:ind w:left="2160" w:hanging="990"/>
        <w:rPr>
          <w:rFonts w:ascii="Calibri" w:hAnsi="Calibri" w:cs="Calibri"/>
          <w:b/>
          <w:i/>
        </w:rPr>
      </w:pPr>
      <w:hyperlink r:id="rId18" w:history="1">
        <w:r w:rsidR="004A7F32" w:rsidRPr="00271F5C">
          <w:rPr>
            <w:rStyle w:val="Hyperlink"/>
            <w:rFonts w:ascii="Calibri" w:hAnsi="Calibri" w:cs="Calibri"/>
            <w:b/>
            <w:i/>
          </w:rPr>
          <w:t>http://www.acgov.org/gsa/purchasing/standardServicesAgreement.pdf</w:t>
        </w:r>
      </w:hyperlink>
    </w:p>
    <w:p w14:paraId="7B701592" w14:textId="3240EF34" w:rsidR="004D242F" w:rsidRPr="009E7ECF" w:rsidRDefault="004A7F32" w:rsidP="009E7ECF">
      <w:pPr>
        <w:spacing w:after="240"/>
        <w:ind w:left="2160" w:hanging="990"/>
        <w:rPr>
          <w:rFonts w:ascii="Calibri" w:hAnsi="Calibri" w:cs="Calibri"/>
          <w:b/>
          <w:i/>
        </w:rPr>
      </w:pPr>
      <w:r w:rsidRPr="00271F5C">
        <w:rPr>
          <w:rFonts w:ascii="Calibri" w:hAnsi="Calibri" w:cs="Calibri"/>
          <w:b/>
          <w:i/>
        </w:rPr>
        <w:t>The template contains minimal Agreement boilerplate language only.</w:t>
      </w:r>
    </w:p>
    <w:sectPr w:rsidR="004D242F" w:rsidRPr="009E7ECF" w:rsidSect="004D242F">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659E" w14:textId="77777777" w:rsidR="00CF24D6" w:rsidRDefault="00CF24D6" w:rsidP="004D242F">
      <w:r>
        <w:separator/>
      </w:r>
    </w:p>
  </w:endnote>
  <w:endnote w:type="continuationSeparator" w:id="0">
    <w:p w14:paraId="1867AA37" w14:textId="77777777" w:rsidR="00CF24D6" w:rsidRDefault="00CF24D6"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0F3F" w14:textId="77777777" w:rsidR="00530140" w:rsidRPr="008F1AC7" w:rsidRDefault="00B60008" w:rsidP="00741E10">
    <w:pPr>
      <w:jc w:val="right"/>
      <w:rPr>
        <w:rFonts w:ascii="Calibri" w:hAnsi="Calibri" w:cs="Calibri"/>
        <w:sz w:val="20"/>
      </w:rPr>
    </w:pPr>
    <w:r w:rsidRPr="008C4D4A">
      <w:rPr>
        <w:rFonts w:ascii="Calibri" w:hAnsi="Calibri" w:cs="Calibri"/>
        <w:sz w:val="20"/>
      </w:rPr>
      <w:t>R</w:t>
    </w:r>
    <w:r w:rsidR="004D242F" w:rsidRPr="008C4D4A">
      <w:rPr>
        <w:rFonts w:ascii="Calibri" w:hAnsi="Calibri" w:cs="Calibri"/>
        <w:sz w:val="20"/>
      </w:rPr>
      <w:t>F</w:t>
    </w:r>
    <w:r w:rsidR="00FE5898" w:rsidRPr="008C4D4A">
      <w:rPr>
        <w:rFonts w:ascii="Calibri" w:hAnsi="Calibri" w:cs="Calibri"/>
        <w:sz w:val="20"/>
      </w:rPr>
      <w:t>P</w:t>
    </w:r>
    <w:r w:rsidRPr="008C4D4A">
      <w:rPr>
        <w:rFonts w:ascii="Calibri" w:hAnsi="Calibri" w:cs="Calibri"/>
        <w:sz w:val="20"/>
      </w:rPr>
      <w:t xml:space="preserve"> No. </w:t>
    </w:r>
    <w:r w:rsidR="004D242F" w:rsidRPr="008C4D4A">
      <w:rPr>
        <w:rFonts w:ascii="Calibri" w:hAnsi="Calibri" w:cs="Calibri"/>
        <w:sz w:val="20"/>
      </w:rPr>
      <w:t>90</w:t>
    </w:r>
    <w:r w:rsidR="008C4D4A" w:rsidRPr="008C4D4A">
      <w:rPr>
        <w:rFonts w:ascii="Calibri" w:hAnsi="Calibri" w:cs="Calibri"/>
        <w:sz w:val="20"/>
      </w:rPr>
      <w:t>1931</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A86C811" w14:textId="77777777"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8C4D4A">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AD2E"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234094EE"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2968" w14:textId="3EE0932F" w:rsidR="005D53C7" w:rsidRPr="008F1AC7" w:rsidRDefault="005D53C7" w:rsidP="00741E10">
    <w:pPr>
      <w:jc w:val="right"/>
      <w:rPr>
        <w:rFonts w:ascii="Calibri" w:hAnsi="Calibri" w:cs="Calibri"/>
        <w:sz w:val="20"/>
      </w:rPr>
    </w:pPr>
    <w:r w:rsidRPr="008C4D4A">
      <w:rPr>
        <w:rFonts w:ascii="Calibri" w:hAnsi="Calibri" w:cs="Calibri"/>
        <w:sz w:val="20"/>
      </w:rPr>
      <w:t xml:space="preserve">RFP No. </w:t>
    </w:r>
    <w:r w:rsidR="008C4D4A" w:rsidRPr="008C4D4A">
      <w:rPr>
        <w:rFonts w:ascii="Calibri" w:hAnsi="Calibri" w:cs="Calibri"/>
        <w:sz w:val="20"/>
      </w:rPr>
      <w:t>90</w:t>
    </w:r>
    <w:r w:rsidR="00AD07AC">
      <w:rPr>
        <w:rFonts w:ascii="Calibri" w:hAnsi="Calibri" w:cs="Calibri"/>
        <w:sz w:val="20"/>
      </w:rPr>
      <w:t>1</w:t>
    </w:r>
    <w:r w:rsidR="008C4D4A" w:rsidRPr="008C4D4A">
      <w:rPr>
        <w:rFonts w:ascii="Calibri" w:hAnsi="Calibri" w:cs="Calibri"/>
        <w:sz w:val="20"/>
      </w:rPr>
      <w:t>931</w:t>
    </w:r>
    <w:r w:rsidRPr="008C4D4A">
      <w:rPr>
        <w:rFonts w:ascii="Calibri" w:hAnsi="Calibri" w:cs="Calibri"/>
        <w:sz w:val="20"/>
      </w:rPr>
      <w:t xml:space="preserve">, </w:t>
    </w:r>
    <w:r w:rsidR="008C4D4A">
      <w:rPr>
        <w:rFonts w:ascii="Calibri" w:hAnsi="Calibri" w:cs="Calibri"/>
        <w:sz w:val="20"/>
      </w:rPr>
      <w:t>Q&amp;A</w:t>
    </w:r>
    <w:r w:rsidRPr="008F1AC7">
      <w:rPr>
        <w:rFonts w:ascii="Calibri" w:hAnsi="Calibri" w:cs="Calibri"/>
        <w:sz w:val="20"/>
      </w:rPr>
      <w:t xml:space="preserve"> </w:t>
    </w:r>
  </w:p>
  <w:p w14:paraId="0E9E6269" w14:textId="3DB34D78" w:rsidR="005D53C7" w:rsidRDefault="005D53C7"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2361DA">
      <w:rPr>
        <w:rFonts w:ascii="Calibri" w:hAnsi="Calibri" w:cs="Calibri"/>
        <w:noProof/>
        <w:sz w:val="20"/>
      </w:rPr>
      <w:t>3</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3A96" w14:textId="77777777" w:rsidR="00CF24D6" w:rsidRDefault="00CF24D6" w:rsidP="004D242F">
      <w:r>
        <w:separator/>
      </w:r>
    </w:p>
  </w:footnote>
  <w:footnote w:type="continuationSeparator" w:id="0">
    <w:p w14:paraId="4628C3DE" w14:textId="77777777" w:rsidR="00CF24D6" w:rsidRDefault="00CF24D6"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BE85"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518E2A0E" wp14:editId="55F03958">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0561AF70" w14:textId="54DEC7AC" w:rsidR="00530140" w:rsidRPr="004D242F" w:rsidRDefault="004D242F" w:rsidP="00741E10">
    <w:pPr>
      <w:pStyle w:val="Header"/>
      <w:jc w:val="center"/>
      <w:rPr>
        <w:rFonts w:ascii="Calibri" w:hAnsi="Calibri" w:cs="Calibri"/>
        <w:b/>
        <w:snapToGrid w:val="0"/>
        <w:szCs w:val="26"/>
      </w:rPr>
    </w:pPr>
    <w:r w:rsidRPr="008C4D4A">
      <w:rPr>
        <w:rFonts w:ascii="Calibri" w:hAnsi="Calibri" w:cs="Calibri"/>
        <w:b/>
        <w:snapToGrid w:val="0"/>
        <w:szCs w:val="26"/>
      </w:rPr>
      <w:t>RF</w:t>
    </w:r>
    <w:r w:rsidR="00392870" w:rsidRPr="008C4D4A">
      <w:rPr>
        <w:rFonts w:ascii="Calibri" w:hAnsi="Calibri" w:cs="Calibri"/>
        <w:b/>
        <w:snapToGrid w:val="0"/>
        <w:szCs w:val="26"/>
      </w:rPr>
      <w:t>P</w:t>
    </w:r>
    <w:r w:rsidRPr="008C4D4A">
      <w:rPr>
        <w:rFonts w:ascii="Calibri" w:hAnsi="Calibri" w:cs="Calibri"/>
        <w:b/>
        <w:snapToGrid w:val="0"/>
        <w:szCs w:val="26"/>
      </w:rPr>
      <w:t xml:space="preserve"> No. 90</w:t>
    </w:r>
    <w:r w:rsidR="00AD07AC">
      <w:rPr>
        <w:rFonts w:ascii="Calibri" w:hAnsi="Calibri" w:cs="Calibri"/>
        <w:b/>
        <w:snapToGrid w:val="0"/>
        <w:szCs w:val="26"/>
      </w:rPr>
      <w:t>1</w:t>
    </w:r>
    <w:r w:rsidR="008C4D4A" w:rsidRPr="008C4D4A">
      <w:rPr>
        <w:rFonts w:ascii="Calibri" w:hAnsi="Calibri" w:cs="Calibri"/>
        <w:b/>
        <w:snapToGrid w:val="0"/>
        <w:szCs w:val="26"/>
      </w:rPr>
      <w:t>931</w:t>
    </w:r>
    <w:r w:rsidRPr="008C4D4A">
      <w:rPr>
        <w:rFonts w:ascii="Calibri" w:hAnsi="Calibri" w:cs="Calibri"/>
        <w:b/>
        <w:snapToGrid w:val="0"/>
        <w:szCs w:val="26"/>
      </w:rPr>
      <w:t xml:space="preserve">, Questions </w:t>
    </w:r>
    <w:r w:rsidRPr="004D242F">
      <w:rPr>
        <w:rFonts w:ascii="Calibri" w:hAnsi="Calibri" w:cs="Calibri"/>
        <w:b/>
        <w:snapToGrid w:val="0"/>
        <w:szCs w:val="26"/>
      </w:rPr>
      <w:t>&amp; Answers</w:t>
    </w:r>
  </w:p>
  <w:p w14:paraId="0F941B3B" w14:textId="77777777" w:rsidR="00530140" w:rsidRDefault="002361DA"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EAD4"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7BD4D223" wp14:editId="2E8E7B82">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2297B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2B24E832" wp14:editId="41EC81F5">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3E797C4A"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29426BE6" wp14:editId="74320C80">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5CCF740"/>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BBF6531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39A4"/>
    <w:rsid w:val="00035A55"/>
    <w:rsid w:val="000835A0"/>
    <w:rsid w:val="000A2B38"/>
    <w:rsid w:val="000D4C47"/>
    <w:rsid w:val="000F56F1"/>
    <w:rsid w:val="00160CDE"/>
    <w:rsid w:val="0019537B"/>
    <w:rsid w:val="002023B4"/>
    <w:rsid w:val="002141E7"/>
    <w:rsid w:val="002361DA"/>
    <w:rsid w:val="00245437"/>
    <w:rsid w:val="00271F5C"/>
    <w:rsid w:val="00292D88"/>
    <w:rsid w:val="002C2ECC"/>
    <w:rsid w:val="002D61C1"/>
    <w:rsid w:val="00386FF3"/>
    <w:rsid w:val="0038729B"/>
    <w:rsid w:val="003911A1"/>
    <w:rsid w:val="00392870"/>
    <w:rsid w:val="004601DD"/>
    <w:rsid w:val="00461212"/>
    <w:rsid w:val="004A7F32"/>
    <w:rsid w:val="004B2EAB"/>
    <w:rsid w:val="004C0735"/>
    <w:rsid w:val="004D242F"/>
    <w:rsid w:val="004E35EE"/>
    <w:rsid w:val="004E72D9"/>
    <w:rsid w:val="005216D6"/>
    <w:rsid w:val="00526AD9"/>
    <w:rsid w:val="005839BB"/>
    <w:rsid w:val="00596B77"/>
    <w:rsid w:val="005C5740"/>
    <w:rsid w:val="005D53C7"/>
    <w:rsid w:val="005E2B45"/>
    <w:rsid w:val="005F00B4"/>
    <w:rsid w:val="005F357D"/>
    <w:rsid w:val="006476D8"/>
    <w:rsid w:val="00650CC7"/>
    <w:rsid w:val="00685CF3"/>
    <w:rsid w:val="006948EF"/>
    <w:rsid w:val="006A3F78"/>
    <w:rsid w:val="007350CE"/>
    <w:rsid w:val="00755967"/>
    <w:rsid w:val="007563DD"/>
    <w:rsid w:val="0079017F"/>
    <w:rsid w:val="007970D4"/>
    <w:rsid w:val="007D5A47"/>
    <w:rsid w:val="007F4755"/>
    <w:rsid w:val="00813F8B"/>
    <w:rsid w:val="0081722F"/>
    <w:rsid w:val="00841D40"/>
    <w:rsid w:val="00862620"/>
    <w:rsid w:val="00865DCB"/>
    <w:rsid w:val="00887E30"/>
    <w:rsid w:val="0089782A"/>
    <w:rsid w:val="008C4D4A"/>
    <w:rsid w:val="008C702C"/>
    <w:rsid w:val="008F08DA"/>
    <w:rsid w:val="008F1DA0"/>
    <w:rsid w:val="00936366"/>
    <w:rsid w:val="0094597A"/>
    <w:rsid w:val="00967105"/>
    <w:rsid w:val="009C007D"/>
    <w:rsid w:val="009E7ECF"/>
    <w:rsid w:val="00A07482"/>
    <w:rsid w:val="00A3047F"/>
    <w:rsid w:val="00A376F0"/>
    <w:rsid w:val="00A52CF9"/>
    <w:rsid w:val="00A72A23"/>
    <w:rsid w:val="00AA6F62"/>
    <w:rsid w:val="00AD07AC"/>
    <w:rsid w:val="00AD644E"/>
    <w:rsid w:val="00AF2895"/>
    <w:rsid w:val="00B60008"/>
    <w:rsid w:val="00B915FD"/>
    <w:rsid w:val="00B94E07"/>
    <w:rsid w:val="00BD3600"/>
    <w:rsid w:val="00CB36D0"/>
    <w:rsid w:val="00CB52F8"/>
    <w:rsid w:val="00CF24D6"/>
    <w:rsid w:val="00D06F87"/>
    <w:rsid w:val="00D14E26"/>
    <w:rsid w:val="00D3409F"/>
    <w:rsid w:val="00D62212"/>
    <w:rsid w:val="00DA14C7"/>
    <w:rsid w:val="00DD37F7"/>
    <w:rsid w:val="00DF5899"/>
    <w:rsid w:val="00E25F62"/>
    <w:rsid w:val="00E45F99"/>
    <w:rsid w:val="00E77523"/>
    <w:rsid w:val="00E83ABA"/>
    <w:rsid w:val="00EE7E2B"/>
    <w:rsid w:val="00F158C0"/>
    <w:rsid w:val="00F4176C"/>
    <w:rsid w:val="00F4344F"/>
    <w:rsid w:val="00F474BF"/>
    <w:rsid w:val="00F5155E"/>
    <w:rsid w:val="00F929AE"/>
    <w:rsid w:val="00FB151F"/>
    <w:rsid w:val="00FC4182"/>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91FB9F"/>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899"/>
    <w:pPr>
      <w:ind w:left="720"/>
      <w:contextualSpacing/>
    </w:pPr>
  </w:style>
  <w:style w:type="paragraph" w:customStyle="1" w:styleId="Item1">
    <w:name w:val="Item 1"/>
    <w:basedOn w:val="Normal"/>
    <w:link w:val="Item1Char"/>
    <w:qFormat/>
    <w:rsid w:val="004A7F32"/>
    <w:pPr>
      <w:tabs>
        <w:tab w:val="num" w:pos="1440"/>
      </w:tabs>
      <w:spacing w:after="240"/>
      <w:ind w:left="2160" w:hanging="720"/>
    </w:pPr>
    <w:rPr>
      <w:rFonts w:ascii="Calibri" w:hAnsi="Calibri" w:cs="Calibri"/>
    </w:rPr>
  </w:style>
  <w:style w:type="character" w:customStyle="1" w:styleId="Item1Char">
    <w:name w:val="Item 1 Char"/>
    <w:link w:val="Item1"/>
    <w:rsid w:val="004A7F32"/>
    <w:rPr>
      <w:rFonts w:ascii="Calibri" w:eastAsia="Times New Roman" w:hAnsi="Calibri" w:cs="Calibri"/>
      <w:sz w:val="26"/>
      <w:szCs w:val="20"/>
    </w:rPr>
  </w:style>
  <w:style w:type="paragraph" w:customStyle="1" w:styleId="Item10">
    <w:name w:val="Item (1)"/>
    <w:basedOn w:val="Itema"/>
    <w:qFormat/>
    <w:rsid w:val="004A7F32"/>
    <w:pPr>
      <w:tabs>
        <w:tab w:val="clear" w:pos="2160"/>
        <w:tab w:val="num" w:pos="2880"/>
      </w:tabs>
      <w:ind w:left="3600"/>
    </w:pPr>
  </w:style>
  <w:style w:type="paragraph" w:customStyle="1" w:styleId="Itema0">
    <w:name w:val="Item (a)"/>
    <w:basedOn w:val="Item10"/>
    <w:qFormat/>
    <w:rsid w:val="004A7F32"/>
    <w:pPr>
      <w:tabs>
        <w:tab w:val="clear" w:pos="2880"/>
      </w:tabs>
      <w:ind w:left="4320"/>
    </w:pPr>
  </w:style>
  <w:style w:type="paragraph" w:customStyle="1" w:styleId="Itemi">
    <w:name w:val="Item i."/>
    <w:basedOn w:val="Itema0"/>
    <w:qFormat/>
    <w:rsid w:val="004A7F32"/>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469716600">
      <w:bodyDiv w:val="1"/>
      <w:marLeft w:val="0"/>
      <w:marRight w:val="0"/>
      <w:marTop w:val="0"/>
      <w:marBottom w:val="0"/>
      <w:divBdr>
        <w:top w:val="none" w:sz="0" w:space="0" w:color="auto"/>
        <w:left w:val="none" w:sz="0" w:space="0" w:color="auto"/>
        <w:bottom w:val="none" w:sz="0" w:space="0" w:color="auto"/>
        <w:right w:val="none" w:sz="0" w:space="0" w:color="auto"/>
      </w:divBdr>
    </w:div>
    <w:div w:id="820123075">
      <w:bodyDiv w:val="1"/>
      <w:marLeft w:val="0"/>
      <w:marRight w:val="0"/>
      <w:marTop w:val="0"/>
      <w:marBottom w:val="0"/>
      <w:divBdr>
        <w:top w:val="none" w:sz="0" w:space="0" w:color="auto"/>
        <w:left w:val="none" w:sz="0" w:space="0" w:color="auto"/>
        <w:bottom w:val="none" w:sz="0" w:space="0" w:color="auto"/>
        <w:right w:val="none" w:sz="0" w:space="0" w:color="auto"/>
      </w:divBdr>
    </w:div>
    <w:div w:id="890849094">
      <w:bodyDiv w:val="1"/>
      <w:marLeft w:val="0"/>
      <w:marRight w:val="0"/>
      <w:marTop w:val="0"/>
      <w:marBottom w:val="0"/>
      <w:divBdr>
        <w:top w:val="none" w:sz="0" w:space="0" w:color="auto"/>
        <w:left w:val="none" w:sz="0" w:space="0" w:color="auto"/>
        <w:bottom w:val="none" w:sz="0" w:space="0" w:color="auto"/>
        <w:right w:val="none" w:sz="0" w:space="0" w:color="auto"/>
      </w:divBdr>
    </w:div>
    <w:div w:id="894896542">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cgov.org/gsa/purchasing/standardServicesAgreem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ygovwatch.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1" ma:contentTypeDescription="Create a new document." ma:contentTypeScope="" ma:versionID="a5b6766e715bddc6428d9c9f28ee322c">
  <xsd:schema xmlns:xsd="http://www.w3.org/2001/XMLSchema" xmlns:xs="http://www.w3.org/2001/XMLSchema" xmlns:p="http://schemas.microsoft.com/office/2006/metadata/properties" targetNamespace="http://schemas.microsoft.com/office/2006/metadata/properties" ma:root="true" ma:fieldsID="1542eeb94f6b525fbf75944526fc1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940E47D8-ABF2-43F3-9005-B1B427C7E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6124D-EF22-4CAA-927C-7A604B534A9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F0B1FF7D-3E20-44DD-AC31-46D69E51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RFP No. 901931 Plan Check QandA</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901931 Plan Check QandA</dc:title>
  <dc:subject/>
  <dc:creator>Truong, Thuy   GSA - Purchasing Department</dc:creator>
  <cp:keywords/>
  <dc:description/>
  <cp:lastModifiedBy>Hopkins, Lucretia, GSA - Office of Acquisition Policy</cp:lastModifiedBy>
  <cp:revision>2</cp:revision>
  <dcterms:created xsi:type="dcterms:W3CDTF">2020-08-14T16:06:00Z</dcterms:created>
  <dcterms:modified xsi:type="dcterms:W3CDTF">2020-08-14T16:06:00Z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