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826F2" w14:textId="721AB128" w:rsidR="0015259B" w:rsidRDefault="0081059A" w:rsidP="0015259B">
      <w:pPr>
        <w:pStyle w:val="Title"/>
        <w:rPr>
          <w:rFonts w:ascii="Calibri" w:hAnsi="Calibri" w:cs="Calibri"/>
          <w:sz w:val="24"/>
          <w:szCs w:val="24"/>
        </w:rPr>
      </w:pPr>
      <w:bookmarkStart w:id="0" w:name="_GoBack"/>
      <w:bookmarkEnd w:id="0"/>
      <w:r>
        <w:rPr>
          <w:color w:val="7030A0"/>
          <w:sz w:val="24"/>
        </w:rPr>
        <w:t xml:space="preserve"> </w:t>
      </w:r>
    </w:p>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2ABE764F" w:rsidR="004D242F" w:rsidRPr="00EA5E8C" w:rsidRDefault="004D242F" w:rsidP="004D242F">
      <w:pPr>
        <w:pStyle w:val="Subtitle"/>
        <w:rPr>
          <w:rFonts w:ascii="Calibri" w:hAnsi="Calibri" w:cs="Calibri"/>
          <w:sz w:val="40"/>
          <w:szCs w:val="40"/>
        </w:rPr>
      </w:pPr>
      <w:r w:rsidRPr="00EA5E8C">
        <w:rPr>
          <w:rFonts w:ascii="Calibri" w:hAnsi="Calibri" w:cs="Calibri"/>
          <w:sz w:val="40"/>
          <w:szCs w:val="40"/>
        </w:rPr>
        <w:t>RF</w:t>
      </w:r>
      <w:r w:rsidR="00392870" w:rsidRPr="00EA5E8C">
        <w:rPr>
          <w:rFonts w:ascii="Calibri" w:hAnsi="Calibri" w:cs="Calibri"/>
          <w:sz w:val="40"/>
          <w:szCs w:val="40"/>
        </w:rPr>
        <w:t>P</w:t>
      </w:r>
      <w:r w:rsidRPr="00EA5E8C">
        <w:rPr>
          <w:rFonts w:ascii="Calibri" w:hAnsi="Calibri" w:cs="Calibri"/>
          <w:sz w:val="40"/>
          <w:szCs w:val="40"/>
        </w:rPr>
        <w:t xml:space="preserve"> No. 90</w:t>
      </w:r>
      <w:r w:rsidR="00EA5E8C" w:rsidRPr="00EA5E8C">
        <w:rPr>
          <w:rFonts w:ascii="Calibri" w:hAnsi="Calibri" w:cs="Calibri"/>
          <w:sz w:val="40"/>
          <w:szCs w:val="40"/>
        </w:rPr>
        <w:t>1985</w:t>
      </w:r>
    </w:p>
    <w:p w14:paraId="76684BAD" w14:textId="77777777" w:rsidR="004D242F" w:rsidRPr="0021720B" w:rsidRDefault="004D242F" w:rsidP="004D242F">
      <w:pPr>
        <w:pStyle w:val="RFP-QHeader2"/>
        <w:rPr>
          <w:rFonts w:ascii="Calibri" w:hAnsi="Calibri" w:cs="Calibri"/>
          <w:sz w:val="20"/>
        </w:rPr>
      </w:pPr>
    </w:p>
    <w:p w14:paraId="1A2C16A0" w14:textId="77777777" w:rsidR="004D242F" w:rsidRPr="0021720B" w:rsidRDefault="004D242F" w:rsidP="004D242F">
      <w:pPr>
        <w:pStyle w:val="Heading3"/>
        <w:rPr>
          <w:rFonts w:ascii="Calibri" w:hAnsi="Calibri" w:cs="Calibri"/>
          <w:sz w:val="40"/>
          <w:szCs w:val="40"/>
        </w:rPr>
      </w:pPr>
      <w:r w:rsidRPr="0021720B">
        <w:rPr>
          <w:rFonts w:ascii="Calibri" w:hAnsi="Calibri" w:cs="Calibri"/>
          <w:sz w:val="40"/>
          <w:szCs w:val="40"/>
        </w:rPr>
        <w:t>for</w:t>
      </w:r>
    </w:p>
    <w:p w14:paraId="286CA575" w14:textId="77777777" w:rsidR="004D242F" w:rsidRPr="0021720B" w:rsidRDefault="004D242F" w:rsidP="004D242F">
      <w:pPr>
        <w:pStyle w:val="RFP-QHeader2"/>
        <w:rPr>
          <w:rFonts w:ascii="Calibri" w:hAnsi="Calibri" w:cs="Calibri"/>
          <w:sz w:val="20"/>
        </w:rPr>
      </w:pPr>
    </w:p>
    <w:p w14:paraId="5BBB5104" w14:textId="77777777" w:rsidR="00EA5E8C" w:rsidRPr="007106F7" w:rsidRDefault="00EA5E8C" w:rsidP="00EA5E8C">
      <w:pPr>
        <w:pStyle w:val="RFP-QHeader2"/>
        <w:rPr>
          <w:rFonts w:ascii="Calibri" w:hAnsi="Calibri" w:cs="Calibri"/>
          <w:sz w:val="40"/>
          <w:szCs w:val="40"/>
        </w:rPr>
      </w:pPr>
      <w:bookmarkStart w:id="1" w:name="BidTitle"/>
      <w:bookmarkEnd w:id="1"/>
      <w:r w:rsidRPr="007106F7">
        <w:rPr>
          <w:rFonts w:ascii="Calibri" w:hAnsi="Calibri" w:cs="Calibri"/>
          <w:sz w:val="40"/>
          <w:szCs w:val="40"/>
        </w:rPr>
        <w:t xml:space="preserve">Online Homework </w:t>
      </w:r>
      <w:r>
        <w:rPr>
          <w:rFonts w:ascii="Calibri" w:hAnsi="Calibri" w:cs="Calibri"/>
          <w:sz w:val="40"/>
          <w:szCs w:val="40"/>
        </w:rPr>
        <w:t xml:space="preserve">and </w:t>
      </w:r>
      <w:r w:rsidRPr="007106F7">
        <w:rPr>
          <w:rFonts w:ascii="Calibri" w:hAnsi="Calibri" w:cs="Calibri"/>
          <w:sz w:val="40"/>
          <w:szCs w:val="40"/>
        </w:rPr>
        <w:t>Tutoring Service</w:t>
      </w:r>
    </w:p>
    <w:p w14:paraId="1FD9350F" w14:textId="77777777" w:rsidR="004D242F" w:rsidRPr="00985AE1" w:rsidRDefault="004D242F" w:rsidP="004D242F">
      <w:pPr>
        <w:jc w:val="center"/>
        <w:rPr>
          <w:rFonts w:ascii="Calibri" w:hAnsi="Calibri" w:cs="Calibri"/>
          <w:b/>
          <w:sz w:val="20"/>
        </w:rPr>
      </w:pPr>
    </w:p>
    <w:p w14:paraId="6AD54109" w14:textId="60AD5FF1" w:rsidR="004D242F" w:rsidRPr="00E83ABA" w:rsidRDefault="00461212" w:rsidP="004D242F">
      <w:pPr>
        <w:jc w:val="center"/>
        <w:rPr>
          <w:rFonts w:ascii="Calibri" w:hAnsi="Calibri" w:cs="Calibri"/>
          <w:b/>
          <w:color w:val="FF0000"/>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Held on </w:t>
      </w:r>
      <w:r w:rsidR="00EA5E8C" w:rsidRPr="00EA5E8C">
        <w:rPr>
          <w:rFonts w:ascii="Calibri" w:hAnsi="Calibri" w:cs="Calibri"/>
          <w:b/>
          <w:sz w:val="28"/>
          <w:szCs w:val="28"/>
        </w:rPr>
        <w:t>March 10, 2021</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3E54D011"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EA5E8C">
              <w:rPr>
                <w:rFonts w:ascii="Calibri" w:hAnsi="Calibri" w:cs="Calibri"/>
                <w:b/>
                <w:sz w:val="28"/>
                <w:szCs w:val="28"/>
              </w:rPr>
              <w:t>RF</w:t>
            </w:r>
            <w:r w:rsidR="00392870" w:rsidRPr="00EA5E8C">
              <w:rPr>
                <w:rFonts w:ascii="Calibri" w:hAnsi="Calibri" w:cs="Calibri"/>
                <w:b/>
                <w:sz w:val="28"/>
                <w:szCs w:val="28"/>
              </w:rPr>
              <w:t>P</w:t>
            </w:r>
            <w:r w:rsidRPr="00EA5E8C">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EA5E8C">
              <w:rPr>
                <w:rFonts w:ascii="Calibri" w:hAnsi="Calibri" w:cs="Calibri"/>
                <w:b/>
                <w:sz w:val="28"/>
                <w:szCs w:val="28"/>
              </w:rPr>
              <w:t xml:space="preserve">RFP </w:t>
            </w:r>
            <w:r w:rsidRPr="00EA5E8C">
              <w:rPr>
                <w:rFonts w:ascii="Calibri" w:hAnsi="Calibri" w:cs="Calibri"/>
                <w:b/>
                <w:sz w:val="28"/>
                <w:szCs w:val="28"/>
              </w:rPr>
              <w:t xml:space="preserve">Q&amp;A will also be posted on the GSA Contracting Opportunities </w:t>
            </w:r>
            <w:r w:rsidRPr="00392870">
              <w:rPr>
                <w:rFonts w:ascii="Calibri" w:hAnsi="Calibri" w:cs="Calibri"/>
                <w:b/>
                <w:sz w:val="28"/>
                <w:szCs w:val="28"/>
              </w:rPr>
              <w:t xml:space="preserve">website </w:t>
            </w:r>
            <w:r w:rsidRPr="00C367AB">
              <w:rPr>
                <w:rFonts w:ascii="Calibri" w:hAnsi="Calibri" w:cs="Calibri"/>
                <w:b/>
                <w:sz w:val="28"/>
                <w:szCs w:val="28"/>
              </w:rPr>
              <w:t xml:space="preserve">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00865607" w14:textId="77777777" w:rsidR="00B8522B" w:rsidRDefault="00B8522B" w:rsidP="00CD5814">
      <w:pPr>
        <w:spacing w:after="240"/>
        <w:rPr>
          <w:rFonts w:ascii="Calibri" w:hAnsi="Calibri" w:cs="Calibri"/>
          <w:szCs w:val="26"/>
        </w:rPr>
      </w:pPr>
    </w:p>
    <w:p w14:paraId="4D0E487D" w14:textId="5CCB5B9C" w:rsidR="00EB4385" w:rsidRPr="00CD5814" w:rsidRDefault="00EB4385" w:rsidP="00CD5814">
      <w:pPr>
        <w:spacing w:after="240"/>
        <w:rPr>
          <w:rFonts w:ascii="Calibri" w:hAnsi="Calibri" w:cs="Calibri"/>
        </w:rPr>
      </w:pPr>
      <w:r w:rsidRPr="00EB4385">
        <w:rPr>
          <w:rFonts w:ascii="Calibri" w:hAnsi="Calibri" w:cs="Calibri"/>
          <w:szCs w:val="26"/>
        </w:rPr>
        <w:t xml:space="preserve">Thank you for your participation and interest in the County of Alameda.  </w:t>
      </w:r>
    </w:p>
    <w:p w14:paraId="37FFB695" w14:textId="77777777"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are direct copy and paste from written questions emailed by Bidders. In the answers of these questions, the County of Alameda </w:t>
      </w:r>
      <w:proofErr w:type="gramStart"/>
      <w:r w:rsidRPr="00EB4385">
        <w:rPr>
          <w:rFonts w:ascii="Calibri" w:hAnsi="Calibri" w:cs="Calibri"/>
          <w:szCs w:val="26"/>
        </w:rPr>
        <w:t>shall be noted</w:t>
      </w:r>
      <w:proofErr w:type="gramEnd"/>
      <w:r w:rsidRPr="00EB4385">
        <w:rPr>
          <w:rFonts w:ascii="Calibri" w:hAnsi="Calibri" w:cs="Calibri"/>
          <w:szCs w:val="26"/>
        </w:rPr>
        <w:t xml:space="preserve"> as “County”.  The Questions and Answers are the final stance of the County. Please consider this document in preparation of your bid response. </w:t>
      </w:r>
    </w:p>
    <w:p w14:paraId="680C3D6E" w14:textId="77777777" w:rsidR="00EB4385" w:rsidRDefault="00EB4385" w:rsidP="00EB4385">
      <w:pPr>
        <w:rPr>
          <w:rFonts w:ascii="Calibri" w:hAnsi="Calibri" w:cs="Calibri"/>
        </w:rPr>
      </w:pP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0A802CE8" w14:textId="0813E670" w:rsidR="004D242F" w:rsidRPr="00B401B6" w:rsidRDefault="00B401B6" w:rsidP="00EB4385">
      <w:pPr>
        <w:numPr>
          <w:ilvl w:val="0"/>
          <w:numId w:val="1"/>
        </w:numPr>
        <w:tabs>
          <w:tab w:val="clear" w:pos="1440"/>
        </w:tabs>
        <w:spacing w:after="60"/>
        <w:ind w:left="720" w:hanging="720"/>
        <w:rPr>
          <w:rFonts w:asciiTheme="minorHAnsi" w:hAnsiTheme="minorHAnsi" w:cstheme="minorHAnsi"/>
          <w:b/>
        </w:rPr>
      </w:pPr>
      <w:r w:rsidRPr="00B401B6">
        <w:rPr>
          <w:rFonts w:asciiTheme="minorHAnsi" w:hAnsiTheme="minorHAnsi" w:cstheme="minorHAnsi"/>
        </w:rPr>
        <w:t>Would you please provide the total number of “tutoring &amp; writing lab sessions” for “Help Now” for the past three years -- 2018, 2019, and 2020 -- of your current online homework provider?</w:t>
      </w:r>
    </w:p>
    <w:p w14:paraId="0BFFEB1E" w14:textId="79768B7B" w:rsidR="001A13E6" w:rsidRPr="001A13E6" w:rsidRDefault="000D0D05" w:rsidP="001A13E6">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The available</w:t>
      </w:r>
      <w:r w:rsidR="00B8522B">
        <w:rPr>
          <w:rFonts w:asciiTheme="minorHAnsi" w:hAnsiTheme="minorHAnsi" w:cstheme="minorHAnsi"/>
          <w:b/>
        </w:rPr>
        <w:t xml:space="preserve"> metric</w:t>
      </w:r>
      <w:r>
        <w:rPr>
          <w:rFonts w:asciiTheme="minorHAnsi" w:hAnsiTheme="minorHAnsi" w:cstheme="minorHAnsi"/>
          <w:b/>
        </w:rPr>
        <w:t xml:space="preserve"> is </w:t>
      </w:r>
      <w:r w:rsidR="00672B60">
        <w:rPr>
          <w:rFonts w:asciiTheme="minorHAnsi" w:hAnsiTheme="minorHAnsi" w:cstheme="minorHAnsi"/>
          <w:b/>
        </w:rPr>
        <w:t xml:space="preserve">for the </w:t>
      </w:r>
      <w:r>
        <w:rPr>
          <w:rFonts w:asciiTheme="minorHAnsi" w:hAnsiTheme="minorHAnsi" w:cstheme="minorHAnsi"/>
          <w:b/>
        </w:rPr>
        <w:t xml:space="preserve">total </w:t>
      </w:r>
      <w:r w:rsidR="004D033F" w:rsidRPr="004D033F">
        <w:rPr>
          <w:rFonts w:asciiTheme="minorHAnsi" w:hAnsiTheme="minorHAnsi" w:cstheme="minorHAnsi"/>
          <w:b/>
        </w:rPr>
        <w:t>Homework Help, Skills Building, Writing Lab, Test Prep Sessions</w:t>
      </w:r>
      <w:r w:rsidR="00142769">
        <w:rPr>
          <w:rFonts w:asciiTheme="minorHAnsi" w:hAnsiTheme="minorHAnsi" w:cstheme="minorHAnsi"/>
          <w:b/>
        </w:rPr>
        <w:t xml:space="preserve"> with current vendor, </w:t>
      </w:r>
      <w:proofErr w:type="spellStart"/>
      <w:r w:rsidR="00142769">
        <w:rPr>
          <w:rFonts w:asciiTheme="minorHAnsi" w:hAnsiTheme="minorHAnsi" w:cstheme="minorHAnsi"/>
          <w:b/>
        </w:rPr>
        <w:t>Brainfuse</w:t>
      </w:r>
      <w:proofErr w:type="spellEnd"/>
      <w:r w:rsidR="00142769">
        <w:rPr>
          <w:rFonts w:asciiTheme="minorHAnsi" w:hAnsiTheme="minorHAnsi" w:cstheme="minorHAnsi"/>
          <w:b/>
        </w:rPr>
        <w:t>, Inc</w:t>
      </w:r>
      <w:r w:rsidR="001A13E6">
        <w:rPr>
          <w:rFonts w:asciiTheme="minorHAnsi" w:hAnsiTheme="minorHAnsi" w:cstheme="minorHAnsi"/>
          <w:b/>
        </w:rPr>
        <w:t xml:space="preserve">.  </w:t>
      </w:r>
      <w:r w:rsidR="001A13E6">
        <w:rPr>
          <w:rFonts w:asciiTheme="minorHAnsi" w:hAnsiTheme="minorHAnsi" w:cstheme="minorHAnsi"/>
          <w:b/>
        </w:rPr>
        <w:br/>
      </w:r>
      <w:r w:rsidR="004538C3">
        <w:rPr>
          <w:rFonts w:asciiTheme="minorHAnsi" w:hAnsiTheme="minorHAnsi" w:cstheme="minorHAnsi"/>
          <w:b/>
        </w:rPr>
        <w:t>FY</w:t>
      </w:r>
      <w:r w:rsidR="001A13E6">
        <w:rPr>
          <w:rFonts w:asciiTheme="minorHAnsi" w:hAnsiTheme="minorHAnsi" w:cstheme="minorHAnsi"/>
          <w:b/>
        </w:rPr>
        <w:t>18</w:t>
      </w:r>
      <w:r w:rsidR="004538C3">
        <w:rPr>
          <w:rFonts w:asciiTheme="minorHAnsi" w:hAnsiTheme="minorHAnsi" w:cstheme="minorHAnsi"/>
          <w:b/>
        </w:rPr>
        <w:t>-19</w:t>
      </w:r>
      <w:r w:rsidR="001A13E6">
        <w:rPr>
          <w:rFonts w:asciiTheme="minorHAnsi" w:hAnsiTheme="minorHAnsi" w:cstheme="minorHAnsi"/>
          <w:b/>
        </w:rPr>
        <w:t>:</w:t>
      </w:r>
      <w:r w:rsidR="00A26BD8">
        <w:rPr>
          <w:rFonts w:asciiTheme="minorHAnsi" w:hAnsiTheme="minorHAnsi" w:cstheme="minorHAnsi"/>
          <w:b/>
        </w:rPr>
        <w:t xml:space="preserve"> 6917</w:t>
      </w:r>
      <w:r w:rsidR="001A13E6">
        <w:rPr>
          <w:rFonts w:asciiTheme="minorHAnsi" w:hAnsiTheme="minorHAnsi" w:cstheme="minorHAnsi"/>
          <w:b/>
        </w:rPr>
        <w:br/>
      </w:r>
      <w:r w:rsidR="004538C3">
        <w:rPr>
          <w:rFonts w:asciiTheme="minorHAnsi" w:hAnsiTheme="minorHAnsi" w:cstheme="minorHAnsi"/>
          <w:b/>
        </w:rPr>
        <w:t>FY</w:t>
      </w:r>
      <w:r w:rsidR="001A13E6">
        <w:rPr>
          <w:rFonts w:asciiTheme="minorHAnsi" w:hAnsiTheme="minorHAnsi" w:cstheme="minorHAnsi"/>
          <w:b/>
        </w:rPr>
        <w:t>19</w:t>
      </w:r>
      <w:r w:rsidR="004538C3">
        <w:rPr>
          <w:rFonts w:asciiTheme="minorHAnsi" w:hAnsiTheme="minorHAnsi" w:cstheme="minorHAnsi"/>
          <w:b/>
        </w:rPr>
        <w:t>-20</w:t>
      </w:r>
      <w:r w:rsidR="001A13E6">
        <w:rPr>
          <w:rFonts w:asciiTheme="minorHAnsi" w:hAnsiTheme="minorHAnsi" w:cstheme="minorHAnsi"/>
          <w:b/>
        </w:rPr>
        <w:t>:</w:t>
      </w:r>
      <w:r w:rsidR="00A26BD8">
        <w:rPr>
          <w:rFonts w:asciiTheme="minorHAnsi" w:hAnsiTheme="minorHAnsi" w:cstheme="minorHAnsi"/>
          <w:b/>
        </w:rPr>
        <w:t xml:space="preserve"> </w:t>
      </w:r>
      <w:r w:rsidR="00695C25">
        <w:rPr>
          <w:rFonts w:asciiTheme="minorHAnsi" w:hAnsiTheme="minorHAnsi" w:cstheme="minorHAnsi"/>
          <w:b/>
        </w:rPr>
        <w:t>9174</w:t>
      </w:r>
      <w:r w:rsidR="001A13E6">
        <w:rPr>
          <w:rFonts w:asciiTheme="minorHAnsi" w:hAnsiTheme="minorHAnsi" w:cstheme="minorHAnsi"/>
          <w:b/>
        </w:rPr>
        <w:br/>
      </w:r>
      <w:r w:rsidR="00E7506A">
        <w:rPr>
          <w:rFonts w:asciiTheme="minorHAnsi" w:hAnsiTheme="minorHAnsi" w:cstheme="minorHAnsi"/>
          <w:b/>
        </w:rPr>
        <w:t>FY</w:t>
      </w:r>
      <w:r w:rsidR="001A13E6">
        <w:rPr>
          <w:rFonts w:asciiTheme="minorHAnsi" w:hAnsiTheme="minorHAnsi" w:cstheme="minorHAnsi"/>
          <w:b/>
        </w:rPr>
        <w:t>20</w:t>
      </w:r>
      <w:r w:rsidR="00E7506A">
        <w:rPr>
          <w:rFonts w:asciiTheme="minorHAnsi" w:hAnsiTheme="minorHAnsi" w:cstheme="minorHAnsi"/>
          <w:b/>
        </w:rPr>
        <w:t xml:space="preserve">-21 </w:t>
      </w:r>
      <w:r w:rsidR="009E1718">
        <w:rPr>
          <w:rFonts w:asciiTheme="minorHAnsi" w:hAnsiTheme="minorHAnsi" w:cstheme="minorHAnsi"/>
          <w:b/>
        </w:rPr>
        <w:t xml:space="preserve">start </w:t>
      </w:r>
      <w:r w:rsidR="00E7506A">
        <w:rPr>
          <w:rFonts w:asciiTheme="minorHAnsi" w:hAnsiTheme="minorHAnsi" w:cstheme="minorHAnsi"/>
          <w:b/>
        </w:rPr>
        <w:t>to February 28, 2021</w:t>
      </w:r>
      <w:r w:rsidR="001A13E6">
        <w:rPr>
          <w:rFonts w:asciiTheme="minorHAnsi" w:hAnsiTheme="minorHAnsi" w:cstheme="minorHAnsi"/>
          <w:b/>
        </w:rPr>
        <w:t>:</w:t>
      </w:r>
      <w:r w:rsidR="00695C25">
        <w:rPr>
          <w:rFonts w:asciiTheme="minorHAnsi" w:hAnsiTheme="minorHAnsi" w:cstheme="minorHAnsi"/>
          <w:b/>
        </w:rPr>
        <w:t xml:space="preserve"> 5484</w:t>
      </w:r>
      <w:r w:rsidR="00B8522B">
        <w:rPr>
          <w:rFonts w:asciiTheme="minorHAnsi" w:hAnsiTheme="minorHAnsi" w:cstheme="minorHAnsi"/>
          <w:b/>
        </w:rPr>
        <w:t>.</w:t>
      </w:r>
    </w:p>
    <w:p w14:paraId="0C015EA9" w14:textId="650790B0" w:rsidR="004D242F" w:rsidRPr="0023318C" w:rsidRDefault="0023318C" w:rsidP="00EB4385">
      <w:pPr>
        <w:numPr>
          <w:ilvl w:val="0"/>
          <w:numId w:val="1"/>
        </w:numPr>
        <w:tabs>
          <w:tab w:val="clear" w:pos="1440"/>
        </w:tabs>
        <w:spacing w:after="60"/>
        <w:ind w:left="720" w:hanging="720"/>
        <w:rPr>
          <w:rFonts w:asciiTheme="minorHAnsi" w:hAnsiTheme="minorHAnsi" w:cstheme="minorHAnsi"/>
          <w:b/>
        </w:rPr>
      </w:pPr>
      <w:r w:rsidRPr="0023318C">
        <w:rPr>
          <w:rFonts w:asciiTheme="minorHAnsi" w:hAnsiTheme="minorHAnsi" w:cstheme="minorHAnsi"/>
        </w:rPr>
        <w:t>Would you please provide the total number of “Job Now” sessions?</w:t>
      </w:r>
    </w:p>
    <w:p w14:paraId="2E135BEB" w14:textId="1E8C0878" w:rsidR="004D242F" w:rsidRPr="00EB4385" w:rsidRDefault="00064420"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The </w:t>
      </w:r>
      <w:proofErr w:type="spellStart"/>
      <w:r w:rsidR="00B8522B">
        <w:rPr>
          <w:rFonts w:asciiTheme="minorHAnsi" w:hAnsiTheme="minorHAnsi" w:cstheme="minorHAnsi"/>
          <w:b/>
        </w:rPr>
        <w:t>JobNow</w:t>
      </w:r>
      <w:proofErr w:type="spellEnd"/>
      <w:r w:rsidR="00B8522B">
        <w:rPr>
          <w:rFonts w:asciiTheme="minorHAnsi" w:hAnsiTheme="minorHAnsi" w:cstheme="minorHAnsi"/>
          <w:b/>
        </w:rPr>
        <w:t xml:space="preserve"> product </w:t>
      </w:r>
      <w:proofErr w:type="gramStart"/>
      <w:r w:rsidR="00B8522B">
        <w:rPr>
          <w:rFonts w:asciiTheme="minorHAnsi" w:hAnsiTheme="minorHAnsi" w:cstheme="minorHAnsi"/>
          <w:b/>
        </w:rPr>
        <w:t>isn’t</w:t>
      </w:r>
      <w:proofErr w:type="gramEnd"/>
      <w:r w:rsidR="00B8522B">
        <w:rPr>
          <w:rFonts w:asciiTheme="minorHAnsi" w:hAnsiTheme="minorHAnsi" w:cstheme="minorHAnsi"/>
          <w:b/>
        </w:rPr>
        <w:t xml:space="preserve"> part of the</w:t>
      </w:r>
      <w:r>
        <w:rPr>
          <w:rFonts w:asciiTheme="minorHAnsi" w:hAnsiTheme="minorHAnsi" w:cstheme="minorHAnsi"/>
          <w:b/>
        </w:rPr>
        <w:t xml:space="preserve"> current online homework help </w:t>
      </w:r>
      <w:r w:rsidR="00B8522B">
        <w:rPr>
          <w:rFonts w:asciiTheme="minorHAnsi" w:hAnsiTheme="minorHAnsi" w:cstheme="minorHAnsi"/>
          <w:b/>
        </w:rPr>
        <w:t>services project</w:t>
      </w:r>
      <w:r>
        <w:rPr>
          <w:rFonts w:asciiTheme="minorHAnsi" w:hAnsiTheme="minorHAnsi" w:cstheme="minorHAnsi"/>
          <w:b/>
        </w:rPr>
        <w:t>.</w:t>
      </w:r>
      <w:r w:rsidR="00841D40">
        <w:rPr>
          <w:rFonts w:asciiTheme="minorHAnsi" w:hAnsiTheme="minorHAnsi" w:cstheme="minorHAnsi"/>
          <w:b/>
        </w:rPr>
        <w:t xml:space="preserve"> </w:t>
      </w:r>
    </w:p>
    <w:p w14:paraId="37BA13B3" w14:textId="340350A7" w:rsidR="004D242F" w:rsidRPr="000148DF" w:rsidRDefault="000148DF" w:rsidP="00EB4385">
      <w:pPr>
        <w:numPr>
          <w:ilvl w:val="0"/>
          <w:numId w:val="1"/>
        </w:numPr>
        <w:tabs>
          <w:tab w:val="clear" w:pos="1440"/>
        </w:tabs>
        <w:spacing w:after="60"/>
        <w:ind w:left="720" w:hanging="720"/>
        <w:rPr>
          <w:rFonts w:asciiTheme="minorHAnsi" w:hAnsiTheme="minorHAnsi" w:cstheme="minorHAnsi"/>
          <w:b/>
        </w:rPr>
      </w:pPr>
      <w:r w:rsidRPr="000148DF">
        <w:rPr>
          <w:rFonts w:asciiTheme="minorHAnsi" w:hAnsiTheme="minorHAnsi" w:cstheme="minorHAnsi"/>
        </w:rPr>
        <w:t>Would you please provide the annual cost of your current online homework help provider?</w:t>
      </w:r>
    </w:p>
    <w:p w14:paraId="271AA189" w14:textId="32C1F692" w:rsidR="004D242F" w:rsidRPr="00EB4385" w:rsidRDefault="00CF4047"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The current annual expenditure is around </w:t>
      </w:r>
      <w:r w:rsidR="001B22DA">
        <w:rPr>
          <w:rFonts w:asciiTheme="minorHAnsi" w:hAnsiTheme="minorHAnsi" w:cstheme="minorHAnsi"/>
          <w:b/>
        </w:rPr>
        <w:t>$83,</w:t>
      </w:r>
      <w:r>
        <w:rPr>
          <w:rFonts w:asciiTheme="minorHAnsi" w:hAnsiTheme="minorHAnsi" w:cstheme="minorHAnsi"/>
          <w:b/>
        </w:rPr>
        <w:t>000</w:t>
      </w:r>
      <w:r w:rsidR="00B8522B">
        <w:rPr>
          <w:rFonts w:asciiTheme="minorHAnsi" w:hAnsiTheme="minorHAnsi" w:cstheme="minorHAnsi"/>
          <w:b/>
        </w:rPr>
        <w:t>.</w:t>
      </w:r>
    </w:p>
    <w:p w14:paraId="43B3BAF1" w14:textId="5363249D" w:rsidR="004D242F" w:rsidRPr="00C54108" w:rsidRDefault="00C54108" w:rsidP="00EB4385">
      <w:pPr>
        <w:numPr>
          <w:ilvl w:val="0"/>
          <w:numId w:val="1"/>
        </w:numPr>
        <w:tabs>
          <w:tab w:val="clear" w:pos="1440"/>
        </w:tabs>
        <w:spacing w:after="60"/>
        <w:ind w:left="720" w:hanging="720"/>
        <w:rPr>
          <w:rFonts w:asciiTheme="minorHAnsi" w:hAnsiTheme="minorHAnsi" w:cstheme="minorHAnsi"/>
          <w:b/>
        </w:rPr>
      </w:pPr>
      <w:r w:rsidRPr="00C54108">
        <w:rPr>
          <w:rFonts w:asciiTheme="minorHAnsi" w:hAnsiTheme="minorHAnsi" w:cstheme="minorHAnsi"/>
        </w:rPr>
        <w:t>On page 18, under the pricing section question #9. Prevailing wages: It seems that this clause applies to work that is industrial such as construction or mechanical labor. Does this clause apply to the work conducted under this procurement?</w:t>
      </w:r>
    </w:p>
    <w:p w14:paraId="4EB0B545" w14:textId="579CB772" w:rsidR="00462352" w:rsidRDefault="00DE2C5F"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No</w:t>
      </w:r>
      <w:r w:rsidR="00CF4047">
        <w:rPr>
          <w:rFonts w:asciiTheme="minorHAnsi" w:hAnsiTheme="minorHAnsi" w:cstheme="minorHAnsi"/>
          <w:b/>
        </w:rPr>
        <w:t>.</w:t>
      </w:r>
      <w:r w:rsidR="00CF4047" w:rsidDel="00CF4047">
        <w:rPr>
          <w:rFonts w:asciiTheme="minorHAnsi" w:hAnsiTheme="minorHAnsi" w:cstheme="minorHAnsi"/>
          <w:b/>
        </w:rPr>
        <w:t xml:space="preserve"> </w:t>
      </w:r>
    </w:p>
    <w:p w14:paraId="57495421" w14:textId="21F42B2C" w:rsidR="004D242F" w:rsidRPr="00617A7E" w:rsidRDefault="00617A7E" w:rsidP="00EB4385">
      <w:pPr>
        <w:numPr>
          <w:ilvl w:val="0"/>
          <w:numId w:val="1"/>
        </w:numPr>
        <w:tabs>
          <w:tab w:val="clear" w:pos="1440"/>
        </w:tabs>
        <w:spacing w:after="60"/>
        <w:ind w:left="720" w:hanging="720"/>
        <w:rPr>
          <w:rFonts w:asciiTheme="minorHAnsi" w:hAnsiTheme="minorHAnsi" w:cstheme="minorHAnsi"/>
          <w:b/>
        </w:rPr>
      </w:pPr>
      <w:r w:rsidRPr="00617A7E">
        <w:rPr>
          <w:rFonts w:asciiTheme="minorHAnsi" w:hAnsiTheme="minorHAnsi" w:cstheme="minorHAnsi"/>
        </w:rPr>
        <w:t>The bid sheet requests hourly rates. Would Alameda also consider a per session rate? And if so, can you tell us how many tutoring sessions you conducted in the 12 months?</w:t>
      </w:r>
    </w:p>
    <w:p w14:paraId="6E3F33F5" w14:textId="44DA9ADE" w:rsidR="004D242F" w:rsidRPr="00EB4385" w:rsidRDefault="00B8522B"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Yes,</w:t>
      </w:r>
      <w:r w:rsidR="00AF7980">
        <w:rPr>
          <w:rFonts w:asciiTheme="minorHAnsi" w:hAnsiTheme="minorHAnsi" w:cstheme="minorHAnsi"/>
          <w:b/>
        </w:rPr>
        <w:t xml:space="preserve"> </w:t>
      </w:r>
      <w:r w:rsidR="0081059A">
        <w:rPr>
          <w:rFonts w:asciiTheme="minorHAnsi" w:hAnsiTheme="minorHAnsi" w:cstheme="minorHAnsi"/>
          <w:b/>
        </w:rPr>
        <w:t>the County will consider an alternate bid proposal</w:t>
      </w:r>
      <w:r w:rsidR="001A50D4">
        <w:rPr>
          <w:rFonts w:asciiTheme="minorHAnsi" w:hAnsiTheme="minorHAnsi" w:cstheme="minorHAnsi"/>
          <w:b/>
        </w:rPr>
        <w:t>.</w:t>
      </w:r>
      <w:r>
        <w:rPr>
          <w:rFonts w:asciiTheme="minorHAnsi" w:hAnsiTheme="minorHAnsi" w:cstheme="minorHAnsi"/>
          <w:b/>
        </w:rPr>
        <w:t xml:space="preserve"> </w:t>
      </w:r>
      <w:r w:rsidR="00F8566F">
        <w:rPr>
          <w:rFonts w:asciiTheme="minorHAnsi" w:hAnsiTheme="minorHAnsi" w:cstheme="minorHAnsi"/>
          <w:b/>
        </w:rPr>
        <w:t>Bidders can include their</w:t>
      </w:r>
      <w:r>
        <w:rPr>
          <w:rFonts w:asciiTheme="minorHAnsi" w:hAnsiTheme="minorHAnsi" w:cstheme="minorHAnsi"/>
          <w:b/>
        </w:rPr>
        <w:t xml:space="preserve"> session rates in the exception</w:t>
      </w:r>
      <w:r w:rsidR="00F8566F">
        <w:rPr>
          <w:rFonts w:asciiTheme="minorHAnsi" w:hAnsiTheme="minorHAnsi" w:cstheme="minorHAnsi"/>
          <w:b/>
        </w:rPr>
        <w:t>, clarifications, amendments</w:t>
      </w:r>
      <w:r>
        <w:rPr>
          <w:rFonts w:asciiTheme="minorHAnsi" w:hAnsiTheme="minorHAnsi" w:cstheme="minorHAnsi"/>
          <w:b/>
        </w:rPr>
        <w:t xml:space="preserve"> section of the </w:t>
      </w:r>
      <w:r w:rsidR="00F8566F">
        <w:rPr>
          <w:rFonts w:asciiTheme="minorHAnsi" w:hAnsiTheme="minorHAnsi" w:cstheme="minorHAnsi"/>
          <w:b/>
        </w:rPr>
        <w:t>RFP</w:t>
      </w:r>
      <w:r>
        <w:rPr>
          <w:rFonts w:asciiTheme="minorHAnsi" w:hAnsiTheme="minorHAnsi" w:cstheme="minorHAnsi"/>
          <w:b/>
        </w:rPr>
        <w:t xml:space="preserve">.  </w:t>
      </w:r>
      <w:r w:rsidR="000A778C">
        <w:rPr>
          <w:rFonts w:asciiTheme="minorHAnsi" w:hAnsiTheme="minorHAnsi" w:cstheme="minorHAnsi"/>
          <w:b/>
        </w:rPr>
        <w:t xml:space="preserve">The total </w:t>
      </w:r>
      <w:r w:rsidR="00F8566F">
        <w:rPr>
          <w:rFonts w:asciiTheme="minorHAnsi" w:hAnsiTheme="minorHAnsi" w:cstheme="minorHAnsi"/>
          <w:b/>
        </w:rPr>
        <w:t xml:space="preserve">tutoring session </w:t>
      </w:r>
      <w:r w:rsidR="000A778C">
        <w:rPr>
          <w:rFonts w:asciiTheme="minorHAnsi" w:hAnsiTheme="minorHAnsi" w:cstheme="minorHAnsi"/>
          <w:b/>
        </w:rPr>
        <w:t>for February 2020-February 2021 is</w:t>
      </w:r>
      <w:r w:rsidR="00F8566F">
        <w:rPr>
          <w:rFonts w:asciiTheme="minorHAnsi" w:hAnsiTheme="minorHAnsi" w:cstheme="minorHAnsi"/>
          <w:b/>
        </w:rPr>
        <w:t xml:space="preserve"> around </w:t>
      </w:r>
      <w:r w:rsidR="000A778C">
        <w:rPr>
          <w:rFonts w:asciiTheme="minorHAnsi" w:hAnsiTheme="minorHAnsi" w:cstheme="minorHAnsi"/>
          <w:b/>
        </w:rPr>
        <w:t>9884</w:t>
      </w:r>
      <w:r>
        <w:rPr>
          <w:rFonts w:asciiTheme="minorHAnsi" w:hAnsiTheme="minorHAnsi" w:cstheme="minorHAnsi"/>
          <w:b/>
        </w:rPr>
        <w:t>.</w:t>
      </w:r>
    </w:p>
    <w:p w14:paraId="09B93BF6" w14:textId="6EAB195E" w:rsidR="004D242F" w:rsidRPr="00617A7E" w:rsidRDefault="00617A7E" w:rsidP="00EB4385">
      <w:pPr>
        <w:numPr>
          <w:ilvl w:val="0"/>
          <w:numId w:val="1"/>
        </w:numPr>
        <w:tabs>
          <w:tab w:val="clear" w:pos="1440"/>
        </w:tabs>
        <w:spacing w:after="60"/>
        <w:ind w:left="720" w:hanging="720"/>
        <w:rPr>
          <w:rFonts w:asciiTheme="minorHAnsi" w:hAnsiTheme="minorHAnsi" w:cstheme="minorHAnsi"/>
        </w:rPr>
      </w:pPr>
      <w:r w:rsidRPr="00617A7E">
        <w:rPr>
          <w:rFonts w:asciiTheme="minorHAnsi" w:hAnsiTheme="minorHAnsi" w:cstheme="minorHAnsi"/>
        </w:rPr>
        <w:t>Is it a requirement that all tutors are licensed teachers?</w:t>
      </w:r>
      <w:r w:rsidR="008F4CC4" w:rsidRPr="00617A7E">
        <w:rPr>
          <w:rFonts w:asciiTheme="minorHAnsi" w:hAnsiTheme="minorHAnsi" w:cstheme="minorHAnsi"/>
        </w:rPr>
        <w:t xml:space="preserve"> </w:t>
      </w:r>
    </w:p>
    <w:p w14:paraId="4180FCA3" w14:textId="0F7CA1B8" w:rsidR="004D242F" w:rsidRPr="00EB4385" w:rsidRDefault="00064420"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No,</w:t>
      </w:r>
      <w:r w:rsidR="0081059A">
        <w:rPr>
          <w:rFonts w:asciiTheme="minorHAnsi" w:hAnsiTheme="minorHAnsi" w:cstheme="minorHAnsi"/>
          <w:b/>
        </w:rPr>
        <w:t xml:space="preserve"> but</w:t>
      </w:r>
      <w:r>
        <w:rPr>
          <w:rFonts w:asciiTheme="minorHAnsi" w:hAnsiTheme="minorHAnsi" w:cstheme="minorHAnsi"/>
          <w:b/>
        </w:rPr>
        <w:t xml:space="preserve"> they should be thorou</w:t>
      </w:r>
      <w:r w:rsidR="00B8522B">
        <w:rPr>
          <w:rFonts w:asciiTheme="minorHAnsi" w:hAnsiTheme="minorHAnsi" w:cstheme="minorHAnsi"/>
          <w:b/>
        </w:rPr>
        <w:t>ghly screened and vetted.</w:t>
      </w:r>
    </w:p>
    <w:p w14:paraId="0C68DE72" w14:textId="52AC8854" w:rsidR="004D242F" w:rsidRPr="00617A7E" w:rsidRDefault="00617A7E" w:rsidP="00EB4385">
      <w:pPr>
        <w:numPr>
          <w:ilvl w:val="0"/>
          <w:numId w:val="1"/>
        </w:numPr>
        <w:tabs>
          <w:tab w:val="clear" w:pos="1440"/>
        </w:tabs>
        <w:spacing w:after="60"/>
        <w:ind w:left="720" w:hanging="720"/>
        <w:rPr>
          <w:rFonts w:asciiTheme="minorHAnsi" w:hAnsiTheme="minorHAnsi" w:cstheme="minorHAnsi"/>
          <w:b/>
        </w:rPr>
      </w:pPr>
      <w:r w:rsidRPr="00617A7E">
        <w:rPr>
          <w:rFonts w:asciiTheme="minorHAnsi" w:hAnsiTheme="minorHAnsi" w:cstheme="minorHAnsi"/>
        </w:rPr>
        <w:lastRenderedPageBreak/>
        <w:t>During the bidders’ call it was noted that three of the five references required should be current clients and two should be previous clients. As the RFP states that all references should be from current clients, would you please clarify?</w:t>
      </w:r>
    </w:p>
    <w:p w14:paraId="2F347840" w14:textId="01DB10C9" w:rsidR="004D242F" w:rsidRDefault="0081059A" w:rsidP="0081059A">
      <w:pPr>
        <w:numPr>
          <w:ilvl w:val="1"/>
          <w:numId w:val="1"/>
        </w:numPr>
        <w:tabs>
          <w:tab w:val="clear" w:pos="1170"/>
        </w:tabs>
        <w:autoSpaceDE w:val="0"/>
        <w:autoSpaceDN w:val="0"/>
        <w:adjustRightInd w:val="0"/>
        <w:ind w:left="720" w:hanging="720"/>
        <w:rPr>
          <w:rFonts w:asciiTheme="minorHAnsi" w:hAnsiTheme="minorHAnsi" w:cstheme="minorHAnsi"/>
          <w:b/>
        </w:rPr>
      </w:pPr>
      <w:r>
        <w:rPr>
          <w:rFonts w:asciiTheme="minorHAnsi" w:hAnsiTheme="minorHAnsi" w:cstheme="minorHAnsi"/>
          <w:b/>
        </w:rPr>
        <w:t>Per Exhibit A – References, page 11 states:</w:t>
      </w:r>
    </w:p>
    <w:p w14:paraId="2B6B0E7B" w14:textId="356A6F1E" w:rsidR="0081059A" w:rsidRPr="0081059A" w:rsidRDefault="0081059A" w:rsidP="0081059A">
      <w:pPr>
        <w:autoSpaceDE w:val="0"/>
        <w:autoSpaceDN w:val="0"/>
        <w:adjustRightInd w:val="0"/>
        <w:ind w:left="720"/>
        <w:rPr>
          <w:rFonts w:asciiTheme="minorHAnsi" w:hAnsiTheme="minorHAnsi" w:cstheme="minorHAnsi"/>
          <w:b/>
          <w:i/>
        </w:rPr>
      </w:pPr>
      <w:r w:rsidRPr="0081059A">
        <w:rPr>
          <w:rFonts w:asciiTheme="minorHAnsi" w:hAnsiTheme="minorHAnsi" w:cstheme="minorHAnsi"/>
          <w:b/>
          <w:i/>
        </w:rPr>
        <w:t>Bidders are to provide a list of five (5) current references.</w:t>
      </w:r>
    </w:p>
    <w:p w14:paraId="4F3598DB" w14:textId="77777777" w:rsidR="0081059A" w:rsidRPr="00EB4385" w:rsidRDefault="0081059A" w:rsidP="0081059A">
      <w:pPr>
        <w:autoSpaceDE w:val="0"/>
        <w:autoSpaceDN w:val="0"/>
        <w:adjustRightInd w:val="0"/>
        <w:rPr>
          <w:rFonts w:asciiTheme="minorHAnsi" w:hAnsiTheme="minorHAnsi" w:cstheme="minorHAnsi"/>
          <w:b/>
        </w:rPr>
      </w:pPr>
    </w:p>
    <w:p w14:paraId="0AF5E9B3" w14:textId="21DB8340" w:rsidR="004D242F" w:rsidRPr="00B8522B" w:rsidRDefault="00EA5E8C" w:rsidP="00CD5814">
      <w:pPr>
        <w:numPr>
          <w:ilvl w:val="0"/>
          <w:numId w:val="1"/>
        </w:numPr>
        <w:tabs>
          <w:tab w:val="clear" w:pos="1440"/>
        </w:tabs>
        <w:spacing w:after="60"/>
        <w:ind w:left="720" w:hanging="720"/>
        <w:rPr>
          <w:rFonts w:ascii="Calibri" w:hAnsi="Calibri" w:cs="Calibri"/>
          <w:b/>
        </w:rPr>
      </w:pPr>
      <w:r w:rsidRPr="00EA5E8C">
        <w:rPr>
          <w:rFonts w:ascii="Calibri" w:hAnsi="Calibri" w:cs="Calibri"/>
        </w:rPr>
        <w:t>My company has been providing online tutoring and homework help since 7 years and I personally have an experience of over 10 years in this field. However, these services have been either individual or through SES (supplemental education services).  I have been an approved SES provider in the past in California and even taught student of Alameda through it. My question is that though I have vast experience in this field and high quality tutors, I have not provided my services to any library. Will I still be eligible to apply for this RFP?</w:t>
      </w:r>
    </w:p>
    <w:p w14:paraId="2E6CB147" w14:textId="6A787C43" w:rsidR="0081059A" w:rsidRDefault="00B8522B" w:rsidP="00AF7980">
      <w:pPr>
        <w:numPr>
          <w:ilvl w:val="1"/>
          <w:numId w:val="1"/>
        </w:numPr>
        <w:tabs>
          <w:tab w:val="clear" w:pos="1170"/>
        </w:tabs>
        <w:autoSpaceDE w:val="0"/>
        <w:autoSpaceDN w:val="0"/>
        <w:adjustRightInd w:val="0"/>
        <w:ind w:left="720" w:hanging="720"/>
        <w:rPr>
          <w:rFonts w:ascii="Calibri" w:hAnsi="Calibri" w:cs="Calibri"/>
          <w:b/>
        </w:rPr>
      </w:pPr>
      <w:r w:rsidRPr="00B8522B">
        <w:rPr>
          <w:rFonts w:ascii="Calibri" w:hAnsi="Calibri" w:cs="Calibri"/>
          <w:b/>
        </w:rPr>
        <w:t>No.</w:t>
      </w:r>
      <w:r w:rsidR="001E7A6D">
        <w:rPr>
          <w:rFonts w:ascii="Calibri" w:hAnsi="Calibri" w:cs="Calibri"/>
          <w:b/>
        </w:rPr>
        <w:t xml:space="preserve"> </w:t>
      </w:r>
      <w:r w:rsidR="0081059A">
        <w:rPr>
          <w:rFonts w:ascii="Calibri" w:hAnsi="Calibri" w:cs="Calibri"/>
          <w:b/>
        </w:rPr>
        <w:t>Please refer to Section I. (STATEMENT OF WORK) Item B1.a (BIDDERS QUALIFICATIONS), page5, states:</w:t>
      </w:r>
    </w:p>
    <w:p w14:paraId="45FF2C50" w14:textId="3232D58A" w:rsidR="000D4C47" w:rsidRPr="00AF7980" w:rsidRDefault="0081059A" w:rsidP="00AF7980">
      <w:pPr>
        <w:autoSpaceDE w:val="0"/>
        <w:autoSpaceDN w:val="0"/>
        <w:adjustRightInd w:val="0"/>
        <w:spacing w:after="360"/>
        <w:ind w:left="720"/>
        <w:rPr>
          <w:rFonts w:ascii="Calibri" w:hAnsi="Calibri" w:cs="Calibri"/>
          <w:b/>
          <w:i/>
        </w:rPr>
      </w:pPr>
      <w:r w:rsidRPr="00AF7980">
        <w:rPr>
          <w:rFonts w:ascii="Calibri" w:hAnsi="Calibri" w:cs="Calibri"/>
          <w:b/>
          <w:i/>
        </w:rPr>
        <w:t>a.</w:t>
      </w:r>
      <w:r w:rsidRPr="00AF7980">
        <w:rPr>
          <w:rFonts w:ascii="Calibri" w:hAnsi="Calibri" w:cs="Calibri"/>
          <w:b/>
          <w:i/>
        </w:rPr>
        <w:tab/>
        <w:t>Bidder shall be regularly and continuously engaged in the business of providing online homework and tutoring services through libraries for at least three (3) years.</w:t>
      </w:r>
    </w:p>
    <w:p w14:paraId="05BDE26B" w14:textId="6E1AE671" w:rsidR="00600974" w:rsidRDefault="00600974" w:rsidP="00816A11">
      <w:pPr>
        <w:autoSpaceDE w:val="0"/>
        <w:autoSpaceDN w:val="0"/>
        <w:adjustRightInd w:val="0"/>
        <w:spacing w:after="360"/>
        <w:rPr>
          <w:rFonts w:ascii="Calibri" w:hAnsi="Calibri" w:cs="Calibri"/>
          <w:b/>
        </w:rPr>
      </w:pPr>
    </w:p>
    <w:p w14:paraId="1907808D" w14:textId="4FDB72AB" w:rsidR="00D53853" w:rsidRDefault="00D53853" w:rsidP="00816A11">
      <w:pPr>
        <w:autoSpaceDE w:val="0"/>
        <w:autoSpaceDN w:val="0"/>
        <w:adjustRightInd w:val="0"/>
        <w:spacing w:after="360"/>
        <w:rPr>
          <w:rFonts w:ascii="Calibri" w:hAnsi="Calibri" w:cs="Calibri"/>
          <w:b/>
        </w:rPr>
      </w:pPr>
    </w:p>
    <w:p w14:paraId="30CAF4F8" w14:textId="6EAADDAE" w:rsidR="00D53853" w:rsidRDefault="00D53853" w:rsidP="00816A11">
      <w:pPr>
        <w:autoSpaceDE w:val="0"/>
        <w:autoSpaceDN w:val="0"/>
        <w:adjustRightInd w:val="0"/>
        <w:spacing w:after="360"/>
        <w:rPr>
          <w:rFonts w:ascii="Calibri" w:hAnsi="Calibri" w:cs="Calibri"/>
          <w:b/>
        </w:rPr>
      </w:pPr>
    </w:p>
    <w:p w14:paraId="2C075D8A" w14:textId="77777777" w:rsidR="00B8522B" w:rsidRDefault="00B8522B" w:rsidP="00816A11">
      <w:pPr>
        <w:autoSpaceDE w:val="0"/>
        <w:autoSpaceDN w:val="0"/>
        <w:adjustRightInd w:val="0"/>
        <w:spacing w:after="360"/>
        <w:rPr>
          <w:rFonts w:ascii="Calibri" w:hAnsi="Calibri" w:cs="Calibri"/>
          <w:b/>
        </w:rPr>
      </w:pPr>
    </w:p>
    <w:p w14:paraId="1A680C35" w14:textId="77777777" w:rsidR="00D53853" w:rsidRDefault="00D53853" w:rsidP="00816A11">
      <w:pPr>
        <w:autoSpaceDE w:val="0"/>
        <w:autoSpaceDN w:val="0"/>
        <w:adjustRightInd w:val="0"/>
        <w:spacing w:after="360"/>
        <w:rPr>
          <w:rFonts w:ascii="Calibri" w:hAnsi="Calibri" w:cs="Calibri"/>
          <w:b/>
        </w:rPr>
      </w:pPr>
    </w:p>
    <w:p w14:paraId="6EBA52B4" w14:textId="77777777" w:rsidR="00816A11" w:rsidRPr="00EB4385" w:rsidRDefault="00816A11" w:rsidP="00816A11">
      <w:pPr>
        <w:autoSpaceDE w:val="0"/>
        <w:autoSpaceDN w:val="0"/>
        <w:adjustRightInd w:val="0"/>
        <w:spacing w:after="360"/>
        <w:rPr>
          <w:rFonts w:ascii="Calibri" w:hAnsi="Calibri" w:cs="Calibri"/>
          <w:b/>
        </w:rPr>
      </w:pPr>
    </w:p>
    <w:p w14:paraId="5CBD807B" w14:textId="77777777" w:rsidR="00F5590D" w:rsidRDefault="00F5590D" w:rsidP="00B94E07">
      <w:pPr>
        <w:pStyle w:val="HeaderExhibit"/>
      </w:pPr>
    </w:p>
    <w:p w14:paraId="7D16310A" w14:textId="77777777" w:rsidR="00F5590D" w:rsidRDefault="00F5590D" w:rsidP="00B94E07">
      <w:pPr>
        <w:pStyle w:val="HeaderExhibit"/>
      </w:pPr>
    </w:p>
    <w:p w14:paraId="670142C4" w14:textId="77777777" w:rsidR="00F5590D" w:rsidRDefault="00F5590D" w:rsidP="00B94E07">
      <w:pPr>
        <w:pStyle w:val="HeaderExhibit"/>
      </w:pPr>
    </w:p>
    <w:p w14:paraId="3C6E5174" w14:textId="77777777" w:rsidR="00F5590D" w:rsidRDefault="00F5590D" w:rsidP="00B94E07">
      <w:pPr>
        <w:pStyle w:val="HeaderExhibit"/>
      </w:pPr>
    </w:p>
    <w:p w14:paraId="51D73353" w14:textId="77777777" w:rsidR="00071984" w:rsidRDefault="00071984" w:rsidP="00B94E07">
      <w:pPr>
        <w:pStyle w:val="HeaderExhibit"/>
      </w:pPr>
    </w:p>
    <w:p w14:paraId="5FB3EFCE" w14:textId="77777777" w:rsidR="00071984" w:rsidRDefault="00071984" w:rsidP="00B94E07">
      <w:pPr>
        <w:pStyle w:val="HeaderExhibit"/>
      </w:pPr>
    </w:p>
    <w:p w14:paraId="44D50501" w14:textId="39ED4D1C" w:rsidR="00B94E07" w:rsidRPr="00A85450" w:rsidRDefault="00B94E07" w:rsidP="00B94E07">
      <w:pPr>
        <w:pStyle w:val="HeaderExhibit"/>
      </w:pPr>
      <w:r w:rsidRPr="00A85450">
        <w:t>VENDOR LIST</w:t>
      </w:r>
    </w:p>
    <w:p w14:paraId="3B2DC7D6" w14:textId="77777777" w:rsidR="00B94E07" w:rsidRPr="00A85450" w:rsidRDefault="00B94E07" w:rsidP="00B94E07">
      <w:pPr>
        <w:tabs>
          <w:tab w:val="left" w:pos="-720"/>
        </w:tabs>
        <w:jc w:val="center"/>
        <w:rPr>
          <w:rFonts w:ascii="Calibri" w:hAnsi="Calibri" w:cs="Calibri"/>
          <w:b/>
          <w:spacing w:val="-3"/>
          <w:sz w:val="20"/>
        </w:rPr>
      </w:pPr>
    </w:p>
    <w:p w14:paraId="506D24E1" w14:textId="77777777" w:rsidR="00EA5E8C" w:rsidRPr="00EA5E8C" w:rsidRDefault="00B94E07" w:rsidP="00EA5E8C">
      <w:pPr>
        <w:pStyle w:val="RFP-QHeader2"/>
        <w:rPr>
          <w:rFonts w:ascii="Calibri" w:hAnsi="Calibri" w:cs="Calibri"/>
          <w:sz w:val="28"/>
          <w:szCs w:val="28"/>
        </w:rPr>
      </w:pPr>
      <w:r w:rsidRPr="00EA5E8C">
        <w:rPr>
          <w:rFonts w:ascii="Calibri" w:hAnsi="Calibri" w:cs="Calibri"/>
          <w:bCs/>
          <w:iCs/>
          <w:sz w:val="28"/>
          <w:szCs w:val="28"/>
        </w:rPr>
        <w:t>RFP No. 90</w:t>
      </w:r>
      <w:r w:rsidR="00EA5E8C" w:rsidRPr="00816A11">
        <w:rPr>
          <w:rFonts w:ascii="Calibri" w:hAnsi="Calibri" w:cs="Calibri"/>
          <w:iCs/>
          <w:sz w:val="28"/>
          <w:szCs w:val="28"/>
        </w:rPr>
        <w:t>1985</w:t>
      </w:r>
      <w:r w:rsidRPr="00EA5E8C">
        <w:rPr>
          <w:rFonts w:ascii="Calibri" w:hAnsi="Calibri" w:cs="Calibri"/>
          <w:bCs/>
          <w:iCs/>
          <w:sz w:val="28"/>
          <w:szCs w:val="28"/>
        </w:rPr>
        <w:t xml:space="preserve"> – </w:t>
      </w:r>
      <w:r w:rsidR="00EA5E8C" w:rsidRPr="00EA5E8C">
        <w:rPr>
          <w:rFonts w:ascii="Calibri" w:hAnsi="Calibri" w:cs="Calibri"/>
          <w:sz w:val="28"/>
          <w:szCs w:val="28"/>
        </w:rPr>
        <w:t>Online Homework and Tutoring Service</w:t>
      </w:r>
    </w:p>
    <w:p w14:paraId="665839BA" w14:textId="062CAE6C" w:rsidR="00B94E07" w:rsidRPr="00E83ABA" w:rsidRDefault="00B94E07" w:rsidP="00B94E07">
      <w:pPr>
        <w:jc w:val="center"/>
        <w:rPr>
          <w:rFonts w:ascii="Calibri" w:hAnsi="Calibri" w:cs="Calibri"/>
          <w:b/>
          <w:color w:val="FF0000"/>
          <w:sz w:val="20"/>
        </w:rPr>
      </w:pPr>
    </w:p>
    <w:p w14:paraId="61AB7E5E" w14:textId="77777777" w:rsidR="00B94E07" w:rsidRPr="00A85450" w:rsidRDefault="00B94E07" w:rsidP="00B94E07">
      <w:pPr>
        <w:rPr>
          <w:rFonts w:ascii="Calibri" w:hAnsi="Calibri" w:cs="Calibri"/>
          <w:szCs w:val="26"/>
        </w:rPr>
      </w:pPr>
    </w:p>
    <w:p w14:paraId="0B1BC846" w14:textId="012F1E44" w:rsidR="00B94E07" w:rsidRDefault="00B94E07" w:rsidP="00B94E07">
      <w:pPr>
        <w:rPr>
          <w:rFonts w:ascii="Calibri" w:hAnsi="Calibri" w:cs="Calibri"/>
          <w:color w:val="FFFFFF"/>
          <w:szCs w:val="26"/>
        </w:rPr>
      </w:pPr>
      <w:r w:rsidRPr="00A85450">
        <w:rPr>
          <w:rFonts w:ascii="Calibri" w:hAnsi="Calibri" w:cs="Calibri"/>
          <w:szCs w:val="26"/>
        </w:rPr>
        <w:t xml:space="preserve">Below is the Vendor Bid List for this project consisting of vendors who have responded </w:t>
      </w:r>
      <w:r w:rsidRPr="00EA5E8C">
        <w:rPr>
          <w:rFonts w:ascii="Calibri" w:hAnsi="Calibri" w:cs="Calibri"/>
          <w:szCs w:val="26"/>
        </w:rPr>
        <w:t xml:space="preserve">to RFP No. </w:t>
      </w:r>
      <w:r w:rsidRPr="00EA5E8C">
        <w:rPr>
          <w:rFonts w:ascii="Calibri" w:hAnsi="Calibri" w:cs="Calibri"/>
          <w:spacing w:val="-3"/>
          <w:szCs w:val="26"/>
          <w:lang w:val="es-MX"/>
        </w:rPr>
        <w:t>90</w:t>
      </w:r>
      <w:r w:rsidR="00EA5E8C" w:rsidRPr="00EA5E8C">
        <w:rPr>
          <w:rFonts w:ascii="Calibri" w:hAnsi="Calibri" w:cs="Calibri"/>
          <w:spacing w:val="-3"/>
          <w:szCs w:val="26"/>
          <w:lang w:val="es-MX"/>
        </w:rPr>
        <w:t>1985</w:t>
      </w:r>
      <w:r w:rsidRPr="00EA5E8C">
        <w:rPr>
          <w:rFonts w:ascii="Calibri" w:hAnsi="Calibri" w:cs="Calibri"/>
          <w:szCs w:val="26"/>
        </w:rPr>
        <w:t xml:space="preserve">.  This Vendor Bid List is being provided for informational purposes to assist bidders in making </w:t>
      </w:r>
      <w:r w:rsidRPr="00A85450">
        <w:rPr>
          <w:rFonts w:ascii="Calibri" w:hAnsi="Calibri" w:cs="Calibri"/>
          <w:szCs w:val="26"/>
        </w:rPr>
        <w:t>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17" w:history="1">
        <w:r w:rsidRPr="00E061F8">
          <w:rPr>
            <w:rStyle w:val="Hyperlink"/>
            <w:rFonts w:ascii="Calibri" w:hAnsi="Calibri" w:cs="Calibri"/>
            <w:szCs w:val="26"/>
          </w:rPr>
          <w:t>http://www.acgov.org/gsa/departments/purchasing/policy/slebpref.htm</w:t>
        </w:r>
      </w:hyperlink>
      <w:r>
        <w:rPr>
          <w:rFonts w:ascii="Calibri" w:hAnsi="Calibri" w:cs="Calibri"/>
          <w:szCs w:val="26"/>
        </w:rPr>
        <w:t xml:space="preserve">. </w:t>
      </w:r>
    </w:p>
    <w:p w14:paraId="43DEDD07" w14:textId="77777777" w:rsidR="00B94E07" w:rsidRPr="00A85450" w:rsidRDefault="00B94E07" w:rsidP="00B94E07">
      <w:pPr>
        <w:rPr>
          <w:rFonts w:ascii="Calibri" w:hAnsi="Calibri" w:cs="Calibri"/>
          <w:szCs w:val="26"/>
        </w:rPr>
      </w:pPr>
    </w:p>
    <w:p w14:paraId="57D226D7" w14:textId="741F00A0" w:rsidR="00B94E07" w:rsidRDefault="00E83ABA" w:rsidP="00B94E07">
      <w:pPr>
        <w:rPr>
          <w:rFonts w:ascii="Calibri" w:hAnsi="Calibri" w:cs="Calibri"/>
          <w:szCs w:val="26"/>
        </w:rPr>
      </w:pPr>
      <w:r>
        <w:rPr>
          <w:rFonts w:ascii="Calibri" w:hAnsi="Calibri" w:cs="Calibri"/>
          <w:szCs w:val="26"/>
        </w:rPr>
        <w:t xml:space="preserve">This </w:t>
      </w:r>
      <w:r w:rsidRPr="00EA5E8C">
        <w:rPr>
          <w:rFonts w:ascii="Calibri" w:hAnsi="Calibri" w:cs="Calibri"/>
          <w:szCs w:val="26"/>
        </w:rPr>
        <w:t>RFP</w:t>
      </w:r>
      <w:r w:rsidR="00B94E07" w:rsidRPr="00EA5E8C">
        <w:rPr>
          <w:rFonts w:ascii="Calibri" w:hAnsi="Calibri" w:cs="Calibri"/>
          <w:szCs w:val="26"/>
        </w:rPr>
        <w:t xml:space="preserve"> </w:t>
      </w:r>
      <w:r w:rsidR="00B94E07" w:rsidRPr="008F1AC7">
        <w:rPr>
          <w:rFonts w:ascii="Calibri" w:hAnsi="Calibri" w:cs="Calibri"/>
          <w:szCs w:val="26"/>
        </w:rPr>
        <w:t>is being issued to all vendors on the Vendor Bid List; the following revised vendor list includes contact information for each vendor attendee at the Networking/Bidders Conferences.</w:t>
      </w:r>
    </w:p>
    <w:p w14:paraId="6467ECD7" w14:textId="77777777" w:rsidR="00EA5E8C" w:rsidRPr="00A85450" w:rsidRDefault="00EA5E8C" w:rsidP="00B94E07">
      <w:pPr>
        <w:rPr>
          <w:rFonts w:ascii="Calibri" w:hAnsi="Calibri" w:cs="Calibri"/>
          <w:szCs w:val="26"/>
        </w:rPr>
      </w:pPr>
    </w:p>
    <w:tbl>
      <w:tblPr>
        <w:tblW w:w="10970" w:type="dxa"/>
        <w:tblLook w:val="04A0" w:firstRow="1" w:lastRow="0" w:firstColumn="1" w:lastColumn="0" w:noHBand="0" w:noVBand="1"/>
      </w:tblPr>
      <w:tblGrid>
        <w:gridCol w:w="1880"/>
        <w:gridCol w:w="1570"/>
        <w:gridCol w:w="1840"/>
        <w:gridCol w:w="1388"/>
        <w:gridCol w:w="1096"/>
        <w:gridCol w:w="636"/>
        <w:gridCol w:w="2560"/>
      </w:tblGrid>
      <w:tr w:rsidR="00EA5E8C" w:rsidRPr="00EA5E8C" w14:paraId="590E985A" w14:textId="77777777" w:rsidTr="00EA5E8C">
        <w:trPr>
          <w:trHeight w:val="1093"/>
        </w:trPr>
        <w:tc>
          <w:tcPr>
            <w:tcW w:w="10970" w:type="dxa"/>
            <w:gridSpan w:val="7"/>
            <w:tcBorders>
              <w:top w:val="single" w:sz="8" w:space="0" w:color="auto"/>
              <w:left w:val="single" w:sz="8" w:space="0" w:color="auto"/>
              <w:bottom w:val="nil"/>
              <w:right w:val="single" w:sz="8" w:space="0" w:color="000000"/>
            </w:tcBorders>
            <w:shd w:val="clear" w:color="000000" w:fill="FFFF00"/>
            <w:vAlign w:val="bottom"/>
            <w:hideMark/>
          </w:tcPr>
          <w:p w14:paraId="176D597C" w14:textId="77777777" w:rsidR="00EA5E8C" w:rsidRPr="00EA5E8C" w:rsidRDefault="00EA5E8C" w:rsidP="00EA5E8C">
            <w:pPr>
              <w:jc w:val="center"/>
              <w:rPr>
                <w:rFonts w:ascii="Arial" w:hAnsi="Arial" w:cs="Arial"/>
                <w:b/>
                <w:bCs/>
                <w:sz w:val="20"/>
              </w:rPr>
            </w:pPr>
            <w:r w:rsidRPr="00EA5E8C">
              <w:rPr>
                <w:rFonts w:ascii="Arial" w:hAnsi="Arial" w:cs="Arial"/>
                <w:b/>
                <w:bCs/>
                <w:sz w:val="20"/>
              </w:rPr>
              <w:t xml:space="preserve">Vendor List for RFP No. 901 985- Online Homework and Tutoring Service </w:t>
            </w:r>
          </w:p>
        </w:tc>
      </w:tr>
      <w:tr w:rsidR="00EA5E8C" w:rsidRPr="00EA5E8C" w14:paraId="14DEA0CD" w14:textId="77777777" w:rsidTr="00EA5E8C">
        <w:trPr>
          <w:trHeight w:val="973"/>
        </w:trPr>
        <w:tc>
          <w:tcPr>
            <w:tcW w:w="188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FF79847" w14:textId="77777777" w:rsidR="00EA5E8C" w:rsidRPr="00EA5E8C" w:rsidRDefault="00EA5E8C" w:rsidP="00EA5E8C">
            <w:pPr>
              <w:jc w:val="center"/>
              <w:rPr>
                <w:rFonts w:ascii="Arial" w:hAnsi="Arial" w:cs="Arial"/>
                <w:b/>
                <w:bCs/>
                <w:sz w:val="20"/>
              </w:rPr>
            </w:pPr>
            <w:r w:rsidRPr="00EA5E8C">
              <w:rPr>
                <w:rFonts w:ascii="Arial" w:hAnsi="Arial" w:cs="Arial"/>
                <w:b/>
                <w:bCs/>
                <w:sz w:val="20"/>
              </w:rPr>
              <w:t>Business Name</w:t>
            </w:r>
          </w:p>
        </w:tc>
        <w:tc>
          <w:tcPr>
            <w:tcW w:w="1879" w:type="dxa"/>
            <w:tcBorders>
              <w:top w:val="single" w:sz="4" w:space="0" w:color="auto"/>
              <w:left w:val="nil"/>
              <w:bottom w:val="single" w:sz="4" w:space="0" w:color="auto"/>
              <w:right w:val="single" w:sz="4" w:space="0" w:color="auto"/>
            </w:tcBorders>
            <w:shd w:val="clear" w:color="000000" w:fill="FFFF00"/>
            <w:vAlign w:val="center"/>
            <w:hideMark/>
          </w:tcPr>
          <w:p w14:paraId="78999EA0" w14:textId="77777777" w:rsidR="00EA5E8C" w:rsidRPr="00EA5E8C" w:rsidRDefault="00EA5E8C" w:rsidP="00EA5E8C">
            <w:pPr>
              <w:jc w:val="center"/>
              <w:rPr>
                <w:rFonts w:ascii="Arial" w:hAnsi="Arial" w:cs="Arial"/>
                <w:b/>
                <w:bCs/>
                <w:sz w:val="20"/>
              </w:rPr>
            </w:pPr>
            <w:r w:rsidRPr="00EA5E8C">
              <w:rPr>
                <w:rFonts w:ascii="Arial" w:hAnsi="Arial" w:cs="Arial"/>
                <w:b/>
                <w:bCs/>
                <w:sz w:val="20"/>
              </w:rPr>
              <w:t>Name</w:t>
            </w:r>
          </w:p>
        </w:tc>
        <w:tc>
          <w:tcPr>
            <w:tcW w:w="1840" w:type="dxa"/>
            <w:tcBorders>
              <w:top w:val="single" w:sz="4" w:space="0" w:color="auto"/>
              <w:left w:val="nil"/>
              <w:bottom w:val="single" w:sz="4" w:space="0" w:color="auto"/>
              <w:right w:val="single" w:sz="4" w:space="0" w:color="auto"/>
            </w:tcBorders>
            <w:shd w:val="clear" w:color="000000" w:fill="FFFF00"/>
            <w:vAlign w:val="center"/>
            <w:hideMark/>
          </w:tcPr>
          <w:p w14:paraId="3867613A" w14:textId="77777777" w:rsidR="00EA5E8C" w:rsidRPr="00EA5E8C" w:rsidRDefault="00EA5E8C" w:rsidP="00EA5E8C">
            <w:pPr>
              <w:jc w:val="center"/>
              <w:rPr>
                <w:rFonts w:ascii="Arial" w:hAnsi="Arial" w:cs="Arial"/>
                <w:b/>
                <w:bCs/>
                <w:sz w:val="20"/>
              </w:rPr>
            </w:pPr>
            <w:r w:rsidRPr="00EA5E8C">
              <w:rPr>
                <w:rFonts w:ascii="Arial" w:hAnsi="Arial" w:cs="Arial"/>
                <w:b/>
                <w:bCs/>
                <w:sz w:val="20"/>
              </w:rPr>
              <w:t>Phone</w:t>
            </w:r>
          </w:p>
        </w:tc>
        <w:tc>
          <w:tcPr>
            <w:tcW w:w="2263" w:type="dxa"/>
            <w:tcBorders>
              <w:top w:val="single" w:sz="4" w:space="0" w:color="auto"/>
              <w:left w:val="nil"/>
              <w:bottom w:val="single" w:sz="4" w:space="0" w:color="auto"/>
              <w:right w:val="single" w:sz="4" w:space="0" w:color="auto"/>
            </w:tcBorders>
            <w:shd w:val="clear" w:color="000000" w:fill="FFFF00"/>
            <w:vAlign w:val="center"/>
            <w:hideMark/>
          </w:tcPr>
          <w:p w14:paraId="7109C6B5" w14:textId="77777777" w:rsidR="00EA5E8C" w:rsidRPr="00EA5E8C" w:rsidRDefault="00EA5E8C" w:rsidP="00EA5E8C">
            <w:pPr>
              <w:jc w:val="center"/>
              <w:rPr>
                <w:rFonts w:ascii="Arial" w:hAnsi="Arial" w:cs="Arial"/>
                <w:b/>
                <w:bCs/>
                <w:sz w:val="20"/>
              </w:rPr>
            </w:pPr>
            <w:r w:rsidRPr="00EA5E8C">
              <w:rPr>
                <w:rFonts w:ascii="Arial" w:hAnsi="Arial" w:cs="Arial"/>
                <w:b/>
                <w:bCs/>
                <w:sz w:val="20"/>
              </w:rPr>
              <w:t>Address</w:t>
            </w:r>
          </w:p>
        </w:tc>
        <w:tc>
          <w:tcPr>
            <w:tcW w:w="1532" w:type="dxa"/>
            <w:tcBorders>
              <w:top w:val="single" w:sz="4" w:space="0" w:color="auto"/>
              <w:left w:val="nil"/>
              <w:bottom w:val="single" w:sz="4" w:space="0" w:color="auto"/>
              <w:right w:val="single" w:sz="4" w:space="0" w:color="auto"/>
            </w:tcBorders>
            <w:shd w:val="clear" w:color="000000" w:fill="FFFF00"/>
            <w:vAlign w:val="center"/>
            <w:hideMark/>
          </w:tcPr>
          <w:p w14:paraId="1F190963" w14:textId="77777777" w:rsidR="00EA5E8C" w:rsidRPr="00EA5E8C" w:rsidRDefault="00EA5E8C" w:rsidP="00EA5E8C">
            <w:pPr>
              <w:jc w:val="center"/>
              <w:rPr>
                <w:rFonts w:ascii="Arial" w:hAnsi="Arial" w:cs="Arial"/>
                <w:b/>
                <w:bCs/>
                <w:sz w:val="20"/>
              </w:rPr>
            </w:pPr>
            <w:r w:rsidRPr="00EA5E8C">
              <w:rPr>
                <w:rFonts w:ascii="Arial" w:hAnsi="Arial" w:cs="Arial"/>
                <w:b/>
                <w:bCs/>
                <w:sz w:val="20"/>
              </w:rPr>
              <w:t>City</w:t>
            </w:r>
          </w:p>
        </w:tc>
        <w:tc>
          <w:tcPr>
            <w:tcW w:w="906" w:type="dxa"/>
            <w:tcBorders>
              <w:top w:val="single" w:sz="4" w:space="0" w:color="auto"/>
              <w:left w:val="nil"/>
              <w:bottom w:val="single" w:sz="4" w:space="0" w:color="auto"/>
              <w:right w:val="single" w:sz="4" w:space="0" w:color="auto"/>
            </w:tcBorders>
            <w:shd w:val="clear" w:color="000000" w:fill="FFFF00"/>
            <w:vAlign w:val="center"/>
            <w:hideMark/>
          </w:tcPr>
          <w:p w14:paraId="1E89E9B8" w14:textId="77777777" w:rsidR="00EA5E8C" w:rsidRPr="00EA5E8C" w:rsidRDefault="00EA5E8C" w:rsidP="00EA5E8C">
            <w:pPr>
              <w:jc w:val="center"/>
              <w:rPr>
                <w:rFonts w:ascii="Arial" w:hAnsi="Arial" w:cs="Arial"/>
                <w:b/>
                <w:bCs/>
                <w:sz w:val="20"/>
              </w:rPr>
            </w:pPr>
            <w:r w:rsidRPr="00EA5E8C">
              <w:rPr>
                <w:rFonts w:ascii="Arial" w:hAnsi="Arial" w:cs="Arial"/>
                <w:b/>
                <w:bCs/>
                <w:sz w:val="20"/>
              </w:rPr>
              <w:t>ST.</w:t>
            </w:r>
          </w:p>
        </w:tc>
        <w:tc>
          <w:tcPr>
            <w:tcW w:w="670" w:type="dxa"/>
            <w:tcBorders>
              <w:top w:val="single" w:sz="4" w:space="0" w:color="auto"/>
              <w:left w:val="nil"/>
              <w:bottom w:val="single" w:sz="4" w:space="0" w:color="auto"/>
              <w:right w:val="single" w:sz="4" w:space="0" w:color="auto"/>
            </w:tcBorders>
            <w:shd w:val="clear" w:color="000000" w:fill="FFFF00"/>
            <w:vAlign w:val="center"/>
            <w:hideMark/>
          </w:tcPr>
          <w:p w14:paraId="2BD7E7A6" w14:textId="77777777" w:rsidR="00EA5E8C" w:rsidRPr="00EA5E8C" w:rsidRDefault="00EA5E8C" w:rsidP="00EA5E8C">
            <w:pPr>
              <w:jc w:val="center"/>
              <w:rPr>
                <w:rFonts w:ascii="Arial" w:hAnsi="Arial" w:cs="Arial"/>
                <w:b/>
                <w:bCs/>
                <w:sz w:val="20"/>
              </w:rPr>
            </w:pPr>
            <w:r w:rsidRPr="00EA5E8C">
              <w:rPr>
                <w:rFonts w:ascii="Arial" w:hAnsi="Arial" w:cs="Arial"/>
                <w:b/>
                <w:bCs/>
                <w:sz w:val="20"/>
              </w:rPr>
              <w:t>Email</w:t>
            </w:r>
          </w:p>
        </w:tc>
      </w:tr>
      <w:tr w:rsidR="00EA5E8C" w:rsidRPr="00EA5E8C" w14:paraId="493BA84B" w14:textId="77777777" w:rsidTr="00EA5E8C">
        <w:trPr>
          <w:trHeight w:val="740"/>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3BCB959D" w14:textId="77777777" w:rsidR="00EA5E8C" w:rsidRPr="00EA5E8C" w:rsidRDefault="00EA5E8C" w:rsidP="00EA5E8C">
            <w:pPr>
              <w:rPr>
                <w:rFonts w:ascii="Calibri" w:hAnsi="Calibri" w:cs="Calibri"/>
                <w:color w:val="000000"/>
                <w:sz w:val="20"/>
              </w:rPr>
            </w:pPr>
            <w:r w:rsidRPr="00EA5E8C">
              <w:rPr>
                <w:rFonts w:ascii="Calibri" w:hAnsi="Calibri" w:cs="Calibri"/>
                <w:color w:val="000000"/>
                <w:sz w:val="20"/>
              </w:rPr>
              <w:t>Tutor.com</w:t>
            </w:r>
          </w:p>
        </w:tc>
        <w:tc>
          <w:tcPr>
            <w:tcW w:w="1879" w:type="dxa"/>
            <w:tcBorders>
              <w:top w:val="nil"/>
              <w:left w:val="nil"/>
              <w:bottom w:val="single" w:sz="4" w:space="0" w:color="auto"/>
              <w:right w:val="single" w:sz="4" w:space="0" w:color="auto"/>
            </w:tcBorders>
            <w:shd w:val="clear" w:color="auto" w:fill="auto"/>
            <w:vAlign w:val="center"/>
            <w:hideMark/>
          </w:tcPr>
          <w:p w14:paraId="0C378A45" w14:textId="77777777" w:rsidR="00EA5E8C" w:rsidRPr="00EA5E8C" w:rsidRDefault="00EA5E8C" w:rsidP="00EA5E8C">
            <w:pPr>
              <w:rPr>
                <w:rFonts w:ascii="Calibri" w:hAnsi="Calibri" w:cs="Calibri"/>
                <w:color w:val="000000"/>
                <w:sz w:val="20"/>
              </w:rPr>
            </w:pPr>
            <w:r w:rsidRPr="00EA5E8C">
              <w:rPr>
                <w:rFonts w:ascii="Calibri" w:hAnsi="Calibri" w:cs="Calibri"/>
                <w:color w:val="000000"/>
                <w:sz w:val="20"/>
              </w:rPr>
              <w:t>David Wills</w:t>
            </w:r>
          </w:p>
        </w:tc>
        <w:tc>
          <w:tcPr>
            <w:tcW w:w="1840" w:type="dxa"/>
            <w:tcBorders>
              <w:top w:val="nil"/>
              <w:left w:val="nil"/>
              <w:bottom w:val="single" w:sz="4" w:space="0" w:color="auto"/>
              <w:right w:val="single" w:sz="4" w:space="0" w:color="auto"/>
            </w:tcBorders>
            <w:shd w:val="clear" w:color="auto" w:fill="auto"/>
            <w:vAlign w:val="center"/>
            <w:hideMark/>
          </w:tcPr>
          <w:p w14:paraId="49C03190" w14:textId="77777777" w:rsidR="00EA5E8C" w:rsidRPr="00EA5E8C" w:rsidRDefault="00EA5E8C" w:rsidP="00EA5E8C">
            <w:pPr>
              <w:rPr>
                <w:rFonts w:ascii="Calibri" w:hAnsi="Calibri" w:cs="Calibri"/>
                <w:color w:val="000000"/>
                <w:sz w:val="20"/>
              </w:rPr>
            </w:pPr>
            <w:r w:rsidRPr="00EA5E8C">
              <w:rPr>
                <w:rFonts w:ascii="Calibri" w:hAnsi="Calibri" w:cs="Calibri"/>
                <w:color w:val="000000"/>
                <w:sz w:val="20"/>
              </w:rPr>
              <w:t>917-455-4617</w:t>
            </w:r>
          </w:p>
        </w:tc>
        <w:tc>
          <w:tcPr>
            <w:tcW w:w="2263" w:type="dxa"/>
            <w:tcBorders>
              <w:top w:val="nil"/>
              <w:left w:val="nil"/>
              <w:bottom w:val="single" w:sz="4" w:space="0" w:color="auto"/>
              <w:right w:val="single" w:sz="4" w:space="0" w:color="auto"/>
            </w:tcBorders>
            <w:shd w:val="clear" w:color="auto" w:fill="auto"/>
            <w:vAlign w:val="center"/>
            <w:hideMark/>
          </w:tcPr>
          <w:p w14:paraId="6D3A3980" w14:textId="77777777" w:rsidR="00EA5E8C" w:rsidRPr="00EA5E8C" w:rsidRDefault="00EA5E8C" w:rsidP="00EA5E8C">
            <w:pPr>
              <w:rPr>
                <w:rFonts w:ascii="Calibri" w:hAnsi="Calibri" w:cs="Calibri"/>
                <w:color w:val="000000"/>
                <w:sz w:val="20"/>
              </w:rPr>
            </w:pPr>
            <w:r w:rsidRPr="00EA5E8C">
              <w:rPr>
                <w:rFonts w:ascii="Calibri" w:hAnsi="Calibri" w:cs="Calibri"/>
                <w:color w:val="000000"/>
                <w:sz w:val="20"/>
              </w:rPr>
              <w:t>110 E. 42nd Street, 7th Floor</w:t>
            </w:r>
          </w:p>
        </w:tc>
        <w:tc>
          <w:tcPr>
            <w:tcW w:w="1532" w:type="dxa"/>
            <w:tcBorders>
              <w:top w:val="nil"/>
              <w:left w:val="nil"/>
              <w:bottom w:val="single" w:sz="4" w:space="0" w:color="auto"/>
              <w:right w:val="single" w:sz="4" w:space="0" w:color="auto"/>
            </w:tcBorders>
            <w:shd w:val="clear" w:color="auto" w:fill="auto"/>
            <w:vAlign w:val="center"/>
            <w:hideMark/>
          </w:tcPr>
          <w:p w14:paraId="6DBCDBAF" w14:textId="77777777" w:rsidR="00EA5E8C" w:rsidRPr="00EA5E8C" w:rsidRDefault="00EA5E8C" w:rsidP="00EA5E8C">
            <w:pPr>
              <w:rPr>
                <w:rFonts w:ascii="Calibri" w:hAnsi="Calibri" w:cs="Calibri"/>
                <w:color w:val="000000"/>
                <w:sz w:val="20"/>
              </w:rPr>
            </w:pPr>
            <w:r w:rsidRPr="00EA5E8C">
              <w:rPr>
                <w:rFonts w:ascii="Calibri" w:hAnsi="Calibri" w:cs="Calibri"/>
                <w:color w:val="000000"/>
                <w:sz w:val="20"/>
              </w:rPr>
              <w:t>New York</w:t>
            </w:r>
          </w:p>
        </w:tc>
        <w:tc>
          <w:tcPr>
            <w:tcW w:w="906" w:type="dxa"/>
            <w:tcBorders>
              <w:top w:val="nil"/>
              <w:left w:val="nil"/>
              <w:bottom w:val="single" w:sz="4" w:space="0" w:color="auto"/>
              <w:right w:val="single" w:sz="4" w:space="0" w:color="auto"/>
            </w:tcBorders>
            <w:shd w:val="clear" w:color="auto" w:fill="auto"/>
            <w:vAlign w:val="center"/>
            <w:hideMark/>
          </w:tcPr>
          <w:p w14:paraId="0144AFE8" w14:textId="77777777" w:rsidR="00EA5E8C" w:rsidRPr="00EA5E8C" w:rsidRDefault="00EA5E8C" w:rsidP="00EA5E8C">
            <w:pPr>
              <w:rPr>
                <w:rFonts w:ascii="Calibri" w:hAnsi="Calibri" w:cs="Calibri"/>
                <w:color w:val="000000"/>
                <w:sz w:val="20"/>
              </w:rPr>
            </w:pPr>
            <w:r w:rsidRPr="00EA5E8C">
              <w:rPr>
                <w:rFonts w:ascii="Calibri" w:hAnsi="Calibri" w:cs="Calibri"/>
                <w:color w:val="000000"/>
                <w:sz w:val="20"/>
              </w:rPr>
              <w:t>NY</w:t>
            </w:r>
          </w:p>
        </w:tc>
        <w:tc>
          <w:tcPr>
            <w:tcW w:w="670" w:type="dxa"/>
            <w:tcBorders>
              <w:top w:val="nil"/>
              <w:left w:val="nil"/>
              <w:bottom w:val="single" w:sz="4" w:space="0" w:color="auto"/>
              <w:right w:val="single" w:sz="4" w:space="0" w:color="auto"/>
            </w:tcBorders>
            <w:shd w:val="clear" w:color="auto" w:fill="auto"/>
            <w:noWrap/>
            <w:vAlign w:val="center"/>
            <w:hideMark/>
          </w:tcPr>
          <w:p w14:paraId="431CF6FA" w14:textId="77777777" w:rsidR="00EA5E8C" w:rsidRPr="00EA5E8C" w:rsidRDefault="008F0C14" w:rsidP="00EA5E8C">
            <w:pPr>
              <w:rPr>
                <w:rFonts w:ascii="Calibri" w:hAnsi="Calibri" w:cs="Calibri"/>
                <w:color w:val="0563C1"/>
                <w:sz w:val="20"/>
                <w:u w:val="single"/>
              </w:rPr>
            </w:pPr>
            <w:hyperlink r:id="rId18" w:history="1">
              <w:r w:rsidR="00EA5E8C" w:rsidRPr="00EA5E8C">
                <w:rPr>
                  <w:rFonts w:ascii="Calibri" w:hAnsi="Calibri" w:cs="Calibri"/>
                  <w:color w:val="0563C1"/>
                  <w:sz w:val="20"/>
                  <w:u w:val="single"/>
                </w:rPr>
                <w:t>david.wills@tutor.com</w:t>
              </w:r>
            </w:hyperlink>
          </w:p>
        </w:tc>
      </w:tr>
      <w:tr w:rsidR="00EA5E8C" w:rsidRPr="00EA5E8C" w14:paraId="4D394121" w14:textId="77777777" w:rsidTr="00EA5E8C">
        <w:trPr>
          <w:trHeight w:val="790"/>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10B41187" w14:textId="77777777" w:rsidR="00EA5E8C" w:rsidRPr="00EA5E8C" w:rsidRDefault="00EA5E8C" w:rsidP="00EA5E8C">
            <w:pPr>
              <w:rPr>
                <w:rFonts w:ascii="Calibri" w:hAnsi="Calibri" w:cs="Calibri"/>
                <w:color w:val="000000"/>
                <w:sz w:val="20"/>
              </w:rPr>
            </w:pPr>
            <w:r w:rsidRPr="00EA5E8C">
              <w:rPr>
                <w:rFonts w:ascii="Calibri" w:hAnsi="Calibri" w:cs="Calibri"/>
                <w:color w:val="000000"/>
                <w:sz w:val="20"/>
              </w:rPr>
              <w:t>Tutor.com</w:t>
            </w:r>
          </w:p>
        </w:tc>
        <w:tc>
          <w:tcPr>
            <w:tcW w:w="1879" w:type="dxa"/>
            <w:tcBorders>
              <w:top w:val="nil"/>
              <w:left w:val="nil"/>
              <w:bottom w:val="single" w:sz="4" w:space="0" w:color="auto"/>
              <w:right w:val="single" w:sz="4" w:space="0" w:color="auto"/>
            </w:tcBorders>
            <w:shd w:val="clear" w:color="auto" w:fill="auto"/>
            <w:vAlign w:val="center"/>
            <w:hideMark/>
          </w:tcPr>
          <w:p w14:paraId="67111812" w14:textId="77777777" w:rsidR="00EA5E8C" w:rsidRPr="00EA5E8C" w:rsidRDefault="00EA5E8C" w:rsidP="00EA5E8C">
            <w:pPr>
              <w:rPr>
                <w:rFonts w:ascii="Calibri" w:hAnsi="Calibri" w:cs="Calibri"/>
                <w:color w:val="000000"/>
                <w:sz w:val="20"/>
              </w:rPr>
            </w:pPr>
            <w:r w:rsidRPr="00EA5E8C">
              <w:rPr>
                <w:rFonts w:ascii="Calibri" w:hAnsi="Calibri" w:cs="Calibri"/>
                <w:color w:val="000000"/>
                <w:sz w:val="20"/>
              </w:rPr>
              <w:t>Kim Fitzsimmons</w:t>
            </w:r>
          </w:p>
        </w:tc>
        <w:tc>
          <w:tcPr>
            <w:tcW w:w="1840" w:type="dxa"/>
            <w:tcBorders>
              <w:top w:val="nil"/>
              <w:left w:val="nil"/>
              <w:bottom w:val="single" w:sz="4" w:space="0" w:color="auto"/>
              <w:right w:val="single" w:sz="4" w:space="0" w:color="auto"/>
            </w:tcBorders>
            <w:shd w:val="clear" w:color="auto" w:fill="auto"/>
            <w:vAlign w:val="center"/>
            <w:hideMark/>
          </w:tcPr>
          <w:p w14:paraId="15D554F1" w14:textId="77777777" w:rsidR="00EA5E8C" w:rsidRPr="00EA5E8C" w:rsidRDefault="00EA5E8C" w:rsidP="00EA5E8C">
            <w:pPr>
              <w:rPr>
                <w:rFonts w:ascii="Calibri" w:hAnsi="Calibri" w:cs="Calibri"/>
                <w:color w:val="000000"/>
                <w:sz w:val="20"/>
              </w:rPr>
            </w:pPr>
            <w:r w:rsidRPr="00EA5E8C">
              <w:rPr>
                <w:rFonts w:ascii="Calibri" w:hAnsi="Calibri" w:cs="Calibri"/>
                <w:color w:val="000000"/>
                <w:sz w:val="20"/>
              </w:rPr>
              <w:t>203-733-2848</w:t>
            </w:r>
          </w:p>
        </w:tc>
        <w:tc>
          <w:tcPr>
            <w:tcW w:w="2263" w:type="dxa"/>
            <w:tcBorders>
              <w:top w:val="nil"/>
              <w:left w:val="nil"/>
              <w:bottom w:val="nil"/>
              <w:right w:val="nil"/>
            </w:tcBorders>
            <w:shd w:val="clear" w:color="auto" w:fill="auto"/>
            <w:vAlign w:val="bottom"/>
            <w:hideMark/>
          </w:tcPr>
          <w:p w14:paraId="34285255" w14:textId="77777777" w:rsidR="00EA5E8C" w:rsidRPr="00EA5E8C" w:rsidRDefault="00EA5E8C" w:rsidP="00EA5E8C">
            <w:pPr>
              <w:rPr>
                <w:rFonts w:ascii="Calibri" w:hAnsi="Calibri" w:cs="Calibri"/>
                <w:color w:val="000000"/>
                <w:sz w:val="20"/>
              </w:rPr>
            </w:pPr>
            <w:r w:rsidRPr="00EA5E8C">
              <w:rPr>
                <w:rFonts w:ascii="Calibri" w:hAnsi="Calibri" w:cs="Calibri"/>
                <w:color w:val="000000"/>
                <w:sz w:val="20"/>
              </w:rPr>
              <w:t>110 East 42</w:t>
            </w:r>
            <w:r w:rsidRPr="00EA5E8C">
              <w:rPr>
                <w:rFonts w:ascii="Calibri" w:hAnsi="Calibri" w:cs="Calibri"/>
                <w:color w:val="000000"/>
                <w:sz w:val="20"/>
                <w:vertAlign w:val="superscript"/>
              </w:rPr>
              <w:t>nd</w:t>
            </w:r>
            <w:r w:rsidRPr="00EA5E8C">
              <w:rPr>
                <w:rFonts w:ascii="Calibri" w:hAnsi="Calibri" w:cs="Calibri"/>
                <w:color w:val="000000"/>
                <w:sz w:val="20"/>
              </w:rPr>
              <w:t xml:space="preserve"> Street, Suite 700 </w:t>
            </w:r>
          </w:p>
        </w:tc>
        <w:tc>
          <w:tcPr>
            <w:tcW w:w="1532" w:type="dxa"/>
            <w:tcBorders>
              <w:top w:val="nil"/>
              <w:left w:val="single" w:sz="4" w:space="0" w:color="auto"/>
              <w:bottom w:val="single" w:sz="4" w:space="0" w:color="auto"/>
              <w:right w:val="single" w:sz="4" w:space="0" w:color="auto"/>
            </w:tcBorders>
            <w:shd w:val="clear" w:color="auto" w:fill="auto"/>
            <w:vAlign w:val="center"/>
            <w:hideMark/>
          </w:tcPr>
          <w:p w14:paraId="09EB43E0" w14:textId="77777777" w:rsidR="00EA5E8C" w:rsidRPr="00EA5E8C" w:rsidRDefault="00EA5E8C" w:rsidP="00EA5E8C">
            <w:pPr>
              <w:rPr>
                <w:rFonts w:ascii="Calibri" w:hAnsi="Calibri" w:cs="Calibri"/>
                <w:color w:val="000000"/>
                <w:sz w:val="20"/>
              </w:rPr>
            </w:pPr>
            <w:r w:rsidRPr="00EA5E8C">
              <w:rPr>
                <w:rFonts w:ascii="Calibri" w:hAnsi="Calibri" w:cs="Calibri"/>
                <w:color w:val="000000"/>
                <w:sz w:val="20"/>
              </w:rPr>
              <w:t>New York</w:t>
            </w:r>
          </w:p>
        </w:tc>
        <w:tc>
          <w:tcPr>
            <w:tcW w:w="906" w:type="dxa"/>
            <w:tcBorders>
              <w:top w:val="nil"/>
              <w:left w:val="nil"/>
              <w:bottom w:val="single" w:sz="4" w:space="0" w:color="auto"/>
              <w:right w:val="single" w:sz="4" w:space="0" w:color="auto"/>
            </w:tcBorders>
            <w:shd w:val="clear" w:color="auto" w:fill="auto"/>
            <w:vAlign w:val="center"/>
            <w:hideMark/>
          </w:tcPr>
          <w:p w14:paraId="2197964F" w14:textId="77777777" w:rsidR="00EA5E8C" w:rsidRPr="00EA5E8C" w:rsidRDefault="00EA5E8C" w:rsidP="00EA5E8C">
            <w:pPr>
              <w:rPr>
                <w:rFonts w:ascii="Calibri" w:hAnsi="Calibri" w:cs="Calibri"/>
                <w:color w:val="000000"/>
                <w:sz w:val="20"/>
              </w:rPr>
            </w:pPr>
            <w:r w:rsidRPr="00EA5E8C">
              <w:rPr>
                <w:rFonts w:ascii="Calibri" w:hAnsi="Calibri" w:cs="Calibri"/>
                <w:color w:val="000000"/>
                <w:sz w:val="20"/>
              </w:rPr>
              <w:t>NY</w:t>
            </w:r>
          </w:p>
        </w:tc>
        <w:tc>
          <w:tcPr>
            <w:tcW w:w="670" w:type="dxa"/>
            <w:tcBorders>
              <w:top w:val="nil"/>
              <w:left w:val="nil"/>
              <w:bottom w:val="single" w:sz="4" w:space="0" w:color="auto"/>
              <w:right w:val="single" w:sz="4" w:space="0" w:color="auto"/>
            </w:tcBorders>
            <w:shd w:val="clear" w:color="auto" w:fill="auto"/>
            <w:noWrap/>
            <w:vAlign w:val="center"/>
            <w:hideMark/>
          </w:tcPr>
          <w:p w14:paraId="4F6E1570" w14:textId="77777777" w:rsidR="00EA5E8C" w:rsidRPr="00EA5E8C" w:rsidRDefault="008F0C14" w:rsidP="00EA5E8C">
            <w:pPr>
              <w:rPr>
                <w:rFonts w:ascii="Calibri" w:hAnsi="Calibri" w:cs="Calibri"/>
                <w:color w:val="0563C1"/>
                <w:sz w:val="20"/>
                <w:u w:val="single"/>
              </w:rPr>
            </w:pPr>
            <w:hyperlink r:id="rId19" w:history="1">
              <w:r w:rsidR="00EA5E8C" w:rsidRPr="00EA5E8C">
                <w:rPr>
                  <w:rFonts w:ascii="Calibri" w:hAnsi="Calibri" w:cs="Calibri"/>
                  <w:color w:val="0563C1"/>
                  <w:sz w:val="20"/>
                  <w:u w:val="single"/>
                </w:rPr>
                <w:t>Kim.Fitzsimons@review.com</w:t>
              </w:r>
            </w:hyperlink>
          </w:p>
        </w:tc>
      </w:tr>
      <w:tr w:rsidR="00EA5E8C" w:rsidRPr="00EA5E8C" w14:paraId="175A6ACD" w14:textId="77777777" w:rsidTr="00EA5E8C">
        <w:trPr>
          <w:trHeight w:val="740"/>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288467DB" w14:textId="77777777" w:rsidR="00EA5E8C" w:rsidRPr="00EA5E8C" w:rsidRDefault="00EA5E8C" w:rsidP="00EA5E8C">
            <w:pPr>
              <w:rPr>
                <w:rFonts w:ascii="Calibri" w:hAnsi="Calibri" w:cs="Calibri"/>
                <w:color w:val="000000"/>
                <w:sz w:val="20"/>
              </w:rPr>
            </w:pPr>
            <w:proofErr w:type="spellStart"/>
            <w:r w:rsidRPr="00EA5E8C">
              <w:rPr>
                <w:rFonts w:ascii="Calibri" w:hAnsi="Calibri" w:cs="Calibri"/>
                <w:color w:val="000000"/>
                <w:sz w:val="20"/>
              </w:rPr>
              <w:t>BrainFuse</w:t>
            </w:r>
            <w:proofErr w:type="spellEnd"/>
          </w:p>
        </w:tc>
        <w:tc>
          <w:tcPr>
            <w:tcW w:w="1879" w:type="dxa"/>
            <w:tcBorders>
              <w:top w:val="nil"/>
              <w:left w:val="nil"/>
              <w:bottom w:val="single" w:sz="4" w:space="0" w:color="auto"/>
              <w:right w:val="single" w:sz="4" w:space="0" w:color="auto"/>
            </w:tcBorders>
            <w:shd w:val="clear" w:color="auto" w:fill="auto"/>
            <w:vAlign w:val="center"/>
            <w:hideMark/>
          </w:tcPr>
          <w:p w14:paraId="7A91005E" w14:textId="77777777" w:rsidR="00EA5E8C" w:rsidRPr="00EA5E8C" w:rsidRDefault="00EA5E8C" w:rsidP="00EA5E8C">
            <w:pPr>
              <w:rPr>
                <w:rFonts w:ascii="Calibri" w:hAnsi="Calibri" w:cs="Calibri"/>
                <w:color w:val="000000"/>
                <w:sz w:val="20"/>
              </w:rPr>
            </w:pPr>
            <w:r w:rsidRPr="00EA5E8C">
              <w:rPr>
                <w:rFonts w:ascii="Calibri" w:hAnsi="Calibri" w:cs="Calibri"/>
                <w:color w:val="000000"/>
                <w:sz w:val="20"/>
              </w:rPr>
              <w:t xml:space="preserve">Diane </w:t>
            </w:r>
            <w:proofErr w:type="spellStart"/>
            <w:r w:rsidRPr="00EA5E8C">
              <w:rPr>
                <w:rFonts w:ascii="Calibri" w:hAnsi="Calibri" w:cs="Calibri"/>
                <w:color w:val="000000"/>
                <w:sz w:val="20"/>
              </w:rPr>
              <w:t>Bizzle</w:t>
            </w:r>
            <w:proofErr w:type="spellEnd"/>
          </w:p>
        </w:tc>
        <w:tc>
          <w:tcPr>
            <w:tcW w:w="1840" w:type="dxa"/>
            <w:tcBorders>
              <w:top w:val="nil"/>
              <w:left w:val="nil"/>
              <w:bottom w:val="single" w:sz="4" w:space="0" w:color="auto"/>
              <w:right w:val="single" w:sz="4" w:space="0" w:color="auto"/>
            </w:tcBorders>
            <w:shd w:val="clear" w:color="auto" w:fill="auto"/>
            <w:vAlign w:val="center"/>
            <w:hideMark/>
          </w:tcPr>
          <w:p w14:paraId="27C7FEC0" w14:textId="77777777" w:rsidR="00EA5E8C" w:rsidRPr="00EA5E8C" w:rsidRDefault="00EA5E8C" w:rsidP="00EA5E8C">
            <w:pPr>
              <w:rPr>
                <w:rFonts w:ascii="Calibri" w:hAnsi="Calibri" w:cs="Calibri"/>
                <w:color w:val="000000"/>
                <w:sz w:val="20"/>
              </w:rPr>
            </w:pPr>
            <w:r w:rsidRPr="00EA5E8C">
              <w:rPr>
                <w:rFonts w:ascii="Calibri" w:hAnsi="Calibri" w:cs="Calibri"/>
                <w:color w:val="000000"/>
                <w:sz w:val="20"/>
              </w:rPr>
              <w:t>779-203-6316</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14:paraId="3E84D51B" w14:textId="77777777" w:rsidR="00EA5E8C" w:rsidRPr="00EA5E8C" w:rsidRDefault="00EA5E8C" w:rsidP="00EA5E8C">
            <w:pPr>
              <w:rPr>
                <w:rFonts w:ascii="Calibri" w:hAnsi="Calibri" w:cs="Calibri"/>
                <w:color w:val="000000"/>
                <w:sz w:val="20"/>
              </w:rPr>
            </w:pPr>
            <w:r w:rsidRPr="00EA5E8C">
              <w:rPr>
                <w:rFonts w:ascii="Calibri" w:hAnsi="Calibri" w:cs="Calibri"/>
                <w:color w:val="000000"/>
                <w:sz w:val="20"/>
              </w:rPr>
              <w:t xml:space="preserve">271 Madison Avenue, </w:t>
            </w:r>
          </w:p>
        </w:tc>
        <w:tc>
          <w:tcPr>
            <w:tcW w:w="1532" w:type="dxa"/>
            <w:tcBorders>
              <w:top w:val="nil"/>
              <w:left w:val="nil"/>
              <w:bottom w:val="single" w:sz="4" w:space="0" w:color="auto"/>
              <w:right w:val="single" w:sz="4" w:space="0" w:color="auto"/>
            </w:tcBorders>
            <w:shd w:val="clear" w:color="auto" w:fill="auto"/>
            <w:vAlign w:val="center"/>
            <w:hideMark/>
          </w:tcPr>
          <w:p w14:paraId="08F03FFC" w14:textId="77777777" w:rsidR="00EA5E8C" w:rsidRPr="00EA5E8C" w:rsidRDefault="00EA5E8C" w:rsidP="00EA5E8C">
            <w:pPr>
              <w:rPr>
                <w:rFonts w:ascii="Calibri" w:hAnsi="Calibri" w:cs="Calibri"/>
                <w:color w:val="000000"/>
                <w:sz w:val="20"/>
              </w:rPr>
            </w:pPr>
            <w:r w:rsidRPr="00EA5E8C">
              <w:rPr>
                <w:rFonts w:ascii="Calibri" w:hAnsi="Calibri" w:cs="Calibri"/>
                <w:color w:val="000000"/>
                <w:sz w:val="20"/>
              </w:rPr>
              <w:t>New York 10016</w:t>
            </w:r>
          </w:p>
        </w:tc>
        <w:tc>
          <w:tcPr>
            <w:tcW w:w="906" w:type="dxa"/>
            <w:tcBorders>
              <w:top w:val="nil"/>
              <w:left w:val="nil"/>
              <w:bottom w:val="single" w:sz="4" w:space="0" w:color="auto"/>
              <w:right w:val="single" w:sz="4" w:space="0" w:color="auto"/>
            </w:tcBorders>
            <w:shd w:val="clear" w:color="auto" w:fill="auto"/>
            <w:vAlign w:val="center"/>
            <w:hideMark/>
          </w:tcPr>
          <w:p w14:paraId="03D34B7E" w14:textId="77777777" w:rsidR="00EA5E8C" w:rsidRPr="00EA5E8C" w:rsidRDefault="00EA5E8C" w:rsidP="00EA5E8C">
            <w:pPr>
              <w:rPr>
                <w:rFonts w:ascii="Calibri" w:hAnsi="Calibri" w:cs="Calibri"/>
                <w:color w:val="000000"/>
                <w:sz w:val="20"/>
              </w:rPr>
            </w:pPr>
            <w:r w:rsidRPr="00EA5E8C">
              <w:rPr>
                <w:rFonts w:ascii="Calibri" w:hAnsi="Calibri" w:cs="Calibri"/>
                <w:color w:val="000000"/>
                <w:sz w:val="20"/>
              </w:rPr>
              <w:t>NY</w:t>
            </w:r>
          </w:p>
        </w:tc>
        <w:tc>
          <w:tcPr>
            <w:tcW w:w="670" w:type="dxa"/>
            <w:tcBorders>
              <w:top w:val="nil"/>
              <w:left w:val="nil"/>
              <w:bottom w:val="single" w:sz="4" w:space="0" w:color="auto"/>
              <w:right w:val="single" w:sz="4" w:space="0" w:color="auto"/>
            </w:tcBorders>
            <w:shd w:val="clear" w:color="auto" w:fill="auto"/>
            <w:noWrap/>
            <w:vAlign w:val="center"/>
            <w:hideMark/>
          </w:tcPr>
          <w:p w14:paraId="5C03C2F0" w14:textId="77777777" w:rsidR="00EA5E8C" w:rsidRPr="00EA5E8C" w:rsidRDefault="008F0C14" w:rsidP="00EA5E8C">
            <w:pPr>
              <w:rPr>
                <w:rFonts w:ascii="Calibri" w:hAnsi="Calibri" w:cs="Calibri"/>
                <w:color w:val="0563C1"/>
                <w:sz w:val="20"/>
                <w:u w:val="single"/>
              </w:rPr>
            </w:pPr>
            <w:hyperlink r:id="rId20" w:history="1">
              <w:r w:rsidR="00EA5E8C" w:rsidRPr="00EA5E8C">
                <w:rPr>
                  <w:rFonts w:ascii="Calibri" w:hAnsi="Calibri" w:cs="Calibri"/>
                  <w:color w:val="0563C1"/>
                  <w:sz w:val="20"/>
                  <w:u w:val="single"/>
                </w:rPr>
                <w:t>dweltzer@brainfuse.com</w:t>
              </w:r>
            </w:hyperlink>
          </w:p>
        </w:tc>
      </w:tr>
      <w:tr w:rsidR="00EA5E8C" w:rsidRPr="00EA5E8C" w14:paraId="0EEE1C9D" w14:textId="77777777" w:rsidTr="00EA5E8C">
        <w:trPr>
          <w:trHeight w:val="370"/>
        </w:trPr>
        <w:tc>
          <w:tcPr>
            <w:tcW w:w="1880" w:type="dxa"/>
            <w:tcBorders>
              <w:top w:val="nil"/>
              <w:left w:val="single" w:sz="4" w:space="0" w:color="auto"/>
              <w:bottom w:val="single" w:sz="4" w:space="0" w:color="auto"/>
              <w:right w:val="single" w:sz="4" w:space="0" w:color="auto"/>
            </w:tcBorders>
            <w:shd w:val="clear" w:color="000000" w:fill="FFFFFF"/>
            <w:vAlign w:val="center"/>
            <w:hideMark/>
          </w:tcPr>
          <w:p w14:paraId="02BFE662" w14:textId="77777777" w:rsidR="00EA5E8C" w:rsidRPr="00EA5E8C" w:rsidRDefault="00EA5E8C" w:rsidP="00EA5E8C">
            <w:pPr>
              <w:rPr>
                <w:rFonts w:ascii="Calibri" w:hAnsi="Calibri" w:cs="Calibri"/>
                <w:sz w:val="20"/>
              </w:rPr>
            </w:pPr>
            <w:r w:rsidRPr="00EA5E8C">
              <w:rPr>
                <w:rFonts w:ascii="Calibri" w:hAnsi="Calibri" w:cs="Calibri"/>
                <w:sz w:val="20"/>
              </w:rPr>
              <w:t>Aspire Education</w:t>
            </w:r>
          </w:p>
        </w:tc>
        <w:tc>
          <w:tcPr>
            <w:tcW w:w="1879" w:type="dxa"/>
            <w:tcBorders>
              <w:top w:val="nil"/>
              <w:left w:val="nil"/>
              <w:bottom w:val="single" w:sz="4" w:space="0" w:color="auto"/>
              <w:right w:val="single" w:sz="4" w:space="0" w:color="auto"/>
            </w:tcBorders>
            <w:shd w:val="clear" w:color="000000" w:fill="FFFFFF"/>
            <w:vAlign w:val="center"/>
            <w:hideMark/>
          </w:tcPr>
          <w:p w14:paraId="16F60204" w14:textId="77777777" w:rsidR="00EA5E8C" w:rsidRPr="00EA5E8C" w:rsidRDefault="00EA5E8C" w:rsidP="00EA5E8C">
            <w:pPr>
              <w:rPr>
                <w:rFonts w:ascii="Calibri" w:hAnsi="Calibri" w:cs="Calibri"/>
                <w:sz w:val="20"/>
              </w:rPr>
            </w:pPr>
            <w:r w:rsidRPr="00EA5E8C">
              <w:rPr>
                <w:rFonts w:ascii="Calibri" w:hAnsi="Calibri" w:cs="Calibri"/>
                <w:sz w:val="20"/>
              </w:rPr>
              <w:t>Owner</w:t>
            </w:r>
          </w:p>
        </w:tc>
        <w:tc>
          <w:tcPr>
            <w:tcW w:w="1840" w:type="dxa"/>
            <w:tcBorders>
              <w:top w:val="nil"/>
              <w:left w:val="nil"/>
              <w:bottom w:val="single" w:sz="4" w:space="0" w:color="auto"/>
              <w:right w:val="single" w:sz="4" w:space="0" w:color="auto"/>
            </w:tcBorders>
            <w:shd w:val="clear" w:color="000000" w:fill="FFFFFF"/>
            <w:vAlign w:val="center"/>
            <w:hideMark/>
          </w:tcPr>
          <w:p w14:paraId="76B800B6" w14:textId="77777777" w:rsidR="00EA5E8C" w:rsidRPr="00EA5E8C" w:rsidRDefault="00EA5E8C" w:rsidP="00EA5E8C">
            <w:pPr>
              <w:rPr>
                <w:rFonts w:ascii="Calibri" w:hAnsi="Calibri" w:cs="Calibri"/>
                <w:sz w:val="20"/>
              </w:rPr>
            </w:pPr>
            <w:r w:rsidRPr="00EA5E8C">
              <w:rPr>
                <w:rFonts w:ascii="Calibri" w:hAnsi="Calibri" w:cs="Calibri"/>
                <w:sz w:val="20"/>
              </w:rPr>
              <w:t>510-658-7500</w:t>
            </w:r>
          </w:p>
        </w:tc>
        <w:tc>
          <w:tcPr>
            <w:tcW w:w="2263" w:type="dxa"/>
            <w:tcBorders>
              <w:top w:val="nil"/>
              <w:left w:val="nil"/>
              <w:bottom w:val="single" w:sz="4" w:space="0" w:color="auto"/>
              <w:right w:val="single" w:sz="4" w:space="0" w:color="auto"/>
            </w:tcBorders>
            <w:shd w:val="clear" w:color="000000" w:fill="FFFFFF"/>
            <w:vAlign w:val="center"/>
            <w:hideMark/>
          </w:tcPr>
          <w:p w14:paraId="0C002BE0" w14:textId="77777777" w:rsidR="00EA5E8C" w:rsidRPr="00EA5E8C" w:rsidRDefault="00EA5E8C" w:rsidP="00EA5E8C">
            <w:pPr>
              <w:rPr>
                <w:rFonts w:ascii="Calibri" w:hAnsi="Calibri" w:cs="Calibri"/>
                <w:sz w:val="20"/>
              </w:rPr>
            </w:pPr>
            <w:r w:rsidRPr="00EA5E8C">
              <w:rPr>
                <w:rFonts w:ascii="Calibri" w:hAnsi="Calibri" w:cs="Calibri"/>
                <w:sz w:val="20"/>
              </w:rPr>
              <w:t>PO Box 22628</w:t>
            </w:r>
          </w:p>
        </w:tc>
        <w:tc>
          <w:tcPr>
            <w:tcW w:w="1532" w:type="dxa"/>
            <w:tcBorders>
              <w:top w:val="nil"/>
              <w:left w:val="nil"/>
              <w:bottom w:val="single" w:sz="4" w:space="0" w:color="auto"/>
              <w:right w:val="single" w:sz="4" w:space="0" w:color="auto"/>
            </w:tcBorders>
            <w:shd w:val="clear" w:color="000000" w:fill="FFFFFF"/>
            <w:vAlign w:val="center"/>
            <w:hideMark/>
          </w:tcPr>
          <w:p w14:paraId="7D9FD742" w14:textId="77777777" w:rsidR="00EA5E8C" w:rsidRPr="00EA5E8C" w:rsidRDefault="00EA5E8C" w:rsidP="00EA5E8C">
            <w:pPr>
              <w:rPr>
                <w:rFonts w:ascii="Calibri" w:hAnsi="Calibri" w:cs="Calibri"/>
                <w:sz w:val="20"/>
              </w:rPr>
            </w:pPr>
            <w:r w:rsidRPr="00EA5E8C">
              <w:rPr>
                <w:rFonts w:ascii="Calibri" w:hAnsi="Calibri" w:cs="Calibri"/>
                <w:sz w:val="20"/>
              </w:rPr>
              <w:t>Oakland</w:t>
            </w:r>
          </w:p>
        </w:tc>
        <w:tc>
          <w:tcPr>
            <w:tcW w:w="906" w:type="dxa"/>
            <w:tcBorders>
              <w:top w:val="nil"/>
              <w:left w:val="nil"/>
              <w:bottom w:val="single" w:sz="4" w:space="0" w:color="auto"/>
              <w:right w:val="single" w:sz="4" w:space="0" w:color="auto"/>
            </w:tcBorders>
            <w:shd w:val="clear" w:color="000000" w:fill="FFFFFF"/>
            <w:vAlign w:val="center"/>
            <w:hideMark/>
          </w:tcPr>
          <w:p w14:paraId="78120997" w14:textId="77777777" w:rsidR="00EA5E8C" w:rsidRPr="00EA5E8C" w:rsidRDefault="00EA5E8C" w:rsidP="00EA5E8C">
            <w:pPr>
              <w:rPr>
                <w:rFonts w:ascii="Calibri" w:hAnsi="Calibri" w:cs="Calibri"/>
                <w:sz w:val="20"/>
              </w:rPr>
            </w:pPr>
            <w:r w:rsidRPr="00EA5E8C">
              <w:rPr>
                <w:rFonts w:ascii="Calibri" w:hAnsi="Calibri" w:cs="Calibri"/>
                <w:sz w:val="20"/>
              </w:rPr>
              <w:t>CA</w:t>
            </w:r>
          </w:p>
        </w:tc>
        <w:tc>
          <w:tcPr>
            <w:tcW w:w="670" w:type="dxa"/>
            <w:tcBorders>
              <w:top w:val="nil"/>
              <w:left w:val="nil"/>
              <w:bottom w:val="single" w:sz="4" w:space="0" w:color="auto"/>
              <w:right w:val="single" w:sz="4" w:space="0" w:color="auto"/>
            </w:tcBorders>
            <w:shd w:val="clear" w:color="auto" w:fill="auto"/>
            <w:noWrap/>
            <w:vAlign w:val="bottom"/>
            <w:hideMark/>
          </w:tcPr>
          <w:p w14:paraId="6706E78E" w14:textId="77777777" w:rsidR="00EA5E8C" w:rsidRPr="00EA5E8C" w:rsidRDefault="008F0C14" w:rsidP="00EA5E8C">
            <w:pPr>
              <w:rPr>
                <w:rFonts w:ascii="Calibri" w:hAnsi="Calibri" w:cs="Calibri"/>
                <w:color w:val="0563C1"/>
                <w:sz w:val="20"/>
                <w:u w:val="single"/>
              </w:rPr>
            </w:pPr>
            <w:hyperlink r:id="rId21" w:history="1">
              <w:r w:rsidR="00EA5E8C" w:rsidRPr="00EA5E8C">
                <w:rPr>
                  <w:rFonts w:ascii="Calibri" w:hAnsi="Calibri" w:cs="Calibri"/>
                  <w:color w:val="0563C1"/>
                  <w:sz w:val="20"/>
                  <w:u w:val="single"/>
                </w:rPr>
                <w:t>info@aspireeducation.org</w:t>
              </w:r>
            </w:hyperlink>
          </w:p>
        </w:tc>
      </w:tr>
      <w:tr w:rsidR="00EA5E8C" w:rsidRPr="00EA5E8C" w14:paraId="3F83714E" w14:textId="77777777" w:rsidTr="00EA5E8C">
        <w:trPr>
          <w:trHeight w:val="74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FCC6755" w14:textId="77777777" w:rsidR="00EA5E8C" w:rsidRPr="00EA5E8C" w:rsidRDefault="00EA5E8C" w:rsidP="00EA5E8C">
            <w:pPr>
              <w:jc w:val="center"/>
              <w:rPr>
                <w:rFonts w:ascii="Calibri" w:hAnsi="Calibri" w:cs="Calibri"/>
                <w:color w:val="000000"/>
                <w:sz w:val="20"/>
              </w:rPr>
            </w:pPr>
            <w:r w:rsidRPr="00EA5E8C">
              <w:rPr>
                <w:rFonts w:ascii="Calibri" w:hAnsi="Calibri" w:cs="Calibri"/>
                <w:color w:val="000000"/>
                <w:sz w:val="20"/>
              </w:rPr>
              <w:t>Proximity Learning</w:t>
            </w:r>
          </w:p>
        </w:tc>
        <w:tc>
          <w:tcPr>
            <w:tcW w:w="1879" w:type="dxa"/>
            <w:tcBorders>
              <w:top w:val="nil"/>
              <w:left w:val="nil"/>
              <w:bottom w:val="single" w:sz="4" w:space="0" w:color="auto"/>
              <w:right w:val="single" w:sz="4" w:space="0" w:color="auto"/>
            </w:tcBorders>
            <w:shd w:val="clear" w:color="auto" w:fill="auto"/>
            <w:vAlign w:val="center"/>
            <w:hideMark/>
          </w:tcPr>
          <w:p w14:paraId="3FA51FD7" w14:textId="77777777" w:rsidR="00EA5E8C" w:rsidRPr="00EA5E8C" w:rsidRDefault="00EA5E8C" w:rsidP="00EA5E8C">
            <w:pPr>
              <w:jc w:val="center"/>
              <w:rPr>
                <w:rFonts w:ascii="Calibri" w:hAnsi="Calibri" w:cs="Calibri"/>
                <w:color w:val="000000"/>
                <w:sz w:val="20"/>
              </w:rPr>
            </w:pPr>
            <w:r w:rsidRPr="00EA5E8C">
              <w:rPr>
                <w:rFonts w:ascii="Calibri" w:hAnsi="Calibri" w:cs="Calibri"/>
                <w:color w:val="000000"/>
                <w:sz w:val="20"/>
              </w:rPr>
              <w:t xml:space="preserve">Dr. Michael Robinson </w:t>
            </w:r>
          </w:p>
        </w:tc>
        <w:tc>
          <w:tcPr>
            <w:tcW w:w="1840" w:type="dxa"/>
            <w:tcBorders>
              <w:top w:val="nil"/>
              <w:left w:val="nil"/>
              <w:bottom w:val="single" w:sz="4" w:space="0" w:color="auto"/>
              <w:right w:val="single" w:sz="4" w:space="0" w:color="auto"/>
            </w:tcBorders>
            <w:shd w:val="clear" w:color="auto" w:fill="auto"/>
            <w:noWrap/>
            <w:vAlign w:val="center"/>
            <w:hideMark/>
          </w:tcPr>
          <w:p w14:paraId="3CC34D87" w14:textId="77777777" w:rsidR="00EA5E8C" w:rsidRPr="00EA5E8C" w:rsidRDefault="00EA5E8C" w:rsidP="00EA5E8C">
            <w:pPr>
              <w:jc w:val="center"/>
              <w:rPr>
                <w:rFonts w:ascii="Calibri" w:hAnsi="Calibri" w:cs="Calibri"/>
                <w:color w:val="000000"/>
                <w:sz w:val="20"/>
              </w:rPr>
            </w:pPr>
            <w:r w:rsidRPr="00EA5E8C">
              <w:rPr>
                <w:rFonts w:ascii="Calibri" w:hAnsi="Calibri" w:cs="Calibri"/>
                <w:color w:val="000000"/>
                <w:sz w:val="20"/>
              </w:rPr>
              <w:t>800-524-8570</w:t>
            </w:r>
          </w:p>
        </w:tc>
        <w:tc>
          <w:tcPr>
            <w:tcW w:w="2263" w:type="dxa"/>
            <w:tcBorders>
              <w:top w:val="nil"/>
              <w:left w:val="nil"/>
              <w:bottom w:val="single" w:sz="4" w:space="0" w:color="auto"/>
              <w:right w:val="single" w:sz="4" w:space="0" w:color="auto"/>
            </w:tcBorders>
            <w:shd w:val="clear" w:color="000000" w:fill="FFFFFF"/>
            <w:vAlign w:val="center"/>
            <w:hideMark/>
          </w:tcPr>
          <w:p w14:paraId="2B820664" w14:textId="77777777" w:rsidR="00EA5E8C" w:rsidRPr="00EA5E8C" w:rsidRDefault="00EA5E8C" w:rsidP="00EA5E8C">
            <w:pPr>
              <w:rPr>
                <w:rFonts w:ascii="Calibri" w:hAnsi="Calibri" w:cs="Calibri"/>
                <w:sz w:val="20"/>
              </w:rPr>
            </w:pPr>
            <w:r w:rsidRPr="00EA5E8C">
              <w:rPr>
                <w:rFonts w:ascii="Calibri" w:hAnsi="Calibri" w:cs="Calibri"/>
                <w:sz w:val="20"/>
              </w:rPr>
              <w:t>1800 E 4th St</w:t>
            </w:r>
            <w:r w:rsidRPr="00EA5E8C">
              <w:rPr>
                <w:rFonts w:ascii="Calibri" w:hAnsi="Calibri" w:cs="Calibri"/>
                <w:sz w:val="20"/>
              </w:rPr>
              <w:br/>
              <w:t>Suite 131</w:t>
            </w:r>
          </w:p>
        </w:tc>
        <w:tc>
          <w:tcPr>
            <w:tcW w:w="1532" w:type="dxa"/>
            <w:tcBorders>
              <w:top w:val="nil"/>
              <w:left w:val="nil"/>
              <w:bottom w:val="single" w:sz="4" w:space="0" w:color="auto"/>
              <w:right w:val="single" w:sz="4" w:space="0" w:color="auto"/>
            </w:tcBorders>
            <w:shd w:val="clear" w:color="000000" w:fill="FFFFFF"/>
            <w:vAlign w:val="center"/>
            <w:hideMark/>
          </w:tcPr>
          <w:p w14:paraId="363BF5B5" w14:textId="77777777" w:rsidR="00EA5E8C" w:rsidRPr="00EA5E8C" w:rsidRDefault="00EA5E8C" w:rsidP="00EA5E8C">
            <w:pPr>
              <w:rPr>
                <w:rFonts w:ascii="Calibri" w:hAnsi="Calibri" w:cs="Calibri"/>
                <w:sz w:val="20"/>
              </w:rPr>
            </w:pPr>
            <w:r w:rsidRPr="00EA5E8C">
              <w:rPr>
                <w:rFonts w:ascii="Calibri" w:hAnsi="Calibri" w:cs="Calibri"/>
                <w:sz w:val="20"/>
              </w:rPr>
              <w:t>Austin</w:t>
            </w:r>
          </w:p>
        </w:tc>
        <w:tc>
          <w:tcPr>
            <w:tcW w:w="906" w:type="dxa"/>
            <w:tcBorders>
              <w:top w:val="nil"/>
              <w:left w:val="nil"/>
              <w:bottom w:val="single" w:sz="4" w:space="0" w:color="auto"/>
              <w:right w:val="single" w:sz="4" w:space="0" w:color="auto"/>
            </w:tcBorders>
            <w:shd w:val="clear" w:color="000000" w:fill="FFFFFF"/>
            <w:vAlign w:val="center"/>
            <w:hideMark/>
          </w:tcPr>
          <w:p w14:paraId="354DF041" w14:textId="77777777" w:rsidR="00EA5E8C" w:rsidRPr="00EA5E8C" w:rsidRDefault="00EA5E8C" w:rsidP="00EA5E8C">
            <w:pPr>
              <w:rPr>
                <w:rFonts w:ascii="Calibri" w:hAnsi="Calibri" w:cs="Calibri"/>
                <w:sz w:val="20"/>
              </w:rPr>
            </w:pPr>
            <w:r w:rsidRPr="00EA5E8C">
              <w:rPr>
                <w:rFonts w:ascii="Calibri" w:hAnsi="Calibri" w:cs="Calibri"/>
                <w:sz w:val="20"/>
              </w:rPr>
              <w:t>TX</w:t>
            </w:r>
          </w:p>
        </w:tc>
        <w:tc>
          <w:tcPr>
            <w:tcW w:w="670" w:type="dxa"/>
            <w:tcBorders>
              <w:top w:val="nil"/>
              <w:left w:val="nil"/>
              <w:bottom w:val="single" w:sz="4" w:space="0" w:color="auto"/>
              <w:right w:val="single" w:sz="4" w:space="0" w:color="auto"/>
            </w:tcBorders>
            <w:shd w:val="clear" w:color="auto" w:fill="auto"/>
            <w:noWrap/>
            <w:vAlign w:val="bottom"/>
            <w:hideMark/>
          </w:tcPr>
          <w:p w14:paraId="0A06BCBE" w14:textId="77777777" w:rsidR="00EA5E8C" w:rsidRPr="00EA5E8C" w:rsidRDefault="00EA5E8C" w:rsidP="00EA5E8C">
            <w:pPr>
              <w:rPr>
                <w:rFonts w:ascii="Calibri" w:hAnsi="Calibri" w:cs="Calibri"/>
                <w:color w:val="305496"/>
                <w:sz w:val="20"/>
                <w:u w:val="single"/>
              </w:rPr>
            </w:pPr>
            <w:r w:rsidRPr="00EA5E8C">
              <w:rPr>
                <w:rFonts w:ascii="Calibri" w:hAnsi="Calibri" w:cs="Calibri"/>
                <w:color w:val="305496"/>
                <w:sz w:val="20"/>
                <w:u w:val="single"/>
              </w:rPr>
              <w:t>mrobinson@proxlearn.com</w:t>
            </w:r>
          </w:p>
        </w:tc>
      </w:tr>
      <w:tr w:rsidR="00EA5E8C" w:rsidRPr="00EA5E8C" w14:paraId="0F124035" w14:textId="77777777" w:rsidTr="00EA5E8C">
        <w:trPr>
          <w:trHeight w:val="740"/>
        </w:trPr>
        <w:tc>
          <w:tcPr>
            <w:tcW w:w="1880" w:type="dxa"/>
            <w:tcBorders>
              <w:top w:val="nil"/>
              <w:left w:val="single" w:sz="4" w:space="0" w:color="auto"/>
              <w:bottom w:val="single" w:sz="4" w:space="0" w:color="auto"/>
              <w:right w:val="single" w:sz="4" w:space="0" w:color="auto"/>
            </w:tcBorders>
            <w:shd w:val="clear" w:color="000000" w:fill="FFFFFF"/>
            <w:vAlign w:val="center"/>
            <w:hideMark/>
          </w:tcPr>
          <w:p w14:paraId="309EA497" w14:textId="77777777" w:rsidR="00EA5E8C" w:rsidRPr="00EA5E8C" w:rsidRDefault="00EA5E8C" w:rsidP="00EA5E8C">
            <w:pPr>
              <w:rPr>
                <w:rFonts w:ascii="Calibri" w:hAnsi="Calibri" w:cs="Calibri"/>
                <w:sz w:val="20"/>
              </w:rPr>
            </w:pPr>
            <w:proofErr w:type="spellStart"/>
            <w:r w:rsidRPr="00EA5E8C">
              <w:rPr>
                <w:rFonts w:ascii="Calibri" w:hAnsi="Calibri" w:cs="Calibri"/>
                <w:sz w:val="20"/>
              </w:rPr>
              <w:t>Wyzant</w:t>
            </w:r>
            <w:proofErr w:type="spellEnd"/>
          </w:p>
        </w:tc>
        <w:tc>
          <w:tcPr>
            <w:tcW w:w="1879" w:type="dxa"/>
            <w:tcBorders>
              <w:top w:val="nil"/>
              <w:left w:val="nil"/>
              <w:bottom w:val="single" w:sz="4" w:space="0" w:color="auto"/>
              <w:right w:val="single" w:sz="4" w:space="0" w:color="auto"/>
            </w:tcBorders>
            <w:shd w:val="clear" w:color="000000" w:fill="FFFFFF"/>
            <w:vAlign w:val="center"/>
            <w:hideMark/>
          </w:tcPr>
          <w:p w14:paraId="511CF3DF" w14:textId="77777777" w:rsidR="00EA5E8C" w:rsidRPr="00EA5E8C" w:rsidRDefault="00EA5E8C" w:rsidP="00EA5E8C">
            <w:pPr>
              <w:rPr>
                <w:rFonts w:ascii="Calibri" w:hAnsi="Calibri" w:cs="Calibri"/>
                <w:sz w:val="20"/>
              </w:rPr>
            </w:pPr>
            <w:r w:rsidRPr="00EA5E8C">
              <w:rPr>
                <w:rFonts w:ascii="Calibri" w:hAnsi="Calibri" w:cs="Calibri"/>
                <w:sz w:val="20"/>
              </w:rPr>
              <w:t>Representative</w:t>
            </w:r>
          </w:p>
        </w:tc>
        <w:tc>
          <w:tcPr>
            <w:tcW w:w="1840" w:type="dxa"/>
            <w:tcBorders>
              <w:top w:val="nil"/>
              <w:left w:val="nil"/>
              <w:bottom w:val="single" w:sz="4" w:space="0" w:color="auto"/>
              <w:right w:val="single" w:sz="4" w:space="0" w:color="auto"/>
            </w:tcBorders>
            <w:shd w:val="clear" w:color="000000" w:fill="FFFFFF"/>
            <w:vAlign w:val="center"/>
            <w:hideMark/>
          </w:tcPr>
          <w:p w14:paraId="5EC482A2" w14:textId="77777777" w:rsidR="00EA5E8C" w:rsidRPr="00EA5E8C" w:rsidRDefault="00EA5E8C" w:rsidP="00EA5E8C">
            <w:pPr>
              <w:rPr>
                <w:rFonts w:ascii="Calibri" w:hAnsi="Calibri" w:cs="Calibri"/>
                <w:sz w:val="20"/>
              </w:rPr>
            </w:pPr>
            <w:r w:rsidRPr="00EA5E8C">
              <w:rPr>
                <w:rFonts w:ascii="Calibri" w:hAnsi="Calibri" w:cs="Calibri"/>
                <w:sz w:val="20"/>
              </w:rPr>
              <w:t>773-345-5525</w:t>
            </w:r>
          </w:p>
        </w:tc>
        <w:tc>
          <w:tcPr>
            <w:tcW w:w="2263" w:type="dxa"/>
            <w:tcBorders>
              <w:top w:val="nil"/>
              <w:left w:val="nil"/>
              <w:bottom w:val="single" w:sz="4" w:space="0" w:color="auto"/>
              <w:right w:val="single" w:sz="4" w:space="0" w:color="auto"/>
            </w:tcBorders>
            <w:shd w:val="clear" w:color="000000" w:fill="FFFFFF"/>
            <w:vAlign w:val="center"/>
            <w:hideMark/>
          </w:tcPr>
          <w:p w14:paraId="33D46BC6" w14:textId="77777777" w:rsidR="00EA5E8C" w:rsidRPr="00EA5E8C" w:rsidRDefault="00EA5E8C" w:rsidP="00EA5E8C">
            <w:pPr>
              <w:rPr>
                <w:rFonts w:ascii="Calibri" w:hAnsi="Calibri" w:cs="Calibri"/>
                <w:sz w:val="20"/>
              </w:rPr>
            </w:pPr>
            <w:r w:rsidRPr="00EA5E8C">
              <w:rPr>
                <w:rFonts w:ascii="Calibri" w:hAnsi="Calibri" w:cs="Calibri"/>
                <w:sz w:val="20"/>
              </w:rPr>
              <w:t>1714 N. Damen Ave # 3N</w:t>
            </w:r>
          </w:p>
        </w:tc>
        <w:tc>
          <w:tcPr>
            <w:tcW w:w="1532" w:type="dxa"/>
            <w:tcBorders>
              <w:top w:val="nil"/>
              <w:left w:val="nil"/>
              <w:bottom w:val="single" w:sz="4" w:space="0" w:color="auto"/>
              <w:right w:val="single" w:sz="4" w:space="0" w:color="auto"/>
            </w:tcBorders>
            <w:shd w:val="clear" w:color="000000" w:fill="FFFFFF"/>
            <w:vAlign w:val="center"/>
            <w:hideMark/>
          </w:tcPr>
          <w:p w14:paraId="77376C7C" w14:textId="77777777" w:rsidR="00EA5E8C" w:rsidRPr="00EA5E8C" w:rsidRDefault="00EA5E8C" w:rsidP="00EA5E8C">
            <w:pPr>
              <w:rPr>
                <w:rFonts w:ascii="Calibri" w:hAnsi="Calibri" w:cs="Calibri"/>
                <w:sz w:val="20"/>
              </w:rPr>
            </w:pPr>
            <w:r w:rsidRPr="00EA5E8C">
              <w:rPr>
                <w:rFonts w:ascii="Calibri" w:hAnsi="Calibri" w:cs="Calibri"/>
                <w:sz w:val="20"/>
              </w:rPr>
              <w:t>Chicago</w:t>
            </w:r>
          </w:p>
        </w:tc>
        <w:tc>
          <w:tcPr>
            <w:tcW w:w="906" w:type="dxa"/>
            <w:tcBorders>
              <w:top w:val="nil"/>
              <w:left w:val="nil"/>
              <w:bottom w:val="single" w:sz="4" w:space="0" w:color="auto"/>
              <w:right w:val="single" w:sz="4" w:space="0" w:color="auto"/>
            </w:tcBorders>
            <w:shd w:val="clear" w:color="000000" w:fill="FFFFFF"/>
            <w:vAlign w:val="center"/>
            <w:hideMark/>
          </w:tcPr>
          <w:p w14:paraId="2449BDEB" w14:textId="77777777" w:rsidR="00EA5E8C" w:rsidRPr="00EA5E8C" w:rsidRDefault="00EA5E8C" w:rsidP="00EA5E8C">
            <w:pPr>
              <w:rPr>
                <w:rFonts w:ascii="Calibri" w:hAnsi="Calibri" w:cs="Calibri"/>
                <w:sz w:val="20"/>
              </w:rPr>
            </w:pPr>
            <w:r w:rsidRPr="00EA5E8C">
              <w:rPr>
                <w:rFonts w:ascii="Calibri" w:hAnsi="Calibri" w:cs="Calibri"/>
                <w:sz w:val="20"/>
              </w:rPr>
              <w:t>IL</w:t>
            </w:r>
          </w:p>
        </w:tc>
        <w:tc>
          <w:tcPr>
            <w:tcW w:w="670" w:type="dxa"/>
            <w:tcBorders>
              <w:top w:val="nil"/>
              <w:left w:val="nil"/>
              <w:bottom w:val="single" w:sz="4" w:space="0" w:color="auto"/>
              <w:right w:val="single" w:sz="4" w:space="0" w:color="auto"/>
            </w:tcBorders>
            <w:shd w:val="clear" w:color="auto" w:fill="auto"/>
            <w:noWrap/>
            <w:vAlign w:val="center"/>
            <w:hideMark/>
          </w:tcPr>
          <w:p w14:paraId="3C07B75D" w14:textId="77777777" w:rsidR="00EA5E8C" w:rsidRPr="00EA5E8C" w:rsidRDefault="008F0C14" w:rsidP="00EA5E8C">
            <w:pPr>
              <w:rPr>
                <w:rFonts w:ascii="Calibri" w:hAnsi="Calibri" w:cs="Calibri"/>
                <w:color w:val="0563C1"/>
                <w:sz w:val="20"/>
                <w:u w:val="single"/>
              </w:rPr>
            </w:pPr>
            <w:hyperlink r:id="rId22" w:history="1">
              <w:r w:rsidR="00EA5E8C" w:rsidRPr="00EA5E8C">
                <w:rPr>
                  <w:rFonts w:ascii="Calibri" w:hAnsi="Calibri" w:cs="Calibri"/>
                  <w:color w:val="0563C1"/>
                  <w:sz w:val="20"/>
                  <w:u w:val="single"/>
                </w:rPr>
                <w:t>support@wyzant.com</w:t>
              </w:r>
            </w:hyperlink>
          </w:p>
        </w:tc>
      </w:tr>
      <w:tr w:rsidR="00EA5E8C" w:rsidRPr="00EA5E8C" w14:paraId="70A5F6FA" w14:textId="77777777" w:rsidTr="00EA5E8C">
        <w:trPr>
          <w:trHeight w:val="370"/>
        </w:trPr>
        <w:tc>
          <w:tcPr>
            <w:tcW w:w="1880" w:type="dxa"/>
            <w:tcBorders>
              <w:top w:val="nil"/>
              <w:left w:val="single" w:sz="4" w:space="0" w:color="auto"/>
              <w:bottom w:val="single" w:sz="4" w:space="0" w:color="auto"/>
              <w:right w:val="single" w:sz="4" w:space="0" w:color="auto"/>
            </w:tcBorders>
            <w:shd w:val="clear" w:color="000000" w:fill="FFFFFF"/>
            <w:vAlign w:val="center"/>
            <w:hideMark/>
          </w:tcPr>
          <w:p w14:paraId="4A35E76D" w14:textId="77777777" w:rsidR="00EA5E8C" w:rsidRPr="00EA5E8C" w:rsidRDefault="00EA5E8C" w:rsidP="00EA5E8C">
            <w:pPr>
              <w:rPr>
                <w:rFonts w:ascii="Calibri" w:hAnsi="Calibri" w:cs="Calibri"/>
                <w:sz w:val="20"/>
              </w:rPr>
            </w:pPr>
            <w:proofErr w:type="spellStart"/>
            <w:r w:rsidRPr="00EA5E8C">
              <w:rPr>
                <w:rFonts w:ascii="Calibri" w:hAnsi="Calibri" w:cs="Calibri"/>
                <w:sz w:val="20"/>
              </w:rPr>
              <w:t>GeeklyHub</w:t>
            </w:r>
            <w:proofErr w:type="spellEnd"/>
          </w:p>
        </w:tc>
        <w:tc>
          <w:tcPr>
            <w:tcW w:w="1879" w:type="dxa"/>
            <w:tcBorders>
              <w:top w:val="nil"/>
              <w:left w:val="nil"/>
              <w:bottom w:val="single" w:sz="4" w:space="0" w:color="auto"/>
              <w:right w:val="single" w:sz="4" w:space="0" w:color="auto"/>
            </w:tcBorders>
            <w:shd w:val="clear" w:color="000000" w:fill="FFFFFF"/>
            <w:vAlign w:val="center"/>
            <w:hideMark/>
          </w:tcPr>
          <w:p w14:paraId="10FC26F4" w14:textId="77777777" w:rsidR="00EA5E8C" w:rsidRPr="00EA5E8C" w:rsidRDefault="00EA5E8C" w:rsidP="00EA5E8C">
            <w:pPr>
              <w:rPr>
                <w:rFonts w:ascii="Calibri" w:hAnsi="Calibri" w:cs="Calibri"/>
                <w:sz w:val="20"/>
              </w:rPr>
            </w:pPr>
            <w:r w:rsidRPr="00EA5E8C">
              <w:rPr>
                <w:rFonts w:ascii="Calibri" w:hAnsi="Calibri" w:cs="Calibri"/>
                <w:sz w:val="20"/>
              </w:rPr>
              <w:t>Representative</w:t>
            </w:r>
          </w:p>
        </w:tc>
        <w:tc>
          <w:tcPr>
            <w:tcW w:w="1840" w:type="dxa"/>
            <w:tcBorders>
              <w:top w:val="nil"/>
              <w:left w:val="nil"/>
              <w:bottom w:val="single" w:sz="4" w:space="0" w:color="auto"/>
              <w:right w:val="single" w:sz="4" w:space="0" w:color="auto"/>
            </w:tcBorders>
            <w:shd w:val="clear" w:color="000000" w:fill="FFFFFF"/>
            <w:vAlign w:val="center"/>
            <w:hideMark/>
          </w:tcPr>
          <w:p w14:paraId="346F16C3" w14:textId="77777777" w:rsidR="00EA5E8C" w:rsidRPr="00EA5E8C" w:rsidRDefault="00EA5E8C" w:rsidP="00EA5E8C">
            <w:pPr>
              <w:rPr>
                <w:rFonts w:ascii="Calibri" w:hAnsi="Calibri" w:cs="Calibri"/>
                <w:sz w:val="20"/>
              </w:rPr>
            </w:pPr>
            <w:r w:rsidRPr="00EA5E8C">
              <w:rPr>
                <w:rFonts w:ascii="Calibri" w:hAnsi="Calibri" w:cs="Calibri"/>
                <w:sz w:val="20"/>
              </w:rPr>
              <w:t> </w:t>
            </w:r>
          </w:p>
        </w:tc>
        <w:tc>
          <w:tcPr>
            <w:tcW w:w="2263" w:type="dxa"/>
            <w:tcBorders>
              <w:top w:val="nil"/>
              <w:left w:val="nil"/>
              <w:bottom w:val="single" w:sz="4" w:space="0" w:color="auto"/>
              <w:right w:val="single" w:sz="4" w:space="0" w:color="auto"/>
            </w:tcBorders>
            <w:shd w:val="clear" w:color="000000" w:fill="FFFFFF"/>
            <w:vAlign w:val="center"/>
            <w:hideMark/>
          </w:tcPr>
          <w:p w14:paraId="24C9128E" w14:textId="77777777" w:rsidR="00EA5E8C" w:rsidRPr="00EA5E8C" w:rsidRDefault="00EA5E8C" w:rsidP="00EA5E8C">
            <w:pPr>
              <w:rPr>
                <w:rFonts w:ascii="Calibri" w:hAnsi="Calibri" w:cs="Calibri"/>
                <w:sz w:val="20"/>
              </w:rPr>
            </w:pPr>
            <w:r w:rsidRPr="00EA5E8C">
              <w:rPr>
                <w:rFonts w:ascii="Calibri" w:hAnsi="Calibri" w:cs="Calibri"/>
                <w:sz w:val="20"/>
              </w:rPr>
              <w:t xml:space="preserve">2120 University Ave </w:t>
            </w:r>
          </w:p>
        </w:tc>
        <w:tc>
          <w:tcPr>
            <w:tcW w:w="1532" w:type="dxa"/>
            <w:tcBorders>
              <w:top w:val="nil"/>
              <w:left w:val="nil"/>
              <w:bottom w:val="single" w:sz="4" w:space="0" w:color="auto"/>
              <w:right w:val="single" w:sz="4" w:space="0" w:color="auto"/>
            </w:tcBorders>
            <w:shd w:val="clear" w:color="000000" w:fill="FFFFFF"/>
            <w:vAlign w:val="center"/>
            <w:hideMark/>
          </w:tcPr>
          <w:p w14:paraId="50D991A6" w14:textId="77777777" w:rsidR="00EA5E8C" w:rsidRPr="00EA5E8C" w:rsidRDefault="00EA5E8C" w:rsidP="00EA5E8C">
            <w:pPr>
              <w:rPr>
                <w:rFonts w:ascii="Calibri" w:hAnsi="Calibri" w:cs="Calibri"/>
                <w:sz w:val="20"/>
              </w:rPr>
            </w:pPr>
            <w:r w:rsidRPr="00EA5E8C">
              <w:rPr>
                <w:rFonts w:ascii="Calibri" w:hAnsi="Calibri" w:cs="Calibri"/>
                <w:sz w:val="20"/>
              </w:rPr>
              <w:t>Berkeley</w:t>
            </w:r>
          </w:p>
        </w:tc>
        <w:tc>
          <w:tcPr>
            <w:tcW w:w="906" w:type="dxa"/>
            <w:tcBorders>
              <w:top w:val="nil"/>
              <w:left w:val="nil"/>
              <w:bottom w:val="single" w:sz="4" w:space="0" w:color="auto"/>
              <w:right w:val="single" w:sz="4" w:space="0" w:color="auto"/>
            </w:tcBorders>
            <w:shd w:val="clear" w:color="000000" w:fill="FFFFFF"/>
            <w:vAlign w:val="center"/>
            <w:hideMark/>
          </w:tcPr>
          <w:p w14:paraId="45B572C2" w14:textId="77777777" w:rsidR="00EA5E8C" w:rsidRPr="00EA5E8C" w:rsidRDefault="00EA5E8C" w:rsidP="00EA5E8C">
            <w:pPr>
              <w:rPr>
                <w:rFonts w:ascii="Calibri" w:hAnsi="Calibri" w:cs="Calibri"/>
                <w:sz w:val="20"/>
              </w:rPr>
            </w:pPr>
            <w:r w:rsidRPr="00EA5E8C">
              <w:rPr>
                <w:rFonts w:ascii="Calibri" w:hAnsi="Calibri" w:cs="Calibri"/>
                <w:sz w:val="20"/>
              </w:rPr>
              <w:t>CA</w:t>
            </w:r>
          </w:p>
        </w:tc>
        <w:tc>
          <w:tcPr>
            <w:tcW w:w="670" w:type="dxa"/>
            <w:tcBorders>
              <w:top w:val="nil"/>
              <w:left w:val="nil"/>
              <w:bottom w:val="single" w:sz="4" w:space="0" w:color="auto"/>
              <w:right w:val="single" w:sz="4" w:space="0" w:color="auto"/>
            </w:tcBorders>
            <w:shd w:val="clear" w:color="000000" w:fill="FFFFFF"/>
            <w:vAlign w:val="center"/>
            <w:hideMark/>
          </w:tcPr>
          <w:p w14:paraId="5D005411" w14:textId="77777777" w:rsidR="00EA5E8C" w:rsidRPr="00EA5E8C" w:rsidRDefault="008F0C14" w:rsidP="00EA5E8C">
            <w:pPr>
              <w:rPr>
                <w:rFonts w:ascii="Calibri" w:hAnsi="Calibri" w:cs="Calibri"/>
                <w:color w:val="0563C1"/>
                <w:sz w:val="20"/>
                <w:u w:val="single"/>
              </w:rPr>
            </w:pPr>
            <w:hyperlink r:id="rId23" w:history="1">
              <w:r w:rsidR="00EA5E8C" w:rsidRPr="00EA5E8C">
                <w:rPr>
                  <w:rFonts w:ascii="Calibri" w:hAnsi="Calibri" w:cs="Calibri"/>
                  <w:color w:val="0563C1"/>
                  <w:sz w:val="20"/>
                  <w:u w:val="single"/>
                </w:rPr>
                <w:t>Support@geekly-hub.com</w:t>
              </w:r>
            </w:hyperlink>
          </w:p>
        </w:tc>
      </w:tr>
    </w:tbl>
    <w:p w14:paraId="04009342" w14:textId="77777777" w:rsidR="00B94E07" w:rsidRPr="00A85450" w:rsidRDefault="00B94E07" w:rsidP="00B94E07">
      <w:pPr>
        <w:rPr>
          <w:rFonts w:ascii="Calibri" w:hAnsi="Calibri" w:cs="Calibri"/>
          <w:szCs w:val="26"/>
        </w:rPr>
      </w:pPr>
    </w:p>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CD5814">
      <w:footerReference w:type="default" r:id="rId24"/>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088C2" w14:textId="77777777" w:rsidR="004704BB" w:rsidRDefault="004704BB" w:rsidP="004D242F">
      <w:r>
        <w:separator/>
      </w:r>
    </w:p>
  </w:endnote>
  <w:endnote w:type="continuationSeparator" w:id="0">
    <w:p w14:paraId="625158F7" w14:textId="77777777" w:rsidR="004704BB" w:rsidRDefault="004704BB"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B4EB"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490C561D" w14:textId="730892C8"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83ABA">
      <w:rPr>
        <w:rStyle w:val="Hyperlink"/>
        <w:rFonts w:ascii="Calibri" w:hAnsi="Calibri" w:cs="Calibri"/>
        <w:sz w:val="20"/>
        <w:u w:val="none"/>
      </w:rPr>
      <w:tab/>
    </w:r>
    <w:r w:rsidR="0024787A">
      <w:rPr>
        <w:rFonts w:ascii="Calibri" w:hAnsi="Calibri" w:cs="Calibri"/>
        <w:sz w:val="16"/>
        <w:szCs w:val="16"/>
      </w:rPr>
      <w:t>Rev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C046" w14:textId="42981DAC" w:rsidR="005D53C7" w:rsidRPr="008F1AC7" w:rsidRDefault="005D53C7" w:rsidP="00741E10">
    <w:pPr>
      <w:jc w:val="right"/>
      <w:rPr>
        <w:rFonts w:ascii="Calibri" w:hAnsi="Calibri" w:cs="Calibri"/>
        <w:sz w:val="20"/>
      </w:rPr>
    </w:pPr>
    <w:r w:rsidRPr="00816A11">
      <w:rPr>
        <w:rFonts w:ascii="Calibri" w:hAnsi="Calibri" w:cs="Calibri"/>
        <w:sz w:val="20"/>
      </w:rPr>
      <w:t xml:space="preserve">RFP No. </w:t>
    </w:r>
    <w:r w:rsidR="00E83ABA" w:rsidRPr="00816A11">
      <w:rPr>
        <w:rFonts w:ascii="Calibri" w:hAnsi="Calibri" w:cs="Calibri"/>
        <w:sz w:val="20"/>
      </w:rPr>
      <w:t>90</w:t>
    </w:r>
    <w:r w:rsidR="00816A11" w:rsidRPr="00816A11">
      <w:rPr>
        <w:rFonts w:ascii="Calibri" w:hAnsi="Calibri" w:cs="Calibri"/>
        <w:sz w:val="20"/>
      </w:rPr>
      <w:t>1985</w:t>
    </w:r>
    <w:r w:rsidRPr="00816A11">
      <w:rPr>
        <w:rFonts w:ascii="Calibri" w:hAnsi="Calibri" w:cs="Calibri"/>
        <w:sz w:val="20"/>
      </w:rPr>
      <w:t xml:space="preserve">, </w:t>
    </w:r>
    <w:r w:rsidR="00D53853">
      <w:rPr>
        <w:rFonts w:ascii="Calibri" w:hAnsi="Calibri" w:cs="Calibri"/>
        <w:sz w:val="20"/>
      </w:rPr>
      <w:t>Questions and Answers</w:t>
    </w:r>
  </w:p>
  <w:p w14:paraId="15833877" w14:textId="00BEF894"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8F0C14">
      <w:rPr>
        <w:rFonts w:ascii="Calibri" w:hAnsi="Calibri" w:cs="Calibri"/>
        <w:noProof/>
        <w:sz w:val="20"/>
      </w:rPr>
      <w:t>4</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8F0C14">
      <w:rPr>
        <w:rFonts w:ascii="Calibri" w:hAnsi="Calibri" w:cs="Calibri"/>
        <w:noProof/>
        <w:sz w:val="20"/>
      </w:rPr>
      <w:t>4</w:t>
    </w:r>
    <w:r>
      <w:rPr>
        <w:rFonts w:ascii="Calibri" w:hAnsi="Calibri" w:cs="Calibri"/>
        <w:sz w:val="20"/>
      </w:rPr>
      <w:fldChar w:fldCharType="end"/>
    </w:r>
  </w:p>
  <w:p w14:paraId="100AC571" w14:textId="77777777" w:rsidR="006E1F5A" w:rsidRDefault="006E1F5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1105E" w14:textId="77777777" w:rsidR="004704BB" w:rsidRDefault="004704BB" w:rsidP="004D242F">
      <w:r>
        <w:separator/>
      </w:r>
    </w:p>
  </w:footnote>
  <w:footnote w:type="continuationSeparator" w:id="0">
    <w:p w14:paraId="23BC99DF" w14:textId="77777777" w:rsidR="004704BB" w:rsidRDefault="004704BB"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E3B9"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49C9B1A8" wp14:editId="59B1576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6819F298" w14:textId="2E9B3D60" w:rsidR="00530140" w:rsidRPr="004D242F" w:rsidRDefault="004D242F" w:rsidP="00741E10">
    <w:pPr>
      <w:pStyle w:val="Header"/>
      <w:jc w:val="center"/>
      <w:rPr>
        <w:rFonts w:ascii="Calibri" w:hAnsi="Calibri" w:cs="Calibri"/>
        <w:b/>
        <w:snapToGrid w:val="0"/>
        <w:szCs w:val="26"/>
      </w:rPr>
    </w:pPr>
    <w:r w:rsidRPr="00EA5E8C">
      <w:rPr>
        <w:rFonts w:ascii="Calibri" w:hAnsi="Calibri" w:cs="Calibri"/>
        <w:b/>
        <w:snapToGrid w:val="0"/>
        <w:szCs w:val="26"/>
      </w:rPr>
      <w:t>RF</w:t>
    </w:r>
    <w:r w:rsidR="00392870" w:rsidRPr="00EA5E8C">
      <w:rPr>
        <w:rFonts w:ascii="Calibri" w:hAnsi="Calibri" w:cs="Calibri"/>
        <w:b/>
        <w:snapToGrid w:val="0"/>
        <w:szCs w:val="26"/>
      </w:rPr>
      <w:t>P</w:t>
    </w:r>
    <w:r w:rsidRPr="00EA5E8C">
      <w:rPr>
        <w:rFonts w:ascii="Calibri" w:hAnsi="Calibri" w:cs="Calibri"/>
        <w:b/>
        <w:snapToGrid w:val="0"/>
        <w:szCs w:val="26"/>
      </w:rPr>
      <w:t xml:space="preserve"> No. 90</w:t>
    </w:r>
    <w:r w:rsidR="00EA5E8C" w:rsidRPr="00EA5E8C">
      <w:rPr>
        <w:rFonts w:ascii="Calibri" w:hAnsi="Calibri" w:cs="Calibri"/>
        <w:b/>
        <w:snapToGrid w:val="0"/>
        <w:szCs w:val="26"/>
      </w:rPr>
      <w:t>1985</w:t>
    </w:r>
    <w:r w:rsidRPr="00EA5E8C">
      <w:rPr>
        <w:rFonts w:ascii="Calibri" w:hAnsi="Calibri" w:cs="Calibri"/>
        <w:b/>
        <w:snapToGrid w:val="0"/>
        <w:szCs w:val="26"/>
      </w:rPr>
      <w:t xml:space="preserve">, </w:t>
    </w:r>
    <w:r w:rsidRPr="004D242F">
      <w:rPr>
        <w:rFonts w:ascii="Calibri" w:hAnsi="Calibri" w:cs="Calibri"/>
        <w:b/>
        <w:snapToGrid w:val="0"/>
        <w:szCs w:val="26"/>
      </w:rPr>
      <w:t>Questions &amp; Answers</w:t>
    </w:r>
  </w:p>
  <w:p w14:paraId="467C96E5" w14:textId="77777777" w:rsidR="00530140" w:rsidRDefault="008F0C14"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011D" w14:textId="77777777"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3727D9C" wp14:editId="5A497AD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A77512"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4FF9D07C" wp14:editId="3DC00B1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MzE0NzAwN7YwNTFX0lEKTi0uzszPAykwqQUA7nrOfywAAAA="/>
  </w:docVars>
  <w:rsids>
    <w:rsidRoot w:val="004D242F"/>
    <w:rsid w:val="000148DF"/>
    <w:rsid w:val="00035A55"/>
    <w:rsid w:val="00064420"/>
    <w:rsid w:val="00071984"/>
    <w:rsid w:val="000835A0"/>
    <w:rsid w:val="000A778C"/>
    <w:rsid w:val="000D0D05"/>
    <w:rsid w:val="000D4C47"/>
    <w:rsid w:val="001336B6"/>
    <w:rsid w:val="00142769"/>
    <w:rsid w:val="0015259B"/>
    <w:rsid w:val="00160CDE"/>
    <w:rsid w:val="0019537B"/>
    <w:rsid w:val="001A13E6"/>
    <w:rsid w:val="001A50D4"/>
    <w:rsid w:val="001B22DA"/>
    <w:rsid w:val="001C122E"/>
    <w:rsid w:val="001E7A6D"/>
    <w:rsid w:val="002023B4"/>
    <w:rsid w:val="002062E4"/>
    <w:rsid w:val="002141E7"/>
    <w:rsid w:val="002154E6"/>
    <w:rsid w:val="0023318C"/>
    <w:rsid w:val="00245437"/>
    <w:rsid w:val="0024787A"/>
    <w:rsid w:val="002B1B1D"/>
    <w:rsid w:val="002D61C1"/>
    <w:rsid w:val="00386FF3"/>
    <w:rsid w:val="0038729B"/>
    <w:rsid w:val="003911A1"/>
    <w:rsid w:val="00392870"/>
    <w:rsid w:val="004538C3"/>
    <w:rsid w:val="004601DD"/>
    <w:rsid w:val="00461212"/>
    <w:rsid w:val="00462352"/>
    <w:rsid w:val="004704BB"/>
    <w:rsid w:val="004B2EAB"/>
    <w:rsid w:val="004B3B8B"/>
    <w:rsid w:val="004D033F"/>
    <w:rsid w:val="004D242F"/>
    <w:rsid w:val="00526AD9"/>
    <w:rsid w:val="00560C78"/>
    <w:rsid w:val="005839BB"/>
    <w:rsid w:val="00596B77"/>
    <w:rsid w:val="005C4468"/>
    <w:rsid w:val="005C5740"/>
    <w:rsid w:val="005D1234"/>
    <w:rsid w:val="005D53C7"/>
    <w:rsid w:val="005E2B45"/>
    <w:rsid w:val="005F00B4"/>
    <w:rsid w:val="005F357D"/>
    <w:rsid w:val="005F5669"/>
    <w:rsid w:val="00600974"/>
    <w:rsid w:val="00617A7E"/>
    <w:rsid w:val="006256F2"/>
    <w:rsid w:val="00647477"/>
    <w:rsid w:val="006476D8"/>
    <w:rsid w:val="00650CC7"/>
    <w:rsid w:val="00672B60"/>
    <w:rsid w:val="00685CF3"/>
    <w:rsid w:val="00695C25"/>
    <w:rsid w:val="006A3F78"/>
    <w:rsid w:val="006C112F"/>
    <w:rsid w:val="006E1F5A"/>
    <w:rsid w:val="00715C57"/>
    <w:rsid w:val="007350CE"/>
    <w:rsid w:val="007563DD"/>
    <w:rsid w:val="007859C8"/>
    <w:rsid w:val="0079017F"/>
    <w:rsid w:val="007C76FD"/>
    <w:rsid w:val="007D5A47"/>
    <w:rsid w:val="007F4755"/>
    <w:rsid w:val="0081059A"/>
    <w:rsid w:val="00813F8B"/>
    <w:rsid w:val="00816A11"/>
    <w:rsid w:val="0081722F"/>
    <w:rsid w:val="00841D40"/>
    <w:rsid w:val="00862620"/>
    <w:rsid w:val="00865DCB"/>
    <w:rsid w:val="0089782A"/>
    <w:rsid w:val="008B30C1"/>
    <w:rsid w:val="008F08DA"/>
    <w:rsid w:val="008F0C14"/>
    <w:rsid w:val="008F4CC4"/>
    <w:rsid w:val="00930038"/>
    <w:rsid w:val="00936366"/>
    <w:rsid w:val="00967105"/>
    <w:rsid w:val="00996B82"/>
    <w:rsid w:val="009E1718"/>
    <w:rsid w:val="00A07482"/>
    <w:rsid w:val="00A137F0"/>
    <w:rsid w:val="00A26BD8"/>
    <w:rsid w:val="00A3047F"/>
    <w:rsid w:val="00A376F0"/>
    <w:rsid w:val="00A52CF9"/>
    <w:rsid w:val="00A72A23"/>
    <w:rsid w:val="00AA6F62"/>
    <w:rsid w:val="00AD644E"/>
    <w:rsid w:val="00AF2895"/>
    <w:rsid w:val="00AF7980"/>
    <w:rsid w:val="00B01F76"/>
    <w:rsid w:val="00B401B6"/>
    <w:rsid w:val="00B60008"/>
    <w:rsid w:val="00B627FE"/>
    <w:rsid w:val="00B8522B"/>
    <w:rsid w:val="00B94E07"/>
    <w:rsid w:val="00BD3600"/>
    <w:rsid w:val="00C46D9E"/>
    <w:rsid w:val="00C53E9C"/>
    <w:rsid w:val="00C54108"/>
    <w:rsid w:val="00C5433D"/>
    <w:rsid w:val="00CB36D0"/>
    <w:rsid w:val="00CB52F8"/>
    <w:rsid w:val="00CD5814"/>
    <w:rsid w:val="00CF4047"/>
    <w:rsid w:val="00D06F87"/>
    <w:rsid w:val="00D14E26"/>
    <w:rsid w:val="00D32DBC"/>
    <w:rsid w:val="00D3409F"/>
    <w:rsid w:val="00D53853"/>
    <w:rsid w:val="00D62212"/>
    <w:rsid w:val="00D73E58"/>
    <w:rsid w:val="00DA14C7"/>
    <w:rsid w:val="00DD37F7"/>
    <w:rsid w:val="00DE2C5F"/>
    <w:rsid w:val="00E25F62"/>
    <w:rsid w:val="00E45F99"/>
    <w:rsid w:val="00E4764E"/>
    <w:rsid w:val="00E637C9"/>
    <w:rsid w:val="00E70EC6"/>
    <w:rsid w:val="00E7506A"/>
    <w:rsid w:val="00E83ABA"/>
    <w:rsid w:val="00E83EBD"/>
    <w:rsid w:val="00EA5E8C"/>
    <w:rsid w:val="00EB4385"/>
    <w:rsid w:val="00EE7E2B"/>
    <w:rsid w:val="00F2779C"/>
    <w:rsid w:val="00F4176C"/>
    <w:rsid w:val="00F474BF"/>
    <w:rsid w:val="00F5155E"/>
    <w:rsid w:val="00F5590D"/>
    <w:rsid w:val="00F72BF6"/>
    <w:rsid w:val="00F8566F"/>
    <w:rsid w:val="00FC4182"/>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369842949">
      <w:bodyDiv w:val="1"/>
      <w:marLeft w:val="0"/>
      <w:marRight w:val="0"/>
      <w:marTop w:val="0"/>
      <w:marBottom w:val="0"/>
      <w:divBdr>
        <w:top w:val="none" w:sz="0" w:space="0" w:color="auto"/>
        <w:left w:val="none" w:sz="0" w:space="0" w:color="auto"/>
        <w:bottom w:val="none" w:sz="0" w:space="0" w:color="auto"/>
        <w:right w:val="none" w:sz="0" w:space="0" w:color="auto"/>
      </w:divBdr>
    </w:div>
    <w:div w:id="1484198508">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david.wills@tutor.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aspireeducation.org"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acgov.org/gsa/departments/purchasing/policy/slebpref.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dweltzer@brainfus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Support@geekly-hub.com" TargetMode="External"/><Relationship Id="rId10" Type="http://schemas.openxmlformats.org/officeDocument/2006/relationships/endnotes" Target="endnotes.xml"/><Relationship Id="rId19" Type="http://schemas.openxmlformats.org/officeDocument/2006/relationships/hyperlink" Target="mailto:Kim.Fitzsimons@review.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support@wyzan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59693816c1d4013d1ca83cf6c0afb65e">
  <xsd:schema xmlns:xsd="http://www.w3.org/2001/XMLSchema" xmlns:xs="http://www.w3.org/2001/XMLSchema" xmlns:p="http://schemas.microsoft.com/office/2006/metadata/properties" targetNamespace="http://schemas.microsoft.com/office/2006/metadata/properties" ma:root="true" ma:fieldsID="b82fc3a8c8b38fe8605b1a5e8c8202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2.xml><?xml version="1.0" encoding="utf-8"?>
<ds:datastoreItem xmlns:ds="http://schemas.openxmlformats.org/officeDocument/2006/customXml" ds:itemID="{A173507B-6ED4-4BFF-9D5E-DB5184D09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66124D-EF22-4CAA-927C-7A604B534A9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876E632-6EE7-460D-9044-6E4940A5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RFP 901985 QA</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901985 QA</dc:title>
  <dc:subject/>
  <dc:creator>Truong, Thuy   GSA - Purchasing Department</dc:creator>
  <cp:keywords/>
  <dc:description/>
  <cp:lastModifiedBy>Hopkins, Lucretia  GSA - Office of Acquisition Policy</cp:lastModifiedBy>
  <cp:revision>2</cp:revision>
  <dcterms:created xsi:type="dcterms:W3CDTF">2021-03-30T16:09:00Z</dcterms:created>
  <dcterms:modified xsi:type="dcterms:W3CDTF">2021-03-30T16:09:00Z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