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2F71F85E" w:rsidR="004D242F" w:rsidRPr="00F40D85" w:rsidRDefault="004D242F" w:rsidP="004D242F">
      <w:pPr>
        <w:pStyle w:val="Subtitle"/>
        <w:rPr>
          <w:rFonts w:ascii="Calibri" w:hAnsi="Calibri" w:cs="Calibri"/>
          <w:sz w:val="40"/>
          <w:szCs w:val="40"/>
        </w:rPr>
      </w:pPr>
      <w:r w:rsidRPr="00F40D85">
        <w:rPr>
          <w:rFonts w:ascii="Calibri" w:hAnsi="Calibri" w:cs="Calibri"/>
          <w:sz w:val="40"/>
          <w:szCs w:val="40"/>
        </w:rPr>
        <w:t>RF</w:t>
      </w:r>
      <w:r w:rsidR="00E83ABA" w:rsidRPr="00F40D85">
        <w:rPr>
          <w:rFonts w:ascii="Calibri" w:hAnsi="Calibri" w:cs="Calibri"/>
          <w:sz w:val="40"/>
          <w:szCs w:val="40"/>
        </w:rPr>
        <w:t>Q</w:t>
      </w:r>
      <w:r w:rsidRPr="00F40D85">
        <w:rPr>
          <w:rFonts w:ascii="Calibri" w:hAnsi="Calibri" w:cs="Calibri"/>
          <w:sz w:val="40"/>
          <w:szCs w:val="40"/>
        </w:rPr>
        <w:t xml:space="preserve"> No. 90</w:t>
      </w:r>
      <w:r w:rsidR="00530988" w:rsidRPr="00F40D85">
        <w:rPr>
          <w:rFonts w:ascii="Calibri" w:hAnsi="Calibri" w:cs="Calibri"/>
          <w:sz w:val="40"/>
          <w:szCs w:val="40"/>
        </w:rPr>
        <w:t>1988</w:t>
      </w:r>
    </w:p>
    <w:p w14:paraId="76684BAD" w14:textId="77777777" w:rsidR="004D242F" w:rsidRPr="0021720B" w:rsidRDefault="004D242F" w:rsidP="004D242F">
      <w:pPr>
        <w:pStyle w:val="RFP-QHeader2"/>
        <w:rPr>
          <w:rFonts w:ascii="Calibri" w:hAnsi="Calibri" w:cs="Calibri"/>
          <w:sz w:val="20"/>
        </w:rPr>
      </w:pPr>
    </w:p>
    <w:p w14:paraId="1A2C16A0" w14:textId="77777777" w:rsidR="004D242F" w:rsidRPr="0021720B" w:rsidRDefault="004D242F" w:rsidP="004D242F">
      <w:pPr>
        <w:pStyle w:val="Heading3"/>
        <w:rPr>
          <w:rFonts w:ascii="Calibri" w:hAnsi="Calibri" w:cs="Calibri"/>
          <w:sz w:val="40"/>
          <w:szCs w:val="40"/>
        </w:rPr>
      </w:pPr>
      <w:r w:rsidRPr="0021720B">
        <w:rPr>
          <w:rFonts w:ascii="Calibri" w:hAnsi="Calibri" w:cs="Calibri"/>
          <w:sz w:val="40"/>
          <w:szCs w:val="40"/>
        </w:rPr>
        <w:t>for</w:t>
      </w:r>
    </w:p>
    <w:p w14:paraId="286CA575" w14:textId="77777777" w:rsidR="004D242F" w:rsidRPr="0021720B" w:rsidRDefault="004D242F" w:rsidP="004D242F">
      <w:pPr>
        <w:pStyle w:val="RFP-QHeader2"/>
        <w:rPr>
          <w:rFonts w:ascii="Calibri" w:hAnsi="Calibri" w:cs="Calibri"/>
          <w:sz w:val="20"/>
        </w:rPr>
      </w:pPr>
    </w:p>
    <w:p w14:paraId="11E0E711" w14:textId="77777777" w:rsidR="00F40D85" w:rsidRPr="00794878" w:rsidRDefault="00F40D85" w:rsidP="00F40D85">
      <w:pPr>
        <w:pStyle w:val="RFP-QHeader2"/>
        <w:rPr>
          <w:rFonts w:ascii="Calibri" w:hAnsi="Calibri" w:cs="Calibri"/>
          <w:color w:val="000000"/>
          <w:sz w:val="40"/>
          <w:szCs w:val="40"/>
        </w:rPr>
      </w:pPr>
      <w:bookmarkStart w:id="0" w:name="BidTitle"/>
      <w:bookmarkEnd w:id="0"/>
      <w:r w:rsidRPr="00794878">
        <w:rPr>
          <w:rFonts w:ascii="Calibri" w:hAnsi="Calibri" w:cs="Calibri"/>
          <w:color w:val="000000"/>
          <w:sz w:val="40"/>
          <w:szCs w:val="40"/>
        </w:rPr>
        <w:t>Parts and Repair Services for Fire Fleet</w:t>
      </w:r>
    </w:p>
    <w:p w14:paraId="1FD9350F" w14:textId="77777777" w:rsidR="004D242F" w:rsidRPr="00985AE1" w:rsidRDefault="004D242F" w:rsidP="004D242F">
      <w:pPr>
        <w:jc w:val="center"/>
        <w:rPr>
          <w:rFonts w:ascii="Calibri" w:hAnsi="Calibri" w:cs="Calibri"/>
          <w:b/>
          <w:sz w:val="20"/>
        </w:rPr>
      </w:pPr>
    </w:p>
    <w:p w14:paraId="6AD54109" w14:textId="22226D9B"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on </w:t>
      </w:r>
      <w:r w:rsidR="00BB5AB3" w:rsidRPr="00F40D85">
        <w:rPr>
          <w:rFonts w:ascii="Calibri" w:hAnsi="Calibri" w:cs="Calibri"/>
          <w:b/>
          <w:sz w:val="28"/>
          <w:szCs w:val="28"/>
        </w:rPr>
        <w:t>March 23, 2021</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C86525">
        <w:tc>
          <w:tcPr>
            <w:tcW w:w="11016" w:type="dxa"/>
            <w:shd w:val="clear" w:color="auto" w:fill="auto"/>
            <w:tcMar>
              <w:top w:w="43" w:type="dxa"/>
              <w:left w:w="115" w:type="dxa"/>
              <w:bottom w:w="43" w:type="dxa"/>
              <w:right w:w="115" w:type="dxa"/>
            </w:tcMar>
          </w:tcPr>
          <w:p w14:paraId="5F85ADE5" w14:textId="3D499907" w:rsidR="004D242F" w:rsidRPr="00C367AB" w:rsidRDefault="004D242F" w:rsidP="00C86525">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F40D85">
              <w:rPr>
                <w:rFonts w:ascii="Calibri" w:hAnsi="Calibri" w:cs="Calibri"/>
                <w:b/>
                <w:sz w:val="28"/>
                <w:szCs w:val="28"/>
              </w:rPr>
              <w:t>RF</w:t>
            </w:r>
            <w:r w:rsidR="00E83ABA" w:rsidRPr="00F40D85">
              <w:rPr>
                <w:rFonts w:ascii="Calibri" w:hAnsi="Calibri" w:cs="Calibri"/>
                <w:b/>
                <w:sz w:val="28"/>
                <w:szCs w:val="28"/>
              </w:rPr>
              <w:t>Q</w:t>
            </w:r>
            <w:r w:rsidRPr="00F40D85">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F40D85">
              <w:rPr>
                <w:rFonts w:ascii="Calibri" w:hAnsi="Calibri" w:cs="Calibri"/>
                <w:b/>
                <w:sz w:val="28"/>
                <w:szCs w:val="28"/>
              </w:rPr>
              <w:t xml:space="preserve">RFQ </w:t>
            </w:r>
            <w:r w:rsidRPr="00F40D85">
              <w:rPr>
                <w:rFonts w:ascii="Calibri" w:hAnsi="Calibri" w:cs="Calibri"/>
                <w:b/>
                <w:sz w:val="28"/>
                <w:szCs w:val="28"/>
              </w:rPr>
              <w:t xml:space="preserve">Q&amp;A will also be posted on the GSA Contracting Opportunities </w:t>
            </w:r>
            <w:r w:rsidRPr="00392870">
              <w:rPr>
                <w:rFonts w:ascii="Calibri" w:hAnsi="Calibri" w:cs="Calibri"/>
                <w:b/>
                <w:sz w:val="28"/>
                <w:szCs w:val="28"/>
              </w:rPr>
              <w:t xml:space="preserve">website </w:t>
            </w:r>
            <w:r w:rsidRPr="00C367AB">
              <w:rPr>
                <w:rFonts w:ascii="Calibri" w:hAnsi="Calibri" w:cs="Calibri"/>
                <w:b/>
                <w:sz w:val="28"/>
                <w:szCs w:val="28"/>
              </w:rPr>
              <w:t xml:space="preserve">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C86525">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24DE5580" w14:textId="25A8A0BA" w:rsidR="00EB4385" w:rsidRPr="00C2277D" w:rsidRDefault="00EB4385" w:rsidP="00C2277D">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of these questions, the County of Alameda shall be noted as “County”.  The Questions and Answers are the final stance of the County. Please consider this document in preparation of your bid response. </w:t>
      </w: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A802CE8" w14:textId="0DFEB8F6" w:rsidR="004D242F" w:rsidRPr="004F7695" w:rsidRDefault="004F7695" w:rsidP="00EB4385">
      <w:pPr>
        <w:numPr>
          <w:ilvl w:val="0"/>
          <w:numId w:val="1"/>
        </w:numPr>
        <w:tabs>
          <w:tab w:val="clear" w:pos="1440"/>
        </w:tabs>
        <w:spacing w:after="60"/>
        <w:ind w:left="720" w:hanging="720"/>
        <w:rPr>
          <w:rFonts w:asciiTheme="minorHAnsi" w:hAnsiTheme="minorHAnsi" w:cstheme="minorHAnsi"/>
          <w:b/>
        </w:rPr>
      </w:pPr>
      <w:r w:rsidRPr="004F7695">
        <w:rPr>
          <w:rFonts w:asciiTheme="minorHAnsi" w:hAnsiTheme="minorHAnsi" w:cstheme="minorHAnsi"/>
        </w:rPr>
        <w:t xml:space="preserve">Who currently holds this business? </w:t>
      </w:r>
    </w:p>
    <w:p w14:paraId="391F976F" w14:textId="39CFBBE0" w:rsidR="004D242F" w:rsidRPr="00553F62" w:rsidRDefault="00C86525"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553F62">
        <w:rPr>
          <w:rFonts w:asciiTheme="minorHAnsi" w:hAnsiTheme="minorHAnsi" w:cstheme="minorHAnsi"/>
          <w:b/>
          <w:color w:val="000000"/>
          <w:szCs w:val="26"/>
        </w:rPr>
        <w:t xml:space="preserve">The incumbents for the current contract are </w:t>
      </w:r>
      <w:r w:rsidR="006D691A" w:rsidRPr="00553F62">
        <w:rPr>
          <w:rFonts w:asciiTheme="minorHAnsi" w:hAnsiTheme="minorHAnsi" w:cstheme="minorHAnsi"/>
          <w:b/>
          <w:color w:val="000000"/>
          <w:szCs w:val="26"/>
        </w:rPr>
        <w:t>listed here:</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3480"/>
      </w:tblGrid>
      <w:tr w:rsidR="008A70CC" w14:paraId="479C1675" w14:textId="77777777" w:rsidTr="007B5031">
        <w:trPr>
          <w:trHeight w:val="315"/>
          <w:jc w:val="center"/>
        </w:trPr>
        <w:tc>
          <w:tcPr>
            <w:tcW w:w="4020" w:type="dxa"/>
            <w:shd w:val="clear" w:color="auto" w:fill="auto"/>
            <w:noWrap/>
            <w:vAlign w:val="center"/>
            <w:hideMark/>
          </w:tcPr>
          <w:p w14:paraId="038D3CB8" w14:textId="1647617E" w:rsidR="008A70CC" w:rsidRPr="007B5031" w:rsidRDefault="008A70CC" w:rsidP="008A70CC">
            <w:pPr>
              <w:rPr>
                <w:rFonts w:ascii="Arial Narrow" w:hAnsi="Arial Narrow" w:cs="Calibri"/>
                <w:color w:val="000000"/>
                <w:sz w:val="22"/>
                <w:szCs w:val="22"/>
              </w:rPr>
            </w:pPr>
            <w:r w:rsidRPr="007B5031">
              <w:rPr>
                <w:rFonts w:ascii="Arial Narrow" w:hAnsi="Arial Narrow" w:cs="Arial"/>
                <w:color w:val="000000"/>
                <w:sz w:val="22"/>
                <w:szCs w:val="22"/>
              </w:rPr>
              <w:t xml:space="preserve">Abe </w:t>
            </w:r>
            <w:proofErr w:type="spellStart"/>
            <w:r w:rsidRPr="007B5031">
              <w:rPr>
                <w:rFonts w:ascii="Arial Narrow" w:hAnsi="Arial Narrow" w:cs="Arial"/>
                <w:color w:val="000000"/>
                <w:sz w:val="22"/>
                <w:szCs w:val="22"/>
              </w:rPr>
              <w:t>Arens</w:t>
            </w:r>
            <w:proofErr w:type="spellEnd"/>
            <w:r w:rsidRPr="007B5031">
              <w:rPr>
                <w:rFonts w:ascii="Arial Narrow" w:hAnsi="Arial Narrow" w:cs="Arial"/>
                <w:color w:val="000000"/>
                <w:sz w:val="22"/>
                <w:szCs w:val="22"/>
              </w:rPr>
              <w:t xml:space="preserve"> Brothers Environmental Inc</w:t>
            </w:r>
          </w:p>
        </w:tc>
        <w:tc>
          <w:tcPr>
            <w:tcW w:w="3480" w:type="dxa"/>
            <w:shd w:val="clear" w:color="auto" w:fill="auto"/>
            <w:noWrap/>
            <w:vAlign w:val="center"/>
            <w:hideMark/>
          </w:tcPr>
          <w:p w14:paraId="5C5F1B03" w14:textId="311E8D2B" w:rsidR="008A70CC" w:rsidRPr="007B5031" w:rsidRDefault="008A70CC">
            <w:pPr>
              <w:rPr>
                <w:rFonts w:ascii="Arial Narrow" w:hAnsi="Arial Narrow" w:cs="Calibri"/>
                <w:color w:val="000000"/>
                <w:sz w:val="22"/>
                <w:szCs w:val="22"/>
              </w:rPr>
            </w:pPr>
            <w:proofErr w:type="spellStart"/>
            <w:r w:rsidRPr="007B5031">
              <w:rPr>
                <w:rFonts w:ascii="Arial Narrow" w:hAnsi="Arial Narrow" w:cs="Arial"/>
                <w:color w:val="000000"/>
                <w:sz w:val="22"/>
                <w:szCs w:val="22"/>
              </w:rPr>
              <w:t>Kalmikov</w:t>
            </w:r>
            <w:proofErr w:type="spellEnd"/>
            <w:r w:rsidRPr="007B5031">
              <w:rPr>
                <w:rFonts w:ascii="Arial Narrow" w:hAnsi="Arial Narrow" w:cs="Arial"/>
                <w:color w:val="000000"/>
                <w:sz w:val="22"/>
                <w:szCs w:val="22"/>
              </w:rPr>
              <w:t xml:space="preserve"> Enterprises Inc</w:t>
            </w:r>
          </w:p>
        </w:tc>
      </w:tr>
      <w:tr w:rsidR="008A70CC" w14:paraId="6E72D872" w14:textId="77777777" w:rsidTr="007B5031">
        <w:trPr>
          <w:trHeight w:val="315"/>
          <w:jc w:val="center"/>
        </w:trPr>
        <w:tc>
          <w:tcPr>
            <w:tcW w:w="4020" w:type="dxa"/>
            <w:shd w:val="clear" w:color="auto" w:fill="auto"/>
            <w:noWrap/>
            <w:vAlign w:val="center"/>
            <w:hideMark/>
          </w:tcPr>
          <w:p w14:paraId="4A167493" w14:textId="1CAC7ED5"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Ad Brakes</w:t>
            </w:r>
          </w:p>
        </w:tc>
        <w:tc>
          <w:tcPr>
            <w:tcW w:w="3480" w:type="dxa"/>
            <w:shd w:val="clear" w:color="auto" w:fill="auto"/>
            <w:noWrap/>
            <w:vAlign w:val="center"/>
            <w:hideMark/>
          </w:tcPr>
          <w:p w14:paraId="5A82FEB9" w14:textId="78F86F78" w:rsidR="008A70CC" w:rsidRPr="007B5031" w:rsidRDefault="008A70CC">
            <w:pPr>
              <w:rPr>
                <w:rFonts w:ascii="Arial Narrow" w:hAnsi="Arial Narrow" w:cs="Calibri"/>
                <w:color w:val="000000"/>
                <w:sz w:val="22"/>
                <w:szCs w:val="22"/>
              </w:rPr>
            </w:pPr>
            <w:proofErr w:type="spellStart"/>
            <w:r w:rsidRPr="007B5031">
              <w:rPr>
                <w:rFonts w:ascii="Arial Narrow" w:hAnsi="Arial Narrow" w:cs="Arial"/>
                <w:color w:val="000000"/>
                <w:sz w:val="22"/>
                <w:szCs w:val="22"/>
              </w:rPr>
              <w:t>Kamps</w:t>
            </w:r>
            <w:proofErr w:type="spellEnd"/>
            <w:r w:rsidRPr="007B5031">
              <w:rPr>
                <w:rFonts w:ascii="Arial Narrow" w:hAnsi="Arial Narrow" w:cs="Arial"/>
                <w:color w:val="000000"/>
                <w:sz w:val="22"/>
                <w:szCs w:val="22"/>
              </w:rPr>
              <w:t xml:space="preserve"> Propane Inc</w:t>
            </w:r>
          </w:p>
        </w:tc>
      </w:tr>
      <w:tr w:rsidR="008A70CC" w14:paraId="128416F5" w14:textId="77777777" w:rsidTr="007B5031">
        <w:trPr>
          <w:trHeight w:val="315"/>
          <w:jc w:val="center"/>
        </w:trPr>
        <w:tc>
          <w:tcPr>
            <w:tcW w:w="4020" w:type="dxa"/>
            <w:shd w:val="clear" w:color="auto" w:fill="auto"/>
            <w:noWrap/>
            <w:vAlign w:val="center"/>
            <w:hideMark/>
          </w:tcPr>
          <w:p w14:paraId="46E67411" w14:textId="4210181E"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Advanced Traffic Products</w:t>
            </w:r>
          </w:p>
        </w:tc>
        <w:tc>
          <w:tcPr>
            <w:tcW w:w="3480" w:type="dxa"/>
            <w:shd w:val="clear" w:color="auto" w:fill="auto"/>
            <w:noWrap/>
            <w:vAlign w:val="center"/>
            <w:hideMark/>
          </w:tcPr>
          <w:p w14:paraId="11FF8453" w14:textId="2DA71FE6"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Kevin Le</w:t>
            </w:r>
          </w:p>
        </w:tc>
      </w:tr>
      <w:tr w:rsidR="008A70CC" w14:paraId="4D3BA7EB" w14:textId="77777777" w:rsidTr="007B5031">
        <w:trPr>
          <w:trHeight w:val="315"/>
          <w:jc w:val="center"/>
        </w:trPr>
        <w:tc>
          <w:tcPr>
            <w:tcW w:w="4020" w:type="dxa"/>
            <w:shd w:val="clear" w:color="auto" w:fill="auto"/>
            <w:noWrap/>
            <w:vAlign w:val="center"/>
            <w:hideMark/>
          </w:tcPr>
          <w:p w14:paraId="70716E52" w14:textId="5C83B754"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Air &amp; Lube Systems Inc</w:t>
            </w:r>
          </w:p>
        </w:tc>
        <w:tc>
          <w:tcPr>
            <w:tcW w:w="3480" w:type="dxa"/>
            <w:shd w:val="clear" w:color="auto" w:fill="auto"/>
            <w:noWrap/>
            <w:vAlign w:val="center"/>
            <w:hideMark/>
          </w:tcPr>
          <w:p w14:paraId="4AA23E45" w14:textId="25414AF0" w:rsidR="008A70CC" w:rsidRPr="007B5031" w:rsidRDefault="008A70CC">
            <w:pPr>
              <w:rPr>
                <w:rFonts w:ascii="Arial Narrow" w:hAnsi="Arial Narrow" w:cs="Calibri"/>
                <w:color w:val="000000"/>
                <w:sz w:val="22"/>
                <w:szCs w:val="22"/>
              </w:rPr>
            </w:pPr>
            <w:proofErr w:type="spellStart"/>
            <w:r w:rsidRPr="007B5031">
              <w:rPr>
                <w:rFonts w:ascii="Arial Narrow" w:hAnsi="Arial Narrow" w:cs="Arial"/>
                <w:color w:val="000000"/>
                <w:sz w:val="22"/>
                <w:szCs w:val="22"/>
              </w:rPr>
              <w:t>Landport</w:t>
            </w:r>
            <w:proofErr w:type="spellEnd"/>
            <w:r w:rsidRPr="007B5031">
              <w:rPr>
                <w:rFonts w:ascii="Arial Narrow" w:hAnsi="Arial Narrow" w:cs="Arial"/>
                <w:color w:val="000000"/>
                <w:sz w:val="22"/>
                <w:szCs w:val="22"/>
              </w:rPr>
              <w:t xml:space="preserve"> Systems Inc</w:t>
            </w:r>
          </w:p>
        </w:tc>
      </w:tr>
      <w:tr w:rsidR="008A70CC" w14:paraId="0CD66595" w14:textId="77777777" w:rsidTr="007B5031">
        <w:trPr>
          <w:trHeight w:val="315"/>
          <w:jc w:val="center"/>
        </w:trPr>
        <w:tc>
          <w:tcPr>
            <w:tcW w:w="4020" w:type="dxa"/>
            <w:shd w:val="clear" w:color="auto" w:fill="auto"/>
            <w:noWrap/>
            <w:vAlign w:val="center"/>
            <w:hideMark/>
          </w:tcPr>
          <w:p w14:paraId="04A5CDD2" w14:textId="62E33A2A"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Air Exchange Inc</w:t>
            </w:r>
          </w:p>
        </w:tc>
        <w:tc>
          <w:tcPr>
            <w:tcW w:w="3480" w:type="dxa"/>
            <w:shd w:val="clear" w:color="auto" w:fill="auto"/>
            <w:noWrap/>
            <w:vAlign w:val="center"/>
            <w:hideMark/>
          </w:tcPr>
          <w:p w14:paraId="67D5B6E5" w14:textId="76FC71E3"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Livermore Auto Group, Inc</w:t>
            </w:r>
          </w:p>
        </w:tc>
      </w:tr>
      <w:tr w:rsidR="008A70CC" w14:paraId="79964602" w14:textId="77777777" w:rsidTr="007B5031">
        <w:trPr>
          <w:trHeight w:val="315"/>
          <w:jc w:val="center"/>
        </w:trPr>
        <w:tc>
          <w:tcPr>
            <w:tcW w:w="4020" w:type="dxa"/>
            <w:shd w:val="clear" w:color="auto" w:fill="auto"/>
            <w:noWrap/>
            <w:vAlign w:val="center"/>
            <w:hideMark/>
          </w:tcPr>
          <w:p w14:paraId="1803B84F" w14:textId="0D9A7FB8"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Alco Iron &amp; Metal Co Inc</w:t>
            </w:r>
          </w:p>
        </w:tc>
        <w:tc>
          <w:tcPr>
            <w:tcW w:w="3480" w:type="dxa"/>
            <w:shd w:val="clear" w:color="auto" w:fill="auto"/>
            <w:noWrap/>
            <w:vAlign w:val="center"/>
            <w:hideMark/>
          </w:tcPr>
          <w:p w14:paraId="61C2647F" w14:textId="74CD0253"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 xml:space="preserve">Livermore Saw &amp; Mower </w:t>
            </w:r>
            <w:proofErr w:type="spellStart"/>
            <w:r w:rsidRPr="007B5031">
              <w:rPr>
                <w:rFonts w:ascii="Arial Narrow" w:hAnsi="Arial Narrow" w:cs="Arial"/>
                <w:color w:val="000000"/>
                <w:sz w:val="22"/>
                <w:szCs w:val="22"/>
              </w:rPr>
              <w:t>Llc</w:t>
            </w:r>
            <w:proofErr w:type="spellEnd"/>
          </w:p>
        </w:tc>
      </w:tr>
      <w:tr w:rsidR="008A70CC" w14:paraId="0720A4E1" w14:textId="77777777" w:rsidTr="007B5031">
        <w:trPr>
          <w:trHeight w:val="315"/>
          <w:jc w:val="center"/>
        </w:trPr>
        <w:tc>
          <w:tcPr>
            <w:tcW w:w="4020" w:type="dxa"/>
            <w:shd w:val="clear" w:color="auto" w:fill="auto"/>
            <w:noWrap/>
            <w:vAlign w:val="center"/>
            <w:hideMark/>
          </w:tcPr>
          <w:p w14:paraId="1508ADD2" w14:textId="472F3964"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Allied Auto Stores (Valley Auto Parts)</w:t>
            </w:r>
          </w:p>
        </w:tc>
        <w:tc>
          <w:tcPr>
            <w:tcW w:w="3480" w:type="dxa"/>
            <w:shd w:val="clear" w:color="auto" w:fill="auto"/>
            <w:noWrap/>
            <w:vAlign w:val="center"/>
            <w:hideMark/>
          </w:tcPr>
          <w:p w14:paraId="090104C5" w14:textId="5FF42D15" w:rsidR="008A70CC" w:rsidRPr="007B5031" w:rsidRDefault="008A70CC">
            <w:pPr>
              <w:rPr>
                <w:rFonts w:ascii="Arial Narrow" w:hAnsi="Arial Narrow" w:cs="Calibri"/>
                <w:color w:val="000000"/>
                <w:sz w:val="22"/>
                <w:szCs w:val="22"/>
              </w:rPr>
            </w:pPr>
            <w:proofErr w:type="spellStart"/>
            <w:r w:rsidRPr="007B5031">
              <w:rPr>
                <w:rFonts w:ascii="Arial Narrow" w:hAnsi="Arial Narrow" w:cs="Arial"/>
                <w:color w:val="000000"/>
                <w:sz w:val="22"/>
                <w:szCs w:val="22"/>
              </w:rPr>
              <w:t>Lyru</w:t>
            </w:r>
            <w:proofErr w:type="spellEnd"/>
            <w:r w:rsidRPr="007B5031">
              <w:rPr>
                <w:rFonts w:ascii="Arial Narrow" w:hAnsi="Arial Narrow" w:cs="Arial"/>
                <w:color w:val="000000"/>
                <w:sz w:val="22"/>
                <w:szCs w:val="22"/>
              </w:rPr>
              <w:t xml:space="preserve"> Engineering Inc</w:t>
            </w:r>
          </w:p>
        </w:tc>
      </w:tr>
      <w:tr w:rsidR="008A70CC" w14:paraId="3D940EB7" w14:textId="77777777" w:rsidTr="007B5031">
        <w:trPr>
          <w:trHeight w:val="315"/>
          <w:jc w:val="center"/>
        </w:trPr>
        <w:tc>
          <w:tcPr>
            <w:tcW w:w="4020" w:type="dxa"/>
            <w:shd w:val="clear" w:color="auto" w:fill="auto"/>
            <w:noWrap/>
            <w:vAlign w:val="center"/>
            <w:hideMark/>
          </w:tcPr>
          <w:p w14:paraId="0A61FEC5" w14:textId="00E0AC70"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Allstar Fire Equipment Inc</w:t>
            </w:r>
          </w:p>
        </w:tc>
        <w:tc>
          <w:tcPr>
            <w:tcW w:w="3480" w:type="dxa"/>
            <w:shd w:val="clear" w:color="auto" w:fill="auto"/>
            <w:noWrap/>
            <w:vAlign w:val="center"/>
            <w:hideMark/>
          </w:tcPr>
          <w:p w14:paraId="6C77736D" w14:textId="3AAADCE0" w:rsidR="008A70CC" w:rsidRPr="007B5031" w:rsidRDefault="008A70CC">
            <w:pPr>
              <w:rPr>
                <w:rFonts w:ascii="Arial Narrow" w:hAnsi="Arial Narrow" w:cs="Calibri"/>
                <w:color w:val="000000"/>
                <w:sz w:val="22"/>
                <w:szCs w:val="22"/>
              </w:rPr>
            </w:pPr>
            <w:proofErr w:type="spellStart"/>
            <w:r w:rsidRPr="007B5031">
              <w:rPr>
                <w:rFonts w:ascii="Arial Narrow" w:hAnsi="Arial Narrow" w:cs="Arial"/>
                <w:color w:val="000000"/>
                <w:sz w:val="22"/>
                <w:szCs w:val="22"/>
              </w:rPr>
              <w:t>Mcmaster</w:t>
            </w:r>
            <w:proofErr w:type="spellEnd"/>
            <w:r w:rsidRPr="007B5031">
              <w:rPr>
                <w:rFonts w:ascii="Arial Narrow" w:hAnsi="Arial Narrow" w:cs="Arial"/>
                <w:color w:val="000000"/>
                <w:sz w:val="22"/>
                <w:szCs w:val="22"/>
              </w:rPr>
              <w:t xml:space="preserve"> </w:t>
            </w:r>
            <w:proofErr w:type="spellStart"/>
            <w:r w:rsidRPr="007B5031">
              <w:rPr>
                <w:rFonts w:ascii="Arial Narrow" w:hAnsi="Arial Narrow" w:cs="Arial"/>
                <w:color w:val="000000"/>
                <w:sz w:val="22"/>
                <w:szCs w:val="22"/>
              </w:rPr>
              <w:t>Carr</w:t>
            </w:r>
            <w:proofErr w:type="spellEnd"/>
            <w:r w:rsidRPr="007B5031">
              <w:rPr>
                <w:rFonts w:ascii="Arial Narrow" w:hAnsi="Arial Narrow" w:cs="Arial"/>
                <w:color w:val="000000"/>
                <w:sz w:val="22"/>
                <w:szCs w:val="22"/>
              </w:rPr>
              <w:t xml:space="preserve"> Supply Co</w:t>
            </w:r>
          </w:p>
        </w:tc>
      </w:tr>
      <w:tr w:rsidR="008A70CC" w14:paraId="1BC47787" w14:textId="77777777" w:rsidTr="007B5031">
        <w:trPr>
          <w:trHeight w:val="315"/>
          <w:jc w:val="center"/>
        </w:trPr>
        <w:tc>
          <w:tcPr>
            <w:tcW w:w="4020" w:type="dxa"/>
            <w:shd w:val="clear" w:color="auto" w:fill="auto"/>
            <w:noWrap/>
            <w:vAlign w:val="center"/>
            <w:hideMark/>
          </w:tcPr>
          <w:p w14:paraId="74054E88" w14:textId="3929F659"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Bad Monster Inc</w:t>
            </w:r>
          </w:p>
        </w:tc>
        <w:tc>
          <w:tcPr>
            <w:tcW w:w="3480" w:type="dxa"/>
            <w:shd w:val="clear" w:color="auto" w:fill="auto"/>
            <w:noWrap/>
            <w:vAlign w:val="center"/>
            <w:hideMark/>
          </w:tcPr>
          <w:p w14:paraId="0AA29F43" w14:textId="3DFC1782"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Naylor Steel Inc</w:t>
            </w:r>
          </w:p>
        </w:tc>
      </w:tr>
      <w:tr w:rsidR="008A70CC" w14:paraId="44F32E8A" w14:textId="77777777" w:rsidTr="007B5031">
        <w:trPr>
          <w:trHeight w:val="315"/>
          <w:jc w:val="center"/>
        </w:trPr>
        <w:tc>
          <w:tcPr>
            <w:tcW w:w="4020" w:type="dxa"/>
            <w:shd w:val="clear" w:color="auto" w:fill="auto"/>
            <w:noWrap/>
            <w:vAlign w:val="center"/>
            <w:hideMark/>
          </w:tcPr>
          <w:p w14:paraId="5B2A33A2" w14:textId="349A1F3C"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Batteries Dublin</w:t>
            </w:r>
          </w:p>
        </w:tc>
        <w:tc>
          <w:tcPr>
            <w:tcW w:w="3480" w:type="dxa"/>
            <w:shd w:val="clear" w:color="auto" w:fill="auto"/>
            <w:noWrap/>
            <w:vAlign w:val="center"/>
            <w:hideMark/>
          </w:tcPr>
          <w:p w14:paraId="7D0BB387" w14:textId="66065AD8"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Pacific Power Group</w:t>
            </w:r>
          </w:p>
        </w:tc>
      </w:tr>
      <w:tr w:rsidR="008A70CC" w14:paraId="65355980" w14:textId="77777777" w:rsidTr="007B5031">
        <w:trPr>
          <w:trHeight w:val="315"/>
          <w:jc w:val="center"/>
        </w:trPr>
        <w:tc>
          <w:tcPr>
            <w:tcW w:w="4020" w:type="dxa"/>
            <w:shd w:val="clear" w:color="auto" w:fill="auto"/>
            <w:noWrap/>
            <w:vAlign w:val="center"/>
            <w:hideMark/>
          </w:tcPr>
          <w:p w14:paraId="404D3E92" w14:textId="23C2F92C"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Betts Company</w:t>
            </w:r>
          </w:p>
        </w:tc>
        <w:tc>
          <w:tcPr>
            <w:tcW w:w="3480" w:type="dxa"/>
            <w:shd w:val="clear" w:color="auto" w:fill="auto"/>
            <w:noWrap/>
            <w:vAlign w:val="center"/>
            <w:hideMark/>
          </w:tcPr>
          <w:p w14:paraId="6E664A17" w14:textId="1F35321D"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Pacific Power Group</w:t>
            </w:r>
          </w:p>
        </w:tc>
      </w:tr>
      <w:tr w:rsidR="008A70CC" w14:paraId="2817B1AB" w14:textId="77777777" w:rsidTr="007B5031">
        <w:trPr>
          <w:trHeight w:val="315"/>
          <w:jc w:val="center"/>
        </w:trPr>
        <w:tc>
          <w:tcPr>
            <w:tcW w:w="4020" w:type="dxa"/>
            <w:shd w:val="clear" w:color="auto" w:fill="auto"/>
            <w:noWrap/>
            <w:vAlign w:val="center"/>
            <w:hideMark/>
          </w:tcPr>
          <w:p w14:paraId="4AB77B29" w14:textId="0F24A6B4"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Buchanan Auto Electric, Inc</w:t>
            </w:r>
          </w:p>
        </w:tc>
        <w:tc>
          <w:tcPr>
            <w:tcW w:w="3480" w:type="dxa"/>
            <w:shd w:val="clear" w:color="auto" w:fill="auto"/>
            <w:noWrap/>
            <w:vAlign w:val="center"/>
            <w:hideMark/>
          </w:tcPr>
          <w:p w14:paraId="7BFCB0CD" w14:textId="26999DA9"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Pacific Power Group</w:t>
            </w:r>
          </w:p>
        </w:tc>
      </w:tr>
      <w:tr w:rsidR="008A70CC" w14:paraId="370DB134" w14:textId="77777777" w:rsidTr="007B5031">
        <w:trPr>
          <w:trHeight w:val="315"/>
          <w:jc w:val="center"/>
        </w:trPr>
        <w:tc>
          <w:tcPr>
            <w:tcW w:w="4020" w:type="dxa"/>
            <w:shd w:val="clear" w:color="auto" w:fill="auto"/>
            <w:noWrap/>
            <w:vAlign w:val="center"/>
            <w:hideMark/>
          </w:tcPr>
          <w:p w14:paraId="3007B714" w14:textId="7B80E07A"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Burton's Fire, Inc</w:t>
            </w:r>
          </w:p>
        </w:tc>
        <w:tc>
          <w:tcPr>
            <w:tcW w:w="3480" w:type="dxa"/>
            <w:shd w:val="clear" w:color="auto" w:fill="auto"/>
            <w:noWrap/>
            <w:vAlign w:val="center"/>
            <w:hideMark/>
          </w:tcPr>
          <w:p w14:paraId="33073875" w14:textId="567BFCE9"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Parts Warehouse Distributors Inc</w:t>
            </w:r>
          </w:p>
        </w:tc>
      </w:tr>
      <w:tr w:rsidR="008A70CC" w14:paraId="47306695" w14:textId="77777777" w:rsidTr="007B5031">
        <w:trPr>
          <w:trHeight w:val="315"/>
          <w:jc w:val="center"/>
        </w:trPr>
        <w:tc>
          <w:tcPr>
            <w:tcW w:w="4020" w:type="dxa"/>
            <w:shd w:val="clear" w:color="auto" w:fill="auto"/>
            <w:noWrap/>
            <w:vAlign w:val="center"/>
            <w:hideMark/>
          </w:tcPr>
          <w:p w14:paraId="2353E36C" w14:textId="081E8967"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C.L.F. Warehouse, Inc</w:t>
            </w:r>
          </w:p>
        </w:tc>
        <w:tc>
          <w:tcPr>
            <w:tcW w:w="3480" w:type="dxa"/>
            <w:shd w:val="clear" w:color="auto" w:fill="auto"/>
            <w:noWrap/>
            <w:vAlign w:val="center"/>
            <w:hideMark/>
          </w:tcPr>
          <w:p w14:paraId="64485D4E" w14:textId="4324D2C7"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Peterson Cat</w:t>
            </w:r>
          </w:p>
        </w:tc>
      </w:tr>
      <w:tr w:rsidR="008A70CC" w14:paraId="7B6627FE" w14:textId="77777777" w:rsidTr="007B5031">
        <w:trPr>
          <w:trHeight w:val="315"/>
          <w:jc w:val="center"/>
        </w:trPr>
        <w:tc>
          <w:tcPr>
            <w:tcW w:w="4020" w:type="dxa"/>
            <w:shd w:val="clear" w:color="auto" w:fill="auto"/>
            <w:noWrap/>
            <w:vAlign w:val="center"/>
            <w:hideMark/>
          </w:tcPr>
          <w:p w14:paraId="26DC3587" w14:textId="6474C35E"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California Automotive Retailing Group</w:t>
            </w:r>
          </w:p>
        </w:tc>
        <w:tc>
          <w:tcPr>
            <w:tcW w:w="3480" w:type="dxa"/>
            <w:shd w:val="clear" w:color="auto" w:fill="auto"/>
            <w:noWrap/>
            <w:vAlign w:val="center"/>
            <w:hideMark/>
          </w:tcPr>
          <w:p w14:paraId="68FE35E3" w14:textId="04D1A14F"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Peterson Trucks Inc</w:t>
            </w:r>
          </w:p>
        </w:tc>
      </w:tr>
      <w:tr w:rsidR="008A70CC" w14:paraId="7B84DF62" w14:textId="77777777" w:rsidTr="007B5031">
        <w:trPr>
          <w:trHeight w:val="315"/>
          <w:jc w:val="center"/>
        </w:trPr>
        <w:tc>
          <w:tcPr>
            <w:tcW w:w="4020" w:type="dxa"/>
            <w:shd w:val="clear" w:color="auto" w:fill="auto"/>
            <w:noWrap/>
            <w:vAlign w:val="center"/>
            <w:hideMark/>
          </w:tcPr>
          <w:p w14:paraId="19193602" w14:textId="439A9343"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Capitol Clutch &amp; Brake</w:t>
            </w:r>
          </w:p>
        </w:tc>
        <w:tc>
          <w:tcPr>
            <w:tcW w:w="3480" w:type="dxa"/>
            <w:shd w:val="clear" w:color="auto" w:fill="auto"/>
            <w:noWrap/>
            <w:vAlign w:val="center"/>
            <w:hideMark/>
          </w:tcPr>
          <w:p w14:paraId="7739B294" w14:textId="35861363" w:rsidR="008A70CC" w:rsidRPr="007B5031" w:rsidRDefault="008A70CC">
            <w:pPr>
              <w:rPr>
                <w:rFonts w:ascii="Arial Narrow" w:hAnsi="Arial Narrow" w:cs="Calibri"/>
                <w:color w:val="000000"/>
                <w:sz w:val="22"/>
                <w:szCs w:val="22"/>
              </w:rPr>
            </w:pPr>
            <w:proofErr w:type="spellStart"/>
            <w:r w:rsidRPr="007B5031">
              <w:rPr>
                <w:rFonts w:ascii="Arial Narrow" w:hAnsi="Arial Narrow" w:cs="Arial"/>
                <w:color w:val="000000"/>
                <w:sz w:val="22"/>
                <w:szCs w:val="22"/>
              </w:rPr>
              <w:t>Petes</w:t>
            </w:r>
            <w:proofErr w:type="spellEnd"/>
            <w:r w:rsidRPr="007B5031">
              <w:rPr>
                <w:rFonts w:ascii="Arial Narrow" w:hAnsi="Arial Narrow" w:cs="Arial"/>
                <w:color w:val="000000"/>
                <w:sz w:val="22"/>
                <w:szCs w:val="22"/>
              </w:rPr>
              <w:t xml:space="preserve"> Hardware Company Inc</w:t>
            </w:r>
          </w:p>
        </w:tc>
      </w:tr>
      <w:tr w:rsidR="008A70CC" w14:paraId="4CF9EB2B" w14:textId="77777777" w:rsidTr="007B5031">
        <w:trPr>
          <w:trHeight w:val="315"/>
          <w:jc w:val="center"/>
        </w:trPr>
        <w:tc>
          <w:tcPr>
            <w:tcW w:w="4020" w:type="dxa"/>
            <w:shd w:val="clear" w:color="auto" w:fill="auto"/>
            <w:noWrap/>
            <w:vAlign w:val="center"/>
            <w:hideMark/>
          </w:tcPr>
          <w:p w14:paraId="337AAA1D" w14:textId="3EFBF475"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 xml:space="preserve">Coast Counties Truck &amp; </w:t>
            </w:r>
            <w:proofErr w:type="spellStart"/>
            <w:r w:rsidRPr="007B5031">
              <w:rPr>
                <w:rFonts w:ascii="Arial Narrow" w:hAnsi="Arial Narrow" w:cs="Arial"/>
                <w:color w:val="000000"/>
                <w:sz w:val="22"/>
                <w:szCs w:val="22"/>
              </w:rPr>
              <w:t>Equipments</w:t>
            </w:r>
            <w:proofErr w:type="spellEnd"/>
          </w:p>
        </w:tc>
        <w:tc>
          <w:tcPr>
            <w:tcW w:w="3480" w:type="dxa"/>
            <w:shd w:val="clear" w:color="auto" w:fill="auto"/>
            <w:noWrap/>
            <w:vAlign w:val="center"/>
            <w:hideMark/>
          </w:tcPr>
          <w:p w14:paraId="03DCE997" w14:textId="7A3EB44B"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R.L. Stevens Co.</w:t>
            </w:r>
          </w:p>
        </w:tc>
      </w:tr>
      <w:tr w:rsidR="008A70CC" w14:paraId="2F914BF0" w14:textId="77777777" w:rsidTr="007B5031">
        <w:trPr>
          <w:trHeight w:val="315"/>
          <w:jc w:val="center"/>
        </w:trPr>
        <w:tc>
          <w:tcPr>
            <w:tcW w:w="4020" w:type="dxa"/>
            <w:shd w:val="clear" w:color="auto" w:fill="auto"/>
            <w:noWrap/>
            <w:vAlign w:val="center"/>
            <w:hideMark/>
          </w:tcPr>
          <w:p w14:paraId="2ABFBBFF" w14:textId="1D44D419"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Coast Fire Equipment Inc</w:t>
            </w:r>
          </w:p>
        </w:tc>
        <w:tc>
          <w:tcPr>
            <w:tcW w:w="3480" w:type="dxa"/>
            <w:shd w:val="clear" w:color="auto" w:fill="auto"/>
            <w:noWrap/>
            <w:vAlign w:val="center"/>
            <w:hideMark/>
          </w:tcPr>
          <w:p w14:paraId="189BE448" w14:textId="594575BB"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Rescue Towing Inc</w:t>
            </w:r>
          </w:p>
        </w:tc>
      </w:tr>
      <w:tr w:rsidR="008A70CC" w14:paraId="31A8946E" w14:textId="77777777" w:rsidTr="007B5031">
        <w:trPr>
          <w:trHeight w:val="315"/>
          <w:jc w:val="center"/>
        </w:trPr>
        <w:tc>
          <w:tcPr>
            <w:tcW w:w="4020" w:type="dxa"/>
            <w:shd w:val="clear" w:color="auto" w:fill="auto"/>
            <w:noWrap/>
            <w:vAlign w:val="center"/>
            <w:hideMark/>
          </w:tcPr>
          <w:p w14:paraId="741B0F59" w14:textId="368B40A2"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Cummins Inc</w:t>
            </w:r>
          </w:p>
        </w:tc>
        <w:tc>
          <w:tcPr>
            <w:tcW w:w="3480" w:type="dxa"/>
            <w:shd w:val="clear" w:color="auto" w:fill="auto"/>
            <w:noWrap/>
            <w:vAlign w:val="center"/>
            <w:hideMark/>
          </w:tcPr>
          <w:p w14:paraId="4D28CF61" w14:textId="5B8BFCE3"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Richert Lumber Co Inc</w:t>
            </w:r>
          </w:p>
        </w:tc>
      </w:tr>
      <w:tr w:rsidR="008A70CC" w14:paraId="5DA4E587" w14:textId="77777777" w:rsidTr="007B5031">
        <w:trPr>
          <w:trHeight w:val="315"/>
          <w:jc w:val="center"/>
        </w:trPr>
        <w:tc>
          <w:tcPr>
            <w:tcW w:w="4020" w:type="dxa"/>
            <w:shd w:val="clear" w:color="auto" w:fill="auto"/>
            <w:noWrap/>
            <w:vAlign w:val="center"/>
            <w:hideMark/>
          </w:tcPr>
          <w:p w14:paraId="2B5311C9" w14:textId="2E6F7F5A"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East Bay Restaurant Supply Inc</w:t>
            </w:r>
          </w:p>
        </w:tc>
        <w:tc>
          <w:tcPr>
            <w:tcW w:w="3480" w:type="dxa"/>
            <w:shd w:val="clear" w:color="auto" w:fill="auto"/>
            <w:noWrap/>
            <w:vAlign w:val="center"/>
            <w:hideMark/>
          </w:tcPr>
          <w:p w14:paraId="2CDE0CFC" w14:textId="6476866C"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 xml:space="preserve">Riverview International Trucks </w:t>
            </w:r>
            <w:proofErr w:type="spellStart"/>
            <w:r w:rsidRPr="007B5031">
              <w:rPr>
                <w:rFonts w:ascii="Arial Narrow" w:hAnsi="Arial Narrow" w:cs="Arial"/>
                <w:color w:val="000000"/>
                <w:sz w:val="22"/>
                <w:szCs w:val="22"/>
              </w:rPr>
              <w:t>Llc</w:t>
            </w:r>
            <w:proofErr w:type="spellEnd"/>
          </w:p>
        </w:tc>
      </w:tr>
      <w:tr w:rsidR="008A70CC" w14:paraId="53D56CCD" w14:textId="77777777" w:rsidTr="007B5031">
        <w:trPr>
          <w:trHeight w:val="315"/>
          <w:jc w:val="center"/>
        </w:trPr>
        <w:tc>
          <w:tcPr>
            <w:tcW w:w="4020" w:type="dxa"/>
            <w:shd w:val="clear" w:color="auto" w:fill="auto"/>
            <w:noWrap/>
            <w:vAlign w:val="center"/>
            <w:hideMark/>
          </w:tcPr>
          <w:p w14:paraId="1A065EE9" w14:textId="21D20FD9" w:rsidR="008A70CC" w:rsidRPr="007B5031" w:rsidRDefault="008A70CC">
            <w:pPr>
              <w:rPr>
                <w:rFonts w:ascii="Arial Narrow" w:hAnsi="Arial Narrow" w:cs="Calibri"/>
                <w:color w:val="000000"/>
                <w:sz w:val="22"/>
                <w:szCs w:val="22"/>
              </w:rPr>
            </w:pPr>
            <w:proofErr w:type="spellStart"/>
            <w:r w:rsidRPr="007B5031">
              <w:rPr>
                <w:rFonts w:ascii="Arial Narrow" w:hAnsi="Arial Narrow" w:cs="Arial"/>
                <w:color w:val="000000"/>
                <w:sz w:val="22"/>
                <w:szCs w:val="22"/>
              </w:rPr>
              <w:t>Fleetpride</w:t>
            </w:r>
            <w:proofErr w:type="spellEnd"/>
            <w:r w:rsidRPr="007B5031">
              <w:rPr>
                <w:rFonts w:ascii="Arial Narrow" w:hAnsi="Arial Narrow" w:cs="Arial"/>
                <w:color w:val="000000"/>
                <w:sz w:val="22"/>
                <w:szCs w:val="22"/>
              </w:rPr>
              <w:t xml:space="preserve"> Inc</w:t>
            </w:r>
          </w:p>
        </w:tc>
        <w:tc>
          <w:tcPr>
            <w:tcW w:w="3480" w:type="dxa"/>
            <w:shd w:val="clear" w:color="auto" w:fill="auto"/>
            <w:noWrap/>
            <w:vAlign w:val="center"/>
            <w:hideMark/>
          </w:tcPr>
          <w:p w14:paraId="0173D595" w14:textId="0A40490A"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Romaine Electric Corporation</w:t>
            </w:r>
          </w:p>
        </w:tc>
      </w:tr>
      <w:tr w:rsidR="008A70CC" w14:paraId="693BB631" w14:textId="77777777" w:rsidTr="007B5031">
        <w:trPr>
          <w:trHeight w:val="315"/>
          <w:jc w:val="center"/>
        </w:trPr>
        <w:tc>
          <w:tcPr>
            <w:tcW w:w="4020" w:type="dxa"/>
            <w:shd w:val="clear" w:color="auto" w:fill="auto"/>
            <w:noWrap/>
            <w:vAlign w:val="center"/>
            <w:hideMark/>
          </w:tcPr>
          <w:p w14:paraId="3DBBCCBD" w14:textId="05604DE1"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Genuine Parts Company Inc</w:t>
            </w:r>
          </w:p>
        </w:tc>
        <w:tc>
          <w:tcPr>
            <w:tcW w:w="3480" w:type="dxa"/>
            <w:shd w:val="clear" w:color="auto" w:fill="auto"/>
            <w:noWrap/>
            <w:vAlign w:val="center"/>
            <w:hideMark/>
          </w:tcPr>
          <w:p w14:paraId="68AA52E9" w14:textId="25828A0C"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Royal Brass Inc</w:t>
            </w:r>
          </w:p>
        </w:tc>
        <w:bookmarkStart w:id="1" w:name="_GoBack"/>
        <w:bookmarkEnd w:id="1"/>
      </w:tr>
      <w:tr w:rsidR="008A70CC" w14:paraId="7FD9EF7C" w14:textId="77777777" w:rsidTr="007B5031">
        <w:trPr>
          <w:trHeight w:val="315"/>
          <w:jc w:val="center"/>
        </w:trPr>
        <w:tc>
          <w:tcPr>
            <w:tcW w:w="4020" w:type="dxa"/>
            <w:shd w:val="clear" w:color="auto" w:fill="auto"/>
            <w:noWrap/>
            <w:vAlign w:val="center"/>
            <w:hideMark/>
          </w:tcPr>
          <w:p w14:paraId="32C9782D" w14:textId="63CD30D2"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Golden Gate Freightliner Inc</w:t>
            </w:r>
          </w:p>
        </w:tc>
        <w:tc>
          <w:tcPr>
            <w:tcW w:w="3480" w:type="dxa"/>
            <w:shd w:val="clear" w:color="auto" w:fill="auto"/>
            <w:noWrap/>
            <w:vAlign w:val="center"/>
            <w:hideMark/>
          </w:tcPr>
          <w:p w14:paraId="76143248" w14:textId="3982DF66"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San Ramon Tow Inc</w:t>
            </w:r>
          </w:p>
        </w:tc>
      </w:tr>
      <w:tr w:rsidR="008A70CC" w14:paraId="5A5A37DE" w14:textId="77777777" w:rsidTr="007B5031">
        <w:trPr>
          <w:trHeight w:val="315"/>
          <w:jc w:val="center"/>
        </w:trPr>
        <w:tc>
          <w:tcPr>
            <w:tcW w:w="4020" w:type="dxa"/>
            <w:shd w:val="clear" w:color="auto" w:fill="auto"/>
            <w:noWrap/>
            <w:vAlign w:val="center"/>
            <w:hideMark/>
          </w:tcPr>
          <w:p w14:paraId="66C567A6" w14:textId="47FD1DB1"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Golden State Emergency Vehicle Service</w:t>
            </w:r>
          </w:p>
        </w:tc>
        <w:tc>
          <w:tcPr>
            <w:tcW w:w="3480" w:type="dxa"/>
            <w:shd w:val="clear" w:color="auto" w:fill="auto"/>
            <w:noWrap/>
            <w:vAlign w:val="center"/>
            <w:hideMark/>
          </w:tcPr>
          <w:p w14:paraId="3E263208" w14:textId="58AAD167" w:rsidR="008A70CC" w:rsidRPr="007B5031" w:rsidRDefault="008A70CC">
            <w:pPr>
              <w:rPr>
                <w:rFonts w:ascii="Arial Narrow" w:hAnsi="Arial Narrow" w:cs="Calibri"/>
                <w:color w:val="000000"/>
                <w:sz w:val="22"/>
                <w:szCs w:val="22"/>
              </w:rPr>
            </w:pPr>
            <w:proofErr w:type="spellStart"/>
            <w:r w:rsidRPr="007B5031">
              <w:rPr>
                <w:rFonts w:ascii="Arial Narrow" w:hAnsi="Arial Narrow" w:cs="Arial"/>
                <w:color w:val="000000"/>
                <w:sz w:val="22"/>
                <w:szCs w:val="22"/>
              </w:rPr>
              <w:t>Stommel</w:t>
            </w:r>
            <w:proofErr w:type="spellEnd"/>
            <w:r w:rsidRPr="007B5031">
              <w:rPr>
                <w:rFonts w:ascii="Arial Narrow" w:hAnsi="Arial Narrow" w:cs="Arial"/>
                <w:color w:val="000000"/>
                <w:sz w:val="22"/>
                <w:szCs w:val="22"/>
              </w:rPr>
              <w:t xml:space="preserve"> Inc</w:t>
            </w:r>
          </w:p>
        </w:tc>
      </w:tr>
      <w:tr w:rsidR="008A70CC" w14:paraId="599B385F" w14:textId="77777777" w:rsidTr="007B5031">
        <w:trPr>
          <w:trHeight w:val="315"/>
          <w:jc w:val="center"/>
        </w:trPr>
        <w:tc>
          <w:tcPr>
            <w:tcW w:w="4020" w:type="dxa"/>
            <w:shd w:val="clear" w:color="auto" w:fill="auto"/>
            <w:noWrap/>
            <w:vAlign w:val="center"/>
            <w:hideMark/>
          </w:tcPr>
          <w:p w14:paraId="521E2D1E" w14:textId="77777777"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Grainger</w:t>
            </w:r>
          </w:p>
        </w:tc>
        <w:tc>
          <w:tcPr>
            <w:tcW w:w="3480" w:type="dxa"/>
            <w:shd w:val="clear" w:color="auto" w:fill="auto"/>
            <w:noWrap/>
            <w:vAlign w:val="center"/>
            <w:hideMark/>
          </w:tcPr>
          <w:p w14:paraId="6AB5C032" w14:textId="77777777"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TOM LOPES DISTRIBUTING CO INC</w:t>
            </w:r>
          </w:p>
        </w:tc>
      </w:tr>
      <w:tr w:rsidR="008A70CC" w14:paraId="268FD337" w14:textId="77777777" w:rsidTr="007B5031">
        <w:trPr>
          <w:trHeight w:val="315"/>
          <w:jc w:val="center"/>
        </w:trPr>
        <w:tc>
          <w:tcPr>
            <w:tcW w:w="4020" w:type="dxa"/>
            <w:shd w:val="clear" w:color="auto" w:fill="auto"/>
            <w:noWrap/>
            <w:vAlign w:val="center"/>
            <w:hideMark/>
          </w:tcPr>
          <w:p w14:paraId="32CE782B" w14:textId="52E2F986"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 xml:space="preserve">Highline Aftermarket </w:t>
            </w:r>
            <w:proofErr w:type="spellStart"/>
            <w:r w:rsidRPr="007B5031">
              <w:rPr>
                <w:rFonts w:ascii="Arial Narrow" w:hAnsi="Arial Narrow" w:cs="Arial"/>
                <w:color w:val="000000"/>
                <w:sz w:val="22"/>
                <w:szCs w:val="22"/>
              </w:rPr>
              <w:t>Llc</w:t>
            </w:r>
            <w:proofErr w:type="spellEnd"/>
          </w:p>
        </w:tc>
        <w:tc>
          <w:tcPr>
            <w:tcW w:w="3480" w:type="dxa"/>
            <w:shd w:val="clear" w:color="auto" w:fill="auto"/>
            <w:noWrap/>
            <w:vAlign w:val="center"/>
            <w:hideMark/>
          </w:tcPr>
          <w:p w14:paraId="35E4D36D" w14:textId="481F23D9"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Tool Tech</w:t>
            </w:r>
          </w:p>
        </w:tc>
      </w:tr>
      <w:tr w:rsidR="008A70CC" w14:paraId="67027337" w14:textId="77777777" w:rsidTr="007B5031">
        <w:trPr>
          <w:trHeight w:val="315"/>
          <w:jc w:val="center"/>
        </w:trPr>
        <w:tc>
          <w:tcPr>
            <w:tcW w:w="4020" w:type="dxa"/>
            <w:shd w:val="clear" w:color="auto" w:fill="auto"/>
            <w:noWrap/>
            <w:vAlign w:val="center"/>
            <w:hideMark/>
          </w:tcPr>
          <w:p w14:paraId="76A6BDEB" w14:textId="71637334"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Holt Of California</w:t>
            </w:r>
          </w:p>
        </w:tc>
        <w:tc>
          <w:tcPr>
            <w:tcW w:w="3480" w:type="dxa"/>
            <w:shd w:val="clear" w:color="auto" w:fill="auto"/>
            <w:noWrap/>
            <w:vAlign w:val="center"/>
            <w:hideMark/>
          </w:tcPr>
          <w:p w14:paraId="75D0D183" w14:textId="4801715D"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Valley Power Systems Inc</w:t>
            </w:r>
          </w:p>
        </w:tc>
      </w:tr>
      <w:tr w:rsidR="008A70CC" w14:paraId="3EACBCD7" w14:textId="77777777" w:rsidTr="007B5031">
        <w:trPr>
          <w:trHeight w:val="315"/>
          <w:jc w:val="center"/>
        </w:trPr>
        <w:tc>
          <w:tcPr>
            <w:tcW w:w="4020" w:type="dxa"/>
            <w:shd w:val="clear" w:color="auto" w:fill="auto"/>
            <w:noWrap/>
            <w:vAlign w:val="center"/>
            <w:hideMark/>
          </w:tcPr>
          <w:p w14:paraId="640B0315" w14:textId="53EBC4D3"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Jeff's Mobile Glass Inc</w:t>
            </w:r>
          </w:p>
        </w:tc>
        <w:tc>
          <w:tcPr>
            <w:tcW w:w="3480" w:type="dxa"/>
            <w:shd w:val="clear" w:color="auto" w:fill="auto"/>
            <w:noWrap/>
            <w:vAlign w:val="center"/>
            <w:hideMark/>
          </w:tcPr>
          <w:p w14:paraId="1582315F" w14:textId="4671D238" w:rsidR="008A70CC" w:rsidRPr="007B5031" w:rsidRDefault="008A70CC">
            <w:pPr>
              <w:rPr>
                <w:rFonts w:ascii="Arial Narrow" w:hAnsi="Arial Narrow" w:cs="Calibri"/>
                <w:color w:val="000000"/>
                <w:sz w:val="22"/>
                <w:szCs w:val="22"/>
              </w:rPr>
            </w:pPr>
            <w:proofErr w:type="spellStart"/>
            <w:r w:rsidRPr="007B5031">
              <w:rPr>
                <w:rFonts w:ascii="Arial Narrow" w:hAnsi="Arial Narrow" w:cs="Arial"/>
                <w:color w:val="000000"/>
                <w:sz w:val="22"/>
                <w:szCs w:val="22"/>
              </w:rPr>
              <w:t>Wattco</w:t>
            </w:r>
            <w:proofErr w:type="spellEnd"/>
            <w:r w:rsidRPr="007B5031">
              <w:rPr>
                <w:rFonts w:ascii="Arial Narrow" w:hAnsi="Arial Narrow" w:cs="Arial"/>
                <w:color w:val="000000"/>
                <w:sz w:val="22"/>
                <w:szCs w:val="22"/>
              </w:rPr>
              <w:t xml:space="preserve"> Equipment Inc</w:t>
            </w:r>
          </w:p>
        </w:tc>
      </w:tr>
      <w:tr w:rsidR="008A70CC" w14:paraId="1D20F423" w14:textId="77777777" w:rsidTr="007B5031">
        <w:trPr>
          <w:trHeight w:val="315"/>
          <w:jc w:val="center"/>
        </w:trPr>
        <w:tc>
          <w:tcPr>
            <w:tcW w:w="4020" w:type="dxa"/>
            <w:shd w:val="clear" w:color="auto" w:fill="auto"/>
            <w:noWrap/>
            <w:vAlign w:val="center"/>
            <w:hideMark/>
          </w:tcPr>
          <w:p w14:paraId="03D547D8" w14:textId="1CBDD7E4"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Joseph K Archuleta</w:t>
            </w:r>
          </w:p>
        </w:tc>
        <w:tc>
          <w:tcPr>
            <w:tcW w:w="3480" w:type="dxa"/>
            <w:shd w:val="clear" w:color="auto" w:fill="auto"/>
            <w:noWrap/>
            <w:vAlign w:val="center"/>
            <w:hideMark/>
          </w:tcPr>
          <w:p w14:paraId="2831E4BD" w14:textId="11353E83"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Wille Electric Supply Co Inc</w:t>
            </w:r>
          </w:p>
        </w:tc>
      </w:tr>
      <w:tr w:rsidR="008A70CC" w14:paraId="79868CA4" w14:textId="77777777" w:rsidTr="007B5031">
        <w:trPr>
          <w:trHeight w:val="315"/>
          <w:jc w:val="center"/>
        </w:trPr>
        <w:tc>
          <w:tcPr>
            <w:tcW w:w="4020" w:type="dxa"/>
            <w:shd w:val="clear" w:color="auto" w:fill="auto"/>
            <w:noWrap/>
            <w:vAlign w:val="bottom"/>
            <w:hideMark/>
          </w:tcPr>
          <w:p w14:paraId="1442B583" w14:textId="77777777" w:rsidR="008A70CC" w:rsidRDefault="008A70CC">
            <w:pPr>
              <w:rPr>
                <w:rFonts w:ascii="Arial Narrow" w:hAnsi="Arial Narrow" w:cs="Calibri"/>
                <w:color w:val="000000"/>
                <w:sz w:val="20"/>
              </w:rPr>
            </w:pPr>
          </w:p>
        </w:tc>
        <w:tc>
          <w:tcPr>
            <w:tcW w:w="3480" w:type="dxa"/>
            <w:shd w:val="clear" w:color="auto" w:fill="auto"/>
            <w:noWrap/>
            <w:vAlign w:val="center"/>
            <w:hideMark/>
          </w:tcPr>
          <w:p w14:paraId="5E3A316A" w14:textId="4B03C035" w:rsidR="008A70CC" w:rsidRPr="007B5031" w:rsidRDefault="008A70CC">
            <w:pPr>
              <w:rPr>
                <w:rFonts w:ascii="Arial Narrow" w:hAnsi="Arial Narrow" w:cs="Calibri"/>
                <w:color w:val="000000"/>
                <w:sz w:val="22"/>
                <w:szCs w:val="22"/>
              </w:rPr>
            </w:pPr>
            <w:proofErr w:type="spellStart"/>
            <w:r w:rsidRPr="007B5031">
              <w:rPr>
                <w:rFonts w:ascii="Arial Narrow" w:hAnsi="Arial Narrow" w:cs="Arial"/>
                <w:color w:val="000000"/>
                <w:sz w:val="22"/>
                <w:szCs w:val="22"/>
              </w:rPr>
              <w:t>Wurth</w:t>
            </w:r>
            <w:proofErr w:type="spellEnd"/>
            <w:r w:rsidRPr="007B5031">
              <w:rPr>
                <w:rFonts w:ascii="Arial Narrow" w:hAnsi="Arial Narrow" w:cs="Arial"/>
                <w:color w:val="000000"/>
                <w:sz w:val="22"/>
                <w:szCs w:val="22"/>
              </w:rPr>
              <w:t xml:space="preserve"> </w:t>
            </w:r>
            <w:proofErr w:type="spellStart"/>
            <w:r w:rsidRPr="007B5031">
              <w:rPr>
                <w:rFonts w:ascii="Arial Narrow" w:hAnsi="Arial Narrow" w:cs="Arial"/>
                <w:color w:val="000000"/>
                <w:sz w:val="22"/>
                <w:szCs w:val="22"/>
              </w:rPr>
              <w:t>Usa</w:t>
            </w:r>
            <w:proofErr w:type="spellEnd"/>
            <w:r w:rsidRPr="007B5031">
              <w:rPr>
                <w:rFonts w:ascii="Arial Narrow" w:hAnsi="Arial Narrow" w:cs="Arial"/>
                <w:color w:val="000000"/>
                <w:sz w:val="22"/>
                <w:szCs w:val="22"/>
              </w:rPr>
              <w:t xml:space="preserve"> Inc</w:t>
            </w:r>
          </w:p>
        </w:tc>
      </w:tr>
      <w:tr w:rsidR="008A70CC" w14:paraId="4299FB00" w14:textId="77777777" w:rsidTr="007B5031">
        <w:trPr>
          <w:trHeight w:val="315"/>
          <w:jc w:val="center"/>
        </w:trPr>
        <w:tc>
          <w:tcPr>
            <w:tcW w:w="4020" w:type="dxa"/>
            <w:shd w:val="clear" w:color="auto" w:fill="auto"/>
            <w:noWrap/>
            <w:vAlign w:val="bottom"/>
            <w:hideMark/>
          </w:tcPr>
          <w:p w14:paraId="39CE6750" w14:textId="77777777" w:rsidR="008A70CC" w:rsidRDefault="008A70CC">
            <w:pPr>
              <w:rPr>
                <w:rFonts w:ascii="Arial Narrow" w:hAnsi="Arial Narrow" w:cs="Calibri"/>
                <w:color w:val="000000"/>
                <w:sz w:val="20"/>
              </w:rPr>
            </w:pPr>
          </w:p>
        </w:tc>
        <w:tc>
          <w:tcPr>
            <w:tcW w:w="3480" w:type="dxa"/>
            <w:shd w:val="clear" w:color="auto" w:fill="auto"/>
            <w:noWrap/>
            <w:vAlign w:val="center"/>
            <w:hideMark/>
          </w:tcPr>
          <w:p w14:paraId="3E5E4C18" w14:textId="43D41A0F" w:rsidR="008A70CC" w:rsidRPr="007B5031" w:rsidRDefault="008A70CC">
            <w:pPr>
              <w:rPr>
                <w:rFonts w:ascii="Arial Narrow" w:hAnsi="Arial Narrow" w:cs="Calibri"/>
                <w:color w:val="000000"/>
                <w:sz w:val="22"/>
                <w:szCs w:val="22"/>
              </w:rPr>
            </w:pPr>
            <w:r w:rsidRPr="007B5031">
              <w:rPr>
                <w:rFonts w:ascii="Arial Narrow" w:hAnsi="Arial Narrow" w:cs="Arial"/>
                <w:color w:val="000000"/>
                <w:sz w:val="22"/>
                <w:szCs w:val="22"/>
              </w:rPr>
              <w:t>Zephyr Manufacturing Inc</w:t>
            </w:r>
          </w:p>
        </w:tc>
      </w:tr>
    </w:tbl>
    <w:p w14:paraId="716750B2" w14:textId="77777777" w:rsidR="006D691A" w:rsidRPr="00C86525" w:rsidRDefault="006D691A" w:rsidP="006D691A">
      <w:pPr>
        <w:autoSpaceDE w:val="0"/>
        <w:autoSpaceDN w:val="0"/>
        <w:adjustRightInd w:val="0"/>
        <w:spacing w:after="360"/>
        <w:ind w:left="720"/>
        <w:rPr>
          <w:rFonts w:asciiTheme="minorHAnsi" w:hAnsiTheme="minorHAnsi" w:cstheme="minorHAnsi"/>
          <w:b/>
        </w:rPr>
      </w:pPr>
    </w:p>
    <w:p w14:paraId="0C015EA9" w14:textId="75E6A8B8" w:rsidR="004D242F" w:rsidRPr="004F7695" w:rsidRDefault="004F7695" w:rsidP="00EB4385">
      <w:pPr>
        <w:numPr>
          <w:ilvl w:val="0"/>
          <w:numId w:val="1"/>
        </w:numPr>
        <w:tabs>
          <w:tab w:val="clear" w:pos="1440"/>
        </w:tabs>
        <w:spacing w:after="60"/>
        <w:ind w:left="720" w:hanging="720"/>
        <w:rPr>
          <w:rFonts w:asciiTheme="minorHAnsi" w:hAnsiTheme="minorHAnsi" w:cstheme="minorHAnsi"/>
          <w:b/>
        </w:rPr>
      </w:pPr>
      <w:r w:rsidRPr="004F7695">
        <w:rPr>
          <w:rFonts w:asciiTheme="minorHAnsi" w:hAnsiTheme="minorHAnsi" w:cstheme="minorHAnsi"/>
        </w:rPr>
        <w:t>Do you have an estimate as to the value of this contract?</w:t>
      </w:r>
    </w:p>
    <w:p w14:paraId="7E85A8E4" w14:textId="38DE7CB0" w:rsidR="00C86525" w:rsidRPr="00553F62" w:rsidRDefault="00434503" w:rsidP="00C86525">
      <w:pPr>
        <w:numPr>
          <w:ilvl w:val="1"/>
          <w:numId w:val="1"/>
        </w:numPr>
        <w:autoSpaceDE w:val="0"/>
        <w:autoSpaceDN w:val="0"/>
        <w:adjustRightInd w:val="0"/>
        <w:spacing w:after="360"/>
        <w:ind w:left="720" w:hanging="720"/>
        <w:rPr>
          <w:rFonts w:asciiTheme="minorHAnsi" w:hAnsiTheme="minorHAnsi" w:cstheme="minorHAnsi"/>
          <w:b/>
          <w:szCs w:val="26"/>
        </w:rPr>
      </w:pPr>
      <w:r w:rsidRPr="00553F62">
        <w:rPr>
          <w:rFonts w:asciiTheme="minorHAnsi" w:hAnsiTheme="minorHAnsi" w:cstheme="minorHAnsi"/>
          <w:b/>
          <w:color w:val="000000"/>
          <w:szCs w:val="26"/>
        </w:rPr>
        <w:t>This information cannot be disclosed.</w:t>
      </w:r>
    </w:p>
    <w:p w14:paraId="519C38A7" w14:textId="7B4B4769" w:rsidR="001C5C82" w:rsidRPr="009D6529" w:rsidRDefault="004F7695" w:rsidP="001C5C82">
      <w:pPr>
        <w:numPr>
          <w:ilvl w:val="0"/>
          <w:numId w:val="1"/>
        </w:numPr>
        <w:tabs>
          <w:tab w:val="clear" w:pos="1440"/>
        </w:tabs>
        <w:spacing w:after="60"/>
        <w:ind w:left="720" w:hanging="720"/>
        <w:rPr>
          <w:rFonts w:asciiTheme="minorHAnsi" w:hAnsiTheme="minorHAnsi" w:cstheme="minorHAnsi"/>
          <w:b/>
        </w:rPr>
      </w:pPr>
      <w:r w:rsidRPr="004F7695">
        <w:rPr>
          <w:rFonts w:asciiTheme="minorHAnsi" w:hAnsiTheme="minorHAnsi" w:cstheme="minorHAnsi"/>
        </w:rPr>
        <w:t xml:space="preserve">I was looking though the Alameda fire fleet RFQ and </w:t>
      </w:r>
      <w:proofErr w:type="gramStart"/>
      <w:r w:rsidRPr="004F7695">
        <w:rPr>
          <w:rFonts w:asciiTheme="minorHAnsi" w:hAnsiTheme="minorHAnsi" w:cstheme="minorHAnsi"/>
        </w:rPr>
        <w:t>couldn’t</w:t>
      </w:r>
      <w:proofErr w:type="gramEnd"/>
      <w:r w:rsidRPr="004F7695">
        <w:rPr>
          <w:rFonts w:asciiTheme="minorHAnsi" w:hAnsiTheme="minorHAnsi" w:cstheme="minorHAnsi"/>
        </w:rPr>
        <w:t xml:space="preserve"> find a list of vehicles.  Do you have a list (make/model) that you could provide?</w:t>
      </w:r>
    </w:p>
    <w:p w14:paraId="11FF773E" w14:textId="06C1DAA0" w:rsidR="009D6529" w:rsidRPr="009D6529" w:rsidRDefault="009D6529" w:rsidP="00C2277D">
      <w:pPr>
        <w:spacing w:after="60"/>
        <w:ind w:left="720" w:hanging="720"/>
        <w:rPr>
          <w:rFonts w:asciiTheme="minorHAnsi" w:hAnsiTheme="minorHAnsi" w:cstheme="minorHAnsi"/>
          <w:b/>
        </w:rPr>
      </w:pPr>
      <w:r w:rsidRPr="009D6529">
        <w:rPr>
          <w:rFonts w:asciiTheme="minorHAnsi" w:hAnsiTheme="minorHAnsi" w:cstheme="minorHAnsi"/>
          <w:b/>
        </w:rPr>
        <w:t>A3)</w:t>
      </w:r>
      <w:r w:rsidRPr="009D6529">
        <w:rPr>
          <w:rFonts w:asciiTheme="minorHAnsi" w:hAnsiTheme="minorHAnsi" w:cstheme="minorHAnsi"/>
          <w:b/>
        </w:rPr>
        <w:tab/>
      </w:r>
      <w:r w:rsidR="00C2277D" w:rsidRPr="00C2277D">
        <w:rPr>
          <w:rFonts w:asciiTheme="minorHAnsi" w:hAnsiTheme="minorHAnsi" w:cstheme="minorHAnsi"/>
          <w:b/>
          <w:color w:val="000000" w:themeColor="text1"/>
        </w:rPr>
        <w:t>Alameda County Fire Department’s Fleet Management Division services a fleet of over 500 fire apparatus and support vehicles, including vehicles for other agencies. Therefore, a complete list cannot be provided. The most common manufacturers are: Ford, Chevrolet, Dodge, Pierce, Hi-Tech, Seagrave, Spartan, IHC, Cummins, Detroit, and Allison.</w:t>
      </w:r>
    </w:p>
    <w:p w14:paraId="1DB5CDE8" w14:textId="77777777" w:rsidR="009F1324" w:rsidRDefault="009F1324" w:rsidP="009F1324">
      <w:pPr>
        <w:spacing w:after="60"/>
        <w:ind w:left="720"/>
        <w:rPr>
          <w:rFonts w:asciiTheme="minorHAnsi" w:hAnsiTheme="minorHAnsi" w:cstheme="minorHAnsi"/>
          <w:b/>
        </w:rPr>
      </w:pPr>
    </w:p>
    <w:p w14:paraId="53C6E083" w14:textId="65BCF953" w:rsidR="001C5C82" w:rsidRPr="001C5C82" w:rsidRDefault="002851E9" w:rsidP="001C5C82">
      <w:pPr>
        <w:numPr>
          <w:ilvl w:val="0"/>
          <w:numId w:val="1"/>
        </w:numPr>
        <w:tabs>
          <w:tab w:val="clear" w:pos="1440"/>
        </w:tabs>
        <w:spacing w:after="60"/>
        <w:ind w:left="720" w:hanging="720"/>
        <w:rPr>
          <w:rFonts w:asciiTheme="minorHAnsi" w:hAnsiTheme="minorHAnsi" w:cstheme="minorHAnsi"/>
          <w:b/>
        </w:rPr>
      </w:pPr>
      <w:r w:rsidRPr="002851E9">
        <w:rPr>
          <w:rFonts w:asciiTheme="minorHAnsi" w:hAnsiTheme="minorHAnsi" w:cstheme="minorHAnsi"/>
        </w:rPr>
        <w:t xml:space="preserve">For the bid on Parts (Goods) OPTION 2, we are to list the Discount </w:t>
      </w:r>
      <w:proofErr w:type="gramStart"/>
      <w:r w:rsidRPr="002851E9">
        <w:rPr>
          <w:rFonts w:asciiTheme="minorHAnsi" w:hAnsiTheme="minorHAnsi" w:cstheme="minorHAnsi"/>
        </w:rPr>
        <w:t>From</w:t>
      </w:r>
      <w:proofErr w:type="gramEnd"/>
      <w:r w:rsidRPr="002851E9">
        <w:rPr>
          <w:rFonts w:asciiTheme="minorHAnsi" w:hAnsiTheme="minorHAnsi" w:cstheme="minorHAnsi"/>
        </w:rPr>
        <w:t xml:space="preserve"> List Price %.  Manufactures give different discounts from list for different products.  How do we communicate on the bid form that different products may receive different discounts?</w:t>
      </w:r>
    </w:p>
    <w:p w14:paraId="60DE9D67" w14:textId="508BD82B" w:rsidR="004D242F" w:rsidRDefault="00E05A60"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Please refer to the notes on the </w:t>
      </w:r>
      <w:r w:rsidR="00D5111A">
        <w:rPr>
          <w:rFonts w:asciiTheme="minorHAnsi" w:hAnsiTheme="minorHAnsi" w:cstheme="minorHAnsi"/>
          <w:b/>
        </w:rPr>
        <w:t xml:space="preserve">Revised </w:t>
      </w:r>
      <w:r>
        <w:rPr>
          <w:rFonts w:asciiTheme="minorHAnsi" w:hAnsiTheme="minorHAnsi" w:cstheme="minorHAnsi"/>
          <w:b/>
        </w:rPr>
        <w:t>Bid Form</w:t>
      </w:r>
      <w:r w:rsidR="008A70CC">
        <w:rPr>
          <w:rFonts w:asciiTheme="minorHAnsi" w:hAnsiTheme="minorHAnsi" w:cstheme="minorHAnsi"/>
          <w:b/>
        </w:rPr>
        <w:t xml:space="preserve"> </w:t>
      </w:r>
      <w:r w:rsidR="00D5111A">
        <w:rPr>
          <w:rFonts w:asciiTheme="minorHAnsi" w:hAnsiTheme="minorHAnsi" w:cstheme="minorHAnsi"/>
          <w:b/>
        </w:rPr>
        <w:t>which states:</w:t>
      </w:r>
      <w:r>
        <w:rPr>
          <w:rFonts w:asciiTheme="minorHAnsi" w:hAnsiTheme="minorHAnsi" w:cstheme="minorHAnsi"/>
          <w:b/>
        </w:rPr>
        <w:t xml:space="preserve"> </w:t>
      </w:r>
    </w:p>
    <w:p w14:paraId="618A4A5B" w14:textId="4D3A6A40" w:rsidR="00E05A60" w:rsidRPr="008A70CC" w:rsidRDefault="00E05A60" w:rsidP="00E05A60">
      <w:pPr>
        <w:ind w:left="1440"/>
        <w:rPr>
          <w:rFonts w:ascii="Calibri" w:hAnsi="Calibri" w:cs="Calibri"/>
          <w:b/>
          <w:i/>
          <w:color w:val="C00000"/>
        </w:rPr>
      </w:pPr>
      <w:r w:rsidRPr="008A70CC">
        <w:rPr>
          <w:rFonts w:ascii="Calibri" w:hAnsi="Calibri" w:cs="Calibri"/>
          <w:b/>
          <w:i/>
          <w:color w:val="C00000"/>
        </w:rPr>
        <w:t>For Option 2, this is the minimum discount from list price that will be given to the County. In the event that the bidder secures a higher discount from a manufacturer, the higher discount shall be extended to the County.</w:t>
      </w:r>
    </w:p>
    <w:p w14:paraId="0C651581" w14:textId="0ED11B9D" w:rsidR="001C5C82" w:rsidRDefault="001C5C82" w:rsidP="001C5C82">
      <w:pPr>
        <w:rPr>
          <w:rFonts w:ascii="Calibri" w:hAnsi="Calibri" w:cs="Calibri"/>
          <w:b/>
          <w:color w:val="C00000"/>
        </w:rPr>
      </w:pPr>
    </w:p>
    <w:p w14:paraId="7B466A6B" w14:textId="5713BDAE" w:rsidR="00E05A60" w:rsidRDefault="00434503" w:rsidP="001C5C82">
      <w:pPr>
        <w:ind w:left="720"/>
        <w:rPr>
          <w:rFonts w:ascii="Calibri" w:hAnsi="Calibri" w:cs="Calibri"/>
          <w:b/>
          <w:color w:val="C00000"/>
        </w:rPr>
      </w:pPr>
      <w:r>
        <w:rPr>
          <w:rFonts w:asciiTheme="minorHAnsi" w:hAnsiTheme="minorHAnsi" w:cstheme="minorHAnsi"/>
          <w:b/>
        </w:rPr>
        <w:t xml:space="preserve">If a higher discount is available for any particular manufacturer(s), that should be noted in your bid response. </w:t>
      </w:r>
      <w:r w:rsidR="001C5C82">
        <w:rPr>
          <w:rFonts w:asciiTheme="minorHAnsi" w:hAnsiTheme="minorHAnsi" w:cstheme="minorHAnsi"/>
          <w:b/>
        </w:rPr>
        <w:t>Any exceptions or clarifications can be noted in the appropriate section of the Bid Response Packet.</w:t>
      </w:r>
    </w:p>
    <w:p w14:paraId="17344CA2" w14:textId="77777777" w:rsidR="001C5C82" w:rsidRPr="001C5C82" w:rsidRDefault="001C5C82" w:rsidP="001C5C82">
      <w:pPr>
        <w:ind w:left="720"/>
        <w:rPr>
          <w:rFonts w:ascii="Calibri" w:hAnsi="Calibri" w:cs="Calibri"/>
          <w:b/>
          <w:color w:val="C00000"/>
        </w:rPr>
      </w:pPr>
    </w:p>
    <w:p w14:paraId="0CBE9187" w14:textId="2360CA0B" w:rsidR="001C5C82" w:rsidRPr="001C5C82" w:rsidRDefault="002851E9" w:rsidP="001C5C82">
      <w:pPr>
        <w:numPr>
          <w:ilvl w:val="0"/>
          <w:numId w:val="1"/>
        </w:numPr>
        <w:tabs>
          <w:tab w:val="clear" w:pos="1440"/>
        </w:tabs>
        <w:spacing w:after="60"/>
        <w:ind w:left="720" w:hanging="720"/>
        <w:rPr>
          <w:rFonts w:asciiTheme="minorHAnsi" w:hAnsiTheme="minorHAnsi" w:cstheme="minorHAnsi"/>
          <w:b/>
          <w:szCs w:val="26"/>
        </w:rPr>
      </w:pPr>
      <w:proofErr w:type="gramStart"/>
      <w:r w:rsidRPr="002851E9">
        <w:rPr>
          <w:rFonts w:asciiTheme="minorHAnsi" w:hAnsiTheme="minorHAnsi" w:cstheme="minorHAnsi"/>
          <w:szCs w:val="26"/>
        </w:rPr>
        <w:t>I’ll</w:t>
      </w:r>
      <w:proofErr w:type="gramEnd"/>
      <w:r w:rsidRPr="002851E9">
        <w:rPr>
          <w:rFonts w:asciiTheme="minorHAnsi" w:hAnsiTheme="minorHAnsi" w:cstheme="minorHAnsi"/>
          <w:szCs w:val="26"/>
        </w:rPr>
        <w:t xml:space="preserve"> be providing the quote for the </w:t>
      </w:r>
      <w:proofErr w:type="spellStart"/>
      <w:r w:rsidRPr="002851E9">
        <w:rPr>
          <w:rFonts w:asciiTheme="minorHAnsi" w:hAnsiTheme="minorHAnsi" w:cstheme="minorHAnsi"/>
          <w:szCs w:val="26"/>
        </w:rPr>
        <w:t>Plymovent</w:t>
      </w:r>
      <w:proofErr w:type="spellEnd"/>
      <w:r w:rsidRPr="002851E9">
        <w:rPr>
          <w:rFonts w:asciiTheme="minorHAnsi" w:hAnsiTheme="minorHAnsi" w:cstheme="minorHAnsi"/>
          <w:szCs w:val="26"/>
        </w:rPr>
        <w:t xml:space="preserve"> Diesel Exhaust Removal systems and have a question. Section J, subsection 9 of the RFQ list minimum wage laws apply. My question is do prevailing wage rates apply?</w:t>
      </w:r>
    </w:p>
    <w:p w14:paraId="09E7C683" w14:textId="50CB990F" w:rsidR="00E21D18" w:rsidRDefault="00E21D18"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Prevailing wage rates do not apply to this RFQ. Please refer to </w:t>
      </w:r>
      <w:r w:rsidR="00DB4D98">
        <w:rPr>
          <w:rFonts w:asciiTheme="minorHAnsi" w:hAnsiTheme="minorHAnsi" w:cstheme="minorHAnsi"/>
          <w:b/>
        </w:rPr>
        <w:t>page 13 of the RFQ, Section J. (PRICING), Item 9 which states:</w:t>
      </w:r>
    </w:p>
    <w:p w14:paraId="6E3F33F5" w14:textId="531DF1AF" w:rsidR="004D242F" w:rsidRPr="008A70CC" w:rsidRDefault="00E21D18" w:rsidP="00E21D18">
      <w:pPr>
        <w:pStyle w:val="Item1"/>
        <w:tabs>
          <w:tab w:val="clear" w:pos="1440"/>
        </w:tabs>
        <w:ind w:left="1440"/>
        <w:rPr>
          <w:b/>
          <w:i/>
        </w:rPr>
      </w:pPr>
      <w:r w:rsidRPr="008A70CC">
        <w:rPr>
          <w:b/>
          <w:i/>
        </w:rPr>
        <w:t>9.</w:t>
      </w:r>
      <w:r w:rsidRPr="008A70CC">
        <w:rPr>
          <w:b/>
          <w:i/>
        </w:rPr>
        <w:tab/>
        <w:t>Federal and State minimum wage laws apply.  The County has no requirements for living wages.  The County is not imposing any additional requirements regarding wages.</w:t>
      </w:r>
    </w:p>
    <w:p w14:paraId="27CA8F59" w14:textId="77777777" w:rsidR="00F40D85" w:rsidRPr="00F40D85" w:rsidRDefault="00F40D85" w:rsidP="00EB4385">
      <w:pPr>
        <w:numPr>
          <w:ilvl w:val="0"/>
          <w:numId w:val="1"/>
        </w:numPr>
        <w:tabs>
          <w:tab w:val="clear" w:pos="1440"/>
        </w:tabs>
        <w:spacing w:after="60"/>
        <w:ind w:left="720" w:hanging="720"/>
        <w:rPr>
          <w:rFonts w:asciiTheme="minorHAnsi" w:hAnsiTheme="minorHAnsi" w:cstheme="minorHAnsi"/>
          <w:b/>
          <w:szCs w:val="26"/>
        </w:rPr>
      </w:pPr>
      <w:r w:rsidRPr="00F40D85">
        <w:rPr>
          <w:rFonts w:asciiTheme="minorHAnsi" w:hAnsiTheme="minorHAnsi" w:cstheme="minorHAnsi"/>
          <w:szCs w:val="26"/>
        </w:rPr>
        <w:t>Specifications, T’s &amp; C’s document page 12 Section J (Pricing) item 5b states only freight charges included and itemized in the bid will be paid. Bid Response Packet- Bid Form page 7 mentions freight under the Labor Rate Option but Option 2 related to the parts discount does not. Please clarify if there are any circumstances where freight charges are applicable and should be called out (emergency orders for example).</w:t>
      </w:r>
    </w:p>
    <w:p w14:paraId="09B93BF6" w14:textId="14763201" w:rsidR="004D242F" w:rsidRPr="00F40D85" w:rsidRDefault="00F40D85" w:rsidP="00F40D85">
      <w:pPr>
        <w:pStyle w:val="ListParagraph"/>
        <w:numPr>
          <w:ilvl w:val="0"/>
          <w:numId w:val="4"/>
        </w:numPr>
        <w:spacing w:after="60"/>
        <w:rPr>
          <w:rFonts w:cstheme="minorHAnsi"/>
          <w:b/>
          <w:sz w:val="26"/>
          <w:szCs w:val="26"/>
        </w:rPr>
      </w:pPr>
      <w:r w:rsidRPr="00F40D85">
        <w:rPr>
          <w:rFonts w:cstheme="minorHAnsi"/>
          <w:sz w:val="26"/>
          <w:szCs w:val="26"/>
        </w:rPr>
        <w:t>What about Field rates and travel for labor provided onsite? The bid form appears to be looking for one number. Typically, we would provide both Straight time and Over time rates for both shop and field as well as a mileage rate for repairs done in the field. Are we able to include all the labor variants above in the Bid Form?</w:t>
      </w:r>
      <w:r w:rsidR="008F4CC4" w:rsidRPr="00F40D85">
        <w:rPr>
          <w:rFonts w:cstheme="minorHAnsi"/>
          <w:sz w:val="26"/>
          <w:szCs w:val="26"/>
        </w:rPr>
        <w:t xml:space="preserve"> </w:t>
      </w:r>
    </w:p>
    <w:p w14:paraId="4180FCA3" w14:textId="72721584" w:rsidR="004D242F" w:rsidRPr="00C2277D" w:rsidRDefault="00C2277D" w:rsidP="00C2277D">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Freight shall not be charged for stock items or parts ordered on stock orders. Special order parts can have freight charges added. </w:t>
      </w:r>
      <w:r w:rsidRPr="00C2277D">
        <w:rPr>
          <w:rFonts w:asciiTheme="minorHAnsi" w:hAnsiTheme="minorHAnsi" w:cstheme="minorHAnsi"/>
          <w:b/>
        </w:rPr>
        <w:t xml:space="preserve">Regarding labor rates, please see the </w:t>
      </w:r>
      <w:r w:rsidR="00F167E6">
        <w:rPr>
          <w:rFonts w:asciiTheme="minorHAnsi" w:hAnsiTheme="minorHAnsi" w:cstheme="minorHAnsi"/>
          <w:b/>
        </w:rPr>
        <w:t>R</w:t>
      </w:r>
      <w:r w:rsidRPr="00C2277D">
        <w:rPr>
          <w:rFonts w:asciiTheme="minorHAnsi" w:hAnsiTheme="minorHAnsi" w:cstheme="minorHAnsi"/>
          <w:b/>
        </w:rPr>
        <w:t xml:space="preserve">evised </w:t>
      </w:r>
      <w:r w:rsidR="00F167E6">
        <w:rPr>
          <w:rFonts w:asciiTheme="minorHAnsi" w:hAnsiTheme="minorHAnsi" w:cstheme="minorHAnsi"/>
          <w:b/>
        </w:rPr>
        <w:t>B</w:t>
      </w:r>
      <w:r w:rsidRPr="00C2277D">
        <w:rPr>
          <w:rFonts w:asciiTheme="minorHAnsi" w:hAnsiTheme="minorHAnsi" w:cstheme="minorHAnsi"/>
          <w:b/>
        </w:rPr>
        <w:t xml:space="preserve">id </w:t>
      </w:r>
      <w:r w:rsidR="00F167E6">
        <w:rPr>
          <w:rFonts w:asciiTheme="minorHAnsi" w:hAnsiTheme="minorHAnsi" w:cstheme="minorHAnsi"/>
          <w:b/>
        </w:rPr>
        <w:t>F</w:t>
      </w:r>
      <w:r w:rsidRPr="00C2277D">
        <w:rPr>
          <w:rFonts w:asciiTheme="minorHAnsi" w:hAnsiTheme="minorHAnsi" w:cstheme="minorHAnsi"/>
          <w:b/>
        </w:rPr>
        <w:t>orm in Addendum No. 1.</w:t>
      </w:r>
    </w:p>
    <w:p w14:paraId="49A21B0B" w14:textId="4021A3DA" w:rsidR="001C5C82" w:rsidRPr="001C5C82" w:rsidRDefault="00F40D85" w:rsidP="001C5C82">
      <w:pPr>
        <w:numPr>
          <w:ilvl w:val="0"/>
          <w:numId w:val="1"/>
        </w:numPr>
        <w:tabs>
          <w:tab w:val="clear" w:pos="1440"/>
        </w:tabs>
        <w:spacing w:after="60"/>
        <w:ind w:left="720" w:hanging="720"/>
        <w:rPr>
          <w:rFonts w:asciiTheme="minorHAnsi" w:hAnsiTheme="minorHAnsi" w:cstheme="minorHAnsi"/>
          <w:b/>
        </w:rPr>
      </w:pPr>
      <w:r w:rsidRPr="00F40D85">
        <w:rPr>
          <w:rFonts w:asciiTheme="minorHAnsi" w:hAnsiTheme="minorHAnsi" w:cstheme="minorHAnsi"/>
        </w:rPr>
        <w:t xml:space="preserve">The manufacturer we represent has a couple of different ‘list’ pricing strategies, for example maintenance filters versus repair parts or remanufactured finished goods and for us to give only one discount from the manufacturer’s list pricing would either overprice one product or </w:t>
      </w:r>
      <w:proofErr w:type="spellStart"/>
      <w:r w:rsidRPr="00F40D85">
        <w:rPr>
          <w:rFonts w:asciiTheme="minorHAnsi" w:hAnsiTheme="minorHAnsi" w:cstheme="minorHAnsi"/>
        </w:rPr>
        <w:t>under price</w:t>
      </w:r>
      <w:proofErr w:type="spellEnd"/>
      <w:r w:rsidRPr="00F40D85">
        <w:rPr>
          <w:rFonts w:asciiTheme="minorHAnsi" w:hAnsiTheme="minorHAnsi" w:cstheme="minorHAnsi"/>
        </w:rPr>
        <w:t xml:space="preserve"> the other. To provide the most advantageous pricing for the County and the appropriate discount from list for each of the products we would like to offer on this RFQ will the County allow bidders to provide more than one discount from list based on unique product categories which we will explain in detail?</w:t>
      </w:r>
    </w:p>
    <w:p w14:paraId="251DF04B" w14:textId="73884195" w:rsidR="00B94E07" w:rsidRPr="001544C4" w:rsidRDefault="008F4CC4" w:rsidP="00450D69">
      <w:pPr>
        <w:numPr>
          <w:ilvl w:val="1"/>
          <w:numId w:val="1"/>
        </w:numPr>
        <w:tabs>
          <w:tab w:val="clear" w:pos="1170"/>
        </w:tabs>
        <w:autoSpaceDE w:val="0"/>
        <w:autoSpaceDN w:val="0"/>
        <w:adjustRightInd w:val="0"/>
        <w:spacing w:after="360"/>
        <w:ind w:left="630" w:hanging="630"/>
        <w:rPr>
          <w:rFonts w:ascii="Calibri" w:hAnsi="Calibri" w:cs="Calibri"/>
        </w:rPr>
      </w:pPr>
      <w:r w:rsidRPr="001544C4">
        <w:rPr>
          <w:rFonts w:asciiTheme="minorHAnsi" w:hAnsiTheme="minorHAnsi" w:cstheme="minorHAnsi"/>
          <w:b/>
        </w:rPr>
        <w:t xml:space="preserve"> </w:t>
      </w:r>
      <w:r w:rsidR="00E05A60" w:rsidRPr="001544C4">
        <w:rPr>
          <w:rFonts w:asciiTheme="minorHAnsi" w:hAnsiTheme="minorHAnsi" w:cstheme="minorHAnsi"/>
          <w:b/>
        </w:rPr>
        <w:t xml:space="preserve"> Please refer to </w:t>
      </w:r>
      <w:r w:rsidR="00434503" w:rsidRPr="001544C4">
        <w:rPr>
          <w:rFonts w:asciiTheme="minorHAnsi" w:hAnsiTheme="minorHAnsi" w:cstheme="minorHAnsi"/>
          <w:b/>
        </w:rPr>
        <w:t>Q4/</w:t>
      </w:r>
      <w:r w:rsidR="00E05A60" w:rsidRPr="001544C4">
        <w:rPr>
          <w:rFonts w:asciiTheme="minorHAnsi" w:hAnsiTheme="minorHAnsi" w:cstheme="minorHAnsi"/>
          <w:b/>
        </w:rPr>
        <w:t>A4 above.</w:t>
      </w:r>
    </w:p>
    <w:sectPr w:rsidR="00B94E07" w:rsidRPr="001544C4" w:rsidSect="008A70CC">
      <w:footerReference w:type="default" r:id="rId17"/>
      <w:pgSz w:w="12240" w:h="15840"/>
      <w:pgMar w:top="171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695F1" w14:textId="77777777" w:rsidR="00D5111A" w:rsidRDefault="00D5111A" w:rsidP="004D242F">
      <w:r>
        <w:separator/>
      </w:r>
    </w:p>
  </w:endnote>
  <w:endnote w:type="continuationSeparator" w:id="0">
    <w:p w14:paraId="718FA0D7" w14:textId="77777777" w:rsidR="00D5111A" w:rsidRDefault="00D5111A"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7D9FE2A0" w:rsidR="00D5111A" w:rsidRPr="008F1AC7" w:rsidRDefault="00D5111A" w:rsidP="00C86525">
    <w:pPr>
      <w:jc w:val="right"/>
      <w:rPr>
        <w:rFonts w:ascii="Calibri" w:hAnsi="Calibri" w:cs="Calibri"/>
        <w:sz w:val="20"/>
      </w:rPr>
    </w:pPr>
    <w:r w:rsidRPr="00E83ABA">
      <w:rPr>
        <w:rFonts w:ascii="Calibri" w:hAnsi="Calibri" w:cs="Calibri"/>
        <w:color w:val="FF0000"/>
        <w:sz w:val="20"/>
      </w:rPr>
      <w:t>RFP/Q No. 90XXXX</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5DB62AEE" w14:textId="33F93E6C" w:rsidR="00D5111A" w:rsidRDefault="00D5111A" w:rsidP="00C86525">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D5111A" w:rsidRPr="00A85450" w:rsidRDefault="00D5111A" w:rsidP="00C86525">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30892C8" w:rsidR="00D5111A" w:rsidRPr="002041C1" w:rsidRDefault="00D5111A" w:rsidP="00C86525">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Pr>
        <w:rFonts w:ascii="Calibri" w:hAnsi="Calibri" w:cs="Calibri"/>
        <w:sz w:val="16"/>
        <w:szCs w:val="16"/>
      </w:rPr>
      <w:t>Rev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062F" w14:textId="77777777" w:rsidR="001544C4" w:rsidRPr="008F1AC7" w:rsidRDefault="001544C4" w:rsidP="001544C4">
    <w:pPr>
      <w:jc w:val="right"/>
      <w:rPr>
        <w:rFonts w:ascii="Calibri" w:hAnsi="Calibri" w:cs="Calibri"/>
        <w:sz w:val="20"/>
      </w:rPr>
    </w:pPr>
    <w:r w:rsidRPr="00F40D85">
      <w:rPr>
        <w:rFonts w:ascii="Calibri" w:hAnsi="Calibri" w:cs="Calibri"/>
        <w:sz w:val="20"/>
      </w:rPr>
      <w:t xml:space="preserve">RFQ No. 901988, </w:t>
    </w:r>
    <w:r>
      <w:rPr>
        <w:rFonts w:ascii="Calibri" w:hAnsi="Calibri" w:cs="Calibri"/>
        <w:sz w:val="20"/>
      </w:rPr>
      <w:t>Questions &amp; Answers</w:t>
    </w:r>
    <w:r w:rsidRPr="008F1AC7">
      <w:rPr>
        <w:rFonts w:ascii="Calibri" w:hAnsi="Calibri" w:cs="Calibri"/>
        <w:sz w:val="20"/>
      </w:rPr>
      <w:t xml:space="preserve"> </w:t>
    </w:r>
  </w:p>
  <w:p w14:paraId="15833877" w14:textId="1F39AA3D" w:rsidR="00D5111A" w:rsidRDefault="00D5111A" w:rsidP="00C8652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8B21AC">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sidR="00F167E6">
      <w:rPr>
        <w:rFonts w:ascii="Calibri" w:hAnsi="Calibri" w:cs="Calibri"/>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D602A" w14:textId="77777777" w:rsidR="00D5111A" w:rsidRDefault="00D5111A" w:rsidP="004D242F">
      <w:r>
        <w:separator/>
      </w:r>
    </w:p>
  </w:footnote>
  <w:footnote w:type="continuationSeparator" w:id="0">
    <w:p w14:paraId="73D83D8A" w14:textId="77777777" w:rsidR="00D5111A" w:rsidRDefault="00D5111A"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D5111A" w:rsidRPr="004D242F" w:rsidRDefault="00D5111A" w:rsidP="00C86525">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6819F298" w14:textId="66DE5C06" w:rsidR="00D5111A" w:rsidRPr="004D242F" w:rsidRDefault="00D5111A" w:rsidP="00C86525">
    <w:pPr>
      <w:pStyle w:val="Header"/>
      <w:jc w:val="center"/>
      <w:rPr>
        <w:rFonts w:ascii="Calibri" w:hAnsi="Calibri" w:cs="Calibri"/>
        <w:b/>
        <w:snapToGrid w:val="0"/>
        <w:szCs w:val="26"/>
      </w:rPr>
    </w:pPr>
    <w:r w:rsidRPr="00F40D85">
      <w:rPr>
        <w:rFonts w:ascii="Calibri" w:hAnsi="Calibri" w:cs="Calibri"/>
        <w:b/>
        <w:snapToGrid w:val="0"/>
        <w:szCs w:val="26"/>
      </w:rPr>
      <w:t>RFQ No. 901988</w:t>
    </w:r>
    <w:r w:rsidRPr="004D242F">
      <w:rPr>
        <w:rFonts w:ascii="Calibri" w:hAnsi="Calibri" w:cs="Calibri"/>
        <w:b/>
        <w:snapToGrid w:val="0"/>
        <w:szCs w:val="26"/>
      </w:rPr>
      <w:t>, Questions &amp; Answers</w:t>
    </w:r>
  </w:p>
  <w:p w14:paraId="467C96E5" w14:textId="77777777" w:rsidR="00D5111A" w:rsidRDefault="00D5111A" w:rsidP="00C86525">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7777777" w:rsidR="00D5111A" w:rsidRPr="00344563" w:rsidRDefault="00D5111A" w:rsidP="00C86525">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614E54"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6892651D" w14:textId="77777777" w:rsidR="00D5111A" w:rsidRDefault="00D5111A">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87B17"/>
    <w:multiLevelType w:val="hybridMultilevel"/>
    <w:tmpl w:val="DD581FD2"/>
    <w:lvl w:ilvl="0" w:tplc="8C121870">
      <w:start w:val="1"/>
      <w:numFmt w:val="low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zE0NzAwN7YwNTFX0lEKTi0uzszPAykwqwUAbBj4TSwAAAA="/>
  </w:docVars>
  <w:rsids>
    <w:rsidRoot w:val="004D242F"/>
    <w:rsid w:val="00035A55"/>
    <w:rsid w:val="000835A0"/>
    <w:rsid w:val="000D4C47"/>
    <w:rsid w:val="0015259B"/>
    <w:rsid w:val="001544C4"/>
    <w:rsid w:val="00160CDE"/>
    <w:rsid w:val="0019537B"/>
    <w:rsid w:val="00196111"/>
    <w:rsid w:val="001C5C82"/>
    <w:rsid w:val="001F3D99"/>
    <w:rsid w:val="0020023E"/>
    <w:rsid w:val="002023B4"/>
    <w:rsid w:val="002141E7"/>
    <w:rsid w:val="00245437"/>
    <w:rsid w:val="0024787A"/>
    <w:rsid w:val="002851E9"/>
    <w:rsid w:val="002B1B1D"/>
    <w:rsid w:val="002C409F"/>
    <w:rsid w:val="002C5F3C"/>
    <w:rsid w:val="002D61C1"/>
    <w:rsid w:val="00335BFE"/>
    <w:rsid w:val="00386FF3"/>
    <w:rsid w:val="0038729B"/>
    <w:rsid w:val="003911A1"/>
    <w:rsid w:val="00392870"/>
    <w:rsid w:val="00434503"/>
    <w:rsid w:val="004601DD"/>
    <w:rsid w:val="00461212"/>
    <w:rsid w:val="004B2EAB"/>
    <w:rsid w:val="004D242F"/>
    <w:rsid w:val="004F7695"/>
    <w:rsid w:val="00526AD9"/>
    <w:rsid w:val="00530988"/>
    <w:rsid w:val="00553F62"/>
    <w:rsid w:val="005839BB"/>
    <w:rsid w:val="00596B77"/>
    <w:rsid w:val="005C4468"/>
    <w:rsid w:val="005C5740"/>
    <w:rsid w:val="005D1234"/>
    <w:rsid w:val="005D53C7"/>
    <w:rsid w:val="005E2B45"/>
    <w:rsid w:val="005F00B4"/>
    <w:rsid w:val="005F357D"/>
    <w:rsid w:val="005F5669"/>
    <w:rsid w:val="00600974"/>
    <w:rsid w:val="006476D8"/>
    <w:rsid w:val="00650CC7"/>
    <w:rsid w:val="00685B38"/>
    <w:rsid w:val="00685CF3"/>
    <w:rsid w:val="006A3F78"/>
    <w:rsid w:val="006C112F"/>
    <w:rsid w:val="006D691A"/>
    <w:rsid w:val="00715C57"/>
    <w:rsid w:val="007350CE"/>
    <w:rsid w:val="007563DD"/>
    <w:rsid w:val="007859C8"/>
    <w:rsid w:val="0079017F"/>
    <w:rsid w:val="007B5031"/>
    <w:rsid w:val="007D5A47"/>
    <w:rsid w:val="007F4755"/>
    <w:rsid w:val="00813F8B"/>
    <w:rsid w:val="0081722F"/>
    <w:rsid w:val="00823604"/>
    <w:rsid w:val="00841D40"/>
    <w:rsid w:val="00862620"/>
    <w:rsid w:val="00865DCB"/>
    <w:rsid w:val="0089782A"/>
    <w:rsid w:val="008A70CC"/>
    <w:rsid w:val="008B21AC"/>
    <w:rsid w:val="008F08DA"/>
    <w:rsid w:val="008F4CC4"/>
    <w:rsid w:val="00936366"/>
    <w:rsid w:val="00967105"/>
    <w:rsid w:val="009D6529"/>
    <w:rsid w:val="009D6E59"/>
    <w:rsid w:val="009F1324"/>
    <w:rsid w:val="00A07482"/>
    <w:rsid w:val="00A3047F"/>
    <w:rsid w:val="00A376F0"/>
    <w:rsid w:val="00A52CF9"/>
    <w:rsid w:val="00A72A23"/>
    <w:rsid w:val="00AA6F62"/>
    <w:rsid w:val="00AC6189"/>
    <w:rsid w:val="00AD644E"/>
    <w:rsid w:val="00AF2895"/>
    <w:rsid w:val="00B03B7C"/>
    <w:rsid w:val="00B506A9"/>
    <w:rsid w:val="00B60008"/>
    <w:rsid w:val="00B627FE"/>
    <w:rsid w:val="00B94E07"/>
    <w:rsid w:val="00BB5AB3"/>
    <w:rsid w:val="00BB7929"/>
    <w:rsid w:val="00BD3600"/>
    <w:rsid w:val="00C2277D"/>
    <w:rsid w:val="00C66BC2"/>
    <w:rsid w:val="00C86525"/>
    <w:rsid w:val="00CB36D0"/>
    <w:rsid w:val="00CB52F8"/>
    <w:rsid w:val="00CD5814"/>
    <w:rsid w:val="00D06F87"/>
    <w:rsid w:val="00D14E26"/>
    <w:rsid w:val="00D30D72"/>
    <w:rsid w:val="00D3409F"/>
    <w:rsid w:val="00D5111A"/>
    <w:rsid w:val="00D62212"/>
    <w:rsid w:val="00DA14C7"/>
    <w:rsid w:val="00DB4D98"/>
    <w:rsid w:val="00DD37F7"/>
    <w:rsid w:val="00E05A60"/>
    <w:rsid w:val="00E21D18"/>
    <w:rsid w:val="00E25F62"/>
    <w:rsid w:val="00E45F99"/>
    <w:rsid w:val="00E4764E"/>
    <w:rsid w:val="00E83ABA"/>
    <w:rsid w:val="00EB4385"/>
    <w:rsid w:val="00EE7E2B"/>
    <w:rsid w:val="00F167E6"/>
    <w:rsid w:val="00F40D85"/>
    <w:rsid w:val="00F4176C"/>
    <w:rsid w:val="00F474BF"/>
    <w:rsid w:val="00F5155E"/>
    <w:rsid w:val="00FC4182"/>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paragraph" w:customStyle="1" w:styleId="Item1">
    <w:name w:val="Item 1"/>
    <w:basedOn w:val="Normal"/>
    <w:link w:val="Item1Char"/>
    <w:qFormat/>
    <w:rsid w:val="00E21D18"/>
    <w:pPr>
      <w:tabs>
        <w:tab w:val="num" w:pos="1440"/>
      </w:tabs>
      <w:spacing w:after="240"/>
      <w:ind w:left="2160" w:hanging="720"/>
    </w:pPr>
    <w:rPr>
      <w:rFonts w:ascii="Calibri" w:hAnsi="Calibri" w:cs="Calibri"/>
    </w:rPr>
  </w:style>
  <w:style w:type="character" w:customStyle="1" w:styleId="Item1Char">
    <w:name w:val="Item 1 Char"/>
    <w:link w:val="Item1"/>
    <w:rsid w:val="00E21D18"/>
    <w:rPr>
      <w:rFonts w:ascii="Calibri" w:eastAsia="Times New Roman" w:hAnsi="Calibri" w:cs="Calibri"/>
      <w:sz w:val="26"/>
      <w:szCs w:val="20"/>
    </w:rPr>
  </w:style>
  <w:style w:type="paragraph" w:customStyle="1" w:styleId="Item10">
    <w:name w:val="Item (1)"/>
    <w:basedOn w:val="Itema"/>
    <w:qFormat/>
    <w:rsid w:val="00E21D18"/>
    <w:pPr>
      <w:tabs>
        <w:tab w:val="clear" w:pos="2160"/>
        <w:tab w:val="num" w:pos="2880"/>
      </w:tabs>
      <w:ind w:left="3600"/>
    </w:pPr>
  </w:style>
  <w:style w:type="paragraph" w:customStyle="1" w:styleId="Itema0">
    <w:name w:val="Item (a)"/>
    <w:basedOn w:val="Item10"/>
    <w:qFormat/>
    <w:rsid w:val="00E21D18"/>
    <w:pPr>
      <w:tabs>
        <w:tab w:val="clear" w:pos="2880"/>
      </w:tabs>
      <w:ind w:left="4320"/>
    </w:pPr>
  </w:style>
  <w:style w:type="paragraph" w:customStyle="1" w:styleId="Itemi">
    <w:name w:val="Item i."/>
    <w:basedOn w:val="Itema0"/>
    <w:qFormat/>
    <w:rsid w:val="00E21D18"/>
    <w:pPr>
      <w:tabs>
        <w:tab w:val="num" w:pos="4320"/>
      </w:tabs>
      <w:ind w:left="50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116606220">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728965902">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8039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59693816c1d4013d1ca83cf6c0afb65e">
  <xsd:schema xmlns:xsd="http://www.w3.org/2001/XMLSchema" xmlns:xs="http://www.w3.org/2001/XMLSchema" xmlns:p="http://schemas.microsoft.com/office/2006/metadata/properties" targetNamespace="http://schemas.microsoft.com/office/2006/metadata/properties" ma:root="true" ma:fieldsID="b82fc3a8c8b38fe8605b1a5e8c8202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D837E-BB5B-4AA0-A408-CF59254FF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66124D-EF22-4CAA-927C-7A604B534A9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7C288B25-6F84-45D7-89B5-B7F445D5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955</Words>
  <Characters>5444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RFQ 901988 QA Parts and Repair Svcs for Fire Fleet</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901988 QA Parts and Repair Svcs for Fire Fleet</dc:title>
  <dc:subject/>
  <dc:creator>Truong, Thuy   GSA - Purchasing Department</dc:creator>
  <cp:keywords/>
  <dc:description/>
  <cp:lastModifiedBy>Hopkins, Lucretia  GSA - Office of Acquisition Policy</cp:lastModifiedBy>
  <cp:revision>2</cp:revision>
  <dcterms:created xsi:type="dcterms:W3CDTF">2021-04-08T20:18:00Z</dcterms:created>
  <dcterms:modified xsi:type="dcterms:W3CDTF">2021-04-08T20:18:00Z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