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6DDC2B9E" w:rsidR="00501E3D" w:rsidRPr="0097733C" w:rsidRDefault="00501E3D" w:rsidP="00501E3D">
      <w:pPr>
        <w:pStyle w:val="Title"/>
        <w:rPr>
          <w:rFonts w:ascii="Calibri" w:hAnsi="Calibri" w:cs="Calibri"/>
          <w:color w:val="000000" w:themeColor="text1"/>
          <w:sz w:val="40"/>
          <w:szCs w:val="40"/>
        </w:rPr>
      </w:pPr>
      <w:r w:rsidRPr="0097733C">
        <w:rPr>
          <w:rFonts w:ascii="Calibri" w:hAnsi="Calibri" w:cs="Calibri"/>
          <w:color w:val="000000" w:themeColor="text1"/>
          <w:sz w:val="40"/>
          <w:szCs w:val="40"/>
        </w:rPr>
        <w:t xml:space="preserve">ADDENDUM No. </w:t>
      </w:r>
      <w:r w:rsidR="00275014" w:rsidRPr="0097733C">
        <w:rPr>
          <w:rFonts w:ascii="Calibri" w:hAnsi="Calibri" w:cs="Calibri"/>
          <w:color w:val="000000" w:themeColor="text1"/>
          <w:sz w:val="40"/>
          <w:szCs w:val="40"/>
        </w:rPr>
        <w:t>1</w:t>
      </w:r>
    </w:p>
    <w:p w14:paraId="208FF390" w14:textId="77777777" w:rsidR="00501E3D" w:rsidRPr="0097733C" w:rsidRDefault="00501E3D" w:rsidP="00501E3D">
      <w:pPr>
        <w:pStyle w:val="RFP-QHeader2"/>
        <w:rPr>
          <w:rFonts w:ascii="Calibri" w:hAnsi="Calibri" w:cs="Calibri"/>
          <w:color w:val="000000" w:themeColor="text1"/>
          <w:sz w:val="20"/>
        </w:rPr>
      </w:pPr>
    </w:p>
    <w:p w14:paraId="4D7F9A2D" w14:textId="77777777" w:rsidR="00501E3D" w:rsidRPr="0097733C" w:rsidRDefault="00501E3D" w:rsidP="00501E3D">
      <w:pPr>
        <w:pStyle w:val="Title"/>
        <w:rPr>
          <w:rFonts w:ascii="Calibri" w:hAnsi="Calibri" w:cs="Calibri"/>
          <w:color w:val="000000" w:themeColor="text1"/>
          <w:sz w:val="40"/>
          <w:szCs w:val="40"/>
        </w:rPr>
      </w:pPr>
      <w:r w:rsidRPr="0097733C">
        <w:rPr>
          <w:rFonts w:ascii="Calibri" w:hAnsi="Calibri" w:cs="Calibri"/>
          <w:color w:val="000000" w:themeColor="text1"/>
          <w:sz w:val="40"/>
          <w:szCs w:val="40"/>
        </w:rPr>
        <w:t>to</w:t>
      </w:r>
    </w:p>
    <w:p w14:paraId="334A9966" w14:textId="77777777" w:rsidR="00501E3D" w:rsidRPr="0097733C" w:rsidRDefault="00501E3D" w:rsidP="00501E3D">
      <w:pPr>
        <w:pStyle w:val="RFP-QHeader2"/>
        <w:rPr>
          <w:rFonts w:ascii="Calibri" w:hAnsi="Calibri" w:cs="Calibri"/>
          <w:color w:val="000000" w:themeColor="text1"/>
          <w:sz w:val="20"/>
        </w:rPr>
      </w:pPr>
    </w:p>
    <w:p w14:paraId="4FEBAADB" w14:textId="304188B6" w:rsidR="00501E3D" w:rsidRPr="0097733C" w:rsidRDefault="00501E3D" w:rsidP="00501E3D">
      <w:pPr>
        <w:pStyle w:val="Subtitle"/>
        <w:rPr>
          <w:rFonts w:ascii="Calibri" w:hAnsi="Calibri" w:cs="Calibri"/>
          <w:color w:val="000000" w:themeColor="text1"/>
          <w:sz w:val="40"/>
          <w:szCs w:val="40"/>
        </w:rPr>
      </w:pPr>
      <w:r w:rsidRPr="0097733C">
        <w:rPr>
          <w:rFonts w:ascii="Calibri" w:hAnsi="Calibri" w:cs="Calibri"/>
          <w:color w:val="000000" w:themeColor="text1"/>
          <w:sz w:val="40"/>
          <w:szCs w:val="40"/>
        </w:rPr>
        <w:t>RF</w:t>
      </w:r>
      <w:r w:rsidR="00592825" w:rsidRPr="0097733C">
        <w:rPr>
          <w:rFonts w:ascii="Calibri" w:hAnsi="Calibri" w:cs="Calibri"/>
          <w:color w:val="000000" w:themeColor="text1"/>
          <w:sz w:val="40"/>
          <w:szCs w:val="40"/>
        </w:rPr>
        <w:t>Q</w:t>
      </w:r>
      <w:r w:rsidRPr="0097733C">
        <w:rPr>
          <w:rFonts w:ascii="Calibri" w:hAnsi="Calibri" w:cs="Calibri"/>
          <w:color w:val="000000" w:themeColor="text1"/>
          <w:sz w:val="40"/>
          <w:szCs w:val="40"/>
        </w:rPr>
        <w:t xml:space="preserve"> No. </w:t>
      </w:r>
      <w:r w:rsidR="00275014" w:rsidRPr="0097733C">
        <w:rPr>
          <w:rFonts w:ascii="Calibri" w:hAnsi="Calibri" w:cs="Calibri"/>
          <w:color w:val="000000" w:themeColor="text1"/>
          <w:sz w:val="40"/>
          <w:szCs w:val="40"/>
        </w:rPr>
        <w:t>902001</w:t>
      </w:r>
    </w:p>
    <w:p w14:paraId="1F06745E" w14:textId="77777777" w:rsidR="00501E3D" w:rsidRPr="0097733C" w:rsidRDefault="00501E3D" w:rsidP="00501E3D">
      <w:pPr>
        <w:pStyle w:val="RFP-QHeader2"/>
        <w:rPr>
          <w:rFonts w:ascii="Calibri" w:hAnsi="Calibri" w:cs="Calibri"/>
          <w:color w:val="000000" w:themeColor="text1"/>
          <w:sz w:val="20"/>
        </w:rPr>
      </w:pPr>
    </w:p>
    <w:p w14:paraId="55AB07B3" w14:textId="77777777" w:rsidR="00501E3D" w:rsidRPr="0097733C" w:rsidRDefault="00501E3D" w:rsidP="00501E3D">
      <w:pPr>
        <w:pStyle w:val="Heading3"/>
        <w:rPr>
          <w:rFonts w:ascii="Calibri" w:hAnsi="Calibri" w:cs="Calibri"/>
          <w:color w:val="000000" w:themeColor="text1"/>
          <w:sz w:val="40"/>
          <w:szCs w:val="40"/>
        </w:rPr>
      </w:pPr>
      <w:r w:rsidRPr="0097733C">
        <w:rPr>
          <w:rFonts w:ascii="Calibri" w:hAnsi="Calibri" w:cs="Calibri"/>
          <w:color w:val="000000" w:themeColor="text1"/>
          <w:sz w:val="40"/>
          <w:szCs w:val="40"/>
        </w:rPr>
        <w:t>for</w:t>
      </w:r>
    </w:p>
    <w:p w14:paraId="1D5337CB" w14:textId="77777777" w:rsidR="00501E3D" w:rsidRPr="0097733C" w:rsidRDefault="00501E3D" w:rsidP="00501E3D">
      <w:pPr>
        <w:pStyle w:val="RFP-QHeader2"/>
        <w:rPr>
          <w:rFonts w:ascii="Calibri" w:hAnsi="Calibri" w:cs="Calibri"/>
          <w:color w:val="000000" w:themeColor="text1"/>
          <w:sz w:val="20"/>
        </w:rPr>
      </w:pPr>
    </w:p>
    <w:p w14:paraId="62C5E649" w14:textId="782119F6" w:rsidR="00501E3D" w:rsidRPr="0097733C" w:rsidRDefault="00275014" w:rsidP="00501E3D">
      <w:pPr>
        <w:jc w:val="center"/>
        <w:rPr>
          <w:rFonts w:ascii="Calibri" w:hAnsi="Calibri" w:cs="Calibri"/>
          <w:b/>
          <w:color w:val="000000" w:themeColor="text1"/>
          <w:sz w:val="40"/>
          <w:szCs w:val="40"/>
        </w:rPr>
      </w:pPr>
      <w:r w:rsidRPr="0097733C">
        <w:rPr>
          <w:rFonts w:ascii="Calibri" w:hAnsi="Calibri" w:cs="Calibri"/>
          <w:b/>
          <w:color w:val="000000" w:themeColor="text1"/>
          <w:sz w:val="40"/>
          <w:szCs w:val="40"/>
        </w:rPr>
        <w:t>BODY ARMOR</w:t>
      </w:r>
    </w:p>
    <w:p w14:paraId="5D2072BB" w14:textId="77777777" w:rsidR="00501E3D" w:rsidRPr="0097733C" w:rsidRDefault="00501E3D" w:rsidP="00501E3D">
      <w:pPr>
        <w:jc w:val="center"/>
        <w:rPr>
          <w:rFonts w:ascii="Calibri" w:hAnsi="Calibri" w:cs="Calibri"/>
          <w:b/>
          <w:color w:val="000000" w:themeColor="text1"/>
          <w:sz w:val="20"/>
        </w:rPr>
      </w:pPr>
    </w:p>
    <w:p w14:paraId="2EEB729F" w14:textId="77777777" w:rsidR="00501E3D" w:rsidRPr="0097733C" w:rsidRDefault="00501E3D" w:rsidP="00501E3D">
      <w:pPr>
        <w:jc w:val="center"/>
        <w:rPr>
          <w:rFonts w:ascii="Calibri" w:hAnsi="Calibri" w:cs="Calibri"/>
          <w:color w:val="000000" w:themeColor="text1"/>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7733C" w:rsidRPr="0097733C"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E65FD93" w:rsidR="00501E3D" w:rsidRPr="0097733C" w:rsidRDefault="00501E3D" w:rsidP="00275014">
            <w:pPr>
              <w:jc w:val="both"/>
              <w:rPr>
                <w:rFonts w:ascii="Calibri" w:hAnsi="Calibri" w:cs="Calibri"/>
                <w:color w:val="000000" w:themeColor="text1"/>
                <w:spacing w:val="-6"/>
                <w:sz w:val="28"/>
                <w:szCs w:val="28"/>
              </w:rPr>
            </w:pPr>
            <w:r w:rsidRPr="0097733C">
              <w:rPr>
                <w:rFonts w:ascii="Calibri" w:hAnsi="Calibri" w:cs="Calibri"/>
                <w:b/>
                <w:color w:val="000000" w:themeColor="text1"/>
                <w:spacing w:val="-6"/>
                <w:sz w:val="28"/>
                <w:szCs w:val="28"/>
              </w:rPr>
              <w:t>This RF</w:t>
            </w:r>
            <w:r w:rsidR="00592825" w:rsidRPr="0097733C">
              <w:rPr>
                <w:rFonts w:ascii="Calibri" w:hAnsi="Calibri" w:cs="Calibri"/>
                <w:b/>
                <w:color w:val="000000" w:themeColor="text1"/>
                <w:spacing w:val="-6"/>
                <w:sz w:val="28"/>
                <w:szCs w:val="28"/>
              </w:rPr>
              <w:t>Q</w:t>
            </w:r>
            <w:r w:rsidRPr="0097733C">
              <w:rPr>
                <w:rFonts w:ascii="Calibri" w:hAnsi="Calibri" w:cs="Calibri"/>
                <w:b/>
                <w:color w:val="000000" w:themeColor="text1"/>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97733C">
              <w:rPr>
                <w:rFonts w:ascii="Calibri" w:hAnsi="Calibri" w:cs="Calibri"/>
                <w:b/>
                <w:color w:val="000000" w:themeColor="text1"/>
                <w:spacing w:val="-6"/>
                <w:sz w:val="28"/>
                <w:szCs w:val="28"/>
              </w:rPr>
              <w:t>Q</w:t>
            </w:r>
            <w:r w:rsidRPr="0097733C">
              <w:rPr>
                <w:rFonts w:ascii="Calibri" w:hAnsi="Calibri" w:cs="Calibri"/>
                <w:b/>
                <w:color w:val="000000" w:themeColor="text1"/>
                <w:spacing w:val="-6"/>
                <w:sz w:val="28"/>
                <w:szCs w:val="28"/>
              </w:rPr>
              <w:t xml:space="preserve"> Addendum will also be posted on the GSA Contracting Opportunities website located at </w:t>
            </w:r>
            <w:hyperlink r:id="rId11" w:history="1">
              <w:r w:rsidR="00BE6DA6" w:rsidRPr="0097733C">
                <w:rPr>
                  <w:rStyle w:val="Hyperlink"/>
                  <w:rFonts w:ascii="Calibri" w:hAnsi="Calibri" w:cs="Calibri"/>
                  <w:b/>
                  <w:color w:val="000000" w:themeColor="text1"/>
                  <w:sz w:val="28"/>
                  <w:szCs w:val="28"/>
                </w:rPr>
                <w:t>Alameda County Current Contracting Opportunities</w:t>
              </w:r>
            </w:hyperlink>
            <w:r w:rsidRPr="0097733C">
              <w:rPr>
                <w:rFonts w:ascii="Calibri" w:hAnsi="Calibri" w:cs="Calibri"/>
                <w:b/>
                <w:color w:val="000000" w:themeColor="text1"/>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A35834A" w14:textId="77777777" w:rsidR="00933115" w:rsidRDefault="00933115" w:rsidP="00501E3D">
      <w:pPr>
        <w:jc w:val="center"/>
        <w:rPr>
          <w:rFonts w:ascii="Calibri" w:hAnsi="Calibri" w:cs="Calibri"/>
          <w:b/>
          <w:color w:val="FF0000"/>
          <w:sz w:val="40"/>
          <w:szCs w:val="30"/>
          <w:highlight w:val="yellow"/>
        </w:rPr>
      </w:pPr>
      <w:r>
        <w:rPr>
          <w:rFonts w:ascii="Calibri" w:hAnsi="Calibri" w:cs="Calibri"/>
          <w:b/>
          <w:color w:val="000000" w:themeColor="text1"/>
          <w:sz w:val="40"/>
          <w:szCs w:val="30"/>
          <w:highlight w:val="yellow"/>
        </w:rPr>
        <w:t xml:space="preserve">ATTN BIDDERS - PLEASE SEE UPDATED CALENDAR OF EVENTS - </w:t>
      </w:r>
      <w:r>
        <w:rPr>
          <w:rFonts w:ascii="Calibri" w:hAnsi="Calibri" w:cs="Calibri"/>
          <w:b/>
          <w:color w:val="FF0000"/>
          <w:sz w:val="40"/>
          <w:szCs w:val="30"/>
          <w:highlight w:val="yellow"/>
        </w:rPr>
        <w:t xml:space="preserve">NEW BID RESPONSE DATE OF JULY 1, 2021 @ 2:00 </w:t>
      </w:r>
      <w:proofErr w:type="spellStart"/>
      <w:r>
        <w:rPr>
          <w:rFonts w:ascii="Calibri" w:hAnsi="Calibri" w:cs="Calibri"/>
          <w:b/>
          <w:color w:val="FF0000"/>
          <w:sz w:val="40"/>
          <w:szCs w:val="30"/>
          <w:highlight w:val="yellow"/>
        </w:rPr>
        <w:t>p.m</w:t>
      </w:r>
      <w:proofErr w:type="spellEnd"/>
    </w:p>
    <w:p w14:paraId="1725A828" w14:textId="77777777" w:rsidR="00933115" w:rsidRDefault="00933115" w:rsidP="00501E3D">
      <w:pPr>
        <w:jc w:val="center"/>
        <w:rPr>
          <w:rFonts w:ascii="Calibri" w:hAnsi="Calibri" w:cs="Calibri"/>
          <w:b/>
          <w:color w:val="FF0000"/>
          <w:sz w:val="40"/>
          <w:szCs w:val="30"/>
          <w:highlight w:val="yellow"/>
        </w:rPr>
      </w:pPr>
    </w:p>
    <w:p w14:paraId="582AA088" w14:textId="763B6436" w:rsidR="0080616C" w:rsidRDefault="00401870" w:rsidP="00501E3D">
      <w:pPr>
        <w:jc w:val="center"/>
        <w:rPr>
          <w:rFonts w:ascii="Calibri" w:hAnsi="Calibri" w:cs="Calibri"/>
          <w:sz w:val="20"/>
        </w:rPr>
      </w:pPr>
      <w:r w:rsidRPr="0080616C">
        <w:rPr>
          <w:rFonts w:ascii="Calibri" w:hAnsi="Calibri" w:cs="Calibri"/>
          <w:b/>
          <w:color w:val="000000" w:themeColor="text1"/>
          <w:sz w:val="40"/>
          <w:szCs w:val="30"/>
          <w:highlight w:val="yellow"/>
        </w:rPr>
        <w:t xml:space="preserve">** BIDDERS MUST USE </w:t>
      </w:r>
      <w:r w:rsidR="0080616C" w:rsidRPr="0080616C">
        <w:rPr>
          <w:rFonts w:ascii="Calibri" w:hAnsi="Calibri" w:cs="Calibri"/>
          <w:b/>
          <w:color w:val="000000" w:themeColor="text1"/>
          <w:sz w:val="40"/>
          <w:szCs w:val="30"/>
          <w:highlight w:val="yellow"/>
        </w:rPr>
        <w:t xml:space="preserve">THE ATTACHED </w:t>
      </w:r>
      <w:r w:rsidR="00A569E6" w:rsidRPr="0080616C">
        <w:rPr>
          <w:rFonts w:ascii="Calibri" w:hAnsi="Calibri" w:cs="Calibri"/>
          <w:b/>
          <w:color w:val="000000" w:themeColor="text1"/>
          <w:sz w:val="40"/>
          <w:szCs w:val="30"/>
          <w:highlight w:val="yellow"/>
          <w:u w:val="single"/>
        </w:rPr>
        <w:t xml:space="preserve">REVISED </w:t>
      </w:r>
      <w:r w:rsidRPr="0080616C">
        <w:rPr>
          <w:rFonts w:ascii="Calibri" w:hAnsi="Calibri" w:cs="Calibri"/>
          <w:b/>
          <w:color w:val="000000" w:themeColor="text1"/>
          <w:sz w:val="40"/>
          <w:szCs w:val="30"/>
          <w:highlight w:val="yellow"/>
          <w:u w:val="single"/>
        </w:rPr>
        <w:t>EXCEL BID FORM</w:t>
      </w:r>
      <w:r w:rsidRPr="0080616C">
        <w:rPr>
          <w:rFonts w:ascii="Calibri" w:hAnsi="Calibri" w:cs="Calibri"/>
          <w:b/>
          <w:color w:val="000000" w:themeColor="text1"/>
          <w:sz w:val="40"/>
          <w:szCs w:val="30"/>
          <w:highlight w:val="yellow"/>
        </w:rPr>
        <w:t xml:space="preserve"> WHEN SUBMITTING BID RESPONSE**</w:t>
      </w:r>
    </w:p>
    <w:p w14:paraId="44B5FF17" w14:textId="77777777" w:rsidR="0080616C" w:rsidRDefault="0080616C" w:rsidP="00501E3D">
      <w:pPr>
        <w:jc w:val="center"/>
        <w:rPr>
          <w:rFonts w:ascii="Calibri" w:hAnsi="Calibri" w:cs="Calibri"/>
          <w:sz w:val="20"/>
        </w:rPr>
      </w:pPr>
    </w:p>
    <w:p w14:paraId="4B43ABDD" w14:textId="77777777" w:rsidR="00275014" w:rsidRDefault="00275014"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D159BC1"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B123DB">
        <w:rPr>
          <w:rFonts w:ascii="Calibri" w:hAnsi="Calibri" w:cs="Calibri"/>
          <w:b/>
          <w:color w:val="000000" w:themeColor="text1"/>
        </w:rPr>
        <w:lastRenderedPageBreak/>
        <w:t>The following Section</w:t>
      </w:r>
      <w:r w:rsidR="001E677B" w:rsidRPr="00B123DB">
        <w:rPr>
          <w:rFonts w:ascii="Calibri" w:hAnsi="Calibri" w:cs="Calibri"/>
          <w:b/>
          <w:color w:val="000000" w:themeColor="text1"/>
        </w:rPr>
        <w:t xml:space="preserve">s </w:t>
      </w:r>
      <w:r w:rsidRPr="00B123DB">
        <w:rPr>
          <w:rFonts w:ascii="Calibri" w:hAnsi="Calibri" w:cs="Calibri"/>
          <w:b/>
          <w:color w:val="000000" w:themeColor="text1"/>
        </w:rPr>
        <w:t xml:space="preserve">have been modified or revised as shown below.  </w:t>
      </w:r>
      <w:r w:rsidRPr="00B123DB">
        <w:rPr>
          <w:rFonts w:ascii="Calibri" w:hAnsi="Calibri" w:cs="Calibri"/>
          <w:color w:val="000000" w:themeColor="text1"/>
        </w:rPr>
        <w:t>Changes made to the original RF</w:t>
      </w:r>
      <w:r w:rsidR="008F465E" w:rsidRPr="00B123DB">
        <w:rPr>
          <w:rFonts w:ascii="Calibri" w:hAnsi="Calibri" w:cs="Calibri"/>
          <w:color w:val="000000" w:themeColor="text1"/>
        </w:rPr>
        <w:t>Q</w:t>
      </w:r>
      <w:r w:rsidRPr="00B123DB">
        <w:rPr>
          <w:rFonts w:ascii="Calibri" w:hAnsi="Calibri" w:cs="Calibri"/>
          <w:color w:val="000000" w:themeColor="text1"/>
        </w:rPr>
        <w:t xml:space="preserve"> document are in </w:t>
      </w:r>
      <w:r w:rsidRPr="00B123DB">
        <w:rPr>
          <w:rFonts w:ascii="Calibri" w:hAnsi="Calibri" w:cs="Calibri"/>
          <w:b/>
          <w:color w:val="000000" w:themeColor="text1"/>
        </w:rPr>
        <w:t xml:space="preserve">bold </w:t>
      </w:r>
      <w:r w:rsidRPr="00B123DB">
        <w:rPr>
          <w:rFonts w:ascii="Calibri" w:hAnsi="Calibri" w:cs="Calibri"/>
          <w:color w:val="000000" w:themeColor="text1"/>
        </w:rPr>
        <w:t xml:space="preserve">print and </w:t>
      </w:r>
      <w:r w:rsidRPr="00B123DB">
        <w:rPr>
          <w:rFonts w:ascii="Calibri" w:hAnsi="Calibri" w:cs="Calibri"/>
          <w:color w:val="000000" w:themeColor="text1"/>
          <w:highlight w:val="yellow"/>
        </w:rPr>
        <w:t>highlighted</w:t>
      </w:r>
      <w:r w:rsidRPr="00B123DB">
        <w:rPr>
          <w:rFonts w:ascii="Calibri" w:hAnsi="Calibri" w:cs="Calibri"/>
          <w:color w:val="000000" w:themeColor="text1"/>
        </w:rPr>
        <w:t>, an</w:t>
      </w:r>
      <w:r w:rsidRPr="00985AE1">
        <w:rPr>
          <w:rFonts w:ascii="Calibri" w:hAnsi="Calibri" w:cs="Calibri"/>
        </w:rPr>
        <w:t xml:space="preserve">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15A97ED0" w14:textId="77777777" w:rsidR="00933115" w:rsidRPr="00A17012" w:rsidRDefault="00933115" w:rsidP="00933115">
      <w:pPr>
        <w:pStyle w:val="Heading1"/>
        <w:spacing w:after="120"/>
        <w:ind w:left="0" w:firstLine="0"/>
        <w:jc w:val="center"/>
        <w:rPr>
          <w:sz w:val="40"/>
          <w:szCs w:val="40"/>
          <w:u w:val="none"/>
        </w:rPr>
      </w:pPr>
      <w:bookmarkStart w:id="0" w:name="_Toc14171502"/>
      <w:bookmarkStart w:id="1" w:name="_Toc70945242"/>
      <w:r w:rsidRPr="00A17012">
        <w:rPr>
          <w:sz w:val="40"/>
          <w:szCs w:val="40"/>
          <w:u w:val="none"/>
        </w:rPr>
        <w:t>CALENDAR OF EVENTS</w:t>
      </w:r>
      <w:bookmarkEnd w:id="0"/>
      <w:bookmarkEnd w:id="1"/>
    </w:p>
    <w:p w14:paraId="2272BCDE" w14:textId="77777777" w:rsidR="00933115" w:rsidRPr="00B15621" w:rsidRDefault="00933115" w:rsidP="00933115">
      <w:pPr>
        <w:pStyle w:val="RFP-QHeader2"/>
        <w:rPr>
          <w:rFonts w:ascii="Calibri" w:hAnsi="Calibri" w:cs="Calibri"/>
          <w:color w:val="000000"/>
          <w:szCs w:val="26"/>
        </w:rPr>
      </w:pPr>
      <w:r w:rsidRPr="00B15621">
        <w:rPr>
          <w:rFonts w:ascii="Calibri" w:hAnsi="Calibri" w:cs="Calibri"/>
          <w:color w:val="000000"/>
          <w:szCs w:val="26"/>
        </w:rPr>
        <w:t>REQUEST FOR QUOTATION No. 902001</w:t>
      </w:r>
    </w:p>
    <w:p w14:paraId="26C4592E" w14:textId="77777777" w:rsidR="00933115" w:rsidRPr="00B15621" w:rsidRDefault="00933115" w:rsidP="00933115">
      <w:pPr>
        <w:pStyle w:val="RFP-QHeader2"/>
        <w:spacing w:after="240"/>
        <w:rPr>
          <w:rFonts w:ascii="Calibri" w:hAnsi="Calibri" w:cs="Calibri"/>
          <w:color w:val="000000"/>
          <w:szCs w:val="26"/>
        </w:rPr>
      </w:pPr>
      <w:r>
        <w:rPr>
          <w:rFonts w:ascii="Calibri" w:hAnsi="Calibri" w:cs="Calibri"/>
          <w:color w:val="000000"/>
          <w:szCs w:val="26"/>
        </w:rPr>
        <w:t>Body Armor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33115" w14:paraId="325F9934" w14:textId="77777777" w:rsidTr="007530C6">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59E0CF5" w14:textId="77777777" w:rsidR="00933115" w:rsidRDefault="00933115" w:rsidP="007530C6">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B63E547" w14:textId="77777777" w:rsidR="00933115" w:rsidRDefault="00933115" w:rsidP="007530C6">
            <w:pPr>
              <w:rPr>
                <w:rFonts w:ascii="Calibri" w:hAnsi="Calibri" w:cs="Calibri"/>
                <w:b/>
                <w:szCs w:val="26"/>
              </w:rPr>
            </w:pPr>
            <w:r>
              <w:rPr>
                <w:rFonts w:ascii="Calibri" w:hAnsi="Calibri" w:cs="Calibri"/>
                <w:b/>
                <w:szCs w:val="26"/>
              </w:rPr>
              <w:t>DATE/LOCATION</w:t>
            </w:r>
          </w:p>
        </w:tc>
      </w:tr>
      <w:tr w:rsidR="00933115" w14:paraId="6ABE9AC5" w14:textId="77777777" w:rsidTr="007530C6">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8853383" w14:textId="77777777" w:rsidR="00933115" w:rsidRDefault="00933115" w:rsidP="007530C6">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915F757"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May 6</w:t>
            </w:r>
            <w:r w:rsidRPr="00692DA2">
              <w:rPr>
                <w:rFonts w:ascii="Calibri" w:hAnsi="Calibri" w:cs="Calibri"/>
                <w:b/>
                <w:color w:val="000000"/>
                <w:szCs w:val="26"/>
              </w:rPr>
              <w:t>, 2021</w:t>
            </w:r>
          </w:p>
        </w:tc>
      </w:tr>
      <w:tr w:rsidR="00933115" w14:paraId="2614744C"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D44736D" w14:textId="77777777" w:rsidR="00933115" w:rsidRDefault="00933115" w:rsidP="007530C6">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60CD9BD" w14:textId="77777777" w:rsidR="00933115" w:rsidRPr="00692DA2" w:rsidRDefault="00933115" w:rsidP="007530C6">
            <w:pPr>
              <w:rPr>
                <w:rFonts w:ascii="Calibri" w:hAnsi="Calibri" w:cs="Calibri"/>
                <w:b/>
                <w:color w:val="000000"/>
                <w:szCs w:val="26"/>
              </w:rPr>
            </w:pPr>
            <w:r w:rsidRPr="00692DA2">
              <w:rPr>
                <w:rFonts w:ascii="Calibri" w:hAnsi="Calibri" w:cs="Calibri"/>
                <w:b/>
                <w:color w:val="000000"/>
                <w:szCs w:val="26"/>
              </w:rPr>
              <w:t xml:space="preserve">May </w:t>
            </w:r>
            <w:r>
              <w:rPr>
                <w:rFonts w:ascii="Calibri" w:hAnsi="Calibri" w:cs="Calibri"/>
                <w:b/>
                <w:color w:val="000000"/>
                <w:szCs w:val="26"/>
              </w:rPr>
              <w:t>18</w:t>
            </w:r>
            <w:r w:rsidRPr="00692DA2">
              <w:rPr>
                <w:rFonts w:ascii="Calibri" w:hAnsi="Calibri" w:cs="Calibri"/>
                <w:b/>
                <w:color w:val="000000"/>
                <w:szCs w:val="26"/>
              </w:rPr>
              <w:t>, 2021 @ 10 a</w:t>
            </w:r>
            <w:r>
              <w:rPr>
                <w:rFonts w:ascii="Calibri" w:hAnsi="Calibri" w:cs="Calibri"/>
                <w:b/>
                <w:color w:val="000000"/>
                <w:szCs w:val="26"/>
              </w:rPr>
              <w:t>.</w:t>
            </w:r>
            <w:r w:rsidRPr="00692DA2">
              <w:rPr>
                <w:rFonts w:ascii="Calibri" w:hAnsi="Calibri" w:cs="Calibri"/>
                <w:b/>
                <w:color w:val="000000"/>
                <w:szCs w:val="26"/>
              </w:rPr>
              <w:t>m</w:t>
            </w:r>
            <w:r>
              <w:rPr>
                <w:rFonts w:ascii="Calibri" w:hAnsi="Calibri" w:cs="Calibri"/>
                <w:b/>
                <w:color w:val="000000"/>
                <w:szCs w:val="26"/>
              </w:rPr>
              <w:t>.</w:t>
            </w:r>
            <w:r w:rsidRPr="00692DA2">
              <w:rPr>
                <w:rFonts w:ascii="Calibri" w:hAnsi="Calibri" w:cs="Calibri"/>
                <w:b/>
                <w:color w:val="000000"/>
                <w:szCs w:val="26"/>
              </w:rPr>
              <w:t xml:space="preserve"> </w:t>
            </w:r>
          </w:p>
          <w:p w14:paraId="260A09E5" w14:textId="77777777" w:rsidR="00933115" w:rsidRPr="00692DA2" w:rsidRDefault="00933115" w:rsidP="007530C6">
            <w:pPr>
              <w:pStyle w:val="CommentSubject"/>
              <w:rPr>
                <w:rFonts w:ascii="Calibri" w:hAnsi="Calibri" w:cs="Calibri"/>
                <w:bCs w:val="0"/>
                <w:color w:val="000000"/>
              </w:rPr>
            </w:pPr>
          </w:p>
          <w:p w14:paraId="6A2A4EAF" w14:textId="77777777" w:rsidR="00933115" w:rsidRPr="00692DA2" w:rsidRDefault="00933115" w:rsidP="007530C6">
            <w:pPr>
              <w:rPr>
                <w:rFonts w:ascii="Calibri" w:hAnsi="Calibri" w:cs="Calibri"/>
                <w:b/>
                <w:color w:val="000000"/>
                <w:szCs w:val="26"/>
              </w:rPr>
            </w:pPr>
            <w:r w:rsidRPr="00692DA2">
              <w:rPr>
                <w:rFonts w:ascii="Calibri" w:hAnsi="Calibri" w:cs="Calibri"/>
                <w:b/>
                <w:i/>
                <w:color w:val="000000"/>
                <w:szCs w:val="26"/>
              </w:rPr>
              <w:t>TO ATTEND ONLINE</w:t>
            </w:r>
            <w:r w:rsidRPr="00692DA2">
              <w:rPr>
                <w:rFonts w:ascii="Calibri" w:hAnsi="Calibri" w:cs="Calibri"/>
                <w:b/>
                <w:color w:val="000000"/>
                <w:szCs w:val="26"/>
              </w:rPr>
              <w:t xml:space="preserve">:  </w:t>
            </w:r>
          </w:p>
          <w:p w14:paraId="74198E20" w14:textId="77777777" w:rsidR="00933115" w:rsidRDefault="00933115" w:rsidP="007530C6">
            <w:pPr>
              <w:rPr>
                <w:rFonts w:ascii="Segoe UI" w:hAnsi="Segoe UI" w:cs="Segoe UI"/>
                <w:color w:val="252424"/>
              </w:rPr>
            </w:pPr>
            <w:hyperlink r:id="rId17" w:tgtFrame="_blank" w:history="1">
              <w:r>
                <w:rPr>
                  <w:rStyle w:val="Hyperlink"/>
                  <w:rFonts w:ascii="Segoe UI Semibold" w:hAnsi="Segoe UI Semibold" w:cs="Segoe UI Semibold"/>
                  <w:color w:val="6264A7"/>
                  <w:sz w:val="21"/>
                  <w:szCs w:val="21"/>
                </w:rPr>
                <w:t>RFQ No. 902001 Bidders Conf - please click to join the meeting</w:t>
              </w:r>
            </w:hyperlink>
          </w:p>
          <w:p w14:paraId="136E59D0" w14:textId="77777777" w:rsidR="00933115" w:rsidRDefault="00933115" w:rsidP="007530C6">
            <w:pPr>
              <w:rPr>
                <w:rFonts w:ascii="Segoe UI" w:hAnsi="Segoe UI" w:cs="Segoe UI"/>
                <w:color w:val="252424"/>
                <w:sz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0B784187" w14:textId="77777777" w:rsidR="00933115" w:rsidRDefault="00933115" w:rsidP="007530C6">
            <w:pPr>
              <w:rPr>
                <w:rFonts w:ascii="Segoe UI" w:hAnsi="Segoe UI" w:cs="Segoe UI"/>
                <w:color w:val="252424"/>
                <w:sz w:val="21"/>
                <w:szCs w:val="21"/>
              </w:rPr>
            </w:pPr>
            <w:hyperlink r:id="rId18" w:anchor=" " w:history="1">
              <w:r>
                <w:rPr>
                  <w:rStyle w:val="Hyperlink"/>
                  <w:rFonts w:ascii="Segoe UI" w:hAnsi="Segoe UI" w:cs="Segoe UI"/>
                  <w:color w:val="6264A7"/>
                  <w:sz w:val="21"/>
                  <w:szCs w:val="21"/>
                </w:rPr>
                <w:t>+1 415-915-3950,,619229796#</w:t>
              </w:r>
            </w:hyperlink>
            <w:r>
              <w:rPr>
                <w:rFonts w:ascii="Segoe UI" w:hAnsi="Segoe UI" w:cs="Segoe UI"/>
                <w:color w:val="252424"/>
              </w:rPr>
              <w:t xml:space="preserve"> </w:t>
            </w:r>
            <w:r>
              <w:rPr>
                <w:rFonts w:ascii="Segoe UI" w:hAnsi="Segoe UI" w:cs="Segoe UI"/>
                <w:color w:val="252424"/>
                <w:sz w:val="21"/>
                <w:szCs w:val="21"/>
              </w:rPr>
              <w:t xml:space="preserve">  </w:t>
            </w:r>
          </w:p>
          <w:p w14:paraId="1F769E07" w14:textId="77777777" w:rsidR="00933115" w:rsidRPr="00262B99" w:rsidRDefault="00933115" w:rsidP="007530C6">
            <w:pPr>
              <w:rPr>
                <w:rFonts w:ascii="Segoe UI" w:hAnsi="Segoe UI" w:cs="Segoe UI"/>
                <w:color w:val="252424"/>
                <w:sz w:val="20"/>
              </w:rPr>
            </w:pPr>
            <w:r w:rsidRPr="00262B99">
              <w:rPr>
                <w:rFonts w:ascii="Segoe UI" w:hAnsi="Segoe UI" w:cs="Segoe UI"/>
                <w:color w:val="252424"/>
                <w:sz w:val="20"/>
              </w:rPr>
              <w:t xml:space="preserve">United States, San Francisco </w:t>
            </w:r>
          </w:p>
          <w:p w14:paraId="24993F0C" w14:textId="77777777" w:rsidR="00933115" w:rsidRPr="00FD6A93" w:rsidRDefault="00933115" w:rsidP="007530C6">
            <w:pPr>
              <w:rPr>
                <w:rFonts w:ascii="Segoe UI" w:hAnsi="Segoe UI" w:cs="Segoe UI"/>
                <w:color w:val="252424"/>
              </w:rPr>
            </w:pPr>
            <w:r w:rsidRPr="00262B99">
              <w:rPr>
                <w:rFonts w:ascii="Segoe UI" w:hAnsi="Segoe UI" w:cs="Segoe UI"/>
                <w:color w:val="252424"/>
                <w:sz w:val="20"/>
              </w:rPr>
              <w:t>Phone Conference ID: 619 229 796#</w:t>
            </w:r>
            <w:r>
              <w:rPr>
                <w:rFonts w:ascii="Segoe UI" w:hAnsi="Segoe UI" w:cs="Segoe UI"/>
                <w:color w:val="252424"/>
              </w:rPr>
              <w:t xml:space="preserve"> </w:t>
            </w:r>
          </w:p>
        </w:tc>
      </w:tr>
      <w:tr w:rsidR="00933115" w14:paraId="48E6DE20"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9BE3F47" w14:textId="77777777" w:rsidR="00933115" w:rsidRDefault="00933115" w:rsidP="007530C6">
            <w:pPr>
              <w:rPr>
                <w:rFonts w:ascii="Calibri" w:hAnsi="Calibri" w:cs="Calibri"/>
                <w:b/>
                <w:szCs w:val="26"/>
              </w:rPr>
            </w:pPr>
            <w:r>
              <w:rPr>
                <w:rFonts w:ascii="Calibri" w:hAnsi="Calibri" w:cs="Calibri"/>
                <w:b/>
                <w:szCs w:val="26"/>
              </w:rPr>
              <w:t>Written Questions Due via Email:</w:t>
            </w:r>
          </w:p>
          <w:p w14:paraId="128E856D" w14:textId="77777777" w:rsidR="00933115" w:rsidRPr="00933115" w:rsidRDefault="00933115" w:rsidP="007530C6">
            <w:pPr>
              <w:rPr>
                <w:rFonts w:asciiTheme="minorHAnsi" w:hAnsiTheme="minorHAnsi" w:cstheme="minorHAnsi"/>
                <w:b/>
                <w:szCs w:val="26"/>
              </w:rPr>
            </w:pPr>
            <w:hyperlink r:id="rId19" w:history="1">
              <w:r w:rsidRPr="00933115">
                <w:rPr>
                  <w:rStyle w:val="Hyperlink"/>
                  <w:rFonts w:asciiTheme="minorHAnsi" w:hAnsiTheme="minorHAnsi" w:cstheme="minorHAnsi"/>
                  <w:b/>
                  <w:szCs w:val="26"/>
                </w:rPr>
                <w:t>paul.biondi@acgov.org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0A1592E"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May 19</w:t>
            </w:r>
            <w:r w:rsidRPr="00692DA2">
              <w:rPr>
                <w:rFonts w:ascii="Calibri" w:hAnsi="Calibri" w:cs="Calibri"/>
                <w:b/>
                <w:color w:val="000000"/>
                <w:szCs w:val="26"/>
              </w:rPr>
              <w:t xml:space="preserve">, 2021 by 5:00 p.m. </w:t>
            </w:r>
          </w:p>
        </w:tc>
      </w:tr>
      <w:tr w:rsidR="00933115" w14:paraId="555A30FE"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BE4561B" w14:textId="77777777" w:rsidR="00933115" w:rsidRDefault="00933115" w:rsidP="007530C6">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C81F00" w14:textId="77777777" w:rsidR="00933115" w:rsidRPr="00692DA2" w:rsidRDefault="00933115" w:rsidP="007530C6">
            <w:pPr>
              <w:rPr>
                <w:rFonts w:ascii="Calibri" w:hAnsi="Calibri" w:cs="Calibri"/>
                <w:b/>
                <w:color w:val="000000"/>
                <w:szCs w:val="26"/>
              </w:rPr>
            </w:pPr>
            <w:r w:rsidRPr="00692DA2">
              <w:rPr>
                <w:rFonts w:ascii="Calibri" w:hAnsi="Calibri" w:cs="Calibri"/>
                <w:b/>
                <w:color w:val="000000"/>
                <w:szCs w:val="26"/>
              </w:rPr>
              <w:t xml:space="preserve">May </w:t>
            </w:r>
            <w:r>
              <w:rPr>
                <w:rFonts w:ascii="Calibri" w:hAnsi="Calibri" w:cs="Calibri"/>
                <w:b/>
                <w:color w:val="000000"/>
                <w:szCs w:val="26"/>
              </w:rPr>
              <w:t>20</w:t>
            </w:r>
            <w:r w:rsidRPr="00692DA2">
              <w:rPr>
                <w:rFonts w:ascii="Calibri" w:hAnsi="Calibri" w:cs="Calibri"/>
                <w:b/>
                <w:color w:val="000000"/>
                <w:szCs w:val="26"/>
              </w:rPr>
              <w:t xml:space="preserve">, 2021 </w:t>
            </w:r>
          </w:p>
        </w:tc>
      </w:tr>
      <w:tr w:rsidR="00933115" w14:paraId="37DD0A59"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1672FE" w14:textId="77777777" w:rsidR="00933115" w:rsidRDefault="00933115" w:rsidP="007530C6">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8463145"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June 4</w:t>
            </w:r>
            <w:r w:rsidRPr="00692DA2">
              <w:rPr>
                <w:rFonts w:ascii="Calibri" w:hAnsi="Calibri" w:cs="Calibri"/>
                <w:b/>
                <w:color w:val="000000"/>
                <w:szCs w:val="26"/>
              </w:rPr>
              <w:t>, 2021</w:t>
            </w:r>
          </w:p>
        </w:tc>
      </w:tr>
      <w:tr w:rsidR="00933115" w14:paraId="31E524C8"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E2B733" w14:textId="77777777" w:rsidR="00933115" w:rsidRDefault="00933115" w:rsidP="007530C6">
            <w:pPr>
              <w:rPr>
                <w:rFonts w:ascii="Calibri" w:hAnsi="Calibri" w:cs="Calibri"/>
                <w:b/>
                <w:szCs w:val="26"/>
              </w:rPr>
            </w:pPr>
            <w:bookmarkStart w:id="2" w:name="_GoBack"/>
            <w:r>
              <w:rPr>
                <w:rFonts w:ascii="Calibri" w:hAnsi="Calibri" w:cs="Calibri"/>
                <w:b/>
                <w:szCs w:val="26"/>
              </w:rPr>
              <w:t xml:space="preserve">Addendum Issued </w:t>
            </w:r>
            <w:r>
              <w:rPr>
                <w:rFonts w:ascii="Calibri" w:hAnsi="Calibri" w:cs="Calibri"/>
                <w:sz w:val="22"/>
                <w:szCs w:val="26"/>
              </w:rPr>
              <w:t>[</w:t>
            </w:r>
            <w:r w:rsidRPr="00474240">
              <w:rPr>
                <w:rFonts w:ascii="Calibri" w:hAnsi="Calibri" w:cs="Calibri"/>
                <w:sz w:val="22"/>
                <w:szCs w:val="26"/>
              </w:rPr>
              <w:t>only if necessary to ame</w:t>
            </w:r>
            <w:r w:rsidRPr="00692DA2">
              <w:rPr>
                <w:rFonts w:ascii="Calibri" w:hAnsi="Calibri" w:cs="Calibri"/>
                <w:color w:val="000000"/>
                <w:sz w:val="22"/>
                <w:szCs w:val="26"/>
              </w:rPr>
              <w:t>nd RFQ</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9AE236"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June 4</w:t>
            </w:r>
            <w:r w:rsidRPr="00692DA2">
              <w:rPr>
                <w:rFonts w:ascii="Calibri" w:hAnsi="Calibri" w:cs="Calibri"/>
                <w:b/>
                <w:color w:val="000000"/>
                <w:szCs w:val="26"/>
              </w:rPr>
              <w:t xml:space="preserve">, 2021 </w:t>
            </w:r>
          </w:p>
        </w:tc>
      </w:tr>
      <w:bookmarkEnd w:id="2"/>
      <w:tr w:rsidR="00933115" w14:paraId="08CAC16D"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EC0ED77" w14:textId="77777777" w:rsidR="00933115" w:rsidRDefault="00933115" w:rsidP="007530C6">
            <w:pPr>
              <w:rPr>
                <w:rFonts w:ascii="Calibri" w:hAnsi="Calibri" w:cs="Calibri"/>
                <w:b/>
                <w:szCs w:val="26"/>
              </w:rPr>
            </w:pPr>
            <w:r>
              <w:rPr>
                <w:rFonts w:ascii="Calibri" w:hAnsi="Calibri" w:cs="Calibri"/>
                <w:b/>
                <w:szCs w:val="26"/>
              </w:rPr>
              <w:t xml:space="preserve">Response Due and Submitted through </w:t>
            </w:r>
            <w:hyperlink r:id="rId20" w:history="1">
              <w:proofErr w:type="spellStart"/>
              <w:r w:rsidRPr="00933115">
                <w:rPr>
                  <w:rStyle w:val="Hyperlink"/>
                  <w:rFonts w:asciiTheme="minorHAnsi" w:hAnsiTheme="minorHAnsi" w:cstheme="minorHAnsi"/>
                  <w:b/>
                  <w:szCs w:val="26"/>
                </w:rPr>
                <w:t>EZSourcing</w:t>
              </w:r>
              <w:proofErr w:type="spellEnd"/>
              <w:r w:rsidRPr="00933115">
                <w:rPr>
                  <w:rStyle w:val="Hyperlink"/>
                  <w:rFonts w:asciiTheme="minorHAnsi" w:hAnsiTheme="minorHAnsi" w:cstheme="minorHAnsi"/>
                  <w:b/>
                  <w:szCs w:val="26"/>
                </w:rPr>
                <w:t xml:space="preserve"> Supplier Portal</w:t>
              </w:r>
            </w:hyperlink>
            <w:r w:rsidRPr="00933115">
              <w:rPr>
                <w:rFonts w:asciiTheme="minorHAnsi" w:hAnsiTheme="minorHAnsi" w:cstheme="minorHAns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A62BBC9" w14:textId="7275888C" w:rsidR="00933115" w:rsidRPr="00692DA2" w:rsidRDefault="00933115" w:rsidP="00933115">
            <w:pPr>
              <w:rPr>
                <w:rFonts w:ascii="Calibri" w:hAnsi="Calibri" w:cs="Calibri"/>
                <w:b/>
                <w:color w:val="000000"/>
                <w:szCs w:val="26"/>
              </w:rPr>
            </w:pPr>
            <w:r w:rsidRPr="00933115">
              <w:rPr>
                <w:rFonts w:ascii="Calibri" w:hAnsi="Calibri" w:cs="Calibri"/>
                <w:b/>
                <w:strike/>
                <w:color w:val="000000"/>
                <w:szCs w:val="26"/>
              </w:rPr>
              <w:t>June 28</w:t>
            </w:r>
            <w:r>
              <w:rPr>
                <w:rFonts w:ascii="Calibri" w:hAnsi="Calibri" w:cs="Calibri"/>
                <w:b/>
                <w:strike/>
                <w:color w:val="000000"/>
                <w:szCs w:val="26"/>
              </w:rPr>
              <w:t>, 2021</w:t>
            </w:r>
            <w:r w:rsidRPr="00692DA2">
              <w:rPr>
                <w:rFonts w:ascii="Calibri" w:hAnsi="Calibri" w:cs="Calibri"/>
                <w:b/>
                <w:color w:val="000000"/>
                <w:szCs w:val="26"/>
              </w:rPr>
              <w:t xml:space="preserve"> </w:t>
            </w:r>
            <w:r w:rsidRPr="00933115">
              <w:rPr>
                <w:rFonts w:ascii="Calibri" w:hAnsi="Calibri" w:cs="Calibri"/>
                <w:b/>
                <w:color w:val="000000"/>
                <w:szCs w:val="26"/>
                <w:highlight w:val="yellow"/>
              </w:rPr>
              <w:t xml:space="preserve">July 1, </w:t>
            </w:r>
            <w:r w:rsidRPr="00933115">
              <w:rPr>
                <w:rFonts w:ascii="Calibri" w:hAnsi="Calibri" w:cs="Calibri"/>
                <w:b/>
                <w:color w:val="000000"/>
                <w:szCs w:val="26"/>
                <w:highlight w:val="yellow"/>
              </w:rPr>
              <w:t>2021 by 2:00 p.m.</w:t>
            </w:r>
            <w:r w:rsidRPr="00692DA2">
              <w:rPr>
                <w:rFonts w:ascii="Calibri" w:hAnsi="Calibri" w:cs="Calibri"/>
                <w:b/>
                <w:color w:val="000000"/>
                <w:szCs w:val="26"/>
              </w:rPr>
              <w:t xml:space="preserve">  </w:t>
            </w:r>
          </w:p>
        </w:tc>
      </w:tr>
      <w:tr w:rsidR="00933115" w14:paraId="55AEEAE0"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56B16F0" w14:textId="77777777" w:rsidR="00933115" w:rsidRDefault="00933115" w:rsidP="007530C6">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85BD2B2" w14:textId="7C4D62EA" w:rsidR="00933115" w:rsidRPr="00692DA2" w:rsidRDefault="00933115" w:rsidP="007530C6">
            <w:pPr>
              <w:rPr>
                <w:rFonts w:ascii="Calibri" w:hAnsi="Calibri" w:cs="Calibri"/>
                <w:b/>
                <w:color w:val="000000"/>
                <w:szCs w:val="26"/>
              </w:rPr>
            </w:pPr>
            <w:r w:rsidRPr="00933115">
              <w:rPr>
                <w:rFonts w:ascii="Calibri" w:hAnsi="Calibri" w:cs="Calibri"/>
                <w:b/>
                <w:strike/>
                <w:color w:val="000000"/>
                <w:szCs w:val="26"/>
              </w:rPr>
              <w:t>June 28, 2021</w:t>
            </w:r>
            <w:r w:rsidRPr="00692DA2">
              <w:rPr>
                <w:rFonts w:ascii="Calibri" w:hAnsi="Calibri" w:cs="Calibri"/>
                <w:b/>
                <w:color w:val="000000"/>
                <w:szCs w:val="26"/>
              </w:rPr>
              <w:t xml:space="preserve"> </w:t>
            </w:r>
            <w:r w:rsidRPr="00933115">
              <w:rPr>
                <w:rFonts w:ascii="Calibri" w:hAnsi="Calibri" w:cs="Calibri"/>
                <w:b/>
                <w:color w:val="000000"/>
                <w:szCs w:val="26"/>
                <w:highlight w:val="yellow"/>
              </w:rPr>
              <w:t>July 1, 2021</w:t>
            </w:r>
            <w:r w:rsidRPr="00692DA2">
              <w:rPr>
                <w:rFonts w:ascii="Calibri" w:hAnsi="Calibri" w:cs="Calibri"/>
                <w:b/>
                <w:color w:val="000000"/>
                <w:szCs w:val="26"/>
              </w:rPr>
              <w:t xml:space="preserve">- </w:t>
            </w:r>
            <w:r>
              <w:rPr>
                <w:rFonts w:ascii="Calibri" w:hAnsi="Calibri" w:cs="Calibri"/>
                <w:b/>
                <w:color w:val="000000"/>
                <w:szCs w:val="26"/>
              </w:rPr>
              <w:t>August 6</w:t>
            </w:r>
            <w:r w:rsidRPr="00692DA2">
              <w:rPr>
                <w:rFonts w:ascii="Calibri" w:hAnsi="Calibri" w:cs="Calibri"/>
                <w:b/>
                <w:color w:val="000000"/>
                <w:szCs w:val="26"/>
              </w:rPr>
              <w:t xml:space="preserve">, 2021 </w:t>
            </w:r>
          </w:p>
        </w:tc>
      </w:tr>
      <w:tr w:rsidR="00933115" w14:paraId="04BD5D7F"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758903" w14:textId="77777777" w:rsidR="00933115" w:rsidRDefault="00933115" w:rsidP="007530C6">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1618AC"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August 3, 2021</w:t>
            </w:r>
          </w:p>
        </w:tc>
      </w:tr>
      <w:tr w:rsidR="00933115" w14:paraId="6EDB6B5C"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B890E6" w14:textId="77777777" w:rsidR="00933115" w:rsidRPr="00692DA2" w:rsidRDefault="00933115" w:rsidP="007530C6">
            <w:pPr>
              <w:rPr>
                <w:rFonts w:ascii="Calibri" w:hAnsi="Calibri" w:cs="Calibri"/>
                <w:b/>
                <w:color w:val="000000"/>
                <w:szCs w:val="26"/>
              </w:rPr>
            </w:pPr>
            <w:r w:rsidRPr="00692DA2">
              <w:rPr>
                <w:rFonts w:ascii="Calibri" w:hAnsi="Calibri" w:cs="Calibri"/>
                <w:b/>
                <w:color w:val="000000"/>
                <w:szCs w:val="26"/>
              </w:rPr>
              <w:t>General Services Agency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69BB780" w14:textId="77777777" w:rsidR="00933115" w:rsidRPr="00692DA2" w:rsidRDefault="00933115" w:rsidP="007530C6">
            <w:pPr>
              <w:rPr>
                <w:rFonts w:ascii="Calibri" w:hAnsi="Calibri" w:cs="Calibri"/>
                <w:b/>
                <w:color w:val="000000"/>
                <w:szCs w:val="26"/>
              </w:rPr>
            </w:pPr>
            <w:r>
              <w:rPr>
                <w:rFonts w:ascii="Calibri" w:hAnsi="Calibri" w:cs="Calibri"/>
                <w:b/>
                <w:color w:val="000000"/>
                <w:szCs w:val="26"/>
              </w:rPr>
              <w:t>August 16, 2021</w:t>
            </w:r>
          </w:p>
        </w:tc>
      </w:tr>
      <w:tr w:rsidR="00933115" w14:paraId="3469433B" w14:textId="77777777" w:rsidTr="007530C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29BA9" w14:textId="77777777" w:rsidR="00933115" w:rsidRDefault="00933115" w:rsidP="007530C6">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90A8A52" w14:textId="77777777" w:rsidR="00933115" w:rsidRPr="00692DA2" w:rsidRDefault="00933115" w:rsidP="007530C6">
            <w:pPr>
              <w:rPr>
                <w:rFonts w:ascii="Calibri" w:hAnsi="Calibri" w:cs="Calibri"/>
                <w:b/>
                <w:color w:val="000000"/>
                <w:szCs w:val="26"/>
              </w:rPr>
            </w:pPr>
            <w:r w:rsidRPr="00692DA2">
              <w:rPr>
                <w:rFonts w:ascii="Calibri" w:hAnsi="Calibri" w:cs="Calibri"/>
                <w:b/>
                <w:color w:val="000000"/>
                <w:szCs w:val="26"/>
              </w:rPr>
              <w:t xml:space="preserve">January 1, 2022 </w:t>
            </w:r>
          </w:p>
        </w:tc>
      </w:tr>
    </w:tbl>
    <w:p w14:paraId="4545074C" w14:textId="1EA84D47" w:rsidR="00933115" w:rsidRDefault="00933115" w:rsidP="00933115">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39A96E64" w14:textId="00C7368B" w:rsidR="00933115" w:rsidRDefault="00933115" w:rsidP="00933115">
      <w:pPr>
        <w:spacing w:before="80"/>
        <w:rPr>
          <w:rFonts w:ascii="Calibri" w:hAnsi="Calibri" w:cs="Calibri"/>
          <w:b/>
          <w:i/>
          <w:sz w:val="24"/>
          <w:szCs w:val="24"/>
        </w:rPr>
      </w:pPr>
    </w:p>
    <w:p w14:paraId="75841FFA" w14:textId="2CC49774" w:rsidR="00933115" w:rsidRDefault="00933115" w:rsidP="00933115">
      <w:pPr>
        <w:spacing w:before="80"/>
        <w:rPr>
          <w:rFonts w:ascii="Calibri" w:hAnsi="Calibri" w:cs="Calibri"/>
          <w:b/>
          <w:i/>
          <w:sz w:val="24"/>
          <w:szCs w:val="24"/>
        </w:rPr>
      </w:pPr>
    </w:p>
    <w:p w14:paraId="0CF31329" w14:textId="54E73450" w:rsidR="00933115" w:rsidRDefault="00933115" w:rsidP="00933115">
      <w:pPr>
        <w:spacing w:before="80"/>
        <w:rPr>
          <w:rFonts w:ascii="Calibri" w:hAnsi="Calibri" w:cs="Calibri"/>
          <w:b/>
          <w:i/>
          <w:sz w:val="24"/>
          <w:szCs w:val="24"/>
        </w:rPr>
      </w:pPr>
    </w:p>
    <w:p w14:paraId="44CECA09" w14:textId="36A3689B" w:rsidR="00933115" w:rsidRDefault="00933115" w:rsidP="00933115">
      <w:pPr>
        <w:spacing w:before="80"/>
        <w:rPr>
          <w:rFonts w:ascii="Calibri" w:hAnsi="Calibri" w:cs="Calibri"/>
          <w:b/>
          <w:i/>
          <w:sz w:val="24"/>
          <w:szCs w:val="24"/>
        </w:rPr>
      </w:pPr>
    </w:p>
    <w:p w14:paraId="35F0DF12" w14:textId="77777777" w:rsidR="00933115" w:rsidRPr="004F56D6" w:rsidRDefault="00933115" w:rsidP="00933115">
      <w:pPr>
        <w:spacing w:before="80"/>
        <w:rPr>
          <w:rFonts w:ascii="Calibri" w:hAnsi="Calibri" w:cs="Calibri"/>
          <w:b/>
          <w:i/>
          <w:sz w:val="24"/>
          <w:szCs w:val="24"/>
        </w:rPr>
      </w:pPr>
    </w:p>
    <w:p w14:paraId="68DE8686" w14:textId="6ACC1A06" w:rsidR="001E677B" w:rsidRPr="007E2E8E" w:rsidRDefault="001E677B" w:rsidP="001E677B">
      <w:pPr>
        <w:shd w:val="clear" w:color="auto" w:fill="D9E2F3"/>
        <w:spacing w:after="240"/>
        <w:jc w:val="both"/>
        <w:rPr>
          <w:rFonts w:ascii="Calibri" w:hAnsi="Calibri" w:cs="Calibri"/>
          <w:b/>
        </w:rPr>
      </w:pPr>
      <w:r w:rsidRPr="00B123DB">
        <w:rPr>
          <w:rFonts w:ascii="Calibri" w:hAnsi="Calibri" w:cs="Calibri"/>
          <w:b/>
          <w:color w:val="000000" w:themeColor="text1"/>
        </w:rPr>
        <w:lastRenderedPageBreak/>
        <w:t>Page 5 of the RFQ, Section A</w:t>
      </w:r>
      <w:r w:rsidR="00A569E6">
        <w:rPr>
          <w:rFonts w:ascii="Calibri" w:hAnsi="Calibri" w:cs="Calibri"/>
          <w:b/>
          <w:color w:val="000000" w:themeColor="text1"/>
        </w:rPr>
        <w:t>.</w:t>
      </w:r>
      <w:r w:rsidRPr="00B123DB">
        <w:rPr>
          <w:rFonts w:ascii="Calibri" w:hAnsi="Calibri" w:cs="Calibri"/>
          <w:b/>
          <w:color w:val="000000" w:themeColor="text1"/>
        </w:rPr>
        <w:t xml:space="preserve"> (INTENT), is r</w:t>
      </w:r>
      <w:r>
        <w:rPr>
          <w:rFonts w:ascii="Calibri" w:hAnsi="Calibri" w:cs="Calibri"/>
          <w:b/>
        </w:rPr>
        <w:t xml:space="preserve">evised as follows:  </w:t>
      </w:r>
    </w:p>
    <w:p w14:paraId="03944EB2" w14:textId="068A85E9" w:rsidR="00B123DB" w:rsidRPr="00CA7D1D" w:rsidRDefault="001E677B" w:rsidP="00A569E6">
      <w:pPr>
        <w:pStyle w:val="Item10"/>
        <w:tabs>
          <w:tab w:val="clear" w:pos="2880"/>
        </w:tabs>
        <w:ind w:left="720" w:firstLine="0"/>
        <w:rPr>
          <w:b/>
        </w:rPr>
      </w:pPr>
      <w:r w:rsidRPr="001E677B">
        <w:t xml:space="preserve">It is the intent of these specifications, terms and conditions to describe Safariland Body Armor, </w:t>
      </w:r>
      <w:r w:rsidRPr="001E677B">
        <w:rPr>
          <w:strike/>
        </w:rPr>
        <w:t>Summit</w:t>
      </w:r>
      <w:r w:rsidRPr="001E677B">
        <w:t xml:space="preserve"> </w:t>
      </w:r>
      <w:r w:rsidRPr="001E677B">
        <w:rPr>
          <w:b/>
          <w:highlight w:val="yellow"/>
        </w:rPr>
        <w:t>SX</w:t>
      </w:r>
      <w:r>
        <w:t xml:space="preserve"> </w:t>
      </w:r>
      <w:r w:rsidRPr="001E677B">
        <w:t xml:space="preserve">series, certified NIJ 0101.06, Threat Level </w:t>
      </w:r>
      <w:r w:rsidRPr="001E677B">
        <w:rPr>
          <w:strike/>
        </w:rPr>
        <w:t>3</w:t>
      </w:r>
      <w:r w:rsidR="00B123DB">
        <w:rPr>
          <w:strike/>
        </w:rPr>
        <w:t xml:space="preserve"> </w:t>
      </w:r>
      <w:r w:rsidRPr="001E677B">
        <w:rPr>
          <w:b/>
          <w:highlight w:val="yellow"/>
        </w:rPr>
        <w:t>III</w:t>
      </w:r>
      <w:r w:rsidRPr="001E677B">
        <w:t>A, specifically Model SBA-S</w:t>
      </w:r>
      <w:r w:rsidRPr="001E677B">
        <w:rPr>
          <w:strike/>
        </w:rPr>
        <w:t>M</w:t>
      </w:r>
      <w:r w:rsidRPr="001E677B">
        <w:rPr>
          <w:b/>
          <w:highlight w:val="yellow"/>
        </w:rPr>
        <w:t>X</w:t>
      </w:r>
      <w:r w:rsidRPr="001E677B">
        <w:t>02-</w:t>
      </w:r>
      <w:r w:rsidRPr="001E677B">
        <w:rPr>
          <w:strike/>
        </w:rPr>
        <w:t>3</w:t>
      </w:r>
      <w:r w:rsidR="00B123DB">
        <w:rPr>
          <w:strike/>
        </w:rPr>
        <w:t xml:space="preserve"> </w:t>
      </w:r>
      <w:r w:rsidRPr="001E677B">
        <w:rPr>
          <w:b/>
          <w:highlight w:val="yellow"/>
        </w:rPr>
        <w:t>III</w:t>
      </w:r>
      <w:r w:rsidRPr="001E677B">
        <w:t>A-M, SBA-SM02-</w:t>
      </w:r>
      <w:r w:rsidRPr="001E677B">
        <w:rPr>
          <w:strike/>
        </w:rPr>
        <w:t>3</w:t>
      </w:r>
      <w:r w:rsidR="00B123DB">
        <w:rPr>
          <w:strike/>
        </w:rPr>
        <w:t xml:space="preserve"> </w:t>
      </w:r>
      <w:r w:rsidRPr="001E677B">
        <w:rPr>
          <w:b/>
          <w:highlight w:val="yellow"/>
        </w:rPr>
        <w:t>III</w:t>
      </w:r>
      <w:r w:rsidRPr="001E677B">
        <w:t>A-F or SBA-S</w:t>
      </w:r>
      <w:r w:rsidRPr="001E677B">
        <w:rPr>
          <w:strike/>
        </w:rPr>
        <w:t>M</w:t>
      </w:r>
      <w:r w:rsidRPr="001E677B">
        <w:rPr>
          <w:b/>
          <w:highlight w:val="yellow"/>
        </w:rPr>
        <w:t>X</w:t>
      </w:r>
      <w:r w:rsidRPr="001E677B">
        <w:t>02-</w:t>
      </w:r>
      <w:r w:rsidRPr="001E677B">
        <w:rPr>
          <w:strike/>
        </w:rPr>
        <w:t>3</w:t>
      </w:r>
      <w:r w:rsidR="00B123DB">
        <w:rPr>
          <w:strike/>
        </w:rPr>
        <w:t xml:space="preserve"> </w:t>
      </w:r>
      <w:r w:rsidRPr="001E677B">
        <w:rPr>
          <w:b/>
          <w:highlight w:val="yellow"/>
        </w:rPr>
        <w:t>III</w:t>
      </w:r>
      <w:r w:rsidRPr="001E677B">
        <w:t xml:space="preserve">A-U only, being requested by the Alameda County Sheriff’s Office (ACSO). </w:t>
      </w:r>
      <w:r w:rsidR="00826327">
        <w:t xml:space="preserve"> </w:t>
      </w:r>
      <w:r w:rsidR="00826327" w:rsidRPr="00CA7D1D">
        <w:rPr>
          <w:b/>
          <w:highlight w:val="yellow"/>
        </w:rPr>
        <w:t xml:space="preserve">If a substitute is recommended, bidder shall demonstrate that the recommended body armor is of equal or better quality than the </w:t>
      </w:r>
      <w:proofErr w:type="spellStart"/>
      <w:r w:rsidR="00826327" w:rsidRPr="00CA7D1D">
        <w:rPr>
          <w:b/>
          <w:highlight w:val="yellow"/>
        </w:rPr>
        <w:t>Safariland</w:t>
      </w:r>
      <w:proofErr w:type="spellEnd"/>
      <w:r w:rsidR="00826327" w:rsidRPr="00CA7D1D">
        <w:rPr>
          <w:b/>
          <w:highlight w:val="yellow"/>
        </w:rPr>
        <w:t xml:space="preserve"> brand.</w:t>
      </w:r>
    </w:p>
    <w:p w14:paraId="65CFAB5E" w14:textId="2E968DFD" w:rsidR="00B123DB" w:rsidRPr="007E2E8E" w:rsidRDefault="00B123DB" w:rsidP="00B123DB">
      <w:pPr>
        <w:shd w:val="clear" w:color="auto" w:fill="D9E2F3"/>
        <w:spacing w:after="240"/>
        <w:jc w:val="both"/>
        <w:rPr>
          <w:rFonts w:ascii="Calibri" w:hAnsi="Calibri" w:cs="Calibri"/>
          <w:b/>
        </w:rPr>
      </w:pPr>
      <w:r w:rsidRPr="00B123DB">
        <w:rPr>
          <w:rFonts w:ascii="Calibri" w:hAnsi="Calibri" w:cs="Calibri"/>
          <w:b/>
          <w:color w:val="000000" w:themeColor="text1"/>
        </w:rPr>
        <w:t xml:space="preserve">Page </w:t>
      </w:r>
      <w:r>
        <w:rPr>
          <w:rFonts w:ascii="Calibri" w:hAnsi="Calibri" w:cs="Calibri"/>
          <w:b/>
          <w:color w:val="000000" w:themeColor="text1"/>
        </w:rPr>
        <w:t>7</w:t>
      </w:r>
      <w:r w:rsidRPr="00B123DB">
        <w:rPr>
          <w:rFonts w:ascii="Calibri" w:hAnsi="Calibri" w:cs="Calibri"/>
          <w:b/>
          <w:color w:val="000000" w:themeColor="text1"/>
        </w:rPr>
        <w:t xml:space="preserve"> of the RFQ, Section </w:t>
      </w:r>
      <w:r>
        <w:rPr>
          <w:rFonts w:ascii="Calibri" w:hAnsi="Calibri" w:cs="Calibri"/>
          <w:b/>
          <w:color w:val="000000" w:themeColor="text1"/>
        </w:rPr>
        <w:t>D</w:t>
      </w:r>
      <w:r w:rsidR="00A569E6">
        <w:rPr>
          <w:rFonts w:ascii="Calibri" w:hAnsi="Calibri" w:cs="Calibri"/>
          <w:b/>
          <w:color w:val="000000" w:themeColor="text1"/>
        </w:rPr>
        <w:t>.</w:t>
      </w:r>
      <w:r w:rsidRPr="00B123DB">
        <w:rPr>
          <w:rFonts w:ascii="Calibri" w:hAnsi="Calibri" w:cs="Calibri"/>
          <w:b/>
          <w:color w:val="000000" w:themeColor="text1"/>
        </w:rPr>
        <w:t xml:space="preserve"> (</w:t>
      </w:r>
      <w:r>
        <w:rPr>
          <w:rFonts w:ascii="Calibri" w:hAnsi="Calibri" w:cs="Calibri"/>
          <w:b/>
          <w:color w:val="000000" w:themeColor="text1"/>
        </w:rPr>
        <w:t>SPECIFIC REQUIREMENTS</w:t>
      </w:r>
      <w:r w:rsidRPr="00B123DB">
        <w:rPr>
          <w:rFonts w:ascii="Calibri" w:hAnsi="Calibri" w:cs="Calibri"/>
          <w:b/>
          <w:color w:val="000000" w:themeColor="text1"/>
        </w:rPr>
        <w:t>), Item</w:t>
      </w:r>
      <w:r>
        <w:rPr>
          <w:rFonts w:ascii="Calibri" w:hAnsi="Calibri" w:cs="Calibri"/>
          <w:b/>
          <w:color w:val="000000" w:themeColor="text1"/>
        </w:rPr>
        <w:t xml:space="preserve"> 2a</w:t>
      </w:r>
      <w:r w:rsidRPr="00B123DB">
        <w:rPr>
          <w:rFonts w:ascii="Calibri" w:hAnsi="Calibri" w:cs="Calibri"/>
          <w:b/>
          <w:color w:val="000000" w:themeColor="text1"/>
        </w:rPr>
        <w:t xml:space="preserve"> is r</w:t>
      </w:r>
      <w:r>
        <w:rPr>
          <w:rFonts w:ascii="Calibri" w:hAnsi="Calibri" w:cs="Calibri"/>
          <w:b/>
        </w:rPr>
        <w:t xml:space="preserve">evised as follows:  </w:t>
      </w:r>
    </w:p>
    <w:p w14:paraId="2DC41A66" w14:textId="68744D46" w:rsidR="00B85793" w:rsidRPr="00CA7D1D" w:rsidRDefault="00B123DB" w:rsidP="00A569E6">
      <w:pPr>
        <w:pStyle w:val="Item10"/>
        <w:tabs>
          <w:tab w:val="clear" w:pos="2880"/>
        </w:tabs>
        <w:ind w:left="720" w:firstLine="0"/>
        <w:rPr>
          <w:b/>
        </w:rPr>
      </w:pPr>
      <w:r w:rsidRPr="00B123DB">
        <w:t xml:space="preserve">Safariland Body Armor, </w:t>
      </w:r>
      <w:r w:rsidRPr="00B123DB">
        <w:rPr>
          <w:strike/>
        </w:rPr>
        <w:t>Summit</w:t>
      </w:r>
      <w:r>
        <w:t xml:space="preserve"> </w:t>
      </w:r>
      <w:r w:rsidRPr="00B123DB">
        <w:rPr>
          <w:b/>
          <w:highlight w:val="yellow"/>
        </w:rPr>
        <w:t>SX</w:t>
      </w:r>
      <w:r w:rsidRPr="00B123DB">
        <w:t xml:space="preserve"> series, NIJ 0101.06 </w:t>
      </w:r>
      <w:r w:rsidRPr="00A569E6">
        <w:rPr>
          <w:strike/>
        </w:rPr>
        <w:t>Interim</w:t>
      </w:r>
      <w:r w:rsidRPr="00B123DB">
        <w:t xml:space="preserve"> Requirements, Threat Level IIIA, specifically Model  #SBA-S</w:t>
      </w:r>
      <w:r w:rsidRPr="00B123DB">
        <w:rPr>
          <w:strike/>
        </w:rPr>
        <w:t>M</w:t>
      </w:r>
      <w:r w:rsidRPr="00B123DB">
        <w:rPr>
          <w:b/>
          <w:highlight w:val="yellow"/>
        </w:rPr>
        <w:t>X</w:t>
      </w:r>
      <w:r w:rsidRPr="00B123DB">
        <w:t>02-3A-M, SBA-S</w:t>
      </w:r>
      <w:r w:rsidRPr="00B123DB">
        <w:rPr>
          <w:strike/>
        </w:rPr>
        <w:t>M</w:t>
      </w:r>
      <w:r w:rsidRPr="00B123DB">
        <w:rPr>
          <w:b/>
          <w:highlight w:val="yellow"/>
        </w:rPr>
        <w:t>X</w:t>
      </w:r>
      <w:r w:rsidRPr="00B123DB">
        <w:t>02-3A-F or SBA-S</w:t>
      </w:r>
      <w:r w:rsidRPr="00B123DB">
        <w:rPr>
          <w:strike/>
        </w:rPr>
        <w:t>M</w:t>
      </w:r>
      <w:r w:rsidRPr="00B123DB">
        <w:rPr>
          <w:b/>
          <w:highlight w:val="yellow"/>
        </w:rPr>
        <w:t>X</w:t>
      </w:r>
      <w:r w:rsidRPr="00B123DB">
        <w:t>02-3A-U only, personal body armor, complete with front and back panels, soft trauma plate model SBA-STP-5X8, and two outer vest carriers, Safariland model SBA-</w:t>
      </w:r>
      <w:r w:rsidRPr="002D29B4">
        <w:t>M</w:t>
      </w:r>
      <w:r w:rsidRPr="00B123DB">
        <w:t xml:space="preserve">2 only. </w:t>
      </w:r>
      <w:r w:rsidR="00826327">
        <w:t xml:space="preserve"> </w:t>
      </w:r>
      <w:r w:rsidR="00826327" w:rsidRPr="00CA7D1D">
        <w:rPr>
          <w:b/>
          <w:highlight w:val="yellow"/>
        </w:rPr>
        <w:t xml:space="preserve">If a substitute is recommended, bidder shall demonstrate that the recommended body armor is of equal or better quality than the </w:t>
      </w:r>
      <w:proofErr w:type="spellStart"/>
      <w:r w:rsidR="00826327" w:rsidRPr="00CA7D1D">
        <w:rPr>
          <w:b/>
          <w:highlight w:val="yellow"/>
        </w:rPr>
        <w:t>Safariland</w:t>
      </w:r>
      <w:proofErr w:type="spellEnd"/>
      <w:r w:rsidR="00826327" w:rsidRPr="00CA7D1D">
        <w:rPr>
          <w:b/>
          <w:highlight w:val="yellow"/>
        </w:rPr>
        <w:t xml:space="preserve"> brand.</w:t>
      </w:r>
    </w:p>
    <w:p w14:paraId="1C16A77B" w14:textId="26BC9FFC" w:rsidR="00B85793" w:rsidRPr="007E2E8E" w:rsidRDefault="00B85793" w:rsidP="00B85793">
      <w:pPr>
        <w:shd w:val="clear" w:color="auto" w:fill="D9E2F3"/>
        <w:spacing w:after="240"/>
        <w:jc w:val="both"/>
        <w:rPr>
          <w:rFonts w:ascii="Calibri" w:hAnsi="Calibri" w:cs="Calibri"/>
          <w:b/>
        </w:rPr>
      </w:pPr>
      <w:r w:rsidRPr="00B123DB">
        <w:rPr>
          <w:rFonts w:ascii="Calibri" w:hAnsi="Calibri" w:cs="Calibri"/>
          <w:b/>
          <w:color w:val="000000" w:themeColor="text1"/>
        </w:rPr>
        <w:t xml:space="preserve">Page </w:t>
      </w:r>
      <w:r w:rsidR="002937DA">
        <w:rPr>
          <w:rFonts w:ascii="Calibri" w:hAnsi="Calibri" w:cs="Calibri"/>
          <w:b/>
          <w:color w:val="000000" w:themeColor="text1"/>
        </w:rPr>
        <w:t>7</w:t>
      </w:r>
      <w:r w:rsidRPr="00B123DB">
        <w:rPr>
          <w:rFonts w:ascii="Calibri" w:hAnsi="Calibri" w:cs="Calibri"/>
          <w:b/>
          <w:color w:val="000000" w:themeColor="text1"/>
        </w:rPr>
        <w:t xml:space="preserve"> of the RFQ, Section </w:t>
      </w:r>
      <w:r>
        <w:rPr>
          <w:rFonts w:ascii="Calibri" w:hAnsi="Calibri" w:cs="Calibri"/>
          <w:b/>
          <w:color w:val="000000" w:themeColor="text1"/>
        </w:rPr>
        <w:t>D</w:t>
      </w:r>
      <w:r w:rsidR="00A569E6">
        <w:rPr>
          <w:rFonts w:ascii="Calibri" w:hAnsi="Calibri" w:cs="Calibri"/>
          <w:b/>
          <w:color w:val="000000" w:themeColor="text1"/>
        </w:rPr>
        <w:t>.</w:t>
      </w:r>
      <w:r w:rsidRPr="00B123DB">
        <w:rPr>
          <w:rFonts w:ascii="Calibri" w:hAnsi="Calibri" w:cs="Calibri"/>
          <w:b/>
          <w:color w:val="000000" w:themeColor="text1"/>
        </w:rPr>
        <w:t xml:space="preserve"> (</w:t>
      </w:r>
      <w:r>
        <w:rPr>
          <w:rFonts w:ascii="Calibri" w:hAnsi="Calibri" w:cs="Calibri"/>
          <w:b/>
          <w:color w:val="000000" w:themeColor="text1"/>
        </w:rPr>
        <w:t>SPECIFIC REQUIREMENTS</w:t>
      </w:r>
      <w:r w:rsidRPr="00B123DB">
        <w:rPr>
          <w:rFonts w:ascii="Calibri" w:hAnsi="Calibri" w:cs="Calibri"/>
          <w:b/>
          <w:color w:val="000000" w:themeColor="text1"/>
        </w:rPr>
        <w:t>), Item</w:t>
      </w:r>
      <w:r>
        <w:rPr>
          <w:rFonts w:ascii="Calibri" w:hAnsi="Calibri" w:cs="Calibri"/>
          <w:b/>
          <w:color w:val="000000" w:themeColor="text1"/>
        </w:rPr>
        <w:t xml:space="preserve"> </w:t>
      </w:r>
      <w:r w:rsidR="00A569E6">
        <w:rPr>
          <w:rFonts w:ascii="Calibri" w:hAnsi="Calibri" w:cs="Calibri"/>
          <w:b/>
          <w:color w:val="000000" w:themeColor="text1"/>
        </w:rPr>
        <w:t>2</w:t>
      </w:r>
      <w:r w:rsidR="002937DA">
        <w:rPr>
          <w:rFonts w:ascii="Calibri" w:hAnsi="Calibri" w:cs="Calibri"/>
          <w:b/>
          <w:color w:val="000000" w:themeColor="text1"/>
        </w:rPr>
        <w:t>c (1) &amp; (3) are</w:t>
      </w:r>
      <w:r w:rsidRPr="00B123DB">
        <w:rPr>
          <w:rFonts w:ascii="Calibri" w:hAnsi="Calibri" w:cs="Calibri"/>
          <w:b/>
          <w:color w:val="000000" w:themeColor="text1"/>
        </w:rPr>
        <w:t xml:space="preserve"> r</w:t>
      </w:r>
      <w:r>
        <w:rPr>
          <w:rFonts w:ascii="Calibri" w:hAnsi="Calibri" w:cs="Calibri"/>
          <w:b/>
        </w:rPr>
        <w:t xml:space="preserve">evised as follows:  </w:t>
      </w:r>
    </w:p>
    <w:p w14:paraId="310ABBAD" w14:textId="2059A9F0" w:rsidR="002937DA" w:rsidRDefault="002937DA" w:rsidP="002937DA">
      <w:pPr>
        <w:pStyle w:val="Item10"/>
        <w:ind w:left="720"/>
        <w:jc w:val="both"/>
      </w:pPr>
      <w:r>
        <w:tab/>
        <w:t>Each piece of concealable body armor shall include:</w:t>
      </w:r>
    </w:p>
    <w:p w14:paraId="1D002375" w14:textId="597013F0" w:rsidR="002937DA" w:rsidRDefault="002937DA" w:rsidP="002937DA">
      <w:pPr>
        <w:pStyle w:val="Item10"/>
        <w:numPr>
          <w:ilvl w:val="0"/>
          <w:numId w:val="19"/>
        </w:numPr>
        <w:jc w:val="both"/>
      </w:pPr>
      <w:r>
        <w:t>One set of ballistic panels (front and back), part numbers SBA-S</w:t>
      </w:r>
      <w:r w:rsidRPr="002937DA">
        <w:rPr>
          <w:strike/>
        </w:rPr>
        <w:t>M</w:t>
      </w:r>
      <w:r w:rsidRPr="002937DA">
        <w:rPr>
          <w:b/>
          <w:highlight w:val="yellow"/>
        </w:rPr>
        <w:t>X</w:t>
      </w:r>
      <w:r>
        <w:t>02-3A-M (Male) or SBA-S</w:t>
      </w:r>
      <w:r w:rsidRPr="002937DA">
        <w:rPr>
          <w:strike/>
        </w:rPr>
        <w:t>M</w:t>
      </w:r>
      <w:r w:rsidRPr="002937DA">
        <w:rPr>
          <w:b/>
          <w:highlight w:val="yellow"/>
        </w:rPr>
        <w:t>X</w:t>
      </w:r>
      <w:r>
        <w:t>02-3A-F (Female Structured) or SBA-S</w:t>
      </w:r>
      <w:r w:rsidRPr="002937DA">
        <w:rPr>
          <w:strike/>
        </w:rPr>
        <w:t>M</w:t>
      </w:r>
      <w:r w:rsidRPr="005302CF">
        <w:rPr>
          <w:b/>
          <w:highlight w:val="yellow"/>
        </w:rPr>
        <w:t>X</w:t>
      </w:r>
      <w:r>
        <w:t>02-3A-U (Female Unstructured).</w:t>
      </w:r>
    </w:p>
    <w:p w14:paraId="2926AB49" w14:textId="4A893A0F" w:rsidR="002937DA" w:rsidRDefault="002937DA" w:rsidP="002937DA">
      <w:pPr>
        <w:pStyle w:val="Item10"/>
        <w:numPr>
          <w:ilvl w:val="0"/>
          <w:numId w:val="20"/>
        </w:numPr>
        <w:jc w:val="both"/>
      </w:pPr>
      <w:r>
        <w:t>T</w:t>
      </w:r>
      <w:r w:rsidRPr="002937DA">
        <w:t xml:space="preserve">wo complete Safariland model </w:t>
      </w:r>
      <w:r w:rsidRPr="002D29B4">
        <w:t>M</w:t>
      </w:r>
      <w:r w:rsidRPr="002937DA">
        <w:t>2 concealable carriers, part number SBA-</w:t>
      </w:r>
      <w:r w:rsidRPr="002937DA">
        <w:rPr>
          <w:strike/>
        </w:rPr>
        <w:t>M</w:t>
      </w:r>
      <w:r w:rsidRPr="002937DA">
        <w:rPr>
          <w:b/>
          <w:highlight w:val="yellow"/>
        </w:rPr>
        <w:t>X</w:t>
      </w:r>
      <w:r w:rsidRPr="002937DA">
        <w:t>2</w:t>
      </w:r>
    </w:p>
    <w:p w14:paraId="57DB59CE" w14:textId="30C44327" w:rsidR="00DE6B1A" w:rsidRDefault="00DE6B1A" w:rsidP="00DE6B1A">
      <w:pPr>
        <w:pStyle w:val="Item10"/>
        <w:tabs>
          <w:tab w:val="clear" w:pos="2880"/>
        </w:tabs>
        <w:ind w:left="0" w:firstLine="0"/>
        <w:jc w:val="both"/>
      </w:pPr>
    </w:p>
    <w:p w14:paraId="32EBC76B" w14:textId="314F7F57" w:rsidR="00DE6B1A" w:rsidRPr="007E2E8E" w:rsidRDefault="00DE6B1A" w:rsidP="00DE6B1A">
      <w:pPr>
        <w:shd w:val="clear" w:color="auto" w:fill="D9E2F3"/>
        <w:spacing w:after="240"/>
        <w:jc w:val="both"/>
        <w:rPr>
          <w:rFonts w:ascii="Calibri" w:hAnsi="Calibri" w:cs="Calibri"/>
          <w:b/>
        </w:rPr>
      </w:pPr>
      <w:r w:rsidRPr="00B123DB">
        <w:rPr>
          <w:rFonts w:ascii="Calibri" w:hAnsi="Calibri" w:cs="Calibri"/>
          <w:b/>
          <w:color w:val="000000" w:themeColor="text1"/>
        </w:rPr>
        <w:t xml:space="preserve">Page </w:t>
      </w:r>
      <w:r>
        <w:rPr>
          <w:rFonts w:ascii="Calibri" w:hAnsi="Calibri" w:cs="Calibri"/>
          <w:b/>
          <w:color w:val="000000" w:themeColor="text1"/>
        </w:rPr>
        <w:t>12</w:t>
      </w:r>
      <w:r w:rsidRPr="00B123DB">
        <w:rPr>
          <w:rFonts w:ascii="Calibri" w:hAnsi="Calibri" w:cs="Calibri"/>
          <w:b/>
          <w:color w:val="000000" w:themeColor="text1"/>
        </w:rPr>
        <w:t xml:space="preserve"> of the RFQ, Section </w:t>
      </w:r>
      <w:r w:rsidR="00161609">
        <w:rPr>
          <w:rFonts w:ascii="Calibri" w:hAnsi="Calibri" w:cs="Calibri"/>
          <w:b/>
          <w:color w:val="000000" w:themeColor="text1"/>
        </w:rPr>
        <w:t>J</w:t>
      </w:r>
      <w:r>
        <w:rPr>
          <w:rFonts w:ascii="Calibri" w:hAnsi="Calibri" w:cs="Calibri"/>
          <w:b/>
          <w:color w:val="000000" w:themeColor="text1"/>
        </w:rPr>
        <w:t>.</w:t>
      </w:r>
      <w:r w:rsidRPr="00B123DB">
        <w:rPr>
          <w:rFonts w:ascii="Calibri" w:hAnsi="Calibri" w:cs="Calibri"/>
          <w:b/>
          <w:color w:val="000000" w:themeColor="text1"/>
        </w:rPr>
        <w:t xml:space="preserve"> (</w:t>
      </w:r>
      <w:r w:rsidR="00161609">
        <w:rPr>
          <w:rFonts w:ascii="Calibri" w:hAnsi="Calibri" w:cs="Calibri"/>
          <w:b/>
          <w:color w:val="000000" w:themeColor="text1"/>
        </w:rPr>
        <w:t>QUANTITIES</w:t>
      </w:r>
      <w:r w:rsidRPr="00B123DB">
        <w:rPr>
          <w:rFonts w:ascii="Calibri" w:hAnsi="Calibri" w:cs="Calibri"/>
          <w:b/>
          <w:color w:val="000000" w:themeColor="text1"/>
        </w:rPr>
        <w:t xml:space="preserve">), </w:t>
      </w:r>
      <w:r w:rsidR="00161609">
        <w:rPr>
          <w:rFonts w:ascii="Calibri" w:hAnsi="Calibri" w:cs="Calibri"/>
          <w:b/>
          <w:color w:val="000000" w:themeColor="text1"/>
        </w:rPr>
        <w:t>the following section has been added</w:t>
      </w:r>
      <w:r>
        <w:rPr>
          <w:rFonts w:ascii="Calibri" w:hAnsi="Calibri" w:cs="Calibri"/>
          <w:b/>
        </w:rPr>
        <w:t xml:space="preserve">:  </w:t>
      </w:r>
    </w:p>
    <w:p w14:paraId="2B433BAF" w14:textId="5B4DE9AF" w:rsidR="00DE6B1A" w:rsidRPr="00CA7D1D" w:rsidRDefault="00DE6B1A" w:rsidP="00DE6B1A">
      <w:pPr>
        <w:pStyle w:val="NormalWeb"/>
        <w:ind w:left="720"/>
        <w:rPr>
          <w:rFonts w:asciiTheme="minorHAnsi" w:hAnsiTheme="minorHAnsi"/>
          <w:b/>
          <w:color w:val="000000"/>
          <w:sz w:val="26"/>
          <w:szCs w:val="26"/>
          <w:highlight w:val="yellow"/>
        </w:rPr>
      </w:pPr>
      <w:r w:rsidRPr="00CA7D1D">
        <w:rPr>
          <w:rFonts w:asciiTheme="minorHAnsi" w:hAnsiTheme="minorHAnsi"/>
          <w:b/>
          <w:color w:val="000000"/>
          <w:sz w:val="26"/>
          <w:szCs w:val="26"/>
          <w:highlight w:val="yellow"/>
        </w:rPr>
        <w:t>J</w:t>
      </w:r>
      <w:r w:rsidRPr="00CA7D1D">
        <w:rPr>
          <w:rFonts w:asciiTheme="minorHAnsi" w:hAnsiTheme="minorHAnsi"/>
          <w:b/>
          <w:color w:val="000000"/>
          <w:sz w:val="26"/>
          <w:szCs w:val="26"/>
        </w:rPr>
        <w:t>.</w:t>
      </w:r>
      <w:r w:rsidRPr="00CA7D1D">
        <w:rPr>
          <w:rFonts w:asciiTheme="minorHAnsi" w:hAnsiTheme="minorHAnsi"/>
          <w:b/>
          <w:color w:val="000000"/>
          <w:sz w:val="26"/>
          <w:szCs w:val="26"/>
        </w:rPr>
        <w:tab/>
        <w:t>QUANTITIES</w:t>
      </w:r>
      <w:r w:rsidRPr="00CA7D1D">
        <w:rPr>
          <w:rFonts w:asciiTheme="minorHAnsi" w:hAnsiTheme="minorHAnsi"/>
          <w:b/>
          <w:color w:val="000000"/>
          <w:sz w:val="26"/>
          <w:szCs w:val="26"/>
          <w:highlight w:val="yellow"/>
        </w:rPr>
        <w:t>/BRAND NAMES AND APPROVED EQUIVALENTS</w:t>
      </w:r>
    </w:p>
    <w:p w14:paraId="4D556591" w14:textId="77777777" w:rsidR="00DE6B1A" w:rsidRPr="00CA7D1D" w:rsidRDefault="00DE6B1A" w:rsidP="00DE6B1A">
      <w:pPr>
        <w:pStyle w:val="NormalWeb"/>
        <w:ind w:left="2070" w:hanging="720"/>
        <w:rPr>
          <w:rFonts w:asciiTheme="minorHAnsi" w:hAnsiTheme="minorHAnsi"/>
          <w:b/>
          <w:color w:val="000000"/>
          <w:sz w:val="26"/>
          <w:szCs w:val="26"/>
          <w:highlight w:val="yellow"/>
        </w:rPr>
      </w:pPr>
      <w:r w:rsidRPr="00CA7D1D">
        <w:rPr>
          <w:rFonts w:asciiTheme="minorHAnsi" w:hAnsiTheme="minorHAnsi"/>
          <w:b/>
          <w:color w:val="000000"/>
          <w:sz w:val="26"/>
          <w:szCs w:val="26"/>
          <w:highlight w:val="yellow"/>
        </w:rPr>
        <w:t xml:space="preserve">1. </w:t>
      </w:r>
      <w:r w:rsidRPr="00CA7D1D">
        <w:rPr>
          <w:rFonts w:asciiTheme="minorHAnsi" w:hAnsiTheme="minorHAnsi"/>
          <w:b/>
          <w:color w:val="000000"/>
          <w:sz w:val="26"/>
          <w:szCs w:val="26"/>
          <w:highlight w:val="yellow"/>
        </w:rPr>
        <w:tab/>
        <w:t>Any references to manufacturers, trade names, brand names and/or catalog numbers are intended to be descriptive, but not restrictive, unless otherwise stated, and are intended to indicate the quality level desired. Bidders may offer any equivalent product that meets or exceeds the specifications. Bids based on equivalent products must:</w:t>
      </w:r>
    </w:p>
    <w:p w14:paraId="60263FF8" w14:textId="77777777" w:rsidR="00DE6B1A" w:rsidRPr="00CA7D1D" w:rsidRDefault="00DE6B1A" w:rsidP="00DE6B1A">
      <w:pPr>
        <w:pStyle w:val="NormalWeb"/>
        <w:ind w:left="2160"/>
        <w:rPr>
          <w:rFonts w:asciiTheme="minorHAnsi" w:hAnsiTheme="minorHAnsi"/>
          <w:b/>
          <w:color w:val="000000"/>
          <w:sz w:val="26"/>
          <w:szCs w:val="26"/>
          <w:highlight w:val="yellow"/>
        </w:rPr>
      </w:pPr>
      <w:r w:rsidRPr="00CA7D1D">
        <w:rPr>
          <w:rFonts w:asciiTheme="minorHAnsi" w:hAnsiTheme="minorHAnsi"/>
          <w:b/>
          <w:color w:val="000000"/>
          <w:sz w:val="26"/>
          <w:szCs w:val="26"/>
          <w:highlight w:val="yellow"/>
        </w:rPr>
        <w:t>a. Clearly describe the alternate offered and indicate how it differs from the product specified; and</w:t>
      </w:r>
    </w:p>
    <w:p w14:paraId="3670F432" w14:textId="77777777" w:rsidR="00DE6B1A" w:rsidRPr="00CA7D1D" w:rsidRDefault="00DE6B1A" w:rsidP="00DE6B1A">
      <w:pPr>
        <w:pStyle w:val="NormalWeb"/>
        <w:ind w:left="2160"/>
        <w:rPr>
          <w:rFonts w:asciiTheme="minorHAnsi" w:hAnsiTheme="minorHAnsi"/>
          <w:b/>
          <w:color w:val="000000"/>
          <w:sz w:val="26"/>
          <w:szCs w:val="26"/>
          <w:highlight w:val="yellow"/>
        </w:rPr>
      </w:pPr>
      <w:r w:rsidRPr="00CA7D1D">
        <w:rPr>
          <w:rFonts w:asciiTheme="minorHAnsi" w:hAnsiTheme="minorHAnsi"/>
          <w:b/>
          <w:color w:val="000000"/>
          <w:sz w:val="26"/>
          <w:szCs w:val="26"/>
          <w:highlight w:val="yellow"/>
        </w:rPr>
        <w:lastRenderedPageBreak/>
        <w:t>b. Include complete descriptive literature and/or specifications as proof that the proposed alternate will be equal to or better than the product named in this bid as PDF attachments to your online bid submission.</w:t>
      </w:r>
    </w:p>
    <w:p w14:paraId="2654F99B" w14:textId="77777777" w:rsidR="00DE6B1A" w:rsidRPr="00CA7D1D" w:rsidRDefault="00DE6B1A" w:rsidP="00DE6B1A">
      <w:pPr>
        <w:pStyle w:val="NormalWeb"/>
        <w:ind w:left="2070" w:hanging="720"/>
        <w:rPr>
          <w:rFonts w:asciiTheme="minorHAnsi" w:hAnsiTheme="minorHAnsi"/>
          <w:b/>
          <w:color w:val="000000"/>
          <w:sz w:val="26"/>
          <w:szCs w:val="26"/>
          <w:highlight w:val="yellow"/>
        </w:rPr>
      </w:pPr>
      <w:r w:rsidRPr="00CA7D1D">
        <w:rPr>
          <w:rFonts w:asciiTheme="minorHAnsi" w:hAnsiTheme="minorHAnsi"/>
          <w:b/>
          <w:color w:val="000000"/>
          <w:sz w:val="26"/>
          <w:szCs w:val="26"/>
          <w:highlight w:val="yellow"/>
        </w:rPr>
        <w:t xml:space="preserve">2. </w:t>
      </w:r>
      <w:r w:rsidRPr="00CA7D1D">
        <w:rPr>
          <w:rFonts w:asciiTheme="minorHAnsi" w:hAnsiTheme="minorHAnsi"/>
          <w:b/>
          <w:color w:val="000000"/>
          <w:sz w:val="26"/>
          <w:szCs w:val="26"/>
          <w:highlight w:val="yellow"/>
        </w:rPr>
        <w:tab/>
        <w:t>The County reserves the right to be the sole judge of what is equal and acceptable and may require Bidder to provide additional information and/or samples.</w:t>
      </w:r>
    </w:p>
    <w:p w14:paraId="24F8882D" w14:textId="77777777" w:rsidR="00DE6B1A" w:rsidRPr="00CA7D1D" w:rsidRDefault="00DE6B1A" w:rsidP="00DE6B1A">
      <w:pPr>
        <w:pStyle w:val="NormalWeb"/>
        <w:ind w:left="2070" w:hanging="720"/>
        <w:rPr>
          <w:rFonts w:asciiTheme="minorHAnsi" w:hAnsiTheme="minorHAnsi"/>
          <w:b/>
          <w:color w:val="000000"/>
          <w:sz w:val="26"/>
          <w:szCs w:val="26"/>
        </w:rPr>
      </w:pPr>
      <w:r w:rsidRPr="00CA7D1D">
        <w:rPr>
          <w:rFonts w:asciiTheme="minorHAnsi" w:hAnsiTheme="minorHAnsi"/>
          <w:b/>
          <w:color w:val="000000"/>
          <w:sz w:val="26"/>
          <w:szCs w:val="26"/>
          <w:highlight w:val="yellow"/>
        </w:rPr>
        <w:t xml:space="preserve">3. </w:t>
      </w:r>
      <w:r w:rsidRPr="00CA7D1D">
        <w:rPr>
          <w:rFonts w:asciiTheme="minorHAnsi" w:hAnsiTheme="minorHAnsi"/>
          <w:b/>
          <w:color w:val="000000"/>
          <w:sz w:val="26"/>
          <w:szCs w:val="26"/>
          <w:highlight w:val="yellow"/>
        </w:rPr>
        <w:tab/>
        <w:t>If Bidder does not specify otherwise, it is understood that the referenced brand will be supplied.</w:t>
      </w:r>
    </w:p>
    <w:p w14:paraId="47C1D458" w14:textId="77777777" w:rsidR="00DE6B1A" w:rsidRDefault="00DE6B1A" w:rsidP="00DE6B1A">
      <w:pPr>
        <w:pStyle w:val="Item10"/>
        <w:tabs>
          <w:tab w:val="clear" w:pos="2880"/>
        </w:tabs>
        <w:ind w:left="720" w:firstLine="0"/>
        <w:jc w:val="both"/>
      </w:pPr>
    </w:p>
    <w:p w14:paraId="299A3DCC" w14:textId="46A16298" w:rsidR="002937DA" w:rsidRPr="002937DA" w:rsidRDefault="002937DA" w:rsidP="00575BDF">
      <w:pPr>
        <w:shd w:val="clear" w:color="auto" w:fill="D9E2F3"/>
        <w:spacing w:after="240"/>
        <w:rPr>
          <w:rFonts w:ascii="Calibri" w:hAnsi="Calibri" w:cs="Calibri"/>
          <w:b/>
        </w:rPr>
      </w:pPr>
      <w:r>
        <w:rPr>
          <w:rFonts w:ascii="Calibri" w:hAnsi="Calibri" w:cs="Calibri"/>
          <w:b/>
          <w:color w:val="000000" w:themeColor="text1"/>
        </w:rPr>
        <w:t xml:space="preserve">Exhibit A Bid Response Packet, </w:t>
      </w:r>
      <w:r w:rsidRPr="002937DA">
        <w:rPr>
          <w:rFonts w:ascii="Calibri" w:hAnsi="Calibri" w:cs="Calibri"/>
          <w:b/>
          <w:color w:val="000000" w:themeColor="text1"/>
        </w:rPr>
        <w:t>Page 7</w:t>
      </w:r>
      <w:r>
        <w:rPr>
          <w:rFonts w:ascii="Calibri" w:hAnsi="Calibri" w:cs="Calibri"/>
          <w:b/>
          <w:color w:val="000000" w:themeColor="text1"/>
        </w:rPr>
        <w:t xml:space="preserve">, </w:t>
      </w:r>
      <w:r w:rsidRPr="002937DA">
        <w:rPr>
          <w:rFonts w:ascii="Calibri" w:hAnsi="Calibri" w:cs="Calibri"/>
          <w:b/>
          <w:color w:val="000000" w:themeColor="text1"/>
        </w:rPr>
        <w:t>(</w:t>
      </w:r>
      <w:r>
        <w:rPr>
          <w:rFonts w:ascii="Calibri" w:hAnsi="Calibri" w:cs="Calibri"/>
          <w:b/>
          <w:color w:val="000000" w:themeColor="text1"/>
        </w:rPr>
        <w:t>BID FORM - COST OF GOODS REQUESTED</w:t>
      </w:r>
      <w:r w:rsidRPr="002937DA">
        <w:rPr>
          <w:rFonts w:ascii="Calibri" w:hAnsi="Calibri" w:cs="Calibri"/>
          <w:b/>
          <w:color w:val="000000" w:themeColor="text1"/>
        </w:rPr>
        <w:t xml:space="preserve">), </w:t>
      </w:r>
      <w:r>
        <w:rPr>
          <w:rFonts w:ascii="Calibri" w:hAnsi="Calibri" w:cs="Calibri"/>
          <w:b/>
          <w:color w:val="000000" w:themeColor="text1"/>
        </w:rPr>
        <w:t>is</w:t>
      </w:r>
      <w:r w:rsidRPr="002937DA">
        <w:rPr>
          <w:rFonts w:ascii="Calibri" w:hAnsi="Calibri" w:cs="Calibri"/>
          <w:b/>
          <w:color w:val="000000" w:themeColor="text1"/>
        </w:rPr>
        <w:t xml:space="preserve"> r</w:t>
      </w:r>
      <w:r w:rsidRPr="002937DA">
        <w:rPr>
          <w:rFonts w:ascii="Calibri" w:hAnsi="Calibri" w:cs="Calibri"/>
          <w:b/>
        </w:rPr>
        <w:t xml:space="preserve">evised as follows:  </w:t>
      </w:r>
    </w:p>
    <w:p w14:paraId="3405A3CD" w14:textId="75E04FB8" w:rsidR="002937DA" w:rsidRDefault="002937DA" w:rsidP="001C6A8E">
      <w:pPr>
        <w:pStyle w:val="Item10"/>
        <w:tabs>
          <w:tab w:val="clear" w:pos="2880"/>
        </w:tabs>
        <w:ind w:left="720" w:firstLine="0"/>
        <w:jc w:val="both"/>
      </w:pPr>
      <w:r w:rsidRPr="002937DA">
        <w:t>Instructions:  Bidder must use the attached</w:t>
      </w:r>
      <w:r>
        <w:t xml:space="preserve"> </w:t>
      </w:r>
      <w:r w:rsidRPr="002937DA">
        <w:rPr>
          <w:b/>
          <w:highlight w:val="yellow"/>
        </w:rPr>
        <w:t>REVISED</w:t>
      </w:r>
      <w:r w:rsidRPr="002937DA">
        <w:t xml:space="preserve"> Excel bid form provided as a separate file. </w:t>
      </w:r>
      <w:r w:rsidR="001C6A8E" w:rsidRPr="00CA7D1D">
        <w:rPr>
          <w:b/>
          <w:highlight w:val="yellow"/>
        </w:rPr>
        <w:t>If bidder answers yes to substitute item on the REVISED Excel bid form, please add substitute item specifications under EXCEPTIONS AND CLARIFICATIONS, page 13, in EXHIBIT A BID RESPONSE PACKET.</w:t>
      </w:r>
    </w:p>
    <w:p w14:paraId="3883106C" w14:textId="54229B74" w:rsidR="00575BDF" w:rsidRPr="00575BDF" w:rsidRDefault="00575BDF" w:rsidP="00575BDF">
      <w:pPr>
        <w:pStyle w:val="PlainText"/>
        <w:ind w:left="720"/>
        <w:jc w:val="both"/>
        <w:rPr>
          <w:rFonts w:asciiTheme="minorHAnsi" w:hAnsiTheme="minorHAnsi" w:cstheme="minorHAnsi"/>
          <w:sz w:val="26"/>
          <w:szCs w:val="26"/>
        </w:rPr>
      </w:pPr>
      <w:r w:rsidRPr="00575BDF">
        <w:rPr>
          <w:rFonts w:asciiTheme="minorHAnsi" w:hAnsiTheme="minorHAnsi" w:cstheme="minorHAnsi"/>
          <w:b/>
          <w:sz w:val="26"/>
          <w:szCs w:val="26"/>
        </w:rPr>
        <w:t>COST SHALL BE SUBMITTED AS REQUESTED.  NO ALTERATIONS OR CHANGES OF ANY KIND ARE PERMITTED.</w:t>
      </w:r>
      <w:r w:rsidRPr="00575BDF">
        <w:rPr>
          <w:rFonts w:asciiTheme="minorHAnsi" w:hAnsiTheme="minorHAnsi" w:cstheme="minorHAnsi"/>
          <w:sz w:val="26"/>
          <w:szCs w:val="26"/>
        </w:rPr>
        <w:t xml:space="preserve">  Bid forms/responses that do not comply will be subject to rejection in total.  The cost quoted shall include all taxes (excluding sales and use tax) and all other charges, including travel expenses, and is the maximum cost the County will pay for the term of any contract that is a result of t</w:t>
      </w:r>
      <w:r w:rsidRPr="00575BDF">
        <w:rPr>
          <w:rFonts w:asciiTheme="minorHAnsi" w:hAnsiTheme="minorHAnsi" w:cstheme="minorHAnsi"/>
          <w:color w:val="000000"/>
          <w:sz w:val="26"/>
          <w:szCs w:val="26"/>
        </w:rPr>
        <w:t xml:space="preserve">his RFQ. </w:t>
      </w:r>
      <w:r w:rsidRPr="00575BDF">
        <w:rPr>
          <w:rFonts w:asciiTheme="minorHAnsi" w:hAnsiTheme="minorHAnsi" w:cstheme="minorHAnsi"/>
          <w:sz w:val="26"/>
          <w:szCs w:val="26"/>
        </w:rPr>
        <w:t xml:space="preserve"> </w:t>
      </w:r>
    </w:p>
    <w:p w14:paraId="1719CEBC" w14:textId="77777777" w:rsidR="00575BDF" w:rsidRPr="00575BDF" w:rsidRDefault="00575BDF" w:rsidP="00575BDF">
      <w:pPr>
        <w:pStyle w:val="PlainText"/>
        <w:ind w:left="720"/>
        <w:jc w:val="both"/>
        <w:rPr>
          <w:rFonts w:asciiTheme="minorHAnsi" w:hAnsiTheme="minorHAnsi" w:cstheme="minorHAnsi"/>
          <w:sz w:val="26"/>
          <w:szCs w:val="26"/>
        </w:rPr>
      </w:pPr>
    </w:p>
    <w:p w14:paraId="541CD16C" w14:textId="79214CCA" w:rsidR="00575BDF" w:rsidRPr="00575BDF" w:rsidRDefault="00575BDF" w:rsidP="00575BDF">
      <w:pPr>
        <w:pStyle w:val="PlainText"/>
        <w:ind w:left="720"/>
        <w:jc w:val="both"/>
        <w:rPr>
          <w:rFonts w:asciiTheme="minorHAnsi" w:hAnsiTheme="minorHAnsi" w:cstheme="minorHAnsi"/>
          <w:sz w:val="26"/>
          <w:szCs w:val="26"/>
        </w:rPr>
      </w:pPr>
      <w:r w:rsidRPr="00575BDF">
        <w:rPr>
          <w:rFonts w:asciiTheme="minorHAnsi" w:hAnsiTheme="minorHAnsi" w:cstheme="minorHAnsi"/>
          <w:sz w:val="26"/>
          <w:szCs w:val="26"/>
        </w:rPr>
        <w:t xml:space="preserve">Quantities listed on Alameda County </w:t>
      </w:r>
      <w:r w:rsidRPr="005302CF">
        <w:rPr>
          <w:rFonts w:asciiTheme="minorHAnsi" w:hAnsiTheme="minorHAnsi" w:cstheme="minorHAnsi"/>
          <w:b/>
          <w:sz w:val="26"/>
          <w:szCs w:val="26"/>
          <w:highlight w:val="yellow"/>
        </w:rPr>
        <w:t>REVISED</w:t>
      </w:r>
      <w:r>
        <w:rPr>
          <w:rFonts w:asciiTheme="minorHAnsi" w:hAnsiTheme="minorHAnsi" w:cstheme="minorHAnsi"/>
          <w:sz w:val="26"/>
          <w:szCs w:val="26"/>
        </w:rPr>
        <w:t xml:space="preserve"> </w:t>
      </w:r>
      <w:r w:rsidRPr="00575BDF">
        <w:rPr>
          <w:rFonts w:asciiTheme="minorHAnsi" w:hAnsiTheme="minorHAnsi" w:cstheme="minorHAnsi"/>
          <w:sz w:val="26"/>
          <w:szCs w:val="26"/>
        </w:rPr>
        <w:t xml:space="preserve">bid form are estimates and are not to be construed as a commitment.  No minimum or maximum is guaranteed or implied.  </w:t>
      </w:r>
    </w:p>
    <w:p w14:paraId="709AEEE1" w14:textId="77777777" w:rsidR="00575BDF" w:rsidRPr="00575BDF" w:rsidRDefault="00575BDF" w:rsidP="00575BDF">
      <w:pPr>
        <w:pStyle w:val="PlainText"/>
        <w:ind w:left="720"/>
        <w:jc w:val="both"/>
        <w:rPr>
          <w:rFonts w:asciiTheme="minorHAnsi" w:hAnsiTheme="minorHAnsi" w:cstheme="minorHAnsi"/>
          <w:sz w:val="26"/>
          <w:szCs w:val="26"/>
        </w:rPr>
      </w:pPr>
    </w:p>
    <w:p w14:paraId="02CB14FE" w14:textId="77777777" w:rsidR="00575BDF" w:rsidRPr="00575BDF" w:rsidRDefault="00575BDF" w:rsidP="00575BDF">
      <w:pPr>
        <w:ind w:left="720"/>
        <w:rPr>
          <w:rFonts w:asciiTheme="minorHAnsi" w:hAnsiTheme="minorHAnsi" w:cstheme="minorHAnsi"/>
        </w:rPr>
      </w:pPr>
      <w:r w:rsidRPr="00575BDF">
        <w:rPr>
          <w:rFonts w:asciiTheme="minorHAnsi" w:hAnsiTheme="minorHAnsi" w:cstheme="minorHAnsi"/>
        </w:rPr>
        <w:t xml:space="preserve">By submission through the Alameda County </w:t>
      </w:r>
      <w:hyperlink r:id="rId21" w:history="1">
        <w:proofErr w:type="spellStart"/>
        <w:r w:rsidRPr="00575BDF">
          <w:rPr>
            <w:rStyle w:val="Hyperlink"/>
            <w:rFonts w:asciiTheme="minorHAnsi" w:hAnsiTheme="minorHAnsi" w:cstheme="minorHAnsi"/>
            <w:b/>
          </w:rPr>
          <w:t>EZSourcing</w:t>
        </w:r>
        <w:proofErr w:type="spellEnd"/>
        <w:r w:rsidRPr="00575BDF">
          <w:rPr>
            <w:rStyle w:val="Hyperlink"/>
            <w:rFonts w:asciiTheme="minorHAnsi" w:hAnsiTheme="minorHAnsi" w:cstheme="minorHAnsi"/>
            <w:b/>
          </w:rPr>
          <w:t xml:space="preserve"> Supplier Portal</w:t>
        </w:r>
      </w:hyperlink>
      <w:r w:rsidRPr="00575BDF">
        <w:rPr>
          <w:rFonts w:asciiTheme="minorHAnsi" w:hAnsiTheme="minorHAnsi" w:cstheme="minorHAnsi"/>
        </w:rPr>
        <w:t xml:space="preserve"> Bidder certifies to County that all representations, certifications, and statements made by Bidder, as set forth in each entry in the Alameda County </w:t>
      </w:r>
      <w:hyperlink r:id="rId22" w:history="1">
        <w:proofErr w:type="spellStart"/>
        <w:r w:rsidRPr="00575BDF">
          <w:rPr>
            <w:rStyle w:val="Hyperlink"/>
            <w:rFonts w:asciiTheme="minorHAnsi" w:hAnsiTheme="minorHAnsi" w:cstheme="minorHAnsi"/>
            <w:b/>
          </w:rPr>
          <w:t>EZSourcing</w:t>
        </w:r>
        <w:proofErr w:type="spellEnd"/>
        <w:r w:rsidRPr="00575BDF">
          <w:rPr>
            <w:rStyle w:val="Hyperlink"/>
            <w:rFonts w:asciiTheme="minorHAnsi" w:hAnsiTheme="minorHAnsi" w:cstheme="minorHAnsi"/>
            <w:b/>
          </w:rPr>
          <w:t xml:space="preserve"> Supplier Portal</w:t>
        </w:r>
      </w:hyperlink>
      <w:r w:rsidRPr="00575BDF">
        <w:rPr>
          <w:rFonts w:asciiTheme="minorHAnsi" w:hAnsiTheme="minorHAnsi" w:cstheme="minorHAnsi"/>
        </w:rPr>
        <w:t xml:space="preserve"> and attachments are true and correct and are made under penalty of perjury pursuant to the laws of California.</w:t>
      </w:r>
    </w:p>
    <w:p w14:paraId="53C20DC6" w14:textId="6E97CD25"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23"/>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9465" w14:textId="77777777" w:rsidR="000D4B8C" w:rsidRDefault="000D4B8C" w:rsidP="004D242F">
      <w:r>
        <w:separator/>
      </w:r>
    </w:p>
  </w:endnote>
  <w:endnote w:type="continuationSeparator" w:id="0">
    <w:p w14:paraId="0E511A66" w14:textId="77777777" w:rsidR="000D4B8C" w:rsidRDefault="000D4B8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73E8CD13"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33115">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55E72E30"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0C777B11" w:rsidR="00654D65" w:rsidRPr="008F1AC7" w:rsidRDefault="00654D65" w:rsidP="00741E10">
    <w:pPr>
      <w:jc w:val="right"/>
      <w:rPr>
        <w:rFonts w:ascii="Calibri" w:hAnsi="Calibri" w:cs="Calibri"/>
        <w:sz w:val="20"/>
      </w:rPr>
    </w:pPr>
    <w:r w:rsidRPr="002328A0">
      <w:rPr>
        <w:rFonts w:ascii="Calibri" w:hAnsi="Calibri" w:cs="Calibri"/>
        <w:color w:val="000000" w:themeColor="text1"/>
        <w:sz w:val="20"/>
      </w:rPr>
      <w:t>RFQ No. 90</w:t>
    </w:r>
    <w:r w:rsidR="002328A0" w:rsidRPr="002328A0">
      <w:rPr>
        <w:rFonts w:ascii="Calibri" w:hAnsi="Calibri" w:cs="Calibri"/>
        <w:color w:val="000000" w:themeColor="text1"/>
        <w:sz w:val="20"/>
      </w:rPr>
      <w:t>2001</w:t>
    </w:r>
    <w:r w:rsidRPr="002328A0">
      <w:rPr>
        <w:rFonts w:ascii="Calibri" w:hAnsi="Calibri" w:cs="Calibri"/>
        <w:color w:val="000000" w:themeColor="text1"/>
        <w:sz w:val="20"/>
      </w:rPr>
      <w:t xml:space="preserve">, </w:t>
    </w:r>
    <w:r w:rsidR="002F1E53">
      <w:rPr>
        <w:rFonts w:ascii="Calibri" w:hAnsi="Calibri" w:cs="Calibri"/>
        <w:color w:val="000000" w:themeColor="text1"/>
        <w:sz w:val="20"/>
      </w:rPr>
      <w:t>Addendum No. 1</w:t>
    </w:r>
  </w:p>
  <w:p w14:paraId="2D15F09D" w14:textId="2394D9B5"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933115">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933115">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3D63E" w14:textId="77777777" w:rsidR="000D4B8C" w:rsidRDefault="000D4B8C" w:rsidP="004D242F">
      <w:r>
        <w:separator/>
      </w:r>
    </w:p>
  </w:footnote>
  <w:footnote w:type="continuationSeparator" w:id="0">
    <w:p w14:paraId="646DD40B" w14:textId="77777777" w:rsidR="000D4B8C" w:rsidRDefault="000D4B8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9590F3"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B9618C"/>
    <w:multiLevelType w:val="hybridMultilevel"/>
    <w:tmpl w:val="DF764E8E"/>
    <w:lvl w:ilvl="0" w:tplc="18D2AFB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261AD"/>
    <w:multiLevelType w:val="hybridMultilevel"/>
    <w:tmpl w:val="E5544E52"/>
    <w:lvl w:ilvl="0" w:tplc="B46E8550">
      <w:start w:val="3"/>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6"/>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9"/>
  </w:num>
  <w:num w:numId="12">
    <w:abstractNumId w:val="3"/>
  </w:num>
  <w:num w:numId="13">
    <w:abstractNumId w:val="6"/>
  </w:num>
  <w:num w:numId="14">
    <w:abstractNumId w:val="13"/>
  </w:num>
  <w:num w:numId="15">
    <w:abstractNumId w:val="4"/>
  </w:num>
  <w:num w:numId="16">
    <w:abstractNumId w:val="2"/>
  </w:num>
  <w:num w:numId="17">
    <w:abstractNumId w:val="15"/>
  </w:num>
  <w:num w:numId="18">
    <w:abstractNumId w:val="1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NKoFAGmNDsAtAAAA"/>
  </w:docVars>
  <w:rsids>
    <w:rsidRoot w:val="004D242F"/>
    <w:rsid w:val="000001F4"/>
    <w:rsid w:val="000335C3"/>
    <w:rsid w:val="00034926"/>
    <w:rsid w:val="00053A94"/>
    <w:rsid w:val="000772DB"/>
    <w:rsid w:val="000C5D05"/>
    <w:rsid w:val="000D3AB6"/>
    <w:rsid w:val="000D4B8C"/>
    <w:rsid w:val="0011249F"/>
    <w:rsid w:val="00116EB3"/>
    <w:rsid w:val="00120713"/>
    <w:rsid w:val="00143A34"/>
    <w:rsid w:val="00161609"/>
    <w:rsid w:val="001970AC"/>
    <w:rsid w:val="001B2070"/>
    <w:rsid w:val="001B26FC"/>
    <w:rsid w:val="001C6A8E"/>
    <w:rsid w:val="001D097B"/>
    <w:rsid w:val="001D0B84"/>
    <w:rsid w:val="001E677B"/>
    <w:rsid w:val="002141E7"/>
    <w:rsid w:val="002278F5"/>
    <w:rsid w:val="002328A0"/>
    <w:rsid w:val="00263FB8"/>
    <w:rsid w:val="00270EEB"/>
    <w:rsid w:val="00275014"/>
    <w:rsid w:val="002937DA"/>
    <w:rsid w:val="0029595A"/>
    <w:rsid w:val="002B5EEE"/>
    <w:rsid w:val="002D29B4"/>
    <w:rsid w:val="002F1E53"/>
    <w:rsid w:val="002F64C0"/>
    <w:rsid w:val="003049BB"/>
    <w:rsid w:val="00367B03"/>
    <w:rsid w:val="003B6E51"/>
    <w:rsid w:val="003C2E22"/>
    <w:rsid w:val="00401870"/>
    <w:rsid w:val="00451D38"/>
    <w:rsid w:val="0049031E"/>
    <w:rsid w:val="004A07A0"/>
    <w:rsid w:val="004B05CB"/>
    <w:rsid w:val="004D2289"/>
    <w:rsid w:val="004D242F"/>
    <w:rsid w:val="004E2265"/>
    <w:rsid w:val="004F4249"/>
    <w:rsid w:val="00501E3D"/>
    <w:rsid w:val="0050756D"/>
    <w:rsid w:val="00525A56"/>
    <w:rsid w:val="005302CF"/>
    <w:rsid w:val="00547225"/>
    <w:rsid w:val="00551D01"/>
    <w:rsid w:val="00556313"/>
    <w:rsid w:val="00575BDF"/>
    <w:rsid w:val="00592825"/>
    <w:rsid w:val="005D45AC"/>
    <w:rsid w:val="005F00B4"/>
    <w:rsid w:val="005F07DF"/>
    <w:rsid w:val="00602480"/>
    <w:rsid w:val="00643535"/>
    <w:rsid w:val="00654D65"/>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0616C"/>
    <w:rsid w:val="00826327"/>
    <w:rsid w:val="00830739"/>
    <w:rsid w:val="008436F8"/>
    <w:rsid w:val="00844CA2"/>
    <w:rsid w:val="00850665"/>
    <w:rsid w:val="008620F5"/>
    <w:rsid w:val="008B4BED"/>
    <w:rsid w:val="008F465E"/>
    <w:rsid w:val="009043BC"/>
    <w:rsid w:val="00933115"/>
    <w:rsid w:val="009652C0"/>
    <w:rsid w:val="0097733C"/>
    <w:rsid w:val="009776F5"/>
    <w:rsid w:val="009B086D"/>
    <w:rsid w:val="009F2572"/>
    <w:rsid w:val="009F53A1"/>
    <w:rsid w:val="00A32003"/>
    <w:rsid w:val="00A364D5"/>
    <w:rsid w:val="00A40EF2"/>
    <w:rsid w:val="00A569E6"/>
    <w:rsid w:val="00A72A23"/>
    <w:rsid w:val="00A8033F"/>
    <w:rsid w:val="00A834B8"/>
    <w:rsid w:val="00AB7E4A"/>
    <w:rsid w:val="00AD7EA4"/>
    <w:rsid w:val="00AF367E"/>
    <w:rsid w:val="00B123DB"/>
    <w:rsid w:val="00B17AB5"/>
    <w:rsid w:val="00B4270C"/>
    <w:rsid w:val="00B50582"/>
    <w:rsid w:val="00B60008"/>
    <w:rsid w:val="00B64AEF"/>
    <w:rsid w:val="00B81A04"/>
    <w:rsid w:val="00B85793"/>
    <w:rsid w:val="00BA2442"/>
    <w:rsid w:val="00BA5379"/>
    <w:rsid w:val="00BA5FF4"/>
    <w:rsid w:val="00BB642F"/>
    <w:rsid w:val="00BE6DA6"/>
    <w:rsid w:val="00C33657"/>
    <w:rsid w:val="00C61A4C"/>
    <w:rsid w:val="00C6546A"/>
    <w:rsid w:val="00C746A0"/>
    <w:rsid w:val="00C77356"/>
    <w:rsid w:val="00C82E4E"/>
    <w:rsid w:val="00C91F81"/>
    <w:rsid w:val="00CA7D1D"/>
    <w:rsid w:val="00CB1BC2"/>
    <w:rsid w:val="00CB44D4"/>
    <w:rsid w:val="00CB676B"/>
    <w:rsid w:val="00CD0D6F"/>
    <w:rsid w:val="00CE0E97"/>
    <w:rsid w:val="00CF4169"/>
    <w:rsid w:val="00CF6D6F"/>
    <w:rsid w:val="00D237F8"/>
    <w:rsid w:val="00D36322"/>
    <w:rsid w:val="00D55970"/>
    <w:rsid w:val="00D6034E"/>
    <w:rsid w:val="00D643CF"/>
    <w:rsid w:val="00D73077"/>
    <w:rsid w:val="00D926E2"/>
    <w:rsid w:val="00D9426B"/>
    <w:rsid w:val="00D96942"/>
    <w:rsid w:val="00DB6C6E"/>
    <w:rsid w:val="00DC18BB"/>
    <w:rsid w:val="00DD3258"/>
    <w:rsid w:val="00DE378C"/>
    <w:rsid w:val="00DE6B1A"/>
    <w:rsid w:val="00E02077"/>
    <w:rsid w:val="00E11540"/>
    <w:rsid w:val="00E2199E"/>
    <w:rsid w:val="00E4484D"/>
    <w:rsid w:val="00E51632"/>
    <w:rsid w:val="00E70889"/>
    <w:rsid w:val="00E83D6C"/>
    <w:rsid w:val="00ED0A7A"/>
    <w:rsid w:val="00ED0EC8"/>
    <w:rsid w:val="00ED1EBE"/>
    <w:rsid w:val="00F0324F"/>
    <w:rsid w:val="00F16A58"/>
    <w:rsid w:val="00F43BD8"/>
    <w:rsid w:val="00F56CA1"/>
    <w:rsid w:val="00F67BB3"/>
    <w:rsid w:val="00F85925"/>
    <w:rsid w:val="00FB768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styleId="NormalWeb">
    <w:name w:val="Normal (Web)"/>
    <w:basedOn w:val="Normal"/>
    <w:uiPriority w:val="99"/>
    <w:semiHidden/>
    <w:unhideWhenUsed/>
    <w:rsid w:val="00DE6B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671">
      <w:bodyDiv w:val="1"/>
      <w:marLeft w:val="0"/>
      <w:marRight w:val="0"/>
      <w:marTop w:val="0"/>
      <w:marBottom w:val="0"/>
      <w:divBdr>
        <w:top w:val="none" w:sz="0" w:space="0" w:color="auto"/>
        <w:left w:val="none" w:sz="0" w:space="0" w:color="auto"/>
        <w:bottom w:val="none" w:sz="0" w:space="0" w:color="auto"/>
        <w:right w:val="none" w:sz="0" w:space="0" w:color="auto"/>
      </w:divBdr>
    </w:div>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tel:+14159153950,,619229796" TargetMode="External"/><Relationship Id="rId3" Type="http://schemas.openxmlformats.org/officeDocument/2006/relationships/customXml" Target="../customXml/item3.xml"/><Relationship Id="rId21" Type="http://schemas.openxmlformats.org/officeDocument/2006/relationships/hyperlink" Target="https://ezsourcing.acgov.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eams.microsoft.com/l/meetup-join/19%3ameeting_YjA3NTZiNzQtZDI3ZS00YmEwLTk4NTktZmU3MDk1MmEyOTY0%40thread.v2/0?context=%7b%22Tid%22%3a%2232fdff2c-f86e-4ba3-a47d-6a44a7f45a64%22%2c%22Oid%22%3a%22e9a7886e-81de-4065-9ba7-303fb14bf5bc%22%7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aul.biondi@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zsourcing.acgov.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7FDF884D-173F-4CE4-A22E-74F102EB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63479F-D0F1-414B-96FE-8D13FB9F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RFQ No. 902001 Body Armor Addendum No. 1</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902001 Body Armor Addendum No. 1</dc:title>
  <dc:subject/>
  <dc:creator>Truong, Thuy   GSA - Purchasing Department</dc:creator>
  <cp:keywords/>
  <dc:description/>
  <cp:lastModifiedBy>Biondi, Paul  GSA - Procurement Department</cp:lastModifiedBy>
  <cp:revision>3</cp:revision>
  <dcterms:created xsi:type="dcterms:W3CDTF">2021-06-03T16:17:00Z</dcterms:created>
  <dcterms:modified xsi:type="dcterms:W3CDTF">2021-06-03T19:02:00Z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