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Pr="004923BB">
        <w:rPr>
          <w:rFonts w:ascii="Calibri" w:eastAsia="Calibri" w:hAnsi="Calibri" w:cs="Calibri"/>
          <w:b/>
          <w:sz w:val="40"/>
          <w:szCs w:val="40"/>
        </w:rPr>
        <w:t>1</w:t>
      </w:r>
    </w:p>
    <w:p w14:paraId="4056D0C3" w14:textId="4961C57D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RFP No. HCSA-</w:t>
      </w:r>
      <w:r w:rsidR="004923BB">
        <w:rPr>
          <w:rFonts w:ascii="Calibri" w:eastAsia="Calibri" w:hAnsi="Calibri" w:cs="Calibri"/>
          <w:b/>
          <w:sz w:val="40"/>
          <w:szCs w:val="40"/>
        </w:rPr>
        <w:t>9</w:t>
      </w:r>
      <w:r w:rsidR="0000573B">
        <w:rPr>
          <w:rFonts w:ascii="Calibri" w:eastAsia="Calibri" w:hAnsi="Calibri" w:cs="Calibri"/>
          <w:b/>
          <w:sz w:val="40"/>
          <w:szCs w:val="40"/>
        </w:rPr>
        <w:t>00</w:t>
      </w:r>
      <w:r w:rsidR="00774953">
        <w:rPr>
          <w:rFonts w:ascii="Calibri" w:eastAsia="Calibri" w:hAnsi="Calibri" w:cs="Calibri"/>
          <w:b/>
          <w:sz w:val="40"/>
          <w:szCs w:val="40"/>
        </w:rPr>
        <w:t>122</w:t>
      </w:r>
    </w:p>
    <w:p w14:paraId="5D93B243" w14:textId="7777777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4501C9DB" w14:textId="4A4CC08F" w:rsidR="004923BB" w:rsidRDefault="00774953" w:rsidP="004923BB">
      <w:pPr>
        <w:tabs>
          <w:tab w:val="center" w:pos="3960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Consulting for Emergency Medical Services (EMS) System Redesign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0BADDDF5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</w:t>
      </w:r>
      <w:r w:rsidR="0000573B">
        <w:rPr>
          <w:rFonts w:ascii="Calibri" w:eastAsia="Calibri" w:hAnsi="Calibri" w:cs="Calibri"/>
          <w:smallCaps/>
          <w:sz w:val="24"/>
          <w:szCs w:val="24"/>
        </w:rPr>
        <w:t xml:space="preserve"> 1</w:t>
      </w:r>
      <w:r>
        <w:rPr>
          <w:rFonts w:ascii="Calibri" w:eastAsia="Calibri" w:hAnsi="Calibri" w:cs="Calibri"/>
          <w:smallCaps/>
          <w:sz w:val="24"/>
          <w:szCs w:val="24"/>
        </w:rPr>
        <w:t xml:space="preserve">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1E9CCAE" w14:textId="77777777" w:rsidR="006D7D2F" w:rsidRDefault="006D7D2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1D907EF" w14:textId="6ADA8D2F" w:rsidR="006D7D2F" w:rsidRPr="00452FBB" w:rsidRDefault="00E95F61">
      <w:pPr>
        <w:rPr>
          <w:rFonts w:asciiTheme="majorHAnsi" w:eastAsia="Calibri" w:hAnsiTheme="majorHAnsi" w:cstheme="majorHAnsi"/>
          <w:sz w:val="26"/>
          <w:szCs w:val="26"/>
        </w:rPr>
      </w:pPr>
      <w:r w:rsidRPr="00452FBB">
        <w:rPr>
          <w:rFonts w:asciiTheme="majorHAnsi" w:eastAsia="Calibri" w:hAnsiTheme="majorHAnsi" w:cstheme="majorHAnsi"/>
          <w:b/>
          <w:sz w:val="26"/>
          <w:szCs w:val="26"/>
        </w:rPr>
        <w:t xml:space="preserve">The following Sections have been modified to read as shown below.  </w:t>
      </w:r>
      <w:r w:rsidRPr="00452FBB">
        <w:rPr>
          <w:rFonts w:asciiTheme="majorHAnsi" w:eastAsia="Calibri" w:hAnsiTheme="majorHAnsi" w:cstheme="majorHAnsi"/>
          <w:sz w:val="26"/>
          <w:szCs w:val="26"/>
        </w:rPr>
        <w:t xml:space="preserve">Changes made to the original RFP document are in </w:t>
      </w:r>
      <w:r w:rsidRPr="00452FBB">
        <w:rPr>
          <w:rFonts w:asciiTheme="majorHAnsi" w:eastAsia="Calibri" w:hAnsiTheme="majorHAnsi" w:cstheme="majorHAnsi"/>
          <w:b/>
          <w:sz w:val="26"/>
          <w:szCs w:val="26"/>
        </w:rPr>
        <w:t xml:space="preserve">bold </w:t>
      </w:r>
      <w:r w:rsidRPr="00452FBB">
        <w:rPr>
          <w:rFonts w:asciiTheme="majorHAnsi" w:eastAsia="Calibri" w:hAnsiTheme="majorHAnsi" w:cstheme="majorHAnsi"/>
          <w:sz w:val="26"/>
          <w:szCs w:val="26"/>
        </w:rPr>
        <w:t xml:space="preserve">print and </w:t>
      </w:r>
      <w:r w:rsidRPr="00452FBB">
        <w:rPr>
          <w:rFonts w:asciiTheme="majorHAnsi" w:eastAsia="Calibri" w:hAnsiTheme="majorHAnsi" w:cstheme="majorHAnsi"/>
          <w:sz w:val="26"/>
          <w:szCs w:val="26"/>
          <w:highlight w:val="yellow"/>
        </w:rPr>
        <w:t>highlighted</w:t>
      </w:r>
      <w:r w:rsidRPr="00452FBB">
        <w:rPr>
          <w:rFonts w:asciiTheme="majorHAnsi" w:eastAsia="Calibri" w:hAnsiTheme="majorHAnsi" w:cstheme="majorHAnsi"/>
          <w:sz w:val="26"/>
          <w:szCs w:val="26"/>
        </w:rPr>
        <w:t xml:space="preserve">, and deletions made have a </w:t>
      </w:r>
      <w:r w:rsidRPr="00452FBB">
        <w:rPr>
          <w:rFonts w:asciiTheme="majorHAnsi" w:eastAsia="Calibri" w:hAnsiTheme="majorHAnsi" w:cstheme="majorHAnsi"/>
          <w:strike/>
          <w:sz w:val="26"/>
          <w:szCs w:val="26"/>
        </w:rPr>
        <w:t>strike through</w:t>
      </w:r>
      <w:r w:rsidRPr="00452FBB">
        <w:rPr>
          <w:rFonts w:asciiTheme="majorHAnsi" w:eastAsia="Calibri" w:hAnsiTheme="majorHAnsi" w:cstheme="majorHAnsi"/>
          <w:sz w:val="26"/>
          <w:szCs w:val="26"/>
        </w:rPr>
        <w:t>.</w:t>
      </w:r>
    </w:p>
    <w:p w14:paraId="5D673511" w14:textId="1309A3D2" w:rsidR="004923BB" w:rsidRPr="00452FBB" w:rsidRDefault="004923BB">
      <w:pPr>
        <w:rPr>
          <w:rFonts w:asciiTheme="majorHAnsi" w:eastAsia="Calibri" w:hAnsiTheme="majorHAnsi" w:cstheme="majorHAnsi"/>
          <w:sz w:val="26"/>
          <w:szCs w:val="26"/>
        </w:rPr>
      </w:pPr>
    </w:p>
    <w:p w14:paraId="73DE6C6D" w14:textId="7D8413C6" w:rsidR="0086216F" w:rsidRDefault="0086216F">
      <w:pPr>
        <w:rPr>
          <w:rFonts w:asciiTheme="majorHAnsi" w:eastAsia="Calibri" w:hAnsiTheme="majorHAnsi" w:cstheme="majorHAnsi"/>
          <w:sz w:val="26"/>
          <w:szCs w:val="26"/>
        </w:rPr>
      </w:pPr>
      <w:r w:rsidRPr="00452FBB">
        <w:rPr>
          <w:rFonts w:asciiTheme="majorHAnsi" w:eastAsia="Calibri" w:hAnsiTheme="majorHAnsi" w:cstheme="majorHAnsi"/>
          <w:sz w:val="26"/>
          <w:szCs w:val="26"/>
        </w:rPr>
        <w:t>Section II, Calendar of Events, has been modified as follows:</w:t>
      </w:r>
    </w:p>
    <w:p w14:paraId="4EF78D5D" w14:textId="09F6FB23" w:rsidR="00774953" w:rsidRDefault="00774953">
      <w:pPr>
        <w:rPr>
          <w:rFonts w:asciiTheme="majorHAnsi" w:eastAsia="Calibri" w:hAnsiTheme="majorHAnsi" w:cstheme="majorHAnsi"/>
          <w:sz w:val="26"/>
          <w:szCs w:val="2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2160"/>
        <w:gridCol w:w="4145"/>
      </w:tblGrid>
      <w:tr w:rsidR="00774953" w:rsidRPr="006135AD" w14:paraId="24E5129B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87B5A8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sz w:val="26"/>
                <w:szCs w:val="26"/>
              </w:rPr>
              <w:t>EVENT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50D415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sz w:val="26"/>
                <w:szCs w:val="26"/>
              </w:rPr>
              <w:t>DATE/LOCATION</w:t>
            </w:r>
          </w:p>
        </w:tc>
      </w:tr>
      <w:tr w:rsidR="00774953" w:rsidRPr="006135AD" w14:paraId="0F7B55E9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078A25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Request Issued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4B6C01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September 27, 2021</w:t>
            </w:r>
          </w:p>
        </w:tc>
      </w:tr>
      <w:tr w:rsidR="00774953" w:rsidRPr="006135AD" w14:paraId="01B59CD0" w14:textId="77777777" w:rsidTr="0094621D">
        <w:trPr>
          <w:cantSplit/>
          <w:trHeight w:val="180"/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B7336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Networking/Bidders Conference #1</w:t>
            </w:r>
          </w:p>
          <w:p w14:paraId="2B9F8E7F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6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2A7A9A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Cs/>
                <w:sz w:val="26"/>
                <w:szCs w:val="26"/>
              </w:rPr>
              <w:t>October 4, 2021</w:t>
            </w:r>
          </w:p>
          <w:p w14:paraId="2FAE1EF8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Cs/>
                <w:sz w:val="26"/>
                <w:szCs w:val="26"/>
              </w:rPr>
              <w:t>at 2:00 PM PST</w:t>
            </w:r>
          </w:p>
        </w:tc>
        <w:tc>
          <w:tcPr>
            <w:tcW w:w="414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E6CC56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Microsoft Teams meeting </w:t>
            </w:r>
          </w:p>
          <w:p w14:paraId="4239DA94" w14:textId="77777777" w:rsidR="00774953" w:rsidRPr="00774953" w:rsidRDefault="00774953" w:rsidP="0094621D">
            <w:pPr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  <w:t xml:space="preserve">Join on your computer or mobile app </w:t>
            </w:r>
          </w:p>
          <w:p w14:paraId="408349B7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9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Click here to join the meeting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07AFC52E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  <w:t>Or call in (audio only)</w:t>
            </w: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7D2C2510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0" w:anchor=" 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+1 415-915-3950,,176110179#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 </w:t>
            </w:r>
          </w:p>
          <w:p w14:paraId="2196CF39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United States, San Francisco </w:t>
            </w:r>
          </w:p>
          <w:p w14:paraId="319893A7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1" w:anchor=" 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(888) 715-8170,,176110179#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45652E42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United States (Toll-free) </w:t>
            </w:r>
          </w:p>
          <w:p w14:paraId="55AC637B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Phone Conference ID: 176 110 179# </w:t>
            </w:r>
          </w:p>
          <w:p w14:paraId="517146CA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2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Find a local number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| </w:t>
            </w:r>
            <w:hyperlink r:id="rId13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Reset PIN</w:t>
              </w:r>
            </w:hyperlink>
          </w:p>
        </w:tc>
      </w:tr>
      <w:tr w:rsidR="00774953" w:rsidRPr="006135AD" w14:paraId="4CB30AC4" w14:textId="77777777" w:rsidTr="0094621D">
        <w:trPr>
          <w:cantSplit/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4D7A7B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Networking/Bidders Conference #2</w:t>
            </w:r>
          </w:p>
        </w:tc>
        <w:tc>
          <w:tcPr>
            <w:tcW w:w="216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608CE3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October 5, 2021</w:t>
            </w:r>
          </w:p>
          <w:p w14:paraId="7509C6E4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At 11:00 AM PST</w:t>
            </w:r>
          </w:p>
          <w:p w14:paraId="131FFE49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14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6AE7E6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Microsoft Teams meeting </w:t>
            </w:r>
          </w:p>
          <w:p w14:paraId="194F30EF" w14:textId="77777777" w:rsidR="00774953" w:rsidRPr="00774953" w:rsidRDefault="00774953" w:rsidP="0094621D">
            <w:pPr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  <w:t xml:space="preserve">Join on your computer or mobile app </w:t>
            </w:r>
          </w:p>
          <w:p w14:paraId="0E14F427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4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Click here to join the meeting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54E73FE7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color w:val="252424"/>
                <w:sz w:val="26"/>
                <w:szCs w:val="26"/>
              </w:rPr>
              <w:t>Or call in (audio only)</w:t>
            </w: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468B628D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5" w:anchor=" 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+1 415-915-3950,,797753068#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  United States, San Francisco </w:t>
            </w:r>
          </w:p>
          <w:p w14:paraId="6C5088B2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6" w:anchor=" 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(888) 715-8170,,797753068#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  United States (Toll-free) </w:t>
            </w:r>
          </w:p>
          <w:p w14:paraId="68990DD2" w14:textId="77777777" w:rsidR="00774953" w:rsidRPr="00774953" w:rsidRDefault="00774953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Phone Conference ID: 797 753 068# </w:t>
            </w:r>
          </w:p>
          <w:p w14:paraId="52B4268D" w14:textId="77777777" w:rsidR="00774953" w:rsidRPr="00774953" w:rsidRDefault="00511E86" w:rsidP="0094621D">
            <w:pPr>
              <w:rPr>
                <w:rFonts w:asciiTheme="majorHAnsi" w:hAnsiTheme="majorHAnsi" w:cstheme="majorHAnsi"/>
                <w:color w:val="252424"/>
                <w:sz w:val="26"/>
                <w:szCs w:val="26"/>
              </w:rPr>
            </w:pPr>
            <w:hyperlink r:id="rId17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Find a local number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| </w:t>
            </w:r>
            <w:hyperlink r:id="rId18" w:tgtFrame="_blank" w:history="1">
              <w:r w:rsidR="00774953" w:rsidRPr="00774953">
                <w:rPr>
                  <w:rStyle w:val="Hyperlink"/>
                  <w:rFonts w:asciiTheme="majorHAnsi" w:hAnsiTheme="majorHAnsi" w:cstheme="majorHAnsi"/>
                  <w:color w:val="6264A7"/>
                  <w:sz w:val="26"/>
                  <w:szCs w:val="26"/>
                </w:rPr>
                <w:t>Reset PIN</w:t>
              </w:r>
            </w:hyperlink>
            <w:r w:rsidR="00774953" w:rsidRPr="00774953">
              <w:rPr>
                <w:rFonts w:asciiTheme="majorHAnsi" w:hAnsiTheme="majorHAnsi" w:cstheme="majorHAnsi"/>
                <w:color w:val="252424"/>
                <w:sz w:val="26"/>
                <w:szCs w:val="26"/>
              </w:rPr>
              <w:t xml:space="preserve"> </w:t>
            </w:r>
          </w:p>
          <w:p w14:paraId="6437D353" w14:textId="77777777" w:rsidR="00774953" w:rsidRPr="00774953" w:rsidRDefault="00774953" w:rsidP="0094621D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774953" w:rsidRPr="006135AD" w14:paraId="1442A701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B0E576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Written Questions Due 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5F94B2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Due by 5:00 p.m. on October 5, 2021, via email to </w:t>
            </w:r>
          </w:p>
          <w:p w14:paraId="19D82651" w14:textId="19090094" w:rsidR="00774953" w:rsidRPr="00774953" w:rsidRDefault="00511E86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trike/>
                <w:sz w:val="26"/>
                <w:szCs w:val="26"/>
              </w:rPr>
            </w:pPr>
            <w:hyperlink r:id="rId19" w:history="1">
              <w:r w:rsidR="00774953" w:rsidRPr="00774953">
                <w:rPr>
                  <w:rStyle w:val="Hyperlink"/>
                  <w:rFonts w:asciiTheme="majorHAnsi" w:hAnsiTheme="majorHAnsi" w:cstheme="majorHAnsi"/>
                  <w:b/>
                  <w:bCs/>
                  <w:strike/>
                  <w:sz w:val="26"/>
                  <w:szCs w:val="26"/>
                </w:rPr>
                <w:t>Laniana.Lewaseni@acgov.org</w:t>
              </w:r>
            </w:hyperlink>
            <w:r w:rsidR="00774953" w:rsidRPr="00774953">
              <w:rPr>
                <w:rStyle w:val="Hyperlink"/>
                <w:rFonts w:asciiTheme="majorHAnsi" w:hAnsiTheme="majorHAnsi" w:cstheme="majorHAnsi"/>
                <w:b/>
                <w:bCs/>
                <w:strike/>
                <w:sz w:val="26"/>
                <w:szCs w:val="26"/>
              </w:rPr>
              <w:t xml:space="preserve"> </w:t>
            </w:r>
            <w:hyperlink r:id="rId20" w:history="1">
              <w:r w:rsidR="003078F9" w:rsidRPr="004A7F43">
                <w:rPr>
                  <w:rStyle w:val="Hyperlink"/>
                  <w:rFonts w:asciiTheme="majorHAnsi" w:hAnsiTheme="majorHAnsi" w:cstheme="majorHAnsi"/>
                  <w:b/>
                  <w:bCs/>
                  <w:sz w:val="26"/>
                  <w:szCs w:val="26"/>
                  <w:highlight w:val="yellow"/>
                </w:rPr>
                <w:t>Laniana.Lewaseni@acgov.org</w:t>
              </w:r>
            </w:hyperlink>
          </w:p>
        </w:tc>
      </w:tr>
      <w:tr w:rsidR="00774953" w:rsidRPr="006135AD" w14:paraId="670CB1CA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0D7FF8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List of Attendees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F32630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October 6, 2021</w:t>
            </w:r>
          </w:p>
        </w:tc>
      </w:tr>
      <w:tr w:rsidR="00774953" w:rsidRPr="006135AD" w14:paraId="0298D748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0D6E9E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Q&amp;A Issued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59943E" w14:textId="0B5DB28F" w:rsidR="00774953" w:rsidRPr="004A7F4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4A7F43">
              <w:rPr>
                <w:rFonts w:asciiTheme="majorHAnsi" w:hAnsiTheme="majorHAnsi" w:cstheme="majorHAnsi"/>
                <w:sz w:val="26"/>
                <w:szCs w:val="26"/>
              </w:rPr>
              <w:t xml:space="preserve">October 11, 2021 </w:t>
            </w:r>
          </w:p>
        </w:tc>
      </w:tr>
      <w:tr w:rsidR="00774953" w:rsidRPr="006135AD" w14:paraId="49621630" w14:textId="77777777" w:rsidTr="0094621D">
        <w:trPr>
          <w:trHeight w:val="678"/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87A6F2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Addendum Issued (only if necessary to amend RFP/Q)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1C57D3" w14:textId="1D2BF0DB" w:rsidR="00774953" w:rsidRPr="004A7F4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4A7F43">
              <w:rPr>
                <w:rFonts w:asciiTheme="majorHAnsi" w:hAnsiTheme="majorHAnsi" w:cstheme="majorHAnsi"/>
                <w:sz w:val="26"/>
                <w:szCs w:val="26"/>
              </w:rPr>
              <w:t xml:space="preserve">October 11, 2021 </w:t>
            </w:r>
          </w:p>
        </w:tc>
      </w:tr>
      <w:tr w:rsidR="00774953" w:rsidRPr="006135AD" w14:paraId="53E7545C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FA15CA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Response Due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22C4DE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October 21, 2021, by 2:00 p.m.</w:t>
            </w:r>
          </w:p>
        </w:tc>
      </w:tr>
      <w:tr w:rsidR="00774953" w:rsidRPr="006135AD" w14:paraId="5D9E5542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9C33D9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Evaluation Period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7DF149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October 21 – November 23, 2021</w:t>
            </w:r>
          </w:p>
        </w:tc>
      </w:tr>
      <w:tr w:rsidR="00774953" w:rsidRPr="006135AD" w14:paraId="53000AB8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39B9B8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Vendor Interview, if applicable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967B2C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November 18-19, 2021</w:t>
            </w:r>
          </w:p>
        </w:tc>
      </w:tr>
      <w:tr w:rsidR="00774953" w:rsidRPr="006135AD" w14:paraId="33CB4BE8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A8167A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Board Letter Recommending Award Issued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7313CC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November 30, 2021</w:t>
            </w:r>
          </w:p>
        </w:tc>
      </w:tr>
      <w:tr w:rsidR="00774953" w:rsidRPr="006135AD" w14:paraId="3E373F49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2BD21C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Board Consideration Award Date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2832F2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December 14, 2021</w:t>
            </w:r>
          </w:p>
        </w:tc>
      </w:tr>
      <w:tr w:rsidR="00774953" w:rsidRPr="006135AD" w14:paraId="78B40374" w14:textId="77777777" w:rsidTr="0094621D">
        <w:trPr>
          <w:jc w:val="center"/>
        </w:trPr>
        <w:tc>
          <w:tcPr>
            <w:tcW w:w="359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83B766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Contract Start Date</w:t>
            </w:r>
          </w:p>
        </w:tc>
        <w:tc>
          <w:tcPr>
            <w:tcW w:w="630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1FA2C4" w14:textId="77777777" w:rsidR="00774953" w:rsidRPr="00774953" w:rsidRDefault="00774953" w:rsidP="009462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774953">
              <w:rPr>
                <w:rFonts w:asciiTheme="majorHAnsi" w:hAnsiTheme="majorHAnsi" w:cstheme="majorHAnsi"/>
                <w:sz w:val="26"/>
                <w:szCs w:val="26"/>
              </w:rPr>
              <w:t>December 1, 2021</w:t>
            </w:r>
          </w:p>
        </w:tc>
      </w:tr>
    </w:tbl>
    <w:p w14:paraId="3E74F741" w14:textId="77777777" w:rsidR="00774953" w:rsidRPr="006135AD" w:rsidRDefault="00774953" w:rsidP="00774953">
      <w:pPr>
        <w:widowControl w:val="0"/>
        <w:kinsoku w:val="0"/>
        <w:overflowPunct w:val="0"/>
        <w:autoSpaceDE w:val="0"/>
        <w:autoSpaceDN w:val="0"/>
        <w:adjustRightInd w:val="0"/>
        <w:spacing w:before="146"/>
        <w:ind w:left="450"/>
        <w:rPr>
          <w:rFonts w:asciiTheme="minorHAnsi" w:hAnsiTheme="minorHAnsi" w:cstheme="minorHAnsi"/>
          <w:szCs w:val="26"/>
        </w:rPr>
      </w:pPr>
      <w:r w:rsidRPr="006135AD">
        <w:rPr>
          <w:rFonts w:asciiTheme="minorHAnsi" w:hAnsiTheme="minorHAnsi" w:cstheme="minorHAnsi"/>
          <w:b/>
          <w:bCs/>
          <w:szCs w:val="26"/>
        </w:rPr>
        <w:t>Note</w:t>
      </w:r>
      <w:r w:rsidRPr="006135AD">
        <w:rPr>
          <w:rFonts w:asciiTheme="minorHAnsi" w:hAnsiTheme="minorHAnsi" w:cstheme="minorHAnsi"/>
          <w:szCs w:val="26"/>
        </w:rPr>
        <w:t>: Award and start dates are approximate.</w:t>
      </w:r>
    </w:p>
    <w:p w14:paraId="630D12BA" w14:textId="6098C9EF" w:rsidR="00774953" w:rsidRPr="00452FBB" w:rsidRDefault="00774953">
      <w:pPr>
        <w:rPr>
          <w:rFonts w:asciiTheme="majorHAnsi" w:eastAsia="Calibri" w:hAnsiTheme="majorHAnsi" w:cstheme="majorHAnsi"/>
          <w:sz w:val="26"/>
          <w:szCs w:val="26"/>
        </w:rPr>
      </w:pPr>
    </w:p>
    <w:sectPr w:rsidR="00774953" w:rsidRPr="00452FBB">
      <w:footerReference w:type="default" r:id="rId21"/>
      <w:headerReference w:type="first" r:id="rId22"/>
      <w:footerReference w:type="first" r:id="rId2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2B7F7CF3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11E8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511E8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820" w:hanging="72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2540" w:hanging="720"/>
      </w:pPr>
      <w:rPr>
        <w:rFonts w:ascii="Calibri" w:hAnsi="Calibri" w:cs="Calibri"/>
        <w:b/>
        <w:bCs/>
        <w:w w:val="99"/>
        <w:sz w:val="26"/>
        <w:szCs w:val="26"/>
      </w:rPr>
    </w:lvl>
    <w:lvl w:ilvl="2">
      <w:start w:val="1"/>
      <w:numFmt w:val="decimal"/>
      <w:lvlText w:val="(%3)"/>
      <w:lvlJc w:val="left"/>
      <w:pPr>
        <w:ind w:left="3260" w:hanging="72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3">
      <w:numFmt w:val="bullet"/>
      <w:lvlText w:val=""/>
      <w:lvlJc w:val="left"/>
      <w:pPr>
        <w:ind w:left="3620" w:hanging="360"/>
      </w:pPr>
      <w:rPr>
        <w:rFonts w:ascii="Wingdings" w:hAnsi="Wingdings"/>
        <w:b w:val="0"/>
        <w:w w:val="99"/>
        <w:sz w:val="26"/>
      </w:rPr>
    </w:lvl>
    <w:lvl w:ilvl="4">
      <w:numFmt w:val="bullet"/>
      <w:lvlText w:val="•"/>
      <w:lvlJc w:val="left"/>
      <w:pPr>
        <w:ind w:left="4737" w:hanging="360"/>
      </w:pPr>
    </w:lvl>
    <w:lvl w:ilvl="5">
      <w:numFmt w:val="bullet"/>
      <w:lvlText w:val="•"/>
      <w:lvlJc w:val="left"/>
      <w:pPr>
        <w:ind w:left="5854" w:hanging="360"/>
      </w:pPr>
    </w:lvl>
    <w:lvl w:ilvl="6">
      <w:numFmt w:val="bullet"/>
      <w:lvlText w:val="•"/>
      <w:lvlJc w:val="left"/>
      <w:pPr>
        <w:ind w:left="6971" w:hanging="360"/>
      </w:pPr>
    </w:lvl>
    <w:lvl w:ilvl="7">
      <w:numFmt w:val="bullet"/>
      <w:lvlText w:val="•"/>
      <w:lvlJc w:val="left"/>
      <w:pPr>
        <w:ind w:left="8088" w:hanging="360"/>
      </w:pPr>
    </w:lvl>
    <w:lvl w:ilvl="8">
      <w:numFmt w:val="bullet"/>
      <w:lvlText w:val="•"/>
      <w:lvlJc w:val="left"/>
      <w:pPr>
        <w:ind w:left="9205" w:hanging="360"/>
      </w:pPr>
    </w:lvl>
  </w:abstractNum>
  <w:abstractNum w:abstractNumId="1" w15:restartNumberingAfterBreak="0">
    <w:nsid w:val="04ED20BA"/>
    <w:multiLevelType w:val="hybridMultilevel"/>
    <w:tmpl w:val="8246290C"/>
    <w:lvl w:ilvl="0" w:tplc="1CFA16BC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2A14B45"/>
    <w:multiLevelType w:val="hybridMultilevel"/>
    <w:tmpl w:val="A176C5DA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0573B"/>
    <w:rsid w:val="00060F27"/>
    <w:rsid w:val="001333C6"/>
    <w:rsid w:val="003078F9"/>
    <w:rsid w:val="00325119"/>
    <w:rsid w:val="00414344"/>
    <w:rsid w:val="00427388"/>
    <w:rsid w:val="00452FBB"/>
    <w:rsid w:val="004923BB"/>
    <w:rsid w:val="004A7F43"/>
    <w:rsid w:val="00511E86"/>
    <w:rsid w:val="006D7D2F"/>
    <w:rsid w:val="00710FE2"/>
    <w:rsid w:val="00774953"/>
    <w:rsid w:val="007950B8"/>
    <w:rsid w:val="007F1842"/>
    <w:rsid w:val="0086216F"/>
    <w:rsid w:val="009E52DA"/>
    <w:rsid w:val="00A26239"/>
    <w:rsid w:val="00B95E29"/>
    <w:rsid w:val="00C65088"/>
    <w:rsid w:val="00CE4766"/>
    <w:rsid w:val="00D02679"/>
    <w:rsid w:val="00D42917"/>
    <w:rsid w:val="00D8007A"/>
    <w:rsid w:val="00E95F61"/>
    <w:rsid w:val="00F30F1B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iPriority w:val="99"/>
    <w:unhideWhenUsed/>
    <w:rsid w:val="001333C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14344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FBB"/>
    <w:pPr>
      <w:ind w:left="720"/>
    </w:pPr>
    <w:rPr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078F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c44e85b4-06d5-44f1-aa66-048146aad930?id=176110179" TargetMode="External"/><Relationship Id="rId17" Type="http://schemas.openxmlformats.org/officeDocument/2006/relationships/hyperlink" Target="https://dialin.teams.microsoft.com/c44e85b4-06d5-44f1-aa66-048146aad930?id=7977530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8887158170,,797753068" TargetMode="External"/><Relationship Id="rId20" Type="http://schemas.openxmlformats.org/officeDocument/2006/relationships/hyperlink" Target="mailto:Laniana.Lewaseni@acgov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87158170,,17611017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14159153950,,797753068" TargetMode="External"/><Relationship Id="rId23" Type="http://schemas.openxmlformats.org/officeDocument/2006/relationships/footer" Target="footer2.xml"/><Relationship Id="rId10" Type="http://schemas.openxmlformats.org/officeDocument/2006/relationships/hyperlink" Target="tel:+14159153950,,176110179" TargetMode="External"/><Relationship Id="rId19" Type="http://schemas.openxmlformats.org/officeDocument/2006/relationships/hyperlink" Target="mailto:Laniana.Lewaseni@acgov.org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2VlOTU5ZmItMzE4NC00MGUwLWE1MDAtNzc4NWE0YmM5NTY5%40thread.v2/0?context=%7b%22Tid%22%3a%2232fdff2c-f86e-4ba3-a47d-6a44a7f45a64%22%2c%22Oid%22%3a%22e767e265-de57-4b88-ad88-ba73d75943b2%22%7d" TargetMode="External"/><Relationship Id="rId14" Type="http://schemas.openxmlformats.org/officeDocument/2006/relationships/hyperlink" Target="https://teams.microsoft.com/l/meetup-join/19%3ameeting_ODg3MWYxOWQtZTgzZC00NDhkLWJhYTMtZjQzZTEyYzMwNWQ3%40thread.v2/0?context=%7b%22Tid%22%3a%2232fdff2c-f86e-4ba3-a47d-6a44a7f45a64%22%2c%22Oid%22%3a%22e767e265-de57-4b88-ad88-ba73d75943b2%22%7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A533-13C5-4AA0-8CD7-A841F44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  GSA - Office of Acquisition Policy</cp:lastModifiedBy>
  <cp:revision>2</cp:revision>
  <dcterms:created xsi:type="dcterms:W3CDTF">2021-10-11T20:01:00Z</dcterms:created>
  <dcterms:modified xsi:type="dcterms:W3CDTF">2021-10-11T20:01:00Z</dcterms:modified>
</cp:coreProperties>
</file>