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B3A2" w14:textId="1FF9C3C9" w:rsidR="0015259B" w:rsidRPr="0039295B" w:rsidRDefault="0015259B" w:rsidP="0015259B">
      <w:pPr>
        <w:tabs>
          <w:tab w:val="center" w:pos="4680"/>
        </w:tabs>
        <w:jc w:val="center"/>
        <w:rPr>
          <w:b/>
          <w:color w:val="7030A0"/>
          <w:sz w:val="20"/>
          <w:highlight w:val="yellow"/>
        </w:rPr>
      </w:pPr>
      <w:r w:rsidRPr="0039295B">
        <w:rPr>
          <w:b/>
          <w:color w:val="7030A0"/>
          <w:sz w:val="20"/>
          <w:highlight w:val="yellow"/>
        </w:rPr>
        <w:t>RFPQ QA TEMPLATE</w:t>
      </w:r>
    </w:p>
    <w:p w14:paraId="1B3826F2" w14:textId="589FE242" w:rsidR="0015259B" w:rsidRDefault="0015259B" w:rsidP="0015259B">
      <w:pPr>
        <w:pStyle w:val="Title"/>
        <w:rPr>
          <w:rFonts w:ascii="Calibri" w:hAnsi="Calibri" w:cs="Calibri"/>
          <w:sz w:val="24"/>
          <w:szCs w:val="24"/>
        </w:rPr>
      </w:pPr>
      <w:r w:rsidRPr="0039295B">
        <w:rPr>
          <w:color w:val="7030A0"/>
          <w:sz w:val="20"/>
          <w:highlight w:val="yellow"/>
        </w:rPr>
        <w:t xml:space="preserve">QC: DOC REV. DATE </w:t>
      </w:r>
      <w:r w:rsidR="0058499E">
        <w:rPr>
          <w:color w:val="7030A0"/>
          <w:sz w:val="20"/>
          <w:highlight w:val="yellow"/>
        </w:rPr>
        <w:t>9/2</w:t>
      </w:r>
      <w:r w:rsidR="007859C8" w:rsidRPr="0039295B">
        <w:rPr>
          <w:color w:val="7030A0"/>
          <w:sz w:val="20"/>
          <w:highlight w:val="yellow"/>
        </w:rPr>
        <w:t>/21</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1A026C39" w14:textId="77777777" w:rsidR="007D01F9" w:rsidRPr="00460F50" w:rsidRDefault="007D01F9" w:rsidP="007D01F9">
      <w:pPr>
        <w:pStyle w:val="Title"/>
        <w:spacing w:before="240" w:after="240"/>
        <w:rPr>
          <w:rFonts w:ascii="Calibri" w:hAnsi="Calibri" w:cs="Calibri"/>
          <w:sz w:val="28"/>
          <w:szCs w:val="28"/>
        </w:rPr>
      </w:pPr>
      <w:r w:rsidRPr="00460F50">
        <w:rPr>
          <w:rFonts w:ascii="Calibri" w:hAnsi="Calibri" w:cs="Calibri"/>
          <w:sz w:val="28"/>
          <w:szCs w:val="28"/>
        </w:rPr>
        <w:t>to</w:t>
      </w:r>
    </w:p>
    <w:p w14:paraId="69FE95C1" w14:textId="7271426C" w:rsidR="007D01F9" w:rsidRPr="0085450E" w:rsidRDefault="007D01F9" w:rsidP="007D01F9">
      <w:pPr>
        <w:pStyle w:val="Subtitle"/>
        <w:rPr>
          <w:rFonts w:ascii="Calibri" w:hAnsi="Calibri" w:cs="Calibri"/>
          <w:sz w:val="40"/>
          <w:szCs w:val="40"/>
        </w:rPr>
      </w:pPr>
      <w:bookmarkStart w:id="0" w:name="_Hlk93951294"/>
      <w:r w:rsidRPr="0085450E">
        <w:rPr>
          <w:rFonts w:ascii="Calibri" w:hAnsi="Calibri" w:cs="Calibri"/>
          <w:sz w:val="40"/>
          <w:szCs w:val="40"/>
        </w:rPr>
        <w:t xml:space="preserve">RFP No. </w:t>
      </w:r>
      <w:r w:rsidR="00377437">
        <w:rPr>
          <w:rFonts w:ascii="Calibri" w:hAnsi="Calibri" w:cs="Calibri"/>
          <w:sz w:val="40"/>
          <w:szCs w:val="40"/>
        </w:rPr>
        <w:t>HICAP</w:t>
      </w:r>
      <w:r w:rsidRPr="0085450E">
        <w:rPr>
          <w:rFonts w:ascii="Calibri" w:hAnsi="Calibri" w:cs="Calibri"/>
          <w:sz w:val="40"/>
          <w:szCs w:val="40"/>
        </w:rPr>
        <w:t>-2022</w:t>
      </w:r>
      <w:bookmarkEnd w:id="0"/>
    </w:p>
    <w:p w14:paraId="66C3FF27" w14:textId="77777777" w:rsidR="007D01F9" w:rsidRPr="00460F50" w:rsidRDefault="007D01F9" w:rsidP="007D01F9">
      <w:pPr>
        <w:pStyle w:val="Heading3"/>
        <w:spacing w:before="240" w:after="240"/>
        <w:rPr>
          <w:rFonts w:ascii="Calibri" w:hAnsi="Calibri" w:cs="Calibri"/>
          <w:sz w:val="28"/>
          <w:szCs w:val="28"/>
        </w:rPr>
      </w:pPr>
      <w:r w:rsidRPr="00460F50">
        <w:rPr>
          <w:rFonts w:ascii="Calibri" w:hAnsi="Calibri" w:cs="Calibri"/>
          <w:sz w:val="28"/>
          <w:szCs w:val="28"/>
        </w:rPr>
        <w:t>for</w:t>
      </w:r>
    </w:p>
    <w:p w14:paraId="0820668B" w14:textId="22CE8B5A" w:rsidR="007D01F9" w:rsidRDefault="007D01F9" w:rsidP="007D01F9">
      <w:pPr>
        <w:pStyle w:val="RFP-QHeader2"/>
        <w:rPr>
          <w:rFonts w:ascii="Calibri" w:hAnsi="Calibri" w:cs="Calibri"/>
          <w:sz w:val="40"/>
          <w:szCs w:val="40"/>
        </w:rPr>
      </w:pPr>
      <w:bookmarkStart w:id="1" w:name="BidTitle"/>
      <w:r>
        <w:rPr>
          <w:rFonts w:ascii="Calibri" w:hAnsi="Calibri" w:cs="Calibri"/>
          <w:sz w:val="40"/>
          <w:szCs w:val="40"/>
        </w:rPr>
        <w:softHyphen/>
      </w:r>
      <w:r>
        <w:rPr>
          <w:rFonts w:ascii="Calibri" w:hAnsi="Calibri" w:cs="Calibri"/>
          <w:sz w:val="40"/>
          <w:szCs w:val="40"/>
        </w:rPr>
        <w:softHyphen/>
      </w:r>
      <w:bookmarkEnd w:id="1"/>
      <w:r w:rsidR="00377437">
        <w:rPr>
          <w:rFonts w:ascii="Calibri" w:hAnsi="Calibri" w:cs="Calibri"/>
          <w:sz w:val="40"/>
          <w:szCs w:val="40"/>
        </w:rPr>
        <w:t>HEALTH INSURANCE COUNSELING AND ADVOCACY PROGRAM</w:t>
      </w:r>
    </w:p>
    <w:p w14:paraId="68C4BCCE" w14:textId="23461006" w:rsidR="00377437" w:rsidRDefault="00377437" w:rsidP="007D01F9">
      <w:pPr>
        <w:pStyle w:val="RFP-QHeader2"/>
        <w:rPr>
          <w:rFonts w:ascii="Calibri" w:hAnsi="Calibri" w:cs="Calibri"/>
          <w:sz w:val="40"/>
          <w:szCs w:val="40"/>
          <w:highlight w:val="yellow"/>
        </w:rPr>
      </w:pPr>
      <w:r>
        <w:rPr>
          <w:rFonts w:ascii="Calibri" w:hAnsi="Calibri" w:cs="Calibri"/>
          <w:sz w:val="40"/>
          <w:szCs w:val="40"/>
        </w:rPr>
        <w:t>(HICAP)</w:t>
      </w:r>
    </w:p>
    <w:p w14:paraId="05300FC2" w14:textId="7C9FD02E" w:rsidR="004D242F" w:rsidRPr="00392870" w:rsidRDefault="004D242F" w:rsidP="00392870">
      <w:pPr>
        <w:pStyle w:val="RFP-QHeader2"/>
        <w:rPr>
          <w:rFonts w:ascii="Calibri" w:hAnsi="Calibri" w:cs="Calibri"/>
          <w:color w:val="FF0000"/>
          <w:sz w:val="40"/>
          <w:szCs w:val="40"/>
          <w:highlight w:val="yellow"/>
        </w:rPr>
      </w:pPr>
      <w:bookmarkStart w:id="2" w:name="_Hlk493596131"/>
      <w:bookmarkEnd w:id="2"/>
    </w:p>
    <w:p w14:paraId="1FD9350F" w14:textId="77777777" w:rsidR="004D242F" w:rsidRPr="00985AE1" w:rsidRDefault="004D242F" w:rsidP="004D242F">
      <w:pPr>
        <w:jc w:val="center"/>
        <w:rPr>
          <w:rFonts w:ascii="Calibri" w:hAnsi="Calibri" w:cs="Calibri"/>
          <w:b/>
          <w:sz w:val="20"/>
        </w:rPr>
      </w:pPr>
    </w:p>
    <w:p w14:paraId="6AD54109" w14:textId="660247A6" w:rsidR="004D242F" w:rsidRPr="00E83ABA" w:rsidRDefault="007D01F9" w:rsidP="004D242F">
      <w:pPr>
        <w:jc w:val="center"/>
        <w:rPr>
          <w:rFonts w:ascii="Calibri" w:hAnsi="Calibri" w:cs="Calibri"/>
          <w:b/>
          <w:color w:val="FF0000"/>
          <w:sz w:val="28"/>
          <w:szCs w:val="28"/>
        </w:rPr>
      </w:pPr>
      <w:r>
        <w:rPr>
          <w:rFonts w:ascii="Calibri" w:hAnsi="Calibri" w:cs="Calibri"/>
          <w:b/>
          <w:sz w:val="28"/>
          <w:szCs w:val="28"/>
        </w:rPr>
        <w:t>Networking/Bidders Conference</w:t>
      </w:r>
      <w:r w:rsidRPr="00634894">
        <w:rPr>
          <w:rFonts w:ascii="Calibri" w:hAnsi="Calibri" w:cs="Calibri"/>
          <w:b/>
          <w:sz w:val="28"/>
          <w:szCs w:val="28"/>
        </w:rPr>
        <w:t xml:space="preserve"> Held</w:t>
      </w:r>
      <w:r>
        <w:rPr>
          <w:rFonts w:ascii="Calibri" w:hAnsi="Calibri" w:cs="Calibri"/>
          <w:b/>
          <w:sz w:val="28"/>
          <w:szCs w:val="28"/>
        </w:rPr>
        <w:t xml:space="preserve"> 1/19/2022 and 1/20/2022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4DDA0122" w:rsidR="004D242F" w:rsidRPr="00C367AB" w:rsidRDefault="00C83028" w:rsidP="00834C6E">
            <w:pPr>
              <w:rPr>
                <w:rFonts w:ascii="Calibri" w:hAnsi="Calibri" w:cs="Calibri"/>
                <w:sz w:val="20"/>
              </w:rPr>
            </w:pPr>
            <w:r w:rsidRPr="00460F50">
              <w:rPr>
                <w:rFonts w:ascii="Calibri" w:hAnsi="Calibri" w:cs="Calibri"/>
                <w:b/>
                <w:spacing w:val="-6"/>
                <w:sz w:val="28"/>
                <w:szCs w:val="28"/>
              </w:rPr>
              <w:t xml:space="preserve">This </w:t>
            </w:r>
            <w:r w:rsidRPr="004A58B5">
              <w:rPr>
                <w:rFonts w:ascii="Calibri" w:hAnsi="Calibri" w:cs="Calibri"/>
                <w:b/>
                <w:spacing w:val="-6"/>
                <w:sz w:val="28"/>
                <w:szCs w:val="28"/>
              </w:rPr>
              <w:t>County of Alameda, Social Services Agency (SSA)</w:t>
            </w:r>
            <w:r w:rsidR="004D242F">
              <w:rPr>
                <w:rFonts w:ascii="Calibri" w:hAnsi="Calibri" w:cs="Calibri"/>
                <w:b/>
                <w:sz w:val="28"/>
                <w:szCs w:val="28"/>
              </w:rPr>
              <w:t xml:space="preserve"> </w:t>
            </w:r>
            <w:r w:rsidR="007D01F9" w:rsidRPr="008814BC">
              <w:rPr>
                <w:rFonts w:ascii="Calibri" w:hAnsi="Calibri" w:cs="Calibri"/>
                <w:b/>
                <w:sz w:val="28"/>
                <w:szCs w:val="28"/>
              </w:rPr>
              <w:t xml:space="preserve">RFP No. </w:t>
            </w:r>
            <w:r w:rsidR="0003169C">
              <w:rPr>
                <w:rFonts w:ascii="Calibri" w:hAnsi="Calibri" w:cs="Calibri"/>
                <w:b/>
                <w:sz w:val="28"/>
                <w:szCs w:val="28"/>
              </w:rPr>
              <w:t>HICAP</w:t>
            </w:r>
            <w:r w:rsidR="007D01F9" w:rsidRPr="008814BC">
              <w:rPr>
                <w:rFonts w:ascii="Calibri" w:hAnsi="Calibri" w:cs="Calibri"/>
                <w:b/>
                <w:sz w:val="28"/>
                <w:szCs w:val="28"/>
              </w:rPr>
              <w:t>-2022</w:t>
            </w:r>
            <w:r w:rsidR="007D01F9">
              <w:rPr>
                <w:rFonts w:ascii="Calibri" w:hAnsi="Calibri" w:cs="Calibri"/>
                <w:b/>
                <w:color w:val="FF0000"/>
                <w:sz w:val="28"/>
                <w:szCs w:val="28"/>
              </w:rPr>
              <w:t xml:space="preserve"> </w:t>
            </w:r>
            <w:r w:rsidR="004D242F" w:rsidRPr="00392870">
              <w:rPr>
                <w:rFonts w:ascii="Calibri" w:hAnsi="Calibri" w:cs="Calibri"/>
                <w:b/>
                <w:sz w:val="28"/>
                <w:szCs w:val="28"/>
              </w:rPr>
              <w:t xml:space="preserve">Questions &amp; Answers (Q&amp;A) will be posted on the GSA Contracting Opportunities website </w:t>
            </w:r>
            <w:r w:rsidR="004D242F" w:rsidRPr="00C367AB">
              <w:rPr>
                <w:rFonts w:ascii="Calibri" w:hAnsi="Calibri" w:cs="Calibri"/>
                <w:b/>
                <w:sz w:val="28"/>
                <w:szCs w:val="28"/>
              </w:rPr>
              <w:t xml:space="preserve">located at </w:t>
            </w:r>
            <w:hyperlink r:id="rId12" w:history="1">
              <w:r w:rsidR="00ED3117">
                <w:rPr>
                  <w:rStyle w:val="Hyperlink"/>
                  <w:rFonts w:ascii="Calibri" w:hAnsi="Calibri" w:cs="Calibri"/>
                  <w:b/>
                  <w:sz w:val="28"/>
                  <w:szCs w:val="28"/>
                </w:rPr>
                <w:t>Alameda County Current Contracting Opportunities</w:t>
              </w:r>
            </w:hyperlink>
            <w:r w:rsidR="007D01F9">
              <w:rPr>
                <w:rStyle w:val="Hyperlink"/>
                <w:rFonts w:ascii="Calibri" w:hAnsi="Calibri" w:cs="Calibri"/>
                <w:b/>
                <w:sz w:val="28"/>
                <w:szCs w:val="28"/>
              </w:rPr>
              <w:t xml:space="preserve"> </w:t>
            </w:r>
            <w:r w:rsidR="007D01F9" w:rsidRPr="007D110E">
              <w:rPr>
                <w:rFonts w:ascii="Calibri" w:hAnsi="Calibri" w:cs="Calibri"/>
                <w:sz w:val="22"/>
              </w:rPr>
              <w:t>[</w:t>
            </w:r>
            <w:hyperlink r:id="rId13" w:history="1">
              <w:r w:rsidR="007D01F9" w:rsidRPr="007D110E">
                <w:rPr>
                  <w:rStyle w:val="Hyperlink"/>
                  <w:rFonts w:ascii="Calibri" w:hAnsi="Calibri" w:cs="Calibri"/>
                  <w:sz w:val="22"/>
                </w:rPr>
                <w:t>https://gsa.acgov.org/do-business-with-us/contracting-opportunities/</w:t>
              </w:r>
            </w:hyperlink>
            <w:r w:rsidR="007D01F9" w:rsidRPr="007D110E">
              <w:rPr>
                <w:rFonts w:ascii="Calibri" w:hAnsi="Calibri" w:cs="Calibri"/>
                <w:sz w:val="22"/>
              </w:rPr>
              <w:t>]</w:t>
            </w:r>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033D0DF5" w:rsidR="004D242F" w:rsidRDefault="004D242F" w:rsidP="004D242F">
      <w:pPr>
        <w:jc w:val="center"/>
        <w:rPr>
          <w:rFonts w:ascii="Calibri" w:hAnsi="Calibri" w:cs="Calibri"/>
          <w:sz w:val="20"/>
        </w:rPr>
      </w:pPr>
    </w:p>
    <w:p w14:paraId="584D19BD" w14:textId="20E1482C" w:rsidR="00415F1A" w:rsidRDefault="00415F1A" w:rsidP="004D242F">
      <w:pPr>
        <w:jc w:val="center"/>
        <w:rPr>
          <w:rFonts w:ascii="Calibri" w:hAnsi="Calibri" w:cs="Calibri"/>
          <w:sz w:val="20"/>
        </w:rPr>
      </w:pPr>
    </w:p>
    <w:p w14:paraId="7D9A88A9" w14:textId="2C79C2F1" w:rsidR="00415F1A" w:rsidRDefault="00415F1A" w:rsidP="004D242F">
      <w:pPr>
        <w:jc w:val="center"/>
        <w:rPr>
          <w:rFonts w:ascii="Calibri" w:hAnsi="Calibri" w:cs="Calibri"/>
          <w:sz w:val="20"/>
        </w:rPr>
      </w:pPr>
    </w:p>
    <w:p w14:paraId="563861A7" w14:textId="4C073628" w:rsidR="00415F1A" w:rsidRDefault="00415F1A" w:rsidP="004D242F">
      <w:pPr>
        <w:jc w:val="center"/>
        <w:rPr>
          <w:rFonts w:ascii="Calibri" w:hAnsi="Calibri" w:cs="Calibri"/>
          <w:sz w:val="20"/>
        </w:rPr>
      </w:pPr>
    </w:p>
    <w:p w14:paraId="4BB58B5A" w14:textId="0EAFC7FA" w:rsidR="00415F1A" w:rsidRDefault="00415F1A" w:rsidP="004D242F">
      <w:pPr>
        <w:jc w:val="center"/>
        <w:rPr>
          <w:rFonts w:ascii="Calibri" w:hAnsi="Calibri" w:cs="Calibri"/>
          <w:sz w:val="20"/>
        </w:rPr>
      </w:pPr>
    </w:p>
    <w:p w14:paraId="089771DA" w14:textId="34F77C3B" w:rsidR="00415F1A" w:rsidRDefault="00415F1A" w:rsidP="004D242F">
      <w:pPr>
        <w:jc w:val="center"/>
        <w:rPr>
          <w:rFonts w:ascii="Calibri" w:hAnsi="Calibri" w:cs="Calibri"/>
          <w:sz w:val="20"/>
        </w:rPr>
      </w:pPr>
    </w:p>
    <w:p w14:paraId="1565BA94" w14:textId="77777777" w:rsidR="00415F1A" w:rsidRDefault="00415F1A"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5"/>
          <w:footerReference w:type="default" r:id="rId16"/>
          <w:headerReference w:type="first" r:id="rId17"/>
          <w:footerReference w:type="first" r:id="rId18"/>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shall be noted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7ECB5A23" w14:textId="1C96583E" w:rsidR="00D865B9" w:rsidRPr="009A4D87" w:rsidRDefault="00D865B9" w:rsidP="00D865B9">
      <w:pPr>
        <w:pStyle w:val="ListParagraph"/>
        <w:numPr>
          <w:ilvl w:val="0"/>
          <w:numId w:val="1"/>
        </w:numPr>
        <w:rPr>
          <w:sz w:val="26"/>
          <w:szCs w:val="26"/>
        </w:rPr>
      </w:pPr>
      <w:r w:rsidRPr="009A4D87">
        <w:rPr>
          <w:sz w:val="26"/>
          <w:szCs w:val="26"/>
        </w:rPr>
        <w:t>We noticed that in the main RFP packet (File name “2464_RFPHICAP202201-13-2022”) the page limits stated in the Evaluation Criteria section do not match the page limits in Exhibit A for the Program Delivery and Administrative &amp; Fiscal Qualifications sections of the narrative.</w:t>
      </w:r>
    </w:p>
    <w:p w14:paraId="4EC3F480" w14:textId="77777777" w:rsidR="00D865B9" w:rsidRPr="009A4D87" w:rsidRDefault="00D865B9" w:rsidP="00D865B9">
      <w:pPr>
        <w:pStyle w:val="ListParagraph"/>
        <w:ind w:left="1152"/>
        <w:rPr>
          <w:sz w:val="26"/>
          <w:szCs w:val="26"/>
        </w:rPr>
      </w:pPr>
    </w:p>
    <w:p w14:paraId="5A4DE680" w14:textId="40C8F3C6" w:rsidR="00D865B9" w:rsidRPr="009A4D87" w:rsidRDefault="00D865B9" w:rsidP="00D865B9">
      <w:pPr>
        <w:pStyle w:val="ListParagraph"/>
        <w:ind w:left="1152"/>
        <w:rPr>
          <w:sz w:val="26"/>
          <w:szCs w:val="26"/>
        </w:rPr>
      </w:pPr>
      <w:r w:rsidRPr="009A4D87">
        <w:rPr>
          <w:sz w:val="26"/>
          <w:szCs w:val="26"/>
        </w:rPr>
        <w:t>For Program Delivery, the evaluation criteria states that the page limit is 4 pages (see page 14) and in Exhibit A it states 6 pages (see page 38 of the Word document). For Administrative &amp; Fiscal Qualifications, the evaluation criteria states that the page limit is 3 pages (see page 14) and in Exhibit A it states 4 pages (see page 39 of the Word document).</w:t>
      </w:r>
    </w:p>
    <w:p w14:paraId="783CCA4B" w14:textId="44E2ACA1" w:rsidR="00D937EA" w:rsidRPr="009A4D87" w:rsidRDefault="00D937EA" w:rsidP="00D865B9">
      <w:pPr>
        <w:pStyle w:val="ListParagraph"/>
        <w:ind w:left="1152"/>
        <w:rPr>
          <w:sz w:val="26"/>
          <w:szCs w:val="26"/>
        </w:rPr>
      </w:pPr>
    </w:p>
    <w:p w14:paraId="6776FD05" w14:textId="77777777" w:rsidR="009A4D87" w:rsidRDefault="00D937EA" w:rsidP="00D937EA">
      <w:pPr>
        <w:rPr>
          <w:rFonts w:asciiTheme="minorHAnsi" w:hAnsiTheme="minorHAnsi" w:cstheme="minorHAnsi"/>
          <w:szCs w:val="26"/>
        </w:rPr>
      </w:pPr>
      <w:r w:rsidRPr="009A4D87">
        <w:rPr>
          <w:rFonts w:asciiTheme="minorHAnsi" w:hAnsiTheme="minorHAnsi" w:cstheme="minorHAnsi"/>
          <w:szCs w:val="26"/>
        </w:rPr>
        <w:tab/>
        <w:t xml:space="preserve">        If you could please clarify what the correct page limits are for the Program Delivery </w:t>
      </w:r>
      <w:r w:rsidR="009A4D87">
        <w:rPr>
          <w:rFonts w:asciiTheme="minorHAnsi" w:hAnsiTheme="minorHAnsi" w:cstheme="minorHAnsi"/>
          <w:szCs w:val="26"/>
        </w:rPr>
        <w:t xml:space="preserve">   </w:t>
      </w:r>
    </w:p>
    <w:p w14:paraId="7A791CC2" w14:textId="77777777" w:rsidR="009A4D87" w:rsidRDefault="009A4D87" w:rsidP="00D937EA">
      <w:pPr>
        <w:rPr>
          <w:rFonts w:asciiTheme="minorHAnsi" w:hAnsiTheme="minorHAnsi" w:cstheme="minorHAnsi"/>
          <w:szCs w:val="26"/>
        </w:rPr>
      </w:pPr>
      <w:r>
        <w:rPr>
          <w:rFonts w:asciiTheme="minorHAnsi" w:hAnsiTheme="minorHAnsi" w:cstheme="minorHAnsi"/>
          <w:szCs w:val="26"/>
        </w:rPr>
        <w:t xml:space="preserve">                    </w:t>
      </w:r>
      <w:r w:rsidR="00D937EA" w:rsidRPr="009A4D87">
        <w:rPr>
          <w:rFonts w:asciiTheme="minorHAnsi" w:hAnsiTheme="minorHAnsi" w:cstheme="minorHAnsi"/>
          <w:szCs w:val="26"/>
        </w:rPr>
        <w:t xml:space="preserve">and Administrative &amp; Fiscal Qualifications sections of the narrative, we would </w:t>
      </w:r>
    </w:p>
    <w:p w14:paraId="20F0CBD5" w14:textId="16662313" w:rsidR="00D937EA" w:rsidRPr="009A4D87" w:rsidRDefault="009A4D87" w:rsidP="00D937EA">
      <w:pPr>
        <w:rPr>
          <w:rFonts w:asciiTheme="minorHAnsi" w:hAnsiTheme="minorHAnsi" w:cstheme="minorHAnsi"/>
          <w:szCs w:val="26"/>
        </w:rPr>
      </w:pPr>
      <w:r>
        <w:rPr>
          <w:rFonts w:asciiTheme="minorHAnsi" w:hAnsiTheme="minorHAnsi" w:cstheme="minorHAnsi"/>
          <w:szCs w:val="26"/>
        </w:rPr>
        <w:t xml:space="preserve">                    </w:t>
      </w:r>
      <w:r w:rsidR="00D937EA" w:rsidRPr="009A4D87">
        <w:rPr>
          <w:rFonts w:asciiTheme="minorHAnsi" w:hAnsiTheme="minorHAnsi" w:cstheme="minorHAnsi"/>
          <w:szCs w:val="26"/>
        </w:rPr>
        <w:t>greatly appreciate it!</w:t>
      </w:r>
    </w:p>
    <w:p w14:paraId="2BDDD15C" w14:textId="77B57715" w:rsidR="00D937EA" w:rsidRPr="009A4D87" w:rsidRDefault="00D937EA" w:rsidP="00D937EA">
      <w:pPr>
        <w:rPr>
          <w:rFonts w:asciiTheme="minorHAnsi" w:hAnsiTheme="minorHAnsi" w:cstheme="minorHAnsi"/>
          <w:szCs w:val="26"/>
        </w:rPr>
      </w:pPr>
    </w:p>
    <w:p w14:paraId="71A5D568" w14:textId="77777777" w:rsidR="009A4D87" w:rsidRDefault="00D937EA" w:rsidP="00D937EA">
      <w:pPr>
        <w:rPr>
          <w:rFonts w:asciiTheme="minorHAnsi" w:hAnsiTheme="minorHAnsi" w:cstheme="minorHAnsi"/>
          <w:szCs w:val="26"/>
        </w:rPr>
      </w:pPr>
      <w:r w:rsidRPr="009A4D87">
        <w:rPr>
          <w:rFonts w:asciiTheme="minorHAnsi" w:hAnsiTheme="minorHAnsi" w:cstheme="minorHAnsi"/>
          <w:szCs w:val="26"/>
        </w:rPr>
        <w:t xml:space="preserve">                </w:t>
      </w:r>
      <w:r w:rsidRPr="009A4D87">
        <w:rPr>
          <w:rFonts w:asciiTheme="minorHAnsi" w:hAnsiTheme="minorHAnsi" w:cstheme="minorHAnsi"/>
          <w:b/>
          <w:bCs/>
          <w:szCs w:val="26"/>
        </w:rPr>
        <w:t>A1</w:t>
      </w:r>
      <w:proofErr w:type="gramStart"/>
      <w:r w:rsidRPr="009A4D87">
        <w:rPr>
          <w:rFonts w:asciiTheme="minorHAnsi" w:hAnsiTheme="minorHAnsi" w:cstheme="minorHAnsi"/>
          <w:b/>
          <w:bCs/>
          <w:szCs w:val="26"/>
        </w:rPr>
        <w:t>)</w:t>
      </w:r>
      <w:r w:rsidR="00CA4DAE" w:rsidRPr="009A4D87">
        <w:rPr>
          <w:rFonts w:asciiTheme="minorHAnsi" w:hAnsiTheme="minorHAnsi" w:cstheme="minorHAnsi"/>
          <w:b/>
          <w:bCs/>
          <w:szCs w:val="26"/>
        </w:rPr>
        <w:t xml:space="preserve">  </w:t>
      </w:r>
      <w:r w:rsidR="00CA4DAE" w:rsidRPr="009A4D87">
        <w:rPr>
          <w:rFonts w:asciiTheme="minorHAnsi" w:hAnsiTheme="minorHAnsi" w:cstheme="minorHAnsi"/>
          <w:szCs w:val="26"/>
        </w:rPr>
        <w:t>For</w:t>
      </w:r>
      <w:proofErr w:type="gramEnd"/>
      <w:r w:rsidR="00CA4DAE" w:rsidRPr="009A4D87">
        <w:rPr>
          <w:rFonts w:asciiTheme="minorHAnsi" w:hAnsiTheme="minorHAnsi" w:cstheme="minorHAnsi"/>
          <w:szCs w:val="26"/>
        </w:rPr>
        <w:t xml:space="preserve"> Program Delivery the maximum pages is 6. For Administrative &amp; Fiscal the </w:t>
      </w:r>
      <w:r w:rsidR="009A4D87">
        <w:rPr>
          <w:rFonts w:asciiTheme="minorHAnsi" w:hAnsiTheme="minorHAnsi" w:cstheme="minorHAnsi"/>
          <w:szCs w:val="26"/>
        </w:rPr>
        <w:t xml:space="preserve">  </w:t>
      </w:r>
    </w:p>
    <w:p w14:paraId="07A65778" w14:textId="54F6D246" w:rsidR="00D937EA" w:rsidRPr="009A4D87" w:rsidRDefault="009A4D87" w:rsidP="00D937EA">
      <w:pPr>
        <w:rPr>
          <w:rFonts w:asciiTheme="minorHAnsi" w:hAnsiTheme="minorHAnsi" w:cstheme="minorHAnsi"/>
          <w:szCs w:val="26"/>
        </w:rPr>
      </w:pPr>
      <w:r>
        <w:rPr>
          <w:rFonts w:asciiTheme="minorHAnsi" w:hAnsiTheme="minorHAnsi" w:cstheme="minorHAnsi"/>
          <w:szCs w:val="26"/>
        </w:rPr>
        <w:t xml:space="preserve">                        </w:t>
      </w:r>
      <w:r w:rsidR="00CA4DAE" w:rsidRPr="009A4D87">
        <w:rPr>
          <w:rFonts w:asciiTheme="minorHAnsi" w:hAnsiTheme="minorHAnsi" w:cstheme="minorHAnsi"/>
          <w:szCs w:val="26"/>
        </w:rPr>
        <w:t>maximu</w:t>
      </w:r>
      <w:r>
        <w:rPr>
          <w:rFonts w:asciiTheme="minorHAnsi" w:hAnsiTheme="minorHAnsi" w:cstheme="minorHAnsi"/>
          <w:szCs w:val="26"/>
        </w:rPr>
        <w:t>m</w:t>
      </w:r>
      <w:r w:rsidR="00CA4DAE" w:rsidRPr="009A4D87">
        <w:rPr>
          <w:rFonts w:asciiTheme="minorHAnsi" w:hAnsiTheme="minorHAnsi" w:cstheme="minorHAnsi"/>
          <w:szCs w:val="26"/>
        </w:rPr>
        <w:t xml:space="preserve"> pages </w:t>
      </w:r>
      <w:proofErr w:type="gramStart"/>
      <w:r w:rsidR="00CA4DAE" w:rsidRPr="009A4D87">
        <w:rPr>
          <w:rFonts w:asciiTheme="minorHAnsi" w:hAnsiTheme="minorHAnsi" w:cstheme="minorHAnsi"/>
          <w:szCs w:val="26"/>
        </w:rPr>
        <w:t>is</w:t>
      </w:r>
      <w:proofErr w:type="gramEnd"/>
      <w:r w:rsidR="00CA4DAE" w:rsidRPr="009A4D87">
        <w:rPr>
          <w:rFonts w:asciiTheme="minorHAnsi" w:hAnsiTheme="minorHAnsi" w:cstheme="minorHAnsi"/>
          <w:szCs w:val="26"/>
        </w:rPr>
        <w:t xml:space="preserve"> 4.</w:t>
      </w:r>
    </w:p>
    <w:p w14:paraId="50C86559" w14:textId="77777777" w:rsidR="00D937EA" w:rsidRPr="009A4D87" w:rsidRDefault="00D937EA" w:rsidP="00D937EA">
      <w:pPr>
        <w:rPr>
          <w:rFonts w:asciiTheme="minorHAnsi" w:hAnsiTheme="minorHAnsi" w:cstheme="minorHAnsi"/>
          <w:szCs w:val="26"/>
        </w:rPr>
      </w:pPr>
    </w:p>
    <w:p w14:paraId="4705653E" w14:textId="77777777" w:rsidR="00D937EA" w:rsidRDefault="00D937EA" w:rsidP="00D865B9">
      <w:pPr>
        <w:pStyle w:val="ListParagraph"/>
        <w:ind w:left="1152"/>
      </w:pPr>
    </w:p>
    <w:sectPr w:rsidR="00D937EA" w:rsidSect="00F245DB">
      <w:footerReference w:type="default" r:id="rId19"/>
      <w:pgSz w:w="12240" w:h="15840"/>
      <w:pgMar w:top="1620" w:right="1080" w:bottom="1440" w:left="108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AA6BD0" w:rsidP="004740BB">
    <w:pPr>
      <w:pStyle w:val="Footer"/>
      <w:tabs>
        <w:tab w:val="clear" w:pos="4320"/>
        <w:tab w:val="clear" w:pos="8640"/>
        <w:tab w:val="center" w:pos="5400"/>
        <w:tab w:val="right" w:pos="10800"/>
      </w:tabs>
      <w:rPr>
        <w:rFonts w:ascii="Calibri" w:hAnsi="Calibri" w:cs="Calibri"/>
        <w:color w:val="000080"/>
        <w:sz w:val="20"/>
      </w:rPr>
    </w:pPr>
  </w:p>
  <w:p w14:paraId="279134BA" w14:textId="7C739F13"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8499E">
      <w:rPr>
        <w:rFonts w:ascii="Calibri" w:hAnsi="Calibri" w:cs="Calibri"/>
        <w:sz w:val="20"/>
      </w:rPr>
      <w:t>9/2</w:t>
    </w:r>
    <w:r w:rsidRPr="004740BB">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3C13BC83" w:rsidR="005D53C7" w:rsidRPr="008F1AC7" w:rsidRDefault="004740BB" w:rsidP="004740BB">
    <w:pPr>
      <w:tabs>
        <w:tab w:val="right" w:pos="10800"/>
      </w:tabs>
      <w:rPr>
        <w:rFonts w:ascii="Calibri" w:hAnsi="Calibri" w:cs="Calibri"/>
        <w:sz w:val="20"/>
      </w:rPr>
    </w:pPr>
    <w:r>
      <w:rPr>
        <w:rFonts w:ascii="Calibri" w:hAnsi="Calibri" w:cs="Calibri"/>
        <w:sz w:val="20"/>
      </w:rPr>
      <w:t>Rev. 8/</w:t>
    </w:r>
    <w:r w:rsidR="00801940">
      <w:rPr>
        <w:rFonts w:ascii="Calibri" w:hAnsi="Calibri" w:cs="Calibri"/>
        <w:sz w:val="20"/>
      </w:rPr>
      <w:t>24</w:t>
    </w:r>
    <w:r>
      <w:rPr>
        <w:rFonts w:ascii="Calibri" w:hAnsi="Calibri" w:cs="Calibri"/>
        <w:sz w:val="20"/>
      </w:rPr>
      <w:t>/2021</w:t>
    </w:r>
    <w:r>
      <w:rPr>
        <w:rFonts w:ascii="Calibri" w:hAnsi="Calibri" w:cs="Calibri"/>
        <w:sz w:val="20"/>
      </w:rPr>
      <w:tab/>
    </w:r>
    <w:r w:rsidR="00545C25" w:rsidRPr="00A126A3">
      <w:rPr>
        <w:rFonts w:ascii="Calibri" w:hAnsi="Calibri" w:cs="Calibri"/>
        <w:sz w:val="20"/>
      </w:rPr>
      <w:t xml:space="preserve">RFP No. </w:t>
    </w:r>
    <w:r w:rsidR="0003169C">
      <w:rPr>
        <w:rFonts w:ascii="Calibri" w:hAnsi="Calibri" w:cs="Calibri"/>
        <w:sz w:val="20"/>
      </w:rPr>
      <w:t>HICAP</w:t>
    </w:r>
    <w:r w:rsidR="00545C25" w:rsidRPr="00A126A3">
      <w:rPr>
        <w:rFonts w:ascii="Calibri" w:hAnsi="Calibri" w:cs="Calibri"/>
        <w:sz w:val="20"/>
      </w:rPr>
      <w:t>-2022</w:t>
    </w:r>
    <w:r w:rsidR="00545C25" w:rsidRPr="008F1AC7">
      <w:rPr>
        <w:rFonts w:ascii="Calibri" w:hAnsi="Calibri" w:cs="Calibri"/>
        <w:sz w:val="20"/>
      </w:rPr>
      <w:t xml:space="preserve">, </w:t>
    </w:r>
    <w:r w:rsidR="00545C25">
      <w:rPr>
        <w:rFonts w:ascii="Calibri" w:hAnsi="Calibri" w:cs="Calibri"/>
        <w:sz w:val="20"/>
      </w:rPr>
      <w:t>Questions &amp; Answers</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9DFD" w14:textId="6FCCE67E" w:rsidR="00744CFD" w:rsidRDefault="0008010A" w:rsidP="00741E10">
    <w:pPr>
      <w:pStyle w:val="Header"/>
      <w:jc w:val="center"/>
      <w:rPr>
        <w:rFonts w:ascii="Calibri" w:hAnsi="Calibri" w:cs="Calibri"/>
        <w:b/>
        <w:snapToGrid w:val="0"/>
        <w:szCs w:val="26"/>
      </w:rPr>
    </w:pPr>
    <w:r w:rsidRPr="0008010A">
      <w:rPr>
        <w:rFonts w:ascii="Calibri" w:hAnsi="Calibri" w:cs="Calibri"/>
        <w:b/>
        <w:snapToGrid w:val="0"/>
        <w:szCs w:val="26"/>
      </w:rPr>
      <w:t xml:space="preserve">RFP No. </w:t>
    </w:r>
    <w:r w:rsidR="0003169C">
      <w:rPr>
        <w:rFonts w:ascii="Calibri" w:hAnsi="Calibri" w:cs="Calibri"/>
        <w:b/>
        <w:snapToGrid w:val="0"/>
        <w:szCs w:val="26"/>
      </w:rPr>
      <w:t>HICAP</w:t>
    </w:r>
    <w:r w:rsidRPr="0008010A">
      <w:rPr>
        <w:rFonts w:ascii="Calibri" w:hAnsi="Calibri" w:cs="Calibri"/>
        <w:b/>
        <w:snapToGrid w:val="0"/>
        <w:szCs w:val="26"/>
      </w:rPr>
      <w:t>-2022</w:t>
    </w:r>
    <w:r w:rsidR="00744CFD">
      <w:rPr>
        <w:rFonts w:ascii="Calibri" w:hAnsi="Calibri" w:cs="Calibri"/>
        <w:b/>
        <w:snapToGrid w:val="0"/>
        <w:szCs w:val="26"/>
      </w:rPr>
      <w:t xml:space="preserve"> </w:t>
    </w:r>
    <w:r w:rsidR="0003169C">
      <w:rPr>
        <w:rFonts w:ascii="Calibri" w:hAnsi="Calibri" w:cs="Calibri"/>
        <w:b/>
        <w:snapToGrid w:val="0"/>
        <w:szCs w:val="26"/>
      </w:rPr>
      <w:t>HEALTH INSURANCE COUNELING AND ADVOCACY PROGRAM</w:t>
    </w:r>
  </w:p>
  <w:p w14:paraId="6819F298" w14:textId="78B85778"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 Questions &amp; Answers</w:t>
    </w:r>
  </w:p>
  <w:p w14:paraId="467C96E5" w14:textId="77777777" w:rsidR="00530140" w:rsidRDefault="00AA6BD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kFAK7VC5wtAAAA"/>
  </w:docVars>
  <w:rsids>
    <w:rsidRoot w:val="004D242F"/>
    <w:rsid w:val="00015A63"/>
    <w:rsid w:val="0003169C"/>
    <w:rsid w:val="00035A55"/>
    <w:rsid w:val="00072AD0"/>
    <w:rsid w:val="0008010A"/>
    <w:rsid w:val="000835A0"/>
    <w:rsid w:val="000A7315"/>
    <w:rsid w:val="000D4C47"/>
    <w:rsid w:val="000E3FD7"/>
    <w:rsid w:val="0010135D"/>
    <w:rsid w:val="00101DFD"/>
    <w:rsid w:val="0015259B"/>
    <w:rsid w:val="00160CDE"/>
    <w:rsid w:val="001630AE"/>
    <w:rsid w:val="0019537B"/>
    <w:rsid w:val="002023B4"/>
    <w:rsid w:val="002141E7"/>
    <w:rsid w:val="00245437"/>
    <w:rsid w:val="0024787A"/>
    <w:rsid w:val="002B1B1D"/>
    <w:rsid w:val="002D61C1"/>
    <w:rsid w:val="00361912"/>
    <w:rsid w:val="00377437"/>
    <w:rsid w:val="00386FF3"/>
    <w:rsid w:val="0038729B"/>
    <w:rsid w:val="003911A1"/>
    <w:rsid w:val="00392870"/>
    <w:rsid w:val="0039295B"/>
    <w:rsid w:val="003E5E1F"/>
    <w:rsid w:val="00415F1A"/>
    <w:rsid w:val="004330C5"/>
    <w:rsid w:val="00434AA3"/>
    <w:rsid w:val="00445983"/>
    <w:rsid w:val="004601DD"/>
    <w:rsid w:val="00461212"/>
    <w:rsid w:val="004740BB"/>
    <w:rsid w:val="004744A4"/>
    <w:rsid w:val="004B2EAB"/>
    <w:rsid w:val="004D242F"/>
    <w:rsid w:val="00526AD9"/>
    <w:rsid w:val="00545C25"/>
    <w:rsid w:val="005839BB"/>
    <w:rsid w:val="0058499E"/>
    <w:rsid w:val="00596B77"/>
    <w:rsid w:val="005C4468"/>
    <w:rsid w:val="005C5740"/>
    <w:rsid w:val="005D1234"/>
    <w:rsid w:val="005D53C7"/>
    <w:rsid w:val="005E2B45"/>
    <w:rsid w:val="005F00B4"/>
    <w:rsid w:val="005F357D"/>
    <w:rsid w:val="005F5669"/>
    <w:rsid w:val="00600974"/>
    <w:rsid w:val="006476D8"/>
    <w:rsid w:val="00650CC7"/>
    <w:rsid w:val="0067796D"/>
    <w:rsid w:val="00685CF3"/>
    <w:rsid w:val="006A3F78"/>
    <w:rsid w:val="006C112F"/>
    <w:rsid w:val="006F4ED6"/>
    <w:rsid w:val="00715C57"/>
    <w:rsid w:val="007350CE"/>
    <w:rsid w:val="00744CFD"/>
    <w:rsid w:val="007563DD"/>
    <w:rsid w:val="007859C8"/>
    <w:rsid w:val="0079017F"/>
    <w:rsid w:val="007D01F9"/>
    <w:rsid w:val="007D5A47"/>
    <w:rsid w:val="007F4755"/>
    <w:rsid w:val="00801940"/>
    <w:rsid w:val="00813F8B"/>
    <w:rsid w:val="00814F9E"/>
    <w:rsid w:val="0081722F"/>
    <w:rsid w:val="00841D40"/>
    <w:rsid w:val="00862620"/>
    <w:rsid w:val="00865DCB"/>
    <w:rsid w:val="0089782A"/>
    <w:rsid w:val="008A2520"/>
    <w:rsid w:val="008B0D41"/>
    <w:rsid w:val="008D555A"/>
    <w:rsid w:val="008D7F1D"/>
    <w:rsid w:val="008F08DA"/>
    <w:rsid w:val="008F4CC4"/>
    <w:rsid w:val="00901EE9"/>
    <w:rsid w:val="00936366"/>
    <w:rsid w:val="00967105"/>
    <w:rsid w:val="009A4D87"/>
    <w:rsid w:val="009D7016"/>
    <w:rsid w:val="009F6694"/>
    <w:rsid w:val="00A07482"/>
    <w:rsid w:val="00A077C8"/>
    <w:rsid w:val="00A126A3"/>
    <w:rsid w:val="00A3047F"/>
    <w:rsid w:val="00A376F0"/>
    <w:rsid w:val="00A52CF9"/>
    <w:rsid w:val="00A56031"/>
    <w:rsid w:val="00A72A23"/>
    <w:rsid w:val="00AA6BD0"/>
    <w:rsid w:val="00AA6F62"/>
    <w:rsid w:val="00AD644E"/>
    <w:rsid w:val="00AF2895"/>
    <w:rsid w:val="00B506A9"/>
    <w:rsid w:val="00B60008"/>
    <w:rsid w:val="00B627FE"/>
    <w:rsid w:val="00B8291E"/>
    <w:rsid w:val="00B92B1A"/>
    <w:rsid w:val="00B94E07"/>
    <w:rsid w:val="00BB21EC"/>
    <w:rsid w:val="00BD3600"/>
    <w:rsid w:val="00BD368D"/>
    <w:rsid w:val="00BE57D1"/>
    <w:rsid w:val="00C67101"/>
    <w:rsid w:val="00C83028"/>
    <w:rsid w:val="00C92F24"/>
    <w:rsid w:val="00CA4DAE"/>
    <w:rsid w:val="00CB36D0"/>
    <w:rsid w:val="00CB52F8"/>
    <w:rsid w:val="00CD5814"/>
    <w:rsid w:val="00CE2EC8"/>
    <w:rsid w:val="00CF26D9"/>
    <w:rsid w:val="00D06F87"/>
    <w:rsid w:val="00D14E26"/>
    <w:rsid w:val="00D15453"/>
    <w:rsid w:val="00D30D72"/>
    <w:rsid w:val="00D3409F"/>
    <w:rsid w:val="00D62212"/>
    <w:rsid w:val="00D865B9"/>
    <w:rsid w:val="00D918B8"/>
    <w:rsid w:val="00D93563"/>
    <w:rsid w:val="00D937EA"/>
    <w:rsid w:val="00DA14C7"/>
    <w:rsid w:val="00DD37F7"/>
    <w:rsid w:val="00DD4FAD"/>
    <w:rsid w:val="00DE68D3"/>
    <w:rsid w:val="00E00A1E"/>
    <w:rsid w:val="00E13D5D"/>
    <w:rsid w:val="00E208DA"/>
    <w:rsid w:val="00E25F62"/>
    <w:rsid w:val="00E34859"/>
    <w:rsid w:val="00E4146F"/>
    <w:rsid w:val="00E45F99"/>
    <w:rsid w:val="00E4764E"/>
    <w:rsid w:val="00E54BF7"/>
    <w:rsid w:val="00E83ABA"/>
    <w:rsid w:val="00EA15BA"/>
    <w:rsid w:val="00EB4385"/>
    <w:rsid w:val="00ED3117"/>
    <w:rsid w:val="00EE7E2B"/>
    <w:rsid w:val="00F245DB"/>
    <w:rsid w:val="00F355CB"/>
    <w:rsid w:val="00F4176C"/>
    <w:rsid w:val="00F474BF"/>
    <w:rsid w:val="00F5155E"/>
    <w:rsid w:val="00F87431"/>
    <w:rsid w:val="00FC4182"/>
    <w:rsid w:val="00FD370B"/>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character" w:styleId="UnresolvedMention">
    <w:name w:val="Unresolved Mention"/>
    <w:basedOn w:val="DefaultParagraphFont"/>
    <w:uiPriority w:val="99"/>
    <w:semiHidden/>
    <w:unhideWhenUsed/>
    <w:rsid w:val="00361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83770278">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263952772">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FP5PKM64KWNT-3317579-65</_dlc_DocId>
    <_dlc_DocIdUrl xmlns="dada2d04-0b79-4859-9945-2f68777d8c22">
      <Url>https://acgovt.sharepoint.com/sites/AlamedaCountyDocumentCenter/_layouts/15/DocIdRedir.aspx?ID=FP5PKM64KWNT-3317579-65</Url>
      <Description>FP5PKM64KWNT-3317579-65</Description>
    </_dlc_DocIdUrl>
  </documentManagement>
</p:properties>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5B8D9579-191D-4331-9A32-CA3943A81914}">
  <ds:schemaRefs>
    <ds:schemaRef ds:uri="http://schemas.microsoft.com/sharepoint/events"/>
  </ds:schemaRefs>
</ds:datastoreItem>
</file>

<file path=customXml/itemProps3.xml><?xml version="1.0" encoding="utf-8"?>
<ds:datastoreItem xmlns:ds="http://schemas.openxmlformats.org/officeDocument/2006/customXml" ds:itemID="{5914EED6-FCFA-4313-8F75-44304B4E6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5.xml><?xml version="1.0" encoding="utf-8"?>
<ds:datastoreItem xmlns:ds="http://schemas.openxmlformats.org/officeDocument/2006/customXml" ds:itemID="{E166124D-EF22-4CAA-927C-7A604B534A9B}">
  <ds:schemaRefs>
    <ds:schemaRef ds:uri="5eec5232-41af-4cf8-866b-d191d492d56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dada2d04-0b79-4859-9945-2f68777d8c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Hopkins, Lucretia  GSA - Office of Acquisition Policy</cp:lastModifiedBy>
  <cp:revision>2</cp:revision>
  <dcterms:created xsi:type="dcterms:W3CDTF">2022-01-28T17:36:00Z</dcterms:created>
  <dcterms:modified xsi:type="dcterms:W3CDTF">2022-01-28T17:36:00Z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b7b7de72-17c6-4b22-ba6c-377998231545</vt:lpwstr>
  </property>
</Properties>
</file>