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00E3" w14:textId="1D410A69" w:rsidR="006D7D2F" w:rsidRDefault="00E95F61" w:rsidP="003978F7">
      <w:pPr>
        <w:jc w:val="center"/>
        <w:rPr>
          <w:rFonts w:ascii="Calibri" w:eastAsia="Calibri" w:hAnsi="Calibri" w:cs="Calibri"/>
          <w:b/>
          <w:sz w:val="40"/>
          <w:szCs w:val="40"/>
        </w:rPr>
      </w:pPr>
      <w:r>
        <w:rPr>
          <w:rFonts w:ascii="Calibri" w:eastAsia="Calibri" w:hAnsi="Calibri" w:cs="Calibri"/>
          <w:b/>
          <w:sz w:val="40"/>
          <w:szCs w:val="40"/>
        </w:rPr>
        <w:t>COUNTY OF ALAMEDA</w:t>
      </w:r>
    </w:p>
    <w:p w14:paraId="4143B40B" w14:textId="77777777" w:rsidR="006D7D2F" w:rsidRDefault="00E95F61" w:rsidP="003978F7">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rsidP="003978F7">
      <w:pPr>
        <w:jc w:val="center"/>
        <w:rPr>
          <w:rFonts w:ascii="Calibri" w:eastAsia="Calibri" w:hAnsi="Calibri" w:cs="Calibri"/>
          <w:b/>
          <w:sz w:val="40"/>
          <w:szCs w:val="40"/>
        </w:rPr>
      </w:pPr>
    </w:p>
    <w:p w14:paraId="1E4E63C9" w14:textId="48CEECEC" w:rsidR="006D7D2F" w:rsidRDefault="00E95F61" w:rsidP="003978F7">
      <w:pPr>
        <w:jc w:val="center"/>
        <w:rPr>
          <w:rFonts w:ascii="Calibri" w:eastAsia="Calibri" w:hAnsi="Calibri" w:cs="Calibri"/>
          <w:b/>
          <w:sz w:val="40"/>
          <w:szCs w:val="40"/>
        </w:rPr>
      </w:pPr>
      <w:r>
        <w:rPr>
          <w:rFonts w:ascii="Calibri" w:eastAsia="Calibri" w:hAnsi="Calibri" w:cs="Calibri"/>
          <w:b/>
          <w:sz w:val="40"/>
          <w:szCs w:val="40"/>
        </w:rPr>
        <w:t xml:space="preserve">ADDENDUM </w:t>
      </w:r>
      <w:r w:rsidRPr="00783A00">
        <w:rPr>
          <w:rFonts w:ascii="Calibri" w:eastAsia="Calibri" w:hAnsi="Calibri" w:cs="Calibri"/>
          <w:b/>
          <w:sz w:val="40"/>
          <w:szCs w:val="40"/>
        </w:rPr>
        <w:t xml:space="preserve">No. </w:t>
      </w:r>
      <w:r w:rsidR="00B32B1E">
        <w:rPr>
          <w:rFonts w:ascii="Calibri" w:eastAsia="Calibri" w:hAnsi="Calibri" w:cs="Calibri"/>
          <w:b/>
          <w:sz w:val="40"/>
          <w:szCs w:val="40"/>
        </w:rPr>
        <w:t>2</w:t>
      </w:r>
    </w:p>
    <w:p w14:paraId="4056D0C3" w14:textId="3DEE62A6" w:rsidR="006D7D2F" w:rsidRDefault="00E95F61" w:rsidP="003978F7">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00147F5F">
        <w:rPr>
          <w:rFonts w:ascii="Calibri" w:eastAsia="Calibri" w:hAnsi="Calibri" w:cs="Calibri"/>
          <w:b/>
          <w:sz w:val="40"/>
          <w:szCs w:val="40"/>
        </w:rPr>
        <w:t>900522</w:t>
      </w:r>
    </w:p>
    <w:p w14:paraId="5D93B243" w14:textId="77777777" w:rsidR="006D7D2F" w:rsidRDefault="00E95F61" w:rsidP="003978F7">
      <w:pPr>
        <w:keepNext/>
        <w:jc w:val="center"/>
        <w:rPr>
          <w:rFonts w:ascii="Calibri" w:eastAsia="Calibri" w:hAnsi="Calibri" w:cs="Calibri"/>
          <w:b/>
          <w:sz w:val="40"/>
          <w:szCs w:val="40"/>
        </w:rPr>
      </w:pPr>
      <w:r>
        <w:rPr>
          <w:rFonts w:ascii="Calibri" w:eastAsia="Calibri" w:hAnsi="Calibri" w:cs="Calibri"/>
          <w:b/>
          <w:sz w:val="40"/>
          <w:szCs w:val="40"/>
        </w:rPr>
        <w:t>for</w:t>
      </w:r>
    </w:p>
    <w:p w14:paraId="2CE1C6C0" w14:textId="3C6DBD81" w:rsidR="006D7D2F" w:rsidRDefault="00147F5F" w:rsidP="003978F7">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COVID-19 LAB PROCESSING SERVICES</w:t>
      </w:r>
    </w:p>
    <w:p w14:paraId="6C92832C" w14:textId="77777777" w:rsidR="006D7D2F" w:rsidRDefault="006D7D2F" w:rsidP="003978F7">
      <w:pPr>
        <w:jc w:val="center"/>
        <w:rPr>
          <w:rFonts w:ascii="Calibri" w:eastAsia="Calibri" w:hAnsi="Calibri" w:cs="Calibri"/>
          <w:b/>
          <w:sz w:val="40"/>
          <w:szCs w:val="40"/>
        </w:rPr>
      </w:pPr>
    </w:p>
    <w:p w14:paraId="4BBF1D81" w14:textId="77777777" w:rsidR="006D7D2F" w:rsidRDefault="00E95F61" w:rsidP="003978F7">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rsidP="003978F7">
      <w:pPr>
        <w:jc w:val="center"/>
        <w:rPr>
          <w:rFonts w:ascii="Calibri" w:eastAsia="Calibri" w:hAnsi="Calibri" w:cs="Calibri"/>
          <w:b/>
          <w:sz w:val="28"/>
          <w:szCs w:val="28"/>
        </w:rPr>
      </w:pPr>
    </w:p>
    <w:p w14:paraId="364321BA" w14:textId="77777777" w:rsidR="006D7D2F" w:rsidRDefault="00E95F61" w:rsidP="003978F7">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4871A9D2" w14:textId="67748BB7" w:rsidR="006D7D2F" w:rsidRDefault="00E95F61" w:rsidP="003978F7">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4B8CC18B" w14:textId="77777777" w:rsidR="006D7D2F" w:rsidRDefault="006D7D2F" w:rsidP="003978F7">
      <w:pPr>
        <w:pBdr>
          <w:bottom w:val="single" w:sz="12" w:space="1" w:color="000000"/>
        </w:pBdr>
        <w:rPr>
          <w:rFonts w:ascii="Calibri" w:eastAsia="Calibri" w:hAnsi="Calibri" w:cs="Calibri"/>
          <w:b/>
          <w:sz w:val="24"/>
          <w:szCs w:val="24"/>
        </w:rPr>
      </w:pPr>
    </w:p>
    <w:p w14:paraId="71E9CCAE" w14:textId="77777777" w:rsidR="006D7D2F" w:rsidRDefault="006D7D2F" w:rsidP="003978F7">
      <w:pPr>
        <w:jc w:val="center"/>
        <w:rPr>
          <w:rFonts w:ascii="Calibri" w:eastAsia="Calibri" w:hAnsi="Calibri" w:cs="Calibri"/>
          <w:b/>
          <w:sz w:val="26"/>
          <w:szCs w:val="26"/>
        </w:rPr>
      </w:pPr>
    </w:p>
    <w:p w14:paraId="3FF0FBC5" w14:textId="77777777" w:rsidR="00391D1E" w:rsidRDefault="00391D1E" w:rsidP="003978F7">
      <w:pPr>
        <w:rPr>
          <w:rFonts w:ascii="Calibri" w:eastAsia="Calibri" w:hAnsi="Calibri" w:cs="Calibri"/>
          <w:sz w:val="26"/>
          <w:szCs w:val="26"/>
        </w:rPr>
      </w:pPr>
      <w:r>
        <w:rPr>
          <w:rFonts w:ascii="Calibri" w:eastAsia="Calibri" w:hAnsi="Calibri" w:cs="Calibri"/>
          <w:b/>
          <w:sz w:val="26"/>
          <w:szCs w:val="26"/>
        </w:rPr>
        <w:t xml:space="preserve">The following Sections have been modified to read as shown below.  </w:t>
      </w:r>
      <w:r>
        <w:rPr>
          <w:rFonts w:ascii="Calibri" w:eastAsia="Calibri" w:hAnsi="Calibri" w:cs="Calibri"/>
          <w:sz w:val="26"/>
          <w:szCs w:val="26"/>
        </w:rPr>
        <w:t xml:space="preserve">Changes made to the original RFP document are in </w:t>
      </w:r>
      <w:r>
        <w:rPr>
          <w:rFonts w:ascii="Calibri" w:eastAsia="Calibri" w:hAnsi="Calibri" w:cs="Calibri"/>
          <w:b/>
          <w:sz w:val="26"/>
          <w:szCs w:val="26"/>
        </w:rPr>
        <w:t xml:space="preserve">bold </w:t>
      </w:r>
      <w:r>
        <w:rPr>
          <w:rFonts w:ascii="Calibri" w:eastAsia="Calibri" w:hAnsi="Calibri" w:cs="Calibri"/>
          <w:sz w:val="26"/>
          <w:szCs w:val="26"/>
        </w:rPr>
        <w:t xml:space="preserve">print and </w:t>
      </w:r>
      <w:r>
        <w:rPr>
          <w:rFonts w:ascii="Calibri" w:eastAsia="Calibri" w:hAnsi="Calibri" w:cs="Calibri"/>
          <w:sz w:val="26"/>
          <w:szCs w:val="26"/>
          <w:highlight w:val="yellow"/>
        </w:rPr>
        <w:t>highlighted</w:t>
      </w:r>
      <w:r>
        <w:rPr>
          <w:rFonts w:ascii="Calibri" w:eastAsia="Calibri" w:hAnsi="Calibri" w:cs="Calibri"/>
          <w:sz w:val="26"/>
          <w:szCs w:val="26"/>
        </w:rPr>
        <w:t xml:space="preserve">, and deletions made have a </w:t>
      </w:r>
      <w:r>
        <w:rPr>
          <w:rFonts w:ascii="Calibri" w:eastAsia="Calibri" w:hAnsi="Calibri" w:cs="Calibri"/>
          <w:strike/>
          <w:sz w:val="26"/>
          <w:szCs w:val="26"/>
        </w:rPr>
        <w:t>strike through</w:t>
      </w:r>
      <w:r>
        <w:rPr>
          <w:rFonts w:ascii="Calibri" w:eastAsia="Calibri" w:hAnsi="Calibri" w:cs="Calibri"/>
          <w:sz w:val="26"/>
          <w:szCs w:val="26"/>
        </w:rPr>
        <w:t>.</w:t>
      </w:r>
    </w:p>
    <w:p w14:paraId="25C50FF1" w14:textId="0B5A16F1" w:rsidR="006D7D2F" w:rsidRDefault="006D7D2F" w:rsidP="003978F7">
      <w:pPr>
        <w:tabs>
          <w:tab w:val="left" w:pos="720"/>
        </w:tabs>
        <w:rPr>
          <w:rFonts w:ascii="Calibri" w:eastAsia="Calibri" w:hAnsi="Calibri" w:cs="Calibri"/>
          <w:b/>
          <w:color w:val="000000"/>
          <w:sz w:val="26"/>
          <w:szCs w:val="26"/>
          <w:highlight w:val="yellow"/>
        </w:rPr>
      </w:pPr>
    </w:p>
    <w:p w14:paraId="6792273B" w14:textId="77777777" w:rsidR="00ED6037" w:rsidRPr="0052430C" w:rsidRDefault="00ED6037" w:rsidP="00ED6037">
      <w:pPr>
        <w:rPr>
          <w:rFonts w:asciiTheme="majorHAnsi" w:eastAsia="Calibri" w:hAnsiTheme="majorHAnsi" w:cstheme="majorHAnsi"/>
          <w:color w:val="000000"/>
          <w:sz w:val="24"/>
          <w:szCs w:val="24"/>
        </w:rPr>
      </w:pPr>
      <w:r w:rsidRPr="0052430C">
        <w:rPr>
          <w:rFonts w:asciiTheme="majorHAnsi" w:eastAsia="Calibri" w:hAnsiTheme="majorHAnsi" w:cstheme="majorHAnsi"/>
          <w:color w:val="000000"/>
          <w:sz w:val="24"/>
          <w:szCs w:val="24"/>
        </w:rPr>
        <w:t>Page 1 of the RFP is hereby modified as follows:</w:t>
      </w:r>
    </w:p>
    <w:p w14:paraId="6CF803C2" w14:textId="77777777" w:rsidR="00ED6037" w:rsidRPr="0052430C" w:rsidRDefault="00ED6037" w:rsidP="00ED6037">
      <w:pPr>
        <w:jc w:val="center"/>
        <w:rPr>
          <w:rFonts w:asciiTheme="majorHAnsi" w:hAnsiTheme="majorHAnsi" w:cstheme="majorHAnsi"/>
          <w:b/>
          <w:sz w:val="40"/>
          <w:szCs w:val="40"/>
        </w:rPr>
      </w:pPr>
      <w:r w:rsidRPr="0052430C">
        <w:rPr>
          <w:rFonts w:asciiTheme="majorHAnsi" w:hAnsiTheme="majorHAnsi" w:cstheme="majorHAnsi"/>
          <w:b/>
          <w:sz w:val="40"/>
          <w:szCs w:val="40"/>
        </w:rPr>
        <w:t>RESPONSE DUE</w:t>
      </w:r>
    </w:p>
    <w:p w14:paraId="01B516F3" w14:textId="77777777" w:rsidR="00ED6037" w:rsidRPr="0052430C" w:rsidRDefault="00ED6037" w:rsidP="00ED6037">
      <w:pPr>
        <w:tabs>
          <w:tab w:val="center" w:pos="5400"/>
          <w:tab w:val="left" w:pos="6985"/>
        </w:tabs>
        <w:rPr>
          <w:rFonts w:asciiTheme="majorHAnsi" w:hAnsiTheme="majorHAnsi" w:cstheme="majorHAnsi"/>
          <w:sz w:val="40"/>
          <w:szCs w:val="40"/>
        </w:rPr>
      </w:pPr>
      <w:r w:rsidRPr="0052430C">
        <w:rPr>
          <w:rFonts w:asciiTheme="majorHAnsi" w:hAnsiTheme="majorHAnsi" w:cstheme="majorHAnsi"/>
          <w:sz w:val="40"/>
          <w:szCs w:val="40"/>
        </w:rPr>
        <w:tab/>
        <w:t>by</w:t>
      </w:r>
      <w:r w:rsidRPr="0052430C">
        <w:rPr>
          <w:rFonts w:asciiTheme="majorHAnsi" w:hAnsiTheme="majorHAnsi" w:cstheme="majorHAnsi"/>
          <w:sz w:val="40"/>
          <w:szCs w:val="40"/>
        </w:rPr>
        <w:tab/>
      </w:r>
    </w:p>
    <w:p w14:paraId="1B3E2A4B" w14:textId="77777777" w:rsidR="00ED6037" w:rsidRPr="0052430C" w:rsidRDefault="00ED6037" w:rsidP="00ED6037">
      <w:pPr>
        <w:jc w:val="center"/>
        <w:rPr>
          <w:rFonts w:asciiTheme="majorHAnsi" w:hAnsiTheme="majorHAnsi" w:cstheme="majorHAnsi"/>
          <w:b/>
          <w:sz w:val="40"/>
          <w:szCs w:val="40"/>
        </w:rPr>
      </w:pPr>
      <w:r w:rsidRPr="0052430C">
        <w:rPr>
          <w:rFonts w:asciiTheme="majorHAnsi" w:hAnsiTheme="majorHAnsi" w:cstheme="majorHAnsi"/>
          <w:b/>
          <w:sz w:val="40"/>
          <w:szCs w:val="40"/>
        </w:rPr>
        <w:t>2:00 p.m.</w:t>
      </w:r>
    </w:p>
    <w:p w14:paraId="3AE933B3" w14:textId="77777777" w:rsidR="00ED6037" w:rsidRPr="0052430C" w:rsidRDefault="00ED6037" w:rsidP="00ED6037">
      <w:pPr>
        <w:jc w:val="center"/>
        <w:rPr>
          <w:rFonts w:asciiTheme="majorHAnsi" w:hAnsiTheme="majorHAnsi" w:cstheme="majorHAnsi"/>
          <w:sz w:val="40"/>
          <w:szCs w:val="40"/>
        </w:rPr>
      </w:pPr>
      <w:r w:rsidRPr="0052430C">
        <w:rPr>
          <w:rFonts w:asciiTheme="majorHAnsi" w:hAnsiTheme="majorHAnsi" w:cstheme="majorHAnsi"/>
          <w:sz w:val="40"/>
          <w:szCs w:val="40"/>
        </w:rPr>
        <w:t>on</w:t>
      </w:r>
    </w:p>
    <w:p w14:paraId="3EE702EB" w14:textId="587827F6" w:rsidR="00ED6037" w:rsidRPr="0052430C" w:rsidRDefault="00ED6037" w:rsidP="00ED6037">
      <w:pPr>
        <w:jc w:val="center"/>
        <w:rPr>
          <w:rFonts w:asciiTheme="majorHAnsi" w:hAnsiTheme="majorHAnsi" w:cstheme="majorHAnsi"/>
          <w:b/>
          <w:sz w:val="40"/>
          <w:szCs w:val="40"/>
        </w:rPr>
      </w:pPr>
      <w:r w:rsidRPr="0052430C">
        <w:rPr>
          <w:rFonts w:asciiTheme="majorHAnsi" w:hAnsiTheme="majorHAnsi" w:cstheme="majorHAnsi"/>
          <w:b/>
          <w:bCs/>
          <w:sz w:val="40"/>
          <w:szCs w:val="40"/>
        </w:rPr>
        <w:t xml:space="preserve">March </w:t>
      </w:r>
      <w:r w:rsidRPr="0052430C">
        <w:rPr>
          <w:rFonts w:asciiTheme="majorHAnsi" w:hAnsiTheme="majorHAnsi" w:cstheme="majorHAnsi"/>
          <w:b/>
          <w:bCs/>
          <w:strike/>
          <w:sz w:val="40"/>
          <w:szCs w:val="40"/>
        </w:rPr>
        <w:t>14</w:t>
      </w:r>
      <w:r w:rsidRPr="0052430C">
        <w:rPr>
          <w:rFonts w:asciiTheme="majorHAnsi" w:hAnsiTheme="majorHAnsi" w:cstheme="majorHAnsi"/>
          <w:b/>
          <w:bCs/>
          <w:sz w:val="40"/>
          <w:szCs w:val="40"/>
        </w:rPr>
        <w:t xml:space="preserve"> </w:t>
      </w:r>
      <w:r w:rsidRPr="0052430C">
        <w:rPr>
          <w:rFonts w:asciiTheme="majorHAnsi" w:hAnsiTheme="majorHAnsi" w:cstheme="majorHAnsi"/>
          <w:b/>
          <w:bCs/>
          <w:sz w:val="40"/>
          <w:szCs w:val="40"/>
          <w:highlight w:val="yellow"/>
        </w:rPr>
        <w:t>2</w:t>
      </w:r>
      <w:r w:rsidR="00126C60">
        <w:rPr>
          <w:rFonts w:asciiTheme="majorHAnsi" w:hAnsiTheme="majorHAnsi" w:cstheme="majorHAnsi"/>
          <w:b/>
          <w:bCs/>
          <w:sz w:val="40"/>
          <w:szCs w:val="40"/>
          <w:highlight w:val="yellow"/>
        </w:rPr>
        <w:t>1</w:t>
      </w:r>
      <w:r w:rsidRPr="0052430C">
        <w:rPr>
          <w:rFonts w:asciiTheme="majorHAnsi" w:hAnsiTheme="majorHAnsi" w:cstheme="majorHAnsi"/>
          <w:b/>
          <w:bCs/>
          <w:sz w:val="40"/>
          <w:szCs w:val="40"/>
        </w:rPr>
        <w:t>, 2022</w:t>
      </w:r>
    </w:p>
    <w:p w14:paraId="536CCE01" w14:textId="139F5E91" w:rsidR="00ED6037" w:rsidRPr="0052430C" w:rsidRDefault="00ED6037" w:rsidP="00ED6037">
      <w:pPr>
        <w:tabs>
          <w:tab w:val="left" w:pos="720"/>
        </w:tabs>
        <w:rPr>
          <w:rFonts w:asciiTheme="majorHAnsi" w:eastAsia="Calibri" w:hAnsiTheme="majorHAnsi" w:cstheme="majorHAnsi"/>
          <w:color w:val="000000"/>
          <w:sz w:val="40"/>
          <w:szCs w:val="40"/>
        </w:rPr>
      </w:pPr>
    </w:p>
    <w:p w14:paraId="63FBA023" w14:textId="473B5926" w:rsidR="00ED6037" w:rsidRPr="0052430C" w:rsidRDefault="00ED6037" w:rsidP="00ED6037">
      <w:pPr>
        <w:tabs>
          <w:tab w:val="left" w:pos="720"/>
        </w:tabs>
        <w:rPr>
          <w:rFonts w:asciiTheme="majorHAnsi" w:eastAsia="Calibri" w:hAnsiTheme="majorHAnsi" w:cstheme="majorHAnsi"/>
          <w:color w:val="000000"/>
          <w:sz w:val="24"/>
          <w:szCs w:val="24"/>
        </w:rPr>
      </w:pPr>
    </w:p>
    <w:p w14:paraId="661A7180" w14:textId="77777777" w:rsidR="00106D14" w:rsidRPr="00106D14" w:rsidRDefault="00106D14" w:rsidP="00106D14">
      <w:pPr>
        <w:pStyle w:val="Heading1"/>
        <w:numPr>
          <w:ilvl w:val="0"/>
          <w:numId w:val="30"/>
        </w:numPr>
        <w:spacing w:after="240"/>
      </w:pPr>
      <w:r>
        <w:rPr>
          <w:rFonts w:asciiTheme="majorHAnsi" w:eastAsia="Calibri" w:hAnsiTheme="majorHAnsi" w:cstheme="majorHAnsi"/>
          <w:color w:val="000000"/>
        </w:rPr>
        <w:br w:type="page"/>
      </w:r>
      <w:bookmarkStart w:id="0" w:name="_Toc339364436"/>
      <w:bookmarkStart w:id="1" w:name="_Toc339364697"/>
      <w:bookmarkStart w:id="2" w:name="_Toc94788503"/>
    </w:p>
    <w:bookmarkEnd w:id="0"/>
    <w:bookmarkEnd w:id="1"/>
    <w:bookmarkEnd w:id="2"/>
    <w:p w14:paraId="6BEFEEDE" w14:textId="77777777" w:rsidR="00417EB0" w:rsidRPr="00936492" w:rsidRDefault="00417EB0" w:rsidP="00417EB0">
      <w:pPr>
        <w:tabs>
          <w:tab w:val="left" w:pos="720"/>
        </w:tabs>
        <w:rPr>
          <w:rFonts w:asciiTheme="majorHAnsi" w:eastAsia="Calibri" w:hAnsiTheme="majorHAnsi" w:cstheme="majorHAnsi"/>
          <w:sz w:val="24"/>
          <w:szCs w:val="24"/>
        </w:rPr>
      </w:pPr>
      <w:r w:rsidRPr="00936492">
        <w:rPr>
          <w:rFonts w:asciiTheme="majorHAnsi" w:eastAsia="Calibri" w:hAnsiTheme="majorHAnsi" w:cstheme="majorHAnsi"/>
          <w:color w:val="000000"/>
          <w:sz w:val="24"/>
          <w:szCs w:val="24"/>
        </w:rPr>
        <w:lastRenderedPageBreak/>
        <w:t>Page 5 of the RFP</w:t>
      </w:r>
      <w:r w:rsidRPr="00936492">
        <w:rPr>
          <w:rFonts w:asciiTheme="majorHAnsi" w:eastAsia="Calibri" w:hAnsiTheme="majorHAnsi" w:cstheme="majorHAnsi"/>
          <w:sz w:val="24"/>
          <w:szCs w:val="24"/>
        </w:rPr>
        <w:t>, Section I. A. STATEMENT OF WORK, INTENT, is hereby modified as follows:</w:t>
      </w:r>
    </w:p>
    <w:p w14:paraId="6EABBEAC" w14:textId="77777777" w:rsidR="00417EB0" w:rsidRPr="00936492" w:rsidRDefault="00417EB0" w:rsidP="00417EB0">
      <w:pPr>
        <w:tabs>
          <w:tab w:val="left" w:pos="720"/>
        </w:tabs>
        <w:rPr>
          <w:rFonts w:asciiTheme="majorHAnsi" w:eastAsia="Calibri" w:hAnsiTheme="majorHAnsi" w:cstheme="majorHAnsi"/>
          <w:b/>
          <w:sz w:val="24"/>
          <w:szCs w:val="24"/>
          <w:highlight w:val="yellow"/>
        </w:rPr>
      </w:pPr>
    </w:p>
    <w:p w14:paraId="4DBEB3CF" w14:textId="77777777" w:rsidR="00417EB0" w:rsidRPr="00936492" w:rsidRDefault="00417EB0" w:rsidP="00417EB0">
      <w:pPr>
        <w:pStyle w:val="ListParagraph"/>
        <w:numPr>
          <w:ilvl w:val="0"/>
          <w:numId w:val="10"/>
        </w:numPr>
        <w:tabs>
          <w:tab w:val="left" w:pos="720"/>
        </w:tabs>
        <w:rPr>
          <w:rFonts w:asciiTheme="majorHAnsi" w:eastAsia="Calibri" w:hAnsiTheme="majorHAnsi" w:cstheme="majorHAnsi"/>
          <w:b/>
          <w:sz w:val="24"/>
          <w:szCs w:val="24"/>
        </w:rPr>
      </w:pPr>
      <w:r w:rsidRPr="00936492">
        <w:rPr>
          <w:rFonts w:asciiTheme="majorHAnsi" w:eastAsia="Calibri" w:hAnsiTheme="majorHAnsi" w:cstheme="majorHAnsi"/>
          <w:b/>
          <w:sz w:val="24"/>
          <w:szCs w:val="24"/>
        </w:rPr>
        <w:t>STATEMENT OF WORK</w:t>
      </w:r>
    </w:p>
    <w:p w14:paraId="2804F89F" w14:textId="77777777" w:rsidR="00417EB0" w:rsidRPr="00936492" w:rsidRDefault="00417EB0" w:rsidP="00417EB0">
      <w:pPr>
        <w:pStyle w:val="ListParagraph"/>
        <w:tabs>
          <w:tab w:val="left" w:pos="720"/>
        </w:tabs>
        <w:ind w:left="1080"/>
        <w:rPr>
          <w:rFonts w:asciiTheme="majorHAnsi" w:eastAsia="Calibri" w:hAnsiTheme="majorHAnsi" w:cstheme="majorHAnsi"/>
          <w:b/>
          <w:sz w:val="24"/>
          <w:szCs w:val="24"/>
          <w:highlight w:val="yellow"/>
        </w:rPr>
      </w:pPr>
    </w:p>
    <w:p w14:paraId="61C2BF3B" w14:textId="77777777" w:rsidR="00417EB0" w:rsidRPr="00936492" w:rsidRDefault="00417EB0" w:rsidP="00417EB0">
      <w:pPr>
        <w:pStyle w:val="Heading2"/>
        <w:numPr>
          <w:ilvl w:val="0"/>
          <w:numId w:val="4"/>
        </w:numPr>
        <w:ind w:left="1440"/>
        <w:rPr>
          <w:rFonts w:asciiTheme="majorHAnsi" w:hAnsiTheme="majorHAnsi" w:cstheme="majorHAnsi"/>
          <w:b w:val="0"/>
          <w:bCs/>
          <w:u w:val="single"/>
        </w:rPr>
      </w:pPr>
      <w:bookmarkStart w:id="3" w:name="_Toc339364437"/>
      <w:bookmarkStart w:id="4" w:name="_Toc339364698"/>
      <w:bookmarkStart w:id="5" w:name="_Toc440614042"/>
      <w:bookmarkStart w:id="6" w:name="_Toc94788504"/>
      <w:r w:rsidRPr="00936492">
        <w:rPr>
          <w:rFonts w:asciiTheme="majorHAnsi" w:hAnsiTheme="majorHAnsi" w:cstheme="majorHAnsi"/>
          <w:b w:val="0"/>
          <w:bCs/>
          <w:u w:val="single"/>
        </w:rPr>
        <w:t>INTENT</w:t>
      </w:r>
      <w:bookmarkEnd w:id="3"/>
      <w:bookmarkEnd w:id="4"/>
      <w:bookmarkEnd w:id="5"/>
      <w:bookmarkEnd w:id="6"/>
    </w:p>
    <w:p w14:paraId="072F219D" w14:textId="77777777" w:rsidR="00417EB0" w:rsidRPr="00936492" w:rsidRDefault="00417EB0" w:rsidP="00417EB0">
      <w:pPr>
        <w:ind w:left="1440"/>
        <w:contextualSpacing/>
        <w:rPr>
          <w:rFonts w:asciiTheme="majorHAnsi" w:hAnsiTheme="majorHAnsi" w:cstheme="majorHAnsi"/>
          <w:sz w:val="24"/>
          <w:szCs w:val="24"/>
        </w:rPr>
      </w:pPr>
    </w:p>
    <w:p w14:paraId="36293C15" w14:textId="77777777" w:rsidR="00417EB0" w:rsidRPr="00936492" w:rsidRDefault="00417EB0" w:rsidP="00417EB0">
      <w:pPr>
        <w:ind w:left="1440"/>
        <w:contextualSpacing/>
        <w:rPr>
          <w:rFonts w:asciiTheme="majorHAnsi" w:hAnsiTheme="majorHAnsi" w:cstheme="majorHAnsi"/>
          <w:sz w:val="24"/>
          <w:szCs w:val="24"/>
        </w:rPr>
      </w:pPr>
      <w:r w:rsidRPr="00936492">
        <w:rPr>
          <w:rFonts w:asciiTheme="majorHAnsi" w:hAnsiTheme="majorHAnsi" w:cstheme="majorHAnsi"/>
          <w:sz w:val="24"/>
          <w:szCs w:val="24"/>
        </w:rPr>
        <w:t xml:space="preserve">It is the intent of these specifications, </w:t>
      </w:r>
      <w:proofErr w:type="gramStart"/>
      <w:r w:rsidRPr="00936492">
        <w:rPr>
          <w:rFonts w:asciiTheme="majorHAnsi" w:hAnsiTheme="majorHAnsi" w:cstheme="majorHAnsi"/>
          <w:sz w:val="24"/>
          <w:szCs w:val="24"/>
        </w:rPr>
        <w:t>terms</w:t>
      </w:r>
      <w:proofErr w:type="gramEnd"/>
      <w:r w:rsidRPr="00936492">
        <w:rPr>
          <w:rFonts w:asciiTheme="majorHAnsi" w:hAnsiTheme="majorHAnsi" w:cstheme="majorHAnsi"/>
          <w:sz w:val="24"/>
          <w:szCs w:val="24"/>
        </w:rPr>
        <w:t xml:space="preserve"> and conditions to describe </w:t>
      </w:r>
      <w:r w:rsidRPr="00936492">
        <w:rPr>
          <w:rFonts w:asciiTheme="majorHAnsi" w:hAnsiTheme="majorHAnsi" w:cstheme="majorHAnsi"/>
          <w:b/>
          <w:bCs/>
          <w:sz w:val="24"/>
          <w:szCs w:val="24"/>
        </w:rPr>
        <w:t>COVID-19</w:t>
      </w:r>
      <w:r w:rsidRPr="00936492">
        <w:rPr>
          <w:rFonts w:asciiTheme="majorHAnsi" w:hAnsiTheme="majorHAnsi" w:cstheme="majorHAnsi"/>
          <w:sz w:val="24"/>
          <w:szCs w:val="24"/>
        </w:rPr>
        <w:t xml:space="preserve"> </w:t>
      </w:r>
      <w:r w:rsidRPr="00936492">
        <w:rPr>
          <w:rFonts w:asciiTheme="majorHAnsi" w:hAnsiTheme="majorHAnsi" w:cstheme="majorHAnsi"/>
          <w:b/>
          <w:bCs/>
          <w:sz w:val="24"/>
          <w:szCs w:val="24"/>
        </w:rPr>
        <w:t>laboratory</w:t>
      </w:r>
      <w:r w:rsidRPr="00936492">
        <w:rPr>
          <w:rFonts w:asciiTheme="majorHAnsi" w:hAnsiTheme="majorHAnsi" w:cstheme="majorHAnsi"/>
          <w:sz w:val="24"/>
          <w:szCs w:val="24"/>
        </w:rPr>
        <w:t xml:space="preserve"> </w:t>
      </w:r>
      <w:r w:rsidRPr="00936492">
        <w:rPr>
          <w:rFonts w:asciiTheme="majorHAnsi" w:hAnsiTheme="majorHAnsi" w:cstheme="majorHAnsi"/>
          <w:b/>
          <w:bCs/>
          <w:sz w:val="24"/>
          <w:szCs w:val="24"/>
        </w:rPr>
        <w:t>processing services</w:t>
      </w:r>
      <w:r w:rsidRPr="00936492">
        <w:rPr>
          <w:rFonts w:asciiTheme="majorHAnsi" w:hAnsiTheme="majorHAnsi" w:cstheme="majorHAnsi"/>
          <w:sz w:val="24"/>
          <w:szCs w:val="24"/>
        </w:rPr>
        <w:t xml:space="preserve"> being requested by Health Care Services Agency’s (HCSA) Alameda County Public Health Department (ACPHD) to provide COVID-19 lab services for Alameda County residents. </w:t>
      </w:r>
    </w:p>
    <w:p w14:paraId="66F2C65F" w14:textId="77777777" w:rsidR="00417EB0" w:rsidRPr="00936492" w:rsidRDefault="00417EB0" w:rsidP="00417EB0">
      <w:pPr>
        <w:pStyle w:val="BodyText"/>
        <w:spacing w:line="259" w:lineRule="auto"/>
        <w:ind w:left="1440" w:right="387"/>
        <w:rPr>
          <w:rFonts w:asciiTheme="majorHAnsi" w:hAnsiTheme="majorHAnsi" w:cstheme="majorHAnsi"/>
          <w:sz w:val="24"/>
          <w:szCs w:val="24"/>
        </w:rPr>
      </w:pPr>
    </w:p>
    <w:p w14:paraId="0AB11510" w14:textId="77777777" w:rsidR="00417EB0" w:rsidRPr="00936492" w:rsidRDefault="00417EB0" w:rsidP="00417EB0">
      <w:pPr>
        <w:ind w:left="1440"/>
        <w:contextualSpacing/>
        <w:rPr>
          <w:rFonts w:asciiTheme="majorHAnsi" w:eastAsia="Calibri" w:hAnsiTheme="majorHAnsi" w:cstheme="majorHAnsi"/>
          <w:sz w:val="24"/>
          <w:szCs w:val="24"/>
        </w:rPr>
      </w:pPr>
      <w:r w:rsidRPr="00936492">
        <w:rPr>
          <w:rFonts w:asciiTheme="majorHAnsi" w:hAnsiTheme="majorHAnsi" w:cstheme="majorHAnsi"/>
          <w:sz w:val="24"/>
          <w:szCs w:val="24"/>
        </w:rPr>
        <w:t xml:space="preserve">Alameda County seeks to contract with a </w:t>
      </w:r>
      <w:r w:rsidRPr="00936492">
        <w:rPr>
          <w:rFonts w:asciiTheme="majorHAnsi" w:hAnsiTheme="majorHAnsi" w:cstheme="majorHAnsi"/>
          <w:b/>
          <w:bCs/>
          <w:sz w:val="24"/>
          <w:szCs w:val="24"/>
        </w:rPr>
        <w:t>qualified laboratory (</w:t>
      </w:r>
      <w:proofErr w:type="spellStart"/>
      <w:r w:rsidRPr="00936492">
        <w:rPr>
          <w:rFonts w:asciiTheme="majorHAnsi" w:hAnsiTheme="majorHAnsi" w:cstheme="majorHAnsi"/>
          <w:b/>
          <w:bCs/>
          <w:sz w:val="24"/>
          <w:szCs w:val="24"/>
        </w:rPr>
        <w:t>ies</w:t>
      </w:r>
      <w:proofErr w:type="spellEnd"/>
      <w:r w:rsidRPr="00936492">
        <w:rPr>
          <w:rFonts w:asciiTheme="majorHAnsi" w:hAnsiTheme="majorHAnsi" w:cstheme="majorHAnsi"/>
          <w:b/>
          <w:bCs/>
          <w:sz w:val="24"/>
          <w:szCs w:val="24"/>
        </w:rPr>
        <w:t xml:space="preserve">) (lab(s)) </w:t>
      </w:r>
      <w:r w:rsidRPr="00936492">
        <w:rPr>
          <w:rFonts w:asciiTheme="majorHAnsi" w:eastAsia="Calibri" w:hAnsiTheme="majorHAnsi" w:cstheme="majorHAnsi"/>
          <w:sz w:val="24"/>
          <w:szCs w:val="24"/>
        </w:rPr>
        <w:t xml:space="preserve">to provide COVID-19 laboratory services for both diagnostic and surveillance testing to Alameda County Public Health Department (ACPHD) COVID-19 testing contractors, such as Community-Based Organizations (CBOs), Community Health Centers (CHCs) and/or Federally Qualified Health Centers (FQHCs) </w:t>
      </w:r>
      <w:r w:rsidRPr="00936492">
        <w:rPr>
          <w:rFonts w:asciiTheme="majorHAnsi" w:hAnsiTheme="majorHAnsi" w:cstheme="majorHAnsi"/>
          <w:sz w:val="24"/>
          <w:szCs w:val="24"/>
        </w:rPr>
        <w:t>(see definitions below)</w:t>
      </w:r>
      <w:r w:rsidRPr="00936492">
        <w:rPr>
          <w:rFonts w:asciiTheme="majorHAnsi" w:eastAsia="Calibri" w:hAnsiTheme="majorHAnsi" w:cstheme="majorHAnsi"/>
          <w:sz w:val="24"/>
          <w:szCs w:val="24"/>
        </w:rPr>
        <w:t xml:space="preserve"> that serve communities, including those who have limited English proficiency, lack of access to technology or phones or stable address, low literacy, and/or other access barriers to their COVID-19 testing results.  </w:t>
      </w:r>
    </w:p>
    <w:p w14:paraId="4681C587" w14:textId="77777777" w:rsidR="00417EB0" w:rsidRPr="00936492" w:rsidRDefault="00417EB0" w:rsidP="00417EB0">
      <w:pPr>
        <w:ind w:left="2880"/>
        <w:contextualSpacing/>
        <w:rPr>
          <w:rFonts w:asciiTheme="majorHAnsi" w:eastAsia="Calibri" w:hAnsiTheme="majorHAnsi" w:cstheme="majorHAnsi"/>
          <w:sz w:val="24"/>
          <w:szCs w:val="24"/>
        </w:rPr>
      </w:pPr>
    </w:p>
    <w:p w14:paraId="00B99E06" w14:textId="0B1C5123" w:rsidR="00417EB0" w:rsidRPr="00936492" w:rsidRDefault="00417EB0" w:rsidP="00417EB0">
      <w:pPr>
        <w:tabs>
          <w:tab w:val="left" w:pos="720"/>
        </w:tabs>
        <w:ind w:left="1440"/>
        <w:rPr>
          <w:rFonts w:asciiTheme="majorHAnsi" w:hAnsiTheme="majorHAnsi" w:cstheme="majorHAnsi"/>
          <w:sz w:val="24"/>
          <w:szCs w:val="24"/>
        </w:rPr>
      </w:pPr>
      <w:r w:rsidRPr="00936492">
        <w:rPr>
          <w:rFonts w:asciiTheme="majorHAnsi" w:hAnsiTheme="majorHAnsi" w:cstheme="majorHAnsi"/>
          <w:sz w:val="24"/>
          <w:szCs w:val="24"/>
        </w:rPr>
        <w:t xml:space="preserve">Under this Request for Proposal (RFP), the County intends to award an initial </w:t>
      </w:r>
      <w:r w:rsidRPr="00936492">
        <w:rPr>
          <w:rFonts w:asciiTheme="majorHAnsi" w:hAnsiTheme="majorHAnsi" w:cstheme="majorHAnsi"/>
          <w:bCs/>
          <w:strike/>
          <w:sz w:val="24"/>
          <w:szCs w:val="24"/>
        </w:rPr>
        <w:t>3-</w:t>
      </w:r>
      <w:r w:rsidRPr="00936492">
        <w:rPr>
          <w:rFonts w:asciiTheme="majorHAnsi" w:hAnsiTheme="majorHAnsi" w:cstheme="majorHAnsi"/>
          <w:b/>
          <w:sz w:val="24"/>
          <w:szCs w:val="24"/>
          <w:highlight w:val="yellow"/>
        </w:rPr>
        <w:t>2.5</w:t>
      </w:r>
      <w:r w:rsidRPr="00936492">
        <w:rPr>
          <w:rFonts w:asciiTheme="majorHAnsi" w:hAnsiTheme="majorHAnsi" w:cstheme="majorHAnsi"/>
          <w:b/>
          <w:sz w:val="24"/>
          <w:szCs w:val="24"/>
        </w:rPr>
        <w:t>-</w:t>
      </w:r>
      <w:r w:rsidRPr="00936492">
        <w:rPr>
          <w:rFonts w:asciiTheme="majorHAnsi" w:hAnsiTheme="majorHAnsi" w:cstheme="majorHAnsi"/>
          <w:bCs/>
          <w:sz w:val="24"/>
          <w:szCs w:val="24"/>
        </w:rPr>
        <w:t xml:space="preserve">month </w:t>
      </w:r>
      <w:r w:rsidRPr="00936492">
        <w:rPr>
          <w:rFonts w:asciiTheme="majorHAnsi" w:hAnsiTheme="majorHAnsi" w:cstheme="majorHAnsi"/>
          <w:sz w:val="24"/>
          <w:szCs w:val="24"/>
        </w:rPr>
        <w:t>contract(s) for the approximate term of April 1</w:t>
      </w:r>
      <w:r w:rsidRPr="00936492">
        <w:rPr>
          <w:rFonts w:asciiTheme="majorHAnsi" w:hAnsiTheme="majorHAnsi" w:cstheme="majorHAnsi"/>
          <w:b/>
          <w:bCs/>
          <w:sz w:val="24"/>
          <w:szCs w:val="24"/>
          <w:highlight w:val="yellow"/>
        </w:rPr>
        <w:t>5</w:t>
      </w:r>
      <w:r w:rsidRPr="00936492">
        <w:rPr>
          <w:rFonts w:asciiTheme="majorHAnsi" w:hAnsiTheme="majorHAnsi" w:cstheme="majorHAnsi"/>
          <w:sz w:val="24"/>
          <w:szCs w:val="24"/>
        </w:rPr>
        <w:t>, 2022-June 30, 2022 (with an option to renew or extend up to an additional 57</w:t>
      </w:r>
      <w:r w:rsidR="00FE19CE" w:rsidRPr="00FE19CE">
        <w:rPr>
          <w:rFonts w:asciiTheme="majorHAnsi" w:hAnsiTheme="majorHAnsi" w:cstheme="majorHAnsi"/>
          <w:b/>
          <w:bCs/>
          <w:sz w:val="24"/>
          <w:szCs w:val="24"/>
          <w:highlight w:val="yellow"/>
        </w:rPr>
        <w:t>.5</w:t>
      </w:r>
      <w:r w:rsidRPr="00936492">
        <w:rPr>
          <w:rFonts w:asciiTheme="majorHAnsi" w:hAnsiTheme="majorHAnsi" w:cstheme="majorHAnsi"/>
          <w:sz w:val="24"/>
          <w:szCs w:val="24"/>
        </w:rPr>
        <w:t xml:space="preserve"> months) to the Bidder(s) selected as the most responsible Bidder(s) whose response(s) conform(s) to the RFP and meets the County’s.</w:t>
      </w:r>
    </w:p>
    <w:p w14:paraId="5315136A" w14:textId="77777777" w:rsidR="00AF4BC8" w:rsidRPr="00936492" w:rsidRDefault="00AF4BC8" w:rsidP="00AF4BC8">
      <w:pPr>
        <w:ind w:left="1440"/>
        <w:contextualSpacing/>
        <w:rPr>
          <w:rFonts w:asciiTheme="majorHAnsi" w:hAnsiTheme="majorHAnsi" w:cstheme="majorHAnsi"/>
          <w:sz w:val="24"/>
          <w:szCs w:val="24"/>
        </w:rPr>
      </w:pPr>
    </w:p>
    <w:p w14:paraId="5AD7B9FA" w14:textId="441775F5" w:rsidR="00AF4BC8" w:rsidRPr="00936492" w:rsidRDefault="00AF4BC8" w:rsidP="00AF4BC8">
      <w:pPr>
        <w:ind w:left="1440"/>
        <w:contextualSpacing/>
        <w:rPr>
          <w:rFonts w:asciiTheme="majorHAnsi" w:hAnsiTheme="majorHAnsi" w:cstheme="majorHAnsi"/>
          <w:sz w:val="24"/>
          <w:szCs w:val="24"/>
        </w:rPr>
      </w:pPr>
      <w:r w:rsidRPr="00936492">
        <w:rPr>
          <w:rFonts w:asciiTheme="majorHAnsi" w:hAnsiTheme="majorHAnsi" w:cstheme="majorHAnsi"/>
          <w:sz w:val="24"/>
          <w:szCs w:val="24"/>
        </w:rPr>
        <w:t>As the situation with the COVID-19 pandemic evolves, the County reserves the right to amend the contract(s) to add funds and extend the term, pending availability and applicability of funds, in accordance with the scope of work described in this RFP. The total term(s) will not exceed 5 years.</w:t>
      </w:r>
    </w:p>
    <w:p w14:paraId="21069A6B" w14:textId="77777777" w:rsidR="00AF4BC8" w:rsidRPr="00936492" w:rsidRDefault="00AF4BC8" w:rsidP="00AF4BC8">
      <w:pPr>
        <w:ind w:left="1440"/>
        <w:contextualSpacing/>
        <w:rPr>
          <w:rFonts w:asciiTheme="majorHAnsi" w:hAnsiTheme="majorHAnsi" w:cstheme="majorHAnsi"/>
          <w:sz w:val="24"/>
          <w:szCs w:val="24"/>
        </w:rPr>
      </w:pPr>
    </w:p>
    <w:p w14:paraId="0DA700D6" w14:textId="155EB23F" w:rsidR="00AF4BC8" w:rsidRPr="00936492" w:rsidRDefault="00AF4BC8" w:rsidP="00AF4BC8">
      <w:pPr>
        <w:tabs>
          <w:tab w:val="left" w:pos="720"/>
        </w:tabs>
        <w:ind w:left="1440"/>
        <w:rPr>
          <w:rFonts w:asciiTheme="majorHAnsi" w:hAnsiTheme="majorHAnsi" w:cstheme="majorHAnsi"/>
          <w:sz w:val="24"/>
          <w:szCs w:val="24"/>
        </w:rPr>
      </w:pPr>
      <w:r w:rsidRPr="00936492">
        <w:rPr>
          <w:rFonts w:asciiTheme="majorHAnsi" w:hAnsiTheme="majorHAnsi" w:cstheme="majorHAnsi"/>
          <w:sz w:val="24"/>
          <w:szCs w:val="24"/>
        </w:rPr>
        <w:t>The initial source of funding for services provided under this RFP is Federal. Future sources for services provided under this RFP may include other federal, state, local, or private funds</w:t>
      </w:r>
    </w:p>
    <w:p w14:paraId="6DC2874C" w14:textId="77777777" w:rsidR="00417EB0" w:rsidRPr="00936492" w:rsidRDefault="00417EB0" w:rsidP="00417EB0">
      <w:pPr>
        <w:tabs>
          <w:tab w:val="left" w:pos="720"/>
        </w:tabs>
        <w:rPr>
          <w:rFonts w:asciiTheme="majorHAnsi" w:eastAsia="Calibri" w:hAnsiTheme="majorHAnsi" w:cstheme="majorHAnsi"/>
          <w:color w:val="000000"/>
          <w:sz w:val="24"/>
          <w:szCs w:val="24"/>
        </w:rPr>
      </w:pPr>
    </w:p>
    <w:p w14:paraId="7D85B501" w14:textId="77777777" w:rsidR="00936492" w:rsidRPr="00936492" w:rsidRDefault="00936492">
      <w:pPr>
        <w:rPr>
          <w:rFonts w:asciiTheme="majorHAnsi" w:eastAsia="Calibri" w:hAnsiTheme="majorHAnsi" w:cstheme="majorHAnsi"/>
          <w:color w:val="000000"/>
          <w:sz w:val="24"/>
          <w:szCs w:val="24"/>
        </w:rPr>
      </w:pPr>
      <w:r w:rsidRPr="00936492">
        <w:rPr>
          <w:rFonts w:asciiTheme="majorHAnsi" w:eastAsia="Calibri" w:hAnsiTheme="majorHAnsi" w:cstheme="majorHAnsi"/>
          <w:color w:val="000000"/>
          <w:sz w:val="24"/>
          <w:szCs w:val="24"/>
        </w:rPr>
        <w:br w:type="page"/>
      </w:r>
    </w:p>
    <w:p w14:paraId="0754CD8A" w14:textId="6F3C75F2" w:rsidR="00ED6037" w:rsidRPr="00936492" w:rsidRDefault="00ED6037" w:rsidP="00ED6037">
      <w:pPr>
        <w:tabs>
          <w:tab w:val="left" w:pos="720"/>
        </w:tabs>
        <w:rPr>
          <w:rFonts w:asciiTheme="majorHAnsi" w:eastAsia="Calibri" w:hAnsiTheme="majorHAnsi" w:cstheme="majorHAnsi"/>
          <w:color w:val="000000"/>
          <w:sz w:val="24"/>
          <w:szCs w:val="24"/>
        </w:rPr>
      </w:pPr>
      <w:r w:rsidRPr="00936492">
        <w:rPr>
          <w:rFonts w:asciiTheme="majorHAnsi" w:eastAsia="Calibri" w:hAnsiTheme="majorHAnsi" w:cstheme="majorHAnsi"/>
          <w:color w:val="000000"/>
          <w:sz w:val="24"/>
          <w:szCs w:val="24"/>
        </w:rPr>
        <w:lastRenderedPageBreak/>
        <w:t>Page 11 of the RFP, Section II. CALENDAR OF EVENTS, is hereby modified as follows:</w:t>
      </w:r>
    </w:p>
    <w:p w14:paraId="50FF48C4" w14:textId="77777777" w:rsidR="00ED6037" w:rsidRPr="00936492" w:rsidRDefault="00ED6037" w:rsidP="00ED6037">
      <w:pPr>
        <w:tabs>
          <w:tab w:val="left" w:pos="720"/>
        </w:tabs>
        <w:rPr>
          <w:rFonts w:asciiTheme="majorHAnsi" w:eastAsia="Calibri" w:hAnsiTheme="majorHAnsi" w:cstheme="majorHAnsi"/>
          <w:color w:val="000000"/>
          <w:sz w:val="24"/>
          <w:szCs w:val="24"/>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40"/>
        <w:gridCol w:w="6120"/>
      </w:tblGrid>
      <w:tr w:rsidR="00B32B1E" w:rsidRPr="00936492" w14:paraId="6ED2FD10" w14:textId="77777777" w:rsidTr="00041C1B">
        <w:tc>
          <w:tcPr>
            <w:tcW w:w="3240" w:type="dxa"/>
            <w:tcBorders>
              <w:top w:val="single" w:sz="18" w:space="0" w:color="auto"/>
              <w:left w:val="single" w:sz="18" w:space="0" w:color="auto"/>
              <w:bottom w:val="single" w:sz="18" w:space="0" w:color="auto"/>
              <w:right w:val="single" w:sz="4" w:space="0" w:color="auto"/>
            </w:tcBorders>
            <w:tcMar>
              <w:top w:w="29" w:type="dxa"/>
              <w:left w:w="115" w:type="dxa"/>
              <w:bottom w:w="29" w:type="dxa"/>
              <w:right w:w="115" w:type="dxa"/>
            </w:tcMar>
            <w:vAlign w:val="center"/>
            <w:hideMark/>
          </w:tcPr>
          <w:p w14:paraId="0C9BE8C9" w14:textId="77777777" w:rsidR="00B32B1E" w:rsidRPr="00936492" w:rsidRDefault="00B32B1E" w:rsidP="00041C1B">
            <w:pPr>
              <w:rPr>
                <w:rFonts w:asciiTheme="majorHAnsi" w:hAnsiTheme="majorHAnsi" w:cstheme="majorHAnsi"/>
                <w:b/>
                <w:sz w:val="24"/>
                <w:szCs w:val="24"/>
              </w:rPr>
            </w:pPr>
            <w:r w:rsidRPr="00936492">
              <w:rPr>
                <w:rFonts w:asciiTheme="majorHAnsi" w:hAnsiTheme="majorHAnsi" w:cstheme="majorHAnsi"/>
                <w:b/>
                <w:sz w:val="24"/>
                <w:szCs w:val="24"/>
              </w:rPr>
              <w:t>EVENT</w:t>
            </w:r>
          </w:p>
        </w:tc>
        <w:tc>
          <w:tcPr>
            <w:tcW w:w="6120" w:type="dxa"/>
            <w:tcBorders>
              <w:top w:val="single" w:sz="18" w:space="0" w:color="auto"/>
              <w:left w:val="single" w:sz="4" w:space="0" w:color="auto"/>
              <w:bottom w:val="single" w:sz="18" w:space="0" w:color="auto"/>
              <w:right w:val="single" w:sz="18" w:space="0" w:color="auto"/>
            </w:tcBorders>
            <w:tcMar>
              <w:top w:w="29" w:type="dxa"/>
              <w:left w:w="115" w:type="dxa"/>
              <w:bottom w:w="29" w:type="dxa"/>
              <w:right w:w="115" w:type="dxa"/>
            </w:tcMar>
            <w:vAlign w:val="center"/>
            <w:hideMark/>
          </w:tcPr>
          <w:p w14:paraId="543E2309" w14:textId="77777777" w:rsidR="00B32B1E" w:rsidRPr="00936492" w:rsidRDefault="00B32B1E" w:rsidP="00041C1B">
            <w:pPr>
              <w:rPr>
                <w:rFonts w:asciiTheme="majorHAnsi" w:hAnsiTheme="majorHAnsi" w:cstheme="majorHAnsi"/>
                <w:b/>
                <w:sz w:val="24"/>
                <w:szCs w:val="24"/>
              </w:rPr>
            </w:pPr>
            <w:r w:rsidRPr="00936492">
              <w:rPr>
                <w:rFonts w:asciiTheme="majorHAnsi" w:hAnsiTheme="majorHAnsi" w:cstheme="majorHAnsi"/>
                <w:b/>
                <w:sz w:val="24"/>
                <w:szCs w:val="24"/>
              </w:rPr>
              <w:t>DATE/LOCATION</w:t>
            </w:r>
          </w:p>
        </w:tc>
      </w:tr>
      <w:tr w:rsidR="00B32B1E" w:rsidRPr="00936492" w14:paraId="4EB3D151" w14:textId="77777777" w:rsidTr="00041C1B">
        <w:tc>
          <w:tcPr>
            <w:tcW w:w="3240" w:type="dxa"/>
            <w:tcBorders>
              <w:top w:val="single" w:sz="18"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2F434520"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Request Issued</w:t>
            </w:r>
          </w:p>
        </w:tc>
        <w:tc>
          <w:tcPr>
            <w:tcW w:w="6120" w:type="dxa"/>
            <w:tcBorders>
              <w:top w:val="single" w:sz="18"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42BFAF45"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February 14, 2022</w:t>
            </w:r>
          </w:p>
        </w:tc>
      </w:tr>
      <w:tr w:rsidR="00B32B1E" w:rsidRPr="00936492" w14:paraId="0F45F708"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tcPr>
          <w:p w14:paraId="6371F5CD" w14:textId="77777777" w:rsidR="00B32B1E" w:rsidRPr="00936492" w:rsidRDefault="00B32B1E" w:rsidP="00041C1B">
            <w:pPr>
              <w:rPr>
                <w:rFonts w:asciiTheme="majorHAnsi" w:hAnsiTheme="majorHAnsi" w:cstheme="majorHAnsi"/>
                <w:bCs/>
                <w:sz w:val="24"/>
                <w:szCs w:val="24"/>
              </w:rPr>
            </w:pPr>
          </w:p>
          <w:p w14:paraId="25EFB076" w14:textId="77777777" w:rsidR="00B32B1E" w:rsidRPr="00936492" w:rsidRDefault="00B32B1E" w:rsidP="00041C1B">
            <w:pPr>
              <w:rPr>
                <w:rFonts w:asciiTheme="majorHAnsi" w:hAnsiTheme="majorHAnsi" w:cstheme="majorHAnsi"/>
                <w:bCs/>
                <w:sz w:val="24"/>
                <w:szCs w:val="24"/>
              </w:rPr>
            </w:pPr>
          </w:p>
          <w:p w14:paraId="7751636C" w14:textId="77777777" w:rsidR="00B32B1E" w:rsidRPr="00936492" w:rsidRDefault="00B32B1E" w:rsidP="00041C1B">
            <w:pPr>
              <w:rPr>
                <w:rFonts w:asciiTheme="majorHAnsi" w:hAnsiTheme="majorHAnsi" w:cstheme="majorHAnsi"/>
                <w:bCs/>
                <w:sz w:val="24"/>
                <w:szCs w:val="24"/>
              </w:rPr>
            </w:pPr>
          </w:p>
          <w:p w14:paraId="08602E28" w14:textId="77777777" w:rsidR="00B32B1E" w:rsidRPr="00936492" w:rsidRDefault="00B32B1E" w:rsidP="00041C1B">
            <w:pPr>
              <w:rPr>
                <w:rFonts w:asciiTheme="majorHAnsi" w:hAnsiTheme="majorHAnsi" w:cstheme="majorHAnsi"/>
                <w:bCs/>
                <w:sz w:val="24"/>
                <w:szCs w:val="24"/>
              </w:rPr>
            </w:pPr>
          </w:p>
          <w:p w14:paraId="6CD77B30" w14:textId="77777777" w:rsidR="00B32B1E" w:rsidRPr="00936492" w:rsidRDefault="00B32B1E" w:rsidP="00041C1B">
            <w:pPr>
              <w:rPr>
                <w:rFonts w:asciiTheme="majorHAnsi" w:hAnsiTheme="majorHAnsi" w:cstheme="majorHAnsi"/>
                <w:bCs/>
                <w:sz w:val="24"/>
                <w:szCs w:val="24"/>
              </w:rPr>
            </w:pPr>
          </w:p>
          <w:p w14:paraId="219DC54B"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Networking/Bidders Conference #1</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tcPr>
          <w:p w14:paraId="3CA6949B"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February 22, 2022, 2:00p.m. (PST)</w:t>
            </w:r>
          </w:p>
          <w:p w14:paraId="5D9FC74A" w14:textId="77777777" w:rsidR="00B32B1E" w:rsidRPr="00936492" w:rsidRDefault="00B32B1E" w:rsidP="00041C1B">
            <w:pPr>
              <w:jc w:val="right"/>
              <w:rPr>
                <w:rFonts w:asciiTheme="majorHAnsi" w:hAnsiTheme="majorHAnsi" w:cstheme="majorHAnsi"/>
                <w:color w:val="252424"/>
                <w:sz w:val="24"/>
                <w:szCs w:val="24"/>
              </w:rPr>
            </w:pPr>
            <w:r w:rsidRPr="00936492">
              <w:rPr>
                <w:rFonts w:asciiTheme="majorHAnsi" w:hAnsiTheme="majorHAnsi" w:cstheme="majorHAnsi"/>
                <w:color w:val="252424"/>
                <w:sz w:val="24"/>
                <w:szCs w:val="24"/>
              </w:rPr>
              <w:t xml:space="preserve">Microsoft Teams meeting </w:t>
            </w:r>
          </w:p>
          <w:p w14:paraId="55AD3893" w14:textId="77777777" w:rsidR="00B32B1E" w:rsidRPr="00936492" w:rsidRDefault="00B32B1E" w:rsidP="00041C1B">
            <w:pPr>
              <w:jc w:val="right"/>
              <w:rPr>
                <w:rFonts w:asciiTheme="majorHAnsi" w:hAnsiTheme="majorHAnsi" w:cstheme="majorHAnsi"/>
                <w:b/>
                <w:bCs/>
                <w:color w:val="252424"/>
                <w:sz w:val="24"/>
                <w:szCs w:val="24"/>
              </w:rPr>
            </w:pPr>
            <w:r w:rsidRPr="00936492">
              <w:rPr>
                <w:rFonts w:asciiTheme="majorHAnsi" w:hAnsiTheme="majorHAnsi" w:cstheme="majorHAnsi"/>
                <w:b/>
                <w:bCs/>
                <w:color w:val="252424"/>
                <w:sz w:val="24"/>
                <w:szCs w:val="24"/>
              </w:rPr>
              <w:t xml:space="preserve">Join on your computer or mobile app </w:t>
            </w:r>
          </w:p>
          <w:p w14:paraId="71603F4F" w14:textId="77777777" w:rsidR="00B32B1E" w:rsidRPr="00936492" w:rsidRDefault="00052F52" w:rsidP="00041C1B">
            <w:pPr>
              <w:jc w:val="right"/>
              <w:rPr>
                <w:rFonts w:asciiTheme="majorHAnsi" w:hAnsiTheme="majorHAnsi" w:cstheme="majorHAnsi"/>
                <w:color w:val="252424"/>
                <w:sz w:val="24"/>
                <w:szCs w:val="24"/>
              </w:rPr>
            </w:pPr>
            <w:hyperlink r:id="rId9" w:tgtFrame="_blank" w:history="1">
              <w:r w:rsidR="00B32B1E" w:rsidRPr="00936492">
                <w:rPr>
                  <w:rStyle w:val="Hyperlink"/>
                  <w:rFonts w:asciiTheme="majorHAnsi" w:hAnsiTheme="majorHAnsi" w:cstheme="majorHAnsi"/>
                  <w:color w:val="6264A7"/>
                  <w:sz w:val="24"/>
                  <w:szCs w:val="24"/>
                </w:rPr>
                <w:t>Click here to join the meeting</w:t>
              </w:r>
            </w:hyperlink>
            <w:r w:rsidR="00B32B1E" w:rsidRPr="00936492">
              <w:rPr>
                <w:rFonts w:asciiTheme="majorHAnsi" w:hAnsiTheme="majorHAnsi" w:cstheme="majorHAnsi"/>
                <w:color w:val="252424"/>
                <w:sz w:val="24"/>
                <w:szCs w:val="24"/>
              </w:rPr>
              <w:t xml:space="preserve"> </w:t>
            </w:r>
          </w:p>
          <w:p w14:paraId="1469A6B9" w14:textId="77777777" w:rsidR="00B32B1E" w:rsidRPr="00936492" w:rsidRDefault="00B32B1E" w:rsidP="00041C1B">
            <w:pPr>
              <w:jc w:val="right"/>
              <w:rPr>
                <w:rFonts w:asciiTheme="majorHAnsi" w:hAnsiTheme="majorHAnsi" w:cstheme="majorHAnsi"/>
                <w:color w:val="252424"/>
                <w:sz w:val="24"/>
                <w:szCs w:val="24"/>
              </w:rPr>
            </w:pPr>
            <w:r w:rsidRPr="00936492">
              <w:rPr>
                <w:rFonts w:asciiTheme="majorHAnsi" w:hAnsiTheme="majorHAnsi" w:cstheme="majorHAnsi"/>
                <w:b/>
                <w:bCs/>
                <w:color w:val="252424"/>
                <w:sz w:val="24"/>
                <w:szCs w:val="24"/>
              </w:rPr>
              <w:t>Or call in (audio only)</w:t>
            </w:r>
            <w:r w:rsidRPr="00936492">
              <w:rPr>
                <w:rFonts w:asciiTheme="majorHAnsi" w:hAnsiTheme="majorHAnsi" w:cstheme="majorHAnsi"/>
                <w:color w:val="252424"/>
                <w:sz w:val="24"/>
                <w:szCs w:val="24"/>
              </w:rPr>
              <w:t xml:space="preserve"> </w:t>
            </w:r>
          </w:p>
          <w:p w14:paraId="342DC5C6" w14:textId="77777777" w:rsidR="00B32B1E" w:rsidRPr="00936492" w:rsidRDefault="00052F52" w:rsidP="00041C1B">
            <w:pPr>
              <w:jc w:val="right"/>
              <w:rPr>
                <w:rFonts w:asciiTheme="majorHAnsi" w:hAnsiTheme="majorHAnsi" w:cstheme="majorHAnsi"/>
                <w:color w:val="252424"/>
                <w:sz w:val="24"/>
                <w:szCs w:val="24"/>
              </w:rPr>
            </w:pPr>
            <w:hyperlink r:id="rId10" w:anchor=" " w:history="1">
              <w:r w:rsidR="00B32B1E" w:rsidRPr="00936492">
                <w:rPr>
                  <w:rStyle w:val="Hyperlink"/>
                  <w:rFonts w:asciiTheme="majorHAnsi" w:hAnsiTheme="majorHAnsi" w:cstheme="majorHAnsi"/>
                  <w:color w:val="6264A7"/>
                  <w:sz w:val="24"/>
                  <w:szCs w:val="24"/>
                </w:rPr>
                <w:t>+1 415-915-</w:t>
              </w:r>
              <w:proofErr w:type="gramStart"/>
              <w:r w:rsidR="00B32B1E" w:rsidRPr="00936492">
                <w:rPr>
                  <w:rStyle w:val="Hyperlink"/>
                  <w:rFonts w:asciiTheme="majorHAnsi" w:hAnsiTheme="majorHAnsi" w:cstheme="majorHAnsi"/>
                  <w:color w:val="6264A7"/>
                  <w:sz w:val="24"/>
                  <w:szCs w:val="24"/>
                </w:rPr>
                <w:t>3950,,</w:t>
              </w:r>
              <w:proofErr w:type="gramEnd"/>
              <w:r w:rsidR="00B32B1E" w:rsidRPr="00936492">
                <w:rPr>
                  <w:rStyle w:val="Hyperlink"/>
                  <w:rFonts w:asciiTheme="majorHAnsi" w:hAnsiTheme="majorHAnsi" w:cstheme="majorHAnsi"/>
                  <w:color w:val="6264A7"/>
                  <w:sz w:val="24"/>
                  <w:szCs w:val="24"/>
                </w:rPr>
                <w:t>81971048#</w:t>
              </w:r>
            </w:hyperlink>
            <w:r w:rsidR="00B32B1E" w:rsidRPr="00936492">
              <w:rPr>
                <w:rFonts w:asciiTheme="majorHAnsi" w:hAnsiTheme="majorHAnsi" w:cstheme="majorHAnsi"/>
                <w:color w:val="252424"/>
                <w:sz w:val="24"/>
                <w:szCs w:val="24"/>
              </w:rPr>
              <w:t xml:space="preserve">   United States, San Francisco </w:t>
            </w:r>
          </w:p>
          <w:p w14:paraId="5B090A1B" w14:textId="77777777" w:rsidR="00B32B1E" w:rsidRPr="00936492" w:rsidRDefault="00052F52" w:rsidP="00041C1B">
            <w:pPr>
              <w:jc w:val="right"/>
              <w:rPr>
                <w:rFonts w:asciiTheme="majorHAnsi" w:hAnsiTheme="majorHAnsi" w:cstheme="majorHAnsi"/>
                <w:color w:val="252424"/>
                <w:sz w:val="24"/>
                <w:szCs w:val="24"/>
              </w:rPr>
            </w:pPr>
            <w:hyperlink r:id="rId11" w:anchor=" " w:history="1">
              <w:r w:rsidR="00B32B1E" w:rsidRPr="00936492">
                <w:rPr>
                  <w:rStyle w:val="Hyperlink"/>
                  <w:rFonts w:asciiTheme="majorHAnsi" w:hAnsiTheme="majorHAnsi" w:cstheme="majorHAnsi"/>
                  <w:color w:val="6264A7"/>
                  <w:sz w:val="24"/>
                  <w:szCs w:val="24"/>
                </w:rPr>
                <w:t>(888) 715-</w:t>
              </w:r>
              <w:proofErr w:type="gramStart"/>
              <w:r w:rsidR="00B32B1E" w:rsidRPr="00936492">
                <w:rPr>
                  <w:rStyle w:val="Hyperlink"/>
                  <w:rFonts w:asciiTheme="majorHAnsi" w:hAnsiTheme="majorHAnsi" w:cstheme="majorHAnsi"/>
                  <w:color w:val="6264A7"/>
                  <w:sz w:val="24"/>
                  <w:szCs w:val="24"/>
                </w:rPr>
                <w:t>8170,,</w:t>
              </w:r>
              <w:proofErr w:type="gramEnd"/>
              <w:r w:rsidR="00B32B1E" w:rsidRPr="00936492">
                <w:rPr>
                  <w:rStyle w:val="Hyperlink"/>
                  <w:rFonts w:asciiTheme="majorHAnsi" w:hAnsiTheme="majorHAnsi" w:cstheme="majorHAnsi"/>
                  <w:color w:val="6264A7"/>
                  <w:sz w:val="24"/>
                  <w:szCs w:val="24"/>
                </w:rPr>
                <w:t>81971048#</w:t>
              </w:r>
            </w:hyperlink>
            <w:r w:rsidR="00B32B1E" w:rsidRPr="00936492">
              <w:rPr>
                <w:rFonts w:asciiTheme="majorHAnsi" w:hAnsiTheme="majorHAnsi" w:cstheme="majorHAnsi"/>
                <w:color w:val="252424"/>
                <w:sz w:val="24"/>
                <w:szCs w:val="24"/>
              </w:rPr>
              <w:t xml:space="preserve">   United States (Toll-free) </w:t>
            </w:r>
          </w:p>
          <w:p w14:paraId="04D58B19" w14:textId="77777777" w:rsidR="00B32B1E" w:rsidRPr="00936492" w:rsidRDefault="00B32B1E" w:rsidP="00041C1B">
            <w:pPr>
              <w:jc w:val="right"/>
              <w:rPr>
                <w:rFonts w:asciiTheme="majorHAnsi" w:hAnsiTheme="majorHAnsi" w:cstheme="majorHAnsi"/>
                <w:color w:val="252424"/>
                <w:sz w:val="24"/>
                <w:szCs w:val="24"/>
              </w:rPr>
            </w:pPr>
            <w:r w:rsidRPr="00936492">
              <w:rPr>
                <w:rFonts w:asciiTheme="majorHAnsi" w:hAnsiTheme="majorHAnsi" w:cstheme="majorHAnsi"/>
                <w:color w:val="252424"/>
                <w:sz w:val="24"/>
                <w:szCs w:val="24"/>
              </w:rPr>
              <w:t xml:space="preserve">Phone Conference ID: 819 710 48# </w:t>
            </w:r>
          </w:p>
        </w:tc>
      </w:tr>
      <w:tr w:rsidR="00B32B1E" w:rsidRPr="00936492" w14:paraId="3927DC5D"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0A22A32F"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Networking/Bidders Conference #2</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DDAFB2B"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February 23, 2022, 10:00a.m. (PST)</w:t>
            </w:r>
          </w:p>
          <w:p w14:paraId="04E28A33" w14:textId="77777777" w:rsidR="00B32B1E" w:rsidRPr="00936492" w:rsidRDefault="00B32B1E" w:rsidP="00041C1B">
            <w:pPr>
              <w:jc w:val="right"/>
              <w:rPr>
                <w:rFonts w:asciiTheme="majorHAnsi" w:hAnsiTheme="majorHAnsi" w:cstheme="majorHAnsi"/>
                <w:color w:val="252424"/>
                <w:sz w:val="24"/>
                <w:szCs w:val="24"/>
              </w:rPr>
            </w:pPr>
            <w:r w:rsidRPr="00936492">
              <w:rPr>
                <w:rFonts w:asciiTheme="majorHAnsi" w:hAnsiTheme="majorHAnsi" w:cstheme="majorHAnsi"/>
                <w:color w:val="252424"/>
                <w:sz w:val="24"/>
                <w:szCs w:val="24"/>
              </w:rPr>
              <w:t xml:space="preserve">Microsoft Teams meeting </w:t>
            </w:r>
          </w:p>
          <w:p w14:paraId="01DC7776" w14:textId="77777777" w:rsidR="00B32B1E" w:rsidRPr="00936492" w:rsidRDefault="00B32B1E" w:rsidP="00041C1B">
            <w:pPr>
              <w:jc w:val="right"/>
              <w:rPr>
                <w:rFonts w:asciiTheme="majorHAnsi" w:hAnsiTheme="majorHAnsi" w:cstheme="majorHAnsi"/>
                <w:b/>
                <w:bCs/>
                <w:color w:val="252424"/>
                <w:sz w:val="24"/>
                <w:szCs w:val="24"/>
              </w:rPr>
            </w:pPr>
            <w:r w:rsidRPr="00936492">
              <w:rPr>
                <w:rFonts w:asciiTheme="majorHAnsi" w:hAnsiTheme="majorHAnsi" w:cstheme="majorHAnsi"/>
                <w:b/>
                <w:bCs/>
                <w:color w:val="252424"/>
                <w:sz w:val="24"/>
                <w:szCs w:val="24"/>
              </w:rPr>
              <w:t xml:space="preserve">Join on your computer or mobile app </w:t>
            </w:r>
          </w:p>
          <w:p w14:paraId="01DF8E70" w14:textId="77777777" w:rsidR="00B32B1E" w:rsidRPr="00936492" w:rsidRDefault="00052F52" w:rsidP="00041C1B">
            <w:pPr>
              <w:jc w:val="right"/>
              <w:rPr>
                <w:rFonts w:asciiTheme="majorHAnsi" w:hAnsiTheme="majorHAnsi" w:cstheme="majorHAnsi"/>
                <w:color w:val="252424"/>
                <w:sz w:val="24"/>
                <w:szCs w:val="24"/>
              </w:rPr>
            </w:pPr>
            <w:hyperlink r:id="rId12" w:tgtFrame="_blank" w:history="1">
              <w:r w:rsidR="00B32B1E" w:rsidRPr="00936492">
                <w:rPr>
                  <w:rStyle w:val="Hyperlink"/>
                  <w:rFonts w:asciiTheme="majorHAnsi" w:hAnsiTheme="majorHAnsi" w:cstheme="majorHAnsi"/>
                  <w:color w:val="6264A7"/>
                  <w:sz w:val="24"/>
                  <w:szCs w:val="24"/>
                </w:rPr>
                <w:t>Click here to join the meeting</w:t>
              </w:r>
            </w:hyperlink>
            <w:r w:rsidR="00B32B1E" w:rsidRPr="00936492">
              <w:rPr>
                <w:rFonts w:asciiTheme="majorHAnsi" w:hAnsiTheme="majorHAnsi" w:cstheme="majorHAnsi"/>
                <w:color w:val="252424"/>
                <w:sz w:val="24"/>
                <w:szCs w:val="24"/>
              </w:rPr>
              <w:t xml:space="preserve"> </w:t>
            </w:r>
          </w:p>
          <w:p w14:paraId="78680460" w14:textId="77777777" w:rsidR="00B32B1E" w:rsidRPr="00936492" w:rsidRDefault="00B32B1E" w:rsidP="00041C1B">
            <w:pPr>
              <w:jc w:val="right"/>
              <w:rPr>
                <w:rFonts w:asciiTheme="majorHAnsi" w:hAnsiTheme="majorHAnsi" w:cstheme="majorHAnsi"/>
                <w:color w:val="252424"/>
                <w:sz w:val="24"/>
                <w:szCs w:val="24"/>
              </w:rPr>
            </w:pPr>
            <w:r w:rsidRPr="00936492">
              <w:rPr>
                <w:rFonts w:asciiTheme="majorHAnsi" w:hAnsiTheme="majorHAnsi" w:cstheme="majorHAnsi"/>
                <w:b/>
                <w:bCs/>
                <w:color w:val="252424"/>
                <w:sz w:val="24"/>
                <w:szCs w:val="24"/>
              </w:rPr>
              <w:t>Or call in (audio only)</w:t>
            </w:r>
            <w:r w:rsidRPr="00936492">
              <w:rPr>
                <w:rFonts w:asciiTheme="majorHAnsi" w:hAnsiTheme="majorHAnsi" w:cstheme="majorHAnsi"/>
                <w:color w:val="252424"/>
                <w:sz w:val="24"/>
                <w:szCs w:val="24"/>
              </w:rPr>
              <w:t xml:space="preserve"> </w:t>
            </w:r>
          </w:p>
          <w:p w14:paraId="497CD5B9" w14:textId="77777777" w:rsidR="00B32B1E" w:rsidRPr="00936492" w:rsidRDefault="00052F52" w:rsidP="00041C1B">
            <w:pPr>
              <w:jc w:val="right"/>
              <w:rPr>
                <w:rFonts w:asciiTheme="majorHAnsi" w:hAnsiTheme="majorHAnsi" w:cstheme="majorHAnsi"/>
                <w:color w:val="252424"/>
                <w:sz w:val="24"/>
                <w:szCs w:val="24"/>
              </w:rPr>
            </w:pPr>
            <w:hyperlink r:id="rId13" w:anchor=" " w:history="1">
              <w:r w:rsidR="00B32B1E" w:rsidRPr="00936492">
                <w:rPr>
                  <w:rStyle w:val="Hyperlink"/>
                  <w:rFonts w:asciiTheme="majorHAnsi" w:hAnsiTheme="majorHAnsi" w:cstheme="majorHAnsi"/>
                  <w:color w:val="6264A7"/>
                  <w:sz w:val="24"/>
                  <w:szCs w:val="24"/>
                </w:rPr>
                <w:t>+1 415-915-</w:t>
              </w:r>
              <w:proofErr w:type="gramStart"/>
              <w:r w:rsidR="00B32B1E" w:rsidRPr="00936492">
                <w:rPr>
                  <w:rStyle w:val="Hyperlink"/>
                  <w:rFonts w:asciiTheme="majorHAnsi" w:hAnsiTheme="majorHAnsi" w:cstheme="majorHAnsi"/>
                  <w:color w:val="6264A7"/>
                  <w:sz w:val="24"/>
                  <w:szCs w:val="24"/>
                </w:rPr>
                <w:t>3950,,</w:t>
              </w:r>
              <w:proofErr w:type="gramEnd"/>
              <w:r w:rsidR="00B32B1E" w:rsidRPr="00936492">
                <w:rPr>
                  <w:rStyle w:val="Hyperlink"/>
                  <w:rFonts w:asciiTheme="majorHAnsi" w:hAnsiTheme="majorHAnsi" w:cstheme="majorHAnsi"/>
                  <w:color w:val="6264A7"/>
                  <w:sz w:val="24"/>
                  <w:szCs w:val="24"/>
                </w:rPr>
                <w:t>822545494#</w:t>
              </w:r>
            </w:hyperlink>
            <w:r w:rsidR="00B32B1E" w:rsidRPr="00936492">
              <w:rPr>
                <w:rFonts w:asciiTheme="majorHAnsi" w:hAnsiTheme="majorHAnsi" w:cstheme="majorHAnsi"/>
                <w:color w:val="252424"/>
                <w:sz w:val="24"/>
                <w:szCs w:val="24"/>
              </w:rPr>
              <w:t xml:space="preserve">   United States, San Francisco </w:t>
            </w:r>
          </w:p>
          <w:p w14:paraId="55200055" w14:textId="77777777" w:rsidR="00B32B1E" w:rsidRPr="00936492" w:rsidRDefault="00052F52" w:rsidP="00041C1B">
            <w:pPr>
              <w:jc w:val="right"/>
              <w:rPr>
                <w:rFonts w:asciiTheme="majorHAnsi" w:hAnsiTheme="majorHAnsi" w:cstheme="majorHAnsi"/>
                <w:color w:val="252424"/>
                <w:sz w:val="24"/>
                <w:szCs w:val="24"/>
              </w:rPr>
            </w:pPr>
            <w:hyperlink r:id="rId14" w:anchor=" " w:history="1">
              <w:r w:rsidR="00B32B1E" w:rsidRPr="00936492">
                <w:rPr>
                  <w:rStyle w:val="Hyperlink"/>
                  <w:rFonts w:asciiTheme="majorHAnsi" w:hAnsiTheme="majorHAnsi" w:cstheme="majorHAnsi"/>
                  <w:color w:val="6264A7"/>
                  <w:sz w:val="24"/>
                  <w:szCs w:val="24"/>
                </w:rPr>
                <w:t>(888) 715-</w:t>
              </w:r>
              <w:proofErr w:type="gramStart"/>
              <w:r w:rsidR="00B32B1E" w:rsidRPr="00936492">
                <w:rPr>
                  <w:rStyle w:val="Hyperlink"/>
                  <w:rFonts w:asciiTheme="majorHAnsi" w:hAnsiTheme="majorHAnsi" w:cstheme="majorHAnsi"/>
                  <w:color w:val="6264A7"/>
                  <w:sz w:val="24"/>
                  <w:szCs w:val="24"/>
                </w:rPr>
                <w:t>8170,,</w:t>
              </w:r>
              <w:proofErr w:type="gramEnd"/>
              <w:r w:rsidR="00B32B1E" w:rsidRPr="00936492">
                <w:rPr>
                  <w:rStyle w:val="Hyperlink"/>
                  <w:rFonts w:asciiTheme="majorHAnsi" w:hAnsiTheme="majorHAnsi" w:cstheme="majorHAnsi"/>
                  <w:color w:val="6264A7"/>
                  <w:sz w:val="24"/>
                  <w:szCs w:val="24"/>
                </w:rPr>
                <w:t>822545494#</w:t>
              </w:r>
            </w:hyperlink>
            <w:r w:rsidR="00B32B1E" w:rsidRPr="00936492">
              <w:rPr>
                <w:rFonts w:asciiTheme="majorHAnsi" w:hAnsiTheme="majorHAnsi" w:cstheme="majorHAnsi"/>
                <w:color w:val="252424"/>
                <w:sz w:val="24"/>
                <w:szCs w:val="24"/>
              </w:rPr>
              <w:t xml:space="preserve">   United States (Toll-free) </w:t>
            </w:r>
          </w:p>
          <w:p w14:paraId="47B9ACD2" w14:textId="77777777" w:rsidR="00B32B1E" w:rsidRPr="00936492" w:rsidRDefault="00B32B1E" w:rsidP="00041C1B">
            <w:pPr>
              <w:jc w:val="right"/>
              <w:rPr>
                <w:rFonts w:asciiTheme="majorHAnsi" w:hAnsiTheme="majorHAnsi" w:cstheme="majorHAnsi"/>
                <w:color w:val="252424"/>
                <w:sz w:val="24"/>
                <w:szCs w:val="24"/>
              </w:rPr>
            </w:pPr>
            <w:r w:rsidRPr="00936492">
              <w:rPr>
                <w:rFonts w:asciiTheme="majorHAnsi" w:hAnsiTheme="majorHAnsi" w:cstheme="majorHAnsi"/>
                <w:color w:val="252424"/>
                <w:sz w:val="24"/>
                <w:szCs w:val="24"/>
              </w:rPr>
              <w:t xml:space="preserve">Phone Conference ID: 822 545 494# </w:t>
            </w:r>
          </w:p>
        </w:tc>
      </w:tr>
      <w:tr w:rsidR="00B32B1E" w:rsidRPr="00936492" w14:paraId="70D490C5"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493DC117" w14:textId="77777777" w:rsidR="00B32B1E" w:rsidRPr="00936492" w:rsidRDefault="00B32B1E" w:rsidP="00041C1B">
            <w:pPr>
              <w:rPr>
                <w:rFonts w:asciiTheme="majorHAnsi" w:hAnsiTheme="majorHAnsi" w:cstheme="majorHAnsi"/>
                <w:b/>
                <w:color w:val="FF0000"/>
                <w:sz w:val="24"/>
                <w:szCs w:val="24"/>
              </w:rPr>
            </w:pPr>
            <w:r w:rsidRPr="00936492">
              <w:rPr>
                <w:rFonts w:asciiTheme="majorHAnsi" w:hAnsiTheme="majorHAnsi" w:cstheme="majorHAnsi"/>
                <w:b/>
                <w:color w:val="FF0000"/>
                <w:sz w:val="24"/>
                <w:szCs w:val="24"/>
              </w:rPr>
              <w:t>Written Questions Due via Email: aarroyo@acgov.org</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1255902" w14:textId="77777777" w:rsidR="00B32B1E" w:rsidRPr="00936492" w:rsidRDefault="00B32B1E" w:rsidP="00041C1B">
            <w:pPr>
              <w:rPr>
                <w:rFonts w:asciiTheme="majorHAnsi" w:hAnsiTheme="majorHAnsi" w:cstheme="majorHAnsi"/>
                <w:b/>
                <w:color w:val="FF0000"/>
                <w:sz w:val="24"/>
                <w:szCs w:val="24"/>
              </w:rPr>
            </w:pPr>
            <w:r w:rsidRPr="00936492">
              <w:rPr>
                <w:rFonts w:asciiTheme="majorHAnsi" w:hAnsiTheme="majorHAnsi" w:cstheme="majorHAnsi"/>
                <w:b/>
                <w:color w:val="FF0000"/>
                <w:sz w:val="24"/>
                <w:szCs w:val="24"/>
              </w:rPr>
              <w:t xml:space="preserve">February 23, </w:t>
            </w:r>
            <w:proofErr w:type="gramStart"/>
            <w:r w:rsidRPr="00936492">
              <w:rPr>
                <w:rFonts w:asciiTheme="majorHAnsi" w:hAnsiTheme="majorHAnsi" w:cstheme="majorHAnsi"/>
                <w:b/>
                <w:color w:val="FF0000"/>
                <w:sz w:val="24"/>
                <w:szCs w:val="24"/>
              </w:rPr>
              <w:t>2022</w:t>
            </w:r>
            <w:proofErr w:type="gramEnd"/>
            <w:r w:rsidRPr="00936492">
              <w:rPr>
                <w:rFonts w:asciiTheme="majorHAnsi" w:hAnsiTheme="majorHAnsi" w:cstheme="majorHAnsi"/>
                <w:b/>
                <w:color w:val="FF0000"/>
                <w:sz w:val="24"/>
                <w:szCs w:val="24"/>
              </w:rPr>
              <w:t xml:space="preserve"> BY 5:00 p.m. (PST)</w:t>
            </w:r>
          </w:p>
        </w:tc>
      </w:tr>
      <w:tr w:rsidR="00B32B1E" w:rsidRPr="00936492" w14:paraId="54BF76AF"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25C2B6C0"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List of Attendees</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39E9ADDB"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February 28, 2022</w:t>
            </w:r>
          </w:p>
        </w:tc>
      </w:tr>
      <w:tr w:rsidR="00B32B1E" w:rsidRPr="00936492" w14:paraId="29DF2C7D"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50390664"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Q&amp;A Issued</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36B71CF8" w14:textId="77777777" w:rsidR="00B32B1E" w:rsidRPr="00936492" w:rsidRDefault="00B32B1E" w:rsidP="00041C1B">
            <w:pPr>
              <w:rPr>
                <w:rFonts w:asciiTheme="majorHAnsi" w:hAnsiTheme="majorHAnsi" w:cstheme="majorHAnsi"/>
                <w:bCs/>
                <w:sz w:val="24"/>
                <w:szCs w:val="24"/>
              </w:rPr>
            </w:pPr>
            <w:r w:rsidRPr="00936492">
              <w:rPr>
                <w:rFonts w:asciiTheme="majorHAnsi" w:hAnsiTheme="majorHAnsi" w:cstheme="majorHAnsi"/>
                <w:bCs/>
                <w:sz w:val="24"/>
                <w:szCs w:val="24"/>
              </w:rPr>
              <w:t>March 4, 2022</w:t>
            </w:r>
          </w:p>
        </w:tc>
      </w:tr>
      <w:tr w:rsidR="0052430C" w:rsidRPr="00936492" w14:paraId="512C4BA4"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tcPr>
          <w:p w14:paraId="703EDC0D" w14:textId="03E09E68" w:rsidR="0052430C" w:rsidRPr="00936492" w:rsidRDefault="0052430C" w:rsidP="0052430C">
            <w:pPr>
              <w:rPr>
                <w:rFonts w:asciiTheme="majorHAnsi" w:hAnsiTheme="majorHAnsi" w:cstheme="majorHAnsi"/>
                <w:b/>
                <w:sz w:val="24"/>
                <w:szCs w:val="24"/>
                <w:highlight w:val="yellow"/>
              </w:rPr>
            </w:pPr>
            <w:r w:rsidRPr="00936492">
              <w:rPr>
                <w:rFonts w:asciiTheme="majorHAnsi" w:hAnsiTheme="majorHAnsi" w:cstheme="majorHAnsi"/>
                <w:b/>
                <w:sz w:val="24"/>
                <w:szCs w:val="24"/>
                <w:highlight w:val="yellow"/>
              </w:rPr>
              <w:t xml:space="preserve">Q&amp;A </w:t>
            </w:r>
            <w:r w:rsidR="00226AF3" w:rsidRPr="00936492">
              <w:rPr>
                <w:rFonts w:asciiTheme="majorHAnsi" w:hAnsiTheme="majorHAnsi" w:cstheme="majorHAnsi"/>
                <w:b/>
                <w:sz w:val="24"/>
                <w:szCs w:val="24"/>
                <w:highlight w:val="yellow"/>
              </w:rPr>
              <w:t>V</w:t>
            </w:r>
            <w:r w:rsidRPr="00936492">
              <w:rPr>
                <w:rFonts w:asciiTheme="majorHAnsi" w:hAnsiTheme="majorHAnsi" w:cstheme="majorHAnsi"/>
                <w:b/>
                <w:sz w:val="24"/>
                <w:szCs w:val="24"/>
                <w:highlight w:val="yellow"/>
              </w:rPr>
              <w:t>2 Issued</w:t>
            </w:r>
            <w:r w:rsidR="00DC4912" w:rsidRPr="00936492">
              <w:rPr>
                <w:rFonts w:asciiTheme="majorHAnsi" w:hAnsiTheme="majorHAnsi" w:cstheme="majorHAnsi"/>
                <w:b/>
                <w:sz w:val="24"/>
                <w:szCs w:val="24"/>
                <w:highlight w:val="yellow"/>
              </w:rPr>
              <w:t xml:space="preserve"> (replaces original Q&amp;A)</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tcPr>
          <w:p w14:paraId="368CC347" w14:textId="1A59D983" w:rsidR="0052430C" w:rsidRPr="00936492" w:rsidRDefault="0052430C" w:rsidP="0052430C">
            <w:pPr>
              <w:rPr>
                <w:rFonts w:asciiTheme="majorHAnsi" w:hAnsiTheme="majorHAnsi" w:cstheme="majorHAnsi"/>
                <w:b/>
                <w:sz w:val="24"/>
                <w:szCs w:val="24"/>
                <w:highlight w:val="yellow"/>
              </w:rPr>
            </w:pPr>
            <w:r w:rsidRPr="00936492">
              <w:rPr>
                <w:rFonts w:asciiTheme="majorHAnsi" w:hAnsiTheme="majorHAnsi" w:cstheme="majorHAnsi"/>
                <w:b/>
                <w:sz w:val="24"/>
                <w:szCs w:val="24"/>
                <w:highlight w:val="yellow"/>
              </w:rPr>
              <w:t>March 1</w:t>
            </w:r>
            <w:r w:rsidR="00CD3147" w:rsidRPr="00936492">
              <w:rPr>
                <w:rFonts w:asciiTheme="majorHAnsi" w:hAnsiTheme="majorHAnsi" w:cstheme="majorHAnsi"/>
                <w:b/>
                <w:sz w:val="24"/>
                <w:szCs w:val="24"/>
                <w:highlight w:val="yellow"/>
              </w:rPr>
              <w:t>1</w:t>
            </w:r>
            <w:r w:rsidRPr="00936492">
              <w:rPr>
                <w:rFonts w:asciiTheme="majorHAnsi" w:hAnsiTheme="majorHAnsi" w:cstheme="majorHAnsi"/>
                <w:b/>
                <w:sz w:val="24"/>
                <w:szCs w:val="24"/>
                <w:highlight w:val="yellow"/>
              </w:rPr>
              <w:t>, 2022</w:t>
            </w:r>
          </w:p>
        </w:tc>
      </w:tr>
      <w:tr w:rsidR="0052430C" w:rsidRPr="00936492" w14:paraId="23427A05"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71BA7B71" w14:textId="75854F0A" w:rsidR="0052430C" w:rsidRPr="00936492" w:rsidRDefault="0052430C" w:rsidP="0052430C">
            <w:pPr>
              <w:rPr>
                <w:rFonts w:asciiTheme="majorHAnsi" w:hAnsiTheme="majorHAnsi" w:cstheme="majorHAnsi"/>
                <w:bCs/>
                <w:sz w:val="24"/>
                <w:szCs w:val="24"/>
              </w:rPr>
            </w:pPr>
            <w:r w:rsidRPr="00936492">
              <w:rPr>
                <w:rFonts w:asciiTheme="majorHAnsi" w:hAnsiTheme="majorHAnsi" w:cstheme="majorHAnsi"/>
                <w:bCs/>
                <w:sz w:val="24"/>
                <w:szCs w:val="24"/>
              </w:rPr>
              <w:t>Addendum</w:t>
            </w:r>
            <w:r w:rsidR="00DC4912" w:rsidRPr="00936492">
              <w:rPr>
                <w:rFonts w:asciiTheme="majorHAnsi" w:hAnsiTheme="majorHAnsi" w:cstheme="majorHAnsi"/>
                <w:bCs/>
                <w:sz w:val="24"/>
                <w:szCs w:val="24"/>
              </w:rPr>
              <w:t xml:space="preserve"> </w:t>
            </w:r>
            <w:r w:rsidR="00DC4912" w:rsidRPr="00936492">
              <w:rPr>
                <w:rFonts w:asciiTheme="majorHAnsi" w:hAnsiTheme="majorHAnsi" w:cstheme="majorHAnsi"/>
                <w:b/>
                <w:sz w:val="24"/>
                <w:szCs w:val="24"/>
                <w:highlight w:val="yellow"/>
              </w:rPr>
              <w:t>No.1</w:t>
            </w:r>
            <w:r w:rsidR="00DC4912" w:rsidRPr="00936492">
              <w:rPr>
                <w:rFonts w:asciiTheme="majorHAnsi" w:hAnsiTheme="majorHAnsi" w:cstheme="majorHAnsi"/>
                <w:bCs/>
                <w:sz w:val="24"/>
                <w:szCs w:val="24"/>
              </w:rPr>
              <w:t xml:space="preserve"> </w:t>
            </w:r>
            <w:r w:rsidRPr="00936492">
              <w:rPr>
                <w:rFonts w:asciiTheme="majorHAnsi" w:hAnsiTheme="majorHAnsi" w:cstheme="majorHAnsi"/>
                <w:bCs/>
                <w:sz w:val="24"/>
                <w:szCs w:val="24"/>
              </w:rPr>
              <w:t>Issued [only if necessary to amend RFP]</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1A1E9B8F" w14:textId="77777777" w:rsidR="0052430C" w:rsidRPr="00936492" w:rsidRDefault="0052430C" w:rsidP="0052430C">
            <w:pPr>
              <w:rPr>
                <w:rFonts w:asciiTheme="majorHAnsi" w:hAnsiTheme="majorHAnsi" w:cstheme="majorHAnsi"/>
                <w:bCs/>
                <w:sz w:val="24"/>
                <w:szCs w:val="24"/>
              </w:rPr>
            </w:pPr>
            <w:r w:rsidRPr="00936492">
              <w:rPr>
                <w:rFonts w:asciiTheme="majorHAnsi" w:hAnsiTheme="majorHAnsi" w:cstheme="majorHAnsi"/>
                <w:bCs/>
                <w:sz w:val="24"/>
                <w:szCs w:val="24"/>
              </w:rPr>
              <w:t>March 4, 2022</w:t>
            </w:r>
          </w:p>
        </w:tc>
      </w:tr>
      <w:tr w:rsidR="0052430C" w:rsidRPr="00936492" w14:paraId="06748261"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4250A4A6" w14:textId="180F575A" w:rsidR="0052430C" w:rsidRPr="00936492" w:rsidRDefault="0052430C" w:rsidP="0052430C">
            <w:pPr>
              <w:rPr>
                <w:rFonts w:asciiTheme="majorHAnsi" w:hAnsiTheme="majorHAnsi" w:cstheme="majorHAnsi"/>
                <w:b/>
                <w:sz w:val="24"/>
                <w:szCs w:val="24"/>
                <w:highlight w:val="yellow"/>
              </w:rPr>
            </w:pPr>
            <w:r w:rsidRPr="00936492">
              <w:rPr>
                <w:rFonts w:asciiTheme="majorHAnsi" w:hAnsiTheme="majorHAnsi" w:cstheme="majorHAnsi"/>
                <w:b/>
                <w:sz w:val="24"/>
                <w:szCs w:val="24"/>
                <w:highlight w:val="yellow"/>
              </w:rPr>
              <w:t>Addendum</w:t>
            </w:r>
            <w:r w:rsidR="00226AF3" w:rsidRPr="00936492">
              <w:rPr>
                <w:rFonts w:asciiTheme="majorHAnsi" w:hAnsiTheme="majorHAnsi" w:cstheme="majorHAnsi"/>
                <w:b/>
                <w:sz w:val="24"/>
                <w:szCs w:val="24"/>
                <w:highlight w:val="yellow"/>
              </w:rPr>
              <w:t xml:space="preserve"> No. 2</w:t>
            </w:r>
            <w:r w:rsidRPr="00936492">
              <w:rPr>
                <w:rFonts w:asciiTheme="majorHAnsi" w:hAnsiTheme="majorHAnsi" w:cstheme="majorHAnsi"/>
                <w:b/>
                <w:sz w:val="24"/>
                <w:szCs w:val="24"/>
                <w:highlight w:val="yellow"/>
              </w:rPr>
              <w:t xml:space="preserve"> Issued </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2AC9454E" w14:textId="30BF0DBE" w:rsidR="0052430C" w:rsidRPr="00936492" w:rsidRDefault="0052430C" w:rsidP="0052430C">
            <w:pPr>
              <w:rPr>
                <w:rFonts w:asciiTheme="majorHAnsi" w:hAnsiTheme="majorHAnsi" w:cstheme="majorHAnsi"/>
                <w:b/>
                <w:sz w:val="24"/>
                <w:szCs w:val="24"/>
                <w:highlight w:val="yellow"/>
              </w:rPr>
            </w:pPr>
            <w:r w:rsidRPr="00936492">
              <w:rPr>
                <w:rFonts w:asciiTheme="majorHAnsi" w:hAnsiTheme="majorHAnsi" w:cstheme="majorHAnsi"/>
                <w:b/>
                <w:sz w:val="24"/>
                <w:szCs w:val="24"/>
                <w:highlight w:val="yellow"/>
              </w:rPr>
              <w:t>March 1</w:t>
            </w:r>
            <w:r w:rsidR="00CD3147" w:rsidRPr="00936492">
              <w:rPr>
                <w:rFonts w:asciiTheme="majorHAnsi" w:hAnsiTheme="majorHAnsi" w:cstheme="majorHAnsi"/>
                <w:b/>
                <w:sz w:val="24"/>
                <w:szCs w:val="24"/>
                <w:highlight w:val="yellow"/>
              </w:rPr>
              <w:t>1</w:t>
            </w:r>
            <w:r w:rsidRPr="00936492">
              <w:rPr>
                <w:rFonts w:asciiTheme="majorHAnsi" w:hAnsiTheme="majorHAnsi" w:cstheme="majorHAnsi"/>
                <w:b/>
                <w:sz w:val="24"/>
                <w:szCs w:val="24"/>
                <w:highlight w:val="yellow"/>
              </w:rPr>
              <w:t>, 2022</w:t>
            </w:r>
          </w:p>
        </w:tc>
      </w:tr>
      <w:tr w:rsidR="0052430C" w:rsidRPr="00936492" w14:paraId="5A4DAFAF"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484FC6B7" w14:textId="77777777" w:rsidR="0052430C" w:rsidRPr="00936492" w:rsidRDefault="0052430C" w:rsidP="0052430C">
            <w:pPr>
              <w:rPr>
                <w:rFonts w:asciiTheme="majorHAnsi" w:hAnsiTheme="majorHAnsi" w:cstheme="majorHAnsi"/>
                <w:b/>
                <w:color w:val="FF0000"/>
                <w:sz w:val="24"/>
                <w:szCs w:val="24"/>
              </w:rPr>
            </w:pPr>
            <w:r w:rsidRPr="00936492">
              <w:rPr>
                <w:rFonts w:asciiTheme="majorHAnsi" w:hAnsiTheme="majorHAnsi" w:cstheme="majorHAnsi"/>
                <w:b/>
                <w:color w:val="FF0000"/>
                <w:sz w:val="24"/>
                <w:szCs w:val="24"/>
              </w:rPr>
              <w:t>Response Due</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2D6E0305" w14:textId="77777777" w:rsidR="0052430C" w:rsidRPr="00936492" w:rsidRDefault="0052430C" w:rsidP="0052430C">
            <w:pPr>
              <w:rPr>
                <w:rFonts w:asciiTheme="majorHAnsi" w:hAnsiTheme="majorHAnsi" w:cstheme="majorHAnsi"/>
                <w:b/>
                <w:color w:val="FF0000"/>
                <w:sz w:val="24"/>
                <w:szCs w:val="24"/>
                <w:highlight w:val="yellow"/>
              </w:rPr>
            </w:pPr>
            <w:r w:rsidRPr="00936492">
              <w:rPr>
                <w:rFonts w:asciiTheme="majorHAnsi" w:hAnsiTheme="majorHAnsi" w:cstheme="majorHAnsi"/>
                <w:b/>
                <w:strike/>
                <w:color w:val="FF0000"/>
                <w:sz w:val="24"/>
                <w:szCs w:val="24"/>
              </w:rPr>
              <w:t>March 14, 2022, BY 2:00 p.m. (</w:t>
            </w:r>
            <w:r w:rsidRPr="00936492">
              <w:rPr>
                <w:rFonts w:asciiTheme="majorHAnsi" w:hAnsiTheme="majorHAnsi" w:cstheme="majorHAnsi"/>
                <w:b/>
                <w:strike/>
                <w:color w:val="FF0000"/>
                <w:sz w:val="24"/>
                <w:szCs w:val="24"/>
                <w:highlight w:val="yellow"/>
              </w:rPr>
              <w:t>PST)</w:t>
            </w:r>
          </w:p>
          <w:p w14:paraId="37873D76" w14:textId="2417368B" w:rsidR="0052430C" w:rsidRPr="00936492" w:rsidRDefault="0052430C" w:rsidP="0052430C">
            <w:pPr>
              <w:rPr>
                <w:rFonts w:asciiTheme="majorHAnsi" w:hAnsiTheme="majorHAnsi" w:cstheme="majorHAnsi"/>
                <w:b/>
                <w:color w:val="FF0000"/>
                <w:sz w:val="24"/>
                <w:szCs w:val="24"/>
              </w:rPr>
            </w:pPr>
            <w:r w:rsidRPr="00936492">
              <w:rPr>
                <w:rFonts w:asciiTheme="majorHAnsi" w:hAnsiTheme="majorHAnsi" w:cstheme="majorHAnsi"/>
                <w:b/>
                <w:color w:val="FF0000"/>
                <w:sz w:val="24"/>
                <w:szCs w:val="24"/>
                <w:highlight w:val="yellow"/>
              </w:rPr>
              <w:t xml:space="preserve"> March </w:t>
            </w:r>
            <w:r w:rsidR="00490D3F" w:rsidRPr="00936492">
              <w:rPr>
                <w:rFonts w:asciiTheme="majorHAnsi" w:hAnsiTheme="majorHAnsi" w:cstheme="majorHAnsi"/>
                <w:b/>
                <w:color w:val="FF0000"/>
                <w:sz w:val="24"/>
                <w:szCs w:val="24"/>
                <w:highlight w:val="yellow"/>
              </w:rPr>
              <w:t>21</w:t>
            </w:r>
            <w:r w:rsidRPr="00936492">
              <w:rPr>
                <w:rFonts w:asciiTheme="majorHAnsi" w:hAnsiTheme="majorHAnsi" w:cstheme="majorHAnsi"/>
                <w:b/>
                <w:color w:val="FF0000"/>
                <w:sz w:val="24"/>
                <w:szCs w:val="24"/>
                <w:highlight w:val="yellow"/>
              </w:rPr>
              <w:t>, 2022, by 2pm (PST)</w:t>
            </w:r>
          </w:p>
        </w:tc>
      </w:tr>
      <w:tr w:rsidR="0052430C" w:rsidRPr="00936492" w14:paraId="67A9A6CF"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7159A1EA" w14:textId="77777777" w:rsidR="0052430C" w:rsidRPr="00936492" w:rsidRDefault="0052430C" w:rsidP="0052430C">
            <w:pPr>
              <w:rPr>
                <w:rFonts w:asciiTheme="majorHAnsi" w:hAnsiTheme="majorHAnsi" w:cstheme="majorHAnsi"/>
                <w:bCs/>
                <w:sz w:val="24"/>
                <w:szCs w:val="24"/>
              </w:rPr>
            </w:pPr>
            <w:r w:rsidRPr="00936492">
              <w:rPr>
                <w:rFonts w:asciiTheme="majorHAnsi" w:hAnsiTheme="majorHAnsi" w:cstheme="majorHAnsi"/>
                <w:bCs/>
                <w:sz w:val="24"/>
                <w:szCs w:val="24"/>
              </w:rPr>
              <w:t>Evaluation Period</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149A8C40" w14:textId="77777777" w:rsidR="0052430C" w:rsidRPr="00936492" w:rsidRDefault="0052430C" w:rsidP="0052430C">
            <w:pPr>
              <w:rPr>
                <w:rFonts w:asciiTheme="majorHAnsi" w:hAnsiTheme="majorHAnsi" w:cstheme="majorHAnsi"/>
                <w:bCs/>
                <w:strike/>
                <w:sz w:val="24"/>
                <w:szCs w:val="24"/>
              </w:rPr>
            </w:pPr>
            <w:r w:rsidRPr="00936492">
              <w:rPr>
                <w:rFonts w:asciiTheme="majorHAnsi" w:hAnsiTheme="majorHAnsi" w:cstheme="majorHAnsi"/>
                <w:bCs/>
                <w:strike/>
                <w:sz w:val="24"/>
                <w:szCs w:val="24"/>
              </w:rPr>
              <w:t>March 14, 2022-March 29,2022</w:t>
            </w:r>
          </w:p>
          <w:p w14:paraId="16A589F1" w14:textId="34000D71" w:rsidR="0052430C" w:rsidRPr="00936492" w:rsidRDefault="0052430C" w:rsidP="0052430C">
            <w:pPr>
              <w:rPr>
                <w:rFonts w:asciiTheme="majorHAnsi" w:hAnsiTheme="majorHAnsi" w:cstheme="majorHAnsi"/>
                <w:b/>
                <w:sz w:val="24"/>
                <w:szCs w:val="24"/>
              </w:rPr>
            </w:pPr>
            <w:r w:rsidRPr="00936492">
              <w:rPr>
                <w:rFonts w:asciiTheme="majorHAnsi" w:hAnsiTheme="majorHAnsi" w:cstheme="majorHAnsi"/>
                <w:b/>
                <w:sz w:val="24"/>
                <w:szCs w:val="24"/>
                <w:highlight w:val="yellow"/>
              </w:rPr>
              <w:t xml:space="preserve">March </w:t>
            </w:r>
            <w:r w:rsidR="00490D3F" w:rsidRPr="00936492">
              <w:rPr>
                <w:rFonts w:asciiTheme="majorHAnsi" w:hAnsiTheme="majorHAnsi" w:cstheme="majorHAnsi"/>
                <w:b/>
                <w:sz w:val="24"/>
                <w:szCs w:val="24"/>
                <w:highlight w:val="yellow"/>
              </w:rPr>
              <w:t>22</w:t>
            </w:r>
            <w:r w:rsidRPr="00936492">
              <w:rPr>
                <w:rFonts w:asciiTheme="majorHAnsi" w:hAnsiTheme="majorHAnsi" w:cstheme="majorHAnsi"/>
                <w:b/>
                <w:sz w:val="24"/>
                <w:szCs w:val="24"/>
                <w:highlight w:val="yellow"/>
              </w:rPr>
              <w:t xml:space="preserve">, 2022-April </w:t>
            </w:r>
            <w:r w:rsidR="005E7157" w:rsidRPr="00936492">
              <w:rPr>
                <w:rFonts w:asciiTheme="majorHAnsi" w:hAnsiTheme="majorHAnsi" w:cstheme="majorHAnsi"/>
                <w:b/>
                <w:sz w:val="24"/>
                <w:szCs w:val="24"/>
                <w:highlight w:val="yellow"/>
              </w:rPr>
              <w:t>8</w:t>
            </w:r>
            <w:r w:rsidRPr="00936492">
              <w:rPr>
                <w:rFonts w:asciiTheme="majorHAnsi" w:hAnsiTheme="majorHAnsi" w:cstheme="majorHAnsi"/>
                <w:b/>
                <w:sz w:val="24"/>
                <w:szCs w:val="24"/>
                <w:highlight w:val="yellow"/>
              </w:rPr>
              <w:t>, 2022</w:t>
            </w:r>
          </w:p>
        </w:tc>
      </w:tr>
      <w:tr w:rsidR="0052430C" w:rsidRPr="00936492" w14:paraId="383DCF3B"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72713F3E" w14:textId="2598DF7E" w:rsidR="0052430C" w:rsidRPr="00936492" w:rsidRDefault="0052430C" w:rsidP="0052430C">
            <w:pPr>
              <w:rPr>
                <w:rFonts w:asciiTheme="majorHAnsi" w:hAnsiTheme="majorHAnsi" w:cstheme="majorHAnsi"/>
                <w:bCs/>
                <w:sz w:val="24"/>
                <w:szCs w:val="24"/>
              </w:rPr>
            </w:pPr>
            <w:r w:rsidRPr="00936492">
              <w:rPr>
                <w:rFonts w:asciiTheme="majorHAnsi" w:hAnsiTheme="majorHAnsi" w:cstheme="majorHAnsi"/>
                <w:bCs/>
                <w:strike/>
                <w:sz w:val="24"/>
                <w:szCs w:val="24"/>
              </w:rPr>
              <w:t>Board Letter Recommending</w:t>
            </w:r>
            <w:r w:rsidRPr="00936492">
              <w:rPr>
                <w:rFonts w:asciiTheme="majorHAnsi" w:hAnsiTheme="majorHAnsi" w:cstheme="majorHAnsi"/>
                <w:bCs/>
                <w:sz w:val="24"/>
                <w:szCs w:val="24"/>
              </w:rPr>
              <w:t xml:space="preserve"> </w:t>
            </w:r>
            <w:r w:rsidR="00226AF3" w:rsidRPr="00936492">
              <w:rPr>
                <w:rFonts w:asciiTheme="majorHAnsi" w:hAnsiTheme="majorHAnsi" w:cstheme="majorHAnsi"/>
                <w:b/>
                <w:bCs/>
                <w:sz w:val="24"/>
                <w:szCs w:val="24"/>
                <w:highlight w:val="yellow"/>
              </w:rPr>
              <w:t>Notice of Intent to</w:t>
            </w:r>
            <w:r w:rsidR="00226AF3" w:rsidRPr="00936492">
              <w:rPr>
                <w:rFonts w:asciiTheme="majorHAnsi" w:hAnsiTheme="majorHAnsi" w:cstheme="majorHAnsi"/>
                <w:b/>
                <w:bCs/>
                <w:sz w:val="24"/>
                <w:szCs w:val="24"/>
              </w:rPr>
              <w:t xml:space="preserve"> </w:t>
            </w:r>
            <w:r w:rsidRPr="00936492">
              <w:rPr>
                <w:rFonts w:asciiTheme="majorHAnsi" w:hAnsiTheme="majorHAnsi" w:cstheme="majorHAnsi"/>
                <w:bCs/>
                <w:sz w:val="24"/>
                <w:szCs w:val="24"/>
              </w:rPr>
              <w:t>Award Issued</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48117782" w14:textId="77777777" w:rsidR="0052430C" w:rsidRPr="00936492" w:rsidRDefault="0052430C" w:rsidP="0052430C">
            <w:pPr>
              <w:rPr>
                <w:rFonts w:asciiTheme="majorHAnsi" w:hAnsiTheme="majorHAnsi" w:cstheme="majorHAnsi"/>
                <w:bCs/>
                <w:strike/>
                <w:sz w:val="24"/>
                <w:szCs w:val="24"/>
              </w:rPr>
            </w:pPr>
            <w:r w:rsidRPr="00936492">
              <w:rPr>
                <w:rFonts w:asciiTheme="majorHAnsi" w:hAnsiTheme="majorHAnsi" w:cstheme="majorHAnsi"/>
                <w:bCs/>
                <w:strike/>
                <w:sz w:val="24"/>
                <w:szCs w:val="24"/>
              </w:rPr>
              <w:t>April 5, 2022</w:t>
            </w:r>
          </w:p>
          <w:p w14:paraId="7D942AE0" w14:textId="40A26426" w:rsidR="0052430C" w:rsidRPr="00936492" w:rsidRDefault="0052430C" w:rsidP="0052430C">
            <w:pPr>
              <w:rPr>
                <w:rFonts w:asciiTheme="majorHAnsi" w:hAnsiTheme="majorHAnsi" w:cstheme="majorHAnsi"/>
                <w:b/>
                <w:sz w:val="24"/>
                <w:szCs w:val="24"/>
              </w:rPr>
            </w:pPr>
            <w:r w:rsidRPr="00936492">
              <w:rPr>
                <w:rFonts w:asciiTheme="majorHAnsi" w:hAnsiTheme="majorHAnsi" w:cstheme="majorHAnsi"/>
                <w:b/>
                <w:sz w:val="24"/>
                <w:szCs w:val="24"/>
                <w:highlight w:val="yellow"/>
              </w:rPr>
              <w:t>April 1</w:t>
            </w:r>
            <w:r w:rsidR="005E7157" w:rsidRPr="00936492">
              <w:rPr>
                <w:rFonts w:asciiTheme="majorHAnsi" w:hAnsiTheme="majorHAnsi" w:cstheme="majorHAnsi"/>
                <w:b/>
                <w:sz w:val="24"/>
                <w:szCs w:val="24"/>
                <w:highlight w:val="yellow"/>
              </w:rPr>
              <w:t>1</w:t>
            </w:r>
            <w:r w:rsidR="00936492">
              <w:rPr>
                <w:rFonts w:asciiTheme="majorHAnsi" w:hAnsiTheme="majorHAnsi" w:cstheme="majorHAnsi"/>
                <w:b/>
                <w:sz w:val="24"/>
                <w:szCs w:val="24"/>
                <w:highlight w:val="yellow"/>
              </w:rPr>
              <w:t>,</w:t>
            </w:r>
            <w:r w:rsidRPr="00936492">
              <w:rPr>
                <w:rFonts w:asciiTheme="majorHAnsi" w:hAnsiTheme="majorHAnsi" w:cstheme="majorHAnsi"/>
                <w:b/>
                <w:sz w:val="24"/>
                <w:szCs w:val="24"/>
                <w:highlight w:val="yellow"/>
              </w:rPr>
              <w:t xml:space="preserve"> 2022</w:t>
            </w:r>
          </w:p>
        </w:tc>
      </w:tr>
      <w:tr w:rsidR="0052430C" w:rsidRPr="00936492" w14:paraId="3EA63B9F"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3643EE04" w14:textId="77777777" w:rsidR="0052430C" w:rsidRPr="00936492" w:rsidRDefault="0052430C" w:rsidP="0052430C">
            <w:pPr>
              <w:rPr>
                <w:rFonts w:asciiTheme="majorHAnsi" w:hAnsiTheme="majorHAnsi" w:cstheme="majorHAnsi"/>
                <w:bCs/>
                <w:sz w:val="24"/>
                <w:szCs w:val="24"/>
              </w:rPr>
            </w:pPr>
            <w:r w:rsidRPr="00936492">
              <w:rPr>
                <w:rFonts w:asciiTheme="majorHAnsi" w:hAnsiTheme="majorHAnsi" w:cstheme="majorHAnsi"/>
                <w:bCs/>
                <w:sz w:val="24"/>
                <w:szCs w:val="24"/>
              </w:rPr>
              <w:t>Board Consideration Award Date</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6BB90EE4" w14:textId="77777777" w:rsidR="0052430C" w:rsidRPr="00936492" w:rsidRDefault="0052430C" w:rsidP="0052430C">
            <w:pPr>
              <w:rPr>
                <w:rFonts w:asciiTheme="majorHAnsi" w:hAnsiTheme="majorHAnsi" w:cstheme="majorHAnsi"/>
                <w:bCs/>
                <w:strike/>
                <w:sz w:val="24"/>
                <w:szCs w:val="24"/>
              </w:rPr>
            </w:pPr>
            <w:r w:rsidRPr="00936492">
              <w:rPr>
                <w:rFonts w:asciiTheme="majorHAnsi" w:hAnsiTheme="majorHAnsi" w:cstheme="majorHAnsi"/>
                <w:bCs/>
                <w:strike/>
                <w:sz w:val="24"/>
                <w:szCs w:val="24"/>
              </w:rPr>
              <w:t>April 19, 2022</w:t>
            </w:r>
          </w:p>
          <w:p w14:paraId="670ED249" w14:textId="1DFDCC8F" w:rsidR="0052430C" w:rsidRPr="00936492" w:rsidRDefault="005E7157" w:rsidP="0052430C">
            <w:pPr>
              <w:rPr>
                <w:rFonts w:asciiTheme="majorHAnsi" w:hAnsiTheme="majorHAnsi" w:cstheme="majorHAnsi"/>
                <w:b/>
                <w:sz w:val="24"/>
                <w:szCs w:val="24"/>
              </w:rPr>
            </w:pPr>
            <w:r w:rsidRPr="00936492">
              <w:rPr>
                <w:rFonts w:asciiTheme="majorHAnsi" w:hAnsiTheme="majorHAnsi" w:cstheme="majorHAnsi"/>
                <w:b/>
                <w:sz w:val="24"/>
                <w:szCs w:val="24"/>
                <w:highlight w:val="yellow"/>
              </w:rPr>
              <w:t>April 26, 2022</w:t>
            </w:r>
          </w:p>
        </w:tc>
      </w:tr>
      <w:tr w:rsidR="0052430C" w:rsidRPr="00936492" w14:paraId="275BABA6" w14:textId="77777777" w:rsidTr="00041C1B">
        <w:tc>
          <w:tcPr>
            <w:tcW w:w="3240" w:type="dxa"/>
            <w:tcBorders>
              <w:top w:val="single" w:sz="12" w:space="0" w:color="auto"/>
              <w:left w:val="single" w:sz="12" w:space="0" w:color="auto"/>
              <w:bottom w:val="single" w:sz="12" w:space="0" w:color="auto"/>
              <w:right w:val="single" w:sz="4" w:space="0" w:color="auto"/>
            </w:tcBorders>
            <w:tcMar>
              <w:top w:w="29" w:type="dxa"/>
              <w:left w:w="115" w:type="dxa"/>
              <w:bottom w:w="29" w:type="dxa"/>
              <w:right w:w="115" w:type="dxa"/>
            </w:tcMar>
            <w:vAlign w:val="center"/>
            <w:hideMark/>
          </w:tcPr>
          <w:p w14:paraId="0A4A1B55" w14:textId="77777777" w:rsidR="0052430C" w:rsidRPr="00936492" w:rsidRDefault="0052430C" w:rsidP="0052430C">
            <w:pPr>
              <w:rPr>
                <w:rFonts w:asciiTheme="majorHAnsi" w:hAnsiTheme="majorHAnsi" w:cstheme="majorHAnsi"/>
                <w:bCs/>
                <w:sz w:val="24"/>
                <w:szCs w:val="24"/>
              </w:rPr>
            </w:pPr>
            <w:r w:rsidRPr="00936492">
              <w:rPr>
                <w:rFonts w:asciiTheme="majorHAnsi" w:hAnsiTheme="majorHAnsi" w:cstheme="majorHAnsi"/>
                <w:bCs/>
                <w:sz w:val="24"/>
                <w:szCs w:val="24"/>
              </w:rPr>
              <w:t>Contract Start Date</w:t>
            </w:r>
          </w:p>
        </w:tc>
        <w:tc>
          <w:tcPr>
            <w:tcW w:w="6120" w:type="dxa"/>
            <w:tcBorders>
              <w:top w:val="single" w:sz="12" w:space="0" w:color="auto"/>
              <w:left w:val="single" w:sz="4" w:space="0" w:color="auto"/>
              <w:bottom w:val="single" w:sz="12" w:space="0" w:color="auto"/>
              <w:right w:val="single" w:sz="12" w:space="0" w:color="auto"/>
            </w:tcBorders>
            <w:tcMar>
              <w:top w:w="29" w:type="dxa"/>
              <w:left w:w="115" w:type="dxa"/>
              <w:bottom w:w="29" w:type="dxa"/>
              <w:right w:w="115" w:type="dxa"/>
            </w:tcMar>
            <w:vAlign w:val="center"/>
            <w:hideMark/>
          </w:tcPr>
          <w:p w14:paraId="7596FF25" w14:textId="77777777" w:rsidR="0052430C" w:rsidRPr="00936492" w:rsidRDefault="0052430C" w:rsidP="0052430C">
            <w:pPr>
              <w:rPr>
                <w:rFonts w:asciiTheme="majorHAnsi" w:hAnsiTheme="majorHAnsi" w:cstheme="majorHAnsi"/>
                <w:bCs/>
                <w:strike/>
                <w:sz w:val="24"/>
                <w:szCs w:val="24"/>
              </w:rPr>
            </w:pPr>
            <w:r w:rsidRPr="00936492">
              <w:rPr>
                <w:rFonts w:asciiTheme="majorHAnsi" w:hAnsiTheme="majorHAnsi" w:cstheme="majorHAnsi"/>
                <w:bCs/>
                <w:strike/>
                <w:sz w:val="24"/>
                <w:szCs w:val="24"/>
              </w:rPr>
              <w:t>April 1, 2022</w:t>
            </w:r>
          </w:p>
          <w:p w14:paraId="580733D1" w14:textId="2C9D425F" w:rsidR="0052430C" w:rsidRPr="00936492" w:rsidRDefault="0052430C" w:rsidP="0052430C">
            <w:pPr>
              <w:rPr>
                <w:rFonts w:asciiTheme="majorHAnsi" w:hAnsiTheme="majorHAnsi" w:cstheme="majorHAnsi"/>
                <w:b/>
                <w:sz w:val="24"/>
                <w:szCs w:val="24"/>
              </w:rPr>
            </w:pPr>
            <w:r w:rsidRPr="00936492">
              <w:rPr>
                <w:rFonts w:asciiTheme="majorHAnsi" w:hAnsiTheme="majorHAnsi" w:cstheme="majorHAnsi"/>
                <w:b/>
                <w:sz w:val="24"/>
                <w:szCs w:val="24"/>
                <w:highlight w:val="yellow"/>
              </w:rPr>
              <w:t xml:space="preserve">April </w:t>
            </w:r>
            <w:r w:rsidR="005E7157" w:rsidRPr="00936492">
              <w:rPr>
                <w:rFonts w:asciiTheme="majorHAnsi" w:hAnsiTheme="majorHAnsi" w:cstheme="majorHAnsi"/>
                <w:b/>
                <w:sz w:val="24"/>
                <w:szCs w:val="24"/>
                <w:highlight w:val="yellow"/>
              </w:rPr>
              <w:t>15</w:t>
            </w:r>
            <w:r w:rsidRPr="00936492">
              <w:rPr>
                <w:rFonts w:asciiTheme="majorHAnsi" w:hAnsiTheme="majorHAnsi" w:cstheme="majorHAnsi"/>
                <w:b/>
                <w:sz w:val="24"/>
                <w:szCs w:val="24"/>
                <w:highlight w:val="yellow"/>
              </w:rPr>
              <w:t>, 2022</w:t>
            </w:r>
          </w:p>
        </w:tc>
      </w:tr>
    </w:tbl>
    <w:p w14:paraId="70FF48E2" w14:textId="3E876443" w:rsidR="00B32B1E" w:rsidRPr="00936492" w:rsidRDefault="00B32B1E" w:rsidP="003978F7">
      <w:pPr>
        <w:tabs>
          <w:tab w:val="left" w:pos="720"/>
        </w:tabs>
        <w:rPr>
          <w:rFonts w:asciiTheme="majorHAnsi" w:eastAsia="Calibri" w:hAnsiTheme="majorHAnsi" w:cstheme="majorHAnsi"/>
          <w:b/>
          <w:color w:val="000000"/>
          <w:sz w:val="24"/>
          <w:szCs w:val="24"/>
          <w:highlight w:val="yellow"/>
        </w:rPr>
      </w:pPr>
    </w:p>
    <w:p w14:paraId="71E102B6" w14:textId="77777777" w:rsidR="00936492" w:rsidRDefault="00936492" w:rsidP="00417EB0">
      <w:pPr>
        <w:rPr>
          <w:rFonts w:asciiTheme="majorHAnsi" w:eastAsia="Calibri" w:hAnsiTheme="majorHAnsi" w:cstheme="majorHAnsi"/>
          <w:color w:val="000000"/>
          <w:sz w:val="24"/>
          <w:szCs w:val="24"/>
        </w:rPr>
      </w:pPr>
    </w:p>
    <w:p w14:paraId="01E24870" w14:textId="30E8E68A" w:rsidR="00417EB0" w:rsidRPr="00936492" w:rsidRDefault="00417EB0" w:rsidP="00417EB0">
      <w:pPr>
        <w:rPr>
          <w:rFonts w:asciiTheme="majorHAnsi" w:eastAsia="Calibri" w:hAnsiTheme="majorHAnsi" w:cstheme="majorHAnsi"/>
          <w:color w:val="000000"/>
          <w:sz w:val="24"/>
          <w:szCs w:val="24"/>
        </w:rPr>
      </w:pPr>
      <w:r w:rsidRPr="00936492">
        <w:rPr>
          <w:rFonts w:asciiTheme="majorHAnsi" w:eastAsia="Calibri" w:hAnsiTheme="majorHAnsi" w:cstheme="majorHAnsi"/>
          <w:color w:val="000000"/>
          <w:sz w:val="24"/>
          <w:szCs w:val="24"/>
        </w:rPr>
        <w:lastRenderedPageBreak/>
        <w:t>Page 20 of the RFP, Section III. L. COUNTY PROCEDURES, TERMS AND CONDITIONS, TERM / TERMINATION / RENEWAL, is hereby modified as follows:</w:t>
      </w:r>
    </w:p>
    <w:p w14:paraId="6101A5F6" w14:textId="77777777" w:rsidR="00417EB0" w:rsidRPr="00936492" w:rsidRDefault="00417EB0" w:rsidP="00417EB0">
      <w:pPr>
        <w:spacing w:line="259" w:lineRule="auto"/>
        <w:rPr>
          <w:rFonts w:asciiTheme="majorHAnsi" w:hAnsiTheme="majorHAnsi" w:cstheme="majorHAnsi"/>
          <w:sz w:val="24"/>
          <w:szCs w:val="24"/>
        </w:rPr>
      </w:pPr>
    </w:p>
    <w:p w14:paraId="1748ADD5" w14:textId="77777777" w:rsidR="00417EB0" w:rsidRPr="00936492" w:rsidRDefault="00417EB0" w:rsidP="00417EB0">
      <w:pPr>
        <w:pStyle w:val="ListParagraph"/>
        <w:numPr>
          <w:ilvl w:val="0"/>
          <w:numId w:val="29"/>
        </w:numPr>
        <w:spacing w:line="259" w:lineRule="auto"/>
        <w:rPr>
          <w:rFonts w:asciiTheme="majorHAnsi" w:hAnsiTheme="majorHAnsi" w:cstheme="majorHAnsi"/>
          <w:b/>
          <w:bCs/>
          <w:caps/>
          <w:sz w:val="24"/>
          <w:szCs w:val="24"/>
          <w:u w:val="single"/>
        </w:rPr>
      </w:pPr>
      <w:r w:rsidRPr="00936492">
        <w:rPr>
          <w:rFonts w:asciiTheme="majorHAnsi" w:eastAsia="Calibri" w:hAnsiTheme="majorHAnsi" w:cstheme="majorHAnsi"/>
          <w:b/>
          <w:bCs/>
          <w:caps/>
          <w:color w:val="000000"/>
          <w:sz w:val="24"/>
          <w:szCs w:val="24"/>
          <w:u w:val="single"/>
        </w:rPr>
        <w:t>COUNTY PROCEDURES, TERMS AND CONDITIONS</w:t>
      </w:r>
    </w:p>
    <w:p w14:paraId="5A41783A" w14:textId="77777777" w:rsidR="00417EB0" w:rsidRPr="00936492" w:rsidRDefault="00417EB0" w:rsidP="00417EB0">
      <w:pPr>
        <w:pStyle w:val="ListParagraph"/>
        <w:spacing w:line="259" w:lineRule="auto"/>
        <w:ind w:left="1080"/>
        <w:rPr>
          <w:rFonts w:asciiTheme="majorHAnsi" w:hAnsiTheme="majorHAnsi" w:cstheme="majorHAnsi"/>
          <w:b/>
          <w:bCs/>
          <w:caps/>
          <w:sz w:val="24"/>
          <w:szCs w:val="24"/>
          <w:u w:val="single"/>
        </w:rPr>
      </w:pPr>
    </w:p>
    <w:p w14:paraId="1CAE3D96" w14:textId="77777777" w:rsidR="00417EB0" w:rsidRPr="00936492" w:rsidRDefault="00417EB0" w:rsidP="00417EB0">
      <w:pPr>
        <w:pStyle w:val="Heading2"/>
        <w:numPr>
          <w:ilvl w:val="0"/>
          <w:numId w:val="6"/>
        </w:numPr>
        <w:ind w:left="1440"/>
        <w:rPr>
          <w:rFonts w:asciiTheme="majorHAnsi" w:hAnsiTheme="majorHAnsi" w:cstheme="majorHAnsi"/>
          <w:b w:val="0"/>
          <w:bCs/>
        </w:rPr>
      </w:pPr>
      <w:bookmarkStart w:id="7" w:name="_Toc339364450"/>
      <w:bookmarkStart w:id="8" w:name="_Toc339364711"/>
      <w:bookmarkStart w:id="9" w:name="_Toc94788517"/>
      <w:r w:rsidRPr="00936492">
        <w:rPr>
          <w:rFonts w:asciiTheme="majorHAnsi" w:hAnsiTheme="majorHAnsi" w:cstheme="majorHAnsi"/>
          <w:b w:val="0"/>
          <w:bCs/>
        </w:rPr>
        <w:t>TERM / TERMINATION / RENEWAL</w:t>
      </w:r>
      <w:bookmarkEnd w:id="7"/>
      <w:bookmarkEnd w:id="8"/>
      <w:bookmarkEnd w:id="9"/>
    </w:p>
    <w:p w14:paraId="637D6846" w14:textId="77777777" w:rsidR="00417EB0" w:rsidRPr="00936492" w:rsidRDefault="00417EB0" w:rsidP="00417EB0">
      <w:pPr>
        <w:rPr>
          <w:rFonts w:asciiTheme="majorHAnsi" w:hAnsiTheme="majorHAnsi" w:cstheme="majorHAnsi"/>
          <w:sz w:val="24"/>
          <w:szCs w:val="24"/>
        </w:rPr>
      </w:pPr>
    </w:p>
    <w:p w14:paraId="5D163BE4" w14:textId="679A5E5E" w:rsidR="00417EB0" w:rsidRPr="00936492" w:rsidRDefault="00417EB0" w:rsidP="00417EB0">
      <w:pPr>
        <w:pStyle w:val="Item1"/>
        <w:numPr>
          <w:ilvl w:val="2"/>
          <w:numId w:val="20"/>
        </w:numPr>
        <w:spacing w:after="0"/>
        <w:ind w:left="1890"/>
        <w:rPr>
          <w:rFonts w:asciiTheme="majorHAnsi" w:hAnsiTheme="majorHAnsi" w:cstheme="majorHAnsi"/>
          <w:sz w:val="24"/>
          <w:szCs w:val="24"/>
        </w:rPr>
      </w:pPr>
      <w:r w:rsidRPr="00936492">
        <w:rPr>
          <w:rFonts w:asciiTheme="majorHAnsi" w:hAnsiTheme="majorHAnsi" w:cstheme="majorHAnsi"/>
          <w:sz w:val="24"/>
          <w:szCs w:val="24"/>
        </w:rPr>
        <w:t xml:space="preserve">The term of the contract, which may be awarded pursuant to this RFP, will be initially </w:t>
      </w:r>
      <w:r w:rsidRPr="00936492">
        <w:rPr>
          <w:rFonts w:asciiTheme="majorHAnsi" w:hAnsiTheme="majorHAnsi" w:cstheme="majorHAnsi"/>
          <w:bCs/>
          <w:strike/>
          <w:sz w:val="24"/>
          <w:szCs w:val="24"/>
        </w:rPr>
        <w:t>3-</w:t>
      </w:r>
      <w:r w:rsidRPr="00936492">
        <w:rPr>
          <w:rFonts w:asciiTheme="majorHAnsi" w:hAnsiTheme="majorHAnsi" w:cstheme="majorHAnsi"/>
          <w:b/>
          <w:sz w:val="24"/>
          <w:szCs w:val="24"/>
          <w:highlight w:val="yellow"/>
        </w:rPr>
        <w:t>2.5</w:t>
      </w:r>
      <w:r w:rsidRPr="00936492">
        <w:rPr>
          <w:rFonts w:asciiTheme="majorHAnsi" w:hAnsiTheme="majorHAnsi" w:cstheme="majorHAnsi"/>
          <w:b/>
          <w:sz w:val="24"/>
          <w:szCs w:val="24"/>
        </w:rPr>
        <w:t>-</w:t>
      </w:r>
      <w:r w:rsidRPr="00936492">
        <w:rPr>
          <w:rFonts w:asciiTheme="majorHAnsi" w:hAnsiTheme="majorHAnsi" w:cstheme="majorHAnsi"/>
          <w:sz w:val="24"/>
          <w:szCs w:val="24"/>
        </w:rPr>
        <w:t xml:space="preserve"> months with an option to renew or extend up to an additional 57</w:t>
      </w:r>
      <w:r w:rsidR="00FE19CE" w:rsidRPr="00FE19CE">
        <w:rPr>
          <w:rFonts w:asciiTheme="majorHAnsi" w:hAnsiTheme="majorHAnsi" w:cstheme="majorHAnsi"/>
          <w:b/>
          <w:bCs/>
          <w:sz w:val="24"/>
          <w:szCs w:val="24"/>
          <w:highlight w:val="yellow"/>
        </w:rPr>
        <w:t>.5</w:t>
      </w:r>
      <w:r w:rsidRPr="00936492">
        <w:rPr>
          <w:rFonts w:asciiTheme="majorHAnsi" w:hAnsiTheme="majorHAnsi" w:cstheme="majorHAnsi"/>
          <w:sz w:val="24"/>
          <w:szCs w:val="24"/>
        </w:rPr>
        <w:t xml:space="preserve"> months.</w:t>
      </w:r>
    </w:p>
    <w:p w14:paraId="39047A56" w14:textId="77777777" w:rsidR="00417EB0" w:rsidRPr="00936492" w:rsidRDefault="00417EB0" w:rsidP="00417EB0">
      <w:pPr>
        <w:pStyle w:val="Item1"/>
        <w:tabs>
          <w:tab w:val="clear" w:pos="1440"/>
        </w:tabs>
        <w:spacing w:after="0"/>
        <w:ind w:left="1890" w:firstLine="0"/>
        <w:rPr>
          <w:rFonts w:asciiTheme="majorHAnsi" w:hAnsiTheme="majorHAnsi" w:cstheme="majorHAnsi"/>
          <w:sz w:val="24"/>
          <w:szCs w:val="24"/>
        </w:rPr>
      </w:pPr>
    </w:p>
    <w:p w14:paraId="7BD60D48" w14:textId="77777777" w:rsidR="00417EB0" w:rsidRPr="00936492" w:rsidRDefault="00417EB0" w:rsidP="00417EB0">
      <w:pPr>
        <w:pStyle w:val="Item1"/>
        <w:numPr>
          <w:ilvl w:val="2"/>
          <w:numId w:val="20"/>
        </w:numPr>
        <w:spacing w:after="0"/>
        <w:ind w:left="1890"/>
        <w:rPr>
          <w:rFonts w:asciiTheme="majorHAnsi" w:hAnsiTheme="majorHAnsi" w:cstheme="majorHAnsi"/>
          <w:sz w:val="24"/>
          <w:szCs w:val="24"/>
        </w:rPr>
      </w:pPr>
      <w:r w:rsidRPr="00936492">
        <w:rPr>
          <w:rFonts w:asciiTheme="majorHAnsi" w:hAnsiTheme="majorHAnsi" w:cstheme="majorHAnsi"/>
          <w:sz w:val="24"/>
          <w:szCs w:val="24"/>
        </w:rPr>
        <w:t xml:space="preserve">The County has and reserves the right to suspend, terminate or abandon the execution of any work by the Contractor without cause at any time upon giving to the Contractor prior written notice.  </w:t>
      </w:r>
      <w:proofErr w:type="gramStart"/>
      <w:r w:rsidRPr="00936492">
        <w:rPr>
          <w:rFonts w:asciiTheme="majorHAnsi" w:hAnsiTheme="majorHAnsi" w:cstheme="majorHAnsi"/>
          <w:sz w:val="24"/>
          <w:szCs w:val="24"/>
        </w:rPr>
        <w:t>In the event that</w:t>
      </w:r>
      <w:proofErr w:type="gramEnd"/>
      <w:r w:rsidRPr="00936492">
        <w:rPr>
          <w:rFonts w:asciiTheme="majorHAnsi" w:hAnsiTheme="majorHAnsi" w:cstheme="majorHAnsi"/>
          <w:sz w:val="24"/>
          <w:szCs w:val="24"/>
        </w:rPr>
        <w:t xml:space="preserve">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w:t>
      </w:r>
      <w:proofErr w:type="gramStart"/>
      <w:r w:rsidRPr="00936492">
        <w:rPr>
          <w:rFonts w:asciiTheme="majorHAnsi" w:hAnsiTheme="majorHAnsi" w:cstheme="majorHAnsi"/>
          <w:sz w:val="24"/>
          <w:szCs w:val="24"/>
        </w:rPr>
        <w:t>any and all</w:t>
      </w:r>
      <w:proofErr w:type="gramEnd"/>
      <w:r w:rsidRPr="00936492">
        <w:rPr>
          <w:rFonts w:asciiTheme="majorHAnsi" w:hAnsiTheme="majorHAnsi" w:cstheme="majorHAnsi"/>
          <w:sz w:val="24"/>
          <w:szCs w:val="24"/>
        </w:rPr>
        <w:t xml:space="preserve"> damages from the Contractor.  In the event of such termination with or without cause, the County reserves the right to invite the next highest ranked Bidder to </w:t>
      </w:r>
      <w:proofErr w:type="gramStart"/>
      <w:r w:rsidRPr="00936492">
        <w:rPr>
          <w:rFonts w:asciiTheme="majorHAnsi" w:hAnsiTheme="majorHAnsi" w:cstheme="majorHAnsi"/>
          <w:sz w:val="24"/>
          <w:szCs w:val="24"/>
        </w:rPr>
        <w:t>enter into</w:t>
      </w:r>
      <w:proofErr w:type="gramEnd"/>
      <w:r w:rsidRPr="00936492">
        <w:rPr>
          <w:rFonts w:asciiTheme="majorHAnsi" w:hAnsiTheme="majorHAnsi" w:cstheme="majorHAnsi"/>
          <w:sz w:val="24"/>
          <w:szCs w:val="24"/>
        </w:rPr>
        <w:t xml:space="preserve"> a contract or re-bid the project if it is determined to be in its best interest to do so.</w:t>
      </w:r>
    </w:p>
    <w:p w14:paraId="5DC86D67" w14:textId="77777777" w:rsidR="00417EB0" w:rsidRPr="00936492" w:rsidRDefault="00417EB0" w:rsidP="00417EB0">
      <w:pPr>
        <w:pStyle w:val="ListParagraph"/>
        <w:rPr>
          <w:rFonts w:asciiTheme="majorHAnsi" w:hAnsiTheme="majorHAnsi" w:cstheme="majorHAnsi"/>
          <w:sz w:val="24"/>
          <w:szCs w:val="24"/>
        </w:rPr>
      </w:pPr>
    </w:p>
    <w:p w14:paraId="185129E3" w14:textId="77777777" w:rsidR="00417EB0" w:rsidRPr="00936492" w:rsidRDefault="00417EB0" w:rsidP="00417EB0">
      <w:pPr>
        <w:pStyle w:val="Item1"/>
        <w:numPr>
          <w:ilvl w:val="2"/>
          <w:numId w:val="20"/>
        </w:numPr>
        <w:spacing w:after="0"/>
        <w:ind w:left="1890"/>
        <w:rPr>
          <w:rFonts w:asciiTheme="majorHAnsi" w:hAnsiTheme="majorHAnsi" w:cstheme="majorHAnsi"/>
          <w:sz w:val="24"/>
          <w:szCs w:val="24"/>
        </w:rPr>
      </w:pPr>
      <w:r w:rsidRPr="00936492">
        <w:rPr>
          <w:rFonts w:asciiTheme="majorHAnsi" w:hAnsiTheme="majorHAnsi" w:cstheme="majorHAnsi"/>
          <w:sz w:val="24"/>
          <w:szCs w:val="24"/>
        </w:rPr>
        <w:t xml:space="preserve">The County may, at its sole option, terminate any contract that may be awarded </w:t>
      </w:r>
      <w:proofErr w:type="gramStart"/>
      <w:r w:rsidRPr="00936492">
        <w:rPr>
          <w:rFonts w:asciiTheme="majorHAnsi" w:hAnsiTheme="majorHAnsi" w:cstheme="majorHAnsi"/>
          <w:sz w:val="24"/>
          <w:szCs w:val="24"/>
        </w:rPr>
        <w:t>as a result of</w:t>
      </w:r>
      <w:proofErr w:type="gramEnd"/>
      <w:r w:rsidRPr="00936492">
        <w:rPr>
          <w:rFonts w:asciiTheme="majorHAnsi" w:hAnsiTheme="majorHAnsi" w:cstheme="majorHAnsi"/>
          <w:sz w:val="24"/>
          <w:szCs w:val="24"/>
        </w:rPr>
        <w:t xml:space="preserve"> this RFP at the end of any County Fiscal Year, for reason of non</w:t>
      </w:r>
      <w:r w:rsidRPr="00936492">
        <w:rPr>
          <w:rFonts w:asciiTheme="majorHAnsi" w:hAnsiTheme="majorHAnsi" w:cstheme="majorHAnsi"/>
          <w:sz w:val="24"/>
          <w:szCs w:val="24"/>
        </w:rPr>
        <w:noBreakHyphen/>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7CC0B4EA" w14:textId="77777777" w:rsidR="00417EB0" w:rsidRPr="00936492" w:rsidRDefault="00417EB0" w:rsidP="00417EB0">
      <w:pPr>
        <w:pStyle w:val="Item1"/>
        <w:tabs>
          <w:tab w:val="clear" w:pos="1440"/>
        </w:tabs>
        <w:spacing w:after="0"/>
        <w:ind w:left="1890" w:firstLine="0"/>
        <w:rPr>
          <w:rFonts w:asciiTheme="majorHAnsi" w:hAnsiTheme="majorHAnsi" w:cstheme="majorHAnsi"/>
          <w:sz w:val="24"/>
          <w:szCs w:val="24"/>
        </w:rPr>
      </w:pPr>
    </w:p>
    <w:p w14:paraId="07E971D8" w14:textId="1553972E" w:rsidR="00417EB0" w:rsidRPr="00936492" w:rsidRDefault="00417EB0" w:rsidP="00417EB0">
      <w:pPr>
        <w:pStyle w:val="Item1"/>
        <w:numPr>
          <w:ilvl w:val="2"/>
          <w:numId w:val="20"/>
        </w:numPr>
        <w:spacing w:after="0"/>
        <w:ind w:left="1890"/>
        <w:rPr>
          <w:rFonts w:asciiTheme="majorHAnsi" w:hAnsiTheme="majorHAnsi" w:cstheme="majorHAnsi"/>
          <w:sz w:val="24"/>
          <w:szCs w:val="24"/>
        </w:rPr>
      </w:pPr>
      <w:r w:rsidRPr="00936492">
        <w:rPr>
          <w:rFonts w:asciiTheme="majorHAnsi" w:hAnsiTheme="majorHAnsi" w:cstheme="majorHAnsi"/>
          <w:sz w:val="24"/>
          <w:szCs w:val="24"/>
        </w:rPr>
        <w:t>By mutual agreement, any contract which may be awarded pursuant to this RFP, may be extended up to an additional 57</w:t>
      </w:r>
      <w:r w:rsidR="00FE19CE" w:rsidRPr="00FE19CE">
        <w:rPr>
          <w:rFonts w:asciiTheme="majorHAnsi" w:hAnsiTheme="majorHAnsi" w:cstheme="majorHAnsi"/>
          <w:b/>
          <w:bCs/>
          <w:sz w:val="24"/>
          <w:szCs w:val="24"/>
          <w:highlight w:val="yellow"/>
        </w:rPr>
        <w:t>.5</w:t>
      </w:r>
      <w:r w:rsidRPr="00936492">
        <w:rPr>
          <w:rFonts w:asciiTheme="majorHAnsi" w:hAnsiTheme="majorHAnsi" w:cstheme="majorHAnsi"/>
          <w:sz w:val="24"/>
          <w:szCs w:val="24"/>
        </w:rPr>
        <w:t xml:space="preserve"> months at agreed prices with all other terms and conditions remaining the same.</w:t>
      </w:r>
    </w:p>
    <w:p w14:paraId="2FA114B4" w14:textId="77777777" w:rsidR="00417EB0" w:rsidRPr="00936492" w:rsidRDefault="00417EB0" w:rsidP="00417EB0">
      <w:pPr>
        <w:pStyle w:val="ListParagraph"/>
        <w:rPr>
          <w:rFonts w:asciiTheme="majorHAnsi" w:hAnsiTheme="majorHAnsi" w:cstheme="majorHAnsi"/>
          <w:sz w:val="24"/>
          <w:szCs w:val="24"/>
        </w:rPr>
      </w:pPr>
    </w:p>
    <w:p w14:paraId="2E2CD9C9" w14:textId="0FE8B514" w:rsidR="00417EB0" w:rsidRPr="00936492" w:rsidRDefault="00417EB0" w:rsidP="00417EB0">
      <w:pPr>
        <w:pStyle w:val="BodyText"/>
        <w:tabs>
          <w:tab w:val="left" w:pos="3314"/>
          <w:tab w:val="left" w:pos="9075"/>
          <w:tab w:val="left" w:pos="11055"/>
        </w:tabs>
        <w:kinsoku w:val="0"/>
        <w:overflowPunct w:val="0"/>
        <w:ind w:left="90"/>
        <w:rPr>
          <w:rFonts w:asciiTheme="majorHAnsi" w:hAnsiTheme="majorHAnsi" w:cstheme="majorHAnsi"/>
          <w:b/>
          <w:bCs/>
          <w:sz w:val="24"/>
          <w:szCs w:val="24"/>
        </w:rPr>
      </w:pPr>
      <w:r w:rsidRPr="00936492">
        <w:rPr>
          <w:rFonts w:asciiTheme="majorHAnsi" w:eastAsia="Calibri" w:hAnsiTheme="majorHAnsi" w:cstheme="majorHAnsi"/>
          <w:color w:val="000000"/>
          <w:sz w:val="24"/>
          <w:szCs w:val="24"/>
        </w:rPr>
        <w:t xml:space="preserve">Page </w:t>
      </w:r>
      <w:r w:rsidR="00AF4BC8" w:rsidRPr="00936492">
        <w:rPr>
          <w:rFonts w:asciiTheme="majorHAnsi" w:eastAsia="Calibri" w:hAnsiTheme="majorHAnsi" w:cstheme="majorHAnsi"/>
          <w:color w:val="000000"/>
          <w:sz w:val="24"/>
          <w:szCs w:val="24"/>
        </w:rPr>
        <w:t>8</w:t>
      </w:r>
      <w:r w:rsidRPr="00936492">
        <w:rPr>
          <w:rFonts w:asciiTheme="majorHAnsi" w:eastAsia="Calibri" w:hAnsiTheme="majorHAnsi" w:cstheme="majorHAnsi"/>
          <w:color w:val="000000"/>
          <w:sz w:val="24"/>
          <w:szCs w:val="24"/>
        </w:rPr>
        <w:t xml:space="preserve"> of the Exhibit A, </w:t>
      </w:r>
      <w:r w:rsidRPr="00936492">
        <w:rPr>
          <w:rFonts w:asciiTheme="majorHAnsi" w:hAnsiTheme="majorHAnsi" w:cstheme="majorHAnsi"/>
          <w:sz w:val="24"/>
          <w:szCs w:val="24"/>
        </w:rPr>
        <w:t>REQUIRED DOCUMENTATION AND SUBMITTALS</w:t>
      </w:r>
      <w:r w:rsidRPr="00936492">
        <w:rPr>
          <w:rFonts w:asciiTheme="majorHAnsi" w:eastAsia="Calibri" w:hAnsiTheme="majorHAnsi" w:cstheme="majorHAnsi"/>
          <w:color w:val="000000"/>
          <w:sz w:val="24"/>
          <w:szCs w:val="24"/>
        </w:rPr>
        <w:t xml:space="preserve">, </w:t>
      </w:r>
      <w:r w:rsidR="00AF4BC8" w:rsidRPr="00936492">
        <w:rPr>
          <w:rFonts w:asciiTheme="majorHAnsi" w:eastAsia="Calibri" w:hAnsiTheme="majorHAnsi" w:cstheme="majorHAnsi"/>
          <w:color w:val="000000"/>
          <w:sz w:val="24"/>
          <w:szCs w:val="24"/>
        </w:rPr>
        <w:t>Cost and Support Narrative</w:t>
      </w:r>
      <w:r w:rsidRPr="00936492">
        <w:rPr>
          <w:rFonts w:asciiTheme="majorHAnsi" w:eastAsia="Calibri" w:hAnsiTheme="majorHAnsi" w:cstheme="majorHAnsi"/>
          <w:color w:val="000000"/>
          <w:sz w:val="24"/>
          <w:szCs w:val="24"/>
        </w:rPr>
        <w:t xml:space="preserve"> is hereby modified as follows:</w:t>
      </w:r>
    </w:p>
    <w:p w14:paraId="274571D6" w14:textId="11F83CE9" w:rsidR="00417EB0" w:rsidRPr="00936492" w:rsidRDefault="00417EB0" w:rsidP="00417EB0">
      <w:pPr>
        <w:pStyle w:val="Item1"/>
        <w:tabs>
          <w:tab w:val="clear" w:pos="1440"/>
        </w:tabs>
        <w:spacing w:after="0"/>
        <w:rPr>
          <w:rFonts w:asciiTheme="majorHAnsi" w:hAnsiTheme="majorHAnsi" w:cstheme="majorHAnsi"/>
          <w:sz w:val="24"/>
          <w:szCs w:val="24"/>
        </w:rPr>
      </w:pPr>
    </w:p>
    <w:p w14:paraId="2F92299E" w14:textId="79D16D3B" w:rsidR="00AF4BC8" w:rsidRDefault="00AF4BC8" w:rsidP="00AF4BC8">
      <w:pPr>
        <w:pStyle w:val="Heading1"/>
        <w:numPr>
          <w:ilvl w:val="0"/>
          <w:numId w:val="31"/>
        </w:numPr>
        <w:rPr>
          <w:rFonts w:asciiTheme="majorHAnsi" w:hAnsiTheme="majorHAnsi" w:cstheme="majorHAnsi"/>
          <w:bCs/>
        </w:rPr>
      </w:pPr>
      <w:r w:rsidRPr="00936492">
        <w:rPr>
          <w:rFonts w:asciiTheme="majorHAnsi" w:hAnsiTheme="majorHAnsi" w:cstheme="majorHAnsi"/>
          <w:b/>
          <w:bCs/>
          <w:noProof/>
          <w:color w:val="2B579A"/>
          <w:u w:val="single"/>
          <w:shd w:val="clear" w:color="auto" w:fill="E6E6E6"/>
        </w:rPr>
        <mc:AlternateContent>
          <mc:Choice Requires="wps">
            <w:drawing>
              <wp:anchor distT="0" distB="0" distL="114300" distR="114300" simplePos="0" relativeHeight="251659264" behindDoc="0" locked="0" layoutInCell="0" allowOverlap="1" wp14:anchorId="7E6490F9" wp14:editId="230B5350">
                <wp:simplePos x="0" y="0"/>
                <wp:positionH relativeFrom="margin">
                  <wp:align>left</wp:align>
                </wp:positionH>
                <wp:positionV relativeFrom="paragraph">
                  <wp:posOffset>9525</wp:posOffset>
                </wp:positionV>
                <wp:extent cx="172720" cy="172720"/>
                <wp:effectExtent l="0" t="0" r="17780" b="1778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172720"/>
                        </a:xfrm>
                        <a:custGeom>
                          <a:avLst/>
                          <a:gdLst>
                            <a:gd name="T0" fmla="*/ 0 w 272"/>
                            <a:gd name="T1" fmla="*/ 271 h 272"/>
                            <a:gd name="T2" fmla="*/ 271 w 272"/>
                            <a:gd name="T3" fmla="*/ 271 h 272"/>
                            <a:gd name="T4" fmla="*/ 271 w 272"/>
                            <a:gd name="T5" fmla="*/ 0 h 272"/>
                            <a:gd name="T6" fmla="*/ 0 w 272"/>
                            <a:gd name="T7" fmla="*/ 0 h 272"/>
                            <a:gd name="T8" fmla="*/ 0 w 272"/>
                            <a:gd name="T9" fmla="*/ 271 h 272"/>
                          </a:gdLst>
                          <a:ahLst/>
                          <a:cxnLst>
                            <a:cxn ang="0">
                              <a:pos x="T0" y="T1"/>
                            </a:cxn>
                            <a:cxn ang="0">
                              <a:pos x="T2" y="T3"/>
                            </a:cxn>
                            <a:cxn ang="0">
                              <a:pos x="T4" y="T5"/>
                            </a:cxn>
                            <a:cxn ang="0">
                              <a:pos x="T6" y="T7"/>
                            </a:cxn>
                            <a:cxn ang="0">
                              <a:pos x="T8" y="T9"/>
                            </a:cxn>
                          </a:cxnLst>
                          <a:rect l="0" t="0" r="r" b="b"/>
                          <a:pathLst>
                            <a:path w="272" h="272">
                              <a:moveTo>
                                <a:pt x="0" y="271"/>
                              </a:moveTo>
                              <a:lnTo>
                                <a:pt x="271" y="271"/>
                              </a:lnTo>
                              <a:lnTo>
                                <a:pt x="271" y="0"/>
                              </a:lnTo>
                              <a:lnTo>
                                <a:pt x="0" y="0"/>
                              </a:lnTo>
                              <a:lnTo>
                                <a:pt x="0" y="271"/>
                              </a:lnTo>
                              <a:close/>
                            </a:path>
                          </a:pathLst>
                        </a:custGeom>
                        <a:noFill/>
                        <a:ln w="914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93B23" id="Freeform: Shape 9" o:spid="_x0000_s1026" style="position:absolute;margin-left:0;margin-top:.75pt;width:13.6pt;height:1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" o:allowincell="f" path="m,271r271,l271,,,,,271xe" filled="f" strokeweight=".72pt">
                <v:path arrowok="t" o:connecttype="custom" o:connectlocs="0,172085;172085,172085;172085,0;0,0;0,172085" o:connectangles="0,0,0,0,0"/>
                <w10:wrap anchorx="margin"/>
              </v:shape>
            </w:pict>
          </mc:Fallback>
        </mc:AlternateContent>
      </w:r>
      <w:r w:rsidRPr="00936492">
        <w:rPr>
          <w:rFonts w:asciiTheme="majorHAnsi" w:eastAsia="PMingLiU" w:hAnsiTheme="majorHAnsi" w:cstheme="majorHAnsi"/>
          <w:b/>
          <w:bCs/>
          <w:u w:val="single"/>
        </w:rPr>
        <w:t>Cost</w:t>
      </w:r>
      <w:r w:rsidRPr="00936492">
        <w:rPr>
          <w:rFonts w:asciiTheme="majorHAnsi" w:hAnsiTheme="majorHAnsi" w:cstheme="majorHAnsi"/>
          <w:b/>
          <w:bCs/>
          <w:u w:val="single"/>
        </w:rPr>
        <w:t xml:space="preserve"> and Budget Narrative (1 single-spaced page):</w:t>
      </w:r>
      <w:r w:rsidRPr="00936492">
        <w:rPr>
          <w:rFonts w:asciiTheme="majorHAnsi" w:hAnsiTheme="majorHAnsi" w:cstheme="majorHAnsi"/>
        </w:rPr>
        <w:t xml:space="preserve"> </w:t>
      </w:r>
      <w:r w:rsidRPr="00936492">
        <w:rPr>
          <w:rFonts w:asciiTheme="majorHAnsi" w:hAnsiTheme="majorHAnsi" w:cstheme="majorHAnsi"/>
          <w:bCs/>
          <w:color w:val="000000"/>
        </w:rPr>
        <w:t xml:space="preserve">Bidder shall use the Budget Form in Exhibit B to detail proposed costs for a </w:t>
      </w:r>
      <w:r w:rsidRPr="00936492">
        <w:rPr>
          <w:rFonts w:asciiTheme="majorHAnsi" w:hAnsiTheme="majorHAnsi" w:cstheme="majorHAnsi"/>
          <w:bCs/>
          <w:strike/>
          <w:color w:val="000000"/>
        </w:rPr>
        <w:t>three</w:t>
      </w:r>
      <w:r w:rsidRPr="00936492">
        <w:rPr>
          <w:rFonts w:asciiTheme="majorHAnsi" w:hAnsiTheme="majorHAnsi" w:cstheme="majorHAnsi"/>
          <w:bCs/>
          <w:color w:val="000000"/>
        </w:rPr>
        <w:t>-</w:t>
      </w:r>
      <w:r w:rsidRPr="00936492">
        <w:rPr>
          <w:rFonts w:asciiTheme="majorHAnsi" w:hAnsiTheme="majorHAnsi" w:cstheme="majorHAnsi"/>
          <w:b/>
          <w:color w:val="000000"/>
          <w:highlight w:val="yellow"/>
        </w:rPr>
        <w:t>2.5</w:t>
      </w:r>
      <w:r w:rsidRPr="00936492">
        <w:rPr>
          <w:rFonts w:asciiTheme="majorHAnsi" w:hAnsiTheme="majorHAnsi" w:cstheme="majorHAnsi"/>
          <w:b/>
          <w:color w:val="000000"/>
        </w:rPr>
        <w:t xml:space="preserve"> </w:t>
      </w:r>
      <w:r w:rsidRPr="00936492">
        <w:rPr>
          <w:rFonts w:asciiTheme="majorHAnsi" w:hAnsiTheme="majorHAnsi" w:cstheme="majorHAnsi"/>
          <w:bCs/>
          <w:color w:val="000000"/>
        </w:rPr>
        <w:t xml:space="preserve">months period. </w:t>
      </w:r>
      <w:r w:rsidRPr="00936492">
        <w:rPr>
          <w:rFonts w:asciiTheme="majorHAnsi" w:hAnsiTheme="majorHAnsi" w:cstheme="majorHAnsi"/>
          <w:bCs/>
        </w:rPr>
        <w:t xml:space="preserve">The Bidder’s proposed budget shall state cost per test. </w:t>
      </w:r>
      <w:r w:rsidRPr="00936492">
        <w:rPr>
          <w:rFonts w:asciiTheme="majorHAnsi" w:eastAsia="PMingLiU" w:hAnsiTheme="majorHAnsi" w:cstheme="majorHAnsi"/>
          <w:bCs/>
        </w:rPr>
        <w:t xml:space="preserve"> In addition to the Budget Table, Bidder shall provide a budget narrative to aid the reader in evaluating the budget. The budget information presented in the budget table and budget narrative combined shall include</w:t>
      </w:r>
      <w:r w:rsidRPr="00936492">
        <w:rPr>
          <w:rFonts w:asciiTheme="majorHAnsi" w:hAnsiTheme="majorHAnsi" w:cstheme="majorHAnsi"/>
          <w:bCs/>
        </w:rPr>
        <w:t xml:space="preserve"> only </w:t>
      </w:r>
      <w:r w:rsidRPr="00936492">
        <w:rPr>
          <w:rFonts w:asciiTheme="majorHAnsi" w:eastAsia="PMingLiU" w:hAnsiTheme="majorHAnsi" w:cstheme="majorHAnsi"/>
          <w:bCs/>
        </w:rPr>
        <w:t>the following allowable costs</w:t>
      </w:r>
      <w:r w:rsidRPr="00936492">
        <w:rPr>
          <w:rFonts w:asciiTheme="majorHAnsi" w:hAnsiTheme="majorHAnsi" w:cstheme="majorHAnsi"/>
          <w:bCs/>
        </w:rPr>
        <w:t xml:space="preserve">: </w:t>
      </w:r>
    </w:p>
    <w:p w14:paraId="72587B7F" w14:textId="77777777" w:rsidR="00936492" w:rsidRPr="00936492" w:rsidRDefault="00936492" w:rsidP="00936492"/>
    <w:p w14:paraId="15536665" w14:textId="77777777" w:rsidR="00AF4BC8" w:rsidRPr="00936492" w:rsidRDefault="00AF4BC8" w:rsidP="00936492">
      <w:pPr>
        <w:pStyle w:val="ListParagraph"/>
        <w:numPr>
          <w:ilvl w:val="2"/>
          <w:numId w:val="21"/>
        </w:numPr>
        <w:ind w:left="1170"/>
        <w:contextualSpacing w:val="0"/>
        <w:rPr>
          <w:rFonts w:asciiTheme="majorHAnsi" w:hAnsiTheme="majorHAnsi" w:cstheme="majorHAnsi"/>
          <w:sz w:val="24"/>
          <w:szCs w:val="24"/>
        </w:rPr>
      </w:pPr>
      <w:r w:rsidRPr="00936492">
        <w:rPr>
          <w:rFonts w:asciiTheme="majorHAnsi" w:hAnsiTheme="majorHAnsi" w:cstheme="majorHAnsi"/>
          <w:sz w:val="24"/>
          <w:szCs w:val="24"/>
        </w:rPr>
        <w:t>Lab processing per test fee (may include shipping to and from site, test kit, lab processing, portal development &amp; management).</w:t>
      </w:r>
    </w:p>
    <w:p w14:paraId="3B8BFBEC" w14:textId="77777777" w:rsidR="00AF4BC8" w:rsidRPr="00936492" w:rsidRDefault="00AF4BC8" w:rsidP="00AF4BC8">
      <w:pPr>
        <w:ind w:left="1710"/>
        <w:rPr>
          <w:rFonts w:asciiTheme="majorHAnsi" w:hAnsiTheme="majorHAnsi" w:cstheme="majorHAnsi"/>
          <w:sz w:val="24"/>
          <w:szCs w:val="24"/>
        </w:rPr>
      </w:pPr>
      <w:r w:rsidRPr="00936492">
        <w:rPr>
          <w:rFonts w:asciiTheme="majorHAnsi" w:hAnsiTheme="majorHAnsi" w:cstheme="majorHAnsi"/>
          <w:sz w:val="24"/>
          <w:szCs w:val="24"/>
        </w:rPr>
        <w:t xml:space="preserve"> </w:t>
      </w:r>
    </w:p>
    <w:p w14:paraId="044C4E4D" w14:textId="77777777" w:rsidR="00AF4BC8" w:rsidRPr="00936492" w:rsidRDefault="00AF4BC8" w:rsidP="00936492">
      <w:pPr>
        <w:ind w:left="720"/>
        <w:rPr>
          <w:rFonts w:asciiTheme="majorHAnsi" w:hAnsiTheme="majorHAnsi" w:cstheme="majorHAnsi"/>
          <w:sz w:val="24"/>
          <w:szCs w:val="24"/>
        </w:rPr>
      </w:pPr>
      <w:r w:rsidRPr="00936492">
        <w:rPr>
          <w:rFonts w:asciiTheme="majorHAnsi" w:hAnsiTheme="majorHAnsi" w:cstheme="majorHAnsi"/>
          <w:sz w:val="24"/>
          <w:szCs w:val="24"/>
        </w:rPr>
        <w:t xml:space="preserve">Disallowed costs include start-up costs, insurance fees, indirect, incentives, food, and vehicles. </w:t>
      </w:r>
    </w:p>
    <w:p w14:paraId="7B456074" w14:textId="77777777" w:rsidR="00AF4BC8" w:rsidRPr="00936492" w:rsidRDefault="00AF4BC8" w:rsidP="00417EB0">
      <w:pPr>
        <w:pStyle w:val="Item1"/>
        <w:tabs>
          <w:tab w:val="clear" w:pos="1440"/>
        </w:tabs>
        <w:spacing w:after="0"/>
        <w:rPr>
          <w:rFonts w:asciiTheme="majorHAnsi" w:hAnsiTheme="majorHAnsi" w:cstheme="majorHAnsi"/>
          <w:sz w:val="24"/>
          <w:szCs w:val="24"/>
        </w:rPr>
      </w:pPr>
    </w:p>
    <w:p w14:paraId="615E8D39" w14:textId="77777777" w:rsidR="00936492" w:rsidRDefault="00936492" w:rsidP="00AF4BC8">
      <w:pPr>
        <w:pStyle w:val="BodyText"/>
        <w:tabs>
          <w:tab w:val="left" w:pos="3314"/>
          <w:tab w:val="left" w:pos="9075"/>
          <w:tab w:val="left" w:pos="11055"/>
        </w:tabs>
        <w:kinsoku w:val="0"/>
        <w:overflowPunct w:val="0"/>
        <w:ind w:left="90"/>
        <w:rPr>
          <w:rFonts w:asciiTheme="majorHAnsi" w:eastAsia="Calibri" w:hAnsiTheme="majorHAnsi" w:cstheme="majorHAnsi"/>
          <w:color w:val="000000"/>
          <w:sz w:val="24"/>
          <w:szCs w:val="24"/>
        </w:rPr>
      </w:pPr>
    </w:p>
    <w:p w14:paraId="461FEF08" w14:textId="035CA20C" w:rsidR="00AF4BC8" w:rsidRPr="00936492" w:rsidRDefault="00AF4BC8" w:rsidP="00AF4BC8">
      <w:pPr>
        <w:pStyle w:val="BodyText"/>
        <w:tabs>
          <w:tab w:val="left" w:pos="3314"/>
          <w:tab w:val="left" w:pos="9075"/>
          <w:tab w:val="left" w:pos="11055"/>
        </w:tabs>
        <w:kinsoku w:val="0"/>
        <w:overflowPunct w:val="0"/>
        <w:ind w:left="90"/>
        <w:rPr>
          <w:rFonts w:asciiTheme="majorHAnsi" w:hAnsiTheme="majorHAnsi" w:cstheme="majorHAnsi"/>
          <w:b/>
          <w:bCs/>
          <w:sz w:val="24"/>
          <w:szCs w:val="24"/>
        </w:rPr>
      </w:pPr>
      <w:r w:rsidRPr="00936492">
        <w:rPr>
          <w:rFonts w:asciiTheme="majorHAnsi" w:eastAsia="Calibri" w:hAnsiTheme="majorHAnsi" w:cstheme="majorHAnsi"/>
          <w:color w:val="000000"/>
          <w:sz w:val="24"/>
          <w:szCs w:val="24"/>
        </w:rPr>
        <w:lastRenderedPageBreak/>
        <w:t xml:space="preserve">Page 1 of the Exhibit B, </w:t>
      </w:r>
      <w:r w:rsidRPr="00936492">
        <w:rPr>
          <w:rFonts w:asciiTheme="majorHAnsi" w:hAnsiTheme="majorHAnsi" w:cstheme="majorHAnsi"/>
          <w:sz w:val="24"/>
          <w:szCs w:val="24"/>
        </w:rPr>
        <w:t>BUDGET FORM</w:t>
      </w:r>
      <w:r w:rsidRPr="00936492">
        <w:rPr>
          <w:rFonts w:asciiTheme="majorHAnsi" w:eastAsia="Calibri" w:hAnsiTheme="majorHAnsi" w:cstheme="majorHAnsi"/>
          <w:color w:val="000000"/>
          <w:sz w:val="24"/>
          <w:szCs w:val="24"/>
        </w:rPr>
        <w:t xml:space="preserve"> is hereby modified as follows:</w:t>
      </w:r>
    </w:p>
    <w:p w14:paraId="5F780EC8" w14:textId="77777777" w:rsidR="00936492" w:rsidRDefault="00936492" w:rsidP="004F6A12">
      <w:pPr>
        <w:ind w:left="360"/>
        <w:rPr>
          <w:rFonts w:asciiTheme="majorHAnsi" w:eastAsia="Cambria" w:hAnsiTheme="majorHAnsi" w:cstheme="majorHAnsi"/>
          <w:sz w:val="24"/>
          <w:szCs w:val="24"/>
        </w:rPr>
      </w:pPr>
    </w:p>
    <w:p w14:paraId="085010C9" w14:textId="3B9BB4E8" w:rsidR="00AF4BC8" w:rsidRPr="00936492" w:rsidRDefault="00AF4BC8" w:rsidP="00AF4BC8">
      <w:pPr>
        <w:spacing w:before="80"/>
        <w:ind w:left="360"/>
        <w:rPr>
          <w:rFonts w:asciiTheme="majorHAnsi" w:eastAsia="Cambria" w:hAnsiTheme="majorHAnsi" w:cstheme="majorHAnsi"/>
          <w:sz w:val="24"/>
          <w:szCs w:val="24"/>
        </w:rPr>
      </w:pPr>
      <w:r w:rsidRPr="00936492">
        <w:rPr>
          <w:rFonts w:asciiTheme="majorHAnsi" w:eastAsia="Cambria" w:hAnsiTheme="majorHAnsi" w:cstheme="majorHAnsi"/>
          <w:sz w:val="24"/>
          <w:szCs w:val="24"/>
        </w:rPr>
        <w:t xml:space="preserve">Cost can be submitted using one of the applicable budget formats below. Alterations and changes are permitted but must clearly show all line item costs. This quote should state all costs associated with service provision over a </w:t>
      </w:r>
      <w:r w:rsidRPr="00936492">
        <w:rPr>
          <w:rFonts w:asciiTheme="majorHAnsi" w:eastAsia="Cambria" w:hAnsiTheme="majorHAnsi" w:cstheme="majorHAnsi"/>
          <w:strike/>
          <w:sz w:val="24"/>
          <w:szCs w:val="24"/>
        </w:rPr>
        <w:t>three (3</w:t>
      </w:r>
      <w:r w:rsidRPr="00936492">
        <w:rPr>
          <w:rFonts w:asciiTheme="majorHAnsi" w:eastAsia="Cambria" w:hAnsiTheme="majorHAnsi" w:cstheme="majorHAnsi"/>
          <w:b/>
          <w:bCs/>
          <w:strike/>
          <w:sz w:val="24"/>
          <w:szCs w:val="24"/>
        </w:rPr>
        <w:t>)</w:t>
      </w:r>
      <w:r w:rsidRPr="00936492">
        <w:rPr>
          <w:rFonts w:asciiTheme="majorHAnsi" w:eastAsia="Cambria" w:hAnsiTheme="majorHAnsi" w:cstheme="majorHAnsi"/>
          <w:b/>
          <w:bCs/>
          <w:sz w:val="24"/>
          <w:szCs w:val="24"/>
        </w:rPr>
        <w:t xml:space="preserve"> </w:t>
      </w:r>
      <w:proofErr w:type="gramStart"/>
      <w:r w:rsidRPr="00936492">
        <w:rPr>
          <w:rFonts w:asciiTheme="majorHAnsi" w:eastAsia="Cambria" w:hAnsiTheme="majorHAnsi" w:cstheme="majorHAnsi"/>
          <w:b/>
          <w:bCs/>
          <w:sz w:val="24"/>
          <w:szCs w:val="24"/>
          <w:highlight w:val="yellow"/>
        </w:rPr>
        <w:t>2.5</w:t>
      </w:r>
      <w:r w:rsidRPr="00936492">
        <w:rPr>
          <w:rFonts w:asciiTheme="majorHAnsi" w:eastAsia="Cambria" w:hAnsiTheme="majorHAnsi" w:cstheme="majorHAnsi"/>
          <w:sz w:val="24"/>
          <w:szCs w:val="24"/>
        </w:rPr>
        <w:t xml:space="preserve"> month</w:t>
      </w:r>
      <w:proofErr w:type="gramEnd"/>
      <w:r w:rsidRPr="00936492">
        <w:rPr>
          <w:rFonts w:asciiTheme="majorHAnsi" w:eastAsia="Cambria" w:hAnsiTheme="majorHAnsi" w:cstheme="majorHAnsi"/>
          <w:sz w:val="24"/>
          <w:szCs w:val="24"/>
        </w:rPr>
        <w:t xml:space="preserve"> contract period. Final pricing will be subject to further negotiation and based on agreed scope of services.</w:t>
      </w:r>
    </w:p>
    <w:p w14:paraId="02A0A678" w14:textId="77777777" w:rsidR="00AF4BC8" w:rsidRPr="00936492" w:rsidRDefault="00AF4BC8" w:rsidP="00AF4BC8">
      <w:pPr>
        <w:spacing w:before="80"/>
        <w:ind w:left="360" w:right="468"/>
        <w:rPr>
          <w:rFonts w:asciiTheme="majorHAnsi" w:eastAsia="Cambria" w:hAnsiTheme="majorHAnsi" w:cstheme="majorHAnsi"/>
          <w:sz w:val="24"/>
          <w:szCs w:val="24"/>
        </w:rPr>
      </w:pPr>
    </w:p>
    <w:p w14:paraId="681F0CF4" w14:textId="188F7015" w:rsidR="00AF4BC8" w:rsidRPr="00936492" w:rsidRDefault="00AF4BC8" w:rsidP="00AF4BC8">
      <w:pPr>
        <w:pStyle w:val="Heading1"/>
        <w:ind w:left="360"/>
        <w:rPr>
          <w:rFonts w:asciiTheme="majorHAnsi" w:hAnsiTheme="majorHAnsi" w:cstheme="majorHAnsi"/>
          <w:bCs/>
        </w:rPr>
      </w:pPr>
      <w:r w:rsidRPr="00936492">
        <w:rPr>
          <w:rFonts w:asciiTheme="majorHAnsi" w:hAnsiTheme="majorHAnsi" w:cstheme="majorHAnsi"/>
          <w:bCs/>
          <w:color w:val="000000"/>
        </w:rPr>
        <w:t xml:space="preserve">Bidder shall use the Budget Form in Exhibit B to detail proposed costs for a </w:t>
      </w:r>
      <w:r w:rsidR="00FE19CE" w:rsidRPr="00936492">
        <w:rPr>
          <w:rFonts w:asciiTheme="majorHAnsi" w:eastAsia="Cambria" w:hAnsiTheme="majorHAnsi" w:cstheme="majorHAnsi"/>
          <w:strike/>
        </w:rPr>
        <w:t>three (3</w:t>
      </w:r>
      <w:r w:rsidR="00FE19CE" w:rsidRPr="00936492">
        <w:rPr>
          <w:rFonts w:asciiTheme="majorHAnsi" w:eastAsia="Cambria" w:hAnsiTheme="majorHAnsi" w:cstheme="majorHAnsi"/>
          <w:b/>
          <w:bCs/>
          <w:strike/>
        </w:rPr>
        <w:t>)</w:t>
      </w:r>
      <w:r w:rsidR="00FE19CE" w:rsidRPr="00936492">
        <w:rPr>
          <w:rFonts w:asciiTheme="majorHAnsi" w:eastAsia="Cambria" w:hAnsiTheme="majorHAnsi" w:cstheme="majorHAnsi"/>
          <w:b/>
          <w:bCs/>
        </w:rPr>
        <w:t xml:space="preserve"> </w:t>
      </w:r>
      <w:r w:rsidR="00FE19CE" w:rsidRPr="00936492">
        <w:rPr>
          <w:rFonts w:asciiTheme="majorHAnsi" w:eastAsia="Cambria" w:hAnsiTheme="majorHAnsi" w:cstheme="majorHAnsi"/>
          <w:b/>
          <w:bCs/>
          <w:highlight w:val="yellow"/>
        </w:rPr>
        <w:t>2.5</w:t>
      </w:r>
      <w:r w:rsidR="00FE19CE" w:rsidRPr="00936492">
        <w:rPr>
          <w:rFonts w:asciiTheme="majorHAnsi" w:eastAsia="Cambria" w:hAnsiTheme="majorHAnsi" w:cstheme="majorHAnsi"/>
        </w:rPr>
        <w:t xml:space="preserve"> </w:t>
      </w:r>
      <w:r w:rsidRPr="00936492">
        <w:rPr>
          <w:rFonts w:asciiTheme="majorHAnsi" w:hAnsiTheme="majorHAnsi" w:cstheme="majorHAnsi"/>
          <w:bCs/>
          <w:color w:val="000000"/>
        </w:rPr>
        <w:t xml:space="preserve">-month period. </w:t>
      </w:r>
      <w:r w:rsidRPr="00936492">
        <w:rPr>
          <w:rFonts w:asciiTheme="majorHAnsi" w:hAnsiTheme="majorHAnsi" w:cstheme="majorHAnsi"/>
          <w:bCs/>
        </w:rPr>
        <w:t xml:space="preserve">The Bidder’s proposed budget shall state cost per test. </w:t>
      </w:r>
      <w:r w:rsidRPr="00936492">
        <w:rPr>
          <w:rFonts w:asciiTheme="majorHAnsi" w:eastAsia="PMingLiU" w:hAnsiTheme="majorHAnsi" w:cstheme="majorHAnsi"/>
          <w:bCs/>
        </w:rPr>
        <w:t xml:space="preserve"> In addition to the Budget Table, Bidder shall provide a budget narrative to aid the reader in evaluating the budget. The budget information presented in the budget table and budget narrative combined shall include</w:t>
      </w:r>
      <w:r w:rsidRPr="00936492">
        <w:rPr>
          <w:rFonts w:asciiTheme="majorHAnsi" w:hAnsiTheme="majorHAnsi" w:cstheme="majorHAnsi"/>
          <w:bCs/>
        </w:rPr>
        <w:t xml:space="preserve"> only </w:t>
      </w:r>
      <w:r w:rsidRPr="00936492">
        <w:rPr>
          <w:rFonts w:asciiTheme="majorHAnsi" w:eastAsia="PMingLiU" w:hAnsiTheme="majorHAnsi" w:cstheme="majorHAnsi"/>
          <w:bCs/>
        </w:rPr>
        <w:t>the following allowable costs</w:t>
      </w:r>
      <w:r w:rsidRPr="00936492">
        <w:rPr>
          <w:rFonts w:asciiTheme="majorHAnsi" w:hAnsiTheme="majorHAnsi" w:cstheme="majorHAnsi"/>
          <w:bCs/>
        </w:rPr>
        <w:t xml:space="preserve">: </w:t>
      </w:r>
    </w:p>
    <w:p w14:paraId="0A40D1CD" w14:textId="77777777" w:rsidR="00AF4BC8" w:rsidRPr="00936492" w:rsidRDefault="00AF4BC8" w:rsidP="00AF4BC8">
      <w:pPr>
        <w:rPr>
          <w:rFonts w:asciiTheme="majorHAnsi" w:hAnsiTheme="majorHAnsi" w:cstheme="majorHAnsi"/>
          <w:sz w:val="24"/>
          <w:szCs w:val="24"/>
        </w:rPr>
      </w:pPr>
    </w:p>
    <w:p w14:paraId="73BD51D4" w14:textId="634DCF8A" w:rsidR="00AF4BC8" w:rsidRPr="00936492" w:rsidRDefault="00AF4BC8" w:rsidP="00052F52">
      <w:pPr>
        <w:pStyle w:val="ListParagraph"/>
        <w:numPr>
          <w:ilvl w:val="0"/>
          <w:numId w:val="33"/>
        </w:numPr>
        <w:ind w:left="1080"/>
        <w:contextualSpacing w:val="0"/>
        <w:rPr>
          <w:rFonts w:asciiTheme="majorHAnsi" w:hAnsiTheme="majorHAnsi" w:cstheme="majorHAnsi"/>
          <w:sz w:val="24"/>
          <w:szCs w:val="24"/>
        </w:rPr>
      </w:pPr>
      <w:r w:rsidRPr="00936492">
        <w:rPr>
          <w:rFonts w:asciiTheme="majorHAnsi" w:hAnsiTheme="majorHAnsi" w:cstheme="majorHAnsi"/>
          <w:sz w:val="24"/>
          <w:szCs w:val="24"/>
        </w:rPr>
        <w:t>Lab processing per test fee (may include shipping to and from site, test kit, lab processing, portal development &amp; management).</w:t>
      </w:r>
    </w:p>
    <w:p w14:paraId="40F9203C" w14:textId="77777777" w:rsidR="00AF4BC8" w:rsidRPr="00936492" w:rsidRDefault="00AF4BC8" w:rsidP="00AF4BC8">
      <w:pPr>
        <w:ind w:left="1710"/>
        <w:rPr>
          <w:rFonts w:asciiTheme="majorHAnsi" w:hAnsiTheme="majorHAnsi" w:cstheme="majorHAnsi"/>
          <w:sz w:val="24"/>
          <w:szCs w:val="24"/>
        </w:rPr>
      </w:pPr>
      <w:r w:rsidRPr="00936492">
        <w:rPr>
          <w:rFonts w:asciiTheme="majorHAnsi" w:hAnsiTheme="majorHAnsi" w:cstheme="majorHAnsi"/>
          <w:sz w:val="24"/>
          <w:szCs w:val="24"/>
        </w:rPr>
        <w:t xml:space="preserve"> </w:t>
      </w:r>
    </w:p>
    <w:p w14:paraId="30567F21" w14:textId="77777777" w:rsidR="00AF4BC8" w:rsidRPr="00936492" w:rsidRDefault="00AF4BC8" w:rsidP="00AF4BC8">
      <w:pPr>
        <w:rPr>
          <w:rFonts w:asciiTheme="majorHAnsi" w:hAnsiTheme="majorHAnsi" w:cstheme="majorHAnsi"/>
          <w:sz w:val="24"/>
          <w:szCs w:val="24"/>
        </w:rPr>
      </w:pPr>
      <w:r w:rsidRPr="00936492">
        <w:rPr>
          <w:rFonts w:asciiTheme="majorHAnsi" w:hAnsiTheme="majorHAnsi" w:cstheme="majorHAnsi"/>
          <w:sz w:val="24"/>
          <w:szCs w:val="24"/>
        </w:rPr>
        <w:t xml:space="preserve">      Disallowed costs include start-up costs, insurance fees, indirect, incentives, food, and vehicles. </w:t>
      </w:r>
    </w:p>
    <w:p w14:paraId="0157ECF5" w14:textId="77777777" w:rsidR="00AF4BC8" w:rsidRPr="00936492" w:rsidRDefault="00AF4BC8" w:rsidP="00AF4BC8">
      <w:pPr>
        <w:spacing w:before="80"/>
        <w:ind w:left="360" w:right="468"/>
        <w:rPr>
          <w:rFonts w:asciiTheme="majorHAnsi" w:eastAsia="Cambria" w:hAnsiTheme="majorHAnsi" w:cstheme="majorHAnsi"/>
          <w:b/>
          <w:sz w:val="24"/>
          <w:szCs w:val="24"/>
        </w:rPr>
      </w:pPr>
    </w:p>
    <w:tbl>
      <w:tblPr>
        <w:tblW w:w="93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718"/>
        <w:gridCol w:w="1530"/>
        <w:gridCol w:w="2219"/>
      </w:tblGrid>
      <w:tr w:rsidR="00AF4BC8" w:rsidRPr="00936492" w14:paraId="647D24C2" w14:textId="77777777" w:rsidTr="005F7D46">
        <w:trPr>
          <w:trHeight w:val="289"/>
        </w:trPr>
        <w:tc>
          <w:tcPr>
            <w:tcW w:w="3929" w:type="dxa"/>
            <w:shd w:val="clear" w:color="auto" w:fill="000000" w:themeFill="text1"/>
            <w:noWrap/>
            <w:vAlign w:val="center"/>
            <w:hideMark/>
          </w:tcPr>
          <w:p w14:paraId="252A2FEC" w14:textId="77777777" w:rsidR="00AF4BC8" w:rsidRPr="00936492" w:rsidRDefault="00AF4BC8" w:rsidP="005F7D46">
            <w:pPr>
              <w:rPr>
                <w:rFonts w:asciiTheme="majorHAnsi" w:hAnsiTheme="majorHAnsi" w:cstheme="majorHAnsi"/>
                <w:b/>
                <w:bCs/>
                <w:sz w:val="24"/>
                <w:szCs w:val="24"/>
              </w:rPr>
            </w:pPr>
            <w:r w:rsidRPr="00936492">
              <w:rPr>
                <w:rFonts w:asciiTheme="majorHAnsi" w:hAnsiTheme="majorHAnsi" w:cstheme="majorHAnsi"/>
                <w:b/>
                <w:bCs/>
                <w:sz w:val="24"/>
                <w:szCs w:val="24"/>
              </w:rPr>
              <w:t>Budget Item</w:t>
            </w:r>
          </w:p>
        </w:tc>
        <w:tc>
          <w:tcPr>
            <w:tcW w:w="1718" w:type="dxa"/>
            <w:shd w:val="clear" w:color="auto" w:fill="000000" w:themeFill="text1"/>
          </w:tcPr>
          <w:p w14:paraId="5E7D3E0F" w14:textId="77777777" w:rsidR="00AF4BC8" w:rsidRPr="00936492" w:rsidRDefault="00AF4BC8" w:rsidP="005F7D46">
            <w:pPr>
              <w:jc w:val="center"/>
              <w:rPr>
                <w:rFonts w:asciiTheme="majorHAnsi" w:hAnsiTheme="majorHAnsi" w:cstheme="majorHAnsi"/>
                <w:b/>
                <w:bCs/>
                <w:sz w:val="24"/>
                <w:szCs w:val="24"/>
              </w:rPr>
            </w:pPr>
            <w:r w:rsidRPr="00936492">
              <w:rPr>
                <w:rFonts w:asciiTheme="majorHAnsi" w:hAnsiTheme="majorHAnsi" w:cstheme="majorHAnsi"/>
                <w:b/>
                <w:bCs/>
                <w:sz w:val="24"/>
                <w:szCs w:val="24"/>
              </w:rPr>
              <w:t>Cost per Test</w:t>
            </w:r>
          </w:p>
        </w:tc>
        <w:tc>
          <w:tcPr>
            <w:tcW w:w="1530" w:type="dxa"/>
            <w:shd w:val="clear" w:color="auto" w:fill="000000" w:themeFill="text1"/>
          </w:tcPr>
          <w:p w14:paraId="05C2BC2D" w14:textId="77777777" w:rsidR="00AF4BC8" w:rsidRPr="00936492" w:rsidRDefault="00AF4BC8" w:rsidP="005F7D46">
            <w:pPr>
              <w:jc w:val="center"/>
              <w:rPr>
                <w:rFonts w:asciiTheme="majorHAnsi" w:hAnsiTheme="majorHAnsi" w:cstheme="majorHAnsi"/>
                <w:b/>
                <w:bCs/>
                <w:sz w:val="24"/>
                <w:szCs w:val="24"/>
              </w:rPr>
            </w:pPr>
            <w:r w:rsidRPr="00936492">
              <w:rPr>
                <w:rFonts w:asciiTheme="majorHAnsi" w:hAnsiTheme="majorHAnsi" w:cstheme="majorHAnsi"/>
                <w:b/>
                <w:bCs/>
                <w:sz w:val="24"/>
                <w:szCs w:val="24"/>
              </w:rPr>
              <w:t>Quantity</w:t>
            </w:r>
          </w:p>
        </w:tc>
        <w:tc>
          <w:tcPr>
            <w:tcW w:w="2219" w:type="dxa"/>
            <w:shd w:val="clear" w:color="auto" w:fill="000000" w:themeFill="text1"/>
          </w:tcPr>
          <w:p w14:paraId="1AB9C9BD" w14:textId="77777777" w:rsidR="00AF4BC8" w:rsidRPr="00936492" w:rsidRDefault="00AF4BC8" w:rsidP="005F7D46">
            <w:pPr>
              <w:jc w:val="center"/>
              <w:rPr>
                <w:rFonts w:asciiTheme="majorHAnsi" w:hAnsiTheme="majorHAnsi" w:cstheme="majorHAnsi"/>
                <w:b/>
                <w:bCs/>
                <w:sz w:val="24"/>
                <w:szCs w:val="24"/>
              </w:rPr>
            </w:pPr>
            <w:r w:rsidRPr="00936492">
              <w:rPr>
                <w:rFonts w:asciiTheme="majorHAnsi" w:hAnsiTheme="majorHAnsi" w:cstheme="majorHAnsi"/>
                <w:b/>
                <w:bCs/>
                <w:sz w:val="24"/>
                <w:szCs w:val="24"/>
              </w:rPr>
              <w:t>Total</w:t>
            </w:r>
          </w:p>
        </w:tc>
      </w:tr>
      <w:tr w:rsidR="00AF4BC8" w:rsidRPr="00936492" w14:paraId="66B45A68" w14:textId="77777777" w:rsidTr="005F7D46">
        <w:trPr>
          <w:trHeight w:val="289"/>
        </w:trPr>
        <w:tc>
          <w:tcPr>
            <w:tcW w:w="3929" w:type="dxa"/>
            <w:shd w:val="clear" w:color="auto" w:fill="auto"/>
            <w:noWrap/>
            <w:vAlign w:val="center"/>
            <w:hideMark/>
          </w:tcPr>
          <w:p w14:paraId="2FF82329" w14:textId="77777777" w:rsidR="00AF4BC8" w:rsidRPr="00936492" w:rsidRDefault="00AF4BC8" w:rsidP="005F7D46">
            <w:pPr>
              <w:rPr>
                <w:rFonts w:asciiTheme="majorHAnsi" w:hAnsiTheme="majorHAnsi" w:cstheme="majorHAnsi"/>
                <w:b/>
                <w:bCs/>
                <w:sz w:val="24"/>
                <w:szCs w:val="24"/>
              </w:rPr>
            </w:pPr>
            <w:r w:rsidRPr="00936492">
              <w:rPr>
                <w:rFonts w:asciiTheme="majorHAnsi" w:hAnsiTheme="majorHAnsi" w:cstheme="majorHAnsi"/>
                <w:b/>
                <w:bCs/>
                <w:sz w:val="24"/>
                <w:szCs w:val="24"/>
              </w:rPr>
              <w:t xml:space="preserve">Lab Processing Test </w:t>
            </w:r>
          </w:p>
        </w:tc>
        <w:tc>
          <w:tcPr>
            <w:tcW w:w="1718" w:type="dxa"/>
          </w:tcPr>
          <w:p w14:paraId="5D6998F6" w14:textId="77777777" w:rsidR="00AF4BC8" w:rsidRPr="00936492" w:rsidRDefault="00AF4BC8" w:rsidP="005F7D46">
            <w:pPr>
              <w:jc w:val="right"/>
              <w:rPr>
                <w:rFonts w:asciiTheme="majorHAnsi" w:hAnsiTheme="majorHAnsi" w:cstheme="majorHAnsi"/>
                <w:sz w:val="24"/>
                <w:szCs w:val="24"/>
              </w:rPr>
            </w:pPr>
          </w:p>
        </w:tc>
        <w:tc>
          <w:tcPr>
            <w:tcW w:w="1530" w:type="dxa"/>
          </w:tcPr>
          <w:p w14:paraId="371DF0A1" w14:textId="77777777" w:rsidR="00AF4BC8" w:rsidRPr="00936492" w:rsidRDefault="00AF4BC8" w:rsidP="005F7D46">
            <w:pPr>
              <w:jc w:val="right"/>
              <w:rPr>
                <w:rFonts w:asciiTheme="majorHAnsi" w:hAnsiTheme="majorHAnsi" w:cstheme="majorHAnsi"/>
                <w:sz w:val="24"/>
                <w:szCs w:val="24"/>
              </w:rPr>
            </w:pPr>
          </w:p>
        </w:tc>
        <w:tc>
          <w:tcPr>
            <w:tcW w:w="2219" w:type="dxa"/>
          </w:tcPr>
          <w:p w14:paraId="12A53379" w14:textId="77777777" w:rsidR="00AF4BC8" w:rsidRPr="00936492" w:rsidRDefault="00AF4BC8" w:rsidP="005F7D46">
            <w:pPr>
              <w:jc w:val="right"/>
              <w:rPr>
                <w:rFonts w:asciiTheme="majorHAnsi" w:hAnsiTheme="majorHAnsi" w:cstheme="majorHAnsi"/>
                <w:sz w:val="24"/>
                <w:szCs w:val="24"/>
              </w:rPr>
            </w:pPr>
          </w:p>
        </w:tc>
      </w:tr>
      <w:tr w:rsidR="00AF4BC8" w:rsidRPr="00936492" w14:paraId="45DFFD4B" w14:textId="77777777" w:rsidTr="005F7D46">
        <w:trPr>
          <w:trHeight w:val="289"/>
        </w:trPr>
        <w:tc>
          <w:tcPr>
            <w:tcW w:w="3929" w:type="dxa"/>
            <w:shd w:val="clear" w:color="auto" w:fill="auto"/>
            <w:noWrap/>
            <w:vAlign w:val="center"/>
            <w:hideMark/>
          </w:tcPr>
          <w:p w14:paraId="2FFD437D" w14:textId="77777777" w:rsidR="00AF4BC8" w:rsidRPr="00936492" w:rsidRDefault="00AF4BC8" w:rsidP="005F7D46">
            <w:pPr>
              <w:rPr>
                <w:rFonts w:asciiTheme="majorHAnsi" w:hAnsiTheme="majorHAnsi" w:cstheme="majorHAnsi"/>
                <w:sz w:val="24"/>
                <w:szCs w:val="24"/>
              </w:rPr>
            </w:pPr>
          </w:p>
        </w:tc>
        <w:tc>
          <w:tcPr>
            <w:tcW w:w="1718" w:type="dxa"/>
          </w:tcPr>
          <w:p w14:paraId="2212E7FB" w14:textId="77777777" w:rsidR="00AF4BC8" w:rsidRPr="00936492" w:rsidRDefault="00AF4BC8" w:rsidP="005F7D46">
            <w:pPr>
              <w:jc w:val="right"/>
              <w:rPr>
                <w:rFonts w:asciiTheme="majorHAnsi" w:hAnsiTheme="majorHAnsi" w:cstheme="majorHAnsi"/>
                <w:sz w:val="24"/>
                <w:szCs w:val="24"/>
              </w:rPr>
            </w:pPr>
          </w:p>
        </w:tc>
        <w:tc>
          <w:tcPr>
            <w:tcW w:w="1530" w:type="dxa"/>
          </w:tcPr>
          <w:p w14:paraId="4A5A4C4B" w14:textId="77777777" w:rsidR="00AF4BC8" w:rsidRPr="00936492" w:rsidRDefault="00AF4BC8" w:rsidP="005F7D46">
            <w:pPr>
              <w:jc w:val="right"/>
              <w:rPr>
                <w:rFonts w:asciiTheme="majorHAnsi" w:hAnsiTheme="majorHAnsi" w:cstheme="majorHAnsi"/>
                <w:sz w:val="24"/>
                <w:szCs w:val="24"/>
              </w:rPr>
            </w:pPr>
          </w:p>
        </w:tc>
        <w:tc>
          <w:tcPr>
            <w:tcW w:w="2219" w:type="dxa"/>
          </w:tcPr>
          <w:p w14:paraId="052DB75C" w14:textId="77777777" w:rsidR="00AF4BC8" w:rsidRPr="00936492" w:rsidRDefault="00AF4BC8" w:rsidP="005F7D46">
            <w:pPr>
              <w:jc w:val="right"/>
              <w:rPr>
                <w:rFonts w:asciiTheme="majorHAnsi" w:hAnsiTheme="majorHAnsi" w:cstheme="majorHAnsi"/>
                <w:sz w:val="24"/>
                <w:szCs w:val="24"/>
              </w:rPr>
            </w:pPr>
          </w:p>
        </w:tc>
      </w:tr>
      <w:tr w:rsidR="00AF4BC8" w:rsidRPr="00936492" w14:paraId="48D84533" w14:textId="77777777" w:rsidTr="005F7D46">
        <w:trPr>
          <w:trHeight w:val="368"/>
        </w:trPr>
        <w:tc>
          <w:tcPr>
            <w:tcW w:w="3929" w:type="dxa"/>
            <w:shd w:val="clear" w:color="auto" w:fill="auto"/>
            <w:noWrap/>
            <w:vAlign w:val="center"/>
            <w:hideMark/>
          </w:tcPr>
          <w:p w14:paraId="3D04FAEA" w14:textId="77777777" w:rsidR="00AF4BC8" w:rsidRPr="00936492" w:rsidRDefault="00AF4BC8" w:rsidP="005F7D46">
            <w:pPr>
              <w:rPr>
                <w:rFonts w:asciiTheme="majorHAnsi" w:hAnsiTheme="majorHAnsi" w:cstheme="majorHAnsi"/>
                <w:sz w:val="24"/>
                <w:szCs w:val="24"/>
              </w:rPr>
            </w:pPr>
          </w:p>
        </w:tc>
        <w:tc>
          <w:tcPr>
            <w:tcW w:w="1718" w:type="dxa"/>
          </w:tcPr>
          <w:p w14:paraId="031AC697" w14:textId="77777777" w:rsidR="00AF4BC8" w:rsidRPr="00936492" w:rsidRDefault="00AF4BC8" w:rsidP="005F7D46">
            <w:pPr>
              <w:jc w:val="right"/>
              <w:rPr>
                <w:rFonts w:asciiTheme="majorHAnsi" w:hAnsiTheme="majorHAnsi" w:cstheme="majorHAnsi"/>
                <w:sz w:val="24"/>
                <w:szCs w:val="24"/>
              </w:rPr>
            </w:pPr>
          </w:p>
        </w:tc>
        <w:tc>
          <w:tcPr>
            <w:tcW w:w="1530" w:type="dxa"/>
          </w:tcPr>
          <w:p w14:paraId="354151B1" w14:textId="77777777" w:rsidR="00AF4BC8" w:rsidRPr="00936492" w:rsidRDefault="00AF4BC8" w:rsidP="005F7D46">
            <w:pPr>
              <w:jc w:val="right"/>
              <w:rPr>
                <w:rFonts w:asciiTheme="majorHAnsi" w:hAnsiTheme="majorHAnsi" w:cstheme="majorHAnsi"/>
                <w:sz w:val="24"/>
                <w:szCs w:val="24"/>
              </w:rPr>
            </w:pPr>
          </w:p>
        </w:tc>
        <w:tc>
          <w:tcPr>
            <w:tcW w:w="2219" w:type="dxa"/>
          </w:tcPr>
          <w:p w14:paraId="25E7CE0B" w14:textId="77777777" w:rsidR="00AF4BC8" w:rsidRPr="00936492" w:rsidRDefault="00AF4BC8" w:rsidP="005F7D46">
            <w:pPr>
              <w:jc w:val="right"/>
              <w:rPr>
                <w:rFonts w:asciiTheme="majorHAnsi" w:hAnsiTheme="majorHAnsi" w:cstheme="majorHAnsi"/>
                <w:sz w:val="24"/>
                <w:szCs w:val="24"/>
              </w:rPr>
            </w:pPr>
          </w:p>
        </w:tc>
      </w:tr>
      <w:tr w:rsidR="00AF4BC8" w:rsidRPr="00936492" w14:paraId="30AA8BC4" w14:textId="77777777" w:rsidTr="005F7D46">
        <w:trPr>
          <w:trHeight w:val="289"/>
        </w:trPr>
        <w:tc>
          <w:tcPr>
            <w:tcW w:w="7177" w:type="dxa"/>
            <w:gridSpan w:val="3"/>
            <w:shd w:val="clear" w:color="auto" w:fill="D9D9D9" w:themeFill="background1" w:themeFillShade="D9"/>
            <w:noWrap/>
            <w:vAlign w:val="center"/>
            <w:hideMark/>
          </w:tcPr>
          <w:p w14:paraId="2BE3A120" w14:textId="77777777" w:rsidR="00AF4BC8" w:rsidRPr="00936492" w:rsidRDefault="00AF4BC8" w:rsidP="005F7D46">
            <w:pPr>
              <w:jc w:val="right"/>
              <w:rPr>
                <w:rFonts w:asciiTheme="majorHAnsi" w:hAnsiTheme="majorHAnsi" w:cstheme="majorHAnsi"/>
                <w:sz w:val="24"/>
                <w:szCs w:val="24"/>
              </w:rPr>
            </w:pPr>
            <w:r w:rsidRPr="00936492">
              <w:rPr>
                <w:rFonts w:asciiTheme="majorHAnsi" w:hAnsiTheme="majorHAnsi" w:cstheme="majorHAnsi"/>
                <w:b/>
                <w:bCs/>
                <w:sz w:val="24"/>
                <w:szCs w:val="24"/>
              </w:rPr>
              <w:t>Lab Test Sub-Total</w:t>
            </w:r>
          </w:p>
        </w:tc>
        <w:tc>
          <w:tcPr>
            <w:tcW w:w="2219" w:type="dxa"/>
            <w:shd w:val="clear" w:color="auto" w:fill="D9D9D9" w:themeFill="background1" w:themeFillShade="D9"/>
          </w:tcPr>
          <w:p w14:paraId="56A91C2B" w14:textId="77777777" w:rsidR="00AF4BC8" w:rsidRPr="00936492" w:rsidRDefault="00AF4BC8" w:rsidP="005F7D46">
            <w:pPr>
              <w:jc w:val="right"/>
              <w:rPr>
                <w:rFonts w:asciiTheme="majorHAnsi" w:hAnsiTheme="majorHAnsi" w:cstheme="majorHAnsi"/>
                <w:sz w:val="24"/>
                <w:szCs w:val="24"/>
                <w:highlight w:val="yellow"/>
              </w:rPr>
            </w:pPr>
          </w:p>
        </w:tc>
      </w:tr>
      <w:tr w:rsidR="00AF4BC8" w:rsidRPr="00936492" w14:paraId="72E0A7DA" w14:textId="77777777" w:rsidTr="005F7D46">
        <w:trPr>
          <w:trHeight w:val="60"/>
        </w:trPr>
        <w:tc>
          <w:tcPr>
            <w:tcW w:w="7177" w:type="dxa"/>
            <w:gridSpan w:val="3"/>
            <w:shd w:val="clear" w:color="auto" w:fill="000000" w:themeFill="text1"/>
            <w:noWrap/>
            <w:vAlign w:val="bottom"/>
          </w:tcPr>
          <w:p w14:paraId="19C0B87F" w14:textId="77777777" w:rsidR="00AF4BC8" w:rsidRPr="00936492" w:rsidRDefault="00AF4BC8" w:rsidP="005F7D46">
            <w:pPr>
              <w:jc w:val="right"/>
              <w:rPr>
                <w:rFonts w:asciiTheme="majorHAnsi" w:hAnsiTheme="majorHAnsi" w:cstheme="majorHAnsi"/>
                <w:b/>
                <w:bCs/>
                <w:sz w:val="24"/>
                <w:szCs w:val="24"/>
              </w:rPr>
            </w:pPr>
            <w:r w:rsidRPr="00936492">
              <w:rPr>
                <w:rFonts w:asciiTheme="majorHAnsi" w:hAnsiTheme="majorHAnsi" w:cstheme="majorHAnsi"/>
                <w:b/>
                <w:bCs/>
                <w:sz w:val="24"/>
                <w:szCs w:val="24"/>
              </w:rPr>
              <w:t>Total Budget Request</w:t>
            </w:r>
          </w:p>
        </w:tc>
        <w:tc>
          <w:tcPr>
            <w:tcW w:w="2219" w:type="dxa"/>
            <w:shd w:val="clear" w:color="auto" w:fill="000000" w:themeFill="text1"/>
          </w:tcPr>
          <w:p w14:paraId="11728EE5" w14:textId="77777777" w:rsidR="00AF4BC8" w:rsidRPr="00936492" w:rsidRDefault="00AF4BC8" w:rsidP="005F7D46">
            <w:pPr>
              <w:jc w:val="right"/>
              <w:rPr>
                <w:rFonts w:asciiTheme="majorHAnsi" w:hAnsiTheme="majorHAnsi" w:cstheme="majorHAnsi"/>
                <w:b/>
                <w:bCs/>
                <w:sz w:val="24"/>
                <w:szCs w:val="24"/>
              </w:rPr>
            </w:pPr>
          </w:p>
        </w:tc>
      </w:tr>
    </w:tbl>
    <w:p w14:paraId="2F944D08" w14:textId="77777777" w:rsidR="00AF4BC8" w:rsidRPr="00936492" w:rsidRDefault="00AF4BC8" w:rsidP="00AF4BC8">
      <w:pPr>
        <w:rPr>
          <w:rFonts w:asciiTheme="majorHAnsi" w:hAnsiTheme="majorHAnsi" w:cstheme="majorHAnsi"/>
          <w:sz w:val="24"/>
          <w:szCs w:val="24"/>
        </w:rPr>
      </w:pPr>
    </w:p>
    <w:p w14:paraId="675C090A" w14:textId="77777777" w:rsidR="00AF4BC8" w:rsidRPr="00936492" w:rsidRDefault="00AF4BC8" w:rsidP="00AF4BC8">
      <w:pPr>
        <w:spacing w:before="80"/>
        <w:ind w:left="360" w:right="468"/>
        <w:rPr>
          <w:rFonts w:asciiTheme="majorHAnsi" w:eastAsia="Cambria" w:hAnsiTheme="majorHAnsi" w:cstheme="majorHAnsi"/>
          <w:sz w:val="24"/>
          <w:szCs w:val="24"/>
        </w:rPr>
      </w:pPr>
    </w:p>
    <w:p w14:paraId="50D3BC5E" w14:textId="77777777" w:rsidR="00AF4BC8" w:rsidRPr="00936492" w:rsidRDefault="00AF4BC8" w:rsidP="00AF4BC8">
      <w:pPr>
        <w:spacing w:after="160" w:line="259" w:lineRule="auto"/>
        <w:rPr>
          <w:rFonts w:asciiTheme="majorHAnsi" w:eastAsia="Cambria" w:hAnsiTheme="majorHAnsi" w:cstheme="majorHAnsi"/>
          <w:b/>
          <w:sz w:val="24"/>
          <w:szCs w:val="24"/>
        </w:rPr>
      </w:pPr>
    </w:p>
    <w:p w14:paraId="451D18E0" w14:textId="77777777" w:rsidR="00AF4BC8" w:rsidRPr="00417EB0" w:rsidRDefault="00AF4BC8" w:rsidP="003978F7">
      <w:pPr>
        <w:tabs>
          <w:tab w:val="left" w:pos="720"/>
        </w:tabs>
        <w:rPr>
          <w:rFonts w:asciiTheme="majorHAnsi" w:eastAsia="Calibri" w:hAnsiTheme="majorHAnsi" w:cstheme="majorHAnsi"/>
          <w:b/>
          <w:color w:val="000000"/>
          <w:sz w:val="22"/>
          <w:szCs w:val="22"/>
          <w:highlight w:val="yellow"/>
        </w:rPr>
      </w:pPr>
    </w:p>
    <w:sectPr w:rsidR="00AF4BC8" w:rsidRPr="00417EB0">
      <w:headerReference w:type="even" r:id="rId15"/>
      <w:headerReference w:type="default" r:id="rId16"/>
      <w:footerReference w:type="default" r:id="rId17"/>
      <w:headerReference w:type="first" r:id="rId18"/>
      <w:footerReference w:type="first" r:id="rId19"/>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F16" w14:textId="6714DD8A"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E0F1B">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EE0F1B">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056C" w14:textId="5DEDC7DF" w:rsidR="00E452B5" w:rsidRDefault="00052F52">
    <w:pPr>
      <w:pStyle w:val="Header"/>
    </w:pPr>
    <w:r>
      <w:rPr>
        <w:noProof/>
      </w:rPr>
      <w:pict w14:anchorId="06199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99610" o:spid="_x0000_s2053" type="#_x0000_t75" style="position:absolute;margin-left:0;margin-top:0;width:320.2pt;height:320.2pt;z-index:-251656192;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01D2" w14:textId="1DD8AE0F" w:rsidR="00E452B5" w:rsidRDefault="00052F52">
    <w:pPr>
      <w:pStyle w:val="Header"/>
    </w:pPr>
    <w:r>
      <w:rPr>
        <w:noProof/>
      </w:rPr>
      <w:pict w14:anchorId="1C9A3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99611" o:spid="_x0000_s2054" type="#_x0000_t75" style="position:absolute;margin-left:0;margin-top:0;width:320.2pt;height:320.2pt;z-index:-251655168;mso-position-horizontal:center;mso-position-horizontal-relative:margin;mso-position-vertical:center;mso-position-vertical-relative:margin" o:allowincell="f">
          <v:imagedata r:id="rId1" o:title="Pictur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5ACC" w14:textId="66EE5994" w:rsidR="006D7D2F" w:rsidRDefault="00052F52">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noProof/>
        <w:color w:val="000000"/>
      </w:rPr>
      <w:pict w14:anchorId="60EF7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999609" o:spid="_x0000_s2052" type="#_x0000_t75" style="position:absolute;margin-left:0;margin-top:0;width:320.2pt;height:320.2pt;z-index:-251657216;mso-position-horizontal:center;mso-position-horizontal-relative:margin;mso-position-vertical:center;mso-position-vertical-relative:margin" o:allowincell="f">
          <v:imagedata r:id="rId1" o:title="Picture2"/>
          <w10:wrap anchorx="margin" anchory="margin"/>
        </v:shape>
      </w:pict>
    </w: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6FE2CBF8"/>
    <w:lvl w:ilvl="0">
      <w:start w:val="5"/>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5130" w:hanging="720"/>
      </w:pPr>
      <w:rPr>
        <w:rFonts w:ascii="Calibri" w:hAnsi="Calibri" w:cs="Calibri" w:hint="default"/>
        <w:b/>
        <w:bCs/>
        <w:w w:val="99"/>
        <w:sz w:val="26"/>
        <w:szCs w:val="26"/>
      </w:rPr>
    </w:lvl>
    <w:lvl w:ilvl="2">
      <w:start w:val="1"/>
      <w:numFmt w:val="lowerRoman"/>
      <w:lvlText w:val="%3."/>
      <w:lvlJc w:val="right"/>
      <w:pPr>
        <w:ind w:left="2900" w:hanging="360"/>
      </w:pPr>
      <w:rPr>
        <w:rFonts w:hint="default"/>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abstractNum w:abstractNumId="1" w15:restartNumberingAfterBreak="0">
    <w:nsid w:val="033C3A82"/>
    <w:multiLevelType w:val="hybridMultilevel"/>
    <w:tmpl w:val="6AF0002C"/>
    <w:lvl w:ilvl="0" w:tplc="038422F8">
      <w:start w:val="1"/>
      <w:numFmt w:val="lowerLetter"/>
      <w:lvlText w:val="%1)"/>
      <w:lvlJc w:val="left"/>
      <w:pPr>
        <w:ind w:left="2610" w:hanging="360"/>
      </w:pPr>
      <w:rPr>
        <w:rFonts w:hint="default"/>
        <w:b w:val="0"/>
        <w:bCs w:val="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85B2B69"/>
    <w:multiLevelType w:val="hybridMultilevel"/>
    <w:tmpl w:val="0C406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C7718"/>
    <w:multiLevelType w:val="hybridMultilevel"/>
    <w:tmpl w:val="71BA878E"/>
    <w:lvl w:ilvl="0" w:tplc="0CCC6970">
      <w:start w:val="1"/>
      <w:numFmt w:val="lowerLetter"/>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16900"/>
    <w:multiLevelType w:val="hybridMultilevel"/>
    <w:tmpl w:val="DB6661C6"/>
    <w:lvl w:ilvl="0" w:tplc="89F4E0AC">
      <w:start w:val="1"/>
      <w:numFmt w:val="upperRoman"/>
      <w:lvlText w:val="%1."/>
      <w:lvlJc w:val="left"/>
      <w:pPr>
        <w:ind w:left="1080" w:hanging="720"/>
      </w:pPr>
      <w:rPr>
        <w:rFonts w:asciiTheme="majorHAnsi" w:eastAsia="Calibr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D6EDC"/>
    <w:multiLevelType w:val="hybridMultilevel"/>
    <w:tmpl w:val="78F6DC88"/>
    <w:lvl w:ilvl="0" w:tplc="0409000F">
      <w:start w:val="1"/>
      <w:numFmt w:val="decimal"/>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7" w15:restartNumberingAfterBreak="0">
    <w:nsid w:val="149C5278"/>
    <w:multiLevelType w:val="hybridMultilevel"/>
    <w:tmpl w:val="857C58E0"/>
    <w:lvl w:ilvl="0" w:tplc="2396B06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B0F08"/>
    <w:multiLevelType w:val="hybridMultilevel"/>
    <w:tmpl w:val="259AC656"/>
    <w:lvl w:ilvl="0" w:tplc="04090015">
      <w:start w:val="1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C5558F"/>
    <w:multiLevelType w:val="hybridMultilevel"/>
    <w:tmpl w:val="1C2E5E48"/>
    <w:lvl w:ilvl="0" w:tplc="2C04F560">
      <w:start w:val="1"/>
      <w:numFmt w:val="lowerLetter"/>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16A0"/>
    <w:multiLevelType w:val="hybridMultilevel"/>
    <w:tmpl w:val="3E584448"/>
    <w:lvl w:ilvl="0" w:tplc="E6FE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200A0"/>
    <w:multiLevelType w:val="hybridMultilevel"/>
    <w:tmpl w:val="302EE01C"/>
    <w:lvl w:ilvl="0" w:tplc="2D405D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E3506"/>
    <w:multiLevelType w:val="hybridMultilevel"/>
    <w:tmpl w:val="53A68BCE"/>
    <w:lvl w:ilvl="0" w:tplc="EBEA2DF4">
      <w:start w:val="1"/>
      <w:numFmt w:val="decimal"/>
      <w:lvlText w:val="%1."/>
      <w:lvlJc w:val="left"/>
      <w:pPr>
        <w:ind w:left="420" w:hanging="360"/>
      </w:pPr>
      <w:rPr>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6A41597"/>
    <w:multiLevelType w:val="hybridMultilevel"/>
    <w:tmpl w:val="6CC2ED2C"/>
    <w:lvl w:ilvl="0" w:tplc="04090015">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225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950462"/>
    <w:multiLevelType w:val="hybridMultilevel"/>
    <w:tmpl w:val="6A6C4480"/>
    <w:lvl w:ilvl="0" w:tplc="766C8526">
      <w:start w:val="1"/>
      <w:numFmt w:val="lowerLetter"/>
      <w:lvlText w:val="%1."/>
      <w:lvlJc w:val="left"/>
      <w:pPr>
        <w:ind w:left="720" w:hanging="36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94F58"/>
    <w:multiLevelType w:val="hybridMultilevel"/>
    <w:tmpl w:val="A2EE2B7C"/>
    <w:lvl w:ilvl="0" w:tplc="FFFFFFFF">
      <w:start w:val="1"/>
      <w:numFmt w:val="lowerLetter"/>
      <w:lvlText w:val="%1)"/>
      <w:lvlJc w:val="left"/>
      <w:pPr>
        <w:ind w:left="2610" w:hanging="360"/>
      </w:pPr>
      <w:rPr>
        <w:rFonts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16" w15:restartNumberingAfterBreak="0">
    <w:nsid w:val="2A524E19"/>
    <w:multiLevelType w:val="hybridMultilevel"/>
    <w:tmpl w:val="1A186FF0"/>
    <w:lvl w:ilvl="0" w:tplc="FFFFFFFF">
      <w:start w:val="1"/>
      <w:numFmt w:val="decimal"/>
      <w:lvlText w:val="%1."/>
      <w:lvlJc w:val="left"/>
      <w:rPr>
        <w:b w:val="0"/>
        <w:bCs w:val="0"/>
        <w:i w:val="0"/>
        <w:iCs w:val="0"/>
        <w:w w:val="100"/>
        <w:sz w:val="26"/>
        <w:szCs w:val="26"/>
        <w:lang w:val="en-US" w:eastAsia="en-US" w:bidi="ar-SA"/>
      </w:rPr>
    </w:lvl>
    <w:lvl w:ilvl="1" w:tplc="FFFFFFFF">
      <w:numFmt w:val="bullet"/>
      <w:lvlText w:val="•"/>
      <w:lvlJc w:val="left"/>
      <w:pPr>
        <w:ind w:left="2670" w:hanging="360"/>
      </w:pPr>
      <w:rPr>
        <w:rFonts w:hint="default"/>
        <w:lang w:val="en-US" w:eastAsia="en-US" w:bidi="ar-SA"/>
      </w:rPr>
    </w:lvl>
    <w:lvl w:ilvl="2" w:tplc="FFFFFFFF">
      <w:numFmt w:val="bullet"/>
      <w:lvlText w:val="•"/>
      <w:lvlJc w:val="left"/>
      <w:pPr>
        <w:ind w:left="3560" w:hanging="360"/>
      </w:pPr>
      <w:rPr>
        <w:rFonts w:hint="default"/>
        <w:lang w:val="en-US" w:eastAsia="en-US" w:bidi="ar-SA"/>
      </w:rPr>
    </w:lvl>
    <w:lvl w:ilvl="3" w:tplc="FFFFFFFF">
      <w:numFmt w:val="bullet"/>
      <w:lvlText w:val="•"/>
      <w:lvlJc w:val="left"/>
      <w:pPr>
        <w:ind w:left="4450" w:hanging="360"/>
      </w:pPr>
      <w:rPr>
        <w:rFonts w:hint="default"/>
        <w:lang w:val="en-US" w:eastAsia="en-US" w:bidi="ar-SA"/>
      </w:rPr>
    </w:lvl>
    <w:lvl w:ilvl="4" w:tplc="FFFFFFFF">
      <w:numFmt w:val="bullet"/>
      <w:lvlText w:val="•"/>
      <w:lvlJc w:val="left"/>
      <w:pPr>
        <w:ind w:left="5340" w:hanging="360"/>
      </w:pPr>
      <w:rPr>
        <w:rFonts w:hint="default"/>
        <w:lang w:val="en-US" w:eastAsia="en-US" w:bidi="ar-SA"/>
      </w:rPr>
    </w:lvl>
    <w:lvl w:ilvl="5" w:tplc="FFFFFFFF">
      <w:numFmt w:val="bullet"/>
      <w:lvlText w:val="•"/>
      <w:lvlJc w:val="left"/>
      <w:pPr>
        <w:ind w:left="6230" w:hanging="360"/>
      </w:pPr>
      <w:rPr>
        <w:rFonts w:hint="default"/>
        <w:lang w:val="en-US" w:eastAsia="en-US" w:bidi="ar-SA"/>
      </w:rPr>
    </w:lvl>
    <w:lvl w:ilvl="6" w:tplc="FFFFFFFF">
      <w:numFmt w:val="bullet"/>
      <w:lvlText w:val="•"/>
      <w:lvlJc w:val="left"/>
      <w:pPr>
        <w:ind w:left="7120" w:hanging="360"/>
      </w:pPr>
      <w:rPr>
        <w:rFonts w:hint="default"/>
        <w:lang w:val="en-US" w:eastAsia="en-US" w:bidi="ar-SA"/>
      </w:rPr>
    </w:lvl>
    <w:lvl w:ilvl="7" w:tplc="FFFFFFFF">
      <w:numFmt w:val="bullet"/>
      <w:lvlText w:val="•"/>
      <w:lvlJc w:val="left"/>
      <w:pPr>
        <w:ind w:left="8010" w:hanging="360"/>
      </w:pPr>
      <w:rPr>
        <w:rFonts w:hint="default"/>
        <w:lang w:val="en-US" w:eastAsia="en-US" w:bidi="ar-SA"/>
      </w:rPr>
    </w:lvl>
    <w:lvl w:ilvl="8" w:tplc="FFFFFFFF">
      <w:numFmt w:val="bullet"/>
      <w:lvlText w:val="•"/>
      <w:lvlJc w:val="left"/>
      <w:pPr>
        <w:ind w:left="8900" w:hanging="360"/>
      </w:pPr>
      <w:rPr>
        <w:rFonts w:hint="default"/>
        <w:lang w:val="en-US" w:eastAsia="en-US" w:bidi="ar-SA"/>
      </w:rPr>
    </w:lvl>
  </w:abstractNum>
  <w:abstractNum w:abstractNumId="17" w15:restartNumberingAfterBreak="0">
    <w:nsid w:val="3B1F4C09"/>
    <w:multiLevelType w:val="hybridMultilevel"/>
    <w:tmpl w:val="269CA936"/>
    <w:lvl w:ilvl="0" w:tplc="FD540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A0260B"/>
    <w:multiLevelType w:val="hybridMultilevel"/>
    <w:tmpl w:val="5D620996"/>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2C026D"/>
    <w:multiLevelType w:val="multilevel"/>
    <w:tmpl w:val="9BF0B2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6"/>
        <w:szCs w:val="26"/>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ind w:left="252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226B04"/>
    <w:multiLevelType w:val="hybridMultilevel"/>
    <w:tmpl w:val="95CC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AA5320"/>
    <w:multiLevelType w:val="hybridMultilevel"/>
    <w:tmpl w:val="7FC6479A"/>
    <w:lvl w:ilvl="0" w:tplc="D0364E0C">
      <w:start w:val="1"/>
      <w:numFmt w:val="upperLetter"/>
      <w:lvlText w:val="%1."/>
      <w:lvlJc w:val="left"/>
      <w:pPr>
        <w:ind w:left="1800" w:hanging="360"/>
      </w:pPr>
      <w:rPr>
        <w:rFonts w:ascii="Calibri" w:eastAsia="Calibri" w:hAnsi="Calibri" w:cs="Calibri" w:hint="default"/>
        <w:color w:val="00000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E74875"/>
    <w:multiLevelType w:val="hybridMultilevel"/>
    <w:tmpl w:val="D70A3A30"/>
    <w:lvl w:ilvl="0" w:tplc="04090001">
      <w:start w:val="1"/>
      <w:numFmt w:val="bullet"/>
      <w:lvlText w:val=""/>
      <w:lvlJc w:val="left"/>
      <w:pPr>
        <w:ind w:left="2540" w:hanging="360"/>
      </w:pPr>
      <w:rPr>
        <w:rFonts w:ascii="Symbol" w:hAnsi="Symbol" w:hint="default"/>
      </w:rPr>
    </w:lvl>
    <w:lvl w:ilvl="1" w:tplc="04090003" w:tentative="1">
      <w:start w:val="1"/>
      <w:numFmt w:val="bullet"/>
      <w:lvlText w:val="o"/>
      <w:lvlJc w:val="left"/>
      <w:pPr>
        <w:ind w:left="3260" w:hanging="360"/>
      </w:pPr>
      <w:rPr>
        <w:rFonts w:ascii="Courier New" w:hAnsi="Courier New" w:cs="Courier New" w:hint="default"/>
      </w:rPr>
    </w:lvl>
    <w:lvl w:ilvl="2" w:tplc="04090005">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24" w15:restartNumberingAfterBreak="0">
    <w:nsid w:val="61FF30D5"/>
    <w:multiLevelType w:val="hybridMultilevel"/>
    <w:tmpl w:val="D8667DE0"/>
    <w:lvl w:ilvl="0" w:tplc="C20CE392">
      <w:start w:val="1"/>
      <w:numFmt w:val="upperRoman"/>
      <w:lvlText w:val="%1."/>
      <w:lvlJc w:val="left"/>
      <w:pPr>
        <w:ind w:left="1080" w:hanging="72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153EC"/>
    <w:multiLevelType w:val="hybridMultilevel"/>
    <w:tmpl w:val="AB069E2A"/>
    <w:lvl w:ilvl="0" w:tplc="13C4BC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43195"/>
    <w:multiLevelType w:val="hybridMultilevel"/>
    <w:tmpl w:val="996E75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777DD"/>
    <w:multiLevelType w:val="hybridMultilevel"/>
    <w:tmpl w:val="070EF1EE"/>
    <w:lvl w:ilvl="0" w:tplc="EA14A0F2">
      <w:start w:val="7"/>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A40C2"/>
    <w:multiLevelType w:val="hybridMultilevel"/>
    <w:tmpl w:val="3E58444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8004FA"/>
    <w:multiLevelType w:val="hybridMultilevel"/>
    <w:tmpl w:val="439054D0"/>
    <w:lvl w:ilvl="0" w:tplc="48E010AE">
      <w:start w:val="1"/>
      <w:numFmt w:val="lowerLetter"/>
      <w:lvlText w:val="%1."/>
      <w:lvlJc w:val="left"/>
      <w:pPr>
        <w:ind w:left="756" w:hanging="360"/>
      </w:pPr>
      <w:rPr>
        <w:b w:val="0"/>
        <w:bCs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0" w15:restartNumberingAfterBreak="0">
    <w:nsid w:val="7A1E2CB8"/>
    <w:multiLevelType w:val="hybridMultilevel"/>
    <w:tmpl w:val="BD6C8346"/>
    <w:lvl w:ilvl="0" w:tplc="A76C4FA6">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97A78"/>
    <w:multiLevelType w:val="hybridMultilevel"/>
    <w:tmpl w:val="171CE01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AE1F45"/>
    <w:multiLevelType w:val="hybridMultilevel"/>
    <w:tmpl w:val="899490A6"/>
    <w:lvl w:ilvl="0" w:tplc="CA022722">
      <w:start w:val="1"/>
      <w:numFmt w:val="decimal"/>
      <w:lvlText w:val="%1."/>
      <w:lvlJc w:val="left"/>
      <w:pPr>
        <w:ind w:left="1260" w:hanging="360"/>
      </w:pPr>
      <w:rPr>
        <w:rFonts w:eastAsia="Calibri"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3"/>
  </w:num>
  <w:num w:numId="3">
    <w:abstractNumId w:val="14"/>
  </w:num>
  <w:num w:numId="4">
    <w:abstractNumId w:val="22"/>
  </w:num>
  <w:num w:numId="5">
    <w:abstractNumId w:val="20"/>
  </w:num>
  <w:num w:numId="6">
    <w:abstractNumId w:val="8"/>
  </w:num>
  <w:num w:numId="7">
    <w:abstractNumId w:val="18"/>
  </w:num>
  <w:num w:numId="8">
    <w:abstractNumId w:val="11"/>
  </w:num>
  <w:num w:numId="9">
    <w:abstractNumId w:val="26"/>
  </w:num>
  <w:num w:numId="10">
    <w:abstractNumId w:val="10"/>
  </w:num>
  <w:num w:numId="11">
    <w:abstractNumId w:val="28"/>
  </w:num>
  <w:num w:numId="12">
    <w:abstractNumId w:val="16"/>
  </w:num>
  <w:num w:numId="13">
    <w:abstractNumId w:val="24"/>
  </w:num>
  <w:num w:numId="14">
    <w:abstractNumId w:val="19"/>
  </w:num>
  <w:num w:numId="15">
    <w:abstractNumId w:val="4"/>
  </w:num>
  <w:num w:numId="16">
    <w:abstractNumId w:val="6"/>
  </w:num>
  <w:num w:numId="17">
    <w:abstractNumId w:val="7"/>
  </w:num>
  <w:num w:numId="18">
    <w:abstractNumId w:val="12"/>
  </w:num>
  <w:num w:numId="19">
    <w:abstractNumId w:val="29"/>
  </w:num>
  <w:num w:numId="20">
    <w:abstractNumId w:val="13"/>
  </w:num>
  <w:num w:numId="21">
    <w:abstractNumId w:val="0"/>
  </w:num>
  <w:num w:numId="22">
    <w:abstractNumId w:val="2"/>
  </w:num>
  <w:num w:numId="23">
    <w:abstractNumId w:val="23"/>
  </w:num>
  <w:num w:numId="24">
    <w:abstractNumId w:val="1"/>
  </w:num>
  <w:num w:numId="25">
    <w:abstractNumId w:val="15"/>
  </w:num>
  <w:num w:numId="26">
    <w:abstractNumId w:val="30"/>
  </w:num>
  <w:num w:numId="27">
    <w:abstractNumId w:val="32"/>
  </w:num>
  <w:num w:numId="28">
    <w:abstractNumId w:val="31"/>
  </w:num>
  <w:num w:numId="29">
    <w:abstractNumId w:val="25"/>
  </w:num>
  <w:num w:numId="30">
    <w:abstractNumId w:val="5"/>
  </w:num>
  <w:num w:numId="31">
    <w:abstractNumId w:val="27"/>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2F"/>
    <w:rsid w:val="000005FE"/>
    <w:rsid w:val="00052F52"/>
    <w:rsid w:val="00060F27"/>
    <w:rsid w:val="000707A7"/>
    <w:rsid w:val="000E7A2A"/>
    <w:rsid w:val="00106D14"/>
    <w:rsid w:val="00126C60"/>
    <w:rsid w:val="00132795"/>
    <w:rsid w:val="001333C6"/>
    <w:rsid w:val="00147F5F"/>
    <w:rsid w:val="001820FA"/>
    <w:rsid w:val="00195682"/>
    <w:rsid w:val="001C4075"/>
    <w:rsid w:val="001D0156"/>
    <w:rsid w:val="002244D4"/>
    <w:rsid w:val="00226AF3"/>
    <w:rsid w:val="00234C61"/>
    <w:rsid w:val="00247344"/>
    <w:rsid w:val="00325119"/>
    <w:rsid w:val="0036337E"/>
    <w:rsid w:val="00391D1E"/>
    <w:rsid w:val="003978F7"/>
    <w:rsid w:val="003B7C6B"/>
    <w:rsid w:val="00417EB0"/>
    <w:rsid w:val="00427388"/>
    <w:rsid w:val="00434862"/>
    <w:rsid w:val="00490D3F"/>
    <w:rsid w:val="004E2E99"/>
    <w:rsid w:val="004F6A12"/>
    <w:rsid w:val="0052430C"/>
    <w:rsid w:val="0053265E"/>
    <w:rsid w:val="005D70C2"/>
    <w:rsid w:val="005E7157"/>
    <w:rsid w:val="00606AFD"/>
    <w:rsid w:val="006432AD"/>
    <w:rsid w:val="006A0A2A"/>
    <w:rsid w:val="006D7D2F"/>
    <w:rsid w:val="00702061"/>
    <w:rsid w:val="007359F7"/>
    <w:rsid w:val="0075609F"/>
    <w:rsid w:val="00783A00"/>
    <w:rsid w:val="00797D59"/>
    <w:rsid w:val="007F1842"/>
    <w:rsid w:val="00812C47"/>
    <w:rsid w:val="00825211"/>
    <w:rsid w:val="00913308"/>
    <w:rsid w:val="00936492"/>
    <w:rsid w:val="009B4295"/>
    <w:rsid w:val="009B7BDF"/>
    <w:rsid w:val="009E52DA"/>
    <w:rsid w:val="00A017C2"/>
    <w:rsid w:val="00A065F3"/>
    <w:rsid w:val="00A20F3A"/>
    <w:rsid w:val="00A2516B"/>
    <w:rsid w:val="00A26239"/>
    <w:rsid w:val="00A761CC"/>
    <w:rsid w:val="00AA2F04"/>
    <w:rsid w:val="00AC4AC2"/>
    <w:rsid w:val="00AD24E3"/>
    <w:rsid w:val="00AF40A2"/>
    <w:rsid w:val="00AF4BC8"/>
    <w:rsid w:val="00B32B1E"/>
    <w:rsid w:val="00B76ED1"/>
    <w:rsid w:val="00B95E29"/>
    <w:rsid w:val="00BA0E81"/>
    <w:rsid w:val="00BB4AF1"/>
    <w:rsid w:val="00C42ECD"/>
    <w:rsid w:val="00C70F4A"/>
    <w:rsid w:val="00CD3147"/>
    <w:rsid w:val="00CE4766"/>
    <w:rsid w:val="00CF3AA0"/>
    <w:rsid w:val="00D272AB"/>
    <w:rsid w:val="00D42917"/>
    <w:rsid w:val="00D47449"/>
    <w:rsid w:val="00D8007A"/>
    <w:rsid w:val="00DC4912"/>
    <w:rsid w:val="00E452B5"/>
    <w:rsid w:val="00E554AC"/>
    <w:rsid w:val="00E875DD"/>
    <w:rsid w:val="00E95F61"/>
    <w:rsid w:val="00EA5D7F"/>
    <w:rsid w:val="00ED6037"/>
    <w:rsid w:val="00EE0F1B"/>
    <w:rsid w:val="00F506E5"/>
    <w:rsid w:val="00F8743D"/>
    <w:rsid w:val="00FB4F9B"/>
    <w:rsid w:val="00FB5E72"/>
    <w:rsid w:val="00F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unhideWhenUsed/>
    <w:rsid w:val="00D8007A"/>
    <w:rPr>
      <w:sz w:val="16"/>
      <w:szCs w:val="16"/>
    </w:rPr>
  </w:style>
  <w:style w:type="paragraph" w:styleId="CommentText">
    <w:name w:val="annotation text"/>
    <w:basedOn w:val="Normal"/>
    <w:link w:val="CommentTextChar"/>
    <w:uiPriority w:val="99"/>
    <w:unhideWhenUsed/>
    <w:rsid w:val="00D8007A"/>
  </w:style>
  <w:style w:type="character" w:customStyle="1" w:styleId="CommentTextChar">
    <w:name w:val="Comment Text Char"/>
    <w:basedOn w:val="DefaultParagraphFont"/>
    <w:link w:val="CommentText"/>
    <w:uiPriority w:val="99"/>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iPriority w:val="99"/>
    <w:unhideWhenUsed/>
    <w:rsid w:val="001333C6"/>
    <w:rPr>
      <w:color w:val="0000FF"/>
      <w:u w:val="single"/>
    </w:rPr>
  </w:style>
  <w:style w:type="paragraph" w:styleId="BodyText">
    <w:name w:val="Body Text"/>
    <w:basedOn w:val="Normal"/>
    <w:link w:val="BodyTextChar"/>
    <w:uiPriority w:val="1"/>
    <w:qFormat/>
    <w:rsid w:val="00147F5F"/>
    <w:rPr>
      <w:sz w:val="26"/>
    </w:rPr>
  </w:style>
  <w:style w:type="character" w:customStyle="1" w:styleId="BodyTextChar">
    <w:name w:val="Body Text Char"/>
    <w:basedOn w:val="DefaultParagraphFont"/>
    <w:link w:val="BodyText"/>
    <w:uiPriority w:val="1"/>
    <w:rsid w:val="00147F5F"/>
    <w:rPr>
      <w:sz w:val="26"/>
    </w:rPr>
  </w:style>
  <w:style w:type="paragraph" w:customStyle="1" w:styleId="Item1">
    <w:name w:val="Item 1"/>
    <w:basedOn w:val="Normal"/>
    <w:link w:val="Item1Char"/>
    <w:qFormat/>
    <w:rsid w:val="000005FE"/>
    <w:pPr>
      <w:tabs>
        <w:tab w:val="num" w:pos="1440"/>
      </w:tabs>
      <w:spacing w:after="240"/>
      <w:ind w:left="2160" w:hanging="720"/>
    </w:pPr>
    <w:rPr>
      <w:rFonts w:ascii="Calibri" w:hAnsi="Calibri" w:cs="Calibri"/>
      <w:sz w:val="26"/>
    </w:rPr>
  </w:style>
  <w:style w:type="paragraph" w:customStyle="1" w:styleId="Itema">
    <w:name w:val="Item a."/>
    <w:basedOn w:val="Normal"/>
    <w:link w:val="ItemaChar"/>
    <w:qFormat/>
    <w:rsid w:val="000005FE"/>
    <w:pPr>
      <w:spacing w:after="240"/>
      <w:ind w:left="2520" w:hanging="360"/>
    </w:pPr>
    <w:rPr>
      <w:rFonts w:ascii="Calibri" w:hAnsi="Calibri" w:cs="Calibri"/>
      <w:sz w:val="26"/>
    </w:rPr>
  </w:style>
  <w:style w:type="character" w:customStyle="1" w:styleId="Item1Char">
    <w:name w:val="Item 1 Char"/>
    <w:link w:val="Item1"/>
    <w:rsid w:val="000005FE"/>
    <w:rPr>
      <w:rFonts w:ascii="Calibri" w:hAnsi="Calibri" w:cs="Calibri"/>
      <w:sz w:val="26"/>
    </w:rPr>
  </w:style>
  <w:style w:type="paragraph" w:customStyle="1" w:styleId="Item10">
    <w:name w:val="Item (1)"/>
    <w:basedOn w:val="Itema"/>
    <w:qFormat/>
    <w:rsid w:val="000005FE"/>
    <w:pPr>
      <w:tabs>
        <w:tab w:val="num" w:pos="2880"/>
      </w:tabs>
      <w:ind w:left="3600" w:hanging="720"/>
    </w:pPr>
  </w:style>
  <w:style w:type="paragraph" w:customStyle="1" w:styleId="Itema0">
    <w:name w:val="Item (a)"/>
    <w:basedOn w:val="Item10"/>
    <w:qFormat/>
    <w:rsid w:val="000005FE"/>
    <w:pPr>
      <w:tabs>
        <w:tab w:val="clear" w:pos="2880"/>
      </w:tabs>
      <w:ind w:left="4320"/>
    </w:pPr>
  </w:style>
  <w:style w:type="paragraph" w:customStyle="1" w:styleId="Itemi">
    <w:name w:val="Item i."/>
    <w:basedOn w:val="Itema0"/>
    <w:qFormat/>
    <w:rsid w:val="000005FE"/>
    <w:pPr>
      <w:tabs>
        <w:tab w:val="num" w:pos="4320"/>
      </w:tabs>
      <w:ind w:left="5040"/>
    </w:pPr>
  </w:style>
  <w:style w:type="paragraph" w:styleId="NoSpacing">
    <w:name w:val="No Spacing"/>
    <w:uiPriority w:val="1"/>
    <w:qFormat/>
    <w:rsid w:val="007359F7"/>
    <w:rPr>
      <w:rFonts w:ascii="Calibri" w:eastAsia="Calibri" w:hAnsi="Calibri"/>
      <w:sz w:val="22"/>
      <w:szCs w:val="22"/>
    </w:rPr>
  </w:style>
  <w:style w:type="paragraph" w:styleId="FootnoteText">
    <w:name w:val="footnote text"/>
    <w:basedOn w:val="Normal"/>
    <w:link w:val="FootnoteTextChar"/>
    <w:uiPriority w:val="99"/>
    <w:semiHidden/>
    <w:unhideWhenUsed/>
    <w:rsid w:val="001820FA"/>
  </w:style>
  <w:style w:type="character" w:customStyle="1" w:styleId="FootnoteTextChar">
    <w:name w:val="Footnote Text Char"/>
    <w:basedOn w:val="DefaultParagraphFont"/>
    <w:link w:val="FootnoteText"/>
    <w:uiPriority w:val="99"/>
    <w:semiHidden/>
    <w:rsid w:val="001820FA"/>
  </w:style>
  <w:style w:type="character" w:styleId="FootnoteReference">
    <w:name w:val="footnote reference"/>
    <w:basedOn w:val="DefaultParagraphFont"/>
    <w:uiPriority w:val="99"/>
    <w:semiHidden/>
    <w:unhideWhenUsed/>
    <w:rsid w:val="001820FA"/>
    <w:rPr>
      <w:vertAlign w:val="superscript"/>
    </w:rPr>
  </w:style>
  <w:style w:type="character" w:styleId="Strong">
    <w:name w:val="Strong"/>
    <w:basedOn w:val="DefaultParagraphFont"/>
    <w:uiPriority w:val="22"/>
    <w:qFormat/>
    <w:rsid w:val="00AD24E3"/>
    <w:rPr>
      <w:b/>
      <w:bCs/>
    </w:rPr>
  </w:style>
  <w:style w:type="paragraph" w:styleId="ListParagraph">
    <w:name w:val="List Paragraph"/>
    <w:aliases w:val="TOC style,JAS List,List Bullet SOP"/>
    <w:basedOn w:val="Normal"/>
    <w:link w:val="ListParagraphChar"/>
    <w:uiPriority w:val="34"/>
    <w:qFormat/>
    <w:rsid w:val="00391D1E"/>
    <w:pPr>
      <w:ind w:left="720"/>
      <w:contextualSpacing/>
    </w:pPr>
  </w:style>
  <w:style w:type="paragraph" w:styleId="NormalWeb">
    <w:name w:val="Normal (Web)"/>
    <w:basedOn w:val="Normal"/>
    <w:uiPriority w:val="99"/>
    <w:unhideWhenUsed/>
    <w:rsid w:val="00F506E5"/>
    <w:pPr>
      <w:spacing w:before="100" w:beforeAutospacing="1" w:after="100" w:afterAutospacing="1"/>
    </w:pPr>
    <w:rPr>
      <w:sz w:val="24"/>
      <w:szCs w:val="24"/>
    </w:rPr>
  </w:style>
  <w:style w:type="character" w:customStyle="1" w:styleId="ItemaChar">
    <w:name w:val="Item a. Char"/>
    <w:link w:val="Itema"/>
    <w:rsid w:val="00A2516B"/>
    <w:rPr>
      <w:rFonts w:ascii="Calibri" w:hAnsi="Calibri" w:cs="Calibri"/>
      <w:sz w:val="26"/>
    </w:rPr>
  </w:style>
  <w:style w:type="character" w:customStyle="1" w:styleId="ListParagraphChar">
    <w:name w:val="List Paragraph Char"/>
    <w:aliases w:val="TOC style Char,JAS List Char,List Bullet SOP Char"/>
    <w:link w:val="ListParagraph"/>
    <w:uiPriority w:val="34"/>
    <w:qFormat/>
    <w:locked/>
    <w:rsid w:val="00A2516B"/>
  </w:style>
  <w:style w:type="paragraph" w:styleId="Revision">
    <w:name w:val="Revision"/>
    <w:hidden/>
    <w:uiPriority w:val="99"/>
    <w:semiHidden/>
    <w:rsid w:val="00797D59"/>
  </w:style>
  <w:style w:type="paragraph" w:styleId="PlainText">
    <w:name w:val="Plain Text"/>
    <w:basedOn w:val="Normal"/>
    <w:link w:val="PlainTextChar"/>
    <w:uiPriority w:val="99"/>
    <w:unhideWhenUsed/>
    <w:rsid w:val="00B32B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2B1E"/>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B32B1E"/>
    <w:rPr>
      <w:color w:val="800080" w:themeColor="followedHyperlink"/>
      <w:u w:val="single"/>
    </w:rPr>
  </w:style>
  <w:style w:type="paragraph" w:styleId="Header">
    <w:name w:val="header"/>
    <w:basedOn w:val="Normal"/>
    <w:link w:val="HeaderChar"/>
    <w:uiPriority w:val="99"/>
    <w:unhideWhenUsed/>
    <w:rsid w:val="00E452B5"/>
    <w:pPr>
      <w:tabs>
        <w:tab w:val="center" w:pos="4680"/>
        <w:tab w:val="right" w:pos="9360"/>
      </w:tabs>
    </w:pPr>
  </w:style>
  <w:style w:type="character" w:customStyle="1" w:styleId="HeaderChar">
    <w:name w:val="Header Char"/>
    <w:basedOn w:val="DefaultParagraphFont"/>
    <w:link w:val="Header"/>
    <w:uiPriority w:val="99"/>
    <w:rsid w:val="00E452B5"/>
  </w:style>
  <w:style w:type="paragraph" w:styleId="Footer">
    <w:name w:val="footer"/>
    <w:basedOn w:val="Normal"/>
    <w:link w:val="FooterChar"/>
    <w:uiPriority w:val="99"/>
    <w:unhideWhenUsed/>
    <w:rsid w:val="00E452B5"/>
    <w:pPr>
      <w:tabs>
        <w:tab w:val="center" w:pos="4680"/>
        <w:tab w:val="right" w:pos="9360"/>
      </w:tabs>
    </w:pPr>
  </w:style>
  <w:style w:type="character" w:customStyle="1" w:styleId="FooterChar">
    <w:name w:val="Footer Char"/>
    <w:basedOn w:val="DefaultParagraphFont"/>
    <w:link w:val="Footer"/>
    <w:uiPriority w:val="99"/>
    <w:rsid w:val="00E4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5924">
      <w:bodyDiv w:val="1"/>
      <w:marLeft w:val="0"/>
      <w:marRight w:val="0"/>
      <w:marTop w:val="0"/>
      <w:marBottom w:val="0"/>
      <w:divBdr>
        <w:top w:val="none" w:sz="0" w:space="0" w:color="auto"/>
        <w:left w:val="none" w:sz="0" w:space="0" w:color="auto"/>
        <w:bottom w:val="none" w:sz="0" w:space="0" w:color="auto"/>
        <w:right w:val="none" w:sz="0" w:space="0" w:color="auto"/>
      </w:divBdr>
    </w:div>
    <w:div w:id="794567514">
      <w:bodyDiv w:val="1"/>
      <w:marLeft w:val="0"/>
      <w:marRight w:val="0"/>
      <w:marTop w:val="0"/>
      <w:marBottom w:val="0"/>
      <w:divBdr>
        <w:top w:val="none" w:sz="0" w:space="0" w:color="auto"/>
        <w:left w:val="none" w:sz="0" w:space="0" w:color="auto"/>
        <w:bottom w:val="none" w:sz="0" w:space="0" w:color="auto"/>
        <w:right w:val="none" w:sz="0" w:space="0" w:color="auto"/>
      </w:divBdr>
    </w:div>
    <w:div w:id="950936501">
      <w:bodyDiv w:val="1"/>
      <w:marLeft w:val="0"/>
      <w:marRight w:val="0"/>
      <w:marTop w:val="0"/>
      <w:marBottom w:val="0"/>
      <w:divBdr>
        <w:top w:val="none" w:sz="0" w:space="0" w:color="auto"/>
        <w:left w:val="none" w:sz="0" w:space="0" w:color="auto"/>
        <w:bottom w:val="none" w:sz="0" w:space="0" w:color="auto"/>
        <w:right w:val="none" w:sz="0" w:space="0" w:color="auto"/>
      </w:divBdr>
    </w:div>
    <w:div w:id="1046292856">
      <w:bodyDiv w:val="1"/>
      <w:marLeft w:val="0"/>
      <w:marRight w:val="0"/>
      <w:marTop w:val="0"/>
      <w:marBottom w:val="0"/>
      <w:divBdr>
        <w:top w:val="none" w:sz="0" w:space="0" w:color="auto"/>
        <w:left w:val="none" w:sz="0" w:space="0" w:color="auto"/>
        <w:bottom w:val="none" w:sz="0" w:space="0" w:color="auto"/>
        <w:right w:val="none" w:sz="0" w:space="0" w:color="auto"/>
      </w:divBdr>
    </w:div>
    <w:div w:id="1202131941">
      <w:bodyDiv w:val="1"/>
      <w:marLeft w:val="0"/>
      <w:marRight w:val="0"/>
      <w:marTop w:val="0"/>
      <w:marBottom w:val="0"/>
      <w:divBdr>
        <w:top w:val="none" w:sz="0" w:space="0" w:color="auto"/>
        <w:left w:val="none" w:sz="0" w:space="0" w:color="auto"/>
        <w:bottom w:val="none" w:sz="0" w:space="0" w:color="auto"/>
        <w:right w:val="none" w:sz="0" w:space="0" w:color="auto"/>
      </w:divBdr>
    </w:div>
    <w:div w:id="1875000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yperlink" Target="tel:+14159153950,,82254549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ams.microsoft.com/l/meetup-join/19%3ameeting_NTcxMzI2MWItNjE4Yi00YTM3LWJhYzUtYmJkODc2YzZhYjI5%40thread.v2/0?context=%7b%22Tid%22%3a%2232fdff2c-f86e-4ba3-a47d-6a44a7f45a64%22%2c%22Oid%22%3a%22db133300-351f-4336-818f-8dc8c8612a19%22%7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87158170,,819710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14159153950,,8197104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ams.microsoft.com/l/meetup-join/19%3ameeting_YzRiYTVjMDktN2NiYi00MTg3LWE4N2YtZDE2N2RkZTU0NmZi%40thread.v2/0?context=%7b%22Tid%22%3a%2232fdff2c-f86e-4ba3-a47d-6a44a7f45a64%22%2c%22Oid%22%3a%22db133300-351f-4336-818f-8dc8c8612a19%22%7d" TargetMode="External"/><Relationship Id="rId14" Type="http://schemas.openxmlformats.org/officeDocument/2006/relationships/hyperlink" Target="tel:8887158170,,8225454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153B-4F17-4492-A011-7B0F8984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Arroyo, Alexandra, OAD, SPO</cp:lastModifiedBy>
  <cp:revision>4</cp:revision>
  <dcterms:created xsi:type="dcterms:W3CDTF">2022-03-09T19:52:00Z</dcterms:created>
  <dcterms:modified xsi:type="dcterms:W3CDTF">2022-03-09T20:41:00Z</dcterms:modified>
</cp:coreProperties>
</file>