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2B3BBEF7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HCSA-900</w:t>
      </w:r>
      <w:r w:rsidR="0053521A">
        <w:rPr>
          <w:rFonts w:asciiTheme="minorHAnsi" w:hAnsiTheme="minorHAnsi" w:cstheme="minorHAnsi"/>
          <w:b/>
          <w:sz w:val="40"/>
          <w:szCs w:val="40"/>
        </w:rPr>
        <w:t>5</w:t>
      </w:r>
      <w:r w:rsidR="0043318E">
        <w:rPr>
          <w:rFonts w:asciiTheme="minorHAnsi" w:hAnsiTheme="minorHAnsi" w:cstheme="minorHAnsi"/>
          <w:b/>
          <w:sz w:val="40"/>
          <w:szCs w:val="40"/>
        </w:rPr>
        <w:t>22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DC650FF" w14:textId="675964A5" w:rsidR="00FB19D2" w:rsidRPr="00FB19D2" w:rsidRDefault="0043318E" w:rsidP="00FB19D2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COVID-19 </w:t>
      </w:r>
      <w:r w:rsidR="0053521A">
        <w:rPr>
          <w:rFonts w:ascii="Calibri" w:hAnsi="Calibri" w:cs="Calibri"/>
          <w:b/>
          <w:sz w:val="40"/>
          <w:szCs w:val="40"/>
        </w:rPr>
        <w:t>Lab Processing</w:t>
      </w:r>
      <w:r w:rsidR="00FB19D2" w:rsidRPr="00FB19D2">
        <w:rPr>
          <w:rFonts w:ascii="Calibri" w:hAnsi="Calibri" w:cs="Calibri"/>
          <w:b/>
          <w:sz w:val="40"/>
          <w:szCs w:val="40"/>
        </w:rPr>
        <w:t xml:space="preserve"> Services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19E3F6DC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072CCA">
        <w:rPr>
          <w:rFonts w:asciiTheme="minorHAnsi" w:hAnsiTheme="minorHAnsi" w:cstheme="minorHAnsi"/>
          <w:b/>
          <w:sz w:val="28"/>
          <w:szCs w:val="28"/>
        </w:rPr>
        <w:t xml:space="preserve">Virtual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0C95E392" w:rsidR="00F543F3" w:rsidRDefault="0053521A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February 22</w:t>
      </w:r>
      <w:r w:rsidR="00072CCA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gramStart"/>
      <w:r w:rsidR="00072CCA">
        <w:rPr>
          <w:rFonts w:asciiTheme="minorHAnsi" w:hAnsiTheme="minorHAnsi" w:cstheme="minorHAnsi"/>
          <w:b/>
          <w:sz w:val="28"/>
          <w:szCs w:val="28"/>
        </w:rPr>
        <w:t>2022</w:t>
      </w:r>
      <w:proofErr w:type="gramEnd"/>
      <w:r w:rsidR="0043318E">
        <w:rPr>
          <w:rFonts w:asciiTheme="minorHAnsi" w:hAnsiTheme="minorHAnsi" w:cstheme="minorHAnsi"/>
          <w:b/>
          <w:sz w:val="28"/>
          <w:szCs w:val="28"/>
        </w:rPr>
        <w:t xml:space="preserve"> and </w:t>
      </w:r>
      <w:r>
        <w:rPr>
          <w:rFonts w:asciiTheme="minorHAnsi" w:hAnsiTheme="minorHAnsi" w:cstheme="minorHAnsi"/>
          <w:b/>
          <w:sz w:val="28"/>
          <w:szCs w:val="28"/>
        </w:rPr>
        <w:t>February 23</w:t>
      </w:r>
      <w:r w:rsidR="0043318E">
        <w:rPr>
          <w:rFonts w:asciiTheme="minorHAnsi" w:hAnsiTheme="minorHAnsi" w:cstheme="minorHAnsi"/>
          <w:b/>
          <w:sz w:val="28"/>
          <w:szCs w:val="28"/>
        </w:rPr>
        <w:t>, 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Addendum has been electronically issued to potential bidders via e-mail based on the attached bidder sign-in sheets.  This Addendum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77777777" w:rsidR="00C33425" w:rsidRPr="00795CF5" w:rsidRDefault="00C33425" w:rsidP="004C63BD">
      <w:pPr>
        <w:keepNext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1469" w:type="dxa"/>
        <w:tblInd w:w="-95" w:type="dxa"/>
        <w:tblLook w:val="04A0" w:firstRow="1" w:lastRow="0" w:firstColumn="1" w:lastColumn="0" w:noHBand="0" w:noVBand="1"/>
      </w:tblPr>
      <w:tblGrid>
        <w:gridCol w:w="460"/>
        <w:gridCol w:w="3425"/>
        <w:gridCol w:w="1870"/>
        <w:gridCol w:w="4102"/>
        <w:gridCol w:w="1712"/>
      </w:tblGrid>
      <w:tr w:rsidR="00072CCA" w:rsidRPr="00072CCA" w14:paraId="06759458" w14:textId="77777777" w:rsidTr="00072CCA">
        <w:trPr>
          <w:trHeight w:val="300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60B0F38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153DF1E" w14:textId="77777777" w:rsidR="00072CCA" w:rsidRPr="00072CCA" w:rsidRDefault="00072CCA" w:rsidP="00072CCA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Organization/Company Name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F554C1E" w14:textId="77777777" w:rsidR="00072CCA" w:rsidRDefault="00072CCA" w:rsidP="00072CCA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 xml:space="preserve">First </w:t>
            </w:r>
            <w: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&amp;</w:t>
            </w:r>
          </w:p>
          <w:p w14:paraId="29A33A79" w14:textId="3B776B1F" w:rsidR="00072CCA" w:rsidRPr="00072CCA" w:rsidRDefault="00072CCA" w:rsidP="00072CCA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 xml:space="preserve"> Last name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606ECC0" w14:textId="77777777" w:rsidR="00072CCA" w:rsidRPr="00072CCA" w:rsidRDefault="00072CCA" w:rsidP="00072CCA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Email address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2B575D1" w14:textId="77777777" w:rsidR="00072CCA" w:rsidRPr="00072CCA" w:rsidRDefault="00072CCA" w:rsidP="00072CCA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Phone number</w:t>
            </w:r>
          </w:p>
        </w:tc>
      </w:tr>
      <w:tr w:rsidR="00072CCA" w:rsidRPr="00072CCA" w14:paraId="3FE90251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9709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568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Apostle Diagnostics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B59C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Wenqi</w:t>
            </w:r>
            <w:proofErr w:type="spellEnd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 xml:space="preserve"> Zeng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0FAA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wzeng@apostlemail.com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DF79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650-660-7203</w:t>
            </w:r>
          </w:p>
        </w:tc>
      </w:tr>
      <w:tr w:rsidR="00072CCA" w:rsidRPr="00072CCA" w14:paraId="4164F16D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C3B3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A7E8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Apsotle</w:t>
            </w:r>
            <w:proofErr w:type="spellEnd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 xml:space="preserve"> Inc/Apostle Diagnostics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4F1D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David Ge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F197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dge@apostlebio.com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F077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650-695-3281</w:t>
            </w:r>
          </w:p>
        </w:tc>
      </w:tr>
      <w:tr w:rsidR="00072CCA" w:rsidRPr="00072CCA" w14:paraId="7967C0BC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C786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5337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Apsotle</w:t>
            </w:r>
            <w:proofErr w:type="spellEnd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 xml:space="preserve"> Inc/Apostle Diagnostics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68A1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Eric Masingale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C7E0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emasingale@apostlemail.com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989D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408-375-4192</w:t>
            </w:r>
          </w:p>
        </w:tc>
      </w:tr>
      <w:tr w:rsidR="00072CCA" w:rsidRPr="00072CCA" w14:paraId="35B04270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D653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E287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BusTest</w:t>
            </w:r>
            <w:proofErr w:type="spellEnd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 xml:space="preserve"> Express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2D9B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Sarah Storer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87F9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sarah@storerbus.com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2E41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415-500-3921</w:t>
            </w:r>
          </w:p>
        </w:tc>
      </w:tr>
      <w:tr w:rsidR="00072CCA" w:rsidRPr="00072CCA" w14:paraId="29528D56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9FD3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3306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CityHealth</w:t>
            </w:r>
            <w:proofErr w:type="spellEnd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, A Medical Corporation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5110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Brian Tibbetts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8B28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brian.tibbetts@cityhealth.com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6E27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310-399-7467</w:t>
            </w:r>
          </w:p>
        </w:tc>
      </w:tr>
      <w:tr w:rsidR="00072CCA" w:rsidRPr="00072CCA" w14:paraId="1595D975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D470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AF5E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CityHealth</w:t>
            </w:r>
            <w:proofErr w:type="spellEnd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8B75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Jeff Hulsey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6F9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Jeff.hulsey@cityhealth.com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EC2A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209-814-8965</w:t>
            </w:r>
          </w:p>
        </w:tc>
      </w:tr>
      <w:tr w:rsidR="00072CCA" w:rsidRPr="00072CCA" w14:paraId="3E9F97DD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1AF2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8DA7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Color Health, Inc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3468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Ghita Soulimani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539E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ghita@color.com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CC6E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724-467-2813</w:t>
            </w:r>
          </w:p>
        </w:tc>
      </w:tr>
      <w:tr w:rsidR="00072CCA" w:rsidRPr="00072CCA" w14:paraId="0E8A03BC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D573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6049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Color Health, Inc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C39D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Nick Shea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1182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nicholas@color.com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A042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724-467-2813</w:t>
            </w:r>
          </w:p>
        </w:tc>
      </w:tr>
      <w:tr w:rsidR="00072CCA" w:rsidRPr="00072CCA" w14:paraId="748292B7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B3B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2F85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Color Health, Inc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C92C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Robert Penfold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7E3E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robert.penfold@color.com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E186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724-467-2813</w:t>
            </w:r>
          </w:p>
        </w:tc>
      </w:tr>
      <w:tr w:rsidR="00072CCA" w:rsidRPr="00072CCA" w14:paraId="32D73C7B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69CB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7F91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EdgeDx</w:t>
            </w:r>
            <w:proofErr w:type="spellEnd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 xml:space="preserve"> Inc.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A9F5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 xml:space="preserve">Peter </w:t>
            </w: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Digovich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CC08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peterd@edgedx.net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394D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650-387-5789</w:t>
            </w:r>
          </w:p>
        </w:tc>
      </w:tr>
      <w:tr w:rsidR="00072CCA" w:rsidRPr="00072CCA" w14:paraId="2E0900FD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F7C1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C04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GeneIQ</w:t>
            </w:r>
            <w:proofErr w:type="spellEnd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, LLC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C212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Mark Guedri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045C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mguedri@geneiqlab.com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EC67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804-920-3641</w:t>
            </w:r>
          </w:p>
        </w:tc>
      </w:tr>
      <w:tr w:rsidR="00072CCA" w:rsidRPr="00072CCA" w14:paraId="6AAB22A0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AE06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D3ED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Helix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0A54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Jordan Edelman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338C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jordan.edelman@helix.com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6597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516-455-5678</w:t>
            </w:r>
          </w:p>
        </w:tc>
      </w:tr>
      <w:tr w:rsidR="00072CCA" w:rsidRPr="00072CCA" w14:paraId="08BBD9C2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4CFC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38DC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Ipsum Diagnostics LLC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3D8A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Leah Roberts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CD5E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leah@ipsumdiagnostics.com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8143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678-915-2299 Ext 303</w:t>
            </w:r>
          </w:p>
        </w:tc>
      </w:tr>
      <w:tr w:rsidR="00072CCA" w:rsidRPr="00072CCA" w14:paraId="1300BB4F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A90A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BC00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Nexsun</w:t>
            </w:r>
            <w:proofErr w:type="spellEnd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 xml:space="preserve"> Labs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1DE6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Jason Gann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C87C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JGann@nexsunlabs.com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2546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949-212-2008</w:t>
            </w:r>
          </w:p>
        </w:tc>
      </w:tr>
      <w:tr w:rsidR="00072CCA" w:rsidRPr="00072CCA" w14:paraId="0471CC44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871D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2CF8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Predicine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D9DE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Caitlin Lee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0732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clee@predicine.com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D212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510-331-3564</w:t>
            </w:r>
          </w:p>
        </w:tc>
      </w:tr>
      <w:tr w:rsidR="00072CCA" w:rsidRPr="00072CCA" w14:paraId="5D9372DD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0A5F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A4CC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Predicine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E81F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Michael Xiao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814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mxiao@predicine.com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6070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510-634-2087</w:t>
            </w:r>
          </w:p>
        </w:tc>
      </w:tr>
      <w:tr w:rsidR="00072CCA" w:rsidRPr="00072CCA" w14:paraId="117A9727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81BE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40B9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Predicine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C5DC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Winston Kuo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5BCB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wkuo@predicine.com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08A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510-514-3176</w:t>
            </w:r>
          </w:p>
        </w:tc>
      </w:tr>
      <w:tr w:rsidR="00072CCA" w:rsidRPr="00072CCA" w14:paraId="12BEEDDE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5E8E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2795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Quest Diagnostics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493C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Randolph Hess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4EED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randolph.e.hess@questdiagnostics.com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A28D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310-666-6176</w:t>
            </w:r>
          </w:p>
        </w:tc>
      </w:tr>
      <w:tr w:rsidR="00072CCA" w:rsidRPr="00072CCA" w14:paraId="3383CFD2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0DD4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FFD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Renegade Bio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6BCF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Francesca Baldwin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C84D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francesca@renegade.bio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2596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415-713-5633</w:t>
            </w:r>
          </w:p>
        </w:tc>
      </w:tr>
      <w:tr w:rsidR="00072CCA" w:rsidRPr="00072CCA" w14:paraId="5488732B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8D71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64E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Renegade Bio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5AA6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 xml:space="preserve">Limor Allen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63C1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limor@renegade.bio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A79A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415-308-1416</w:t>
            </w:r>
          </w:p>
        </w:tc>
      </w:tr>
      <w:tr w:rsidR="00072CCA" w:rsidRPr="00072CCA" w14:paraId="1B097657" w14:textId="77777777" w:rsidTr="00952327">
        <w:trPr>
          <w:trHeight w:val="35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299E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4294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SDI Labs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F9BD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Prasanth Chackingal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968F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prasanth@sdilabsinc.com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00D" w14:textId="523DC1FD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877-509-0376</w:t>
            </w:r>
          </w:p>
        </w:tc>
      </w:tr>
      <w:tr w:rsidR="00072CCA" w:rsidRPr="00072CCA" w14:paraId="25A44771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A57F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D454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Shield T3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502B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Chris Coran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3732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chris.coran@shieldt3.com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4E23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408-421-1301</w:t>
            </w:r>
          </w:p>
        </w:tc>
      </w:tr>
      <w:tr w:rsidR="00072CCA" w:rsidRPr="00072CCA" w14:paraId="122B637D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92C4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4571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Shield T3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A88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Cora Harkins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8C02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cora.harkins@shieldt3.com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94F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203-253-1298</w:t>
            </w:r>
          </w:p>
        </w:tc>
      </w:tr>
      <w:tr w:rsidR="00072CCA" w:rsidRPr="00072CCA" w14:paraId="5A215B8B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7732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8943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SummerBio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AFD9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Taylor Schaack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EFE0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taylor@summer.bio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2842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415-651-7938</w:t>
            </w:r>
          </w:p>
        </w:tc>
      </w:tr>
      <w:tr w:rsidR="00072CCA" w:rsidRPr="00072CCA" w14:paraId="0949995C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CF2B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7F22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The Testing Company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561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Wesley Crock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AE89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wesley.crock@testingcompany.com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B5BB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714-300-3984</w:t>
            </w:r>
          </w:p>
        </w:tc>
      </w:tr>
      <w:tr w:rsidR="00072CCA" w:rsidRPr="00072CCA" w14:paraId="1C7C4C4B" w14:textId="77777777" w:rsidTr="0095232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0A67" w14:textId="77777777" w:rsidR="00072CCA" w:rsidRPr="00072CCA" w:rsidRDefault="00072CCA" w:rsidP="009523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0329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Work Health Solutions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B66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 xml:space="preserve">Shelly </w:t>
            </w:r>
            <w:proofErr w:type="spellStart"/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Jureczek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F0D1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shelly@workhealthsolutions.com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5493" w14:textId="77777777" w:rsidR="00072CCA" w:rsidRPr="00072CCA" w:rsidRDefault="00072CCA" w:rsidP="00072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CCA">
              <w:rPr>
                <w:rFonts w:asciiTheme="minorHAnsi" w:hAnsiTheme="minorHAnsi" w:cstheme="minorHAnsi"/>
                <w:sz w:val="24"/>
                <w:szCs w:val="24"/>
              </w:rPr>
              <w:t>815-970-3150</w:t>
            </w:r>
          </w:p>
        </w:tc>
      </w:tr>
    </w:tbl>
    <w:p w14:paraId="037CEF53" w14:textId="77777777" w:rsidR="00B17B78" w:rsidRPr="00E85FD9" w:rsidRDefault="00B17B78" w:rsidP="00E85FD9">
      <w:pPr>
        <w:spacing w:after="160" w:line="259" w:lineRule="auto"/>
      </w:pPr>
    </w:p>
    <w:sectPr w:rsidR="00B17B78" w:rsidRPr="00E85FD9" w:rsidSect="00B17B78"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695" w14:textId="77777777" w:rsidR="00FE02E3" w:rsidRDefault="00FE02E3" w:rsidP="002E601C">
    <w:pPr>
      <w:pStyle w:val="Footer"/>
    </w:pPr>
  </w:p>
  <w:p w14:paraId="286862AF" w14:textId="77777777" w:rsidR="00072CCA" w:rsidRPr="0029789D" w:rsidRDefault="00072CCA" w:rsidP="00072CCA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2</w:t>
    </w:r>
    <w:r w:rsidRPr="0029789D">
      <w:rPr>
        <w:rFonts w:asciiTheme="minorHAnsi" w:hAnsiTheme="minorHAnsi" w:cstheme="minorHAnsi"/>
      </w:rPr>
      <w:fldChar w:fldCharType="end"/>
    </w: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24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72CCA"/>
    <w:rsid w:val="0008066C"/>
    <w:rsid w:val="00082A17"/>
    <w:rsid w:val="00083446"/>
    <w:rsid w:val="000A33CE"/>
    <w:rsid w:val="000A4FBC"/>
    <w:rsid w:val="000A5F23"/>
    <w:rsid w:val="000A5F4E"/>
    <w:rsid w:val="000A6526"/>
    <w:rsid w:val="000A6903"/>
    <w:rsid w:val="000B101F"/>
    <w:rsid w:val="000B17C8"/>
    <w:rsid w:val="000B4167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262"/>
    <w:rsid w:val="000F4F41"/>
    <w:rsid w:val="000F7752"/>
    <w:rsid w:val="000F7B11"/>
    <w:rsid w:val="00105154"/>
    <w:rsid w:val="001110B5"/>
    <w:rsid w:val="001128A0"/>
    <w:rsid w:val="001165AE"/>
    <w:rsid w:val="0012393E"/>
    <w:rsid w:val="00124C9D"/>
    <w:rsid w:val="00126277"/>
    <w:rsid w:val="0013084E"/>
    <w:rsid w:val="00134158"/>
    <w:rsid w:val="001379FE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A7E98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2F2F"/>
    <w:rsid w:val="002240A4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318E"/>
    <w:rsid w:val="004346C6"/>
    <w:rsid w:val="00435755"/>
    <w:rsid w:val="00437F33"/>
    <w:rsid w:val="0044244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3BD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4667"/>
    <w:rsid w:val="0053521A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E6DC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66CD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622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2327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2784C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17B78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38B7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21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styleId="UnresolvedMention">
    <w:name w:val="Unresolved Mention"/>
    <w:basedOn w:val="DefaultParagraphFont"/>
    <w:uiPriority w:val="99"/>
    <w:semiHidden/>
    <w:unhideWhenUsed/>
    <w:rsid w:val="0008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F8E5-99E6-40E7-9A4D-DCAB60B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Hopkins, Lucretia  GSA - Office of Acquisition Policy</cp:lastModifiedBy>
  <cp:revision>2</cp:revision>
  <cp:lastPrinted>2017-12-13T22:56:00Z</cp:lastPrinted>
  <dcterms:created xsi:type="dcterms:W3CDTF">2022-02-28T22:27:00Z</dcterms:created>
  <dcterms:modified xsi:type="dcterms:W3CDTF">2022-02-28T22:27:00Z</dcterms:modified>
</cp:coreProperties>
</file>