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252E2AD0" w:rsidR="00501E3D" w:rsidRPr="00F5641D" w:rsidRDefault="00501E3D" w:rsidP="00501E3D">
      <w:pPr>
        <w:pStyle w:val="Title"/>
        <w:rPr>
          <w:rFonts w:ascii="Calibri" w:hAnsi="Calibri" w:cs="Calibri"/>
          <w:sz w:val="40"/>
          <w:szCs w:val="40"/>
        </w:rPr>
      </w:pPr>
      <w:r w:rsidRPr="00057662">
        <w:rPr>
          <w:rFonts w:ascii="Calibri" w:hAnsi="Calibri" w:cs="Calibri"/>
          <w:sz w:val="40"/>
          <w:szCs w:val="40"/>
        </w:rPr>
        <w:t xml:space="preserve">ADDENDUM </w:t>
      </w:r>
      <w:r w:rsidRPr="00F5641D">
        <w:rPr>
          <w:rFonts w:ascii="Calibri" w:hAnsi="Calibri" w:cs="Calibri"/>
          <w:sz w:val="40"/>
          <w:szCs w:val="40"/>
        </w:rPr>
        <w:t xml:space="preserve">No. </w:t>
      </w:r>
      <w:r w:rsidR="00F5641D" w:rsidRPr="00F5641D">
        <w:rPr>
          <w:rFonts w:ascii="Calibri" w:hAnsi="Calibri" w:cs="Calibri"/>
          <w:sz w:val="40"/>
          <w:szCs w:val="40"/>
        </w:rPr>
        <w:t>1</w:t>
      </w:r>
    </w:p>
    <w:p w14:paraId="208FF390" w14:textId="77777777" w:rsidR="00501E3D" w:rsidRPr="00F5641D" w:rsidRDefault="00501E3D" w:rsidP="00501E3D">
      <w:pPr>
        <w:pStyle w:val="RFP-QHeader2"/>
        <w:rPr>
          <w:rFonts w:ascii="Calibri" w:hAnsi="Calibri" w:cs="Calibri"/>
          <w:sz w:val="20"/>
        </w:rPr>
      </w:pPr>
    </w:p>
    <w:p w14:paraId="4D7F9A2D" w14:textId="77777777" w:rsidR="00501E3D" w:rsidRPr="00F5641D" w:rsidRDefault="00501E3D" w:rsidP="00501E3D">
      <w:pPr>
        <w:pStyle w:val="Title"/>
        <w:rPr>
          <w:rFonts w:ascii="Calibri" w:hAnsi="Calibri" w:cs="Calibri"/>
          <w:sz w:val="40"/>
          <w:szCs w:val="40"/>
        </w:rPr>
      </w:pPr>
      <w:r w:rsidRPr="00F5641D">
        <w:rPr>
          <w:rFonts w:ascii="Calibri" w:hAnsi="Calibri" w:cs="Calibri"/>
          <w:sz w:val="40"/>
          <w:szCs w:val="40"/>
        </w:rPr>
        <w:t>to</w:t>
      </w:r>
    </w:p>
    <w:p w14:paraId="334A9966" w14:textId="77777777" w:rsidR="00501E3D" w:rsidRPr="00F5641D" w:rsidRDefault="00501E3D" w:rsidP="00501E3D">
      <w:pPr>
        <w:pStyle w:val="RFP-QHeader2"/>
        <w:rPr>
          <w:rFonts w:ascii="Calibri" w:hAnsi="Calibri" w:cs="Calibri"/>
          <w:sz w:val="20"/>
        </w:rPr>
      </w:pPr>
    </w:p>
    <w:p w14:paraId="4FEBAADB" w14:textId="1192F376" w:rsidR="00501E3D" w:rsidRPr="00F5641D" w:rsidRDefault="00501E3D" w:rsidP="00501E3D">
      <w:pPr>
        <w:pStyle w:val="Subtitle"/>
        <w:rPr>
          <w:rFonts w:ascii="Calibri" w:hAnsi="Calibri" w:cs="Calibri"/>
          <w:sz w:val="40"/>
          <w:szCs w:val="40"/>
        </w:rPr>
      </w:pPr>
      <w:r w:rsidRPr="00F5641D">
        <w:rPr>
          <w:rFonts w:ascii="Calibri" w:hAnsi="Calibri" w:cs="Calibri"/>
          <w:sz w:val="40"/>
          <w:szCs w:val="40"/>
        </w:rPr>
        <w:t>RF</w:t>
      </w:r>
      <w:r w:rsidR="00592825" w:rsidRPr="00F5641D">
        <w:rPr>
          <w:rFonts w:ascii="Calibri" w:hAnsi="Calibri" w:cs="Calibri"/>
          <w:sz w:val="40"/>
          <w:szCs w:val="40"/>
        </w:rPr>
        <w:t>Q</w:t>
      </w:r>
      <w:r w:rsidRPr="00F5641D">
        <w:rPr>
          <w:rFonts w:ascii="Calibri" w:hAnsi="Calibri" w:cs="Calibri"/>
          <w:sz w:val="40"/>
          <w:szCs w:val="40"/>
        </w:rPr>
        <w:t xml:space="preserve"> No. </w:t>
      </w:r>
      <w:r w:rsidR="00F5641D" w:rsidRPr="00F5641D">
        <w:rPr>
          <w:rFonts w:ascii="Calibri" w:hAnsi="Calibri" w:cs="Calibri"/>
          <w:sz w:val="40"/>
          <w:szCs w:val="40"/>
        </w:rPr>
        <w:t>902101</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62C5E649" w14:textId="547D1B36" w:rsidR="00501E3D" w:rsidRPr="00F5641D" w:rsidRDefault="00F5641D" w:rsidP="00501E3D">
      <w:pPr>
        <w:jc w:val="center"/>
        <w:rPr>
          <w:rFonts w:ascii="Calibri" w:hAnsi="Calibri" w:cs="Calibri"/>
          <w:b/>
          <w:sz w:val="40"/>
          <w:szCs w:val="40"/>
        </w:rPr>
      </w:pPr>
      <w:r w:rsidRPr="00F5641D">
        <w:rPr>
          <w:rFonts w:ascii="Calibri" w:hAnsi="Calibri" w:cs="Calibri"/>
          <w:b/>
          <w:sz w:val="40"/>
          <w:szCs w:val="40"/>
        </w:rPr>
        <w:t>TRASH CAN LINERS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2011E33E"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7A0E64">
              <w:rPr>
                <w:rFonts w:ascii="Calibri" w:hAnsi="Calibri" w:cs="Calibri"/>
                <w:b/>
                <w:spacing w:val="-6"/>
                <w:sz w:val="28"/>
                <w:szCs w:val="28"/>
              </w:rPr>
              <w:t>RF</w:t>
            </w:r>
            <w:r w:rsidR="00592825" w:rsidRPr="007A0E64">
              <w:rPr>
                <w:rFonts w:ascii="Calibri" w:hAnsi="Calibri" w:cs="Calibri"/>
                <w:b/>
                <w:spacing w:val="-6"/>
                <w:sz w:val="28"/>
                <w:szCs w:val="28"/>
              </w:rPr>
              <w:t>Q</w:t>
            </w:r>
            <w:r w:rsidRPr="007A0E64">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592825" w:rsidRPr="007A0E64">
              <w:rPr>
                <w:rFonts w:ascii="Calibri" w:hAnsi="Calibri" w:cs="Calibri"/>
                <w:b/>
                <w:spacing w:val="-6"/>
                <w:sz w:val="28"/>
                <w:szCs w:val="28"/>
              </w:rPr>
              <w:t>Q</w:t>
            </w:r>
            <w:r w:rsidRPr="007A0E64">
              <w:rPr>
                <w:rFonts w:ascii="Calibri" w:hAnsi="Calibri" w:cs="Calibri"/>
                <w:b/>
                <w:spacing w:val="-6"/>
                <w:sz w:val="28"/>
                <w:szCs w:val="28"/>
              </w:rPr>
              <w:t xml:space="preserve"> Addendum </w:t>
            </w:r>
            <w:r w:rsidRPr="00501E3D">
              <w:rPr>
                <w:rFonts w:ascii="Calibri" w:hAnsi="Calibri" w:cs="Calibri"/>
                <w:b/>
                <w:spacing w:val="-6"/>
                <w:sz w:val="28"/>
                <w:szCs w:val="28"/>
              </w:rPr>
              <w:t xml:space="preserve">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77777777" w:rsidR="00401870" w:rsidRDefault="00401870" w:rsidP="00501E3D">
      <w:pPr>
        <w:jc w:val="center"/>
        <w:rPr>
          <w:rFonts w:ascii="Calibri" w:hAnsi="Calibri" w:cs="Calibri"/>
          <w:b/>
          <w:sz w:val="30"/>
          <w:szCs w:val="30"/>
          <w:highlight w:val="yellow"/>
        </w:rPr>
      </w:pPr>
    </w:p>
    <w:p w14:paraId="001A9F9A" w14:textId="0A746B78" w:rsidR="00501E3D" w:rsidRDefault="00401870" w:rsidP="00501E3D">
      <w:pPr>
        <w:jc w:val="center"/>
        <w:rPr>
          <w:rFonts w:ascii="Calibri" w:hAnsi="Calibri" w:cs="Calibri"/>
          <w:b/>
          <w:color w:val="FF0000"/>
          <w:sz w:val="30"/>
          <w:szCs w:val="30"/>
        </w:rPr>
      </w:pPr>
      <w:r w:rsidRPr="00CB676B">
        <w:rPr>
          <w:rFonts w:ascii="Calibri" w:hAnsi="Calibri" w:cs="Calibri"/>
          <w:b/>
          <w:sz w:val="32"/>
          <w:szCs w:val="30"/>
          <w:highlight w:val="yellow"/>
        </w:rPr>
        <w:t xml:space="preserve">** </w:t>
      </w:r>
      <w:r w:rsidRPr="006D5D3A">
        <w:rPr>
          <w:rFonts w:ascii="Calibri" w:hAnsi="Calibri" w:cs="Calibri"/>
          <w:b/>
          <w:sz w:val="32"/>
          <w:szCs w:val="30"/>
          <w:highlight w:val="yellow"/>
        </w:rPr>
        <w:t xml:space="preserve">BIDDERS MUST USE </w:t>
      </w:r>
      <w:r w:rsidRPr="006D5D3A">
        <w:rPr>
          <w:rFonts w:ascii="Calibri" w:hAnsi="Calibri" w:cs="Calibri"/>
          <w:b/>
          <w:sz w:val="32"/>
          <w:szCs w:val="30"/>
          <w:highlight w:val="yellow"/>
          <w:u w:val="single"/>
        </w:rPr>
        <w:t xml:space="preserve">REVISED </w:t>
      </w:r>
      <w:r w:rsidR="00051070">
        <w:rPr>
          <w:rFonts w:ascii="Calibri" w:hAnsi="Calibri" w:cs="Calibri"/>
          <w:b/>
          <w:sz w:val="32"/>
          <w:szCs w:val="30"/>
          <w:highlight w:val="yellow"/>
          <w:u w:val="single"/>
        </w:rPr>
        <w:t xml:space="preserve">EXCEL </w:t>
      </w:r>
      <w:r w:rsidRPr="006D5D3A">
        <w:rPr>
          <w:rFonts w:ascii="Calibri" w:hAnsi="Calibri" w:cs="Calibri"/>
          <w:b/>
          <w:sz w:val="32"/>
          <w:szCs w:val="30"/>
          <w:highlight w:val="yellow"/>
          <w:u w:val="single"/>
        </w:rPr>
        <w:t>BID FORM</w:t>
      </w:r>
      <w:r w:rsidR="006D5D3A" w:rsidRPr="006D5D3A">
        <w:rPr>
          <w:rFonts w:ascii="Calibri" w:hAnsi="Calibri" w:cs="Calibri"/>
          <w:b/>
          <w:sz w:val="32"/>
          <w:szCs w:val="30"/>
          <w:highlight w:val="yellow"/>
          <w:u w:val="single"/>
        </w:rPr>
        <w:t xml:space="preserve"> </w:t>
      </w:r>
      <w:r w:rsidRPr="006D5D3A">
        <w:rPr>
          <w:rFonts w:ascii="Calibri" w:hAnsi="Calibri" w:cs="Calibri"/>
          <w:b/>
          <w:sz w:val="32"/>
          <w:szCs w:val="30"/>
          <w:highlight w:val="yellow"/>
        </w:rPr>
        <w:t>WHEN SUBMITTING BID RESPONSE**</w:t>
      </w:r>
    </w:p>
    <w:p w14:paraId="50273209" w14:textId="29D8DDBA" w:rsidR="00401870" w:rsidRDefault="00401870" w:rsidP="00501E3D">
      <w:pPr>
        <w:jc w:val="center"/>
        <w:rPr>
          <w:rFonts w:ascii="Calibri" w:hAnsi="Calibri" w:cs="Calibri"/>
          <w:b/>
          <w:color w:val="FF0000"/>
          <w:sz w:val="30"/>
          <w:szCs w:val="30"/>
        </w:rPr>
      </w:pPr>
    </w:p>
    <w:p w14:paraId="526370AE" w14:textId="33B4627B" w:rsidR="003049BB" w:rsidRDefault="003049BB"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6D5D3A">
      <w:pPr>
        <w:spacing w:after="1440"/>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7CA0B85E"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Sectio</w:t>
      </w:r>
      <w:r w:rsidRPr="006D5D3A">
        <w:rPr>
          <w:rFonts w:ascii="Calibri" w:hAnsi="Calibri" w:cs="Calibri"/>
          <w:b/>
        </w:rPr>
        <w:t>ns</w:t>
      </w:r>
      <w:r w:rsidR="006D5D3A" w:rsidRPr="006D5D3A">
        <w:rPr>
          <w:rFonts w:ascii="Calibri" w:hAnsi="Calibri" w:cs="Calibri"/>
          <w:b/>
        </w:rPr>
        <w:t xml:space="preserve"> </w:t>
      </w:r>
      <w:r w:rsidRPr="006D5D3A">
        <w:rPr>
          <w:rFonts w:ascii="Calibri" w:hAnsi="Calibri" w:cs="Calibri"/>
          <w:b/>
        </w:rPr>
        <w:t xml:space="preserve">have </w:t>
      </w:r>
      <w:r w:rsidRPr="00985AE1">
        <w:rPr>
          <w:rFonts w:ascii="Calibri" w:hAnsi="Calibri" w:cs="Calibri"/>
          <w:b/>
        </w:rPr>
        <w:t xml:space="preserve">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w:t>
      </w:r>
      <w:r w:rsidRPr="00D54A42">
        <w:rPr>
          <w:rFonts w:ascii="Calibri" w:hAnsi="Calibri" w:cs="Calibri"/>
        </w:rPr>
        <w:t>original RF</w:t>
      </w:r>
      <w:r w:rsidR="008F465E" w:rsidRPr="00D54A42">
        <w:rPr>
          <w:rFonts w:ascii="Calibri" w:hAnsi="Calibri" w:cs="Calibri"/>
        </w:rPr>
        <w:t>Q</w:t>
      </w:r>
      <w:r w:rsidRPr="00D54A42">
        <w:rPr>
          <w:rFonts w:ascii="Calibri" w:hAnsi="Calibri" w:cs="Calibri"/>
        </w:rPr>
        <w:t xml:space="preserve"> document </w:t>
      </w:r>
      <w:r w:rsidRPr="00985AE1">
        <w:rPr>
          <w:rFonts w:ascii="Calibri" w:hAnsi="Calibri" w:cs="Calibri"/>
        </w:rPr>
        <w:t xml:space="preserve">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515F69F7" w:rsidR="00501E3D" w:rsidRPr="007E2E8E" w:rsidRDefault="00501E3D" w:rsidP="00501E3D">
      <w:pPr>
        <w:shd w:val="clear" w:color="auto" w:fill="D9E2F3"/>
        <w:spacing w:after="240"/>
        <w:jc w:val="both"/>
        <w:rPr>
          <w:rFonts w:ascii="Calibri" w:hAnsi="Calibri" w:cs="Calibri"/>
          <w:b/>
        </w:rPr>
      </w:pPr>
      <w:r>
        <w:rPr>
          <w:rFonts w:ascii="Calibri" w:hAnsi="Calibri" w:cs="Calibri"/>
          <w:b/>
        </w:rPr>
        <w:t>Page</w:t>
      </w:r>
      <w:r w:rsidR="00504D3C">
        <w:rPr>
          <w:rFonts w:ascii="Calibri" w:hAnsi="Calibri" w:cs="Calibri"/>
          <w:b/>
        </w:rPr>
        <w:t xml:space="preserve"> 7 </w:t>
      </w:r>
      <w:r w:rsidRPr="00504D3C">
        <w:rPr>
          <w:rFonts w:ascii="Calibri" w:hAnsi="Calibri" w:cs="Calibri"/>
          <w:b/>
        </w:rPr>
        <w:t xml:space="preserve">of the </w:t>
      </w:r>
      <w:r w:rsidR="00DC18BB" w:rsidRPr="00504D3C">
        <w:rPr>
          <w:rFonts w:ascii="Calibri" w:hAnsi="Calibri" w:cs="Calibri"/>
          <w:b/>
        </w:rPr>
        <w:t>RFQ</w:t>
      </w:r>
      <w:r w:rsidRPr="00504D3C">
        <w:rPr>
          <w:rFonts w:ascii="Calibri" w:hAnsi="Calibri" w:cs="Calibri"/>
          <w:b/>
        </w:rPr>
        <w:t xml:space="preserve">, Section </w:t>
      </w:r>
      <w:r w:rsidR="00504D3C" w:rsidRPr="00504D3C">
        <w:rPr>
          <w:rFonts w:ascii="Calibri" w:hAnsi="Calibri" w:cs="Calibri"/>
          <w:b/>
        </w:rPr>
        <w:t>D</w:t>
      </w:r>
      <w:r w:rsidRPr="00504D3C">
        <w:rPr>
          <w:rFonts w:ascii="Calibri" w:hAnsi="Calibri" w:cs="Calibri"/>
          <w:b/>
        </w:rPr>
        <w:t xml:space="preserve"> (</w:t>
      </w:r>
      <w:r w:rsidR="00504D3C" w:rsidRPr="00504D3C">
        <w:rPr>
          <w:rFonts w:ascii="Calibri" w:hAnsi="Calibri" w:cs="Calibri"/>
          <w:b/>
        </w:rPr>
        <w:t>SPECIFIC REQUIREMENTS</w:t>
      </w:r>
      <w:r w:rsidRPr="00504D3C">
        <w:rPr>
          <w:rFonts w:ascii="Calibri" w:hAnsi="Calibri" w:cs="Calibri"/>
          <w:b/>
        </w:rPr>
        <w:t xml:space="preserve">), Item </w:t>
      </w:r>
      <w:r w:rsidR="00504D3C">
        <w:rPr>
          <w:rFonts w:ascii="Calibri" w:hAnsi="Calibri" w:cs="Calibri"/>
          <w:b/>
        </w:rPr>
        <w:t>2.d.(6)</w:t>
      </w:r>
      <w:r w:rsidRPr="007E2E8E">
        <w:rPr>
          <w:rFonts w:ascii="Calibri" w:hAnsi="Calibri" w:cs="Calibri"/>
          <w:b/>
        </w:rPr>
        <w:t xml:space="preserve">, </w:t>
      </w:r>
      <w:r>
        <w:rPr>
          <w:rFonts w:ascii="Calibri" w:hAnsi="Calibri" w:cs="Calibri"/>
          <w:b/>
        </w:rPr>
        <w:t xml:space="preserve">is revised as follows:  </w:t>
      </w:r>
    </w:p>
    <w:p w14:paraId="7B986BB1" w14:textId="1BB180C7" w:rsidR="00654D65" w:rsidRPr="0020767D" w:rsidRDefault="00504D3C" w:rsidP="0020767D">
      <w:pPr>
        <w:pStyle w:val="ListParagraph"/>
        <w:widowControl w:val="0"/>
        <w:numPr>
          <w:ilvl w:val="0"/>
          <w:numId w:val="22"/>
        </w:numPr>
        <w:autoSpaceDE w:val="0"/>
        <w:autoSpaceDN w:val="0"/>
        <w:ind w:left="1440" w:hanging="720"/>
        <w:rPr>
          <w:rFonts w:ascii="Calibri" w:hAnsi="Calibri" w:cs="Calibri"/>
          <w:szCs w:val="26"/>
        </w:rPr>
      </w:pPr>
      <w:r w:rsidRPr="00504D3C">
        <w:rPr>
          <w:rFonts w:ascii="Calibri" w:hAnsi="Calibri" w:cs="Calibri"/>
          <w:szCs w:val="26"/>
        </w:rPr>
        <w:t>Contractor shall provide employees who can unload and deliver all liners inside all the facilities.</w:t>
      </w:r>
      <w:r>
        <w:rPr>
          <w:rFonts w:ascii="Calibri" w:hAnsi="Calibri" w:cs="Calibri"/>
          <w:szCs w:val="26"/>
        </w:rPr>
        <w:t xml:space="preserve">  </w:t>
      </w:r>
      <w:r w:rsidRPr="00504D3C">
        <w:rPr>
          <w:rFonts w:ascii="Calibri" w:hAnsi="Calibri" w:cs="Calibri"/>
          <w:b/>
          <w:bCs/>
          <w:szCs w:val="26"/>
          <w:highlight w:val="yellow"/>
        </w:rPr>
        <w:t>The Contractor shall have the proper equipment (</w:t>
      </w:r>
      <w:proofErr w:type="gramStart"/>
      <w:r w:rsidRPr="00504D3C">
        <w:rPr>
          <w:rFonts w:ascii="Calibri" w:hAnsi="Calibri" w:cs="Calibri"/>
          <w:b/>
          <w:bCs/>
          <w:szCs w:val="26"/>
          <w:highlight w:val="yellow"/>
        </w:rPr>
        <w:t>i</w:t>
      </w:r>
      <w:r>
        <w:rPr>
          <w:rFonts w:ascii="Calibri" w:hAnsi="Calibri" w:cs="Calibri"/>
          <w:b/>
          <w:bCs/>
          <w:szCs w:val="26"/>
          <w:highlight w:val="yellow"/>
        </w:rPr>
        <w:t>.</w:t>
      </w:r>
      <w:r w:rsidRPr="00504D3C">
        <w:rPr>
          <w:rFonts w:ascii="Calibri" w:hAnsi="Calibri" w:cs="Calibri"/>
          <w:b/>
          <w:bCs/>
          <w:szCs w:val="26"/>
          <w:highlight w:val="yellow"/>
        </w:rPr>
        <w:t>e.</w:t>
      </w:r>
      <w:proofErr w:type="gramEnd"/>
      <w:r w:rsidRPr="00504D3C">
        <w:rPr>
          <w:rFonts w:ascii="Calibri" w:hAnsi="Calibri" w:cs="Calibri"/>
          <w:b/>
          <w:bCs/>
          <w:szCs w:val="26"/>
          <w:highlight w:val="yellow"/>
        </w:rPr>
        <w:t xml:space="preserve"> </w:t>
      </w:r>
      <w:r>
        <w:rPr>
          <w:rFonts w:ascii="Calibri" w:hAnsi="Calibri" w:cs="Calibri"/>
          <w:b/>
          <w:bCs/>
          <w:szCs w:val="26"/>
          <w:highlight w:val="yellow"/>
        </w:rPr>
        <w:t>l</w:t>
      </w:r>
      <w:r w:rsidRPr="00504D3C">
        <w:rPr>
          <w:rFonts w:ascii="Calibri" w:hAnsi="Calibri" w:cs="Calibri"/>
          <w:b/>
          <w:bCs/>
          <w:szCs w:val="26"/>
          <w:highlight w:val="yellow"/>
        </w:rPr>
        <w:t>iftgate, hand</w:t>
      </w:r>
      <w:r w:rsidR="0022534E">
        <w:rPr>
          <w:rFonts w:ascii="Calibri" w:hAnsi="Calibri" w:cs="Calibri"/>
          <w:b/>
          <w:bCs/>
          <w:szCs w:val="26"/>
          <w:highlight w:val="yellow"/>
        </w:rPr>
        <w:t xml:space="preserve"> </w:t>
      </w:r>
      <w:r w:rsidRPr="00504D3C">
        <w:rPr>
          <w:rFonts w:ascii="Calibri" w:hAnsi="Calibri" w:cs="Calibri"/>
          <w:b/>
          <w:bCs/>
          <w:szCs w:val="26"/>
          <w:highlight w:val="yellow"/>
        </w:rPr>
        <w:t>truck, palette jack) to offload and deliver products at County locations.</w:t>
      </w:r>
    </w:p>
    <w:p w14:paraId="21246449" w14:textId="50AE0FF3" w:rsidR="0020767D" w:rsidRDefault="0020767D" w:rsidP="0020767D">
      <w:pPr>
        <w:widowControl w:val="0"/>
        <w:autoSpaceDE w:val="0"/>
        <w:autoSpaceDN w:val="0"/>
        <w:rPr>
          <w:rFonts w:ascii="Calibri" w:hAnsi="Calibri" w:cs="Calibri"/>
          <w:szCs w:val="26"/>
        </w:rPr>
      </w:pPr>
    </w:p>
    <w:p w14:paraId="5575BAF6" w14:textId="39BFA8ED" w:rsidR="00873A7F" w:rsidRPr="007E2E8E" w:rsidRDefault="00873A7F" w:rsidP="00873A7F">
      <w:pPr>
        <w:shd w:val="clear" w:color="auto" w:fill="D9E2F3"/>
        <w:spacing w:after="240"/>
        <w:jc w:val="both"/>
        <w:rPr>
          <w:rFonts w:ascii="Calibri" w:hAnsi="Calibri" w:cs="Calibri"/>
          <w:b/>
        </w:rPr>
      </w:pPr>
      <w:r>
        <w:rPr>
          <w:rFonts w:ascii="Calibri" w:hAnsi="Calibri" w:cs="Calibri"/>
          <w:b/>
        </w:rPr>
        <w:t xml:space="preserve">Page 7 </w:t>
      </w:r>
      <w:r w:rsidRPr="00504D3C">
        <w:rPr>
          <w:rFonts w:ascii="Calibri" w:hAnsi="Calibri" w:cs="Calibri"/>
          <w:b/>
        </w:rPr>
        <w:t xml:space="preserve">of the RFQ, Section D (SPECIFIC REQUIREMENTS), Item </w:t>
      </w:r>
      <w:r>
        <w:rPr>
          <w:rFonts w:ascii="Calibri" w:hAnsi="Calibri" w:cs="Calibri"/>
          <w:b/>
        </w:rPr>
        <w:t>2.d.(9)</w:t>
      </w:r>
      <w:r w:rsidRPr="007E2E8E">
        <w:rPr>
          <w:rFonts w:ascii="Calibri" w:hAnsi="Calibri" w:cs="Calibri"/>
          <w:b/>
        </w:rPr>
        <w:t xml:space="preserve">, </w:t>
      </w:r>
      <w:r>
        <w:rPr>
          <w:rFonts w:ascii="Calibri" w:hAnsi="Calibri" w:cs="Calibri"/>
          <w:b/>
        </w:rPr>
        <w:t xml:space="preserve">has been added as follows:  </w:t>
      </w:r>
    </w:p>
    <w:p w14:paraId="554B32D4" w14:textId="795DC934" w:rsidR="00873A7F" w:rsidRPr="00AB3815" w:rsidRDefault="00873A7F" w:rsidP="00873A7F">
      <w:pPr>
        <w:widowControl w:val="0"/>
        <w:autoSpaceDE w:val="0"/>
        <w:autoSpaceDN w:val="0"/>
        <w:ind w:left="720" w:hanging="720"/>
        <w:rPr>
          <w:rFonts w:asciiTheme="minorHAnsi" w:hAnsiTheme="minorHAnsi" w:cstheme="minorHAnsi"/>
          <w:b/>
          <w:highlight w:val="yellow"/>
        </w:rPr>
      </w:pPr>
      <w:r w:rsidRPr="00AB3815">
        <w:rPr>
          <w:rFonts w:asciiTheme="minorHAnsi" w:hAnsiTheme="minorHAnsi" w:cstheme="minorHAnsi"/>
          <w:b/>
          <w:highlight w:val="yellow"/>
        </w:rPr>
        <w:t>(9)</w:t>
      </w:r>
      <w:r w:rsidRPr="00AB3815">
        <w:rPr>
          <w:rFonts w:asciiTheme="minorHAnsi" w:hAnsiTheme="minorHAnsi" w:cstheme="minorHAnsi"/>
          <w:b/>
          <w:highlight w:val="yellow"/>
        </w:rPr>
        <w:tab/>
        <w:t>Contractor shall pack liners according to below:</w:t>
      </w:r>
    </w:p>
    <w:p w14:paraId="33D17A33" w14:textId="1BE16E60" w:rsidR="00873A7F" w:rsidRPr="00AB3815" w:rsidRDefault="00AB3815" w:rsidP="00873A7F">
      <w:pPr>
        <w:widowControl w:val="0"/>
        <w:autoSpaceDE w:val="0"/>
        <w:autoSpaceDN w:val="0"/>
        <w:ind w:left="720"/>
        <w:rPr>
          <w:rFonts w:asciiTheme="minorHAnsi" w:hAnsiTheme="minorHAnsi" w:cstheme="minorHAnsi"/>
          <w:b/>
          <w:highlight w:val="yellow"/>
        </w:rPr>
      </w:pPr>
      <w:r w:rsidRPr="00AB3815">
        <w:rPr>
          <w:rFonts w:asciiTheme="minorHAnsi" w:hAnsiTheme="minorHAnsi" w:cstheme="minorHAnsi"/>
          <w:b/>
          <w:highlight w:val="yellow"/>
        </w:rPr>
        <w:t>(a)</w:t>
      </w:r>
      <w:r w:rsidRPr="00AB3815">
        <w:rPr>
          <w:rFonts w:asciiTheme="minorHAnsi" w:hAnsiTheme="minorHAnsi" w:cstheme="minorHAnsi"/>
          <w:b/>
          <w:highlight w:val="yellow"/>
        </w:rPr>
        <w:tab/>
      </w:r>
      <w:r w:rsidR="00873A7F" w:rsidRPr="00AB3815">
        <w:rPr>
          <w:rFonts w:asciiTheme="minorHAnsi" w:hAnsiTheme="minorHAnsi" w:cstheme="minorHAnsi"/>
          <w:b/>
          <w:highlight w:val="yellow"/>
        </w:rPr>
        <w:t>Small liners 23x24 should be packed 20 liners per roll, 25 rolls, 500 liners per case.</w:t>
      </w:r>
    </w:p>
    <w:p w14:paraId="1CE25287" w14:textId="48057B10" w:rsidR="00873A7F" w:rsidRPr="00AB3815" w:rsidRDefault="00AB3815" w:rsidP="00873A7F">
      <w:pPr>
        <w:widowControl w:val="0"/>
        <w:autoSpaceDE w:val="0"/>
        <w:autoSpaceDN w:val="0"/>
        <w:ind w:left="720"/>
        <w:rPr>
          <w:rFonts w:asciiTheme="minorHAnsi" w:hAnsiTheme="minorHAnsi" w:cstheme="minorHAnsi"/>
          <w:b/>
          <w:highlight w:val="yellow"/>
        </w:rPr>
      </w:pPr>
      <w:r w:rsidRPr="00AB3815">
        <w:rPr>
          <w:rFonts w:asciiTheme="minorHAnsi" w:hAnsiTheme="minorHAnsi" w:cstheme="minorHAnsi"/>
          <w:b/>
          <w:highlight w:val="yellow"/>
        </w:rPr>
        <w:t>(b)</w:t>
      </w:r>
      <w:r w:rsidRPr="00AB3815">
        <w:rPr>
          <w:rFonts w:asciiTheme="minorHAnsi" w:hAnsiTheme="minorHAnsi" w:cstheme="minorHAnsi"/>
          <w:b/>
          <w:highlight w:val="yellow"/>
        </w:rPr>
        <w:tab/>
      </w:r>
      <w:r w:rsidR="00873A7F" w:rsidRPr="00AB3815">
        <w:rPr>
          <w:rFonts w:asciiTheme="minorHAnsi" w:hAnsiTheme="minorHAnsi" w:cstheme="minorHAnsi"/>
          <w:b/>
          <w:highlight w:val="yellow"/>
        </w:rPr>
        <w:t xml:space="preserve">Medium liners 32x39 should be packed 25 liners per roll, 25 rolls, 250 liners per case.  </w:t>
      </w:r>
      <w:r w:rsidRPr="00AB3815">
        <w:rPr>
          <w:rFonts w:asciiTheme="minorHAnsi" w:hAnsiTheme="minorHAnsi" w:cstheme="minorHAnsi"/>
          <w:b/>
          <w:highlight w:val="yellow"/>
        </w:rPr>
        <w:t>(c)</w:t>
      </w:r>
      <w:r w:rsidRPr="00AB3815">
        <w:rPr>
          <w:rFonts w:asciiTheme="minorHAnsi" w:hAnsiTheme="minorHAnsi" w:cstheme="minorHAnsi"/>
          <w:b/>
          <w:highlight w:val="yellow"/>
        </w:rPr>
        <w:tab/>
      </w:r>
      <w:r w:rsidR="00873A7F" w:rsidRPr="00AB3815">
        <w:rPr>
          <w:rFonts w:asciiTheme="minorHAnsi" w:hAnsiTheme="minorHAnsi" w:cstheme="minorHAnsi"/>
          <w:b/>
          <w:highlight w:val="yellow"/>
        </w:rPr>
        <w:t>Medium liners 32x36 should be packed 25 liners per roll, 10 rolls, 250 liners per case.</w:t>
      </w:r>
    </w:p>
    <w:p w14:paraId="60A9871E" w14:textId="51188084" w:rsidR="00873A7F" w:rsidRPr="00AB3815" w:rsidRDefault="00AB3815" w:rsidP="00873A7F">
      <w:pPr>
        <w:widowControl w:val="0"/>
        <w:autoSpaceDE w:val="0"/>
        <w:autoSpaceDN w:val="0"/>
        <w:ind w:left="720"/>
        <w:rPr>
          <w:rFonts w:asciiTheme="minorHAnsi" w:hAnsiTheme="minorHAnsi" w:cstheme="minorHAnsi"/>
          <w:b/>
          <w:highlight w:val="yellow"/>
        </w:rPr>
      </w:pPr>
      <w:r w:rsidRPr="00AB3815">
        <w:rPr>
          <w:rFonts w:asciiTheme="minorHAnsi" w:hAnsiTheme="minorHAnsi" w:cstheme="minorHAnsi"/>
          <w:b/>
          <w:highlight w:val="yellow"/>
        </w:rPr>
        <w:t>(d)</w:t>
      </w:r>
      <w:r w:rsidRPr="00AB3815">
        <w:rPr>
          <w:rFonts w:asciiTheme="minorHAnsi" w:hAnsiTheme="minorHAnsi" w:cstheme="minorHAnsi"/>
          <w:b/>
          <w:highlight w:val="yellow"/>
        </w:rPr>
        <w:tab/>
      </w:r>
      <w:r w:rsidR="00873A7F" w:rsidRPr="00AB3815">
        <w:rPr>
          <w:rFonts w:asciiTheme="minorHAnsi" w:hAnsiTheme="minorHAnsi" w:cstheme="minorHAnsi"/>
          <w:b/>
          <w:highlight w:val="yellow"/>
        </w:rPr>
        <w:t>Large liners 36x60 should be packed 20 liners per roll, 10 rolls, 200 liners per case.</w:t>
      </w:r>
    </w:p>
    <w:p w14:paraId="20A93EB1" w14:textId="0236C30F" w:rsidR="00873A7F" w:rsidRDefault="00AB3815" w:rsidP="00873A7F">
      <w:pPr>
        <w:widowControl w:val="0"/>
        <w:autoSpaceDE w:val="0"/>
        <w:autoSpaceDN w:val="0"/>
        <w:ind w:left="720"/>
        <w:rPr>
          <w:rFonts w:ascii="Calibri" w:hAnsi="Calibri" w:cs="Calibri"/>
          <w:szCs w:val="26"/>
        </w:rPr>
      </w:pPr>
      <w:r w:rsidRPr="00AB3815">
        <w:rPr>
          <w:rFonts w:asciiTheme="minorHAnsi" w:hAnsiTheme="minorHAnsi" w:cstheme="minorHAnsi"/>
          <w:b/>
          <w:highlight w:val="yellow"/>
        </w:rPr>
        <w:t>(e)</w:t>
      </w:r>
      <w:r w:rsidRPr="00AB3815">
        <w:rPr>
          <w:rFonts w:asciiTheme="minorHAnsi" w:hAnsiTheme="minorHAnsi" w:cstheme="minorHAnsi"/>
          <w:b/>
          <w:highlight w:val="yellow"/>
        </w:rPr>
        <w:tab/>
      </w:r>
      <w:r w:rsidR="00873A7F" w:rsidRPr="00AB3815">
        <w:rPr>
          <w:rFonts w:asciiTheme="minorHAnsi" w:hAnsiTheme="minorHAnsi" w:cstheme="minorHAnsi"/>
          <w:b/>
          <w:highlight w:val="yellow"/>
        </w:rPr>
        <w:t>Flat liners should be packed 250 liners per case.</w:t>
      </w:r>
    </w:p>
    <w:p w14:paraId="6C3F89A3" w14:textId="77777777" w:rsidR="00873A7F" w:rsidRDefault="00873A7F" w:rsidP="0020767D">
      <w:pPr>
        <w:widowControl w:val="0"/>
        <w:autoSpaceDE w:val="0"/>
        <w:autoSpaceDN w:val="0"/>
        <w:rPr>
          <w:rFonts w:ascii="Calibri" w:hAnsi="Calibri" w:cs="Calibri"/>
          <w:szCs w:val="26"/>
        </w:rPr>
      </w:pPr>
    </w:p>
    <w:p w14:paraId="01DFA909" w14:textId="446A0860" w:rsidR="006D5D3A" w:rsidRPr="007E2E8E" w:rsidRDefault="006D5D3A" w:rsidP="004F4C69">
      <w:pPr>
        <w:shd w:val="clear" w:color="auto" w:fill="D9E2F3"/>
        <w:jc w:val="both"/>
        <w:rPr>
          <w:rFonts w:ascii="Calibri" w:hAnsi="Calibri" w:cs="Calibri"/>
          <w:b/>
        </w:rPr>
      </w:pPr>
      <w:r>
        <w:rPr>
          <w:rFonts w:ascii="Calibri" w:hAnsi="Calibri" w:cs="Calibri"/>
          <w:b/>
        </w:rPr>
        <w:t xml:space="preserve">Page 7 </w:t>
      </w:r>
      <w:r w:rsidRPr="00504D3C">
        <w:rPr>
          <w:rFonts w:ascii="Calibri" w:hAnsi="Calibri" w:cs="Calibri"/>
          <w:b/>
        </w:rPr>
        <w:t xml:space="preserve">of </w:t>
      </w:r>
      <w:r>
        <w:rPr>
          <w:rFonts w:ascii="Calibri" w:hAnsi="Calibri" w:cs="Calibri"/>
          <w:b/>
        </w:rPr>
        <w:t>the Bid Response Packet</w:t>
      </w:r>
      <w:r w:rsidRPr="00504D3C">
        <w:rPr>
          <w:rFonts w:ascii="Calibri" w:hAnsi="Calibri" w:cs="Calibri"/>
          <w:b/>
        </w:rPr>
        <w:t xml:space="preserve">, </w:t>
      </w:r>
      <w:r>
        <w:rPr>
          <w:rFonts w:ascii="Calibri" w:hAnsi="Calibri" w:cs="Calibri"/>
          <w:b/>
        </w:rPr>
        <w:t>Bid Form</w:t>
      </w:r>
      <w:r w:rsidRPr="00504D3C">
        <w:rPr>
          <w:rFonts w:ascii="Calibri" w:hAnsi="Calibri" w:cs="Calibri"/>
          <w:b/>
        </w:rPr>
        <w:t xml:space="preserve">, </w:t>
      </w:r>
      <w:r>
        <w:rPr>
          <w:rFonts w:ascii="Calibri" w:hAnsi="Calibri" w:cs="Calibri"/>
          <w:b/>
        </w:rPr>
        <w:t>is revised.  Bidders must use Revised Bid Form when submitting bid response.</w:t>
      </w:r>
    </w:p>
    <w:p w14:paraId="5F426200" w14:textId="6F66D4AC" w:rsidR="006D5D3A" w:rsidRDefault="006D5D3A" w:rsidP="0020767D">
      <w:pPr>
        <w:widowControl w:val="0"/>
        <w:autoSpaceDE w:val="0"/>
        <w:autoSpaceDN w:val="0"/>
        <w:rPr>
          <w:rFonts w:ascii="Calibri" w:hAnsi="Calibri" w:cs="Calibri"/>
          <w:szCs w:val="26"/>
        </w:rPr>
      </w:pPr>
    </w:p>
    <w:p w14:paraId="62903FC6" w14:textId="3FEC9779" w:rsidR="00002580" w:rsidRPr="00002580" w:rsidRDefault="00002580" w:rsidP="00002580">
      <w:pPr>
        <w:widowControl w:val="0"/>
        <w:autoSpaceDE w:val="0"/>
        <w:autoSpaceDN w:val="0"/>
        <w:rPr>
          <w:rFonts w:ascii="Calibri" w:hAnsi="Calibri" w:cs="Calibri"/>
          <w:szCs w:val="26"/>
        </w:rPr>
      </w:pPr>
      <w:r w:rsidRPr="00F96BF7">
        <w:rPr>
          <w:rFonts w:ascii="Calibri" w:hAnsi="Calibri" w:cs="Calibri"/>
          <w:b/>
          <w:bCs/>
          <w:szCs w:val="26"/>
          <w:highlight w:val="yellow"/>
        </w:rPr>
        <w:t>REVISED</w:t>
      </w:r>
      <w:r>
        <w:rPr>
          <w:rFonts w:ascii="Calibri" w:hAnsi="Calibri" w:cs="Calibri"/>
          <w:szCs w:val="26"/>
        </w:rPr>
        <w:t xml:space="preserve"> </w:t>
      </w:r>
      <w:r w:rsidRPr="00002580">
        <w:rPr>
          <w:rFonts w:ascii="Calibri" w:hAnsi="Calibri" w:cs="Calibri"/>
          <w:szCs w:val="26"/>
        </w:rPr>
        <w:t>BID FORM</w:t>
      </w:r>
    </w:p>
    <w:p w14:paraId="52EB7A00" w14:textId="77777777" w:rsidR="00002580" w:rsidRPr="00F96BF7" w:rsidRDefault="00002580" w:rsidP="00002580">
      <w:pPr>
        <w:widowControl w:val="0"/>
        <w:autoSpaceDE w:val="0"/>
        <w:autoSpaceDN w:val="0"/>
        <w:rPr>
          <w:rFonts w:ascii="Calibri" w:hAnsi="Calibri" w:cs="Calibri"/>
          <w:b/>
          <w:bCs/>
          <w:szCs w:val="26"/>
        </w:rPr>
      </w:pPr>
    </w:p>
    <w:p w14:paraId="2EB4417F" w14:textId="74E9B2D1" w:rsidR="00002580" w:rsidRPr="00002580" w:rsidRDefault="00002580" w:rsidP="00002580">
      <w:pPr>
        <w:widowControl w:val="0"/>
        <w:autoSpaceDE w:val="0"/>
        <w:autoSpaceDN w:val="0"/>
        <w:rPr>
          <w:rFonts w:ascii="Calibri" w:hAnsi="Calibri" w:cs="Calibri"/>
          <w:szCs w:val="26"/>
        </w:rPr>
      </w:pPr>
      <w:r w:rsidRPr="00002580">
        <w:rPr>
          <w:rFonts w:ascii="Calibri" w:hAnsi="Calibri" w:cs="Calibri"/>
          <w:szCs w:val="26"/>
        </w:rPr>
        <w:t xml:space="preserve">Instructions: Bidder must use the </w:t>
      </w:r>
      <w:r w:rsidRPr="00F96BF7">
        <w:rPr>
          <w:rFonts w:ascii="Calibri" w:hAnsi="Calibri" w:cs="Calibri"/>
          <w:b/>
          <w:bCs/>
          <w:szCs w:val="26"/>
          <w:highlight w:val="yellow"/>
        </w:rPr>
        <w:t>Revised</w:t>
      </w:r>
      <w:r>
        <w:rPr>
          <w:rFonts w:ascii="Calibri" w:hAnsi="Calibri" w:cs="Calibri"/>
          <w:szCs w:val="26"/>
        </w:rPr>
        <w:t xml:space="preserve"> </w:t>
      </w:r>
      <w:r w:rsidRPr="00002580">
        <w:rPr>
          <w:rFonts w:ascii="Calibri" w:hAnsi="Calibri" w:cs="Calibri"/>
          <w:szCs w:val="26"/>
        </w:rPr>
        <w:t>Excel Bid Form provided.</w:t>
      </w:r>
    </w:p>
    <w:p w14:paraId="54416367" w14:textId="77777777" w:rsidR="00002580" w:rsidRPr="00002580" w:rsidRDefault="00002580" w:rsidP="00002580">
      <w:pPr>
        <w:widowControl w:val="0"/>
        <w:autoSpaceDE w:val="0"/>
        <w:autoSpaceDN w:val="0"/>
        <w:rPr>
          <w:rFonts w:ascii="Calibri" w:hAnsi="Calibri" w:cs="Calibri"/>
          <w:szCs w:val="26"/>
        </w:rPr>
      </w:pPr>
    </w:p>
    <w:p w14:paraId="6B8F3E15" w14:textId="11187B98" w:rsidR="00002580" w:rsidRPr="00002580" w:rsidRDefault="00002580" w:rsidP="00002580">
      <w:pPr>
        <w:widowControl w:val="0"/>
        <w:autoSpaceDE w:val="0"/>
        <w:autoSpaceDN w:val="0"/>
        <w:rPr>
          <w:rFonts w:ascii="Calibri" w:hAnsi="Calibri" w:cs="Calibri"/>
          <w:szCs w:val="26"/>
        </w:rPr>
      </w:pPr>
      <w:r w:rsidRPr="00002580">
        <w:rPr>
          <w:rFonts w:ascii="Calibri" w:hAnsi="Calibri" w:cs="Calibri"/>
          <w:szCs w:val="26"/>
        </w:rPr>
        <w:t xml:space="preserve">COST SHALL BE SUBMITTED AS REQUESTED ON THE </w:t>
      </w:r>
      <w:r w:rsidRPr="00F96BF7">
        <w:rPr>
          <w:rFonts w:ascii="Calibri" w:hAnsi="Calibri" w:cs="Calibri"/>
          <w:b/>
          <w:bCs/>
          <w:szCs w:val="26"/>
          <w:highlight w:val="yellow"/>
        </w:rPr>
        <w:t>REVISED</w:t>
      </w:r>
      <w:r>
        <w:rPr>
          <w:rFonts w:ascii="Calibri" w:hAnsi="Calibri" w:cs="Calibri"/>
          <w:szCs w:val="26"/>
        </w:rPr>
        <w:t xml:space="preserve"> </w:t>
      </w:r>
      <w:r w:rsidRPr="00002580">
        <w:rPr>
          <w:rFonts w:ascii="Calibri" w:hAnsi="Calibri" w:cs="Calibri"/>
          <w:szCs w:val="26"/>
        </w:rPr>
        <w:t>EXCEL BID FORM. NO ALTERATIONS OR CHANGES OF ANY KIND ARE PERMITTED.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RFQ.</w:t>
      </w:r>
    </w:p>
    <w:p w14:paraId="714D9965" w14:textId="77777777" w:rsidR="00002580" w:rsidRPr="00002580" w:rsidRDefault="00002580" w:rsidP="00002580">
      <w:pPr>
        <w:widowControl w:val="0"/>
        <w:autoSpaceDE w:val="0"/>
        <w:autoSpaceDN w:val="0"/>
        <w:rPr>
          <w:rFonts w:ascii="Calibri" w:hAnsi="Calibri" w:cs="Calibri"/>
          <w:szCs w:val="26"/>
        </w:rPr>
      </w:pPr>
    </w:p>
    <w:p w14:paraId="4902BBF1" w14:textId="09591829" w:rsidR="00002580" w:rsidRPr="00002580" w:rsidRDefault="00002580" w:rsidP="00002580">
      <w:pPr>
        <w:widowControl w:val="0"/>
        <w:autoSpaceDE w:val="0"/>
        <w:autoSpaceDN w:val="0"/>
        <w:rPr>
          <w:rFonts w:ascii="Calibri" w:hAnsi="Calibri" w:cs="Calibri"/>
          <w:szCs w:val="26"/>
        </w:rPr>
      </w:pPr>
      <w:r w:rsidRPr="00002580">
        <w:rPr>
          <w:rFonts w:ascii="Calibri" w:hAnsi="Calibri" w:cs="Calibri"/>
          <w:szCs w:val="26"/>
        </w:rPr>
        <w:t xml:space="preserve">Quantities listed on </w:t>
      </w:r>
      <w:r w:rsidRPr="00F96BF7">
        <w:rPr>
          <w:rFonts w:ascii="Calibri" w:hAnsi="Calibri" w:cs="Calibri"/>
          <w:b/>
          <w:bCs/>
          <w:szCs w:val="26"/>
          <w:highlight w:val="yellow"/>
        </w:rPr>
        <w:t>Revised</w:t>
      </w:r>
      <w:r>
        <w:rPr>
          <w:rFonts w:ascii="Calibri" w:hAnsi="Calibri" w:cs="Calibri"/>
          <w:szCs w:val="26"/>
        </w:rPr>
        <w:t xml:space="preserve"> </w:t>
      </w:r>
      <w:r w:rsidRPr="00002580">
        <w:rPr>
          <w:rFonts w:ascii="Calibri" w:hAnsi="Calibri" w:cs="Calibri"/>
          <w:szCs w:val="26"/>
        </w:rPr>
        <w:t>Excel Bid Form are estimates and are not to be construed as a commitment. No minimum or maximum is guaranteed or implied.</w:t>
      </w:r>
    </w:p>
    <w:p w14:paraId="08F0D6F5" w14:textId="77777777" w:rsidR="00002580" w:rsidRPr="00002580" w:rsidRDefault="00002580" w:rsidP="00002580">
      <w:pPr>
        <w:widowControl w:val="0"/>
        <w:autoSpaceDE w:val="0"/>
        <w:autoSpaceDN w:val="0"/>
        <w:rPr>
          <w:rFonts w:ascii="Calibri" w:hAnsi="Calibri" w:cs="Calibri"/>
          <w:szCs w:val="26"/>
        </w:rPr>
      </w:pPr>
    </w:p>
    <w:p w14:paraId="1A7336A5" w14:textId="77777777" w:rsidR="00002580" w:rsidRPr="00002580" w:rsidRDefault="00002580" w:rsidP="00002580">
      <w:pPr>
        <w:widowControl w:val="0"/>
        <w:autoSpaceDE w:val="0"/>
        <w:autoSpaceDN w:val="0"/>
        <w:rPr>
          <w:rFonts w:ascii="Calibri" w:hAnsi="Calibri" w:cs="Calibri"/>
          <w:szCs w:val="26"/>
        </w:rPr>
      </w:pPr>
      <w:r w:rsidRPr="00002580">
        <w:rPr>
          <w:rFonts w:ascii="Calibri" w:hAnsi="Calibri" w:cs="Calibri"/>
          <w:szCs w:val="26"/>
        </w:rPr>
        <w:t>Bid pricing on all line items are required. Partial bids are not acceptable.</w:t>
      </w:r>
    </w:p>
    <w:p w14:paraId="51040FEA" w14:textId="77777777" w:rsidR="00002580" w:rsidRPr="00002580" w:rsidRDefault="00002580" w:rsidP="00002580">
      <w:pPr>
        <w:widowControl w:val="0"/>
        <w:autoSpaceDE w:val="0"/>
        <w:autoSpaceDN w:val="0"/>
        <w:rPr>
          <w:rFonts w:ascii="Calibri" w:hAnsi="Calibri" w:cs="Calibri"/>
          <w:szCs w:val="26"/>
        </w:rPr>
      </w:pPr>
    </w:p>
    <w:p w14:paraId="27E0B2CD" w14:textId="23E351C9" w:rsidR="00002580" w:rsidRDefault="00002580" w:rsidP="00002580">
      <w:pPr>
        <w:widowControl w:val="0"/>
        <w:autoSpaceDE w:val="0"/>
        <w:autoSpaceDN w:val="0"/>
        <w:rPr>
          <w:rFonts w:ascii="Calibri" w:hAnsi="Calibri" w:cs="Calibri"/>
          <w:szCs w:val="26"/>
        </w:rPr>
      </w:pPr>
      <w:r w:rsidRPr="00002580">
        <w:rPr>
          <w:rFonts w:ascii="Calibri" w:hAnsi="Calibri" w:cs="Calibri"/>
          <w:szCs w:val="26"/>
        </w:rPr>
        <w:t>By submission through the Alameda County EZSourcing Supplier Portal Bidder certifies to County that all representations, certifications, and statements made by Bidder, as set forth in each entry in the Alameda County EZSourcing Supplier Portal and attachments are true and correct and are made under penalty of perjury pursuant to the laws of California.</w:t>
      </w:r>
    </w:p>
    <w:p w14:paraId="50796AA4" w14:textId="77777777" w:rsidR="007E16E9" w:rsidRDefault="007E16E9" w:rsidP="0020767D">
      <w:pPr>
        <w:widowControl w:val="0"/>
        <w:autoSpaceDE w:val="0"/>
        <w:autoSpaceDN w:val="0"/>
        <w:rPr>
          <w:rFonts w:ascii="Calibri" w:hAnsi="Calibri" w:cs="Calibri"/>
          <w:szCs w:val="26"/>
        </w:rPr>
      </w:pPr>
    </w:p>
    <w:p w14:paraId="3170A025" w14:textId="77777777" w:rsidR="0020767D" w:rsidRPr="007E2E8E" w:rsidRDefault="0020767D" w:rsidP="0020767D">
      <w:pPr>
        <w:shd w:val="clear" w:color="auto" w:fill="D9E2F3"/>
        <w:spacing w:after="240"/>
        <w:jc w:val="both"/>
        <w:rPr>
          <w:rFonts w:ascii="Calibri" w:hAnsi="Calibri" w:cs="Calibri"/>
          <w:b/>
        </w:rPr>
      </w:pPr>
      <w:r>
        <w:rPr>
          <w:rFonts w:ascii="Calibri" w:hAnsi="Calibri" w:cs="Calibri"/>
          <w:b/>
        </w:rPr>
        <w:t xml:space="preserve">Page 19 </w:t>
      </w:r>
      <w:r w:rsidRPr="00504D3C">
        <w:rPr>
          <w:rFonts w:ascii="Calibri" w:hAnsi="Calibri" w:cs="Calibri"/>
          <w:b/>
        </w:rPr>
        <w:t xml:space="preserve">of </w:t>
      </w:r>
      <w:r>
        <w:rPr>
          <w:rFonts w:ascii="Calibri" w:hAnsi="Calibri" w:cs="Calibri"/>
          <w:b/>
        </w:rPr>
        <w:t>the Bid Response Packet</w:t>
      </w:r>
      <w:r w:rsidRPr="00504D3C">
        <w:rPr>
          <w:rFonts w:ascii="Calibri" w:hAnsi="Calibri" w:cs="Calibri"/>
          <w:b/>
        </w:rPr>
        <w:t xml:space="preserve">, </w:t>
      </w:r>
      <w:r>
        <w:rPr>
          <w:rFonts w:ascii="Calibri" w:hAnsi="Calibri" w:cs="Calibri"/>
          <w:b/>
        </w:rPr>
        <w:t>Exhibit B</w:t>
      </w:r>
      <w:r w:rsidRPr="00504D3C">
        <w:rPr>
          <w:rFonts w:ascii="Calibri" w:hAnsi="Calibri" w:cs="Calibri"/>
          <w:b/>
        </w:rPr>
        <w:t xml:space="preserve"> (</w:t>
      </w:r>
      <w:r>
        <w:rPr>
          <w:rFonts w:ascii="Calibri" w:hAnsi="Calibri" w:cs="Calibri"/>
          <w:b/>
        </w:rPr>
        <w:t>DELIVERY LOCATIONS</w:t>
      </w:r>
      <w:r w:rsidRPr="00504D3C">
        <w:rPr>
          <w:rFonts w:ascii="Calibri" w:hAnsi="Calibri" w:cs="Calibri"/>
          <w:b/>
        </w:rPr>
        <w:t xml:space="preserve">), </w:t>
      </w:r>
      <w:r>
        <w:rPr>
          <w:rFonts w:ascii="Calibri" w:hAnsi="Calibri" w:cs="Calibri"/>
          <w:b/>
        </w:rPr>
        <w:t xml:space="preserve">is revised as follows:  </w:t>
      </w:r>
    </w:p>
    <w:tbl>
      <w:tblPr>
        <w:tblW w:w="5114" w:type="pct"/>
        <w:tblLook w:val="04A0" w:firstRow="1" w:lastRow="0" w:firstColumn="1" w:lastColumn="0" w:noHBand="0" w:noVBand="1"/>
      </w:tblPr>
      <w:tblGrid>
        <w:gridCol w:w="2221"/>
        <w:gridCol w:w="1735"/>
        <w:gridCol w:w="2430"/>
        <w:gridCol w:w="2430"/>
        <w:gridCol w:w="2220"/>
      </w:tblGrid>
      <w:tr w:rsidR="0020767D" w14:paraId="60C27804" w14:textId="77777777" w:rsidTr="005911FE">
        <w:trPr>
          <w:trHeight w:val="300"/>
          <w:tblHeader/>
        </w:trPr>
        <w:tc>
          <w:tcPr>
            <w:tcW w:w="2893" w:type="pct"/>
            <w:gridSpan w:val="3"/>
            <w:tcBorders>
              <w:top w:val="single" w:sz="4" w:space="0" w:color="auto"/>
              <w:left w:val="single" w:sz="4" w:space="0" w:color="auto"/>
              <w:bottom w:val="single" w:sz="4" w:space="0" w:color="auto"/>
              <w:right w:val="single" w:sz="4" w:space="0" w:color="auto"/>
            </w:tcBorders>
            <w:vAlign w:val="center"/>
            <w:hideMark/>
          </w:tcPr>
          <w:p w14:paraId="48BC801C" w14:textId="77777777" w:rsidR="0020767D" w:rsidRDefault="0020767D" w:rsidP="0074238D">
            <w:pPr>
              <w:jc w:val="center"/>
              <w:rPr>
                <w:rFonts w:ascii="Calibri" w:hAnsi="Calibri" w:cs="Calibri"/>
                <w:b/>
                <w:bCs/>
                <w:color w:val="000000"/>
                <w:sz w:val="24"/>
                <w:szCs w:val="24"/>
              </w:rPr>
            </w:pPr>
            <w:r>
              <w:rPr>
                <w:rFonts w:ascii="Calibri" w:hAnsi="Calibri" w:cs="Calibri"/>
                <w:b/>
                <w:bCs/>
                <w:color w:val="000000"/>
                <w:sz w:val="24"/>
                <w:szCs w:val="24"/>
              </w:rPr>
              <w:t>DELIVERY LOCATION</w:t>
            </w:r>
          </w:p>
        </w:tc>
        <w:tc>
          <w:tcPr>
            <w:tcW w:w="1101" w:type="pct"/>
            <w:tcBorders>
              <w:top w:val="single" w:sz="4" w:space="0" w:color="auto"/>
              <w:left w:val="nil"/>
              <w:bottom w:val="single" w:sz="4" w:space="0" w:color="auto"/>
              <w:right w:val="single" w:sz="4" w:space="0" w:color="auto"/>
            </w:tcBorders>
            <w:vAlign w:val="center"/>
            <w:hideMark/>
          </w:tcPr>
          <w:p w14:paraId="028B95C1" w14:textId="77777777" w:rsidR="0020767D" w:rsidRDefault="0020767D" w:rsidP="0074238D">
            <w:pPr>
              <w:jc w:val="center"/>
              <w:rPr>
                <w:rFonts w:ascii="Calibri" w:hAnsi="Calibri" w:cs="Calibri"/>
                <w:b/>
                <w:bCs/>
                <w:color w:val="000000"/>
                <w:sz w:val="24"/>
                <w:szCs w:val="24"/>
              </w:rPr>
            </w:pPr>
            <w:r>
              <w:rPr>
                <w:rFonts w:ascii="Calibri" w:hAnsi="Calibri" w:cs="Calibri"/>
                <w:b/>
                <w:bCs/>
                <w:color w:val="000000"/>
                <w:sz w:val="24"/>
                <w:szCs w:val="24"/>
              </w:rPr>
              <w:t>DELIVERY DAY</w:t>
            </w:r>
          </w:p>
        </w:tc>
        <w:tc>
          <w:tcPr>
            <w:tcW w:w="1006" w:type="pct"/>
            <w:tcBorders>
              <w:top w:val="single" w:sz="4" w:space="0" w:color="auto"/>
              <w:left w:val="nil"/>
              <w:bottom w:val="single" w:sz="4" w:space="0" w:color="auto"/>
              <w:right w:val="single" w:sz="4" w:space="0" w:color="auto"/>
            </w:tcBorders>
            <w:vAlign w:val="center"/>
            <w:hideMark/>
          </w:tcPr>
          <w:p w14:paraId="3FFCCFF3" w14:textId="77777777" w:rsidR="0020767D" w:rsidRDefault="0020767D" w:rsidP="0074238D">
            <w:pPr>
              <w:jc w:val="center"/>
              <w:rPr>
                <w:rFonts w:ascii="Calibri" w:hAnsi="Calibri" w:cs="Calibri"/>
                <w:b/>
                <w:bCs/>
                <w:color w:val="000000"/>
                <w:sz w:val="24"/>
                <w:szCs w:val="24"/>
              </w:rPr>
            </w:pPr>
            <w:r>
              <w:rPr>
                <w:rFonts w:ascii="Calibri" w:hAnsi="Calibri" w:cs="Calibri"/>
                <w:b/>
                <w:bCs/>
                <w:color w:val="000000"/>
                <w:sz w:val="24"/>
                <w:szCs w:val="24"/>
              </w:rPr>
              <w:t>DELIVERY TIME</w:t>
            </w:r>
          </w:p>
        </w:tc>
      </w:tr>
      <w:tr w:rsidR="005911FE" w14:paraId="01CA484F" w14:textId="77777777" w:rsidTr="005911FE">
        <w:trPr>
          <w:trHeight w:val="900"/>
        </w:trPr>
        <w:tc>
          <w:tcPr>
            <w:tcW w:w="1006" w:type="pct"/>
            <w:tcBorders>
              <w:top w:val="nil"/>
              <w:left w:val="single" w:sz="4" w:space="0" w:color="auto"/>
              <w:bottom w:val="single" w:sz="4" w:space="0" w:color="auto"/>
              <w:right w:val="single" w:sz="4" w:space="0" w:color="auto"/>
            </w:tcBorders>
            <w:vAlign w:val="center"/>
            <w:hideMark/>
          </w:tcPr>
          <w:p w14:paraId="1F832106"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0496A86B"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Juvenile Justice Center</w:t>
            </w:r>
          </w:p>
        </w:tc>
        <w:tc>
          <w:tcPr>
            <w:tcW w:w="1101" w:type="pct"/>
            <w:tcBorders>
              <w:top w:val="nil"/>
              <w:left w:val="nil"/>
              <w:bottom w:val="single" w:sz="4" w:space="0" w:color="auto"/>
              <w:right w:val="single" w:sz="4" w:space="0" w:color="auto"/>
            </w:tcBorders>
            <w:vAlign w:val="center"/>
            <w:hideMark/>
          </w:tcPr>
          <w:p w14:paraId="22C7BE0E"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2500 Fairmont Drive, San Leandro</w:t>
            </w:r>
          </w:p>
        </w:tc>
        <w:tc>
          <w:tcPr>
            <w:tcW w:w="1101" w:type="pct"/>
            <w:tcBorders>
              <w:top w:val="nil"/>
              <w:left w:val="nil"/>
              <w:bottom w:val="single" w:sz="4" w:space="0" w:color="auto"/>
              <w:right w:val="single" w:sz="4" w:space="0" w:color="auto"/>
            </w:tcBorders>
            <w:vAlign w:val="center"/>
            <w:hideMark/>
          </w:tcPr>
          <w:p w14:paraId="5A1A6C03" w14:textId="77777777" w:rsidR="0020767D" w:rsidRPr="0020767D" w:rsidRDefault="0020767D" w:rsidP="0074238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63D2E6DE" w14:textId="34EC0D22" w:rsidR="0020767D" w:rsidRPr="0020767D" w:rsidRDefault="0020767D" w:rsidP="0074238D">
            <w:pPr>
              <w:jc w:val="center"/>
              <w:rPr>
                <w:rFonts w:ascii="Calibri" w:hAnsi="Calibri" w:cs="Calibri"/>
                <w:b/>
                <w:bCs/>
                <w:color w:val="000000"/>
                <w:sz w:val="24"/>
                <w:szCs w:val="24"/>
              </w:rPr>
            </w:pPr>
            <w:r w:rsidRPr="0020767D">
              <w:rPr>
                <w:rFonts w:ascii="Calibri" w:hAnsi="Calibri" w:cs="Calibri"/>
                <w:b/>
                <w:bCs/>
                <w:color w:val="000000"/>
                <w:sz w:val="24"/>
                <w:szCs w:val="24"/>
                <w:highlight w:val="yellow"/>
              </w:rPr>
              <w:t>Wednesdays or Thursdays</w:t>
            </w:r>
          </w:p>
        </w:tc>
        <w:tc>
          <w:tcPr>
            <w:tcW w:w="1006" w:type="pct"/>
            <w:tcBorders>
              <w:top w:val="nil"/>
              <w:left w:val="nil"/>
              <w:bottom w:val="single" w:sz="4" w:space="0" w:color="auto"/>
              <w:right w:val="single" w:sz="4" w:space="0" w:color="auto"/>
            </w:tcBorders>
            <w:vAlign w:val="center"/>
            <w:hideMark/>
          </w:tcPr>
          <w:p w14:paraId="655E6047" w14:textId="77777777" w:rsidR="0020767D" w:rsidRPr="0020767D" w:rsidRDefault="0020767D" w:rsidP="0074238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2CEFACF0" w14:textId="605F497B" w:rsidR="0020767D" w:rsidRPr="0020767D" w:rsidRDefault="0020767D" w:rsidP="0074238D">
            <w:pPr>
              <w:jc w:val="center"/>
              <w:rPr>
                <w:rFonts w:ascii="Calibri" w:hAnsi="Calibri" w:cs="Calibri"/>
                <w:b/>
                <w:bCs/>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7A390251"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4844BF5D"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106E2344"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w:t>
            </w:r>
          </w:p>
        </w:tc>
        <w:tc>
          <w:tcPr>
            <w:tcW w:w="1101" w:type="pct"/>
            <w:tcBorders>
              <w:top w:val="nil"/>
              <w:left w:val="nil"/>
              <w:bottom w:val="single" w:sz="4" w:space="0" w:color="auto"/>
              <w:right w:val="single" w:sz="4" w:space="0" w:color="auto"/>
            </w:tcBorders>
            <w:vAlign w:val="center"/>
            <w:hideMark/>
          </w:tcPr>
          <w:p w14:paraId="6C4B8EF7"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224 W. Winton Street, Hayward</w:t>
            </w:r>
          </w:p>
        </w:tc>
        <w:tc>
          <w:tcPr>
            <w:tcW w:w="1101" w:type="pct"/>
            <w:tcBorders>
              <w:top w:val="nil"/>
              <w:left w:val="nil"/>
              <w:bottom w:val="single" w:sz="4" w:space="0" w:color="auto"/>
              <w:right w:val="single" w:sz="4" w:space="0" w:color="auto"/>
            </w:tcBorders>
            <w:vAlign w:val="center"/>
            <w:hideMark/>
          </w:tcPr>
          <w:p w14:paraId="0C3BF457"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29B87A77" w14:textId="731956D0"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Wednesdays or Thursdays</w:t>
            </w:r>
          </w:p>
        </w:tc>
        <w:tc>
          <w:tcPr>
            <w:tcW w:w="1006" w:type="pct"/>
            <w:tcBorders>
              <w:top w:val="nil"/>
              <w:left w:val="nil"/>
              <w:bottom w:val="single" w:sz="4" w:space="0" w:color="auto"/>
              <w:right w:val="single" w:sz="4" w:space="0" w:color="auto"/>
            </w:tcBorders>
            <w:vAlign w:val="center"/>
            <w:hideMark/>
          </w:tcPr>
          <w:p w14:paraId="289BACE5"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253EEDE4" w14:textId="16676DE5"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3EB00D37"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781AC9FE"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36C41D1F"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Superior Court</w:t>
            </w:r>
          </w:p>
        </w:tc>
        <w:tc>
          <w:tcPr>
            <w:tcW w:w="1101" w:type="pct"/>
            <w:tcBorders>
              <w:top w:val="nil"/>
              <w:left w:val="nil"/>
              <w:bottom w:val="single" w:sz="4" w:space="0" w:color="auto"/>
              <w:right w:val="single" w:sz="4" w:space="0" w:color="auto"/>
            </w:tcBorders>
            <w:vAlign w:val="center"/>
            <w:hideMark/>
          </w:tcPr>
          <w:p w14:paraId="1C9DEDE1"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1225 Fallon Street, Oakland</w:t>
            </w:r>
          </w:p>
        </w:tc>
        <w:tc>
          <w:tcPr>
            <w:tcW w:w="1101" w:type="pct"/>
            <w:tcBorders>
              <w:top w:val="nil"/>
              <w:left w:val="nil"/>
              <w:bottom w:val="single" w:sz="4" w:space="0" w:color="auto"/>
              <w:right w:val="single" w:sz="4" w:space="0" w:color="auto"/>
            </w:tcBorders>
            <w:vAlign w:val="center"/>
            <w:hideMark/>
          </w:tcPr>
          <w:p w14:paraId="7795507B"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71BB8C61" w14:textId="5741F813" w:rsidR="0020767D" w:rsidRDefault="0020767D" w:rsidP="0020767D">
            <w:pPr>
              <w:jc w:val="center"/>
              <w:rPr>
                <w:rFonts w:ascii="Calibri" w:hAnsi="Calibri" w:cs="Calibri"/>
                <w:color w:val="000000"/>
                <w:sz w:val="24"/>
                <w:szCs w:val="24"/>
              </w:rPr>
            </w:pPr>
            <w:r>
              <w:rPr>
                <w:rFonts w:ascii="Calibri" w:hAnsi="Calibri" w:cs="Calibri"/>
                <w:b/>
                <w:bCs/>
                <w:color w:val="000000"/>
                <w:sz w:val="24"/>
                <w:szCs w:val="24"/>
                <w:highlight w:val="yellow"/>
              </w:rPr>
              <w:t xml:space="preserve">Tuesdays or </w:t>
            </w:r>
            <w:r w:rsidRPr="0020767D">
              <w:rPr>
                <w:rFonts w:ascii="Calibri" w:hAnsi="Calibri" w:cs="Calibri"/>
                <w:b/>
                <w:bCs/>
                <w:color w:val="000000"/>
                <w:sz w:val="24"/>
                <w:szCs w:val="24"/>
                <w:highlight w:val="yellow"/>
              </w:rPr>
              <w:t>Wednesdays</w:t>
            </w:r>
          </w:p>
        </w:tc>
        <w:tc>
          <w:tcPr>
            <w:tcW w:w="1006" w:type="pct"/>
            <w:tcBorders>
              <w:top w:val="nil"/>
              <w:left w:val="nil"/>
              <w:bottom w:val="single" w:sz="4" w:space="0" w:color="auto"/>
              <w:right w:val="single" w:sz="4" w:space="0" w:color="auto"/>
            </w:tcBorders>
            <w:vAlign w:val="center"/>
            <w:hideMark/>
          </w:tcPr>
          <w:p w14:paraId="1C8FCB0F"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4305558E" w14:textId="26F64934"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54005175"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02F7CEA7"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77BF7DB5"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w:t>
            </w:r>
          </w:p>
        </w:tc>
        <w:tc>
          <w:tcPr>
            <w:tcW w:w="1101" w:type="pct"/>
            <w:tcBorders>
              <w:top w:val="nil"/>
              <w:left w:val="nil"/>
              <w:bottom w:val="single" w:sz="4" w:space="0" w:color="auto"/>
              <w:right w:val="single" w:sz="4" w:space="0" w:color="auto"/>
            </w:tcBorders>
            <w:vAlign w:val="center"/>
            <w:hideMark/>
          </w:tcPr>
          <w:p w14:paraId="08468CEF"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1401 Lakeside Drive, Oakland</w:t>
            </w:r>
          </w:p>
        </w:tc>
        <w:tc>
          <w:tcPr>
            <w:tcW w:w="1101" w:type="pct"/>
            <w:tcBorders>
              <w:top w:val="nil"/>
              <w:left w:val="nil"/>
              <w:bottom w:val="single" w:sz="4" w:space="0" w:color="auto"/>
              <w:right w:val="single" w:sz="4" w:space="0" w:color="auto"/>
            </w:tcBorders>
            <w:vAlign w:val="center"/>
            <w:hideMark/>
          </w:tcPr>
          <w:p w14:paraId="71748CD2"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159960E7" w14:textId="1F4B38D8" w:rsidR="0020767D" w:rsidRDefault="0020767D" w:rsidP="0020767D">
            <w:pPr>
              <w:jc w:val="center"/>
              <w:rPr>
                <w:rFonts w:ascii="Calibri" w:hAnsi="Calibri" w:cs="Calibri"/>
                <w:color w:val="000000"/>
                <w:sz w:val="24"/>
                <w:szCs w:val="24"/>
              </w:rPr>
            </w:pPr>
            <w:r>
              <w:rPr>
                <w:rFonts w:ascii="Calibri" w:hAnsi="Calibri" w:cs="Calibri"/>
                <w:b/>
                <w:bCs/>
                <w:color w:val="000000"/>
                <w:sz w:val="24"/>
                <w:szCs w:val="24"/>
                <w:highlight w:val="yellow"/>
              </w:rPr>
              <w:t xml:space="preserve">Tuesdays or </w:t>
            </w:r>
            <w:r w:rsidRPr="0020767D">
              <w:rPr>
                <w:rFonts w:ascii="Calibri" w:hAnsi="Calibri" w:cs="Calibri"/>
                <w:b/>
                <w:bCs/>
                <w:color w:val="000000"/>
                <w:sz w:val="24"/>
                <w:szCs w:val="24"/>
                <w:highlight w:val="yellow"/>
              </w:rPr>
              <w:t>Wednesdays</w:t>
            </w:r>
          </w:p>
        </w:tc>
        <w:tc>
          <w:tcPr>
            <w:tcW w:w="1006" w:type="pct"/>
            <w:tcBorders>
              <w:top w:val="nil"/>
              <w:left w:val="nil"/>
              <w:bottom w:val="single" w:sz="4" w:space="0" w:color="auto"/>
              <w:right w:val="single" w:sz="4" w:space="0" w:color="auto"/>
            </w:tcBorders>
            <w:vAlign w:val="center"/>
            <w:hideMark/>
          </w:tcPr>
          <w:p w14:paraId="62E1A073"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38273A9C" w14:textId="71436A17"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7D6D7B3B"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2B41C6BA"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1571A384"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Santa Rita Jail</w:t>
            </w:r>
          </w:p>
        </w:tc>
        <w:tc>
          <w:tcPr>
            <w:tcW w:w="1101" w:type="pct"/>
            <w:tcBorders>
              <w:top w:val="nil"/>
              <w:left w:val="nil"/>
              <w:bottom w:val="single" w:sz="4" w:space="0" w:color="auto"/>
              <w:right w:val="single" w:sz="4" w:space="0" w:color="auto"/>
            </w:tcBorders>
            <w:vAlign w:val="center"/>
            <w:hideMark/>
          </w:tcPr>
          <w:p w14:paraId="439ABF8B"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5325 Broder Blvd., Dublin</w:t>
            </w:r>
          </w:p>
        </w:tc>
        <w:tc>
          <w:tcPr>
            <w:tcW w:w="1101" w:type="pct"/>
            <w:tcBorders>
              <w:top w:val="nil"/>
              <w:left w:val="nil"/>
              <w:bottom w:val="single" w:sz="4" w:space="0" w:color="auto"/>
              <w:right w:val="single" w:sz="4" w:space="0" w:color="auto"/>
            </w:tcBorders>
            <w:vAlign w:val="center"/>
            <w:hideMark/>
          </w:tcPr>
          <w:p w14:paraId="0AA4DBBD"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22B30101" w14:textId="5DBBA7B8"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Thursdays or Fridays</w:t>
            </w:r>
          </w:p>
        </w:tc>
        <w:tc>
          <w:tcPr>
            <w:tcW w:w="1006" w:type="pct"/>
            <w:tcBorders>
              <w:top w:val="nil"/>
              <w:left w:val="nil"/>
              <w:bottom w:val="single" w:sz="4" w:space="0" w:color="auto"/>
              <w:right w:val="single" w:sz="4" w:space="0" w:color="auto"/>
            </w:tcBorders>
            <w:vAlign w:val="center"/>
            <w:hideMark/>
          </w:tcPr>
          <w:p w14:paraId="2C1CA450"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483A3E1B" w14:textId="4E86961E"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19A74A45"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6C1D7613"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4147A99E"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Admin Building</w:t>
            </w:r>
          </w:p>
        </w:tc>
        <w:tc>
          <w:tcPr>
            <w:tcW w:w="1101" w:type="pct"/>
            <w:tcBorders>
              <w:top w:val="nil"/>
              <w:left w:val="nil"/>
              <w:bottom w:val="single" w:sz="4" w:space="0" w:color="auto"/>
              <w:right w:val="single" w:sz="4" w:space="0" w:color="auto"/>
            </w:tcBorders>
            <w:vAlign w:val="center"/>
            <w:hideMark/>
          </w:tcPr>
          <w:p w14:paraId="7542EFD5"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1221 Oak Street, Oakland</w:t>
            </w:r>
          </w:p>
        </w:tc>
        <w:tc>
          <w:tcPr>
            <w:tcW w:w="1101" w:type="pct"/>
            <w:tcBorders>
              <w:top w:val="nil"/>
              <w:left w:val="nil"/>
              <w:bottom w:val="single" w:sz="4" w:space="0" w:color="auto"/>
              <w:right w:val="single" w:sz="4" w:space="0" w:color="auto"/>
            </w:tcBorders>
            <w:vAlign w:val="center"/>
            <w:hideMark/>
          </w:tcPr>
          <w:p w14:paraId="11E407E5"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23F7ABA0" w14:textId="740F8B05" w:rsidR="0020767D" w:rsidRDefault="0020767D" w:rsidP="0020767D">
            <w:pPr>
              <w:jc w:val="center"/>
              <w:rPr>
                <w:rFonts w:ascii="Calibri" w:hAnsi="Calibri" w:cs="Calibri"/>
                <w:color w:val="000000"/>
                <w:sz w:val="24"/>
                <w:szCs w:val="24"/>
              </w:rPr>
            </w:pPr>
            <w:r>
              <w:rPr>
                <w:rFonts w:ascii="Calibri" w:hAnsi="Calibri" w:cs="Calibri"/>
                <w:b/>
                <w:bCs/>
                <w:color w:val="000000"/>
                <w:sz w:val="24"/>
                <w:szCs w:val="24"/>
                <w:highlight w:val="yellow"/>
              </w:rPr>
              <w:t xml:space="preserve">Tuesdays or </w:t>
            </w:r>
            <w:r w:rsidRPr="0020767D">
              <w:rPr>
                <w:rFonts w:ascii="Calibri" w:hAnsi="Calibri" w:cs="Calibri"/>
                <w:b/>
                <w:bCs/>
                <w:color w:val="000000"/>
                <w:sz w:val="24"/>
                <w:szCs w:val="24"/>
                <w:highlight w:val="yellow"/>
              </w:rPr>
              <w:t>Wednesdays</w:t>
            </w:r>
          </w:p>
        </w:tc>
        <w:tc>
          <w:tcPr>
            <w:tcW w:w="1006" w:type="pct"/>
            <w:tcBorders>
              <w:top w:val="nil"/>
              <w:left w:val="nil"/>
              <w:bottom w:val="single" w:sz="4" w:space="0" w:color="auto"/>
              <w:right w:val="single" w:sz="4" w:space="0" w:color="auto"/>
            </w:tcBorders>
            <w:vAlign w:val="center"/>
            <w:hideMark/>
          </w:tcPr>
          <w:p w14:paraId="0FCB1413"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6F7FECAB" w14:textId="438577B8"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75911CF0"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41D8ED24"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3A0E6122"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Law Library</w:t>
            </w:r>
          </w:p>
        </w:tc>
        <w:tc>
          <w:tcPr>
            <w:tcW w:w="1101" w:type="pct"/>
            <w:tcBorders>
              <w:top w:val="nil"/>
              <w:left w:val="nil"/>
              <w:bottom w:val="single" w:sz="4" w:space="0" w:color="auto"/>
              <w:right w:val="single" w:sz="4" w:space="0" w:color="auto"/>
            </w:tcBorders>
            <w:vAlign w:val="center"/>
            <w:hideMark/>
          </w:tcPr>
          <w:p w14:paraId="54B13423"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125-12th Street, Oakland</w:t>
            </w:r>
          </w:p>
        </w:tc>
        <w:tc>
          <w:tcPr>
            <w:tcW w:w="1101" w:type="pct"/>
            <w:tcBorders>
              <w:top w:val="nil"/>
              <w:left w:val="nil"/>
              <w:bottom w:val="single" w:sz="4" w:space="0" w:color="auto"/>
              <w:right w:val="single" w:sz="4" w:space="0" w:color="auto"/>
            </w:tcBorders>
            <w:vAlign w:val="center"/>
            <w:hideMark/>
          </w:tcPr>
          <w:p w14:paraId="45A4F3EA"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2D29F3F0" w14:textId="642E355E" w:rsidR="0020767D" w:rsidRDefault="0020767D" w:rsidP="0020767D">
            <w:pPr>
              <w:jc w:val="center"/>
              <w:rPr>
                <w:rFonts w:ascii="Calibri" w:hAnsi="Calibri" w:cs="Calibri"/>
                <w:color w:val="000000"/>
                <w:sz w:val="24"/>
                <w:szCs w:val="24"/>
              </w:rPr>
            </w:pPr>
            <w:r>
              <w:rPr>
                <w:rFonts w:ascii="Calibri" w:hAnsi="Calibri" w:cs="Calibri"/>
                <w:b/>
                <w:bCs/>
                <w:color w:val="000000"/>
                <w:sz w:val="24"/>
                <w:szCs w:val="24"/>
                <w:highlight w:val="yellow"/>
              </w:rPr>
              <w:t xml:space="preserve">Tuesdays or </w:t>
            </w:r>
            <w:r w:rsidRPr="0020767D">
              <w:rPr>
                <w:rFonts w:ascii="Calibri" w:hAnsi="Calibri" w:cs="Calibri"/>
                <w:b/>
                <w:bCs/>
                <w:color w:val="000000"/>
                <w:sz w:val="24"/>
                <w:szCs w:val="24"/>
                <w:highlight w:val="yellow"/>
              </w:rPr>
              <w:t>Wednesdays</w:t>
            </w:r>
          </w:p>
        </w:tc>
        <w:tc>
          <w:tcPr>
            <w:tcW w:w="1006" w:type="pct"/>
            <w:tcBorders>
              <w:top w:val="nil"/>
              <w:left w:val="nil"/>
              <w:bottom w:val="single" w:sz="4" w:space="0" w:color="auto"/>
              <w:right w:val="single" w:sz="4" w:space="0" w:color="auto"/>
            </w:tcBorders>
            <w:vAlign w:val="center"/>
            <w:hideMark/>
          </w:tcPr>
          <w:p w14:paraId="31AEB120"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3D801421" w14:textId="6C8E6335"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56CE0659"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5B10130E"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12B7E145"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w:t>
            </w:r>
          </w:p>
        </w:tc>
        <w:tc>
          <w:tcPr>
            <w:tcW w:w="1101" w:type="pct"/>
            <w:tcBorders>
              <w:top w:val="nil"/>
              <w:left w:val="nil"/>
              <w:bottom w:val="single" w:sz="4" w:space="0" w:color="auto"/>
              <w:right w:val="single" w:sz="4" w:space="0" w:color="auto"/>
            </w:tcBorders>
            <w:vAlign w:val="center"/>
            <w:hideMark/>
          </w:tcPr>
          <w:p w14:paraId="3349DE19"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1106 Madison Street, Oakland</w:t>
            </w:r>
          </w:p>
        </w:tc>
        <w:tc>
          <w:tcPr>
            <w:tcW w:w="1101" w:type="pct"/>
            <w:tcBorders>
              <w:top w:val="nil"/>
              <w:left w:val="nil"/>
              <w:bottom w:val="single" w:sz="4" w:space="0" w:color="auto"/>
              <w:right w:val="single" w:sz="4" w:space="0" w:color="auto"/>
            </w:tcBorders>
            <w:vAlign w:val="center"/>
            <w:hideMark/>
          </w:tcPr>
          <w:p w14:paraId="45BB561D"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33DA2A3E" w14:textId="3EE3765E" w:rsidR="0020767D" w:rsidRDefault="0020767D" w:rsidP="0020767D">
            <w:pPr>
              <w:jc w:val="center"/>
              <w:rPr>
                <w:rFonts w:ascii="Calibri" w:hAnsi="Calibri" w:cs="Calibri"/>
                <w:color w:val="000000"/>
                <w:sz w:val="24"/>
                <w:szCs w:val="24"/>
              </w:rPr>
            </w:pPr>
            <w:r>
              <w:rPr>
                <w:rFonts w:ascii="Calibri" w:hAnsi="Calibri" w:cs="Calibri"/>
                <w:b/>
                <w:bCs/>
                <w:color w:val="000000"/>
                <w:sz w:val="24"/>
                <w:szCs w:val="24"/>
                <w:highlight w:val="yellow"/>
              </w:rPr>
              <w:t xml:space="preserve">Tuesdays or </w:t>
            </w:r>
            <w:r w:rsidRPr="0020767D">
              <w:rPr>
                <w:rFonts w:ascii="Calibri" w:hAnsi="Calibri" w:cs="Calibri"/>
                <w:b/>
                <w:bCs/>
                <w:color w:val="000000"/>
                <w:sz w:val="24"/>
                <w:szCs w:val="24"/>
                <w:highlight w:val="yellow"/>
              </w:rPr>
              <w:t>Wednesdays</w:t>
            </w:r>
          </w:p>
        </w:tc>
        <w:tc>
          <w:tcPr>
            <w:tcW w:w="1006" w:type="pct"/>
            <w:tcBorders>
              <w:top w:val="nil"/>
              <w:left w:val="nil"/>
              <w:bottom w:val="single" w:sz="4" w:space="0" w:color="auto"/>
              <w:right w:val="single" w:sz="4" w:space="0" w:color="auto"/>
            </w:tcBorders>
            <w:vAlign w:val="center"/>
            <w:hideMark/>
          </w:tcPr>
          <w:p w14:paraId="3701739C"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53935919" w14:textId="21E28292"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5F47B6A5" w14:textId="77777777" w:rsidTr="005911FE">
        <w:trPr>
          <w:trHeight w:val="900"/>
        </w:trPr>
        <w:tc>
          <w:tcPr>
            <w:tcW w:w="1006" w:type="pct"/>
            <w:tcBorders>
              <w:top w:val="nil"/>
              <w:left w:val="single" w:sz="4" w:space="0" w:color="auto"/>
              <w:bottom w:val="single" w:sz="4" w:space="0" w:color="auto"/>
              <w:right w:val="single" w:sz="4" w:space="0" w:color="auto"/>
            </w:tcBorders>
            <w:vAlign w:val="center"/>
            <w:hideMark/>
          </w:tcPr>
          <w:p w14:paraId="38D65E3F"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12EA6F88"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Castro Valley Library</w:t>
            </w:r>
          </w:p>
        </w:tc>
        <w:tc>
          <w:tcPr>
            <w:tcW w:w="1101" w:type="pct"/>
            <w:tcBorders>
              <w:top w:val="nil"/>
              <w:left w:val="nil"/>
              <w:bottom w:val="single" w:sz="4" w:space="0" w:color="auto"/>
              <w:right w:val="single" w:sz="4" w:space="0" w:color="auto"/>
            </w:tcBorders>
            <w:vAlign w:val="center"/>
            <w:hideMark/>
          </w:tcPr>
          <w:p w14:paraId="46C56350"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3600 Norbridge Ave, Castro Valley</w:t>
            </w:r>
          </w:p>
        </w:tc>
        <w:tc>
          <w:tcPr>
            <w:tcW w:w="1101" w:type="pct"/>
            <w:tcBorders>
              <w:top w:val="nil"/>
              <w:left w:val="nil"/>
              <w:bottom w:val="single" w:sz="4" w:space="0" w:color="auto"/>
              <w:right w:val="single" w:sz="4" w:space="0" w:color="auto"/>
            </w:tcBorders>
            <w:vAlign w:val="center"/>
            <w:hideMark/>
          </w:tcPr>
          <w:p w14:paraId="3295C22E"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1D7FC2AA" w14:textId="364730E8"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Wednesdays or Thursdays</w:t>
            </w:r>
          </w:p>
        </w:tc>
        <w:tc>
          <w:tcPr>
            <w:tcW w:w="1006" w:type="pct"/>
            <w:tcBorders>
              <w:top w:val="nil"/>
              <w:left w:val="nil"/>
              <w:bottom w:val="single" w:sz="4" w:space="0" w:color="auto"/>
              <w:right w:val="single" w:sz="4" w:space="0" w:color="auto"/>
            </w:tcBorders>
            <w:vAlign w:val="center"/>
            <w:hideMark/>
          </w:tcPr>
          <w:p w14:paraId="6A580C3B"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495BBBFD" w14:textId="14E6E4AA"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19068508"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5D36BAB2"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17A527F1"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w:t>
            </w:r>
          </w:p>
        </w:tc>
        <w:tc>
          <w:tcPr>
            <w:tcW w:w="1101" w:type="pct"/>
            <w:tcBorders>
              <w:top w:val="nil"/>
              <w:left w:val="nil"/>
              <w:bottom w:val="single" w:sz="4" w:space="0" w:color="auto"/>
              <w:right w:val="single" w:sz="4" w:space="0" w:color="auto"/>
            </w:tcBorders>
            <w:vAlign w:val="center"/>
            <w:hideMark/>
          </w:tcPr>
          <w:p w14:paraId="35FA03E5"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8477 Enterprise Drive, Oakland</w:t>
            </w:r>
          </w:p>
        </w:tc>
        <w:tc>
          <w:tcPr>
            <w:tcW w:w="1101" w:type="pct"/>
            <w:tcBorders>
              <w:top w:val="nil"/>
              <w:left w:val="nil"/>
              <w:bottom w:val="single" w:sz="4" w:space="0" w:color="auto"/>
              <w:right w:val="single" w:sz="4" w:space="0" w:color="auto"/>
            </w:tcBorders>
            <w:vAlign w:val="center"/>
            <w:hideMark/>
          </w:tcPr>
          <w:p w14:paraId="4DFFBF80"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53743CA2" w14:textId="67627DB2" w:rsidR="0020767D" w:rsidRDefault="0020767D" w:rsidP="0020767D">
            <w:pPr>
              <w:jc w:val="center"/>
              <w:rPr>
                <w:rFonts w:ascii="Calibri" w:hAnsi="Calibri" w:cs="Calibri"/>
                <w:color w:val="000000"/>
                <w:sz w:val="24"/>
                <w:szCs w:val="24"/>
              </w:rPr>
            </w:pPr>
            <w:r>
              <w:rPr>
                <w:rFonts w:ascii="Calibri" w:hAnsi="Calibri" w:cs="Calibri"/>
                <w:b/>
                <w:bCs/>
                <w:color w:val="000000"/>
                <w:sz w:val="24"/>
                <w:szCs w:val="24"/>
                <w:highlight w:val="yellow"/>
              </w:rPr>
              <w:t xml:space="preserve">Tuesdays or </w:t>
            </w:r>
            <w:r w:rsidRPr="0020767D">
              <w:rPr>
                <w:rFonts w:ascii="Calibri" w:hAnsi="Calibri" w:cs="Calibri"/>
                <w:b/>
                <w:bCs/>
                <w:color w:val="000000"/>
                <w:sz w:val="24"/>
                <w:szCs w:val="24"/>
                <w:highlight w:val="yellow"/>
              </w:rPr>
              <w:t>Wednesdays</w:t>
            </w:r>
          </w:p>
        </w:tc>
        <w:tc>
          <w:tcPr>
            <w:tcW w:w="1006" w:type="pct"/>
            <w:tcBorders>
              <w:top w:val="nil"/>
              <w:left w:val="nil"/>
              <w:bottom w:val="single" w:sz="4" w:space="0" w:color="auto"/>
              <w:right w:val="single" w:sz="4" w:space="0" w:color="auto"/>
            </w:tcBorders>
            <w:vAlign w:val="center"/>
            <w:hideMark/>
          </w:tcPr>
          <w:p w14:paraId="0509A464"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2D4707E4" w14:textId="04487A3D"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14866A04"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2A2A3729"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3092DCAA"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w:t>
            </w:r>
          </w:p>
        </w:tc>
        <w:tc>
          <w:tcPr>
            <w:tcW w:w="1101" w:type="pct"/>
            <w:tcBorders>
              <w:top w:val="nil"/>
              <w:left w:val="nil"/>
              <w:bottom w:val="single" w:sz="4" w:space="0" w:color="auto"/>
              <w:right w:val="single" w:sz="4" w:space="0" w:color="auto"/>
            </w:tcBorders>
            <w:vAlign w:val="center"/>
            <w:hideMark/>
          </w:tcPr>
          <w:p w14:paraId="0D282527"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393-13th Street, Oakland</w:t>
            </w:r>
          </w:p>
        </w:tc>
        <w:tc>
          <w:tcPr>
            <w:tcW w:w="1101" w:type="pct"/>
            <w:tcBorders>
              <w:top w:val="nil"/>
              <w:left w:val="nil"/>
              <w:bottom w:val="single" w:sz="4" w:space="0" w:color="auto"/>
              <w:right w:val="single" w:sz="4" w:space="0" w:color="auto"/>
            </w:tcBorders>
            <w:vAlign w:val="center"/>
            <w:hideMark/>
          </w:tcPr>
          <w:p w14:paraId="7DA66664"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5825EFE8" w14:textId="73B30DF9" w:rsidR="0020767D" w:rsidRDefault="0020767D" w:rsidP="0020767D">
            <w:pPr>
              <w:jc w:val="center"/>
              <w:rPr>
                <w:rFonts w:ascii="Calibri" w:hAnsi="Calibri" w:cs="Calibri"/>
                <w:color w:val="000000"/>
                <w:sz w:val="24"/>
                <w:szCs w:val="24"/>
              </w:rPr>
            </w:pPr>
            <w:r>
              <w:rPr>
                <w:rFonts w:ascii="Calibri" w:hAnsi="Calibri" w:cs="Calibri"/>
                <w:b/>
                <w:bCs/>
                <w:color w:val="000000"/>
                <w:sz w:val="24"/>
                <w:szCs w:val="24"/>
                <w:highlight w:val="yellow"/>
              </w:rPr>
              <w:t xml:space="preserve">Tuesdays or </w:t>
            </w:r>
            <w:r w:rsidRPr="0020767D">
              <w:rPr>
                <w:rFonts w:ascii="Calibri" w:hAnsi="Calibri" w:cs="Calibri"/>
                <w:b/>
                <w:bCs/>
                <w:color w:val="000000"/>
                <w:sz w:val="24"/>
                <w:szCs w:val="24"/>
                <w:highlight w:val="yellow"/>
              </w:rPr>
              <w:t>Wednesdays</w:t>
            </w:r>
          </w:p>
        </w:tc>
        <w:tc>
          <w:tcPr>
            <w:tcW w:w="1006" w:type="pct"/>
            <w:tcBorders>
              <w:top w:val="nil"/>
              <w:left w:val="nil"/>
              <w:bottom w:val="single" w:sz="4" w:space="0" w:color="auto"/>
              <w:right w:val="single" w:sz="4" w:space="0" w:color="auto"/>
            </w:tcBorders>
            <w:vAlign w:val="center"/>
            <w:hideMark/>
          </w:tcPr>
          <w:p w14:paraId="217BCE38"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42716D99" w14:textId="24E5564E"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0DC64691" w14:textId="77777777" w:rsidTr="005911FE">
        <w:trPr>
          <w:trHeight w:val="900"/>
        </w:trPr>
        <w:tc>
          <w:tcPr>
            <w:tcW w:w="1006" w:type="pct"/>
            <w:tcBorders>
              <w:top w:val="nil"/>
              <w:left w:val="single" w:sz="4" w:space="0" w:color="auto"/>
              <w:bottom w:val="single" w:sz="4" w:space="0" w:color="auto"/>
              <w:right w:val="single" w:sz="4" w:space="0" w:color="auto"/>
            </w:tcBorders>
            <w:vAlign w:val="center"/>
            <w:hideMark/>
          </w:tcPr>
          <w:p w14:paraId="039DD05B"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584EEFAD"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San Lorenzo Library</w:t>
            </w:r>
          </w:p>
        </w:tc>
        <w:tc>
          <w:tcPr>
            <w:tcW w:w="1101" w:type="pct"/>
            <w:tcBorders>
              <w:top w:val="nil"/>
              <w:left w:val="nil"/>
              <w:bottom w:val="single" w:sz="4" w:space="0" w:color="auto"/>
              <w:right w:val="single" w:sz="4" w:space="0" w:color="auto"/>
            </w:tcBorders>
            <w:vAlign w:val="center"/>
            <w:hideMark/>
          </w:tcPr>
          <w:p w14:paraId="674D97A9"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395 Paseo Grande Blvd., San Lorenzo</w:t>
            </w:r>
          </w:p>
        </w:tc>
        <w:tc>
          <w:tcPr>
            <w:tcW w:w="1101" w:type="pct"/>
            <w:tcBorders>
              <w:top w:val="nil"/>
              <w:left w:val="nil"/>
              <w:bottom w:val="single" w:sz="4" w:space="0" w:color="auto"/>
              <w:right w:val="single" w:sz="4" w:space="0" w:color="auto"/>
            </w:tcBorders>
            <w:vAlign w:val="center"/>
            <w:hideMark/>
          </w:tcPr>
          <w:p w14:paraId="456A9C6B"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26C02A1A" w14:textId="25FF7D1B"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Wednesdays or Thursdays</w:t>
            </w:r>
          </w:p>
        </w:tc>
        <w:tc>
          <w:tcPr>
            <w:tcW w:w="1006" w:type="pct"/>
            <w:tcBorders>
              <w:top w:val="nil"/>
              <w:left w:val="nil"/>
              <w:bottom w:val="single" w:sz="4" w:space="0" w:color="auto"/>
              <w:right w:val="single" w:sz="4" w:space="0" w:color="auto"/>
            </w:tcBorders>
            <w:vAlign w:val="center"/>
            <w:hideMark/>
          </w:tcPr>
          <w:p w14:paraId="7C6D34C3"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Before 10 a.m.</w:t>
            </w:r>
          </w:p>
          <w:p w14:paraId="351BFD04" w14:textId="4CF8571B"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5534026E"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0A8DE06D"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GSA‐BMD</w:t>
            </w:r>
          </w:p>
        </w:tc>
        <w:tc>
          <w:tcPr>
            <w:tcW w:w="786" w:type="pct"/>
            <w:tcBorders>
              <w:top w:val="nil"/>
              <w:left w:val="nil"/>
              <w:bottom w:val="single" w:sz="4" w:space="0" w:color="auto"/>
              <w:right w:val="single" w:sz="4" w:space="0" w:color="auto"/>
            </w:tcBorders>
            <w:vAlign w:val="center"/>
            <w:hideMark/>
          </w:tcPr>
          <w:p w14:paraId="7FE76E77"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w:t>
            </w:r>
          </w:p>
        </w:tc>
        <w:tc>
          <w:tcPr>
            <w:tcW w:w="1101" w:type="pct"/>
            <w:tcBorders>
              <w:top w:val="nil"/>
              <w:left w:val="nil"/>
              <w:bottom w:val="single" w:sz="4" w:space="0" w:color="auto"/>
              <w:right w:val="single" w:sz="4" w:space="0" w:color="auto"/>
            </w:tcBorders>
            <w:vAlign w:val="center"/>
            <w:hideMark/>
          </w:tcPr>
          <w:p w14:paraId="6C85C643"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24100 Amador Street, Hayward</w:t>
            </w:r>
          </w:p>
        </w:tc>
        <w:tc>
          <w:tcPr>
            <w:tcW w:w="1101" w:type="pct"/>
            <w:tcBorders>
              <w:top w:val="nil"/>
              <w:left w:val="nil"/>
              <w:bottom w:val="single" w:sz="4" w:space="0" w:color="auto"/>
              <w:right w:val="single" w:sz="4" w:space="0" w:color="auto"/>
            </w:tcBorders>
            <w:vAlign w:val="center"/>
            <w:hideMark/>
          </w:tcPr>
          <w:p w14:paraId="24FEC378"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t>1st week of month</w:t>
            </w:r>
          </w:p>
          <w:p w14:paraId="6313DC11" w14:textId="5C9D9581"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lastRenderedPageBreak/>
              <w:t>Wednesdays or Thursdays</w:t>
            </w:r>
          </w:p>
        </w:tc>
        <w:tc>
          <w:tcPr>
            <w:tcW w:w="1006" w:type="pct"/>
            <w:tcBorders>
              <w:top w:val="nil"/>
              <w:left w:val="nil"/>
              <w:bottom w:val="single" w:sz="4" w:space="0" w:color="auto"/>
              <w:right w:val="single" w:sz="4" w:space="0" w:color="auto"/>
            </w:tcBorders>
            <w:vAlign w:val="center"/>
            <w:hideMark/>
          </w:tcPr>
          <w:p w14:paraId="27208A3B" w14:textId="77777777" w:rsidR="0020767D" w:rsidRPr="0020767D" w:rsidRDefault="0020767D" w:rsidP="0020767D">
            <w:pPr>
              <w:jc w:val="center"/>
              <w:rPr>
                <w:rFonts w:ascii="Calibri" w:hAnsi="Calibri" w:cs="Calibri"/>
                <w:strike/>
                <w:color w:val="000000"/>
                <w:sz w:val="24"/>
                <w:szCs w:val="24"/>
              </w:rPr>
            </w:pPr>
            <w:r w:rsidRPr="0020767D">
              <w:rPr>
                <w:rFonts w:ascii="Calibri" w:hAnsi="Calibri" w:cs="Calibri"/>
                <w:strike/>
                <w:color w:val="000000"/>
                <w:sz w:val="24"/>
                <w:szCs w:val="24"/>
              </w:rPr>
              <w:lastRenderedPageBreak/>
              <w:t>Before 10 a.m.</w:t>
            </w:r>
          </w:p>
          <w:p w14:paraId="0BEE6F64" w14:textId="447253DA" w:rsidR="0020767D" w:rsidRDefault="0020767D" w:rsidP="0020767D">
            <w:pPr>
              <w:jc w:val="center"/>
              <w:rPr>
                <w:rFonts w:ascii="Calibri" w:hAnsi="Calibri" w:cs="Calibri"/>
                <w:color w:val="000000"/>
                <w:sz w:val="24"/>
                <w:szCs w:val="24"/>
              </w:rPr>
            </w:pPr>
            <w:r w:rsidRPr="0020767D">
              <w:rPr>
                <w:rFonts w:ascii="Calibri" w:hAnsi="Calibri" w:cs="Calibri"/>
                <w:b/>
                <w:bCs/>
                <w:color w:val="000000"/>
                <w:sz w:val="24"/>
                <w:szCs w:val="24"/>
                <w:highlight w:val="yellow"/>
              </w:rPr>
              <w:lastRenderedPageBreak/>
              <w:t xml:space="preserve">Between </w:t>
            </w:r>
            <w:r w:rsidR="00077FE5">
              <w:rPr>
                <w:rFonts w:ascii="Calibri" w:hAnsi="Calibri" w:cs="Calibri"/>
                <w:b/>
                <w:bCs/>
                <w:color w:val="000000"/>
                <w:sz w:val="24"/>
                <w:szCs w:val="24"/>
                <w:highlight w:val="yellow"/>
              </w:rPr>
              <w:t>8</w:t>
            </w:r>
            <w:r w:rsidRPr="0020767D">
              <w:rPr>
                <w:rFonts w:ascii="Calibri" w:hAnsi="Calibri" w:cs="Calibri"/>
                <w:b/>
                <w:bCs/>
                <w:color w:val="000000"/>
                <w:sz w:val="24"/>
                <w:szCs w:val="24"/>
                <w:highlight w:val="yellow"/>
              </w:rPr>
              <w:t xml:space="preserve"> a.m. – 11 a.m.</w:t>
            </w:r>
          </w:p>
        </w:tc>
      </w:tr>
      <w:tr w:rsidR="005911FE" w14:paraId="75CCED96"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474E0B27"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lastRenderedPageBreak/>
              <w:t>Health Care Services</w:t>
            </w:r>
          </w:p>
        </w:tc>
        <w:tc>
          <w:tcPr>
            <w:tcW w:w="786" w:type="pct"/>
            <w:tcBorders>
              <w:top w:val="nil"/>
              <w:left w:val="nil"/>
              <w:bottom w:val="single" w:sz="4" w:space="0" w:color="auto"/>
              <w:right w:val="single" w:sz="4" w:space="0" w:color="auto"/>
            </w:tcBorders>
            <w:vAlign w:val="center"/>
            <w:hideMark/>
          </w:tcPr>
          <w:p w14:paraId="180EC52A"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Public Health</w:t>
            </w:r>
          </w:p>
        </w:tc>
        <w:tc>
          <w:tcPr>
            <w:tcW w:w="1101" w:type="pct"/>
            <w:tcBorders>
              <w:top w:val="nil"/>
              <w:left w:val="nil"/>
              <w:bottom w:val="single" w:sz="4" w:space="0" w:color="auto"/>
              <w:right w:val="single" w:sz="4" w:space="0" w:color="auto"/>
            </w:tcBorders>
            <w:vAlign w:val="center"/>
            <w:hideMark/>
          </w:tcPr>
          <w:p w14:paraId="09AEA89D"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499-5th Street, Oakland</w:t>
            </w:r>
          </w:p>
        </w:tc>
        <w:tc>
          <w:tcPr>
            <w:tcW w:w="1101" w:type="pct"/>
            <w:tcBorders>
              <w:top w:val="nil"/>
              <w:left w:val="nil"/>
              <w:bottom w:val="single" w:sz="4" w:space="0" w:color="auto"/>
              <w:right w:val="single" w:sz="4" w:space="0" w:color="auto"/>
            </w:tcBorders>
            <w:vAlign w:val="center"/>
            <w:hideMark/>
          </w:tcPr>
          <w:p w14:paraId="0C874609"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1st week of month</w:t>
            </w:r>
          </w:p>
        </w:tc>
        <w:tc>
          <w:tcPr>
            <w:tcW w:w="1006" w:type="pct"/>
            <w:tcBorders>
              <w:top w:val="nil"/>
              <w:left w:val="nil"/>
              <w:bottom w:val="single" w:sz="4" w:space="0" w:color="auto"/>
              <w:right w:val="single" w:sz="4" w:space="0" w:color="auto"/>
            </w:tcBorders>
            <w:vAlign w:val="center"/>
            <w:hideMark/>
          </w:tcPr>
          <w:p w14:paraId="3C96872F"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Before 10 a.m.</w:t>
            </w:r>
          </w:p>
        </w:tc>
      </w:tr>
      <w:tr w:rsidR="005911FE" w14:paraId="6B7428AD" w14:textId="77777777" w:rsidTr="005911FE">
        <w:trPr>
          <w:trHeight w:val="900"/>
        </w:trPr>
        <w:tc>
          <w:tcPr>
            <w:tcW w:w="1006" w:type="pct"/>
            <w:tcBorders>
              <w:top w:val="nil"/>
              <w:left w:val="single" w:sz="4" w:space="0" w:color="auto"/>
              <w:bottom w:val="single" w:sz="4" w:space="0" w:color="auto"/>
              <w:right w:val="single" w:sz="4" w:space="0" w:color="auto"/>
            </w:tcBorders>
            <w:vAlign w:val="center"/>
            <w:hideMark/>
          </w:tcPr>
          <w:p w14:paraId="51C399B0"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Probation</w:t>
            </w:r>
          </w:p>
        </w:tc>
        <w:tc>
          <w:tcPr>
            <w:tcW w:w="786" w:type="pct"/>
            <w:tcBorders>
              <w:top w:val="nil"/>
              <w:left w:val="nil"/>
              <w:bottom w:val="single" w:sz="4" w:space="0" w:color="auto"/>
              <w:right w:val="single" w:sz="4" w:space="0" w:color="auto"/>
            </w:tcBorders>
            <w:vAlign w:val="center"/>
            <w:hideMark/>
          </w:tcPr>
          <w:p w14:paraId="57EBDB10"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Juvenile Justice Center</w:t>
            </w:r>
          </w:p>
        </w:tc>
        <w:tc>
          <w:tcPr>
            <w:tcW w:w="1101" w:type="pct"/>
            <w:tcBorders>
              <w:top w:val="nil"/>
              <w:left w:val="nil"/>
              <w:bottom w:val="single" w:sz="4" w:space="0" w:color="auto"/>
              <w:right w:val="single" w:sz="4" w:space="0" w:color="auto"/>
            </w:tcBorders>
            <w:vAlign w:val="center"/>
            <w:hideMark/>
          </w:tcPr>
          <w:p w14:paraId="0E3FE4C2"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2500 Fairmont Drive, San Leandro</w:t>
            </w:r>
          </w:p>
        </w:tc>
        <w:tc>
          <w:tcPr>
            <w:tcW w:w="1101" w:type="pct"/>
            <w:tcBorders>
              <w:top w:val="nil"/>
              <w:left w:val="nil"/>
              <w:bottom w:val="single" w:sz="4" w:space="0" w:color="auto"/>
              <w:right w:val="single" w:sz="4" w:space="0" w:color="auto"/>
            </w:tcBorders>
            <w:vAlign w:val="center"/>
            <w:hideMark/>
          </w:tcPr>
          <w:p w14:paraId="4437A830"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Monday - Friday</w:t>
            </w:r>
          </w:p>
        </w:tc>
        <w:tc>
          <w:tcPr>
            <w:tcW w:w="1006" w:type="pct"/>
            <w:tcBorders>
              <w:top w:val="nil"/>
              <w:left w:val="nil"/>
              <w:bottom w:val="single" w:sz="4" w:space="0" w:color="auto"/>
              <w:right w:val="single" w:sz="4" w:space="0" w:color="auto"/>
            </w:tcBorders>
            <w:vAlign w:val="center"/>
            <w:hideMark/>
          </w:tcPr>
          <w:p w14:paraId="263C1EBE" w14:textId="5AF58334"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xml:space="preserve">7 a.m. </w:t>
            </w:r>
            <w:r w:rsidR="005911FE">
              <w:rPr>
                <w:rFonts w:ascii="Calibri" w:hAnsi="Calibri" w:cs="Calibri"/>
                <w:color w:val="000000"/>
                <w:sz w:val="24"/>
                <w:szCs w:val="24"/>
              </w:rPr>
              <w:t>–</w:t>
            </w:r>
            <w:r>
              <w:rPr>
                <w:rFonts w:ascii="Calibri" w:hAnsi="Calibri" w:cs="Calibri"/>
                <w:color w:val="000000"/>
                <w:sz w:val="24"/>
                <w:szCs w:val="24"/>
              </w:rPr>
              <w:t xml:space="preserve"> 4</w:t>
            </w:r>
            <w:r w:rsidR="005911FE">
              <w:rPr>
                <w:rFonts w:ascii="Calibri" w:hAnsi="Calibri" w:cs="Calibri"/>
                <w:color w:val="000000"/>
                <w:sz w:val="24"/>
                <w:szCs w:val="24"/>
              </w:rPr>
              <w:t xml:space="preserve"> </w:t>
            </w:r>
            <w:r>
              <w:rPr>
                <w:rFonts w:ascii="Calibri" w:hAnsi="Calibri" w:cs="Calibri"/>
                <w:color w:val="000000"/>
                <w:sz w:val="24"/>
                <w:szCs w:val="24"/>
              </w:rPr>
              <w:t>p.m.</w:t>
            </w:r>
          </w:p>
        </w:tc>
      </w:tr>
      <w:tr w:rsidR="005911FE" w14:paraId="72F0B333"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624963E4"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Sheriff’s Office</w:t>
            </w:r>
          </w:p>
        </w:tc>
        <w:tc>
          <w:tcPr>
            <w:tcW w:w="786" w:type="pct"/>
            <w:tcBorders>
              <w:top w:val="nil"/>
              <w:left w:val="nil"/>
              <w:bottom w:val="single" w:sz="4" w:space="0" w:color="auto"/>
              <w:right w:val="single" w:sz="4" w:space="0" w:color="auto"/>
            </w:tcBorders>
            <w:vAlign w:val="center"/>
            <w:hideMark/>
          </w:tcPr>
          <w:p w14:paraId="348A0329"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Santa Rita Jail</w:t>
            </w:r>
          </w:p>
        </w:tc>
        <w:tc>
          <w:tcPr>
            <w:tcW w:w="1101" w:type="pct"/>
            <w:tcBorders>
              <w:top w:val="nil"/>
              <w:left w:val="nil"/>
              <w:bottom w:val="single" w:sz="4" w:space="0" w:color="auto"/>
              <w:right w:val="single" w:sz="4" w:space="0" w:color="auto"/>
            </w:tcBorders>
            <w:vAlign w:val="center"/>
            <w:hideMark/>
          </w:tcPr>
          <w:p w14:paraId="2DA813DD" w14:textId="67039A08"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xml:space="preserve">5325 Broder Blvd., </w:t>
            </w:r>
            <w:r w:rsidRPr="005911FE">
              <w:rPr>
                <w:rFonts w:ascii="Calibri" w:hAnsi="Calibri" w:cs="Calibri"/>
                <w:strike/>
                <w:color w:val="000000"/>
                <w:sz w:val="24"/>
                <w:szCs w:val="24"/>
              </w:rPr>
              <w:t>Oakland</w:t>
            </w:r>
            <w:r w:rsidR="005911FE" w:rsidRPr="005911FE">
              <w:rPr>
                <w:rFonts w:ascii="Calibri" w:hAnsi="Calibri" w:cs="Calibri"/>
                <w:color w:val="000000"/>
                <w:sz w:val="24"/>
                <w:szCs w:val="24"/>
              </w:rPr>
              <w:t xml:space="preserve"> </w:t>
            </w:r>
            <w:r w:rsidR="005911FE" w:rsidRPr="005911FE">
              <w:rPr>
                <w:rFonts w:ascii="Calibri" w:hAnsi="Calibri" w:cs="Calibri"/>
                <w:b/>
                <w:bCs/>
                <w:color w:val="000000"/>
                <w:sz w:val="24"/>
                <w:szCs w:val="24"/>
                <w:highlight w:val="yellow"/>
              </w:rPr>
              <w:t>Dublin</w:t>
            </w:r>
          </w:p>
        </w:tc>
        <w:tc>
          <w:tcPr>
            <w:tcW w:w="1101" w:type="pct"/>
            <w:tcBorders>
              <w:top w:val="nil"/>
              <w:left w:val="nil"/>
              <w:bottom w:val="single" w:sz="4" w:space="0" w:color="auto"/>
              <w:right w:val="single" w:sz="4" w:space="0" w:color="auto"/>
            </w:tcBorders>
            <w:vAlign w:val="center"/>
            <w:hideMark/>
          </w:tcPr>
          <w:p w14:paraId="240EC234"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1st week of month</w:t>
            </w:r>
          </w:p>
        </w:tc>
        <w:tc>
          <w:tcPr>
            <w:tcW w:w="1006" w:type="pct"/>
            <w:tcBorders>
              <w:top w:val="nil"/>
              <w:left w:val="nil"/>
              <w:bottom w:val="single" w:sz="4" w:space="0" w:color="auto"/>
              <w:right w:val="single" w:sz="4" w:space="0" w:color="auto"/>
            </w:tcBorders>
            <w:vAlign w:val="center"/>
            <w:hideMark/>
          </w:tcPr>
          <w:p w14:paraId="653D1237"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Before 10 a.m.</w:t>
            </w:r>
          </w:p>
        </w:tc>
      </w:tr>
      <w:tr w:rsidR="005911FE" w14:paraId="6E69C0B2" w14:textId="77777777" w:rsidTr="005911FE">
        <w:trPr>
          <w:trHeight w:val="600"/>
        </w:trPr>
        <w:tc>
          <w:tcPr>
            <w:tcW w:w="1006" w:type="pct"/>
            <w:tcBorders>
              <w:top w:val="nil"/>
              <w:left w:val="single" w:sz="4" w:space="0" w:color="auto"/>
              <w:bottom w:val="single" w:sz="4" w:space="0" w:color="auto"/>
              <w:right w:val="single" w:sz="4" w:space="0" w:color="auto"/>
            </w:tcBorders>
            <w:vAlign w:val="center"/>
            <w:hideMark/>
          </w:tcPr>
          <w:p w14:paraId="1717A8F6"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Social Services</w:t>
            </w:r>
          </w:p>
        </w:tc>
        <w:tc>
          <w:tcPr>
            <w:tcW w:w="786" w:type="pct"/>
            <w:tcBorders>
              <w:top w:val="nil"/>
              <w:left w:val="nil"/>
              <w:bottom w:val="single" w:sz="4" w:space="0" w:color="auto"/>
              <w:right w:val="single" w:sz="4" w:space="0" w:color="auto"/>
            </w:tcBorders>
            <w:vAlign w:val="center"/>
            <w:hideMark/>
          </w:tcPr>
          <w:p w14:paraId="01B99B8B"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 </w:t>
            </w:r>
          </w:p>
        </w:tc>
        <w:tc>
          <w:tcPr>
            <w:tcW w:w="1101" w:type="pct"/>
            <w:tcBorders>
              <w:top w:val="nil"/>
              <w:left w:val="nil"/>
              <w:bottom w:val="single" w:sz="4" w:space="0" w:color="auto"/>
              <w:right w:val="single" w:sz="4" w:space="0" w:color="auto"/>
            </w:tcBorders>
            <w:vAlign w:val="center"/>
            <w:hideMark/>
          </w:tcPr>
          <w:p w14:paraId="4890E37C"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2000 San Pablo Ave, Oakland</w:t>
            </w:r>
          </w:p>
        </w:tc>
        <w:tc>
          <w:tcPr>
            <w:tcW w:w="1101" w:type="pct"/>
            <w:tcBorders>
              <w:top w:val="nil"/>
              <w:left w:val="nil"/>
              <w:bottom w:val="single" w:sz="4" w:space="0" w:color="auto"/>
              <w:right w:val="single" w:sz="4" w:space="0" w:color="auto"/>
            </w:tcBorders>
            <w:vAlign w:val="center"/>
            <w:hideMark/>
          </w:tcPr>
          <w:p w14:paraId="7973EA88"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1st week of month</w:t>
            </w:r>
          </w:p>
        </w:tc>
        <w:tc>
          <w:tcPr>
            <w:tcW w:w="1006" w:type="pct"/>
            <w:tcBorders>
              <w:top w:val="nil"/>
              <w:left w:val="nil"/>
              <w:bottom w:val="single" w:sz="4" w:space="0" w:color="auto"/>
              <w:right w:val="single" w:sz="4" w:space="0" w:color="auto"/>
            </w:tcBorders>
            <w:vAlign w:val="center"/>
            <w:hideMark/>
          </w:tcPr>
          <w:p w14:paraId="6EF9561E" w14:textId="77777777" w:rsidR="0020767D" w:rsidRDefault="0020767D" w:rsidP="0074238D">
            <w:pPr>
              <w:jc w:val="center"/>
              <w:rPr>
                <w:rFonts w:ascii="Calibri" w:hAnsi="Calibri" w:cs="Calibri"/>
                <w:color w:val="000000"/>
                <w:sz w:val="24"/>
                <w:szCs w:val="24"/>
              </w:rPr>
            </w:pPr>
            <w:r>
              <w:rPr>
                <w:rFonts w:ascii="Calibri" w:hAnsi="Calibri" w:cs="Calibri"/>
                <w:color w:val="000000"/>
                <w:sz w:val="24"/>
                <w:szCs w:val="24"/>
              </w:rPr>
              <w:t>Before 10 a.m.</w:t>
            </w:r>
          </w:p>
        </w:tc>
      </w:tr>
    </w:tbl>
    <w:p w14:paraId="5C8BB28D" w14:textId="701F4E0C" w:rsidR="00501E3D" w:rsidRPr="002141E7" w:rsidRDefault="0020767D" w:rsidP="00FE2928">
      <w:pPr>
        <w:rPr>
          <w:rFonts w:ascii="Calibri" w:hAnsi="Calibri" w:cs="Calibri"/>
          <w:b/>
        </w:rPr>
      </w:pPr>
      <w:r w:rsidRPr="00451760">
        <w:rPr>
          <w:rFonts w:ascii="Calibri" w:hAnsi="Calibri" w:cs="Calibri"/>
          <w:sz w:val="24"/>
          <w:szCs w:val="24"/>
        </w:rPr>
        <w:t>*County reserves the right to modify this list at any time, with written notice.</w:t>
      </w:r>
    </w:p>
    <w:sectPr w:rsidR="00501E3D" w:rsidRPr="002141E7" w:rsidSect="00654D65">
      <w:footerReference w:type="default" r:id="rId17"/>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18A731E9" w:rsidR="00501E3D" w:rsidRPr="008F1AC7" w:rsidRDefault="00501E3D" w:rsidP="00741E10">
    <w:pPr>
      <w:jc w:val="right"/>
      <w:rPr>
        <w:rFonts w:ascii="Calibri" w:hAnsi="Calibri" w:cs="Calibri"/>
        <w:sz w:val="20"/>
      </w:rPr>
    </w:pPr>
    <w:r w:rsidRPr="0020767D">
      <w:rPr>
        <w:rFonts w:ascii="Calibri" w:hAnsi="Calibri" w:cs="Calibri"/>
        <w:sz w:val="20"/>
      </w:rPr>
      <w:t>RF</w:t>
    </w:r>
    <w:r w:rsidR="00592825" w:rsidRPr="0020767D">
      <w:rPr>
        <w:rFonts w:ascii="Calibri" w:hAnsi="Calibri" w:cs="Calibri"/>
        <w:sz w:val="20"/>
      </w:rPr>
      <w:t>Q</w:t>
    </w:r>
    <w:r w:rsidRPr="0020767D">
      <w:rPr>
        <w:rFonts w:ascii="Calibri" w:hAnsi="Calibri" w:cs="Calibri"/>
        <w:sz w:val="20"/>
      </w:rPr>
      <w:t xml:space="preserve"> No. 90</w:t>
    </w:r>
    <w:r w:rsidR="0020767D" w:rsidRPr="0020767D">
      <w:rPr>
        <w:rFonts w:ascii="Calibri" w:hAnsi="Calibri" w:cs="Calibri"/>
        <w:sz w:val="20"/>
      </w:rPr>
      <w:t>2101</w:t>
    </w:r>
    <w:r w:rsidRPr="0020767D">
      <w:rPr>
        <w:rFonts w:ascii="Calibri" w:hAnsi="Calibri" w:cs="Calibri"/>
        <w:sz w:val="20"/>
      </w:rPr>
      <w:t>, Addendum No.</w:t>
    </w:r>
    <w:r w:rsidR="0020767D" w:rsidRPr="0020767D">
      <w:rPr>
        <w:rFonts w:ascii="Calibri" w:hAnsi="Calibri" w:cs="Calibri"/>
        <w:sz w:val="20"/>
      </w:rPr>
      <w:t xml:space="preserve"> </w:t>
    </w:r>
    <w:r w:rsidR="0020767D">
      <w:rPr>
        <w:rFonts w:ascii="Calibri" w:hAnsi="Calibri" w:cs="Calibri"/>
        <w:sz w:val="20"/>
      </w:rPr>
      <w:t>1</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1128CB0E"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 xml:space="preserve">Rev. </w:t>
    </w:r>
    <w:r w:rsidR="003567D2">
      <w:rPr>
        <w:rFonts w:ascii="Calibri" w:hAnsi="Calibri" w:cs="Calibri"/>
        <w:sz w:val="20"/>
      </w:rPr>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0F8408C9" w:rsidR="00654D65" w:rsidRPr="008F1AC7" w:rsidRDefault="007874A0" w:rsidP="007874A0">
    <w:pPr>
      <w:tabs>
        <w:tab w:val="right" w:pos="10800"/>
      </w:tabs>
      <w:rPr>
        <w:rFonts w:ascii="Calibri" w:hAnsi="Calibri" w:cs="Calibri"/>
        <w:sz w:val="20"/>
      </w:rPr>
    </w:pPr>
    <w:r>
      <w:rPr>
        <w:rFonts w:ascii="Calibri" w:hAnsi="Calibri" w:cs="Calibri"/>
        <w:color w:val="FF0000"/>
        <w:sz w:val="20"/>
      </w:rPr>
      <w:tab/>
    </w:r>
    <w:r w:rsidR="00654D65" w:rsidRPr="00FE2928">
      <w:rPr>
        <w:rFonts w:ascii="Calibri" w:hAnsi="Calibri" w:cs="Calibri"/>
        <w:sz w:val="20"/>
      </w:rPr>
      <w:t>RFQ No. 90</w:t>
    </w:r>
    <w:r w:rsidR="00FE2928" w:rsidRPr="00FE2928">
      <w:rPr>
        <w:rFonts w:ascii="Calibri" w:hAnsi="Calibri" w:cs="Calibri"/>
        <w:sz w:val="20"/>
      </w:rPr>
      <w:t>2101</w:t>
    </w:r>
    <w:r w:rsidR="00654D65" w:rsidRPr="00FE2928">
      <w:rPr>
        <w:rFonts w:ascii="Calibri" w:hAnsi="Calibri" w:cs="Calibri"/>
        <w:sz w:val="20"/>
      </w:rPr>
      <w:t xml:space="preserve">, </w:t>
    </w:r>
    <w:r w:rsidR="00FE2928" w:rsidRPr="00FE2928">
      <w:rPr>
        <w:rFonts w:ascii="Calibri" w:hAnsi="Calibri" w:cs="Calibri"/>
        <w:sz w:val="20"/>
      </w:rPr>
      <w:t>Addendum No.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6180E606"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w:t>
    </w:r>
    <w:r w:rsidR="00FE2928">
      <w:rPr>
        <w:rFonts w:ascii="Calibri" w:hAnsi="Calibri" w:cs="Calibri"/>
        <w:b/>
        <w:snapToGrid w:val="0"/>
        <w:sz w:val="24"/>
      </w:rPr>
      <w:t>rocurement</w:t>
    </w:r>
  </w:p>
  <w:p w14:paraId="477B35F4" w14:textId="2857E2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w:t>
    </w:r>
    <w:r w:rsidR="00FE2928">
      <w:rPr>
        <w:rFonts w:ascii="Calibri" w:hAnsi="Calibri" w:cs="Calibri"/>
        <w:b/>
        <w:snapToGrid w:val="0"/>
        <w:sz w:val="24"/>
      </w:rPr>
      <w:t>Q</w:t>
    </w:r>
    <w:r w:rsidRPr="00892030">
      <w:rPr>
        <w:rFonts w:ascii="Calibri" w:hAnsi="Calibri" w:cs="Calibri"/>
        <w:b/>
        <w:snapToGrid w:val="0"/>
        <w:sz w:val="24"/>
      </w:rPr>
      <w:t xml:space="preserve"> No. 90</w:t>
    </w:r>
    <w:r w:rsidR="00FE2928">
      <w:rPr>
        <w:rFonts w:ascii="Calibri" w:hAnsi="Calibri" w:cs="Calibri"/>
        <w:b/>
        <w:snapToGrid w:val="0"/>
        <w:sz w:val="24"/>
      </w:rPr>
      <w:t>2101</w:t>
    </w:r>
    <w:r w:rsidRPr="00892030">
      <w:rPr>
        <w:rFonts w:ascii="Calibri" w:hAnsi="Calibri" w:cs="Calibri"/>
        <w:b/>
        <w:snapToGrid w:val="0"/>
        <w:sz w:val="24"/>
      </w:rPr>
      <w:t xml:space="preserve">, Addendum No. </w:t>
    </w:r>
    <w:r w:rsidR="0020767D">
      <w:rPr>
        <w:rFonts w:ascii="Calibri" w:hAnsi="Calibri" w:cs="Calibri"/>
        <w:b/>
        <w:snapToGrid w:val="0"/>
        <w:sz w:val="24"/>
      </w:rPr>
      <w:t>1</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F4F19"/>
    <w:multiLevelType w:val="hybridMultilevel"/>
    <w:tmpl w:val="3E26C47A"/>
    <w:lvl w:ilvl="0" w:tplc="B65C7D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B83A5A"/>
    <w:multiLevelType w:val="hybridMultilevel"/>
    <w:tmpl w:val="9D5C4FF2"/>
    <w:lvl w:ilvl="0" w:tplc="9C54EC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155CC"/>
    <w:multiLevelType w:val="hybridMultilevel"/>
    <w:tmpl w:val="38CC552C"/>
    <w:lvl w:ilvl="0" w:tplc="AF829666">
      <w:start w:val="6"/>
      <w:numFmt w:val="decimal"/>
      <w:lvlText w:val="(%1)"/>
      <w:lvlJc w:val="left"/>
      <w:pPr>
        <w:ind w:left="3380" w:hanging="360"/>
      </w:pPr>
      <w:rPr>
        <w:rFonts w:hint="default"/>
      </w:rPr>
    </w:lvl>
    <w:lvl w:ilvl="1" w:tplc="04090019" w:tentative="1">
      <w:start w:val="1"/>
      <w:numFmt w:val="lowerLetter"/>
      <w:lvlText w:val="%2."/>
      <w:lvlJc w:val="left"/>
      <w:pPr>
        <w:ind w:left="4100" w:hanging="360"/>
      </w:pPr>
    </w:lvl>
    <w:lvl w:ilvl="2" w:tplc="0409001B" w:tentative="1">
      <w:start w:val="1"/>
      <w:numFmt w:val="lowerRoman"/>
      <w:lvlText w:val="%3."/>
      <w:lvlJc w:val="right"/>
      <w:pPr>
        <w:ind w:left="4820" w:hanging="180"/>
      </w:pPr>
    </w:lvl>
    <w:lvl w:ilvl="3" w:tplc="0409000F" w:tentative="1">
      <w:start w:val="1"/>
      <w:numFmt w:val="decimal"/>
      <w:lvlText w:val="%4."/>
      <w:lvlJc w:val="left"/>
      <w:pPr>
        <w:ind w:left="5540" w:hanging="360"/>
      </w:pPr>
    </w:lvl>
    <w:lvl w:ilvl="4" w:tplc="04090019" w:tentative="1">
      <w:start w:val="1"/>
      <w:numFmt w:val="lowerLetter"/>
      <w:lvlText w:val="%5."/>
      <w:lvlJc w:val="left"/>
      <w:pPr>
        <w:ind w:left="6260" w:hanging="360"/>
      </w:pPr>
    </w:lvl>
    <w:lvl w:ilvl="5" w:tplc="0409001B" w:tentative="1">
      <w:start w:val="1"/>
      <w:numFmt w:val="lowerRoman"/>
      <w:lvlText w:val="%6."/>
      <w:lvlJc w:val="right"/>
      <w:pPr>
        <w:ind w:left="6980" w:hanging="180"/>
      </w:pPr>
    </w:lvl>
    <w:lvl w:ilvl="6" w:tplc="0409000F" w:tentative="1">
      <w:start w:val="1"/>
      <w:numFmt w:val="decimal"/>
      <w:lvlText w:val="%7."/>
      <w:lvlJc w:val="left"/>
      <w:pPr>
        <w:ind w:left="7700" w:hanging="360"/>
      </w:pPr>
    </w:lvl>
    <w:lvl w:ilvl="7" w:tplc="04090019" w:tentative="1">
      <w:start w:val="1"/>
      <w:numFmt w:val="lowerLetter"/>
      <w:lvlText w:val="%8."/>
      <w:lvlJc w:val="left"/>
      <w:pPr>
        <w:ind w:left="8420" w:hanging="360"/>
      </w:pPr>
    </w:lvl>
    <w:lvl w:ilvl="8" w:tplc="0409001B" w:tentative="1">
      <w:start w:val="1"/>
      <w:numFmt w:val="lowerRoman"/>
      <w:lvlText w:val="%9."/>
      <w:lvlJc w:val="right"/>
      <w:pPr>
        <w:ind w:left="9140" w:hanging="180"/>
      </w:pPr>
    </w:lvl>
  </w:abstractNum>
  <w:abstractNum w:abstractNumId="16"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A1500B"/>
    <w:multiLevelType w:val="hybridMultilevel"/>
    <w:tmpl w:val="FDFC41D8"/>
    <w:lvl w:ilvl="0" w:tplc="833AC30E">
      <w:start w:val="1"/>
      <w:numFmt w:val="upperRoman"/>
      <w:lvlText w:val="%1."/>
      <w:lvlJc w:val="left"/>
      <w:pPr>
        <w:ind w:left="860" w:hanging="720"/>
      </w:pPr>
      <w:rPr>
        <w:rFonts w:ascii="Calibri" w:eastAsia="Calibri" w:hAnsi="Calibri" w:cs="Calibri" w:hint="default"/>
        <w:b/>
        <w:bCs/>
        <w:spacing w:val="-1"/>
        <w:w w:val="100"/>
        <w:sz w:val="30"/>
        <w:szCs w:val="30"/>
      </w:rPr>
    </w:lvl>
    <w:lvl w:ilvl="1" w:tplc="9634D4B2">
      <w:start w:val="1"/>
      <w:numFmt w:val="upperLetter"/>
      <w:lvlText w:val="%2."/>
      <w:lvlJc w:val="left"/>
      <w:pPr>
        <w:ind w:left="1580" w:hanging="720"/>
      </w:pPr>
      <w:rPr>
        <w:rFonts w:ascii="Calibri" w:eastAsia="Calibri" w:hAnsi="Calibri" w:cs="Calibri" w:hint="default"/>
        <w:w w:val="99"/>
        <w:sz w:val="28"/>
        <w:szCs w:val="28"/>
      </w:rPr>
    </w:lvl>
    <w:lvl w:ilvl="2" w:tplc="6296738A">
      <w:start w:val="1"/>
      <w:numFmt w:val="decimal"/>
      <w:lvlText w:val="%3."/>
      <w:lvlJc w:val="left"/>
      <w:pPr>
        <w:ind w:left="2300" w:hanging="720"/>
      </w:pPr>
      <w:rPr>
        <w:rFonts w:ascii="Calibri" w:eastAsia="Calibri" w:hAnsi="Calibri" w:cs="Calibri" w:hint="default"/>
        <w:w w:val="100"/>
        <w:sz w:val="26"/>
        <w:szCs w:val="26"/>
      </w:rPr>
    </w:lvl>
    <w:lvl w:ilvl="3" w:tplc="16041228">
      <w:start w:val="1"/>
      <w:numFmt w:val="lowerLetter"/>
      <w:lvlText w:val="%4."/>
      <w:lvlJc w:val="left"/>
      <w:pPr>
        <w:ind w:left="3020" w:hanging="720"/>
      </w:pPr>
      <w:rPr>
        <w:rFonts w:ascii="Calibri" w:eastAsia="Calibri" w:hAnsi="Calibri" w:cs="Calibri" w:hint="default"/>
        <w:w w:val="100"/>
        <w:sz w:val="26"/>
        <w:szCs w:val="26"/>
      </w:rPr>
    </w:lvl>
    <w:lvl w:ilvl="4" w:tplc="04E05D72">
      <w:start w:val="1"/>
      <w:numFmt w:val="decimal"/>
      <w:lvlText w:val="(%5)"/>
      <w:lvlJc w:val="left"/>
      <w:pPr>
        <w:ind w:left="3740" w:hanging="720"/>
      </w:pPr>
      <w:rPr>
        <w:rFonts w:ascii="Calibri" w:eastAsia="Calibri" w:hAnsi="Calibri" w:cs="Calibri" w:hint="default"/>
        <w:w w:val="100"/>
        <w:sz w:val="26"/>
        <w:szCs w:val="26"/>
      </w:rPr>
    </w:lvl>
    <w:lvl w:ilvl="5" w:tplc="5B761B6C">
      <w:numFmt w:val="bullet"/>
      <w:lvlText w:val="•"/>
      <w:lvlJc w:val="left"/>
      <w:pPr>
        <w:ind w:left="4963" w:hanging="720"/>
      </w:pPr>
      <w:rPr>
        <w:rFonts w:hint="default"/>
      </w:rPr>
    </w:lvl>
    <w:lvl w:ilvl="6" w:tplc="4B7C225E">
      <w:numFmt w:val="bullet"/>
      <w:lvlText w:val="•"/>
      <w:lvlJc w:val="left"/>
      <w:pPr>
        <w:ind w:left="6186" w:hanging="720"/>
      </w:pPr>
      <w:rPr>
        <w:rFonts w:hint="default"/>
      </w:rPr>
    </w:lvl>
    <w:lvl w:ilvl="7" w:tplc="F83E068C">
      <w:numFmt w:val="bullet"/>
      <w:lvlText w:val="•"/>
      <w:lvlJc w:val="left"/>
      <w:pPr>
        <w:ind w:left="7410" w:hanging="720"/>
      </w:pPr>
      <w:rPr>
        <w:rFonts w:hint="default"/>
      </w:rPr>
    </w:lvl>
    <w:lvl w:ilvl="8" w:tplc="94389126">
      <w:numFmt w:val="bullet"/>
      <w:lvlText w:val="•"/>
      <w:lvlJc w:val="left"/>
      <w:pPr>
        <w:ind w:left="8633" w:hanging="720"/>
      </w:pPr>
      <w:rPr>
        <w:rFonts w:hint="default"/>
      </w:rPr>
    </w:lvl>
  </w:abstractNum>
  <w:abstractNum w:abstractNumId="19"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7"/>
  </w:num>
  <w:num w:numId="6">
    <w:abstractNumId w:val="12"/>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10"/>
  </w:num>
  <w:num w:numId="12">
    <w:abstractNumId w:val="3"/>
  </w:num>
  <w:num w:numId="13">
    <w:abstractNumId w:val="7"/>
  </w:num>
  <w:num w:numId="14">
    <w:abstractNumId w:val="14"/>
  </w:num>
  <w:num w:numId="15">
    <w:abstractNumId w:val="4"/>
  </w:num>
  <w:num w:numId="16">
    <w:abstractNumId w:val="2"/>
  </w:num>
  <w:num w:numId="17">
    <w:abstractNumId w:val="16"/>
  </w:num>
  <w:num w:numId="18">
    <w:abstractNumId w:val="11"/>
  </w:num>
  <w:num w:numId="19">
    <w:abstractNumId w:val="18"/>
  </w:num>
  <w:num w:numId="20">
    <w:abstractNumId w:val="15"/>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oFAGmNDsAtAAAA"/>
  </w:docVars>
  <w:rsids>
    <w:rsidRoot w:val="004D242F"/>
    <w:rsid w:val="000001F4"/>
    <w:rsid w:val="00002580"/>
    <w:rsid w:val="000335C3"/>
    <w:rsid w:val="00034926"/>
    <w:rsid w:val="00051070"/>
    <w:rsid w:val="00053A94"/>
    <w:rsid w:val="000772DB"/>
    <w:rsid w:val="00077FE5"/>
    <w:rsid w:val="000838D6"/>
    <w:rsid w:val="000A6DC3"/>
    <w:rsid w:val="000C5D05"/>
    <w:rsid w:val="000D3AB6"/>
    <w:rsid w:val="0011249F"/>
    <w:rsid w:val="00116EB3"/>
    <w:rsid w:val="00120713"/>
    <w:rsid w:val="001252A9"/>
    <w:rsid w:val="00143A34"/>
    <w:rsid w:val="001970AC"/>
    <w:rsid w:val="001B2070"/>
    <w:rsid w:val="001B26FC"/>
    <w:rsid w:val="001D097B"/>
    <w:rsid w:val="001D0B84"/>
    <w:rsid w:val="0020767D"/>
    <w:rsid w:val="002141E7"/>
    <w:rsid w:val="0022534E"/>
    <w:rsid w:val="002278F5"/>
    <w:rsid w:val="00263FB8"/>
    <w:rsid w:val="00270EEB"/>
    <w:rsid w:val="0028410E"/>
    <w:rsid w:val="0029595A"/>
    <w:rsid w:val="002B5EEE"/>
    <w:rsid w:val="002F64C0"/>
    <w:rsid w:val="003049BB"/>
    <w:rsid w:val="003139E1"/>
    <w:rsid w:val="003567D2"/>
    <w:rsid w:val="0036554A"/>
    <w:rsid w:val="00367B03"/>
    <w:rsid w:val="003B6E51"/>
    <w:rsid w:val="00401870"/>
    <w:rsid w:val="00451D38"/>
    <w:rsid w:val="0049031E"/>
    <w:rsid w:val="004A07A0"/>
    <w:rsid w:val="004A135B"/>
    <w:rsid w:val="004B05CB"/>
    <w:rsid w:val="004D2289"/>
    <w:rsid w:val="004D242F"/>
    <w:rsid w:val="004E2265"/>
    <w:rsid w:val="004F4249"/>
    <w:rsid w:val="004F4C69"/>
    <w:rsid w:val="00501E3D"/>
    <w:rsid w:val="00504D3C"/>
    <w:rsid w:val="00525A56"/>
    <w:rsid w:val="005356CD"/>
    <w:rsid w:val="00547225"/>
    <w:rsid w:val="00551D01"/>
    <w:rsid w:val="00556313"/>
    <w:rsid w:val="005911FE"/>
    <w:rsid w:val="00592825"/>
    <w:rsid w:val="005C3AB0"/>
    <w:rsid w:val="005D45AC"/>
    <w:rsid w:val="005F00B4"/>
    <w:rsid w:val="005F4DD9"/>
    <w:rsid w:val="00602480"/>
    <w:rsid w:val="006259CC"/>
    <w:rsid w:val="00643535"/>
    <w:rsid w:val="00654D65"/>
    <w:rsid w:val="00675129"/>
    <w:rsid w:val="00685CF3"/>
    <w:rsid w:val="006B04F3"/>
    <w:rsid w:val="006B4EA9"/>
    <w:rsid w:val="006C6A3E"/>
    <w:rsid w:val="006D0843"/>
    <w:rsid w:val="006D3051"/>
    <w:rsid w:val="006D5D3A"/>
    <w:rsid w:val="00703333"/>
    <w:rsid w:val="007312C5"/>
    <w:rsid w:val="00751515"/>
    <w:rsid w:val="00751B70"/>
    <w:rsid w:val="00757EB8"/>
    <w:rsid w:val="007750F5"/>
    <w:rsid w:val="007874A0"/>
    <w:rsid w:val="00790DA4"/>
    <w:rsid w:val="007A0E64"/>
    <w:rsid w:val="007A49E2"/>
    <w:rsid w:val="007B1FA4"/>
    <w:rsid w:val="007B6F37"/>
    <w:rsid w:val="007C1CA0"/>
    <w:rsid w:val="007E16E9"/>
    <w:rsid w:val="007E4C92"/>
    <w:rsid w:val="00816FFD"/>
    <w:rsid w:val="00830739"/>
    <w:rsid w:val="008436F8"/>
    <w:rsid w:val="00844CA2"/>
    <w:rsid w:val="00850665"/>
    <w:rsid w:val="00854EAF"/>
    <w:rsid w:val="008620F5"/>
    <w:rsid w:val="00873A7F"/>
    <w:rsid w:val="008B4BED"/>
    <w:rsid w:val="008F465E"/>
    <w:rsid w:val="008F6091"/>
    <w:rsid w:val="00900EE2"/>
    <w:rsid w:val="009043BC"/>
    <w:rsid w:val="009776F5"/>
    <w:rsid w:val="009B086D"/>
    <w:rsid w:val="009F53A1"/>
    <w:rsid w:val="00A32003"/>
    <w:rsid w:val="00A364D5"/>
    <w:rsid w:val="00A40EF2"/>
    <w:rsid w:val="00A72A23"/>
    <w:rsid w:val="00A8033F"/>
    <w:rsid w:val="00AB3815"/>
    <w:rsid w:val="00AB7E4A"/>
    <w:rsid w:val="00AF367E"/>
    <w:rsid w:val="00B17AB5"/>
    <w:rsid w:val="00B4270C"/>
    <w:rsid w:val="00B50582"/>
    <w:rsid w:val="00B60008"/>
    <w:rsid w:val="00B64AEF"/>
    <w:rsid w:val="00B81A04"/>
    <w:rsid w:val="00BA2442"/>
    <w:rsid w:val="00BA5379"/>
    <w:rsid w:val="00BA5FF4"/>
    <w:rsid w:val="00BB642F"/>
    <w:rsid w:val="00BE3C52"/>
    <w:rsid w:val="00BE6DA6"/>
    <w:rsid w:val="00C33657"/>
    <w:rsid w:val="00C61A4C"/>
    <w:rsid w:val="00C6546A"/>
    <w:rsid w:val="00C746A0"/>
    <w:rsid w:val="00C77356"/>
    <w:rsid w:val="00C82E4E"/>
    <w:rsid w:val="00C91F81"/>
    <w:rsid w:val="00CA2364"/>
    <w:rsid w:val="00CB1BC2"/>
    <w:rsid w:val="00CB44D4"/>
    <w:rsid w:val="00CB676B"/>
    <w:rsid w:val="00CD0D6F"/>
    <w:rsid w:val="00CE0E97"/>
    <w:rsid w:val="00CE7510"/>
    <w:rsid w:val="00CF4169"/>
    <w:rsid w:val="00CF6D6F"/>
    <w:rsid w:val="00D237F8"/>
    <w:rsid w:val="00D36322"/>
    <w:rsid w:val="00D54A4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90F05"/>
    <w:rsid w:val="00EC4964"/>
    <w:rsid w:val="00ED0EC8"/>
    <w:rsid w:val="00ED1EBE"/>
    <w:rsid w:val="00EE4EB5"/>
    <w:rsid w:val="00F0324F"/>
    <w:rsid w:val="00F16A58"/>
    <w:rsid w:val="00F16DA5"/>
    <w:rsid w:val="00F43BD8"/>
    <w:rsid w:val="00F5641D"/>
    <w:rsid w:val="00F56CA1"/>
    <w:rsid w:val="00F85711"/>
    <w:rsid w:val="00F85925"/>
    <w:rsid w:val="00F96BF7"/>
    <w:rsid w:val="00FD1889"/>
    <w:rsid w:val="00FE2928"/>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1"/>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20767D"/>
    <w:pPr>
      <w:spacing w:after="240"/>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295914943">
      <w:bodyDiv w:val="1"/>
      <w:marLeft w:val="0"/>
      <w:marRight w:val="0"/>
      <w:marTop w:val="0"/>
      <w:marBottom w:val="0"/>
      <w:divBdr>
        <w:top w:val="none" w:sz="0" w:space="0" w:color="auto"/>
        <w:left w:val="none" w:sz="0" w:space="0" w:color="auto"/>
        <w:bottom w:val="none" w:sz="0" w:space="0" w:color="auto"/>
        <w:right w:val="none" w:sz="0" w:space="0" w:color="auto"/>
      </w:divBdr>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B4B4-6363-4286-9BBD-F2D919F6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902101 Addendum No. 1 Trash Can Liners</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902101 Addendum No. 1 Trash Can Liners</dc:title>
  <dc:subject/>
  <dc:creator>Truong, Thuy   GSA - Purchasing Department</dc:creator>
  <cp:keywords/>
  <dc:description/>
  <cp:lastModifiedBy>Truong, Thuy  GSA - Procurement Department</cp:lastModifiedBy>
  <cp:revision>2</cp:revision>
  <dcterms:created xsi:type="dcterms:W3CDTF">2022-03-03T22:50:00Z</dcterms:created>
  <dcterms:modified xsi:type="dcterms:W3CDTF">2022-03-03T22:50:00Z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