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558C" w14:textId="77777777" w:rsidR="003B6E51" w:rsidRDefault="003B6E51" w:rsidP="00501E3D">
      <w:pPr>
        <w:pStyle w:val="Title"/>
        <w:rPr>
          <w:color w:val="7030A0"/>
          <w:sz w:val="28"/>
          <w:szCs w:val="24"/>
          <w:highlight w:val="yellow"/>
        </w:rPr>
      </w:pPr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7ACF5280" w:rsidR="00501E3D" w:rsidRPr="00C94FCE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>ADDENDUM N</w:t>
      </w:r>
      <w:r w:rsidRPr="00C94FCE">
        <w:rPr>
          <w:rFonts w:ascii="Calibri" w:hAnsi="Calibri" w:cs="Calibri"/>
          <w:sz w:val="40"/>
          <w:szCs w:val="40"/>
        </w:rPr>
        <w:t xml:space="preserve">o. </w:t>
      </w:r>
      <w:r w:rsidR="00A66FB6" w:rsidRPr="00C94FCE">
        <w:rPr>
          <w:rFonts w:ascii="Calibri" w:hAnsi="Calibri" w:cs="Calibri"/>
          <w:sz w:val="40"/>
          <w:szCs w:val="40"/>
        </w:rPr>
        <w:t>1</w:t>
      </w:r>
    </w:p>
    <w:p w14:paraId="208FF390" w14:textId="77777777" w:rsidR="00501E3D" w:rsidRPr="00C94FCE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D7F9A2D" w14:textId="77777777" w:rsidR="00501E3D" w:rsidRPr="00C94FCE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C94FCE">
        <w:rPr>
          <w:rFonts w:ascii="Calibri" w:hAnsi="Calibri" w:cs="Calibri"/>
          <w:sz w:val="40"/>
          <w:szCs w:val="40"/>
        </w:rPr>
        <w:t>to</w:t>
      </w:r>
    </w:p>
    <w:p w14:paraId="334A9966" w14:textId="77777777" w:rsidR="00501E3D" w:rsidRPr="00C94FCE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FEBAADB" w14:textId="53C8219A" w:rsidR="00501E3D" w:rsidRPr="00C94FCE" w:rsidRDefault="00501E3D" w:rsidP="00501E3D">
      <w:pPr>
        <w:pStyle w:val="Subtitle"/>
        <w:rPr>
          <w:rFonts w:ascii="Calibri" w:hAnsi="Calibri" w:cs="Calibri"/>
          <w:sz w:val="40"/>
          <w:szCs w:val="40"/>
        </w:rPr>
      </w:pPr>
      <w:r w:rsidRPr="00C94FCE">
        <w:rPr>
          <w:rFonts w:ascii="Calibri" w:hAnsi="Calibri" w:cs="Calibri"/>
          <w:sz w:val="40"/>
          <w:szCs w:val="40"/>
        </w:rPr>
        <w:t xml:space="preserve">RFP No. </w:t>
      </w:r>
      <w:r w:rsidR="00A66FB6" w:rsidRPr="00C94FCE">
        <w:rPr>
          <w:rFonts w:ascii="Calibri" w:hAnsi="Calibri" w:cs="Calibri"/>
          <w:sz w:val="40"/>
          <w:szCs w:val="40"/>
        </w:rPr>
        <w:t>902078</w:t>
      </w:r>
    </w:p>
    <w:p w14:paraId="1F06745E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55AB07B3" w14:textId="77777777" w:rsidR="00501E3D" w:rsidRPr="00057662" w:rsidRDefault="00501E3D" w:rsidP="00501E3D">
      <w:pPr>
        <w:pStyle w:val="Heading3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>for</w:t>
      </w:r>
    </w:p>
    <w:p w14:paraId="1D5337CB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1B97A341" w14:textId="77777777" w:rsidR="00A66FB6" w:rsidRPr="00A66FB6" w:rsidRDefault="00A66FB6" w:rsidP="00A66FB6">
      <w:pPr>
        <w:jc w:val="center"/>
        <w:rPr>
          <w:rFonts w:ascii="Calibri" w:hAnsi="Calibri" w:cs="Calibri"/>
          <w:b/>
          <w:sz w:val="40"/>
          <w:szCs w:val="40"/>
        </w:rPr>
      </w:pPr>
      <w:r w:rsidRPr="00A66FB6">
        <w:rPr>
          <w:rFonts w:ascii="Calibri" w:hAnsi="Calibri" w:cs="Calibri"/>
          <w:b/>
          <w:sz w:val="40"/>
          <w:szCs w:val="40"/>
        </w:rPr>
        <w:t>Ergonomic Evaluation and Vendor Management Services</w:t>
      </w:r>
    </w:p>
    <w:p w14:paraId="5D2072BB" w14:textId="4AEEDCC1" w:rsidR="00501E3D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4897A3A4" w14:textId="77777777" w:rsidR="00AF4401" w:rsidRPr="00985AE1" w:rsidRDefault="00AF4401" w:rsidP="00501E3D">
      <w:pPr>
        <w:jc w:val="center"/>
        <w:rPr>
          <w:rFonts w:ascii="Calibri" w:hAnsi="Calibri" w:cs="Calibri"/>
          <w:b/>
          <w:sz w:val="20"/>
        </w:rPr>
      </w:pP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8F465E">
        <w:trPr>
          <w:trHeight w:val="2224"/>
        </w:trPr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50D1305E" w:rsidR="00501E3D" w:rsidRPr="00501E3D" w:rsidRDefault="00501E3D" w:rsidP="006A3E81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</w:t>
            </w:r>
            <w:r w:rsidRPr="00C94FCE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RFP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RFP Addendum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will also be posted on the GSA Contracting Opportunities website located at </w:t>
            </w:r>
            <w:hyperlink r:id="rId11" w:history="1">
              <w:r w:rsidR="00BE6DA6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39EB6255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526370AE" w14:textId="30ED48B9" w:rsidR="003049BB" w:rsidRDefault="003049BB" w:rsidP="00501E3D">
      <w:pPr>
        <w:rPr>
          <w:rFonts w:ascii="Calibri" w:hAnsi="Calibri" w:cs="Calibri"/>
          <w:sz w:val="20"/>
        </w:rPr>
      </w:pPr>
    </w:p>
    <w:p w14:paraId="1A0B9F66" w14:textId="77777777" w:rsidR="00AF4401" w:rsidRDefault="00AF4401" w:rsidP="00501E3D">
      <w:pPr>
        <w:rPr>
          <w:rFonts w:ascii="Calibri" w:hAnsi="Calibri" w:cs="Calibri"/>
          <w:sz w:val="20"/>
        </w:rPr>
      </w:pPr>
    </w:p>
    <w:p w14:paraId="2BB9C503" w14:textId="3ED0689A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C49AD64" w14:textId="3321F44A" w:rsidR="0036554A" w:rsidRDefault="0036554A" w:rsidP="00501E3D">
      <w:pPr>
        <w:jc w:val="center"/>
        <w:rPr>
          <w:rFonts w:ascii="Calibri" w:hAnsi="Calibri" w:cs="Calibri"/>
          <w:sz w:val="20"/>
        </w:rPr>
      </w:pPr>
    </w:p>
    <w:p w14:paraId="38A59313" w14:textId="430811B9" w:rsidR="00403A42" w:rsidRDefault="00403A42" w:rsidP="00501E3D">
      <w:pPr>
        <w:jc w:val="center"/>
        <w:rPr>
          <w:rFonts w:ascii="Calibri" w:hAnsi="Calibri" w:cs="Calibri"/>
          <w:sz w:val="20"/>
        </w:rPr>
      </w:pPr>
    </w:p>
    <w:p w14:paraId="279CCD89" w14:textId="4585C6C1" w:rsidR="00403A42" w:rsidRDefault="00403A42" w:rsidP="00501E3D">
      <w:pPr>
        <w:jc w:val="center"/>
        <w:rPr>
          <w:rFonts w:ascii="Calibri" w:hAnsi="Calibri" w:cs="Calibri"/>
          <w:sz w:val="20"/>
        </w:rPr>
      </w:pPr>
    </w:p>
    <w:p w14:paraId="3826A69E" w14:textId="3DD2C055" w:rsidR="00403A42" w:rsidRDefault="00403A42" w:rsidP="00501E3D">
      <w:pPr>
        <w:jc w:val="center"/>
        <w:rPr>
          <w:rFonts w:ascii="Calibri" w:hAnsi="Calibri" w:cs="Calibri"/>
          <w:sz w:val="20"/>
        </w:rPr>
      </w:pPr>
    </w:p>
    <w:p w14:paraId="59295AEA" w14:textId="22919B47" w:rsidR="00403A42" w:rsidRDefault="00403A42" w:rsidP="00501E3D">
      <w:pPr>
        <w:jc w:val="center"/>
        <w:rPr>
          <w:rFonts w:ascii="Calibri" w:hAnsi="Calibri" w:cs="Calibri"/>
          <w:sz w:val="20"/>
        </w:rPr>
      </w:pPr>
    </w:p>
    <w:p w14:paraId="46FEA538" w14:textId="3215388D" w:rsidR="00403A42" w:rsidRDefault="00403A42" w:rsidP="00501E3D">
      <w:pPr>
        <w:jc w:val="center"/>
        <w:rPr>
          <w:rFonts w:ascii="Calibri" w:hAnsi="Calibri" w:cs="Calibri"/>
          <w:sz w:val="20"/>
        </w:rPr>
      </w:pPr>
    </w:p>
    <w:p w14:paraId="73273F94" w14:textId="43BF001C" w:rsidR="00403A42" w:rsidRDefault="00403A42" w:rsidP="00501E3D">
      <w:pPr>
        <w:jc w:val="center"/>
        <w:rPr>
          <w:rFonts w:ascii="Calibri" w:hAnsi="Calibri" w:cs="Calibri"/>
          <w:sz w:val="20"/>
        </w:rPr>
      </w:pPr>
    </w:p>
    <w:p w14:paraId="11740904" w14:textId="2B8AA5F0" w:rsidR="00403A42" w:rsidRDefault="00403A42" w:rsidP="00501E3D">
      <w:pPr>
        <w:jc w:val="center"/>
        <w:rPr>
          <w:rFonts w:ascii="Calibri" w:hAnsi="Calibri" w:cs="Calibri"/>
          <w:sz w:val="20"/>
        </w:rPr>
      </w:pPr>
    </w:p>
    <w:p w14:paraId="010CA69B" w14:textId="5D60478C" w:rsidR="00403A42" w:rsidRDefault="00403A42" w:rsidP="00501E3D">
      <w:pPr>
        <w:jc w:val="center"/>
        <w:rPr>
          <w:rFonts w:ascii="Calibri" w:hAnsi="Calibri" w:cs="Calibri"/>
          <w:sz w:val="20"/>
        </w:rPr>
      </w:pPr>
    </w:p>
    <w:p w14:paraId="11F36A94" w14:textId="77777777" w:rsidR="00403A42" w:rsidRDefault="00403A42" w:rsidP="00501E3D">
      <w:pPr>
        <w:jc w:val="center"/>
        <w:rPr>
          <w:rFonts w:ascii="Calibri" w:hAnsi="Calibri" w:cs="Calibri"/>
          <w:sz w:val="20"/>
        </w:rPr>
      </w:pPr>
    </w:p>
    <w:p w14:paraId="15D36857" w14:textId="6A567EC9" w:rsidR="00AF4401" w:rsidRDefault="00AF4401" w:rsidP="00501E3D">
      <w:pPr>
        <w:jc w:val="center"/>
        <w:rPr>
          <w:rFonts w:ascii="Calibri" w:hAnsi="Calibri" w:cs="Calibri"/>
          <w:sz w:val="20"/>
        </w:rPr>
      </w:pPr>
    </w:p>
    <w:p w14:paraId="134AD32B" w14:textId="77777777" w:rsidR="00AF4401" w:rsidRDefault="00AF4401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CE7510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720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2FCDFC4B" w:rsidR="00501E3D" w:rsidRPr="00985AE1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985AE1">
        <w:rPr>
          <w:rFonts w:ascii="Calibri" w:hAnsi="Calibri" w:cs="Calibri"/>
          <w:b/>
        </w:rPr>
        <w:lastRenderedPageBreak/>
        <w:t>The following Section</w:t>
      </w:r>
      <w:r w:rsidR="008F465E" w:rsidRPr="00AF4401">
        <w:rPr>
          <w:rFonts w:ascii="Calibri" w:hAnsi="Calibri" w:cs="Calibri"/>
          <w:b/>
        </w:rPr>
        <w:t>(</w:t>
      </w:r>
      <w:r w:rsidRPr="00AF4401">
        <w:rPr>
          <w:rFonts w:ascii="Calibri" w:hAnsi="Calibri" w:cs="Calibri"/>
          <w:b/>
        </w:rPr>
        <w:t>s</w:t>
      </w:r>
      <w:r w:rsidR="008F465E" w:rsidRPr="00AF4401">
        <w:rPr>
          <w:rFonts w:ascii="Calibri" w:hAnsi="Calibri" w:cs="Calibri"/>
          <w:b/>
        </w:rPr>
        <w:t>)</w:t>
      </w:r>
      <w:r w:rsidRPr="00AF4401">
        <w:rPr>
          <w:rFonts w:ascii="Calibri" w:hAnsi="Calibri" w:cs="Calibri"/>
          <w:b/>
        </w:rPr>
        <w:t xml:space="preserve"> </w:t>
      </w:r>
      <w:r w:rsidR="008F465E" w:rsidRPr="00AF4401">
        <w:rPr>
          <w:rFonts w:ascii="Calibri" w:hAnsi="Calibri" w:cs="Calibri"/>
          <w:b/>
        </w:rPr>
        <w:t>ha</w:t>
      </w:r>
      <w:r w:rsidR="00AF4401">
        <w:rPr>
          <w:rFonts w:ascii="Calibri" w:hAnsi="Calibri" w:cs="Calibri"/>
          <w:b/>
        </w:rPr>
        <w:t>ve</w:t>
      </w:r>
      <w:r w:rsidRPr="00AF4401">
        <w:rPr>
          <w:rFonts w:ascii="Calibri" w:hAnsi="Calibri" w:cs="Calibri"/>
          <w:b/>
        </w:rPr>
        <w:t xml:space="preserve"> </w:t>
      </w:r>
      <w:r w:rsidRPr="00985AE1">
        <w:rPr>
          <w:rFonts w:ascii="Calibri" w:hAnsi="Calibri" w:cs="Calibri"/>
          <w:b/>
        </w:rPr>
        <w:t xml:space="preserve">been </w:t>
      </w:r>
      <w:r>
        <w:rPr>
          <w:rFonts w:ascii="Calibri" w:hAnsi="Calibri" w:cs="Calibri"/>
          <w:b/>
        </w:rPr>
        <w:t xml:space="preserve">modified or revised </w:t>
      </w:r>
      <w:r w:rsidRPr="00985AE1">
        <w:rPr>
          <w:rFonts w:ascii="Calibri" w:hAnsi="Calibri" w:cs="Calibri"/>
          <w:b/>
        </w:rPr>
        <w:t xml:space="preserve">as shown below.  </w:t>
      </w:r>
      <w:r w:rsidRPr="00985AE1">
        <w:rPr>
          <w:rFonts w:ascii="Calibri" w:hAnsi="Calibri" w:cs="Calibri"/>
        </w:rPr>
        <w:t xml:space="preserve">Changes made to the original </w:t>
      </w:r>
      <w:r w:rsidRPr="00AF4401">
        <w:rPr>
          <w:rFonts w:ascii="Calibri" w:hAnsi="Calibri" w:cs="Calibri"/>
        </w:rPr>
        <w:t>RFP</w:t>
      </w:r>
      <w:r w:rsidRPr="00985AE1">
        <w:rPr>
          <w:rFonts w:ascii="Calibri" w:hAnsi="Calibri" w:cs="Calibri"/>
        </w:rPr>
        <w:t xml:space="preserve"> document 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7212F8D" w14:textId="34DFA58A" w:rsidR="00501E3D" w:rsidRDefault="00501E3D" w:rsidP="00501E3D">
      <w:pPr>
        <w:rPr>
          <w:rFonts w:ascii="Calibri" w:hAnsi="Calibri" w:cs="Calibri"/>
          <w:szCs w:val="24"/>
        </w:rPr>
      </w:pPr>
    </w:p>
    <w:p w14:paraId="1645DAE2" w14:textId="0ADFF3C9" w:rsidR="004E4C8F" w:rsidRPr="007E2E8E" w:rsidRDefault="004E4C8F" w:rsidP="004E4C8F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F67B45">
        <w:rPr>
          <w:rFonts w:ascii="Calibri" w:hAnsi="Calibri" w:cs="Calibri"/>
          <w:b/>
        </w:rPr>
        <w:t xml:space="preserve">Page </w:t>
      </w:r>
      <w:r>
        <w:rPr>
          <w:rFonts w:ascii="Calibri" w:hAnsi="Calibri" w:cs="Calibri"/>
          <w:b/>
        </w:rPr>
        <w:t>3</w:t>
      </w:r>
      <w:r w:rsidRPr="00F67B45">
        <w:rPr>
          <w:rFonts w:ascii="Calibri" w:hAnsi="Calibri" w:cs="Calibri"/>
          <w:b/>
        </w:rPr>
        <w:t xml:space="preserve"> of the RFP, </w:t>
      </w:r>
      <w:r>
        <w:rPr>
          <w:rFonts w:ascii="Calibri" w:hAnsi="Calibri" w:cs="Calibri"/>
          <w:b/>
        </w:rPr>
        <w:t>Calendar of Events</w:t>
      </w:r>
      <w:r w:rsidRPr="00F67B45">
        <w:rPr>
          <w:rFonts w:ascii="Calibri" w:hAnsi="Calibri" w:cs="Calibri"/>
          <w:b/>
        </w:rPr>
        <w:t xml:space="preserve"> is </w:t>
      </w:r>
      <w:r>
        <w:rPr>
          <w:rFonts w:ascii="Calibri" w:hAnsi="Calibri" w:cs="Calibri"/>
          <w:b/>
        </w:rPr>
        <w:t xml:space="preserve">revised as follows:  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E7205A" w:rsidRPr="00E7205A" w14:paraId="205DB56C" w14:textId="77777777" w:rsidTr="00E7205A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FD1B04F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EVENT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A656EEF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DATE/LOCATION</w:t>
            </w:r>
          </w:p>
        </w:tc>
      </w:tr>
      <w:tr w:rsidR="00E7205A" w:rsidRPr="00E7205A" w14:paraId="1336F717" w14:textId="77777777" w:rsidTr="00E7205A">
        <w:tc>
          <w:tcPr>
            <w:tcW w:w="55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605A79B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Request Issued</w:t>
            </w:r>
          </w:p>
        </w:tc>
        <w:tc>
          <w:tcPr>
            <w:tcW w:w="5508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1FBC810" w14:textId="77777777" w:rsidR="00E7205A" w:rsidRPr="00E7205A" w:rsidRDefault="00E7205A" w:rsidP="00E7205A">
            <w:pPr>
              <w:rPr>
                <w:rFonts w:ascii="Calibri" w:hAnsi="Calibri" w:cs="Calibri"/>
                <w:b/>
                <w:color w:val="70AD47"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March 18, 2022</w:t>
            </w:r>
          </w:p>
        </w:tc>
      </w:tr>
      <w:tr w:rsidR="00E7205A" w:rsidRPr="00E7205A" w14:paraId="53857299" w14:textId="77777777" w:rsidTr="00E7205A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EB1E8B3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Networking/Bidders Conference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38EF79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March 24, 2022, at 10:30 a.m. (Pacific Time)</w:t>
            </w:r>
          </w:p>
          <w:p w14:paraId="0547C3A3" w14:textId="77777777" w:rsidR="00E7205A" w:rsidRPr="00E7205A" w:rsidRDefault="00E7205A" w:rsidP="00E7205A">
            <w:pPr>
              <w:rPr>
                <w:rFonts w:ascii="Calibri" w:hAnsi="Calibri" w:cs="Calibri"/>
                <w:b/>
                <w:sz w:val="20"/>
              </w:rPr>
            </w:pPr>
          </w:p>
          <w:p w14:paraId="2D28ED0D" w14:textId="77777777" w:rsidR="00E7205A" w:rsidRPr="00E7205A" w:rsidRDefault="00E7205A" w:rsidP="00E7205A">
            <w:pPr>
              <w:rPr>
                <w:rFonts w:ascii="Calibri" w:hAnsi="Calibri" w:cs="Calibri"/>
                <w:b/>
                <w:sz w:val="20"/>
              </w:rPr>
            </w:pPr>
          </w:p>
          <w:p w14:paraId="161AE557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i/>
                <w:szCs w:val="26"/>
              </w:rPr>
              <w:t>TO ATTEND ONLINE</w:t>
            </w:r>
            <w:r w:rsidRPr="00E7205A">
              <w:rPr>
                <w:rFonts w:ascii="Calibri" w:hAnsi="Calibri" w:cs="Calibri"/>
                <w:b/>
                <w:szCs w:val="26"/>
              </w:rPr>
              <w:t xml:space="preserve">:  </w:t>
            </w:r>
          </w:p>
          <w:bookmarkStart w:id="0" w:name="_Hlk98230714"/>
          <w:p w14:paraId="20DCF760" w14:textId="77777777" w:rsidR="00E7205A" w:rsidRPr="00E7205A" w:rsidRDefault="00E7205A" w:rsidP="00E7205A">
            <w:pPr>
              <w:rPr>
                <w:rFonts w:ascii="Segoe UI" w:hAnsi="Segoe UI" w:cs="Segoe UI"/>
                <w:color w:val="252424"/>
                <w:sz w:val="22"/>
              </w:rPr>
            </w:pPr>
            <w:r w:rsidRPr="00E7205A">
              <w:rPr>
                <w:rFonts w:ascii="Segoe UI" w:hAnsi="Segoe UI" w:cs="Segoe UI"/>
                <w:color w:val="252424"/>
              </w:rPr>
              <w:fldChar w:fldCharType="begin"/>
            </w:r>
            <w:r w:rsidRPr="00E7205A">
              <w:rPr>
                <w:rFonts w:ascii="Segoe UI" w:hAnsi="Segoe UI" w:cs="Segoe UI"/>
                <w:color w:val="252424"/>
              </w:rPr>
              <w:instrText xml:space="preserve"> HYPERLINK "https://teams.microsoft.com/l/meetup-join/19%3ameeting_ZGFjODg4MWQtOGIwMC00ODhhLWEzYjMtOGZhOGZkY2E1YjBj%40thread.v2/0?context=%7b%22Tid%22%3a%2232fdff2c-f86e-4ba3-a47d-6a44a7f45a64%22%2c%22Oid%22%3a%22f825e83e-d699-4b58-93d0-d4ae5b1777ec%22%7d" \t "_blank" </w:instrText>
            </w:r>
            <w:r w:rsidRPr="00E7205A">
              <w:rPr>
                <w:rFonts w:ascii="Segoe UI" w:hAnsi="Segoe UI" w:cs="Segoe UI"/>
                <w:color w:val="252424"/>
              </w:rPr>
              <w:fldChar w:fldCharType="separate"/>
            </w:r>
            <w:r w:rsidRPr="00E7205A">
              <w:rPr>
                <w:rFonts w:ascii="Segoe UI Semibold" w:hAnsi="Segoe UI Semibold" w:cs="Segoe UI Semibold"/>
                <w:color w:val="6264A7"/>
                <w:sz w:val="21"/>
                <w:szCs w:val="21"/>
                <w:u w:val="single"/>
              </w:rPr>
              <w:t>Click here to join the meeting</w:t>
            </w:r>
            <w:r w:rsidRPr="00E7205A">
              <w:rPr>
                <w:rFonts w:ascii="Segoe UI" w:hAnsi="Segoe UI" w:cs="Segoe UI"/>
                <w:color w:val="252424"/>
              </w:rPr>
              <w:fldChar w:fldCharType="end"/>
            </w:r>
            <w:bookmarkEnd w:id="0"/>
            <w:r w:rsidRPr="00E7205A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580ADD43" w14:textId="77777777" w:rsidR="00E7205A" w:rsidRPr="00E7205A" w:rsidRDefault="00E7205A" w:rsidP="00E7205A">
            <w:pPr>
              <w:rPr>
                <w:rFonts w:ascii="Segoe UI" w:hAnsi="Segoe UI" w:cs="Segoe UI"/>
                <w:color w:val="252424"/>
              </w:rPr>
            </w:pPr>
            <w:r w:rsidRPr="00E7205A"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Or call in (audio only)</w:t>
            </w:r>
            <w:r w:rsidRPr="00E7205A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33D746CE" w14:textId="77777777" w:rsidR="00E7205A" w:rsidRPr="00E7205A" w:rsidRDefault="00185312" w:rsidP="00E7205A">
            <w:pPr>
              <w:rPr>
                <w:rFonts w:ascii="Segoe UI" w:hAnsi="Segoe UI" w:cs="Segoe UI"/>
                <w:color w:val="252424"/>
              </w:rPr>
            </w:pPr>
            <w:hyperlink r:id="rId17" w:anchor=" " w:history="1">
              <w:r w:rsidR="00E7205A" w:rsidRPr="00E7205A">
                <w:rPr>
                  <w:rFonts w:ascii="Segoe UI" w:hAnsi="Segoe UI" w:cs="Segoe UI"/>
                  <w:color w:val="6264A7"/>
                  <w:sz w:val="21"/>
                  <w:szCs w:val="21"/>
                  <w:u w:val="single"/>
                </w:rPr>
                <w:t>+1 415-915-</w:t>
              </w:r>
              <w:proofErr w:type="gramStart"/>
              <w:r w:rsidR="00E7205A" w:rsidRPr="00E7205A">
                <w:rPr>
                  <w:rFonts w:ascii="Segoe UI" w:hAnsi="Segoe UI" w:cs="Segoe UI"/>
                  <w:color w:val="6264A7"/>
                  <w:sz w:val="21"/>
                  <w:szCs w:val="21"/>
                  <w:u w:val="single"/>
                </w:rPr>
                <w:t>3950,,</w:t>
              </w:r>
              <w:proofErr w:type="gramEnd"/>
              <w:r w:rsidR="00E7205A" w:rsidRPr="00E7205A">
                <w:rPr>
                  <w:rFonts w:ascii="Segoe UI" w:hAnsi="Segoe UI" w:cs="Segoe UI"/>
                  <w:color w:val="6264A7"/>
                  <w:sz w:val="21"/>
                  <w:szCs w:val="21"/>
                  <w:u w:val="single"/>
                </w:rPr>
                <w:t>932888176#</w:t>
              </w:r>
            </w:hyperlink>
            <w:r w:rsidR="00E7205A" w:rsidRPr="00E7205A">
              <w:rPr>
                <w:rFonts w:ascii="Segoe UI" w:hAnsi="Segoe UI" w:cs="Segoe UI"/>
                <w:color w:val="252424"/>
              </w:rPr>
              <w:t xml:space="preserve"> </w:t>
            </w:r>
            <w:r w:rsidR="00E7205A" w:rsidRPr="00E7205A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  United States, San Francisco </w:t>
            </w:r>
          </w:p>
          <w:p w14:paraId="64C42327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Phone Conference ID: </w:t>
            </w:r>
            <w:r w:rsidRPr="00E7205A">
              <w:rPr>
                <w:rFonts w:ascii="Segoe UI" w:hAnsi="Segoe UI" w:cs="Segoe UI"/>
                <w:color w:val="252424"/>
                <w:sz w:val="24"/>
                <w:szCs w:val="24"/>
              </w:rPr>
              <w:t>932 888 176#</w:t>
            </w:r>
          </w:p>
        </w:tc>
      </w:tr>
      <w:tr w:rsidR="00E7205A" w:rsidRPr="00E7205A" w14:paraId="1F2A8690" w14:textId="77777777" w:rsidTr="00E7205A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18A32D8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Written Questions Due via Email:</w:t>
            </w:r>
          </w:p>
          <w:p w14:paraId="6DCD6B72" w14:textId="77777777" w:rsidR="00E7205A" w:rsidRPr="00E7205A" w:rsidRDefault="00185312" w:rsidP="00E7205A">
            <w:pPr>
              <w:rPr>
                <w:rFonts w:ascii="Calibri" w:hAnsi="Calibri" w:cs="Calibri"/>
                <w:b/>
                <w:szCs w:val="26"/>
              </w:rPr>
            </w:pPr>
            <w:hyperlink r:id="rId18" w:history="1">
              <w:r w:rsidR="00E7205A" w:rsidRPr="00E7205A">
                <w:rPr>
                  <w:rFonts w:ascii="Calibri" w:hAnsi="Calibri" w:cs="Calibri"/>
                  <w:b/>
                  <w:color w:val="0000FF"/>
                  <w:szCs w:val="26"/>
                  <w:u w:val="single"/>
                </w:rPr>
                <w:t>kachina.handy@acgov.org</w:t>
              </w:r>
            </w:hyperlink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C9FF297" w14:textId="77777777" w:rsidR="00E7205A" w:rsidRPr="00E7205A" w:rsidRDefault="00E7205A" w:rsidP="00E7205A">
            <w:pPr>
              <w:rPr>
                <w:rFonts w:ascii="Calibri" w:hAnsi="Calibri" w:cs="Calibri"/>
                <w:b/>
                <w:color w:val="FF0000"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March 25, 2022, by 5:00 p.m. (Pacific Time)</w:t>
            </w:r>
          </w:p>
        </w:tc>
      </w:tr>
      <w:tr w:rsidR="00E7205A" w:rsidRPr="00E7205A" w14:paraId="2866489F" w14:textId="77777777" w:rsidTr="00E7205A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D7917F5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List of Attendees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998DD14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March 29, 2022</w:t>
            </w:r>
          </w:p>
        </w:tc>
      </w:tr>
      <w:tr w:rsidR="00E7205A" w:rsidRPr="00E7205A" w14:paraId="6A4B066C" w14:textId="77777777" w:rsidTr="00E7205A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6FCB501" w14:textId="77777777" w:rsidR="00E7205A" w:rsidRPr="00E7205A" w:rsidRDefault="00E7205A" w:rsidP="00E7205A">
            <w:pPr>
              <w:rPr>
                <w:rFonts w:ascii="Calibri" w:hAnsi="Calibri" w:cs="Calibri"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Q&amp;A Issued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7B8DEDF" w14:textId="5E8EEA49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 xml:space="preserve">April </w:t>
            </w:r>
            <w:r w:rsidRPr="00E7205A">
              <w:rPr>
                <w:rFonts w:ascii="Calibri" w:hAnsi="Calibri" w:cs="Calibri"/>
                <w:b/>
                <w:strike/>
                <w:szCs w:val="26"/>
              </w:rPr>
              <w:t>12</w:t>
            </w:r>
            <w:r w:rsidRPr="00E7205A">
              <w:rPr>
                <w:rFonts w:ascii="Calibri" w:hAnsi="Calibri" w:cs="Calibri"/>
                <w:b/>
                <w:szCs w:val="26"/>
                <w:highlight w:val="yellow"/>
              </w:rPr>
              <w:t>15</w:t>
            </w:r>
            <w:r w:rsidRPr="00E7205A">
              <w:rPr>
                <w:rFonts w:ascii="Calibri" w:hAnsi="Calibri" w:cs="Calibri"/>
                <w:b/>
                <w:szCs w:val="26"/>
              </w:rPr>
              <w:t>, 2022</w:t>
            </w:r>
          </w:p>
        </w:tc>
      </w:tr>
      <w:tr w:rsidR="00E7205A" w:rsidRPr="00E7205A" w14:paraId="787F6C79" w14:textId="77777777" w:rsidTr="00E7205A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B424F46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 xml:space="preserve">Addendum Issued </w:t>
            </w:r>
            <w:r w:rsidRPr="00E7205A">
              <w:rPr>
                <w:rFonts w:ascii="Calibri" w:hAnsi="Calibri" w:cs="Calibri"/>
                <w:sz w:val="22"/>
                <w:szCs w:val="26"/>
              </w:rPr>
              <w:t>[only if necessary to amend RFP]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9E81BCE" w14:textId="55EE6656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 xml:space="preserve">April </w:t>
            </w:r>
            <w:r w:rsidRPr="00E7205A">
              <w:rPr>
                <w:rFonts w:ascii="Calibri" w:hAnsi="Calibri" w:cs="Calibri"/>
                <w:b/>
                <w:strike/>
                <w:szCs w:val="26"/>
              </w:rPr>
              <w:t>14</w:t>
            </w:r>
            <w:r w:rsidRPr="00E7205A">
              <w:rPr>
                <w:rFonts w:ascii="Calibri" w:hAnsi="Calibri" w:cs="Calibri"/>
                <w:b/>
                <w:szCs w:val="26"/>
                <w:highlight w:val="yellow"/>
              </w:rPr>
              <w:t>15</w:t>
            </w:r>
            <w:r w:rsidRPr="00E7205A">
              <w:rPr>
                <w:rFonts w:ascii="Calibri" w:hAnsi="Calibri" w:cs="Calibri"/>
                <w:b/>
                <w:szCs w:val="26"/>
              </w:rPr>
              <w:t>, 2022</w:t>
            </w:r>
          </w:p>
        </w:tc>
      </w:tr>
      <w:tr w:rsidR="00E7205A" w:rsidRPr="00E7205A" w14:paraId="150E3040" w14:textId="77777777" w:rsidTr="00E7205A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B715877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 xml:space="preserve">Response Due and Submitted through </w:t>
            </w:r>
            <w:hyperlink r:id="rId19" w:history="1">
              <w:r w:rsidRPr="00E7205A">
                <w:rPr>
                  <w:rFonts w:ascii="Calibri" w:hAnsi="Calibri" w:cs="Calibri"/>
                  <w:b/>
                  <w:color w:val="0000FF"/>
                  <w:szCs w:val="26"/>
                  <w:u w:val="single"/>
                </w:rPr>
                <w:t>EZSourcing Supplier Portal</w:t>
              </w:r>
            </w:hyperlink>
            <w:r w:rsidRPr="00E7205A">
              <w:rPr>
                <w:rFonts w:ascii="Calibri" w:hAnsi="Calibri" w:cs="Calibri"/>
                <w:b/>
                <w:szCs w:val="26"/>
              </w:rPr>
              <w:t xml:space="preserve">  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65BA678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April 28, 2022, by 2:00 p.m. (Pacific Time)</w:t>
            </w:r>
          </w:p>
        </w:tc>
      </w:tr>
      <w:tr w:rsidR="00E7205A" w:rsidRPr="00E7205A" w14:paraId="67993770" w14:textId="77777777" w:rsidTr="00E7205A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C5DB4E1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Evaluation Period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1F10D55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April 28, 2022 – June 3, 2022</w:t>
            </w:r>
          </w:p>
        </w:tc>
      </w:tr>
      <w:tr w:rsidR="00E7205A" w:rsidRPr="00E7205A" w14:paraId="4A860892" w14:textId="77777777" w:rsidTr="00E7205A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BF0C16A" w14:textId="77777777" w:rsidR="00E7205A" w:rsidRPr="00E7205A" w:rsidRDefault="00E7205A" w:rsidP="00E7205A">
            <w:pPr>
              <w:rPr>
                <w:rFonts w:ascii="Calibri" w:hAnsi="Calibri" w:cs="Calibri"/>
                <w:b/>
                <w:color w:val="FFFFFF"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 xml:space="preserve">Vendor Interviews 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E38F7C4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Week of May 23, 2022</w:t>
            </w:r>
          </w:p>
        </w:tc>
      </w:tr>
      <w:tr w:rsidR="00E7205A" w:rsidRPr="00E7205A" w14:paraId="22326F60" w14:textId="77777777" w:rsidTr="00E7205A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303B83C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Notice of Intent to Award Issued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0BF9E8E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June 6, 2022</w:t>
            </w:r>
          </w:p>
        </w:tc>
      </w:tr>
      <w:tr w:rsidR="00E7205A" w:rsidRPr="00E7205A" w14:paraId="131D77A5" w14:textId="77777777" w:rsidTr="00E7205A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3E77BC9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Board Consideration Award Date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284938D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July 5, 2022</w:t>
            </w:r>
          </w:p>
        </w:tc>
      </w:tr>
      <w:tr w:rsidR="00E7205A" w:rsidRPr="00E7205A" w14:paraId="7366E062" w14:textId="77777777" w:rsidTr="00E7205A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C83AC3C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Contract Start Date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2737BF3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August 1, 2022</w:t>
            </w:r>
          </w:p>
        </w:tc>
      </w:tr>
    </w:tbl>
    <w:p w14:paraId="5BC535D7" w14:textId="77777777" w:rsidR="00E7205A" w:rsidRPr="004F56D6" w:rsidRDefault="00E7205A" w:rsidP="00E7205A">
      <w:pPr>
        <w:spacing w:before="80"/>
        <w:rPr>
          <w:rFonts w:ascii="Calibri" w:hAnsi="Calibri" w:cs="Calibri"/>
          <w:b/>
          <w:i/>
          <w:sz w:val="24"/>
          <w:szCs w:val="24"/>
        </w:rPr>
      </w:pPr>
      <w:r w:rsidRPr="004F56D6">
        <w:rPr>
          <w:rFonts w:ascii="Calibri" w:hAnsi="Calibri" w:cs="Calibri"/>
          <w:b/>
          <w:i/>
          <w:sz w:val="24"/>
          <w:szCs w:val="24"/>
        </w:rPr>
        <w:t>NOTE:  All dates are tentative and subject to change.</w:t>
      </w:r>
    </w:p>
    <w:p w14:paraId="55D5E78B" w14:textId="4C830570" w:rsidR="0048384C" w:rsidRDefault="0048384C" w:rsidP="00501E3D">
      <w:pPr>
        <w:rPr>
          <w:rFonts w:ascii="Calibri" w:hAnsi="Calibri" w:cs="Calibri"/>
          <w:szCs w:val="24"/>
        </w:rPr>
      </w:pPr>
    </w:p>
    <w:p w14:paraId="4BCEC099" w14:textId="77777777" w:rsidR="00053D9A" w:rsidRDefault="00053D9A">
      <w:pPr>
        <w:spacing w:after="160" w:line="259" w:lineRule="auto"/>
        <w:rPr>
          <w:rFonts w:ascii="Calibri" w:hAnsi="Calibri" w:cs="Calibri"/>
          <w:b/>
        </w:rPr>
      </w:pPr>
      <w:bookmarkStart w:id="1" w:name="_Hlk100653118"/>
      <w:r>
        <w:rPr>
          <w:rFonts w:ascii="Calibri" w:hAnsi="Calibri" w:cs="Calibri"/>
          <w:b/>
        </w:rPr>
        <w:br w:type="page"/>
      </w:r>
    </w:p>
    <w:p w14:paraId="4F2A2105" w14:textId="0D5332C1" w:rsidR="00501E3D" w:rsidRPr="007E2E8E" w:rsidRDefault="00501E3D" w:rsidP="00501E3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F67B45">
        <w:rPr>
          <w:rFonts w:ascii="Calibri" w:hAnsi="Calibri" w:cs="Calibri"/>
          <w:b/>
        </w:rPr>
        <w:lastRenderedPageBreak/>
        <w:t xml:space="preserve">Page </w:t>
      </w:r>
      <w:r w:rsidR="00BB63D1" w:rsidRPr="00F67B45">
        <w:rPr>
          <w:rFonts w:ascii="Calibri" w:hAnsi="Calibri" w:cs="Calibri"/>
          <w:b/>
        </w:rPr>
        <w:t>6</w:t>
      </w:r>
      <w:r w:rsidRPr="00F67B45">
        <w:rPr>
          <w:rFonts w:ascii="Calibri" w:hAnsi="Calibri" w:cs="Calibri"/>
          <w:b/>
        </w:rPr>
        <w:t xml:space="preserve"> of the </w:t>
      </w:r>
      <w:r w:rsidR="00DC18BB" w:rsidRPr="00F67B45">
        <w:rPr>
          <w:rFonts w:ascii="Calibri" w:hAnsi="Calibri" w:cs="Calibri"/>
          <w:b/>
        </w:rPr>
        <w:t>RFP</w:t>
      </w:r>
      <w:r w:rsidRPr="00F67B45">
        <w:rPr>
          <w:rFonts w:ascii="Calibri" w:hAnsi="Calibri" w:cs="Calibri"/>
          <w:b/>
        </w:rPr>
        <w:t xml:space="preserve">, Section </w:t>
      </w:r>
      <w:r w:rsidR="00BB63D1" w:rsidRPr="00F67B45">
        <w:rPr>
          <w:rFonts w:ascii="Calibri" w:hAnsi="Calibri" w:cs="Calibri"/>
          <w:b/>
        </w:rPr>
        <w:t>C</w:t>
      </w:r>
      <w:r w:rsidRPr="00F67B45">
        <w:rPr>
          <w:rFonts w:ascii="Calibri" w:hAnsi="Calibri" w:cs="Calibri"/>
          <w:b/>
        </w:rPr>
        <w:t xml:space="preserve"> (</w:t>
      </w:r>
      <w:r w:rsidR="00BB63D1" w:rsidRPr="00F67B45">
        <w:rPr>
          <w:rFonts w:ascii="Calibri" w:hAnsi="Calibri" w:cs="Calibri"/>
          <w:b/>
        </w:rPr>
        <w:t>BIDDER QUALIFICATIONS</w:t>
      </w:r>
      <w:r w:rsidRPr="00F67B45">
        <w:rPr>
          <w:rFonts w:ascii="Calibri" w:hAnsi="Calibri" w:cs="Calibri"/>
          <w:b/>
        </w:rPr>
        <w:t>), Item</w:t>
      </w:r>
      <w:r w:rsidR="00F67B45">
        <w:rPr>
          <w:rFonts w:ascii="Calibri" w:hAnsi="Calibri" w:cs="Calibri"/>
          <w:b/>
        </w:rPr>
        <w:t>s</w:t>
      </w:r>
      <w:r w:rsidRPr="00F67B45">
        <w:rPr>
          <w:rFonts w:ascii="Calibri" w:hAnsi="Calibri" w:cs="Calibri"/>
          <w:b/>
        </w:rPr>
        <w:t xml:space="preserve"> </w:t>
      </w:r>
      <w:r w:rsidR="00A12B2C">
        <w:rPr>
          <w:rFonts w:ascii="Calibri" w:hAnsi="Calibri" w:cs="Calibri"/>
          <w:b/>
        </w:rPr>
        <w:t>1c. and 1d.are</w:t>
      </w:r>
      <w:r w:rsidRPr="00F67B4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revised as follows:  </w:t>
      </w:r>
    </w:p>
    <w:bookmarkEnd w:id="1"/>
    <w:p w14:paraId="5519F5EE" w14:textId="02AE66B4" w:rsidR="00FF2016" w:rsidRDefault="00FF2016" w:rsidP="00FF2016">
      <w:pPr>
        <w:pStyle w:val="Item10"/>
        <w:tabs>
          <w:tab w:val="clear" w:pos="2880"/>
        </w:tabs>
        <w:ind w:left="1440"/>
        <w:jc w:val="both"/>
      </w:pPr>
      <w:r w:rsidRPr="00FF2016">
        <w:t>c.</w:t>
      </w:r>
      <w:r w:rsidRPr="00FF2016">
        <w:tab/>
        <w:t>Bidder</w:t>
      </w:r>
      <w:r w:rsidR="00AF4401">
        <w:t xml:space="preserve">’s </w:t>
      </w:r>
      <w:r w:rsidR="00AF4401" w:rsidRPr="00AF4401">
        <w:rPr>
          <w:b/>
          <w:bCs/>
          <w:highlight w:val="yellow"/>
        </w:rPr>
        <w:t>staff providing direct services</w:t>
      </w:r>
      <w:r w:rsidRPr="00FF2016">
        <w:t xml:space="preserve"> shall possess a current </w:t>
      </w:r>
      <w:bookmarkStart w:id="2" w:name="_Hlk100665124"/>
      <w:r w:rsidRPr="00FF2016">
        <w:t>State of California license in</w:t>
      </w:r>
      <w:bookmarkEnd w:id="2"/>
      <w:r w:rsidRPr="00FF2016">
        <w:t xml:space="preserve"> Physical Therapy</w:t>
      </w:r>
      <w:r w:rsidRPr="00FF2016">
        <w:rPr>
          <w:b/>
          <w:bCs/>
          <w:highlight w:val="yellow"/>
        </w:rPr>
        <w:t xml:space="preserve">, </w:t>
      </w:r>
      <w:r w:rsidR="003A37A4">
        <w:rPr>
          <w:b/>
          <w:bCs/>
          <w:highlight w:val="yellow"/>
        </w:rPr>
        <w:t xml:space="preserve">or a </w:t>
      </w:r>
      <w:r w:rsidR="003A37A4" w:rsidRPr="003A37A4">
        <w:rPr>
          <w:b/>
          <w:bCs/>
          <w:highlight w:val="yellow"/>
        </w:rPr>
        <w:t xml:space="preserve">State of California license in </w:t>
      </w:r>
      <w:r w:rsidRPr="00FF2016">
        <w:rPr>
          <w:b/>
          <w:bCs/>
          <w:highlight w:val="yellow"/>
        </w:rPr>
        <w:t xml:space="preserve">Occupational Therapy, </w:t>
      </w:r>
      <w:r w:rsidR="004F65BF">
        <w:rPr>
          <w:b/>
          <w:bCs/>
          <w:highlight w:val="yellow"/>
        </w:rPr>
        <w:t xml:space="preserve">or a </w:t>
      </w:r>
      <w:r w:rsidR="004F65BF" w:rsidRPr="004F65BF">
        <w:rPr>
          <w:b/>
          <w:bCs/>
          <w:highlight w:val="yellow"/>
        </w:rPr>
        <w:t xml:space="preserve">State of California license in </w:t>
      </w:r>
      <w:r w:rsidRPr="00FF2016">
        <w:rPr>
          <w:b/>
          <w:bCs/>
          <w:highlight w:val="yellow"/>
        </w:rPr>
        <w:t>Chiropractor</w:t>
      </w:r>
      <w:r w:rsidR="004F65BF">
        <w:rPr>
          <w:b/>
          <w:bCs/>
          <w:highlight w:val="yellow"/>
        </w:rPr>
        <w:t>,</w:t>
      </w:r>
      <w:r w:rsidRPr="00FF2016">
        <w:rPr>
          <w:b/>
          <w:bCs/>
          <w:highlight w:val="yellow"/>
        </w:rPr>
        <w:t xml:space="preserve"> or another related advanced degree with five or more years of experience providing direct ergonomic evaluation services.  </w:t>
      </w:r>
      <w:r w:rsidRPr="00FF2016">
        <w:t>A copy of the license</w:t>
      </w:r>
      <w:r w:rsidRPr="00FF2016">
        <w:rPr>
          <w:b/>
          <w:bCs/>
          <w:highlight w:val="yellow"/>
        </w:rPr>
        <w:t xml:space="preserve">/certification and resume/PV of staff providing direct services </w:t>
      </w:r>
      <w:r w:rsidRPr="00FF2016">
        <w:t>shall be submitted at the time of bid.</w:t>
      </w:r>
    </w:p>
    <w:p w14:paraId="76BD8F30" w14:textId="45AE2774" w:rsidR="00F67B45" w:rsidRDefault="00F67B45" w:rsidP="00FF2016">
      <w:pPr>
        <w:pStyle w:val="Item10"/>
        <w:tabs>
          <w:tab w:val="clear" w:pos="2880"/>
        </w:tabs>
        <w:ind w:left="1440"/>
        <w:jc w:val="both"/>
      </w:pPr>
      <w:r w:rsidRPr="00F67B45">
        <w:t>d.</w:t>
      </w:r>
      <w:r w:rsidRPr="00F67B45">
        <w:tab/>
        <w:t>Bidder</w:t>
      </w:r>
      <w:r>
        <w:t xml:space="preserve">’s </w:t>
      </w:r>
      <w:r w:rsidRPr="00F67B45">
        <w:rPr>
          <w:b/>
          <w:bCs/>
          <w:highlight w:val="yellow"/>
        </w:rPr>
        <w:t>staff providing direct services</w:t>
      </w:r>
      <w:r w:rsidRPr="00F67B45">
        <w:t xml:space="preserve"> shall possess a current certification in ergonomics by a nationally recognized organization. A copy of this certification shall be submitted at the time of bid.</w:t>
      </w:r>
    </w:p>
    <w:p w14:paraId="6AF2444A" w14:textId="7AFA064C" w:rsidR="00F67B45" w:rsidRPr="007E2E8E" w:rsidRDefault="00F67B45" w:rsidP="00F67B45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bookmarkStart w:id="3" w:name="_Hlk100654539"/>
      <w:r w:rsidRPr="00F67B45">
        <w:rPr>
          <w:rFonts w:ascii="Calibri" w:hAnsi="Calibri" w:cs="Calibri"/>
          <w:b/>
        </w:rPr>
        <w:t xml:space="preserve">Page </w:t>
      </w:r>
      <w:r w:rsidR="00E958FD">
        <w:rPr>
          <w:rFonts w:ascii="Calibri" w:hAnsi="Calibri" w:cs="Calibri"/>
          <w:b/>
        </w:rPr>
        <w:t>8</w:t>
      </w:r>
      <w:r w:rsidRPr="00F67B45">
        <w:rPr>
          <w:rFonts w:ascii="Calibri" w:hAnsi="Calibri" w:cs="Calibri"/>
          <w:b/>
        </w:rPr>
        <w:t xml:space="preserve"> of the RFP, Section </w:t>
      </w:r>
      <w:r>
        <w:rPr>
          <w:rFonts w:ascii="Calibri" w:hAnsi="Calibri" w:cs="Calibri"/>
          <w:b/>
        </w:rPr>
        <w:t>D</w:t>
      </w:r>
      <w:r w:rsidRPr="00F67B45">
        <w:rPr>
          <w:rFonts w:ascii="Calibri" w:hAnsi="Calibri" w:cs="Calibri"/>
          <w:b/>
        </w:rPr>
        <w:t xml:space="preserve"> (</w:t>
      </w:r>
      <w:r>
        <w:rPr>
          <w:rFonts w:ascii="Calibri" w:hAnsi="Calibri" w:cs="Calibri"/>
          <w:b/>
        </w:rPr>
        <w:t>SPECIFIC REQUIREMENTS</w:t>
      </w:r>
      <w:r w:rsidRPr="00F67B45">
        <w:rPr>
          <w:rFonts w:ascii="Calibri" w:hAnsi="Calibri" w:cs="Calibri"/>
          <w:b/>
        </w:rPr>
        <w:t xml:space="preserve">), Item </w:t>
      </w:r>
      <w:r w:rsidR="00F42598">
        <w:rPr>
          <w:rFonts w:ascii="Calibri" w:hAnsi="Calibri" w:cs="Calibri"/>
          <w:b/>
        </w:rPr>
        <w:t>3.</w:t>
      </w:r>
      <w:r w:rsidR="008364A4">
        <w:rPr>
          <w:rFonts w:ascii="Calibri" w:hAnsi="Calibri" w:cs="Calibri"/>
          <w:b/>
        </w:rPr>
        <w:t>K.</w:t>
      </w:r>
      <w:r w:rsidR="00F42598">
        <w:rPr>
          <w:rFonts w:ascii="Calibri" w:hAnsi="Calibri" w:cs="Calibri"/>
          <w:b/>
        </w:rPr>
        <w:t>(4)</w:t>
      </w:r>
      <w:r w:rsidR="008364A4">
        <w:rPr>
          <w:rFonts w:ascii="Calibri" w:hAnsi="Calibri" w:cs="Calibri"/>
          <w:b/>
        </w:rPr>
        <w:t xml:space="preserve"> </w:t>
      </w:r>
      <w:r w:rsidRPr="00F67B45">
        <w:rPr>
          <w:rFonts w:ascii="Calibri" w:hAnsi="Calibri" w:cs="Calibri"/>
          <w:b/>
        </w:rPr>
        <w:t xml:space="preserve">is </w:t>
      </w:r>
      <w:r>
        <w:rPr>
          <w:rFonts w:ascii="Calibri" w:hAnsi="Calibri" w:cs="Calibri"/>
          <w:b/>
        </w:rPr>
        <w:t>revised as follows</w:t>
      </w:r>
      <w:r w:rsidR="008364A4">
        <w:rPr>
          <w:rFonts w:ascii="Calibri" w:hAnsi="Calibri" w:cs="Calibri"/>
          <w:b/>
        </w:rPr>
        <w:t xml:space="preserve"> and </w:t>
      </w:r>
      <w:r w:rsidR="005A740E">
        <w:rPr>
          <w:rFonts w:ascii="Calibri" w:hAnsi="Calibri" w:cs="Calibri"/>
          <w:b/>
        </w:rPr>
        <w:t>Item 3.k.(10) has been added</w:t>
      </w:r>
      <w:r>
        <w:rPr>
          <w:rFonts w:ascii="Calibri" w:hAnsi="Calibri" w:cs="Calibri"/>
          <w:b/>
        </w:rPr>
        <w:t xml:space="preserve">:  </w:t>
      </w:r>
    </w:p>
    <w:bookmarkEnd w:id="3"/>
    <w:p w14:paraId="619F56C1" w14:textId="2024797C" w:rsidR="00F42598" w:rsidRDefault="0010782F" w:rsidP="0010782F">
      <w:pPr>
        <w:pStyle w:val="Item10"/>
        <w:tabs>
          <w:tab w:val="clear" w:pos="2880"/>
        </w:tabs>
        <w:ind w:left="1440"/>
        <w:jc w:val="both"/>
        <w:rPr>
          <w:b/>
          <w:bCs/>
        </w:rPr>
      </w:pPr>
      <w:r>
        <w:t xml:space="preserve">(4) </w:t>
      </w:r>
      <w:r>
        <w:tab/>
      </w:r>
      <w:r w:rsidR="00F42598" w:rsidRPr="00F42598">
        <w:t xml:space="preserve">Contractor shall not penalize the County if employees cancel or reschedule their ergonomic evaluation appointment </w:t>
      </w:r>
      <w:r w:rsidR="00CC262D" w:rsidRPr="003E6ED5">
        <w:rPr>
          <w:strike/>
        </w:rPr>
        <w:t xml:space="preserve">within 24 </w:t>
      </w:r>
      <w:proofErr w:type="spellStart"/>
      <w:proofErr w:type="gramStart"/>
      <w:r w:rsidR="00CC262D" w:rsidRPr="003E6ED5">
        <w:rPr>
          <w:strike/>
        </w:rPr>
        <w:t>hours.</w:t>
      </w:r>
      <w:r w:rsidR="00F42598" w:rsidRPr="00F42598">
        <w:rPr>
          <w:b/>
          <w:bCs/>
          <w:highlight w:val="yellow"/>
        </w:rPr>
        <w:t>more</w:t>
      </w:r>
      <w:proofErr w:type="spellEnd"/>
      <w:proofErr w:type="gramEnd"/>
      <w:r w:rsidR="00F42598" w:rsidRPr="00F42598">
        <w:rPr>
          <w:b/>
          <w:bCs/>
          <w:highlight w:val="yellow"/>
        </w:rPr>
        <w:t xml:space="preserve"> than 24 hours before the scheduled appointment. If County employees cancel or reschedule their ergonomic evaluation appointment less </w:t>
      </w:r>
      <w:r w:rsidR="001B37DC">
        <w:rPr>
          <w:b/>
          <w:bCs/>
          <w:highlight w:val="yellow"/>
        </w:rPr>
        <w:t>than</w:t>
      </w:r>
      <w:r w:rsidR="001B37DC" w:rsidRPr="00F42598">
        <w:rPr>
          <w:b/>
          <w:bCs/>
          <w:highlight w:val="yellow"/>
        </w:rPr>
        <w:t xml:space="preserve"> </w:t>
      </w:r>
      <w:r w:rsidR="00F42598" w:rsidRPr="00F42598">
        <w:rPr>
          <w:b/>
          <w:bCs/>
          <w:highlight w:val="yellow"/>
        </w:rPr>
        <w:t>24 hours before the scheduled appointment the contractor may charge for the appointment.</w:t>
      </w:r>
    </w:p>
    <w:p w14:paraId="11DCAED0" w14:textId="77777777" w:rsidR="00F42598" w:rsidRPr="00F42598" w:rsidRDefault="00F42598" w:rsidP="00F42598">
      <w:pPr>
        <w:pStyle w:val="Item10"/>
        <w:tabs>
          <w:tab w:val="clear" w:pos="2880"/>
        </w:tabs>
        <w:ind w:left="1440" w:firstLine="0"/>
        <w:jc w:val="both"/>
      </w:pPr>
    </w:p>
    <w:p w14:paraId="7FE2B971" w14:textId="77777777" w:rsidR="00080C4D" w:rsidRDefault="00080C4D" w:rsidP="00FF2016">
      <w:pPr>
        <w:pStyle w:val="Item10"/>
        <w:tabs>
          <w:tab w:val="clear" w:pos="2880"/>
        </w:tabs>
        <w:ind w:left="1440"/>
        <w:jc w:val="both"/>
      </w:pPr>
    </w:p>
    <w:p w14:paraId="5C21B768" w14:textId="77777777" w:rsidR="00B962D6" w:rsidRDefault="00B962D6" w:rsidP="00FF2016">
      <w:pPr>
        <w:pStyle w:val="Item10"/>
        <w:tabs>
          <w:tab w:val="clear" w:pos="2880"/>
        </w:tabs>
        <w:ind w:left="1440"/>
        <w:jc w:val="both"/>
      </w:pPr>
    </w:p>
    <w:p w14:paraId="669954A9" w14:textId="5FF60E3D" w:rsidR="00654D65" w:rsidRDefault="00654D65" w:rsidP="003E6ED5">
      <w:pPr>
        <w:pStyle w:val="Item10"/>
        <w:tabs>
          <w:tab w:val="clear" w:pos="2880"/>
        </w:tabs>
        <w:ind w:left="0" w:firstLine="0"/>
        <w:jc w:val="both"/>
      </w:pPr>
    </w:p>
    <w:p w14:paraId="5C8BB28D" w14:textId="2BA64EBF" w:rsidR="00501E3D" w:rsidRPr="002141E7" w:rsidRDefault="00501E3D" w:rsidP="00045A52">
      <w:pPr>
        <w:pStyle w:val="Item10"/>
        <w:tabs>
          <w:tab w:val="clear" w:pos="2880"/>
          <w:tab w:val="left" w:pos="6370"/>
        </w:tabs>
        <w:ind w:left="1440"/>
        <w:jc w:val="both"/>
        <w:rPr>
          <w:b/>
        </w:rPr>
      </w:pPr>
    </w:p>
    <w:sectPr w:rsidR="00501E3D" w:rsidRPr="002141E7" w:rsidSect="001037A8">
      <w:headerReference w:type="default" r:id="rId20"/>
      <w:footerReference w:type="default" r:id="rId21"/>
      <w:pgSz w:w="12240" w:h="15840" w:code="1"/>
      <w:pgMar w:top="1800" w:right="720" w:bottom="720" w:left="720" w:header="90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6837" w14:textId="77777777" w:rsidR="000335C3" w:rsidRDefault="000335C3" w:rsidP="004D242F">
      <w:r>
        <w:separator/>
      </w:r>
    </w:p>
  </w:endnote>
  <w:endnote w:type="continuationSeparator" w:id="0">
    <w:p w14:paraId="49267C9C" w14:textId="77777777" w:rsidR="000335C3" w:rsidRDefault="000335C3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C2F3" w14:textId="77777777" w:rsidR="00501E3D" w:rsidRDefault="00501E3D" w:rsidP="00741E10">
    <w:pPr>
      <w:jc w:val="right"/>
      <w:rPr>
        <w:rFonts w:ascii="Calibri" w:hAnsi="Calibri" w:cs="Calibri"/>
        <w:sz w:val="20"/>
      </w:rPr>
    </w:pPr>
  </w:p>
  <w:p w14:paraId="2514A697" w14:textId="56E3C8D9" w:rsidR="00501E3D" w:rsidRPr="008F1AC7" w:rsidRDefault="00501E3D" w:rsidP="00741E10">
    <w:pPr>
      <w:jc w:val="right"/>
      <w:rPr>
        <w:rFonts w:ascii="Calibri" w:hAnsi="Calibri" w:cs="Calibri"/>
        <w:sz w:val="20"/>
      </w:rPr>
    </w:pPr>
    <w:r w:rsidRPr="00592825">
      <w:rPr>
        <w:rFonts w:ascii="Calibri" w:hAnsi="Calibri" w:cs="Calibri"/>
        <w:color w:val="FF0000"/>
        <w:sz w:val="20"/>
      </w:rPr>
      <w:t>RFP</w:t>
    </w:r>
    <w:r w:rsidR="00592825" w:rsidRPr="00592825">
      <w:rPr>
        <w:rFonts w:ascii="Calibri" w:hAnsi="Calibri" w:cs="Calibri"/>
        <w:color w:val="FF0000"/>
        <w:sz w:val="20"/>
      </w:rPr>
      <w:t>/Q</w:t>
    </w:r>
    <w:r w:rsidRPr="008F1AC7">
      <w:rPr>
        <w:rFonts w:ascii="Calibri" w:hAnsi="Calibri" w:cs="Calibri"/>
        <w:sz w:val="20"/>
      </w:rPr>
      <w:t xml:space="preserve"> No. </w:t>
    </w:r>
    <w:r w:rsidRPr="00592825">
      <w:rPr>
        <w:rFonts w:ascii="Calibri" w:hAnsi="Calibri" w:cs="Calibri"/>
        <w:color w:val="FF0000"/>
        <w:sz w:val="20"/>
      </w:rPr>
      <w:t>90</w:t>
    </w:r>
    <w:r w:rsidR="00DC18BB" w:rsidRPr="00592825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Addendum No. </w:t>
    </w:r>
    <w:r w:rsidR="00DC18BB" w:rsidRPr="00592825">
      <w:rPr>
        <w:rFonts w:ascii="Calibri" w:hAnsi="Calibri" w:cs="Calibri"/>
        <w:color w:val="FF0000"/>
        <w:sz w:val="20"/>
      </w:rPr>
      <w:t>XX</w:t>
    </w:r>
  </w:p>
  <w:p w14:paraId="2447BF2E" w14:textId="2513E646" w:rsidR="00501E3D" w:rsidRDefault="00501E3D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7874A0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8E7F" w14:textId="20CE2CEE" w:rsidR="00501E3D" w:rsidRDefault="00501E3D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</w:p>
  <w:p w14:paraId="209E71D7" w14:textId="1128CB0E" w:rsidR="007874A0" w:rsidRPr="007874A0" w:rsidRDefault="007874A0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</w:rPr>
    </w:pPr>
    <w:r w:rsidRPr="007874A0">
      <w:rPr>
        <w:rFonts w:ascii="Calibri" w:hAnsi="Calibri" w:cs="Calibri"/>
        <w:sz w:val="20"/>
      </w:rPr>
      <w:t xml:space="preserve">Rev. </w:t>
    </w:r>
    <w:r w:rsidR="003567D2">
      <w:rPr>
        <w:rFonts w:ascii="Calibri" w:hAnsi="Calibri" w:cs="Calibri"/>
        <w:sz w:val="20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9C82" w14:textId="77777777" w:rsidR="007874A0" w:rsidRDefault="007874A0" w:rsidP="00741E10">
    <w:pPr>
      <w:jc w:val="right"/>
      <w:rPr>
        <w:rFonts w:ascii="Calibri" w:hAnsi="Calibri" w:cs="Calibri"/>
        <w:color w:val="FF0000"/>
        <w:sz w:val="20"/>
      </w:rPr>
    </w:pPr>
  </w:p>
  <w:p w14:paraId="06B6C7A6" w14:textId="25F5E3A0" w:rsidR="00654D65" w:rsidRPr="008F1AC7" w:rsidRDefault="007874A0" w:rsidP="00B962D6">
    <w:pPr>
      <w:tabs>
        <w:tab w:val="right" w:pos="13320"/>
      </w:tabs>
      <w:rPr>
        <w:rFonts w:ascii="Calibri" w:hAnsi="Calibri" w:cs="Calibri"/>
        <w:sz w:val="20"/>
      </w:rPr>
    </w:pPr>
    <w:r>
      <w:rPr>
        <w:rFonts w:ascii="Calibri" w:hAnsi="Calibri" w:cs="Calibri"/>
        <w:color w:val="FF0000"/>
        <w:sz w:val="20"/>
      </w:rPr>
      <w:tab/>
    </w:r>
    <w:r w:rsidR="00F33236" w:rsidRPr="00E7205A">
      <w:rPr>
        <w:rFonts w:ascii="Calibri" w:hAnsi="Calibri" w:cs="Calibri"/>
        <w:sz w:val="20"/>
      </w:rPr>
      <w:t>RFP No. 902078, Addendum No. 1</w:t>
    </w:r>
  </w:p>
  <w:p w14:paraId="2D15F09D" w14:textId="7C0A975B" w:rsidR="00654D65" w:rsidRDefault="00654D65" w:rsidP="00654D65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106A" w14:textId="77777777" w:rsidR="000335C3" w:rsidRDefault="000335C3" w:rsidP="004D242F">
      <w:r>
        <w:separator/>
      </w:r>
    </w:p>
  </w:footnote>
  <w:footnote w:type="continuationSeparator" w:id="0">
    <w:p w14:paraId="34D6A9D3" w14:textId="77777777" w:rsidR="000335C3" w:rsidRDefault="000335C3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C6C4" w14:textId="12DDA22E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64384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12" name="Picture 1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477B35F4" w14:textId="77777777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5CD1A915" w14:textId="77777777" w:rsidR="00501E3D" w:rsidRDefault="00501E3D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0284" w14:textId="137C37F9" w:rsidR="00501E3D" w:rsidRPr="00344563" w:rsidRDefault="00751515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 w:rsidRPr="00751515">
      <w:rPr>
        <w:b/>
        <w:noProof/>
        <w:spacing w:val="-3"/>
        <w:szCs w:val="26"/>
      </w:rPr>
      <w:drawing>
        <wp:anchor distT="0" distB="0" distL="114300" distR="114300" simplePos="0" relativeHeight="251672576" behindDoc="0" locked="0" layoutInCell="1" allowOverlap="1" wp14:anchorId="1F7BF678" wp14:editId="50D345AF">
          <wp:simplePos x="0" y="0"/>
          <wp:positionH relativeFrom="column">
            <wp:posOffset>0</wp:posOffset>
          </wp:positionH>
          <wp:positionV relativeFrom="paragraph">
            <wp:posOffset>-98607</wp:posOffset>
          </wp:positionV>
          <wp:extent cx="923925" cy="9239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96D7A" w14:textId="189C09DF" w:rsidR="00501E3D" w:rsidRDefault="00751515">
    <w:pPr>
      <w:pStyle w:val="Header"/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70528" behindDoc="1" locked="0" layoutInCell="0" allowOverlap="1" wp14:anchorId="35590A5E" wp14:editId="34877140">
          <wp:simplePos x="0" y="0"/>
          <wp:positionH relativeFrom="margin">
            <wp:posOffset>1382485</wp:posOffset>
          </wp:positionH>
          <wp:positionV relativeFrom="margin">
            <wp:posOffset>2095318</wp:posOffset>
          </wp:positionV>
          <wp:extent cx="4057650" cy="4057650"/>
          <wp:effectExtent l="0" t="0" r="0" b="0"/>
          <wp:wrapNone/>
          <wp:docPr id="14" name="Picture 14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CAC1" w14:textId="77777777" w:rsidR="00F33236" w:rsidRPr="004D242F" w:rsidRDefault="00F33236" w:rsidP="00654D65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County of Alameda, General Services Agency – Procurement</w:t>
    </w:r>
  </w:p>
  <w:p w14:paraId="20A3246F" w14:textId="77777777" w:rsidR="00F33236" w:rsidRPr="00AF4401" w:rsidRDefault="00F33236" w:rsidP="00654D65">
    <w:pPr>
      <w:pStyle w:val="Header"/>
      <w:tabs>
        <w:tab w:val="clear" w:pos="4320"/>
        <w:tab w:val="clear" w:pos="8640"/>
        <w:tab w:val="left" w:pos="4410"/>
      </w:tabs>
      <w:jc w:val="center"/>
      <w:rPr>
        <w:szCs w:val="22"/>
      </w:rPr>
    </w:pPr>
    <w:r w:rsidRPr="00AF4401">
      <w:rPr>
        <w:rFonts w:ascii="Calibri" w:hAnsi="Calibri" w:cs="Calibri"/>
        <w:b/>
        <w:snapToGrid w:val="0"/>
        <w:szCs w:val="26"/>
      </w:rPr>
      <w:t>RFP No. 902078, Addendum No.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F6117A"/>
    <w:multiLevelType w:val="multilevel"/>
    <w:tmpl w:val="A78AE9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C2C026D"/>
    <w:multiLevelType w:val="multilevel"/>
    <w:tmpl w:val="A78AE9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89F75B0"/>
    <w:multiLevelType w:val="hybridMultilevel"/>
    <w:tmpl w:val="4D3A2902"/>
    <w:lvl w:ilvl="0" w:tplc="0EEA681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09714344">
    <w:abstractNumId w:val="0"/>
  </w:num>
  <w:num w:numId="2" w16cid:durableId="1385257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1301582">
    <w:abstractNumId w:val="8"/>
  </w:num>
  <w:num w:numId="4" w16cid:durableId="1783843335">
    <w:abstractNumId w:val="5"/>
  </w:num>
  <w:num w:numId="5" w16cid:durableId="1104156831">
    <w:abstractNumId w:val="16"/>
  </w:num>
  <w:num w:numId="6" w16cid:durableId="1475679306">
    <w:abstractNumId w:val="11"/>
  </w:num>
  <w:num w:numId="7" w16cid:durableId="860312918">
    <w:abstractNumId w:val="12"/>
  </w:num>
  <w:num w:numId="8" w16cid:durableId="3985945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8590640">
    <w:abstractNumId w:val="17"/>
  </w:num>
  <w:num w:numId="10" w16cid:durableId="1406954501">
    <w:abstractNumId w:val="1"/>
  </w:num>
  <w:num w:numId="11" w16cid:durableId="1670327">
    <w:abstractNumId w:val="9"/>
  </w:num>
  <w:num w:numId="12" w16cid:durableId="1960915786">
    <w:abstractNumId w:val="3"/>
  </w:num>
  <w:num w:numId="13" w16cid:durableId="29306154">
    <w:abstractNumId w:val="6"/>
  </w:num>
  <w:num w:numId="14" w16cid:durableId="24136066">
    <w:abstractNumId w:val="13"/>
  </w:num>
  <w:num w:numId="15" w16cid:durableId="1291784544">
    <w:abstractNumId w:val="4"/>
  </w:num>
  <w:num w:numId="16" w16cid:durableId="1499465694">
    <w:abstractNumId w:val="2"/>
  </w:num>
  <w:num w:numId="17" w16cid:durableId="370304996">
    <w:abstractNumId w:val="14"/>
  </w:num>
  <w:num w:numId="18" w16cid:durableId="1355157658">
    <w:abstractNumId w:val="10"/>
  </w:num>
  <w:num w:numId="19" w16cid:durableId="25756915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8378244">
    <w:abstractNumId w:val="7"/>
  </w:num>
  <w:num w:numId="21" w16cid:durableId="4934929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DY0M7WwNDEyNDdW0lEKTi0uzszPAykwNKkFAO8qVJYtAAAA"/>
  </w:docVars>
  <w:rsids>
    <w:rsidRoot w:val="004D242F"/>
    <w:rsid w:val="000001F4"/>
    <w:rsid w:val="000335C3"/>
    <w:rsid w:val="00034926"/>
    <w:rsid w:val="00045A52"/>
    <w:rsid w:val="00053A94"/>
    <w:rsid w:val="00053D9A"/>
    <w:rsid w:val="000772DB"/>
    <w:rsid w:val="00080C4D"/>
    <w:rsid w:val="000838D6"/>
    <w:rsid w:val="000C5D05"/>
    <w:rsid w:val="000D3AB6"/>
    <w:rsid w:val="001037A8"/>
    <w:rsid w:val="0010782F"/>
    <w:rsid w:val="0011249F"/>
    <w:rsid w:val="00116EB3"/>
    <w:rsid w:val="00120713"/>
    <w:rsid w:val="00143A34"/>
    <w:rsid w:val="00185312"/>
    <w:rsid w:val="001970AC"/>
    <w:rsid w:val="001B2070"/>
    <w:rsid w:val="001B26FC"/>
    <w:rsid w:val="001B37DC"/>
    <w:rsid w:val="001D097B"/>
    <w:rsid w:val="001D0B84"/>
    <w:rsid w:val="002141E7"/>
    <w:rsid w:val="002278F5"/>
    <w:rsid w:val="00263FB8"/>
    <w:rsid w:val="00270EEB"/>
    <w:rsid w:val="0028410E"/>
    <w:rsid w:val="0029595A"/>
    <w:rsid w:val="002B5EEE"/>
    <w:rsid w:val="002D5F2B"/>
    <w:rsid w:val="002F64C0"/>
    <w:rsid w:val="003049BB"/>
    <w:rsid w:val="003139E1"/>
    <w:rsid w:val="00353032"/>
    <w:rsid w:val="00354798"/>
    <w:rsid w:val="003567D2"/>
    <w:rsid w:val="0036554A"/>
    <w:rsid w:val="00367B03"/>
    <w:rsid w:val="003A37A4"/>
    <w:rsid w:val="003A6DFA"/>
    <w:rsid w:val="003B6E51"/>
    <w:rsid w:val="003E6ED5"/>
    <w:rsid w:val="00401870"/>
    <w:rsid w:val="00403A42"/>
    <w:rsid w:val="00451D38"/>
    <w:rsid w:val="0048384C"/>
    <w:rsid w:val="0049031E"/>
    <w:rsid w:val="004A07A0"/>
    <w:rsid w:val="004A135B"/>
    <w:rsid w:val="004B05CB"/>
    <w:rsid w:val="004C5ABC"/>
    <w:rsid w:val="004D2289"/>
    <w:rsid w:val="004D242F"/>
    <w:rsid w:val="004E2265"/>
    <w:rsid w:val="004E4C8F"/>
    <w:rsid w:val="004F4249"/>
    <w:rsid w:val="004F65BF"/>
    <w:rsid w:val="00501E3D"/>
    <w:rsid w:val="00525A56"/>
    <w:rsid w:val="00533EFD"/>
    <w:rsid w:val="005356CD"/>
    <w:rsid w:val="00547225"/>
    <w:rsid w:val="00551D01"/>
    <w:rsid w:val="00556313"/>
    <w:rsid w:val="00592825"/>
    <w:rsid w:val="005A740E"/>
    <w:rsid w:val="005C3AB0"/>
    <w:rsid w:val="005D45AC"/>
    <w:rsid w:val="005F00B4"/>
    <w:rsid w:val="005F4DD9"/>
    <w:rsid w:val="00602480"/>
    <w:rsid w:val="00634291"/>
    <w:rsid w:val="00643535"/>
    <w:rsid w:val="00654D65"/>
    <w:rsid w:val="00675129"/>
    <w:rsid w:val="00685CF3"/>
    <w:rsid w:val="00687116"/>
    <w:rsid w:val="006B04F3"/>
    <w:rsid w:val="006B4EA9"/>
    <w:rsid w:val="006C6A3E"/>
    <w:rsid w:val="006D0843"/>
    <w:rsid w:val="006D3051"/>
    <w:rsid w:val="007312C5"/>
    <w:rsid w:val="00751515"/>
    <w:rsid w:val="00751B70"/>
    <w:rsid w:val="00757EB8"/>
    <w:rsid w:val="007750F5"/>
    <w:rsid w:val="007874A0"/>
    <w:rsid w:val="00790DA4"/>
    <w:rsid w:val="007B1FA4"/>
    <w:rsid w:val="007B6F37"/>
    <w:rsid w:val="007C1CA0"/>
    <w:rsid w:val="007E4C92"/>
    <w:rsid w:val="00816FFD"/>
    <w:rsid w:val="00830739"/>
    <w:rsid w:val="008364A4"/>
    <w:rsid w:val="008436F8"/>
    <w:rsid w:val="00844CA2"/>
    <w:rsid w:val="00850665"/>
    <w:rsid w:val="00854EAF"/>
    <w:rsid w:val="008620F5"/>
    <w:rsid w:val="008B4BED"/>
    <w:rsid w:val="008F465E"/>
    <w:rsid w:val="008F6091"/>
    <w:rsid w:val="009043BC"/>
    <w:rsid w:val="00936913"/>
    <w:rsid w:val="009776F5"/>
    <w:rsid w:val="009B086D"/>
    <w:rsid w:val="009F53A1"/>
    <w:rsid w:val="00A12B2C"/>
    <w:rsid w:val="00A2703C"/>
    <w:rsid w:val="00A32003"/>
    <w:rsid w:val="00A364D5"/>
    <w:rsid w:val="00A40EF2"/>
    <w:rsid w:val="00A66FB6"/>
    <w:rsid w:val="00A72A23"/>
    <w:rsid w:val="00A8033F"/>
    <w:rsid w:val="00AA5888"/>
    <w:rsid w:val="00AB7E4A"/>
    <w:rsid w:val="00AF367E"/>
    <w:rsid w:val="00AF4401"/>
    <w:rsid w:val="00B17AB5"/>
    <w:rsid w:val="00B4270C"/>
    <w:rsid w:val="00B50582"/>
    <w:rsid w:val="00B60008"/>
    <w:rsid w:val="00B64AEF"/>
    <w:rsid w:val="00B81A04"/>
    <w:rsid w:val="00B962D6"/>
    <w:rsid w:val="00BA2442"/>
    <w:rsid w:val="00BA5379"/>
    <w:rsid w:val="00BA5FF4"/>
    <w:rsid w:val="00BB63D1"/>
    <w:rsid w:val="00BB642F"/>
    <w:rsid w:val="00BE3C52"/>
    <w:rsid w:val="00BE6DA6"/>
    <w:rsid w:val="00C33657"/>
    <w:rsid w:val="00C61A4C"/>
    <w:rsid w:val="00C6546A"/>
    <w:rsid w:val="00C746A0"/>
    <w:rsid w:val="00C77356"/>
    <w:rsid w:val="00C82E4E"/>
    <w:rsid w:val="00C91F81"/>
    <w:rsid w:val="00C94FCE"/>
    <w:rsid w:val="00CB1BC2"/>
    <w:rsid w:val="00CB44D4"/>
    <w:rsid w:val="00CB676B"/>
    <w:rsid w:val="00CC262D"/>
    <w:rsid w:val="00CC30DF"/>
    <w:rsid w:val="00CD0D6F"/>
    <w:rsid w:val="00CE0E97"/>
    <w:rsid w:val="00CE7510"/>
    <w:rsid w:val="00CF4169"/>
    <w:rsid w:val="00CF6D6F"/>
    <w:rsid w:val="00D237F8"/>
    <w:rsid w:val="00D36322"/>
    <w:rsid w:val="00D55970"/>
    <w:rsid w:val="00D6034E"/>
    <w:rsid w:val="00D643CF"/>
    <w:rsid w:val="00D926E2"/>
    <w:rsid w:val="00D9426B"/>
    <w:rsid w:val="00D96942"/>
    <w:rsid w:val="00DB6C6E"/>
    <w:rsid w:val="00DC18BB"/>
    <w:rsid w:val="00DE378C"/>
    <w:rsid w:val="00E02077"/>
    <w:rsid w:val="00E11540"/>
    <w:rsid w:val="00E21777"/>
    <w:rsid w:val="00E2199E"/>
    <w:rsid w:val="00E25DC3"/>
    <w:rsid w:val="00E4484D"/>
    <w:rsid w:val="00E51632"/>
    <w:rsid w:val="00E70889"/>
    <w:rsid w:val="00E7205A"/>
    <w:rsid w:val="00E83D6C"/>
    <w:rsid w:val="00E958FD"/>
    <w:rsid w:val="00EC4964"/>
    <w:rsid w:val="00ED0EC8"/>
    <w:rsid w:val="00ED1EBE"/>
    <w:rsid w:val="00EE4EB5"/>
    <w:rsid w:val="00F0324F"/>
    <w:rsid w:val="00F16A58"/>
    <w:rsid w:val="00F33236"/>
    <w:rsid w:val="00F42598"/>
    <w:rsid w:val="00F43BD8"/>
    <w:rsid w:val="00F56CA1"/>
    <w:rsid w:val="00F67B45"/>
    <w:rsid w:val="00F85711"/>
    <w:rsid w:val="00F85925"/>
    <w:rsid w:val="00FD1889"/>
    <w:rsid w:val="00FE3FC9"/>
    <w:rsid w:val="00FE475B"/>
    <w:rsid w:val="00FE5898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2D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654D65"/>
    <w:pPr>
      <w:jc w:val="center"/>
    </w:pPr>
    <w:rPr>
      <w:rFonts w:ascii="Calibri" w:hAnsi="Calibri"/>
      <w:b/>
      <w:caps/>
      <w:noProof/>
      <w:sz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BE6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kachina.handy@acgov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tel:+14159153950,,932888176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zsourcing.acgov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49" ma:contentTypeDescription="Create a new document." ma:contentTypeScope="" ma:versionID="2cc3877daea18e773a8be5bb42c07e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99c7f09fd94518fe75b5d0f083aa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A409A-9BB4-41D4-BFDC-161A1895755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250D31-CD75-41A4-A850-4ED033999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43A550-8B2B-4614-BB20-2D14BE4E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902078 Addendum No. 1</vt:lpstr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902078 Addendum No. 1</dc:title>
  <dc:subject/>
  <dc:creator>Truong, Thuy   GSA - Purchasing Department</dc:creator>
  <cp:keywords/>
  <dc:description/>
  <cp:lastModifiedBy>Hopkins, Lucretia  GSA - Office of Acquisition Policy</cp:lastModifiedBy>
  <cp:revision>2</cp:revision>
  <dcterms:created xsi:type="dcterms:W3CDTF">2022-04-15T17:09:00Z</dcterms:created>
  <dcterms:modified xsi:type="dcterms:W3CDTF">2022-04-15T17:09:00Z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  <property fmtid="{D5CDD505-2E9C-101B-9397-08002B2CF9AE}" pid="3" name="_dlc_DocIdItemGuid">
    <vt:lpwstr>e357d219-0eca-42a1-b9e2-719d4f1ddad1</vt:lpwstr>
  </property>
</Properties>
</file>