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3500728F"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74037081" w:rsidR="004D242F" w:rsidRPr="00A01F08" w:rsidRDefault="004D242F" w:rsidP="004D242F">
      <w:pPr>
        <w:pStyle w:val="Subtitle"/>
        <w:rPr>
          <w:rFonts w:ascii="Calibri" w:hAnsi="Calibri" w:cs="Calibri"/>
          <w:sz w:val="40"/>
          <w:szCs w:val="40"/>
        </w:rPr>
      </w:pPr>
      <w:r w:rsidRPr="00A01F08">
        <w:rPr>
          <w:rFonts w:ascii="Calibri" w:hAnsi="Calibri" w:cs="Calibri"/>
          <w:sz w:val="40"/>
          <w:szCs w:val="40"/>
        </w:rPr>
        <w:t>RF</w:t>
      </w:r>
      <w:r w:rsidR="00392870" w:rsidRPr="00A01F08">
        <w:rPr>
          <w:rFonts w:ascii="Calibri" w:hAnsi="Calibri" w:cs="Calibri"/>
          <w:sz w:val="40"/>
          <w:szCs w:val="40"/>
        </w:rPr>
        <w:t>P</w:t>
      </w:r>
      <w:r w:rsidRPr="00A01F08">
        <w:rPr>
          <w:rFonts w:ascii="Calibri" w:hAnsi="Calibri" w:cs="Calibri"/>
          <w:sz w:val="40"/>
          <w:szCs w:val="40"/>
        </w:rPr>
        <w:t xml:space="preserve"> No. </w:t>
      </w:r>
      <w:r w:rsidR="00A01F08" w:rsidRPr="00A01F08">
        <w:rPr>
          <w:rFonts w:ascii="Calibri" w:hAnsi="Calibri" w:cs="Calibri"/>
          <w:sz w:val="40"/>
          <w:szCs w:val="40"/>
        </w:rPr>
        <w:t>902078</w:t>
      </w:r>
    </w:p>
    <w:p w14:paraId="76684BAD" w14:textId="77777777" w:rsidR="004D242F" w:rsidRPr="00A01F08" w:rsidRDefault="004D242F" w:rsidP="004D242F">
      <w:pPr>
        <w:pStyle w:val="RFP-QHeader2"/>
        <w:rPr>
          <w:rFonts w:ascii="Calibri" w:hAnsi="Calibri" w:cs="Calibri"/>
          <w:sz w:val="20"/>
        </w:rPr>
      </w:pPr>
    </w:p>
    <w:p w14:paraId="1A2C16A0" w14:textId="77777777" w:rsidR="004D242F" w:rsidRPr="00A01F08" w:rsidRDefault="004D242F" w:rsidP="004D242F">
      <w:pPr>
        <w:pStyle w:val="Heading3"/>
        <w:rPr>
          <w:rFonts w:ascii="Calibri" w:hAnsi="Calibri" w:cs="Calibri"/>
          <w:sz w:val="40"/>
          <w:szCs w:val="40"/>
        </w:rPr>
      </w:pPr>
      <w:r w:rsidRPr="00A01F08">
        <w:rPr>
          <w:rFonts w:ascii="Calibri" w:hAnsi="Calibri" w:cs="Calibri"/>
          <w:sz w:val="40"/>
          <w:szCs w:val="40"/>
        </w:rPr>
        <w:t>for</w:t>
      </w:r>
    </w:p>
    <w:p w14:paraId="286CA575" w14:textId="77777777" w:rsidR="004D242F" w:rsidRPr="00A01F08" w:rsidRDefault="004D242F" w:rsidP="004D242F">
      <w:pPr>
        <w:pStyle w:val="RFP-QHeader2"/>
        <w:rPr>
          <w:rFonts w:ascii="Calibri" w:hAnsi="Calibri" w:cs="Calibri"/>
          <w:sz w:val="20"/>
        </w:rPr>
      </w:pPr>
    </w:p>
    <w:p w14:paraId="05300FC2" w14:textId="6EA8C470" w:rsidR="004D242F" w:rsidRPr="00A01F08" w:rsidRDefault="00DA2BE5" w:rsidP="00392870">
      <w:pPr>
        <w:pStyle w:val="RFP-QHeader2"/>
        <w:rPr>
          <w:rFonts w:ascii="Calibri" w:hAnsi="Calibri" w:cs="Calibri"/>
          <w:sz w:val="40"/>
          <w:szCs w:val="40"/>
          <w:highlight w:val="yellow"/>
        </w:rPr>
      </w:pPr>
      <w:bookmarkStart w:id="0" w:name="BidTitle"/>
      <w:bookmarkEnd w:id="0"/>
      <w:r w:rsidRPr="00A01F08">
        <w:rPr>
          <w:rFonts w:ascii="Calibri" w:hAnsi="Calibri" w:cs="Calibri"/>
          <w:sz w:val="40"/>
          <w:szCs w:val="40"/>
        </w:rPr>
        <w:t xml:space="preserve">Ergonomic Evaluation </w:t>
      </w:r>
      <w:r>
        <w:rPr>
          <w:rFonts w:ascii="Calibri" w:hAnsi="Calibri" w:cs="Calibri"/>
          <w:sz w:val="40"/>
          <w:szCs w:val="40"/>
        </w:rPr>
        <w:t>a</w:t>
      </w:r>
      <w:r w:rsidRPr="00A01F08">
        <w:rPr>
          <w:rFonts w:ascii="Calibri" w:hAnsi="Calibri" w:cs="Calibri"/>
          <w:sz w:val="40"/>
          <w:szCs w:val="40"/>
        </w:rPr>
        <w:t>nd Vendor Management Services</w:t>
      </w:r>
    </w:p>
    <w:p w14:paraId="1FD9350F" w14:textId="77777777" w:rsidR="004D242F" w:rsidRPr="00985AE1" w:rsidRDefault="004D242F" w:rsidP="004D242F">
      <w:pPr>
        <w:jc w:val="center"/>
        <w:rPr>
          <w:rFonts w:ascii="Calibri" w:hAnsi="Calibri" w:cs="Calibri"/>
          <w:b/>
          <w:sz w:val="20"/>
        </w:rPr>
      </w:pPr>
    </w:p>
    <w:p w14:paraId="6AD54109" w14:textId="63D8B500"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w:t>
      </w:r>
      <w:r w:rsidR="004D242F" w:rsidRPr="00437503">
        <w:rPr>
          <w:rFonts w:ascii="Calibri" w:hAnsi="Calibri" w:cs="Calibri"/>
          <w:b/>
          <w:sz w:val="28"/>
          <w:szCs w:val="28"/>
        </w:rPr>
        <w:t xml:space="preserve">on </w:t>
      </w:r>
      <w:r w:rsidR="00A01F08" w:rsidRPr="00437503">
        <w:rPr>
          <w:rFonts w:ascii="Calibri" w:hAnsi="Calibri" w:cs="Calibri"/>
          <w:b/>
          <w:sz w:val="28"/>
          <w:szCs w:val="28"/>
        </w:rPr>
        <w:t>March 24,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C95A768"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A01F08">
              <w:rPr>
                <w:rFonts w:ascii="Calibri" w:hAnsi="Calibri" w:cs="Calibri"/>
                <w:b/>
                <w:sz w:val="28"/>
                <w:szCs w:val="28"/>
              </w:rPr>
              <w:t xml:space="preserve">), </w:t>
            </w:r>
            <w:r w:rsidR="00A01F08" w:rsidRPr="00A01F08">
              <w:rPr>
                <w:rFonts w:ascii="Calibri" w:hAnsi="Calibri" w:cs="Calibri"/>
                <w:b/>
                <w:sz w:val="28"/>
                <w:szCs w:val="28"/>
              </w:rPr>
              <w:t>RFP</w:t>
            </w:r>
            <w:r w:rsidRPr="00A01F08">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A01F08">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3109E05C" w:rsidR="004D242F" w:rsidRDefault="004D242F" w:rsidP="004D242F">
      <w:pPr>
        <w:rPr>
          <w:rFonts w:ascii="Calibri" w:hAnsi="Calibri" w:cs="Calibri"/>
          <w:sz w:val="20"/>
        </w:rPr>
      </w:pPr>
    </w:p>
    <w:p w14:paraId="62F0F83F" w14:textId="77777777" w:rsidR="00B864DE" w:rsidRDefault="00B864DE"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9F815CF" w14:textId="77777777" w:rsidR="00F7337D" w:rsidRPr="00F7337D" w:rsidRDefault="00EB4385" w:rsidP="00F7337D">
      <w:pPr>
        <w:pStyle w:val="RFP-QHeader2"/>
        <w:spacing w:after="240"/>
        <w:rPr>
          <w:rFonts w:ascii="Calibri" w:hAnsi="Calibri" w:cs="Calibri"/>
          <w:szCs w:val="26"/>
        </w:rPr>
      </w:pPr>
      <w:r w:rsidRPr="00EB4385">
        <w:rPr>
          <w:rFonts w:ascii="Calibri" w:hAnsi="Calibri" w:cs="Calibri"/>
          <w:szCs w:val="26"/>
        </w:rPr>
        <w:lastRenderedPageBreak/>
        <w:t>Thank you for your participation and interest in the County of Alameda</w:t>
      </w:r>
      <w:r w:rsidR="00FD5CD9">
        <w:rPr>
          <w:rFonts w:ascii="Calibri" w:hAnsi="Calibri" w:cs="Calibri"/>
          <w:szCs w:val="26"/>
        </w:rPr>
        <w:t xml:space="preserve"> Request </w:t>
      </w:r>
      <w:r w:rsidR="00FD5CD9" w:rsidRPr="00F7337D">
        <w:rPr>
          <w:rFonts w:ascii="Calibri" w:hAnsi="Calibri" w:cs="Calibri"/>
          <w:szCs w:val="26"/>
        </w:rPr>
        <w:t xml:space="preserve">for Proposal (RFP) for </w:t>
      </w:r>
      <w:r w:rsidR="00F7337D" w:rsidRPr="00F7337D">
        <w:rPr>
          <w:rFonts w:ascii="Calibri" w:hAnsi="Calibri" w:cs="Calibri"/>
          <w:szCs w:val="26"/>
        </w:rPr>
        <w:t>Ergonomic Evaluation and Vendor Management Services</w:t>
      </w:r>
    </w:p>
    <w:p w14:paraId="37FFB695" w14:textId="7D697193"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23926C48" w14:textId="138A5E6D" w:rsidR="00DC1260" w:rsidRPr="00DC1260" w:rsidRDefault="00DC1260" w:rsidP="00DC1260">
      <w:pPr>
        <w:numPr>
          <w:ilvl w:val="0"/>
          <w:numId w:val="1"/>
        </w:numPr>
        <w:tabs>
          <w:tab w:val="clear" w:pos="1440"/>
        </w:tabs>
        <w:spacing w:after="60"/>
        <w:ind w:left="720" w:hanging="720"/>
        <w:rPr>
          <w:rFonts w:asciiTheme="minorHAnsi" w:hAnsiTheme="minorHAnsi" w:cstheme="minorHAnsi"/>
        </w:rPr>
      </w:pPr>
      <w:r w:rsidRPr="00DC1260">
        <w:rPr>
          <w:rFonts w:asciiTheme="minorHAnsi" w:hAnsiTheme="minorHAnsi" w:cstheme="minorHAnsi"/>
        </w:rPr>
        <w:t xml:space="preserve">Can a chiropractor or any other credential such as </w:t>
      </w:r>
      <w:proofErr w:type="gramStart"/>
      <w:r w:rsidRPr="00DC1260">
        <w:rPr>
          <w:rFonts w:asciiTheme="minorHAnsi" w:hAnsiTheme="minorHAnsi" w:cstheme="minorHAnsi"/>
        </w:rPr>
        <w:t>Master's Degree</w:t>
      </w:r>
      <w:proofErr w:type="gramEnd"/>
      <w:r w:rsidRPr="00DC1260">
        <w:rPr>
          <w:rFonts w:asciiTheme="minorHAnsi" w:hAnsiTheme="minorHAnsi" w:cstheme="minorHAnsi"/>
        </w:rPr>
        <w:t xml:space="preserve"> with a medical/sports medicine background be substituted for a Physical Therapist? Can </w:t>
      </w:r>
      <w:r w:rsidR="001D4A95" w:rsidRPr="00DC1260">
        <w:rPr>
          <w:rFonts w:asciiTheme="minorHAnsi" w:hAnsiTheme="minorHAnsi" w:cstheme="minorHAnsi"/>
        </w:rPr>
        <w:t>you list</w:t>
      </w:r>
      <w:r w:rsidRPr="00DC1260">
        <w:rPr>
          <w:rFonts w:asciiTheme="minorHAnsi" w:hAnsiTheme="minorHAnsi" w:cstheme="minorHAnsi"/>
        </w:rPr>
        <w:t xml:space="preserve"> any other credentials that would be approved other than Physical Therapists? I have a consultant with 20+ years of professional ergo experience who possess a </w:t>
      </w:r>
      <w:proofErr w:type="gramStart"/>
      <w:r w:rsidRPr="00DC1260">
        <w:rPr>
          <w:rFonts w:asciiTheme="minorHAnsi" w:hAnsiTheme="minorHAnsi" w:cstheme="minorHAnsi"/>
        </w:rPr>
        <w:t>Master's Degree</w:t>
      </w:r>
      <w:proofErr w:type="gramEnd"/>
      <w:r w:rsidRPr="00DC1260">
        <w:rPr>
          <w:rFonts w:asciiTheme="minorHAnsi" w:hAnsiTheme="minorHAnsi" w:cstheme="minorHAnsi"/>
        </w:rPr>
        <w:t xml:space="preserve"> Would this be approved as a minimum qualification?</w:t>
      </w:r>
    </w:p>
    <w:p w14:paraId="391F976F" w14:textId="26406DED" w:rsidR="004D242F" w:rsidRPr="00EB4385" w:rsidRDefault="00931B7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 1.</w:t>
      </w:r>
    </w:p>
    <w:p w14:paraId="0C015EA9" w14:textId="09EEAB43" w:rsidR="004D242F" w:rsidRPr="00AA6F62" w:rsidRDefault="009C0B1A" w:rsidP="00EB4385">
      <w:pPr>
        <w:numPr>
          <w:ilvl w:val="0"/>
          <w:numId w:val="1"/>
        </w:numPr>
        <w:tabs>
          <w:tab w:val="clear" w:pos="1440"/>
        </w:tabs>
        <w:spacing w:after="60"/>
        <w:ind w:left="720" w:hanging="720"/>
        <w:rPr>
          <w:rFonts w:asciiTheme="minorHAnsi" w:hAnsiTheme="minorHAnsi" w:cstheme="minorHAnsi"/>
          <w:b/>
        </w:rPr>
      </w:pPr>
      <w:r w:rsidRPr="009C0B1A">
        <w:rPr>
          <w:rFonts w:asciiTheme="minorHAnsi" w:hAnsiTheme="minorHAnsi" w:cstheme="minorHAnsi"/>
        </w:rPr>
        <w:t>Traveling to GSA to select equipment requires travel and professional time. How would this be paid for? The steps in doing this is very similar to doing a Chair Fitting. Would it be paid separately?</w:t>
      </w:r>
    </w:p>
    <w:p w14:paraId="2E135BEB" w14:textId="3EAFFBB2" w:rsidR="004D242F" w:rsidRPr="00EB4385" w:rsidRDefault="00EF2D1C"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As stated in the Bid Form Instructions, “T</w:t>
      </w:r>
      <w:r w:rsidRPr="00EF2D1C">
        <w:rPr>
          <w:rFonts w:asciiTheme="minorHAnsi" w:hAnsiTheme="minorHAnsi" w:cstheme="minorHAnsi"/>
          <w:b/>
        </w:rPr>
        <w:t>he cost quoted shall include all taxes (excluding sales and use tax) and all other charges, including travel expenses, and is the maximum cost the County will pay for the term of any contract that is a result of this RFP</w:t>
      </w:r>
      <w:r>
        <w:rPr>
          <w:rFonts w:asciiTheme="minorHAnsi" w:hAnsiTheme="minorHAnsi" w:cstheme="minorHAnsi"/>
          <w:b/>
        </w:rPr>
        <w:t>”</w:t>
      </w:r>
      <w:r w:rsidRPr="00EF2D1C">
        <w:rPr>
          <w:rFonts w:asciiTheme="minorHAnsi" w:hAnsiTheme="minorHAnsi" w:cstheme="minorHAnsi"/>
          <w:b/>
        </w:rPr>
        <w:t xml:space="preserve">.  </w:t>
      </w:r>
    </w:p>
    <w:p w14:paraId="43B3BAF1" w14:textId="17D8569D" w:rsidR="004D242F" w:rsidRPr="00AA6F62" w:rsidRDefault="009C0B1A" w:rsidP="00EB4385">
      <w:pPr>
        <w:numPr>
          <w:ilvl w:val="0"/>
          <w:numId w:val="1"/>
        </w:numPr>
        <w:tabs>
          <w:tab w:val="clear" w:pos="1440"/>
        </w:tabs>
        <w:spacing w:after="60"/>
        <w:ind w:left="720" w:hanging="720"/>
        <w:rPr>
          <w:rFonts w:asciiTheme="minorHAnsi" w:hAnsiTheme="minorHAnsi" w:cstheme="minorHAnsi"/>
          <w:b/>
        </w:rPr>
      </w:pPr>
      <w:r w:rsidRPr="009C0B1A">
        <w:rPr>
          <w:rFonts w:asciiTheme="minorHAnsi" w:hAnsiTheme="minorHAnsi" w:cstheme="minorHAnsi"/>
        </w:rPr>
        <w:t xml:space="preserve">Can the employee assessment be done </w:t>
      </w:r>
      <w:proofErr w:type="gramStart"/>
      <w:r w:rsidRPr="009C0B1A">
        <w:rPr>
          <w:rFonts w:asciiTheme="minorHAnsi" w:hAnsiTheme="minorHAnsi" w:cstheme="minorHAnsi"/>
        </w:rPr>
        <w:t>virtually</w:t>
      </w:r>
      <w:proofErr w:type="gramEnd"/>
      <w:r w:rsidRPr="009C0B1A">
        <w:rPr>
          <w:rFonts w:asciiTheme="minorHAnsi" w:hAnsiTheme="minorHAnsi" w:cstheme="minorHAnsi"/>
        </w:rPr>
        <w:t xml:space="preserve"> or does it always </w:t>
      </w:r>
      <w:r w:rsidR="00A1660B" w:rsidRPr="009C0B1A">
        <w:rPr>
          <w:rFonts w:asciiTheme="minorHAnsi" w:hAnsiTheme="minorHAnsi" w:cstheme="minorHAnsi"/>
        </w:rPr>
        <w:t>have</w:t>
      </w:r>
      <w:r w:rsidRPr="009C0B1A">
        <w:rPr>
          <w:rFonts w:asciiTheme="minorHAnsi" w:hAnsiTheme="minorHAnsi" w:cstheme="minorHAnsi"/>
        </w:rPr>
        <w:t xml:space="preserve"> to be in-person?</w:t>
      </w:r>
    </w:p>
    <w:p w14:paraId="6E3F33F5" w14:textId="3EA19965" w:rsidR="004D242F" w:rsidRPr="00EB4385" w:rsidRDefault="003C53F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C</w:t>
      </w:r>
      <w:r w:rsidR="00124AE9">
        <w:rPr>
          <w:rFonts w:asciiTheme="minorHAnsi" w:hAnsiTheme="minorHAnsi" w:cstheme="minorHAnsi"/>
          <w:b/>
        </w:rPr>
        <w:t xml:space="preserve">urrently all assessments </w:t>
      </w:r>
      <w:r>
        <w:rPr>
          <w:rFonts w:asciiTheme="minorHAnsi" w:hAnsiTheme="minorHAnsi" w:cstheme="minorHAnsi"/>
          <w:b/>
        </w:rPr>
        <w:t xml:space="preserve">are </w:t>
      </w:r>
      <w:r w:rsidR="00124AE9">
        <w:rPr>
          <w:rFonts w:asciiTheme="minorHAnsi" w:hAnsiTheme="minorHAnsi" w:cstheme="minorHAnsi"/>
          <w:b/>
        </w:rPr>
        <w:t>virtually</w:t>
      </w:r>
      <w:r w:rsidR="007E31DC">
        <w:rPr>
          <w:rFonts w:asciiTheme="minorHAnsi" w:hAnsiTheme="minorHAnsi" w:cstheme="minorHAnsi"/>
          <w:b/>
        </w:rPr>
        <w:t xml:space="preserve"> </w:t>
      </w:r>
      <w:r w:rsidR="00DF1377">
        <w:rPr>
          <w:rFonts w:asciiTheme="minorHAnsi" w:hAnsiTheme="minorHAnsi" w:cstheme="minorHAnsi"/>
          <w:b/>
        </w:rPr>
        <w:t>and/</w:t>
      </w:r>
      <w:r w:rsidR="007E31DC">
        <w:rPr>
          <w:rFonts w:asciiTheme="minorHAnsi" w:hAnsiTheme="minorHAnsi" w:cstheme="minorHAnsi"/>
          <w:b/>
        </w:rPr>
        <w:t>or telephonically</w:t>
      </w:r>
      <w:r w:rsidR="00124AE9">
        <w:rPr>
          <w:rFonts w:asciiTheme="minorHAnsi" w:hAnsiTheme="minorHAnsi" w:cstheme="minorHAnsi"/>
          <w:b/>
        </w:rPr>
        <w:t>.</w:t>
      </w:r>
      <w:r w:rsidR="001D4A95">
        <w:rPr>
          <w:rFonts w:asciiTheme="minorHAnsi" w:hAnsiTheme="minorHAnsi" w:cstheme="minorHAnsi"/>
          <w:b/>
        </w:rPr>
        <w:t xml:space="preserve"> Virtual and telephonic evaluations will continue. Risk Management may implement in-person evaluations </w:t>
      </w:r>
      <w:proofErr w:type="gramStart"/>
      <w:r w:rsidR="001D4A95">
        <w:rPr>
          <w:rFonts w:asciiTheme="minorHAnsi" w:hAnsiTheme="minorHAnsi" w:cstheme="minorHAnsi"/>
          <w:b/>
        </w:rPr>
        <w:t>at a later time</w:t>
      </w:r>
      <w:proofErr w:type="gramEnd"/>
      <w:r w:rsidR="001D4A95">
        <w:rPr>
          <w:rFonts w:asciiTheme="minorHAnsi" w:hAnsiTheme="minorHAnsi" w:cstheme="minorHAnsi"/>
          <w:b/>
        </w:rPr>
        <w:t>.</w:t>
      </w:r>
    </w:p>
    <w:p w14:paraId="38491C58" w14:textId="314A70E6" w:rsidR="00072BCA" w:rsidRPr="00072BCA" w:rsidRDefault="00072BCA" w:rsidP="00072BCA">
      <w:pPr>
        <w:numPr>
          <w:ilvl w:val="0"/>
          <w:numId w:val="1"/>
        </w:numPr>
        <w:tabs>
          <w:tab w:val="clear" w:pos="1440"/>
        </w:tabs>
        <w:spacing w:after="60"/>
        <w:ind w:left="720" w:hanging="720"/>
        <w:rPr>
          <w:rFonts w:asciiTheme="minorHAnsi" w:hAnsiTheme="minorHAnsi" w:cstheme="minorHAnsi"/>
        </w:rPr>
      </w:pPr>
      <w:r w:rsidRPr="00072BCA">
        <w:rPr>
          <w:rFonts w:asciiTheme="minorHAnsi" w:hAnsiTheme="minorHAnsi" w:cstheme="minorHAnsi"/>
        </w:rPr>
        <w:t xml:space="preserve">Page 8, </w:t>
      </w:r>
      <w:proofErr w:type="gramStart"/>
      <w:r w:rsidRPr="00072BCA">
        <w:rPr>
          <w:rFonts w:asciiTheme="minorHAnsi" w:hAnsiTheme="minorHAnsi" w:cstheme="minorHAnsi"/>
        </w:rPr>
        <w:t>K(</w:t>
      </w:r>
      <w:proofErr w:type="gramEnd"/>
      <w:r w:rsidRPr="00072BCA">
        <w:rPr>
          <w:rFonts w:asciiTheme="minorHAnsi" w:hAnsiTheme="minorHAnsi" w:cstheme="minorHAnsi"/>
        </w:rPr>
        <w:t>4): Can the vendor charge for a cancellation when the cancellation is by employees and occurs within 24 hours of the</w:t>
      </w:r>
      <w:r>
        <w:rPr>
          <w:rFonts w:asciiTheme="minorHAnsi" w:hAnsiTheme="minorHAnsi" w:cstheme="minorHAnsi"/>
        </w:rPr>
        <w:t xml:space="preserve"> </w:t>
      </w:r>
      <w:r w:rsidRPr="00072BCA">
        <w:rPr>
          <w:rFonts w:asciiTheme="minorHAnsi" w:hAnsiTheme="minorHAnsi" w:cstheme="minorHAnsi"/>
        </w:rPr>
        <w:t>scheduled and confirmed evaluation appointment?</w:t>
      </w:r>
    </w:p>
    <w:p w14:paraId="4180FCA3" w14:textId="74666096" w:rsidR="004D242F" w:rsidRPr="00EB4385" w:rsidRDefault="00A1660B"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 1</w:t>
      </w:r>
    </w:p>
    <w:p w14:paraId="0AF5E9B3" w14:textId="1406B964" w:rsidR="004D242F" w:rsidRPr="00AA6F62" w:rsidRDefault="00C5053A" w:rsidP="00CD5814">
      <w:pPr>
        <w:numPr>
          <w:ilvl w:val="0"/>
          <w:numId w:val="1"/>
        </w:numPr>
        <w:tabs>
          <w:tab w:val="clear" w:pos="1440"/>
        </w:tabs>
        <w:spacing w:after="60"/>
        <w:ind w:left="720" w:hanging="720"/>
        <w:rPr>
          <w:rFonts w:asciiTheme="minorHAnsi" w:hAnsiTheme="minorHAnsi" w:cstheme="minorHAnsi"/>
          <w:b/>
        </w:rPr>
      </w:pPr>
      <w:r w:rsidRPr="00C5053A">
        <w:rPr>
          <w:rFonts w:asciiTheme="minorHAnsi" w:hAnsiTheme="minorHAnsi" w:cstheme="minorHAnsi"/>
        </w:rPr>
        <w:t>Page 9, 4b: "tracking employee evaluations, related services, and program costs". What is meant by "program costs"?</w:t>
      </w:r>
    </w:p>
    <w:p w14:paraId="45FF2C50" w14:textId="5AD92EC1" w:rsidR="000D4C47" w:rsidRPr="00EB4385" w:rsidRDefault="00FD7A8A"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lastRenderedPageBreak/>
        <w:t xml:space="preserve">Program costs would </w:t>
      </w:r>
      <w:r w:rsidR="00052C41">
        <w:rPr>
          <w:rFonts w:ascii="Calibri" w:hAnsi="Calibri" w:cs="Calibri"/>
          <w:b/>
        </w:rPr>
        <w:t>include but not limited to</w:t>
      </w:r>
      <w:r>
        <w:rPr>
          <w:rFonts w:ascii="Calibri" w:hAnsi="Calibri" w:cs="Calibri"/>
          <w:b/>
        </w:rPr>
        <w:t xml:space="preserve"> </w:t>
      </w:r>
      <w:r w:rsidR="00CF1439">
        <w:rPr>
          <w:rFonts w:ascii="Calibri" w:hAnsi="Calibri" w:cs="Calibri"/>
          <w:b/>
        </w:rPr>
        <w:t xml:space="preserve">chair fittings, follow up consultation, </w:t>
      </w:r>
      <w:r w:rsidR="00494C97">
        <w:rPr>
          <w:rFonts w:ascii="Calibri" w:hAnsi="Calibri" w:cs="Calibri"/>
          <w:b/>
        </w:rPr>
        <w:t xml:space="preserve">and </w:t>
      </w:r>
      <w:r w:rsidR="00676D7A">
        <w:rPr>
          <w:rFonts w:ascii="Calibri" w:hAnsi="Calibri" w:cs="Calibri"/>
          <w:b/>
        </w:rPr>
        <w:t>required time to</w:t>
      </w:r>
      <w:r w:rsidR="00CF1439">
        <w:rPr>
          <w:rFonts w:ascii="Calibri" w:hAnsi="Calibri" w:cs="Calibri"/>
          <w:b/>
        </w:rPr>
        <w:t xml:space="preserve"> track</w:t>
      </w:r>
      <w:r w:rsidR="007B401E">
        <w:rPr>
          <w:rFonts w:ascii="Calibri" w:hAnsi="Calibri" w:cs="Calibri"/>
          <w:b/>
        </w:rPr>
        <w:t xml:space="preserve"> employee’s ergonomic</w:t>
      </w:r>
      <w:r w:rsidR="00CF1439">
        <w:rPr>
          <w:rFonts w:ascii="Calibri" w:hAnsi="Calibri" w:cs="Calibri"/>
          <w:b/>
        </w:rPr>
        <w:t xml:space="preserve"> </w:t>
      </w:r>
      <w:r w:rsidR="007B401E">
        <w:rPr>
          <w:rFonts w:ascii="Calibri" w:hAnsi="Calibri" w:cs="Calibri"/>
          <w:b/>
        </w:rPr>
        <w:t>evaluations</w:t>
      </w:r>
      <w:r w:rsidR="002650F6">
        <w:rPr>
          <w:rFonts w:ascii="Calibri" w:hAnsi="Calibri" w:cs="Calibri"/>
          <w:b/>
        </w:rPr>
        <w:t>.</w:t>
      </w:r>
    </w:p>
    <w:p w14:paraId="76CAF5CB" w14:textId="534D6075" w:rsidR="00C5053A" w:rsidRPr="00C5053A" w:rsidRDefault="00C5053A" w:rsidP="00C5053A">
      <w:pPr>
        <w:numPr>
          <w:ilvl w:val="0"/>
          <w:numId w:val="1"/>
        </w:numPr>
        <w:tabs>
          <w:tab w:val="clear" w:pos="1440"/>
        </w:tabs>
        <w:spacing w:after="60"/>
        <w:ind w:left="720" w:hanging="720"/>
        <w:rPr>
          <w:rFonts w:ascii="Calibri" w:hAnsi="Calibri" w:cs="Calibri"/>
        </w:rPr>
      </w:pPr>
      <w:r w:rsidRPr="00C5053A">
        <w:rPr>
          <w:rFonts w:ascii="Calibri" w:hAnsi="Calibri" w:cs="Calibri"/>
        </w:rPr>
        <w:t>Page 9, DELIVERABLES/REPORTS: 1e: "photograph of workstation/equipment set-up before and after recommendations are completed". Regarding </w:t>
      </w:r>
      <w:r w:rsidRPr="00C5053A">
        <w:rPr>
          <w:rFonts w:ascii="Calibri" w:hAnsi="Calibri" w:cs="Calibri"/>
          <w:b/>
          <w:bCs/>
        </w:rPr>
        <w:t xml:space="preserve">"after recommendations are completed" </w:t>
      </w:r>
      <w:r w:rsidRPr="00C5053A">
        <w:rPr>
          <w:rFonts w:ascii="Calibri" w:hAnsi="Calibri" w:cs="Calibri"/>
        </w:rPr>
        <w:t>are these photographs of recommendations implemented during the initial evaluation session? Or are they photographs from a follow up evaluation if additional equipment and/or facility changes were provided? Or both?</w:t>
      </w:r>
    </w:p>
    <w:p w14:paraId="3711C180" w14:textId="0C3F7D31" w:rsidR="004D242F" w:rsidRPr="00EB4385" w:rsidRDefault="007D70FD"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These photographs would be of recommendations implemented</w:t>
      </w:r>
      <w:r w:rsidR="00650CC7" w:rsidRPr="007563DD">
        <w:rPr>
          <w:rFonts w:ascii="Calibri" w:hAnsi="Calibri" w:cs="Calibri"/>
          <w:b/>
        </w:rPr>
        <w:t xml:space="preserve"> </w:t>
      </w:r>
      <w:r>
        <w:rPr>
          <w:rFonts w:ascii="Calibri" w:hAnsi="Calibri" w:cs="Calibri"/>
          <w:b/>
        </w:rPr>
        <w:t>d</w:t>
      </w:r>
      <w:r w:rsidR="00BD6792">
        <w:rPr>
          <w:rFonts w:ascii="Calibri" w:hAnsi="Calibri" w:cs="Calibri"/>
          <w:b/>
        </w:rPr>
        <w:t xml:space="preserve">uring the initial evaluation session. </w:t>
      </w:r>
      <w:r w:rsidR="00810CEE">
        <w:rPr>
          <w:rFonts w:ascii="Calibri" w:hAnsi="Calibri" w:cs="Calibri"/>
          <w:b/>
        </w:rPr>
        <w:t>The County does</w:t>
      </w:r>
      <w:r w:rsidR="008E7329">
        <w:rPr>
          <w:rFonts w:ascii="Calibri" w:hAnsi="Calibri" w:cs="Calibri"/>
          <w:b/>
        </w:rPr>
        <w:t xml:space="preserve"> not require photos after the evaluations are complete.</w:t>
      </w:r>
    </w:p>
    <w:p w14:paraId="3F391AC6" w14:textId="60E68B23" w:rsidR="004D242F" w:rsidRPr="000F4C3C" w:rsidRDefault="000F4C3C" w:rsidP="00CD5814">
      <w:pPr>
        <w:numPr>
          <w:ilvl w:val="0"/>
          <w:numId w:val="1"/>
        </w:numPr>
        <w:tabs>
          <w:tab w:val="clear" w:pos="1440"/>
        </w:tabs>
        <w:spacing w:after="60"/>
        <w:ind w:left="720" w:hanging="720"/>
        <w:rPr>
          <w:rFonts w:ascii="Calibri" w:hAnsi="Calibri" w:cs="Calibri"/>
          <w:bCs/>
        </w:rPr>
      </w:pPr>
      <w:r w:rsidRPr="000F4C3C">
        <w:rPr>
          <w:rFonts w:ascii="Calibri" w:hAnsi="Calibri" w:cs="Calibri"/>
          <w:bCs/>
        </w:rPr>
        <w:t>Page 10,2g: What is meant by "History of ergonomic evaluations"</w:t>
      </w:r>
    </w:p>
    <w:p w14:paraId="7C64C698" w14:textId="020AD696" w:rsidR="004D242F" w:rsidRPr="00EB4385" w:rsidRDefault="00892D73"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 xml:space="preserve">The County has a restriction on the number of </w:t>
      </w:r>
      <w:r w:rsidR="00BD29D9">
        <w:rPr>
          <w:rFonts w:ascii="Calibri" w:hAnsi="Calibri" w:cs="Calibri"/>
          <w:b/>
        </w:rPr>
        <w:t>ergonomic evalu</w:t>
      </w:r>
      <w:r w:rsidR="00134697">
        <w:rPr>
          <w:rFonts w:ascii="Calibri" w:hAnsi="Calibri" w:cs="Calibri"/>
          <w:b/>
        </w:rPr>
        <w:t>a</w:t>
      </w:r>
      <w:r w:rsidR="00BD29D9">
        <w:rPr>
          <w:rFonts w:ascii="Calibri" w:hAnsi="Calibri" w:cs="Calibri"/>
          <w:b/>
        </w:rPr>
        <w:t xml:space="preserve">tions for an employee over a </w:t>
      </w:r>
      <w:r w:rsidR="00810CEE">
        <w:rPr>
          <w:rFonts w:ascii="Calibri" w:hAnsi="Calibri" w:cs="Calibri"/>
          <w:b/>
        </w:rPr>
        <w:t>5-year</w:t>
      </w:r>
      <w:r w:rsidR="00BD29D9">
        <w:rPr>
          <w:rFonts w:ascii="Calibri" w:hAnsi="Calibri" w:cs="Calibri"/>
          <w:b/>
        </w:rPr>
        <w:t xml:space="preserve"> period.  </w:t>
      </w:r>
      <w:r w:rsidR="00744E51">
        <w:rPr>
          <w:rFonts w:ascii="Calibri" w:hAnsi="Calibri" w:cs="Calibri"/>
          <w:b/>
        </w:rPr>
        <w:t>Currently</w:t>
      </w:r>
      <w:r w:rsidR="00810CEE">
        <w:rPr>
          <w:rFonts w:ascii="Calibri" w:hAnsi="Calibri" w:cs="Calibri"/>
          <w:b/>
        </w:rPr>
        <w:t>,</w:t>
      </w:r>
      <w:r w:rsidR="00744E51">
        <w:rPr>
          <w:rFonts w:ascii="Calibri" w:hAnsi="Calibri" w:cs="Calibri"/>
          <w:b/>
        </w:rPr>
        <w:t xml:space="preserve"> that history is on a</w:t>
      </w:r>
      <w:r w:rsidR="00810CEE">
        <w:rPr>
          <w:rFonts w:ascii="Calibri" w:hAnsi="Calibri" w:cs="Calibri"/>
          <w:b/>
        </w:rPr>
        <w:t>n</w:t>
      </w:r>
      <w:r w:rsidR="00744E51">
        <w:rPr>
          <w:rFonts w:ascii="Calibri" w:hAnsi="Calibri" w:cs="Calibri"/>
          <w:b/>
        </w:rPr>
        <w:t xml:space="preserve"> </w:t>
      </w:r>
      <w:r w:rsidR="00810CEE">
        <w:rPr>
          <w:rFonts w:ascii="Calibri" w:hAnsi="Calibri" w:cs="Calibri"/>
          <w:b/>
        </w:rPr>
        <w:t>E</w:t>
      </w:r>
      <w:r w:rsidR="00744E51">
        <w:rPr>
          <w:rFonts w:ascii="Calibri" w:hAnsi="Calibri" w:cs="Calibri"/>
          <w:b/>
        </w:rPr>
        <w:t xml:space="preserve">xcel spreadsheet. </w:t>
      </w:r>
      <w:r w:rsidR="00810CEE">
        <w:rPr>
          <w:rFonts w:ascii="Calibri" w:hAnsi="Calibri" w:cs="Calibri"/>
          <w:b/>
        </w:rPr>
        <w:t>The County</w:t>
      </w:r>
      <w:r w:rsidR="00264281">
        <w:rPr>
          <w:rFonts w:ascii="Calibri" w:hAnsi="Calibri" w:cs="Calibri"/>
          <w:b/>
        </w:rPr>
        <w:t xml:space="preserve"> </w:t>
      </w:r>
      <w:r w:rsidR="00744E51">
        <w:rPr>
          <w:rFonts w:ascii="Calibri" w:hAnsi="Calibri" w:cs="Calibri"/>
          <w:b/>
        </w:rPr>
        <w:t>require</w:t>
      </w:r>
      <w:r w:rsidR="00810CEE">
        <w:rPr>
          <w:rFonts w:ascii="Calibri" w:hAnsi="Calibri" w:cs="Calibri"/>
          <w:b/>
        </w:rPr>
        <w:t>s</w:t>
      </w:r>
      <w:r w:rsidR="00744E51">
        <w:rPr>
          <w:rFonts w:ascii="Calibri" w:hAnsi="Calibri" w:cs="Calibri"/>
          <w:b/>
        </w:rPr>
        <w:t xml:space="preserve"> the </w:t>
      </w:r>
      <w:r w:rsidR="00810CEE">
        <w:rPr>
          <w:rFonts w:ascii="Calibri" w:hAnsi="Calibri" w:cs="Calibri"/>
          <w:b/>
        </w:rPr>
        <w:t>Contractor</w:t>
      </w:r>
      <w:r w:rsidR="009367C1">
        <w:rPr>
          <w:rFonts w:ascii="Calibri" w:hAnsi="Calibri" w:cs="Calibri"/>
          <w:b/>
        </w:rPr>
        <w:t>(s)</w:t>
      </w:r>
      <w:r w:rsidR="00744E51">
        <w:rPr>
          <w:rFonts w:ascii="Calibri" w:hAnsi="Calibri" w:cs="Calibri"/>
          <w:b/>
        </w:rPr>
        <w:t xml:space="preserve"> to</w:t>
      </w:r>
      <w:r w:rsidR="00873364">
        <w:rPr>
          <w:rFonts w:ascii="Calibri" w:hAnsi="Calibri" w:cs="Calibri"/>
          <w:b/>
        </w:rPr>
        <w:t xml:space="preserve"> track</w:t>
      </w:r>
      <w:r w:rsidR="009367C1">
        <w:rPr>
          <w:rFonts w:ascii="Calibri" w:hAnsi="Calibri" w:cs="Calibri"/>
          <w:b/>
        </w:rPr>
        <w:t>,</w:t>
      </w:r>
      <w:r w:rsidR="00873364">
        <w:rPr>
          <w:rFonts w:ascii="Calibri" w:hAnsi="Calibri" w:cs="Calibri"/>
          <w:b/>
        </w:rPr>
        <w:t xml:space="preserve"> consult the prior history</w:t>
      </w:r>
      <w:r w:rsidR="009367C1">
        <w:rPr>
          <w:rFonts w:ascii="Calibri" w:hAnsi="Calibri" w:cs="Calibri"/>
          <w:b/>
        </w:rPr>
        <w:t>,</w:t>
      </w:r>
      <w:r w:rsidR="00873364">
        <w:rPr>
          <w:rFonts w:ascii="Calibri" w:hAnsi="Calibri" w:cs="Calibri"/>
          <w:b/>
        </w:rPr>
        <w:t xml:space="preserve"> and track the ongoing history to determine </w:t>
      </w:r>
      <w:r w:rsidR="009367C1">
        <w:rPr>
          <w:rFonts w:ascii="Calibri" w:hAnsi="Calibri" w:cs="Calibri"/>
          <w:b/>
        </w:rPr>
        <w:t xml:space="preserve">the </w:t>
      </w:r>
      <w:r w:rsidR="00873364">
        <w:rPr>
          <w:rFonts w:ascii="Calibri" w:hAnsi="Calibri" w:cs="Calibri"/>
          <w:b/>
        </w:rPr>
        <w:t xml:space="preserve">eligibility of </w:t>
      </w:r>
      <w:r w:rsidR="00C621EC">
        <w:rPr>
          <w:rFonts w:ascii="Calibri" w:hAnsi="Calibri" w:cs="Calibri"/>
          <w:b/>
        </w:rPr>
        <w:t>employees.</w:t>
      </w:r>
    </w:p>
    <w:p w14:paraId="4123C1B6" w14:textId="33329674" w:rsidR="004D242F" w:rsidRPr="00576CE8" w:rsidRDefault="00576CE8" w:rsidP="00CD5814">
      <w:pPr>
        <w:numPr>
          <w:ilvl w:val="0"/>
          <w:numId w:val="1"/>
        </w:numPr>
        <w:tabs>
          <w:tab w:val="clear" w:pos="1440"/>
        </w:tabs>
        <w:spacing w:after="60"/>
        <w:ind w:left="720" w:hanging="720"/>
        <w:rPr>
          <w:rFonts w:ascii="Calibri" w:hAnsi="Calibri" w:cs="Calibri"/>
          <w:bCs/>
        </w:rPr>
      </w:pPr>
      <w:r w:rsidRPr="00576CE8">
        <w:rPr>
          <w:rFonts w:ascii="Calibri" w:hAnsi="Calibri" w:cs="Calibri"/>
          <w:bCs/>
        </w:rPr>
        <w:t>Who is the current vendor? </w:t>
      </w:r>
    </w:p>
    <w:p w14:paraId="7481709B" w14:textId="60064A79" w:rsidR="004D242F" w:rsidRPr="00EB4385" w:rsidRDefault="00D04F75" w:rsidP="00EB4385">
      <w:pPr>
        <w:numPr>
          <w:ilvl w:val="1"/>
          <w:numId w:val="1"/>
        </w:numPr>
        <w:tabs>
          <w:tab w:val="clear" w:pos="1170"/>
        </w:tabs>
        <w:autoSpaceDE w:val="0"/>
        <w:autoSpaceDN w:val="0"/>
        <w:adjustRightInd w:val="0"/>
        <w:spacing w:after="360"/>
        <w:ind w:left="720" w:hanging="720"/>
        <w:rPr>
          <w:rFonts w:ascii="Calibri" w:hAnsi="Calibri" w:cs="Calibri"/>
          <w:b/>
        </w:rPr>
      </w:pPr>
      <w:proofErr w:type="gramStart"/>
      <w:r>
        <w:rPr>
          <w:rFonts w:ascii="Calibri" w:hAnsi="Calibri" w:cs="Calibri"/>
          <w:b/>
        </w:rPr>
        <w:t>Work</w:t>
      </w:r>
      <w:r w:rsidR="00DB5F30">
        <w:rPr>
          <w:rFonts w:ascii="Calibri" w:hAnsi="Calibri" w:cs="Calibri"/>
          <w:b/>
        </w:rPr>
        <w:t xml:space="preserve"> S</w:t>
      </w:r>
      <w:r>
        <w:rPr>
          <w:rFonts w:ascii="Calibri" w:hAnsi="Calibri" w:cs="Calibri"/>
          <w:b/>
        </w:rPr>
        <w:t>tation</w:t>
      </w:r>
      <w:proofErr w:type="gramEnd"/>
      <w:r>
        <w:rPr>
          <w:rFonts w:ascii="Calibri" w:hAnsi="Calibri" w:cs="Calibri"/>
          <w:b/>
        </w:rPr>
        <w:t xml:space="preserve"> Ergonomics</w:t>
      </w:r>
      <w:r w:rsidR="00DB5F30">
        <w:rPr>
          <w:rFonts w:ascii="Calibri" w:hAnsi="Calibri" w:cs="Calibri"/>
          <w:b/>
        </w:rPr>
        <w:t xml:space="preserve"> and VSI</w:t>
      </w:r>
      <w:r w:rsidR="00712A1F">
        <w:rPr>
          <w:rFonts w:ascii="Calibri" w:hAnsi="Calibri" w:cs="Calibri"/>
          <w:b/>
        </w:rPr>
        <w:t xml:space="preserve"> </w:t>
      </w:r>
      <w:r w:rsidR="00337672">
        <w:rPr>
          <w:rFonts w:ascii="Calibri" w:hAnsi="Calibri" w:cs="Calibri"/>
          <w:b/>
        </w:rPr>
        <w:t xml:space="preserve">Risk Management </w:t>
      </w:r>
      <w:r w:rsidR="000D499F">
        <w:rPr>
          <w:rFonts w:ascii="Calibri" w:hAnsi="Calibri" w:cs="Calibri"/>
          <w:b/>
        </w:rPr>
        <w:t>&amp; Ergonomics</w:t>
      </w:r>
      <w:r w:rsidR="009367C1">
        <w:rPr>
          <w:rFonts w:ascii="Calibri" w:hAnsi="Calibri" w:cs="Calibri"/>
          <w:b/>
        </w:rPr>
        <w:t>.</w:t>
      </w:r>
    </w:p>
    <w:p w14:paraId="24C9F1DB" w14:textId="34714F8A" w:rsidR="004D242F" w:rsidRPr="00576CE8" w:rsidRDefault="00576CE8" w:rsidP="00CD5814">
      <w:pPr>
        <w:numPr>
          <w:ilvl w:val="0"/>
          <w:numId w:val="1"/>
        </w:numPr>
        <w:tabs>
          <w:tab w:val="clear" w:pos="1440"/>
        </w:tabs>
        <w:spacing w:after="60"/>
        <w:ind w:left="720" w:hanging="720"/>
        <w:rPr>
          <w:rFonts w:ascii="Calibri" w:hAnsi="Calibri" w:cs="Calibri"/>
          <w:bCs/>
        </w:rPr>
      </w:pPr>
      <w:r w:rsidRPr="00576CE8">
        <w:rPr>
          <w:rFonts w:ascii="Calibri" w:hAnsi="Calibri" w:cs="Calibri"/>
          <w:bCs/>
        </w:rPr>
        <w:t>May we have a copy of the current contract? </w:t>
      </w:r>
    </w:p>
    <w:p w14:paraId="0834CDE4" w14:textId="1605A86E" w:rsidR="004D242F" w:rsidRPr="00EA5728" w:rsidRDefault="00BD679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sidRPr="00EA5728">
        <w:rPr>
          <w:rFonts w:asciiTheme="minorHAnsi" w:hAnsiTheme="minorHAnsi" w:cstheme="minorHAnsi"/>
          <w:b/>
          <w:bCs/>
        </w:rPr>
        <w:t xml:space="preserve">Yes. </w:t>
      </w:r>
      <w:r w:rsidR="00490D08" w:rsidRPr="00EA5728">
        <w:rPr>
          <w:rFonts w:asciiTheme="minorHAnsi" w:hAnsiTheme="minorHAnsi" w:cstheme="minorHAnsi"/>
          <w:b/>
          <w:bCs/>
        </w:rPr>
        <w:t xml:space="preserve">Please complete a Public Records Request online at </w:t>
      </w:r>
      <w:hyperlink r:id="rId17" w:history="1">
        <w:r w:rsidR="00490D08" w:rsidRPr="00EA5728">
          <w:rPr>
            <w:rStyle w:val="Hyperlink"/>
            <w:rFonts w:asciiTheme="minorHAnsi" w:hAnsiTheme="minorHAnsi" w:cstheme="minorHAnsi"/>
            <w:b/>
            <w:bCs/>
          </w:rPr>
          <w:t>https://gsa.acgov.org/about-gsa/contact-us/public-records-request/</w:t>
        </w:r>
      </w:hyperlink>
      <w:r w:rsidR="00490D08" w:rsidRPr="00EA5728">
        <w:rPr>
          <w:rFonts w:asciiTheme="minorHAnsi" w:hAnsiTheme="minorHAnsi" w:cstheme="minorHAnsi"/>
          <w:b/>
          <w:bCs/>
        </w:rPr>
        <w:t>.</w:t>
      </w:r>
    </w:p>
    <w:p w14:paraId="6CCB45EB" w14:textId="1E905718" w:rsidR="004D242F" w:rsidRPr="00576CE8" w:rsidRDefault="00576CE8" w:rsidP="00CD5814">
      <w:pPr>
        <w:numPr>
          <w:ilvl w:val="0"/>
          <w:numId w:val="1"/>
        </w:numPr>
        <w:tabs>
          <w:tab w:val="clear" w:pos="1440"/>
        </w:tabs>
        <w:spacing w:after="60"/>
        <w:ind w:left="720" w:hanging="720"/>
        <w:rPr>
          <w:rFonts w:ascii="Calibri" w:hAnsi="Calibri" w:cs="Calibri"/>
          <w:bCs/>
        </w:rPr>
      </w:pPr>
      <w:r w:rsidRPr="00576CE8">
        <w:rPr>
          <w:rFonts w:ascii="Calibri" w:hAnsi="Calibri" w:cs="Calibri"/>
          <w:bCs/>
        </w:rPr>
        <w:t>Is a Doctor of Chiropractic with ergonomic certification an acceptable alternative credential?</w:t>
      </w:r>
    </w:p>
    <w:p w14:paraId="1A52B8A2" w14:textId="6E926424" w:rsidR="004D242F" w:rsidRPr="00EB4385" w:rsidRDefault="00862620"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F08DA">
        <w:rPr>
          <w:rFonts w:ascii="Calibri" w:hAnsi="Calibri" w:cs="Calibri"/>
          <w:b/>
        </w:rPr>
        <w:t xml:space="preserve"> </w:t>
      </w:r>
      <w:r w:rsidR="00F47A7C">
        <w:rPr>
          <w:rFonts w:ascii="Calibri" w:hAnsi="Calibri" w:cs="Calibri"/>
          <w:b/>
        </w:rPr>
        <w:t>Please see Addendum No. 1.</w:t>
      </w:r>
    </w:p>
    <w:p w14:paraId="7281F0D2" w14:textId="4077FE6E" w:rsidR="004D242F" w:rsidRPr="00576CE8" w:rsidRDefault="00576CE8" w:rsidP="00CD5814">
      <w:pPr>
        <w:numPr>
          <w:ilvl w:val="0"/>
          <w:numId w:val="1"/>
        </w:numPr>
        <w:tabs>
          <w:tab w:val="clear" w:pos="1440"/>
        </w:tabs>
        <w:spacing w:after="60"/>
        <w:ind w:left="720" w:hanging="720"/>
        <w:rPr>
          <w:rFonts w:ascii="Calibri" w:hAnsi="Calibri" w:cs="Calibri"/>
          <w:bCs/>
        </w:rPr>
      </w:pPr>
      <w:r w:rsidRPr="00576CE8">
        <w:rPr>
          <w:rFonts w:ascii="Calibri" w:hAnsi="Calibri" w:cs="Calibri"/>
          <w:bCs/>
        </w:rPr>
        <w:t>1500 evals per year is approximately 6/day. Are evals typically distributed so that there is this average daily total?</w:t>
      </w:r>
    </w:p>
    <w:p w14:paraId="78A90E66" w14:textId="74D6E8BE" w:rsidR="004D242F" w:rsidRPr="00EB4385" w:rsidRDefault="00175006"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No.</w:t>
      </w:r>
      <w:r w:rsidR="00454F19">
        <w:rPr>
          <w:rFonts w:ascii="Calibri" w:hAnsi="Calibri" w:cs="Calibri"/>
          <w:b/>
        </w:rPr>
        <w:t xml:space="preserve"> </w:t>
      </w:r>
      <w:r w:rsidR="002A3031">
        <w:rPr>
          <w:rFonts w:ascii="Calibri" w:hAnsi="Calibri" w:cs="Calibri"/>
          <w:b/>
        </w:rPr>
        <w:t>The County is</w:t>
      </w:r>
      <w:r w:rsidR="00454F19">
        <w:rPr>
          <w:rFonts w:ascii="Calibri" w:hAnsi="Calibri" w:cs="Calibri"/>
          <w:b/>
        </w:rPr>
        <w:t xml:space="preserve"> averaging 20 to 25 evaluations a month</w:t>
      </w:r>
      <w:r w:rsidR="00751A96">
        <w:rPr>
          <w:rFonts w:ascii="Calibri" w:hAnsi="Calibri" w:cs="Calibri"/>
          <w:b/>
        </w:rPr>
        <w:t>.</w:t>
      </w:r>
    </w:p>
    <w:p w14:paraId="089A59B7" w14:textId="602AEB48" w:rsidR="004D242F" w:rsidRPr="00316A58" w:rsidRDefault="00316A58" w:rsidP="00CD5814">
      <w:pPr>
        <w:numPr>
          <w:ilvl w:val="0"/>
          <w:numId w:val="1"/>
        </w:numPr>
        <w:tabs>
          <w:tab w:val="clear" w:pos="1440"/>
        </w:tabs>
        <w:spacing w:after="60"/>
        <w:ind w:left="720" w:hanging="720"/>
        <w:rPr>
          <w:rFonts w:ascii="Calibri" w:hAnsi="Calibri" w:cs="Calibri"/>
          <w:bCs/>
        </w:rPr>
      </w:pPr>
      <w:r w:rsidRPr="00316A58">
        <w:rPr>
          <w:rFonts w:ascii="Calibri" w:hAnsi="Calibri" w:cs="Calibri"/>
          <w:bCs/>
        </w:rPr>
        <w:t xml:space="preserve">SLEB Certification:  Ratha mentioned that it takes several weeks to attain certification once the process starts.  Even if a SLEB application was submitted tomorrow, it doesn’t appear that they would attain certification by April 28. Will there be any extension allowed? At the last contract award, the company that won the award was not SLEB </w:t>
      </w:r>
      <w:r w:rsidRPr="00316A58">
        <w:rPr>
          <w:rFonts w:ascii="Calibri" w:hAnsi="Calibri" w:cs="Calibri"/>
          <w:bCs/>
        </w:rPr>
        <w:lastRenderedPageBreak/>
        <w:t>certified for about a year after they received the contract. Would you allow that to happen again? Part of the problem was that they had to establish an office location within the county and as you know, the auditor requires six months of “residency” before they will come out and inspect.</w:t>
      </w:r>
    </w:p>
    <w:p w14:paraId="651459A2" w14:textId="19C29719" w:rsidR="002052E2" w:rsidRPr="002052E2" w:rsidRDefault="002052E2" w:rsidP="002052E2">
      <w:pPr>
        <w:numPr>
          <w:ilvl w:val="1"/>
          <w:numId w:val="1"/>
        </w:numPr>
        <w:tabs>
          <w:tab w:val="clear" w:pos="1170"/>
        </w:tabs>
        <w:autoSpaceDE w:val="0"/>
        <w:autoSpaceDN w:val="0"/>
        <w:adjustRightInd w:val="0"/>
        <w:spacing w:after="360"/>
        <w:ind w:left="720" w:hanging="720"/>
        <w:rPr>
          <w:rFonts w:ascii="Calibri" w:hAnsi="Calibri" w:cs="Calibri"/>
          <w:b/>
          <w:bCs/>
          <w:color w:val="FF0000"/>
        </w:rPr>
      </w:pPr>
      <w:r w:rsidRPr="00EA5728">
        <w:rPr>
          <w:rFonts w:ascii="Calibri" w:hAnsi="Calibri" w:cs="Calibri"/>
          <w:b/>
          <w:bCs/>
        </w:rPr>
        <w:t>The SLEB certification process takes at least 45 days. All SLEB subcontractor</w:t>
      </w:r>
      <w:r w:rsidR="002A3031">
        <w:rPr>
          <w:rFonts w:ascii="Calibri" w:hAnsi="Calibri" w:cs="Calibri"/>
          <w:b/>
          <w:bCs/>
        </w:rPr>
        <w:t>s</w:t>
      </w:r>
      <w:r w:rsidRPr="00EA5728">
        <w:rPr>
          <w:rFonts w:ascii="Calibri" w:hAnsi="Calibri" w:cs="Calibri"/>
          <w:b/>
          <w:bCs/>
        </w:rPr>
        <w:t xml:space="preserve"> or SLEBs bidding as a prime must be certified by the time of bid submittal. If </w:t>
      </w:r>
      <w:r w:rsidR="005260BD">
        <w:rPr>
          <w:rFonts w:ascii="Calibri" w:hAnsi="Calibri" w:cs="Calibri"/>
          <w:b/>
          <w:bCs/>
        </w:rPr>
        <w:t>a Bidder is</w:t>
      </w:r>
      <w:r w:rsidRPr="00EA5728">
        <w:rPr>
          <w:rFonts w:ascii="Calibri" w:hAnsi="Calibri" w:cs="Calibri"/>
          <w:b/>
          <w:bCs/>
        </w:rPr>
        <w:t xml:space="preserve"> not able to meet the requirement, </w:t>
      </w:r>
      <w:r w:rsidR="005260BD">
        <w:rPr>
          <w:rFonts w:ascii="Calibri" w:hAnsi="Calibri" w:cs="Calibri"/>
          <w:b/>
          <w:bCs/>
        </w:rPr>
        <w:t>the Bidder</w:t>
      </w:r>
      <w:r w:rsidRPr="00EA5728">
        <w:rPr>
          <w:rFonts w:ascii="Calibri" w:hAnsi="Calibri" w:cs="Calibri"/>
          <w:b/>
          <w:bCs/>
        </w:rPr>
        <w:t xml:space="preserve"> may take an exception. However, the County is not obligated to accept any such exception or clarifications.</w:t>
      </w:r>
    </w:p>
    <w:p w14:paraId="36576EB5" w14:textId="49730D2B" w:rsidR="00316A58" w:rsidRPr="00316A58" w:rsidRDefault="00316A58" w:rsidP="00316A58">
      <w:pPr>
        <w:numPr>
          <w:ilvl w:val="0"/>
          <w:numId w:val="1"/>
        </w:numPr>
        <w:tabs>
          <w:tab w:val="clear" w:pos="1440"/>
        </w:tabs>
        <w:spacing w:after="60"/>
        <w:ind w:left="720" w:hanging="720"/>
        <w:rPr>
          <w:rFonts w:ascii="Calibri" w:hAnsi="Calibri" w:cs="Calibri"/>
          <w:bCs/>
        </w:rPr>
      </w:pPr>
      <w:r w:rsidRPr="00316A58">
        <w:rPr>
          <w:rFonts w:ascii="Calibri" w:hAnsi="Calibri" w:cs="Calibri"/>
          <w:bCs/>
        </w:rPr>
        <w:t>SLEB PARTNER: would the SLEB partner necessarily have to provide the exact same service as the contract requires. They can, for example, maintain the database or provide services as administrative assistant and perform scheduling and/or report transcription duties.  Is that true?</w:t>
      </w:r>
    </w:p>
    <w:p w14:paraId="05F9FD43" w14:textId="3613E34F" w:rsidR="002052E2" w:rsidRPr="00EA5728" w:rsidRDefault="002052E2" w:rsidP="002052E2">
      <w:pPr>
        <w:numPr>
          <w:ilvl w:val="1"/>
          <w:numId w:val="1"/>
        </w:numPr>
        <w:tabs>
          <w:tab w:val="clear" w:pos="1170"/>
        </w:tabs>
        <w:autoSpaceDE w:val="0"/>
        <w:autoSpaceDN w:val="0"/>
        <w:adjustRightInd w:val="0"/>
        <w:spacing w:after="360"/>
        <w:ind w:left="720" w:hanging="720"/>
        <w:rPr>
          <w:rFonts w:ascii="Calibri" w:hAnsi="Calibri" w:cs="Calibri"/>
          <w:b/>
        </w:rPr>
      </w:pPr>
      <w:r w:rsidRPr="00EA5728">
        <w:rPr>
          <w:rFonts w:ascii="Calibri" w:hAnsi="Calibri" w:cs="Calibri"/>
          <w:b/>
        </w:rPr>
        <w:t xml:space="preserve">It is preferred that SLEB subcontractors provide direct support services of the contract, however, the County will allow SLEB </w:t>
      </w:r>
      <w:r w:rsidR="002365C0">
        <w:rPr>
          <w:rFonts w:ascii="Calibri" w:hAnsi="Calibri" w:cs="Calibri"/>
          <w:b/>
        </w:rPr>
        <w:t>sub</w:t>
      </w:r>
      <w:r w:rsidRPr="00EA5728">
        <w:rPr>
          <w:rFonts w:ascii="Calibri" w:hAnsi="Calibri" w:cs="Calibri"/>
          <w:b/>
        </w:rPr>
        <w:t>contract</w:t>
      </w:r>
      <w:r w:rsidR="002365C0">
        <w:rPr>
          <w:rFonts w:ascii="Calibri" w:hAnsi="Calibri" w:cs="Calibri"/>
          <w:b/>
        </w:rPr>
        <w:t>ors</w:t>
      </w:r>
      <w:r w:rsidRPr="00EA5728">
        <w:rPr>
          <w:rFonts w:ascii="Calibri" w:hAnsi="Calibri" w:cs="Calibri"/>
          <w:b/>
        </w:rPr>
        <w:t xml:space="preserve"> to provide indirect support services </w:t>
      </w:r>
      <w:r w:rsidR="002365C0">
        <w:rPr>
          <w:rFonts w:ascii="Calibri" w:hAnsi="Calibri" w:cs="Calibri"/>
          <w:b/>
        </w:rPr>
        <w:t>for</w:t>
      </w:r>
      <w:r w:rsidR="002365C0" w:rsidRPr="00EA5728">
        <w:rPr>
          <w:rFonts w:ascii="Calibri" w:hAnsi="Calibri" w:cs="Calibri"/>
          <w:b/>
        </w:rPr>
        <w:t xml:space="preserve"> </w:t>
      </w:r>
      <w:r w:rsidRPr="00EA5728">
        <w:rPr>
          <w:rFonts w:ascii="Calibri" w:hAnsi="Calibri" w:cs="Calibri"/>
          <w:b/>
        </w:rPr>
        <w:t xml:space="preserve">the contract if there are </w:t>
      </w:r>
      <w:r w:rsidR="00EA5728" w:rsidRPr="00EA5728">
        <w:rPr>
          <w:rFonts w:ascii="Calibri" w:hAnsi="Calibri" w:cs="Calibri"/>
          <w:b/>
        </w:rPr>
        <w:t>limited opportunities</w:t>
      </w:r>
      <w:r w:rsidRPr="00EA5728">
        <w:rPr>
          <w:rFonts w:ascii="Calibri" w:hAnsi="Calibri" w:cs="Calibri"/>
          <w:b/>
        </w:rPr>
        <w:t xml:space="preserve">. </w:t>
      </w:r>
    </w:p>
    <w:p w14:paraId="4FBA17F8" w14:textId="3467A016" w:rsidR="00600974" w:rsidRPr="007A0F3E" w:rsidRDefault="007A0F3E" w:rsidP="00CD5814">
      <w:pPr>
        <w:numPr>
          <w:ilvl w:val="0"/>
          <w:numId w:val="1"/>
        </w:numPr>
        <w:tabs>
          <w:tab w:val="clear" w:pos="1440"/>
        </w:tabs>
        <w:spacing w:after="60"/>
        <w:ind w:left="720" w:hanging="720"/>
        <w:rPr>
          <w:rFonts w:ascii="Calibri" w:hAnsi="Calibri" w:cs="Calibri"/>
          <w:bCs/>
        </w:rPr>
      </w:pPr>
      <w:r w:rsidRPr="007A0F3E">
        <w:rPr>
          <w:rFonts w:ascii="Calibri" w:hAnsi="Calibri" w:cs="Calibri"/>
          <w:bCs/>
        </w:rPr>
        <w:t>I:  Statement of work, page 5: A, second paragraph: If two bidders win the award, how will the work be split up?</w:t>
      </w:r>
    </w:p>
    <w:p w14:paraId="100F8F8A" w14:textId="74D2348F" w:rsidR="00600974" w:rsidRPr="00EB4385" w:rsidRDefault="00973B74"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Should </w:t>
      </w:r>
      <w:r w:rsidR="00B87A67">
        <w:rPr>
          <w:rFonts w:ascii="Calibri" w:hAnsi="Calibri" w:cs="Calibri"/>
          <w:b/>
        </w:rPr>
        <w:t>more than one bidder be award</w:t>
      </w:r>
      <w:r w:rsidR="00751A96">
        <w:rPr>
          <w:rFonts w:ascii="Calibri" w:hAnsi="Calibri" w:cs="Calibri"/>
          <w:b/>
        </w:rPr>
        <w:t>ed</w:t>
      </w:r>
      <w:r w:rsidR="00373764">
        <w:rPr>
          <w:rFonts w:ascii="Calibri" w:hAnsi="Calibri" w:cs="Calibri"/>
          <w:b/>
        </w:rPr>
        <w:t xml:space="preserve"> a contract, </w:t>
      </w:r>
      <w:r w:rsidR="003765D7">
        <w:rPr>
          <w:rFonts w:ascii="Calibri" w:hAnsi="Calibri" w:cs="Calibri"/>
          <w:b/>
        </w:rPr>
        <w:t xml:space="preserve">Risk Management will attempt to </w:t>
      </w:r>
      <w:r w:rsidR="00373764">
        <w:rPr>
          <w:rFonts w:ascii="Calibri" w:hAnsi="Calibri" w:cs="Calibri"/>
          <w:b/>
        </w:rPr>
        <w:t>evenly</w:t>
      </w:r>
      <w:r w:rsidR="003765D7">
        <w:rPr>
          <w:rFonts w:ascii="Calibri" w:hAnsi="Calibri" w:cs="Calibri"/>
          <w:b/>
        </w:rPr>
        <w:t xml:space="preserve"> </w:t>
      </w:r>
      <w:r w:rsidR="00B614C9">
        <w:rPr>
          <w:rFonts w:ascii="Calibri" w:hAnsi="Calibri" w:cs="Calibri"/>
          <w:b/>
        </w:rPr>
        <w:t>distribu</w:t>
      </w:r>
      <w:r w:rsidR="00373764">
        <w:rPr>
          <w:rFonts w:ascii="Calibri" w:hAnsi="Calibri" w:cs="Calibri"/>
          <w:b/>
        </w:rPr>
        <w:t>te</w:t>
      </w:r>
      <w:r w:rsidR="00B614C9">
        <w:rPr>
          <w:rFonts w:ascii="Calibri" w:hAnsi="Calibri" w:cs="Calibri"/>
          <w:b/>
        </w:rPr>
        <w:t xml:space="preserve"> assignments</w:t>
      </w:r>
      <w:r w:rsidR="00BF3CC3">
        <w:rPr>
          <w:rFonts w:ascii="Calibri" w:hAnsi="Calibri" w:cs="Calibri"/>
          <w:b/>
        </w:rPr>
        <w:t>. However, Risk Management</w:t>
      </w:r>
      <w:r w:rsidR="00B614C9">
        <w:rPr>
          <w:rFonts w:ascii="Calibri" w:hAnsi="Calibri" w:cs="Calibri"/>
          <w:b/>
        </w:rPr>
        <w:t xml:space="preserve"> cannot guarantee </w:t>
      </w:r>
      <w:r w:rsidR="00AC6FBC">
        <w:rPr>
          <w:rFonts w:ascii="Calibri" w:hAnsi="Calibri" w:cs="Calibri"/>
          <w:b/>
        </w:rPr>
        <w:t xml:space="preserve">that assignments </w:t>
      </w:r>
      <w:r w:rsidR="00CA7323">
        <w:rPr>
          <w:rFonts w:ascii="Calibri" w:hAnsi="Calibri" w:cs="Calibri"/>
          <w:b/>
        </w:rPr>
        <w:t>will be equal</w:t>
      </w:r>
      <w:r w:rsidR="00BF3CC3">
        <w:rPr>
          <w:rFonts w:ascii="Calibri" w:hAnsi="Calibri" w:cs="Calibri"/>
          <w:b/>
        </w:rPr>
        <w:t>.</w:t>
      </w:r>
    </w:p>
    <w:p w14:paraId="40025E6D" w14:textId="638E2211" w:rsidR="00600974" w:rsidRPr="0062453C" w:rsidRDefault="0062453C" w:rsidP="00CD5814">
      <w:pPr>
        <w:numPr>
          <w:ilvl w:val="0"/>
          <w:numId w:val="1"/>
        </w:numPr>
        <w:tabs>
          <w:tab w:val="clear" w:pos="1440"/>
        </w:tabs>
        <w:spacing w:after="60"/>
        <w:ind w:left="720" w:hanging="720"/>
        <w:rPr>
          <w:rFonts w:ascii="Calibri" w:hAnsi="Calibri" w:cs="Calibri"/>
          <w:bCs/>
        </w:rPr>
      </w:pPr>
      <w:r w:rsidRPr="0062453C">
        <w:rPr>
          <w:rFonts w:ascii="Calibri" w:hAnsi="Calibri" w:cs="Calibri"/>
          <w:bCs/>
        </w:rPr>
        <w:t xml:space="preserve">C.  Bidder Qualifications, </w:t>
      </w:r>
      <w:proofErr w:type="spellStart"/>
      <w:r w:rsidRPr="0062453C">
        <w:rPr>
          <w:rFonts w:ascii="Calibri" w:hAnsi="Calibri" w:cs="Calibri"/>
          <w:bCs/>
        </w:rPr>
        <w:t>pg</w:t>
      </w:r>
      <w:proofErr w:type="spellEnd"/>
      <w:r w:rsidRPr="0062453C">
        <w:rPr>
          <w:rFonts w:ascii="Calibri" w:hAnsi="Calibri" w:cs="Calibri"/>
          <w:bCs/>
        </w:rPr>
        <w:t xml:space="preserve"> 6.  1. C.  This is to confirm that all team members providing services including assessments, </w:t>
      </w:r>
      <w:proofErr w:type="gramStart"/>
      <w:r w:rsidRPr="0062453C">
        <w:rPr>
          <w:rFonts w:ascii="Calibri" w:hAnsi="Calibri" w:cs="Calibri"/>
          <w:bCs/>
        </w:rPr>
        <w:t>follow-ups</w:t>
      </w:r>
      <w:proofErr w:type="gramEnd"/>
      <w:r w:rsidRPr="0062453C">
        <w:rPr>
          <w:rFonts w:ascii="Calibri" w:hAnsi="Calibri" w:cs="Calibri"/>
          <w:bCs/>
        </w:rPr>
        <w:t xml:space="preserve"> and chair fittings, are licensed physical and/or occupational therapists.  Will the consistency of this be checked on an occasional/regular basis and/or enforced as need be?  There have been some Inconsistencies with this requirement in the past.</w:t>
      </w:r>
    </w:p>
    <w:p w14:paraId="6A8C5708" w14:textId="5CB19577" w:rsidR="00600974" w:rsidRPr="003F1750" w:rsidRDefault="005A0707" w:rsidP="00EB4385">
      <w:pPr>
        <w:numPr>
          <w:ilvl w:val="1"/>
          <w:numId w:val="1"/>
        </w:numPr>
        <w:tabs>
          <w:tab w:val="clear" w:pos="1170"/>
        </w:tabs>
        <w:autoSpaceDE w:val="0"/>
        <w:autoSpaceDN w:val="0"/>
        <w:adjustRightInd w:val="0"/>
        <w:spacing w:after="360"/>
        <w:ind w:left="720" w:hanging="720"/>
        <w:rPr>
          <w:rFonts w:ascii="Calibri" w:hAnsi="Calibri" w:cs="Calibri"/>
          <w:b/>
          <w:bCs/>
        </w:rPr>
      </w:pPr>
      <w:r>
        <w:rPr>
          <w:rFonts w:ascii="Calibri" w:hAnsi="Calibri" w:cs="Calibri"/>
          <w:b/>
          <w:bCs/>
        </w:rPr>
        <w:t xml:space="preserve">All contractors are responsible for submitting their credentials to the RFP for a qualified bid submittal. </w:t>
      </w:r>
      <w:r w:rsidR="00433E00">
        <w:rPr>
          <w:rFonts w:ascii="Calibri" w:hAnsi="Calibri" w:cs="Calibri"/>
          <w:b/>
          <w:bCs/>
        </w:rPr>
        <w:t xml:space="preserve">Bidder’s key personnel must maintain their credentials throughout the term of the contract </w:t>
      </w:r>
      <w:proofErr w:type="gramStart"/>
      <w:r w:rsidR="00433E00">
        <w:rPr>
          <w:rFonts w:ascii="Calibri" w:hAnsi="Calibri" w:cs="Calibri"/>
          <w:b/>
          <w:bCs/>
        </w:rPr>
        <w:t>in order to</w:t>
      </w:r>
      <w:proofErr w:type="gramEnd"/>
      <w:r w:rsidR="00433E00">
        <w:rPr>
          <w:rFonts w:ascii="Calibri" w:hAnsi="Calibri" w:cs="Calibri"/>
          <w:b/>
          <w:bCs/>
        </w:rPr>
        <w:t xml:space="preserve"> provide services.</w:t>
      </w:r>
    </w:p>
    <w:p w14:paraId="24F3CD36" w14:textId="4BBE0C22" w:rsidR="00600974" w:rsidRPr="009278BB" w:rsidRDefault="009278BB" w:rsidP="00CD5814">
      <w:pPr>
        <w:numPr>
          <w:ilvl w:val="0"/>
          <w:numId w:val="1"/>
        </w:numPr>
        <w:tabs>
          <w:tab w:val="clear" w:pos="1440"/>
        </w:tabs>
        <w:spacing w:after="60"/>
        <w:ind w:left="720" w:hanging="720"/>
        <w:rPr>
          <w:rFonts w:ascii="Calibri" w:hAnsi="Calibri" w:cs="Calibri"/>
          <w:bCs/>
        </w:rPr>
      </w:pPr>
      <w:r w:rsidRPr="009278BB">
        <w:rPr>
          <w:rFonts w:ascii="Calibri" w:hAnsi="Calibri" w:cs="Calibri"/>
          <w:bCs/>
        </w:rPr>
        <w:t>D. Specific requirements, page 7, 2.  This training as described is extensive. After discussion today, it seems as if the vendor can discuss the outline and information to be presented with the RMU coordinator.  Will billing be expected to be submitted in an hourly form to include preparation as well as actual class instruction?</w:t>
      </w:r>
    </w:p>
    <w:p w14:paraId="7CCE1ADB" w14:textId="5773C263" w:rsidR="00B94E07" w:rsidRPr="00EB4385" w:rsidRDefault="00FF2758"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Yes. All </w:t>
      </w:r>
      <w:r w:rsidR="00F566D0">
        <w:rPr>
          <w:rFonts w:ascii="Calibri" w:hAnsi="Calibri" w:cs="Calibri"/>
          <w:b/>
        </w:rPr>
        <w:t>s</w:t>
      </w:r>
      <w:r>
        <w:rPr>
          <w:rFonts w:ascii="Calibri" w:hAnsi="Calibri" w:cs="Calibri"/>
          <w:b/>
        </w:rPr>
        <w:t xml:space="preserve">ervices </w:t>
      </w:r>
      <w:r w:rsidR="00F566D0">
        <w:rPr>
          <w:rFonts w:ascii="Calibri" w:hAnsi="Calibri" w:cs="Calibri"/>
          <w:b/>
        </w:rPr>
        <w:t xml:space="preserve">should be accounted for on the </w:t>
      </w:r>
      <w:r w:rsidR="00494C97">
        <w:rPr>
          <w:rFonts w:ascii="Calibri" w:hAnsi="Calibri" w:cs="Calibri"/>
          <w:b/>
        </w:rPr>
        <w:t xml:space="preserve">submitted </w:t>
      </w:r>
      <w:r w:rsidR="00F566D0">
        <w:rPr>
          <w:rFonts w:ascii="Calibri" w:hAnsi="Calibri" w:cs="Calibri"/>
          <w:b/>
        </w:rPr>
        <w:t>invoice.</w:t>
      </w:r>
    </w:p>
    <w:p w14:paraId="140FD2AA" w14:textId="40F5C11F" w:rsidR="009F00F9" w:rsidRPr="009F00F9" w:rsidRDefault="009F00F9" w:rsidP="009F00F9">
      <w:pPr>
        <w:numPr>
          <w:ilvl w:val="0"/>
          <w:numId w:val="1"/>
        </w:numPr>
        <w:tabs>
          <w:tab w:val="clear" w:pos="1440"/>
        </w:tabs>
        <w:spacing w:after="60"/>
        <w:ind w:left="720" w:hanging="720"/>
        <w:rPr>
          <w:rFonts w:ascii="Calibri" w:hAnsi="Calibri" w:cs="Calibri"/>
          <w:bCs/>
        </w:rPr>
      </w:pPr>
      <w:r w:rsidRPr="009F00F9">
        <w:rPr>
          <w:rFonts w:ascii="Calibri" w:hAnsi="Calibri" w:cs="Calibri"/>
          <w:bCs/>
        </w:rPr>
        <w:lastRenderedPageBreak/>
        <w:t xml:space="preserve">SPECIFIC REQUIREMENTS, PG.8, K (4).  </w:t>
      </w:r>
      <w:proofErr w:type="gramStart"/>
      <w:r w:rsidRPr="009F00F9">
        <w:rPr>
          <w:rFonts w:ascii="Calibri" w:hAnsi="Calibri" w:cs="Calibri"/>
          <w:bCs/>
        </w:rPr>
        <w:t>Will the evaluator will</w:t>
      </w:r>
      <w:proofErr w:type="gramEnd"/>
      <w:r w:rsidRPr="009F00F9">
        <w:rPr>
          <w:rFonts w:ascii="Calibri" w:hAnsi="Calibri" w:cs="Calibri"/>
          <w:bCs/>
        </w:rPr>
        <w:t xml:space="preserve"> be able to charge a cancellation fee if you get in less than 24 hour notice?</w:t>
      </w:r>
    </w:p>
    <w:p w14:paraId="10AB8950" w14:textId="0118B7B6" w:rsidR="00A1660B" w:rsidRPr="00EB4385" w:rsidRDefault="00A1660B" w:rsidP="00A1660B">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 1</w:t>
      </w:r>
    </w:p>
    <w:p w14:paraId="19710BAD" w14:textId="239C730F" w:rsidR="00C8414D" w:rsidRPr="00C8414D" w:rsidRDefault="00C8414D" w:rsidP="00C8414D">
      <w:pPr>
        <w:numPr>
          <w:ilvl w:val="0"/>
          <w:numId w:val="1"/>
        </w:numPr>
        <w:tabs>
          <w:tab w:val="clear" w:pos="1440"/>
        </w:tabs>
        <w:spacing w:after="60"/>
        <w:ind w:left="720" w:hanging="720"/>
        <w:rPr>
          <w:rFonts w:ascii="Calibri" w:hAnsi="Calibri" w:cs="Calibri"/>
          <w:bCs/>
        </w:rPr>
      </w:pPr>
      <w:r w:rsidRPr="00C8414D">
        <w:rPr>
          <w:rFonts w:ascii="Calibri" w:hAnsi="Calibri" w:cs="Calibri"/>
          <w:bCs/>
        </w:rPr>
        <w:t>SPECIFIC REQUIREMENTS, PG 9, 4 b:  Will RMU will be providing the vendor with the spreadsheet to be used to track referrals, appts., staff, program costs, etc?</w:t>
      </w:r>
    </w:p>
    <w:p w14:paraId="26CF858E" w14:textId="6944B2E9" w:rsidR="00600974" w:rsidRPr="00217113" w:rsidRDefault="00B71126"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0217113">
        <w:rPr>
          <w:rFonts w:ascii="Calibri" w:hAnsi="Calibri" w:cs="Calibri"/>
          <w:b/>
          <w:bCs/>
        </w:rPr>
        <w:t>Yes.</w:t>
      </w:r>
    </w:p>
    <w:p w14:paraId="60492B76" w14:textId="3C41DF51" w:rsidR="005B4540" w:rsidRPr="005B4540" w:rsidRDefault="005B4540" w:rsidP="005B4540">
      <w:pPr>
        <w:numPr>
          <w:ilvl w:val="0"/>
          <w:numId w:val="1"/>
        </w:numPr>
        <w:tabs>
          <w:tab w:val="clear" w:pos="1440"/>
        </w:tabs>
        <w:spacing w:after="60"/>
        <w:ind w:left="720" w:hanging="720"/>
        <w:rPr>
          <w:rFonts w:ascii="Calibri" w:hAnsi="Calibri" w:cs="Calibri"/>
          <w:bCs/>
        </w:rPr>
      </w:pPr>
      <w:r w:rsidRPr="005B4540">
        <w:rPr>
          <w:rFonts w:ascii="Calibri" w:hAnsi="Calibri" w:cs="Calibri"/>
          <w:bCs/>
        </w:rPr>
        <w:t>DELIVERABLES/REPORTS: PG 10, 2.  Will RMU will be providing the vendor with the spreadsheet to be used to track referrals, appts., staff, program costs, etc?</w:t>
      </w:r>
    </w:p>
    <w:p w14:paraId="28857CD6" w14:textId="01E437B4" w:rsidR="00600974" w:rsidRPr="00EB4385" w:rsidRDefault="00112BDC"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Yes.</w:t>
      </w:r>
    </w:p>
    <w:p w14:paraId="23412F39" w14:textId="0C770FE9" w:rsidR="00F46D42" w:rsidRPr="00F46D42" w:rsidRDefault="00F46D42" w:rsidP="00F46D42">
      <w:pPr>
        <w:numPr>
          <w:ilvl w:val="0"/>
          <w:numId w:val="1"/>
        </w:numPr>
        <w:tabs>
          <w:tab w:val="clear" w:pos="1440"/>
        </w:tabs>
        <w:spacing w:after="60"/>
        <w:ind w:left="720" w:hanging="720"/>
        <w:rPr>
          <w:rFonts w:ascii="Calibri" w:hAnsi="Calibri" w:cs="Calibri"/>
          <w:bCs/>
        </w:rPr>
      </w:pPr>
      <w:r w:rsidRPr="00F46D42">
        <w:rPr>
          <w:rFonts w:ascii="Calibri" w:hAnsi="Calibri" w:cs="Calibri"/>
          <w:bCs/>
        </w:rPr>
        <w:t xml:space="preserve">DELIVERABLES/REPORTS: PG 10, 2.  Will billing for the above report(s) be submitted in the form of the number of hours required to complete the database?  </w:t>
      </w:r>
    </w:p>
    <w:p w14:paraId="05BDE26B" w14:textId="35BF6F65" w:rsidR="00600974" w:rsidRPr="00EB4385" w:rsidRDefault="003D0128"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Yes.</w:t>
      </w:r>
    </w:p>
    <w:p w14:paraId="565AE4DB" w14:textId="036EE0FC" w:rsidR="005C1FB5" w:rsidRPr="005C1FB5" w:rsidRDefault="005C1FB5" w:rsidP="005C1FB5">
      <w:pPr>
        <w:numPr>
          <w:ilvl w:val="0"/>
          <w:numId w:val="1"/>
        </w:numPr>
        <w:tabs>
          <w:tab w:val="clear" w:pos="1440"/>
        </w:tabs>
        <w:spacing w:after="60"/>
        <w:ind w:left="720" w:hanging="720"/>
        <w:rPr>
          <w:rFonts w:ascii="Calibri" w:hAnsi="Calibri" w:cs="Calibri"/>
          <w:bCs/>
        </w:rPr>
      </w:pPr>
      <w:r w:rsidRPr="005C1FB5">
        <w:rPr>
          <w:rFonts w:ascii="Calibri" w:hAnsi="Calibri" w:cs="Calibri"/>
          <w:bCs/>
        </w:rPr>
        <w:t>Do you have an estimate or projection of how many assessments will be requested per annum or month?</w:t>
      </w:r>
    </w:p>
    <w:p w14:paraId="3002B7AF" w14:textId="658567A7" w:rsidR="00600974" w:rsidRPr="000D499F" w:rsidRDefault="00AA5158"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00D499F">
        <w:rPr>
          <w:rFonts w:ascii="Calibri" w:hAnsi="Calibri" w:cs="Calibri"/>
          <w:b/>
          <w:bCs/>
        </w:rPr>
        <w:t xml:space="preserve">Over the last eight months, </w:t>
      </w:r>
      <w:r w:rsidR="00C11598">
        <w:rPr>
          <w:rFonts w:ascii="Calibri" w:hAnsi="Calibri" w:cs="Calibri"/>
          <w:b/>
          <w:bCs/>
        </w:rPr>
        <w:t xml:space="preserve">the County </w:t>
      </w:r>
      <w:r w:rsidR="00427E33">
        <w:rPr>
          <w:rFonts w:ascii="Calibri" w:hAnsi="Calibri" w:cs="Calibri"/>
          <w:b/>
          <w:bCs/>
        </w:rPr>
        <w:t>is</w:t>
      </w:r>
      <w:r w:rsidR="00427E33" w:rsidRPr="000D499F">
        <w:rPr>
          <w:rFonts w:ascii="Calibri" w:hAnsi="Calibri" w:cs="Calibri"/>
          <w:b/>
          <w:bCs/>
        </w:rPr>
        <w:t xml:space="preserve"> averaging</w:t>
      </w:r>
      <w:r w:rsidRPr="000D499F">
        <w:rPr>
          <w:rFonts w:ascii="Calibri" w:hAnsi="Calibri" w:cs="Calibri"/>
          <w:b/>
          <w:bCs/>
        </w:rPr>
        <w:t xml:space="preserve"> about 20 to 25 </w:t>
      </w:r>
      <w:r w:rsidR="00CE1274" w:rsidRPr="000D499F">
        <w:rPr>
          <w:rFonts w:ascii="Calibri" w:hAnsi="Calibri" w:cs="Calibri"/>
          <w:b/>
          <w:bCs/>
        </w:rPr>
        <w:t>ergonomic evaluations a month.</w:t>
      </w:r>
    </w:p>
    <w:p w14:paraId="560971A3" w14:textId="3576D842" w:rsidR="005C1FB5" w:rsidRPr="005C1FB5" w:rsidRDefault="005C1FB5" w:rsidP="008D1118">
      <w:pPr>
        <w:numPr>
          <w:ilvl w:val="0"/>
          <w:numId w:val="1"/>
        </w:numPr>
        <w:tabs>
          <w:tab w:val="clear" w:pos="1440"/>
        </w:tabs>
        <w:spacing w:after="60"/>
        <w:ind w:left="720" w:hanging="720"/>
        <w:rPr>
          <w:rFonts w:ascii="Calibri" w:hAnsi="Calibri" w:cs="Calibri"/>
          <w:bCs/>
        </w:rPr>
      </w:pPr>
      <w:r w:rsidRPr="005C1FB5">
        <w:rPr>
          <w:rFonts w:ascii="Calibri" w:hAnsi="Calibri" w:cs="Calibri"/>
          <w:bCs/>
        </w:rPr>
        <w:t>Would RMU consider offering employees who work from home, a one-time consult for their home office, with the understanding that the county will not purchase the recommended items, but just so that the employee can avoid injury at home?</w:t>
      </w:r>
    </w:p>
    <w:p w14:paraId="1D2ABF23" w14:textId="1AB8587B" w:rsidR="00600974" w:rsidRPr="00EB4385" w:rsidRDefault="00DC2A5F"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No. The current program does not include </w:t>
      </w:r>
      <w:r w:rsidR="00195484">
        <w:rPr>
          <w:rFonts w:ascii="Calibri" w:hAnsi="Calibri" w:cs="Calibri"/>
          <w:b/>
        </w:rPr>
        <w:t>evaluations for remote work</w:t>
      </w:r>
      <w:r w:rsidR="000C1216">
        <w:rPr>
          <w:rFonts w:ascii="Calibri" w:hAnsi="Calibri" w:cs="Calibri"/>
          <w:b/>
        </w:rPr>
        <w:t xml:space="preserve"> and the RFP is not requesting remote work evaluations.</w:t>
      </w:r>
    </w:p>
    <w:p w14:paraId="16F88ADB" w14:textId="2D99ECC2" w:rsidR="001438C7" w:rsidRPr="005C1FB5" w:rsidRDefault="0085086D" w:rsidP="001438C7">
      <w:pPr>
        <w:numPr>
          <w:ilvl w:val="0"/>
          <w:numId w:val="1"/>
        </w:numPr>
        <w:tabs>
          <w:tab w:val="clear" w:pos="1440"/>
        </w:tabs>
        <w:spacing w:after="60"/>
        <w:ind w:left="720" w:hanging="720"/>
        <w:rPr>
          <w:rFonts w:ascii="Calibri" w:hAnsi="Calibri" w:cs="Calibri"/>
          <w:bCs/>
        </w:rPr>
      </w:pPr>
      <w:r>
        <w:rPr>
          <w:rFonts w:ascii="Calibri" w:hAnsi="Calibri" w:cs="Calibri"/>
          <w:bCs/>
        </w:rPr>
        <w:t>Does</w:t>
      </w:r>
      <w:r w:rsidR="001438C7">
        <w:rPr>
          <w:rFonts w:ascii="Calibri" w:hAnsi="Calibri" w:cs="Calibri"/>
          <w:bCs/>
        </w:rPr>
        <w:t xml:space="preserve"> the </w:t>
      </w:r>
      <w:r w:rsidR="00FF77CA">
        <w:rPr>
          <w:rFonts w:ascii="Calibri" w:hAnsi="Calibri" w:cs="Calibri"/>
          <w:bCs/>
        </w:rPr>
        <w:t xml:space="preserve">owner or </w:t>
      </w:r>
      <w:r w:rsidR="001438C7">
        <w:rPr>
          <w:rFonts w:ascii="Calibri" w:hAnsi="Calibri" w:cs="Calibri"/>
          <w:bCs/>
        </w:rPr>
        <w:t xml:space="preserve">proprietor </w:t>
      </w:r>
      <w:r>
        <w:rPr>
          <w:rFonts w:ascii="Calibri" w:hAnsi="Calibri" w:cs="Calibri"/>
          <w:bCs/>
        </w:rPr>
        <w:t xml:space="preserve">need to be a physical therapist or </w:t>
      </w:r>
      <w:r w:rsidR="001A155E">
        <w:rPr>
          <w:rFonts w:ascii="Calibri" w:hAnsi="Calibri" w:cs="Calibri"/>
          <w:bCs/>
        </w:rPr>
        <w:t>occupational therapist</w:t>
      </w:r>
      <w:r w:rsidR="00FF77CA">
        <w:rPr>
          <w:rFonts w:ascii="Calibri" w:hAnsi="Calibri" w:cs="Calibri"/>
          <w:bCs/>
        </w:rPr>
        <w:t>?</w:t>
      </w:r>
    </w:p>
    <w:p w14:paraId="57F3B56B" w14:textId="563A0D85" w:rsidR="001438C7" w:rsidRPr="00EB4385" w:rsidRDefault="007847BD" w:rsidP="001438C7">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see Addendum No. 1</w:t>
      </w:r>
    </w:p>
    <w:p w14:paraId="1DF0B02E" w14:textId="54527C5C" w:rsidR="0017649B" w:rsidRPr="005C1FB5" w:rsidRDefault="0048778B" w:rsidP="0017649B">
      <w:pPr>
        <w:numPr>
          <w:ilvl w:val="0"/>
          <w:numId w:val="1"/>
        </w:numPr>
        <w:tabs>
          <w:tab w:val="clear" w:pos="1440"/>
        </w:tabs>
        <w:spacing w:after="60"/>
        <w:ind w:left="720" w:hanging="720"/>
        <w:rPr>
          <w:rFonts w:ascii="Calibri" w:hAnsi="Calibri" w:cs="Calibri"/>
          <w:bCs/>
        </w:rPr>
      </w:pPr>
      <w:r>
        <w:rPr>
          <w:rFonts w:ascii="Calibri" w:hAnsi="Calibri" w:cs="Calibri"/>
          <w:bCs/>
        </w:rPr>
        <w:t xml:space="preserve">Does the County General Services Agency (GSA) Property and Salvage </w:t>
      </w:r>
      <w:r w:rsidR="00C771A7">
        <w:rPr>
          <w:rFonts w:ascii="Calibri" w:hAnsi="Calibri" w:cs="Calibri"/>
          <w:bCs/>
        </w:rPr>
        <w:t>have a listing of available ergonomic equipment</w:t>
      </w:r>
      <w:r w:rsidR="0017649B">
        <w:rPr>
          <w:rFonts w:ascii="Calibri" w:hAnsi="Calibri" w:cs="Calibri"/>
          <w:bCs/>
        </w:rPr>
        <w:t>?</w:t>
      </w:r>
    </w:p>
    <w:p w14:paraId="35A39BE5" w14:textId="025567A9" w:rsidR="0017649B" w:rsidRPr="00EB4385" w:rsidRDefault="0017649B" w:rsidP="0017649B">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No.</w:t>
      </w:r>
      <w:r w:rsidR="004870A4">
        <w:rPr>
          <w:rFonts w:ascii="Calibri" w:hAnsi="Calibri" w:cs="Calibri"/>
          <w:b/>
        </w:rPr>
        <w:t xml:space="preserve">  Because the equipment inventory changes frequently</w:t>
      </w:r>
      <w:r w:rsidR="00732396">
        <w:rPr>
          <w:rFonts w:ascii="Calibri" w:hAnsi="Calibri" w:cs="Calibri"/>
          <w:b/>
        </w:rPr>
        <w:t xml:space="preserve">, the </w:t>
      </w:r>
      <w:r w:rsidR="00264281">
        <w:rPr>
          <w:rFonts w:ascii="Calibri" w:hAnsi="Calibri" w:cs="Calibri"/>
          <w:b/>
        </w:rPr>
        <w:t>C</w:t>
      </w:r>
      <w:r w:rsidR="00732396">
        <w:rPr>
          <w:rFonts w:ascii="Calibri" w:hAnsi="Calibri" w:cs="Calibri"/>
          <w:b/>
        </w:rPr>
        <w:t>ontractor</w:t>
      </w:r>
      <w:r w:rsidR="00264281">
        <w:rPr>
          <w:rFonts w:ascii="Calibri" w:hAnsi="Calibri" w:cs="Calibri"/>
          <w:b/>
        </w:rPr>
        <w:t>(s)</w:t>
      </w:r>
      <w:r w:rsidR="00732396">
        <w:rPr>
          <w:rFonts w:ascii="Calibri" w:hAnsi="Calibri" w:cs="Calibri"/>
          <w:b/>
        </w:rPr>
        <w:t xml:space="preserve"> will need to visit Property and Salvage to see the available equipment</w:t>
      </w:r>
      <w:r>
        <w:rPr>
          <w:rFonts w:ascii="Calibri" w:hAnsi="Calibri" w:cs="Calibri"/>
          <w:b/>
        </w:rPr>
        <w:t>.</w:t>
      </w:r>
    </w:p>
    <w:p w14:paraId="6C7B576F" w14:textId="77777777" w:rsidR="00600974" w:rsidRPr="00361658" w:rsidRDefault="00600974" w:rsidP="00361658">
      <w:pPr>
        <w:spacing w:after="60"/>
        <w:ind w:left="720"/>
        <w:rPr>
          <w:rFonts w:ascii="Calibri" w:hAnsi="Calibri" w:cs="Calibri"/>
          <w:b/>
        </w:rPr>
      </w:pPr>
    </w:p>
    <w:p w14:paraId="7AB326A9" w14:textId="33F99B2D" w:rsidR="00715C57" w:rsidRDefault="00715C57" w:rsidP="00EB4385">
      <w:pPr>
        <w:keepNext/>
        <w:rPr>
          <w:rFonts w:ascii="Calibri" w:hAnsi="Calibri" w:cs="Calibri"/>
        </w:rPr>
        <w:sectPr w:rsidR="00715C57" w:rsidSect="00FD5CD9">
          <w:footerReference w:type="default" r:id="rId18"/>
          <w:pgSz w:w="12240" w:h="15840"/>
          <w:pgMar w:top="1800" w:right="1080" w:bottom="1440" w:left="1080" w:header="720" w:footer="420" w:gutter="0"/>
          <w:cols w:space="720"/>
          <w:docGrid w:linePitch="360"/>
        </w:sectPr>
      </w:pPr>
    </w:p>
    <w:p w14:paraId="3B2DC7D6" w14:textId="3584E1D5"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65839BA" w14:textId="44B93AB3"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361658">
        <w:rPr>
          <w:rFonts w:ascii="Calibri" w:hAnsi="Calibri" w:cs="Calibri"/>
          <w:b/>
          <w:bCs/>
          <w:iCs/>
          <w:sz w:val="28"/>
          <w:szCs w:val="28"/>
        </w:rPr>
        <w:t>RFP No. 90</w:t>
      </w:r>
      <w:r w:rsidR="00361658" w:rsidRPr="00361658">
        <w:rPr>
          <w:rFonts w:ascii="Calibri" w:hAnsi="Calibri" w:cs="Calibri"/>
          <w:b/>
          <w:bCs/>
          <w:iCs/>
          <w:sz w:val="28"/>
          <w:szCs w:val="28"/>
        </w:rPr>
        <w:t>2078</w:t>
      </w:r>
      <w:r w:rsidR="00B94E07" w:rsidRPr="00361658">
        <w:rPr>
          <w:rFonts w:ascii="Calibri" w:hAnsi="Calibri" w:cs="Calibri"/>
          <w:b/>
          <w:bCs/>
          <w:iCs/>
          <w:sz w:val="28"/>
          <w:szCs w:val="28"/>
        </w:rPr>
        <w:t xml:space="preserve"> –</w:t>
      </w:r>
      <w:r w:rsidR="00361658" w:rsidRPr="00361658">
        <w:rPr>
          <w:rFonts w:ascii="Calibri" w:hAnsi="Calibri" w:cs="Calibri"/>
          <w:szCs w:val="26"/>
        </w:rPr>
        <w:t xml:space="preserve"> </w:t>
      </w:r>
      <w:r w:rsidR="00361658" w:rsidRPr="00361658">
        <w:rPr>
          <w:rFonts w:ascii="Calibri" w:hAnsi="Calibri" w:cs="Calibri"/>
          <w:b/>
          <w:bCs/>
          <w:szCs w:val="26"/>
        </w:rPr>
        <w:t>Ergonomic Evaluation and Vendor Management Services</w:t>
      </w:r>
      <w:r>
        <w:rPr>
          <w:rFonts w:ascii="Calibri" w:hAnsi="Calibri" w:cs="Calibri"/>
          <w:b/>
          <w:color w:val="FF0000"/>
          <w:sz w:val="28"/>
          <w:szCs w:val="28"/>
        </w:rPr>
        <w:tab/>
      </w:r>
    </w:p>
    <w:p w14:paraId="0B1BC846" w14:textId="432D608F"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06930849" w:rsidR="00B94E07" w:rsidRDefault="00E83ABA" w:rsidP="008B0D41">
      <w:pPr>
        <w:spacing w:after="240"/>
        <w:rPr>
          <w:rFonts w:ascii="Calibri" w:hAnsi="Calibri" w:cs="Calibri"/>
          <w:szCs w:val="26"/>
        </w:rPr>
      </w:pPr>
      <w:r>
        <w:rPr>
          <w:rFonts w:ascii="Calibri" w:hAnsi="Calibri" w:cs="Calibri"/>
          <w:szCs w:val="26"/>
        </w:rPr>
        <w:t xml:space="preserve">This </w:t>
      </w:r>
      <w:r w:rsidRPr="00A752D6">
        <w:rPr>
          <w:rFonts w:ascii="Calibri" w:hAnsi="Calibri" w:cs="Calibri"/>
          <w:szCs w:val="26"/>
        </w:rPr>
        <w:t>RFP</w:t>
      </w:r>
      <w:r w:rsidR="00B94E07" w:rsidRPr="00A752D6">
        <w:rPr>
          <w:rFonts w:ascii="Calibri" w:hAnsi="Calibri" w:cs="Calibri"/>
          <w:szCs w:val="26"/>
        </w:rPr>
        <w:t xml:space="preserve"> i</w:t>
      </w:r>
      <w:r w:rsidR="00B94E07" w:rsidRPr="008F1AC7">
        <w:rPr>
          <w:rFonts w:ascii="Calibri" w:hAnsi="Calibri" w:cs="Calibri"/>
          <w:szCs w:val="26"/>
        </w:rPr>
        <w:t>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5480" w:type="dxa"/>
        <w:tblInd w:w="-1270" w:type="dxa"/>
        <w:tblLook w:val="04A0" w:firstRow="1" w:lastRow="0" w:firstColumn="1" w:lastColumn="0" w:noHBand="0" w:noVBand="1"/>
      </w:tblPr>
      <w:tblGrid>
        <w:gridCol w:w="3150"/>
        <w:gridCol w:w="1800"/>
        <w:gridCol w:w="1980"/>
        <w:gridCol w:w="1980"/>
        <w:gridCol w:w="1620"/>
        <w:gridCol w:w="606"/>
        <w:gridCol w:w="4350"/>
      </w:tblGrid>
      <w:tr w:rsidR="00C51630" w:rsidRPr="00C51630" w14:paraId="5CF9FCF8" w14:textId="77777777" w:rsidTr="00C51630">
        <w:trPr>
          <w:trHeight w:val="380"/>
          <w:tblHeader/>
        </w:trPr>
        <w:tc>
          <w:tcPr>
            <w:tcW w:w="15480"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7F4A35AC" w14:textId="77777777" w:rsidR="00C51630" w:rsidRPr="00C51630" w:rsidRDefault="00C51630" w:rsidP="00C51630">
            <w:pPr>
              <w:jc w:val="center"/>
              <w:rPr>
                <w:rFonts w:ascii="Calibri" w:hAnsi="Calibri" w:cs="Calibri"/>
                <w:b/>
                <w:bCs/>
                <w:sz w:val="28"/>
                <w:szCs w:val="28"/>
              </w:rPr>
            </w:pPr>
            <w:r w:rsidRPr="00C51630">
              <w:rPr>
                <w:rFonts w:ascii="Calibri" w:hAnsi="Calibri" w:cs="Calibri"/>
                <w:b/>
                <w:bCs/>
                <w:sz w:val="28"/>
                <w:szCs w:val="28"/>
              </w:rPr>
              <w:t>RFP No. 902078 -Ergonomic Evaluation Services</w:t>
            </w:r>
          </w:p>
        </w:tc>
      </w:tr>
      <w:tr w:rsidR="00C51630" w:rsidRPr="00C51630" w14:paraId="477A31DC" w14:textId="77777777" w:rsidTr="00C51630">
        <w:trPr>
          <w:trHeight w:val="270"/>
          <w:tblHeader/>
        </w:trPr>
        <w:tc>
          <w:tcPr>
            <w:tcW w:w="3150" w:type="dxa"/>
            <w:tcBorders>
              <w:top w:val="nil"/>
              <w:left w:val="single" w:sz="4" w:space="0" w:color="auto"/>
              <w:bottom w:val="single" w:sz="4" w:space="0" w:color="auto"/>
              <w:right w:val="single" w:sz="4" w:space="0" w:color="auto"/>
            </w:tcBorders>
            <w:shd w:val="clear" w:color="000000" w:fill="FFFF00"/>
            <w:vAlign w:val="center"/>
            <w:hideMark/>
          </w:tcPr>
          <w:p w14:paraId="7D6AAF19"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Business Name</w:t>
            </w:r>
          </w:p>
        </w:tc>
        <w:tc>
          <w:tcPr>
            <w:tcW w:w="1800" w:type="dxa"/>
            <w:tcBorders>
              <w:top w:val="nil"/>
              <w:left w:val="nil"/>
              <w:bottom w:val="single" w:sz="4" w:space="0" w:color="auto"/>
              <w:right w:val="single" w:sz="4" w:space="0" w:color="auto"/>
            </w:tcBorders>
            <w:shd w:val="clear" w:color="000000" w:fill="FFFF00"/>
            <w:vAlign w:val="center"/>
            <w:hideMark/>
          </w:tcPr>
          <w:p w14:paraId="00CC5FB3"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Contact Name</w:t>
            </w:r>
          </w:p>
        </w:tc>
        <w:tc>
          <w:tcPr>
            <w:tcW w:w="1980" w:type="dxa"/>
            <w:tcBorders>
              <w:top w:val="nil"/>
              <w:left w:val="nil"/>
              <w:bottom w:val="single" w:sz="4" w:space="0" w:color="auto"/>
              <w:right w:val="single" w:sz="4" w:space="0" w:color="auto"/>
            </w:tcBorders>
            <w:shd w:val="clear" w:color="000000" w:fill="FFFF00"/>
            <w:vAlign w:val="center"/>
            <w:hideMark/>
          </w:tcPr>
          <w:p w14:paraId="3B801531"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Contact Phone</w:t>
            </w:r>
          </w:p>
        </w:tc>
        <w:tc>
          <w:tcPr>
            <w:tcW w:w="1980" w:type="dxa"/>
            <w:tcBorders>
              <w:top w:val="nil"/>
              <w:left w:val="nil"/>
              <w:bottom w:val="single" w:sz="4" w:space="0" w:color="auto"/>
              <w:right w:val="single" w:sz="4" w:space="0" w:color="auto"/>
            </w:tcBorders>
            <w:shd w:val="clear" w:color="000000" w:fill="FFFF00"/>
            <w:vAlign w:val="center"/>
            <w:hideMark/>
          </w:tcPr>
          <w:p w14:paraId="3BB9D75D"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Address</w:t>
            </w:r>
          </w:p>
        </w:tc>
        <w:tc>
          <w:tcPr>
            <w:tcW w:w="1620" w:type="dxa"/>
            <w:tcBorders>
              <w:top w:val="nil"/>
              <w:left w:val="nil"/>
              <w:bottom w:val="single" w:sz="4" w:space="0" w:color="auto"/>
              <w:right w:val="single" w:sz="4" w:space="0" w:color="auto"/>
            </w:tcBorders>
            <w:shd w:val="clear" w:color="000000" w:fill="FFFF00"/>
            <w:vAlign w:val="center"/>
            <w:hideMark/>
          </w:tcPr>
          <w:p w14:paraId="6387D291"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City</w:t>
            </w:r>
          </w:p>
        </w:tc>
        <w:tc>
          <w:tcPr>
            <w:tcW w:w="606" w:type="dxa"/>
            <w:tcBorders>
              <w:top w:val="nil"/>
              <w:left w:val="nil"/>
              <w:bottom w:val="single" w:sz="4" w:space="0" w:color="auto"/>
              <w:right w:val="single" w:sz="4" w:space="0" w:color="auto"/>
            </w:tcBorders>
            <w:shd w:val="clear" w:color="000000" w:fill="FFFF00"/>
            <w:vAlign w:val="center"/>
            <w:hideMark/>
          </w:tcPr>
          <w:p w14:paraId="6CA5DEF6"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State</w:t>
            </w:r>
          </w:p>
        </w:tc>
        <w:tc>
          <w:tcPr>
            <w:tcW w:w="4344" w:type="dxa"/>
            <w:tcBorders>
              <w:top w:val="nil"/>
              <w:left w:val="nil"/>
              <w:bottom w:val="single" w:sz="4" w:space="0" w:color="auto"/>
              <w:right w:val="single" w:sz="4" w:space="0" w:color="auto"/>
            </w:tcBorders>
            <w:shd w:val="clear" w:color="000000" w:fill="FFFF00"/>
            <w:vAlign w:val="center"/>
            <w:hideMark/>
          </w:tcPr>
          <w:p w14:paraId="32677EDA" w14:textId="77777777" w:rsidR="00C51630" w:rsidRPr="00C51630" w:rsidRDefault="00C51630" w:rsidP="00C51630">
            <w:pPr>
              <w:jc w:val="center"/>
              <w:rPr>
                <w:rFonts w:ascii="Calibri" w:hAnsi="Calibri" w:cs="Calibri"/>
                <w:b/>
                <w:bCs/>
                <w:sz w:val="18"/>
                <w:szCs w:val="18"/>
              </w:rPr>
            </w:pPr>
            <w:r w:rsidRPr="00C51630">
              <w:rPr>
                <w:rFonts w:ascii="Calibri" w:hAnsi="Calibri" w:cs="Calibri"/>
                <w:b/>
                <w:bCs/>
                <w:sz w:val="18"/>
                <w:szCs w:val="18"/>
              </w:rPr>
              <w:t>Email</w:t>
            </w:r>
          </w:p>
        </w:tc>
      </w:tr>
      <w:tr w:rsidR="00C51630" w:rsidRPr="00C51630" w14:paraId="4476F104"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5D7956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Bay Area Ergonomics</w:t>
            </w:r>
          </w:p>
        </w:tc>
        <w:tc>
          <w:tcPr>
            <w:tcW w:w="1800" w:type="dxa"/>
            <w:tcBorders>
              <w:top w:val="nil"/>
              <w:left w:val="nil"/>
              <w:bottom w:val="single" w:sz="4" w:space="0" w:color="auto"/>
              <w:right w:val="single" w:sz="4" w:space="0" w:color="auto"/>
            </w:tcBorders>
            <w:shd w:val="clear" w:color="auto" w:fill="auto"/>
            <w:noWrap/>
            <w:vAlign w:val="bottom"/>
            <w:hideMark/>
          </w:tcPr>
          <w:p w14:paraId="2A8B20A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Susan Macdonald</w:t>
            </w:r>
          </w:p>
        </w:tc>
        <w:tc>
          <w:tcPr>
            <w:tcW w:w="1980" w:type="dxa"/>
            <w:tcBorders>
              <w:top w:val="nil"/>
              <w:left w:val="nil"/>
              <w:bottom w:val="single" w:sz="4" w:space="0" w:color="auto"/>
              <w:right w:val="single" w:sz="4" w:space="0" w:color="auto"/>
            </w:tcBorders>
            <w:shd w:val="clear" w:color="auto" w:fill="auto"/>
            <w:noWrap/>
            <w:vAlign w:val="bottom"/>
            <w:hideMark/>
          </w:tcPr>
          <w:p w14:paraId="367176A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415 225-4667</w:t>
            </w:r>
          </w:p>
        </w:tc>
        <w:tc>
          <w:tcPr>
            <w:tcW w:w="1980" w:type="dxa"/>
            <w:tcBorders>
              <w:top w:val="nil"/>
              <w:left w:val="nil"/>
              <w:bottom w:val="single" w:sz="4" w:space="0" w:color="auto"/>
              <w:right w:val="single" w:sz="4" w:space="0" w:color="auto"/>
            </w:tcBorders>
            <w:shd w:val="clear" w:color="auto" w:fill="auto"/>
            <w:noWrap/>
            <w:vAlign w:val="bottom"/>
            <w:hideMark/>
          </w:tcPr>
          <w:p w14:paraId="39E1841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9437C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606" w:type="dxa"/>
            <w:tcBorders>
              <w:top w:val="nil"/>
              <w:left w:val="nil"/>
              <w:bottom w:val="single" w:sz="4" w:space="0" w:color="auto"/>
              <w:right w:val="single" w:sz="4" w:space="0" w:color="auto"/>
            </w:tcBorders>
            <w:shd w:val="clear" w:color="auto" w:fill="auto"/>
            <w:noWrap/>
            <w:vAlign w:val="bottom"/>
            <w:hideMark/>
          </w:tcPr>
          <w:p w14:paraId="202C783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4344" w:type="dxa"/>
            <w:tcBorders>
              <w:top w:val="nil"/>
              <w:left w:val="nil"/>
              <w:bottom w:val="single" w:sz="4" w:space="0" w:color="auto"/>
              <w:right w:val="single" w:sz="4" w:space="0" w:color="auto"/>
            </w:tcBorders>
            <w:shd w:val="clear" w:color="auto" w:fill="auto"/>
            <w:noWrap/>
            <w:vAlign w:val="bottom"/>
            <w:hideMark/>
          </w:tcPr>
          <w:p w14:paraId="650D25F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susan@ergonomicsconsulting.com</w:t>
            </w:r>
          </w:p>
        </w:tc>
      </w:tr>
      <w:tr w:rsidR="00C51630" w:rsidRPr="00C51630" w14:paraId="203977F0"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208F05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Benita Kim</w:t>
            </w:r>
          </w:p>
        </w:tc>
        <w:tc>
          <w:tcPr>
            <w:tcW w:w="1800" w:type="dxa"/>
            <w:tcBorders>
              <w:top w:val="nil"/>
              <w:left w:val="nil"/>
              <w:bottom w:val="single" w:sz="4" w:space="0" w:color="auto"/>
              <w:right w:val="single" w:sz="4" w:space="0" w:color="auto"/>
            </w:tcBorders>
            <w:shd w:val="clear" w:color="auto" w:fill="auto"/>
            <w:noWrap/>
            <w:vAlign w:val="bottom"/>
            <w:hideMark/>
          </w:tcPr>
          <w:p w14:paraId="4BF8CA7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Benita Kim</w:t>
            </w:r>
          </w:p>
        </w:tc>
        <w:tc>
          <w:tcPr>
            <w:tcW w:w="1980" w:type="dxa"/>
            <w:tcBorders>
              <w:top w:val="nil"/>
              <w:left w:val="nil"/>
              <w:bottom w:val="single" w:sz="4" w:space="0" w:color="auto"/>
              <w:right w:val="single" w:sz="4" w:space="0" w:color="auto"/>
            </w:tcBorders>
            <w:shd w:val="clear" w:color="auto" w:fill="auto"/>
            <w:noWrap/>
            <w:vAlign w:val="bottom"/>
            <w:hideMark/>
          </w:tcPr>
          <w:p w14:paraId="227C0C0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415-846-9392</w:t>
            </w:r>
          </w:p>
        </w:tc>
        <w:tc>
          <w:tcPr>
            <w:tcW w:w="1980" w:type="dxa"/>
            <w:tcBorders>
              <w:top w:val="nil"/>
              <w:left w:val="nil"/>
              <w:bottom w:val="single" w:sz="4" w:space="0" w:color="auto"/>
              <w:right w:val="single" w:sz="4" w:space="0" w:color="auto"/>
            </w:tcBorders>
            <w:shd w:val="clear" w:color="auto" w:fill="auto"/>
            <w:noWrap/>
            <w:vAlign w:val="bottom"/>
            <w:hideMark/>
          </w:tcPr>
          <w:p w14:paraId="0BE719E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P.O. Box 30967</w:t>
            </w:r>
          </w:p>
        </w:tc>
        <w:tc>
          <w:tcPr>
            <w:tcW w:w="1620" w:type="dxa"/>
            <w:tcBorders>
              <w:top w:val="nil"/>
              <w:left w:val="nil"/>
              <w:bottom w:val="single" w:sz="4" w:space="0" w:color="auto"/>
              <w:right w:val="single" w:sz="4" w:space="0" w:color="auto"/>
            </w:tcBorders>
            <w:shd w:val="clear" w:color="auto" w:fill="auto"/>
            <w:noWrap/>
            <w:vAlign w:val="bottom"/>
            <w:hideMark/>
          </w:tcPr>
          <w:p w14:paraId="3BD8875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Walnut Creek</w:t>
            </w:r>
          </w:p>
        </w:tc>
        <w:tc>
          <w:tcPr>
            <w:tcW w:w="606" w:type="dxa"/>
            <w:tcBorders>
              <w:top w:val="nil"/>
              <w:left w:val="nil"/>
              <w:bottom w:val="single" w:sz="4" w:space="0" w:color="auto"/>
              <w:right w:val="single" w:sz="4" w:space="0" w:color="auto"/>
            </w:tcBorders>
            <w:shd w:val="clear" w:color="auto" w:fill="auto"/>
            <w:noWrap/>
            <w:vAlign w:val="bottom"/>
            <w:hideMark/>
          </w:tcPr>
          <w:p w14:paraId="7CCCA35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51A41EA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bmkergo@gmail.com </w:t>
            </w:r>
          </w:p>
        </w:tc>
      </w:tr>
      <w:tr w:rsidR="00C51630" w:rsidRPr="00C51630" w14:paraId="35BCED71"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7BB08A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Du-All Safety</w:t>
            </w:r>
          </w:p>
        </w:tc>
        <w:tc>
          <w:tcPr>
            <w:tcW w:w="1800" w:type="dxa"/>
            <w:tcBorders>
              <w:top w:val="nil"/>
              <w:left w:val="nil"/>
              <w:bottom w:val="single" w:sz="4" w:space="0" w:color="auto"/>
              <w:right w:val="single" w:sz="4" w:space="0" w:color="auto"/>
            </w:tcBorders>
            <w:shd w:val="clear" w:color="auto" w:fill="auto"/>
            <w:noWrap/>
            <w:vAlign w:val="bottom"/>
            <w:hideMark/>
          </w:tcPr>
          <w:p w14:paraId="3D47E00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Joe Moulton</w:t>
            </w:r>
          </w:p>
        </w:tc>
        <w:tc>
          <w:tcPr>
            <w:tcW w:w="1980" w:type="dxa"/>
            <w:tcBorders>
              <w:top w:val="nil"/>
              <w:left w:val="nil"/>
              <w:bottom w:val="single" w:sz="4" w:space="0" w:color="auto"/>
              <w:right w:val="single" w:sz="4" w:space="0" w:color="auto"/>
            </w:tcBorders>
            <w:shd w:val="clear" w:color="auto" w:fill="auto"/>
            <w:noWrap/>
            <w:vAlign w:val="bottom"/>
            <w:hideMark/>
          </w:tcPr>
          <w:p w14:paraId="096A8C4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681-9728</w:t>
            </w:r>
          </w:p>
        </w:tc>
        <w:tc>
          <w:tcPr>
            <w:tcW w:w="1980" w:type="dxa"/>
            <w:tcBorders>
              <w:top w:val="nil"/>
              <w:left w:val="nil"/>
              <w:bottom w:val="single" w:sz="4" w:space="0" w:color="auto"/>
              <w:right w:val="single" w:sz="4" w:space="0" w:color="auto"/>
            </w:tcBorders>
            <w:shd w:val="clear" w:color="auto" w:fill="auto"/>
            <w:noWrap/>
            <w:vAlign w:val="bottom"/>
            <w:hideMark/>
          </w:tcPr>
          <w:p w14:paraId="5794D69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45950 Hotchkiss St.</w:t>
            </w:r>
          </w:p>
        </w:tc>
        <w:tc>
          <w:tcPr>
            <w:tcW w:w="1620" w:type="dxa"/>
            <w:tcBorders>
              <w:top w:val="nil"/>
              <w:left w:val="nil"/>
              <w:bottom w:val="single" w:sz="4" w:space="0" w:color="auto"/>
              <w:right w:val="single" w:sz="4" w:space="0" w:color="auto"/>
            </w:tcBorders>
            <w:shd w:val="clear" w:color="auto" w:fill="auto"/>
            <w:noWrap/>
            <w:vAlign w:val="bottom"/>
            <w:hideMark/>
          </w:tcPr>
          <w:p w14:paraId="03FA15D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Fremont </w:t>
            </w:r>
          </w:p>
        </w:tc>
        <w:tc>
          <w:tcPr>
            <w:tcW w:w="606" w:type="dxa"/>
            <w:tcBorders>
              <w:top w:val="nil"/>
              <w:left w:val="nil"/>
              <w:bottom w:val="single" w:sz="4" w:space="0" w:color="auto"/>
              <w:right w:val="single" w:sz="4" w:space="0" w:color="auto"/>
            </w:tcBorders>
            <w:shd w:val="clear" w:color="auto" w:fill="auto"/>
            <w:noWrap/>
            <w:vAlign w:val="bottom"/>
            <w:hideMark/>
          </w:tcPr>
          <w:p w14:paraId="2C2378B2"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67DA1DF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joem@du-all.com </w:t>
            </w:r>
          </w:p>
        </w:tc>
      </w:tr>
      <w:tr w:rsidR="00C51630" w:rsidRPr="00C51630" w14:paraId="54043A56"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BEDD7E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Du-All Safety</w:t>
            </w:r>
          </w:p>
        </w:tc>
        <w:tc>
          <w:tcPr>
            <w:tcW w:w="1800" w:type="dxa"/>
            <w:tcBorders>
              <w:top w:val="nil"/>
              <w:left w:val="nil"/>
              <w:bottom w:val="single" w:sz="4" w:space="0" w:color="auto"/>
              <w:right w:val="single" w:sz="4" w:space="0" w:color="auto"/>
            </w:tcBorders>
            <w:shd w:val="clear" w:color="auto" w:fill="auto"/>
            <w:noWrap/>
            <w:vAlign w:val="bottom"/>
            <w:hideMark/>
          </w:tcPr>
          <w:p w14:paraId="5E816AB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Joe Moulton</w:t>
            </w:r>
          </w:p>
        </w:tc>
        <w:tc>
          <w:tcPr>
            <w:tcW w:w="1980" w:type="dxa"/>
            <w:tcBorders>
              <w:top w:val="nil"/>
              <w:left w:val="nil"/>
              <w:bottom w:val="single" w:sz="4" w:space="0" w:color="auto"/>
              <w:right w:val="single" w:sz="4" w:space="0" w:color="auto"/>
            </w:tcBorders>
            <w:shd w:val="clear" w:color="auto" w:fill="auto"/>
            <w:noWrap/>
            <w:vAlign w:val="bottom"/>
            <w:hideMark/>
          </w:tcPr>
          <w:p w14:paraId="25E7396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681-9728</w:t>
            </w:r>
          </w:p>
        </w:tc>
        <w:tc>
          <w:tcPr>
            <w:tcW w:w="1980" w:type="dxa"/>
            <w:tcBorders>
              <w:top w:val="nil"/>
              <w:left w:val="nil"/>
              <w:bottom w:val="single" w:sz="4" w:space="0" w:color="auto"/>
              <w:right w:val="single" w:sz="4" w:space="0" w:color="auto"/>
            </w:tcBorders>
            <w:shd w:val="clear" w:color="auto" w:fill="auto"/>
            <w:noWrap/>
            <w:vAlign w:val="bottom"/>
            <w:hideMark/>
          </w:tcPr>
          <w:p w14:paraId="32931A1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45950 Hotchkiss St.</w:t>
            </w:r>
          </w:p>
        </w:tc>
        <w:tc>
          <w:tcPr>
            <w:tcW w:w="1620" w:type="dxa"/>
            <w:tcBorders>
              <w:top w:val="nil"/>
              <w:left w:val="nil"/>
              <w:bottom w:val="single" w:sz="4" w:space="0" w:color="auto"/>
              <w:right w:val="single" w:sz="4" w:space="0" w:color="auto"/>
            </w:tcBorders>
            <w:shd w:val="clear" w:color="auto" w:fill="auto"/>
            <w:noWrap/>
            <w:vAlign w:val="bottom"/>
            <w:hideMark/>
          </w:tcPr>
          <w:p w14:paraId="505C91C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Fremont </w:t>
            </w:r>
          </w:p>
        </w:tc>
        <w:tc>
          <w:tcPr>
            <w:tcW w:w="606" w:type="dxa"/>
            <w:tcBorders>
              <w:top w:val="nil"/>
              <w:left w:val="nil"/>
              <w:bottom w:val="single" w:sz="4" w:space="0" w:color="auto"/>
              <w:right w:val="single" w:sz="4" w:space="0" w:color="auto"/>
            </w:tcBorders>
            <w:shd w:val="clear" w:color="auto" w:fill="auto"/>
            <w:noWrap/>
            <w:vAlign w:val="bottom"/>
            <w:hideMark/>
          </w:tcPr>
          <w:p w14:paraId="0A50C28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574382F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jdmoulton78@gmail.com</w:t>
            </w:r>
          </w:p>
        </w:tc>
      </w:tr>
      <w:tr w:rsidR="00C51630" w:rsidRPr="00C51630" w14:paraId="43F55962"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13ED1B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E3 Consulting Corporation</w:t>
            </w:r>
          </w:p>
        </w:tc>
        <w:tc>
          <w:tcPr>
            <w:tcW w:w="1800" w:type="dxa"/>
            <w:tcBorders>
              <w:top w:val="nil"/>
              <w:left w:val="nil"/>
              <w:bottom w:val="single" w:sz="4" w:space="0" w:color="auto"/>
              <w:right w:val="single" w:sz="4" w:space="0" w:color="auto"/>
            </w:tcBorders>
            <w:shd w:val="clear" w:color="auto" w:fill="auto"/>
            <w:noWrap/>
            <w:vAlign w:val="bottom"/>
            <w:hideMark/>
          </w:tcPr>
          <w:p w14:paraId="21FFC5C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Ana Miller</w:t>
            </w:r>
          </w:p>
        </w:tc>
        <w:tc>
          <w:tcPr>
            <w:tcW w:w="1980" w:type="dxa"/>
            <w:tcBorders>
              <w:top w:val="nil"/>
              <w:left w:val="nil"/>
              <w:bottom w:val="single" w:sz="4" w:space="0" w:color="auto"/>
              <w:right w:val="single" w:sz="4" w:space="0" w:color="auto"/>
            </w:tcBorders>
            <w:shd w:val="clear" w:color="auto" w:fill="auto"/>
            <w:noWrap/>
            <w:vAlign w:val="bottom"/>
            <w:hideMark/>
          </w:tcPr>
          <w:p w14:paraId="6C531F8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919-201-8705</w:t>
            </w:r>
          </w:p>
        </w:tc>
        <w:tc>
          <w:tcPr>
            <w:tcW w:w="1980" w:type="dxa"/>
            <w:tcBorders>
              <w:top w:val="nil"/>
              <w:left w:val="nil"/>
              <w:bottom w:val="single" w:sz="4" w:space="0" w:color="auto"/>
              <w:right w:val="single" w:sz="4" w:space="0" w:color="auto"/>
            </w:tcBorders>
            <w:shd w:val="clear" w:color="auto" w:fill="auto"/>
            <w:noWrap/>
            <w:vAlign w:val="bottom"/>
            <w:hideMark/>
          </w:tcPr>
          <w:p w14:paraId="4BEDA61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1209 Manhattan Ave #200</w:t>
            </w:r>
          </w:p>
        </w:tc>
        <w:tc>
          <w:tcPr>
            <w:tcW w:w="1620" w:type="dxa"/>
            <w:tcBorders>
              <w:top w:val="nil"/>
              <w:left w:val="nil"/>
              <w:bottom w:val="single" w:sz="4" w:space="0" w:color="auto"/>
              <w:right w:val="single" w:sz="4" w:space="0" w:color="auto"/>
            </w:tcBorders>
            <w:shd w:val="clear" w:color="auto" w:fill="auto"/>
            <w:noWrap/>
            <w:vAlign w:val="bottom"/>
            <w:hideMark/>
          </w:tcPr>
          <w:p w14:paraId="770A43D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Manhattan Beach</w:t>
            </w:r>
          </w:p>
        </w:tc>
        <w:tc>
          <w:tcPr>
            <w:tcW w:w="606" w:type="dxa"/>
            <w:tcBorders>
              <w:top w:val="nil"/>
              <w:left w:val="nil"/>
              <w:bottom w:val="single" w:sz="4" w:space="0" w:color="auto"/>
              <w:right w:val="single" w:sz="4" w:space="0" w:color="auto"/>
            </w:tcBorders>
            <w:shd w:val="clear" w:color="auto" w:fill="auto"/>
            <w:noWrap/>
            <w:vAlign w:val="bottom"/>
            <w:hideMark/>
          </w:tcPr>
          <w:p w14:paraId="5FD91D0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273C00B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Ana@ergonomicconsultants.com </w:t>
            </w:r>
          </w:p>
        </w:tc>
      </w:tr>
      <w:tr w:rsidR="00C51630" w:rsidRPr="00C51630" w14:paraId="09492911"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672CEB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E3 Consulting Corporation</w:t>
            </w:r>
          </w:p>
        </w:tc>
        <w:tc>
          <w:tcPr>
            <w:tcW w:w="1800" w:type="dxa"/>
            <w:tcBorders>
              <w:top w:val="nil"/>
              <w:left w:val="nil"/>
              <w:bottom w:val="single" w:sz="4" w:space="0" w:color="auto"/>
              <w:right w:val="single" w:sz="4" w:space="0" w:color="auto"/>
            </w:tcBorders>
            <w:shd w:val="clear" w:color="auto" w:fill="auto"/>
            <w:noWrap/>
            <w:vAlign w:val="bottom"/>
            <w:hideMark/>
          </w:tcPr>
          <w:p w14:paraId="6D70C1E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Joy Boese</w:t>
            </w:r>
          </w:p>
        </w:tc>
        <w:tc>
          <w:tcPr>
            <w:tcW w:w="1980" w:type="dxa"/>
            <w:tcBorders>
              <w:top w:val="nil"/>
              <w:left w:val="nil"/>
              <w:bottom w:val="single" w:sz="4" w:space="0" w:color="auto"/>
              <w:right w:val="single" w:sz="4" w:space="0" w:color="auto"/>
            </w:tcBorders>
            <w:shd w:val="clear" w:color="auto" w:fill="auto"/>
            <w:noWrap/>
            <w:vAlign w:val="bottom"/>
            <w:hideMark/>
          </w:tcPr>
          <w:p w14:paraId="19CAC38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310-291-0713</w:t>
            </w:r>
          </w:p>
        </w:tc>
        <w:tc>
          <w:tcPr>
            <w:tcW w:w="1980" w:type="dxa"/>
            <w:tcBorders>
              <w:top w:val="nil"/>
              <w:left w:val="nil"/>
              <w:bottom w:val="single" w:sz="4" w:space="0" w:color="auto"/>
              <w:right w:val="single" w:sz="4" w:space="0" w:color="auto"/>
            </w:tcBorders>
            <w:shd w:val="clear" w:color="auto" w:fill="auto"/>
            <w:noWrap/>
            <w:vAlign w:val="bottom"/>
            <w:hideMark/>
          </w:tcPr>
          <w:p w14:paraId="12BD114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1209 Manhattan Ave #200</w:t>
            </w:r>
          </w:p>
        </w:tc>
        <w:tc>
          <w:tcPr>
            <w:tcW w:w="1620" w:type="dxa"/>
            <w:tcBorders>
              <w:top w:val="nil"/>
              <w:left w:val="nil"/>
              <w:bottom w:val="single" w:sz="4" w:space="0" w:color="auto"/>
              <w:right w:val="single" w:sz="4" w:space="0" w:color="auto"/>
            </w:tcBorders>
            <w:shd w:val="clear" w:color="auto" w:fill="auto"/>
            <w:noWrap/>
            <w:vAlign w:val="bottom"/>
            <w:hideMark/>
          </w:tcPr>
          <w:p w14:paraId="7A4D945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Manhattan Beach</w:t>
            </w:r>
          </w:p>
        </w:tc>
        <w:tc>
          <w:tcPr>
            <w:tcW w:w="606" w:type="dxa"/>
            <w:tcBorders>
              <w:top w:val="nil"/>
              <w:left w:val="nil"/>
              <w:bottom w:val="single" w:sz="4" w:space="0" w:color="auto"/>
              <w:right w:val="single" w:sz="4" w:space="0" w:color="auto"/>
            </w:tcBorders>
            <w:shd w:val="clear" w:color="auto" w:fill="auto"/>
            <w:noWrap/>
            <w:vAlign w:val="bottom"/>
            <w:hideMark/>
          </w:tcPr>
          <w:p w14:paraId="0D40672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7AC2411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e3consulting@earthlink.net </w:t>
            </w:r>
          </w:p>
        </w:tc>
      </w:tr>
      <w:tr w:rsidR="00C51630" w:rsidRPr="00C51630" w14:paraId="568CABE0"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6B92CB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E3 Consulting Corporation</w:t>
            </w:r>
          </w:p>
        </w:tc>
        <w:tc>
          <w:tcPr>
            <w:tcW w:w="1800" w:type="dxa"/>
            <w:tcBorders>
              <w:top w:val="nil"/>
              <w:left w:val="nil"/>
              <w:bottom w:val="single" w:sz="4" w:space="0" w:color="auto"/>
              <w:right w:val="single" w:sz="4" w:space="0" w:color="auto"/>
            </w:tcBorders>
            <w:shd w:val="clear" w:color="auto" w:fill="auto"/>
            <w:noWrap/>
            <w:vAlign w:val="bottom"/>
            <w:hideMark/>
          </w:tcPr>
          <w:p w14:paraId="18F65E6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Anita Garcia</w:t>
            </w:r>
          </w:p>
        </w:tc>
        <w:tc>
          <w:tcPr>
            <w:tcW w:w="1980" w:type="dxa"/>
            <w:tcBorders>
              <w:top w:val="nil"/>
              <w:left w:val="nil"/>
              <w:bottom w:val="single" w:sz="4" w:space="0" w:color="auto"/>
              <w:right w:val="single" w:sz="4" w:space="0" w:color="auto"/>
            </w:tcBorders>
            <w:shd w:val="clear" w:color="auto" w:fill="auto"/>
            <w:noWrap/>
            <w:vAlign w:val="bottom"/>
            <w:hideMark/>
          </w:tcPr>
          <w:p w14:paraId="3E8F4B3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562-296-7095</w:t>
            </w:r>
          </w:p>
        </w:tc>
        <w:tc>
          <w:tcPr>
            <w:tcW w:w="1980" w:type="dxa"/>
            <w:tcBorders>
              <w:top w:val="nil"/>
              <w:left w:val="nil"/>
              <w:bottom w:val="single" w:sz="4" w:space="0" w:color="auto"/>
              <w:right w:val="single" w:sz="4" w:space="0" w:color="auto"/>
            </w:tcBorders>
            <w:shd w:val="clear" w:color="auto" w:fill="auto"/>
            <w:noWrap/>
            <w:vAlign w:val="bottom"/>
            <w:hideMark/>
          </w:tcPr>
          <w:p w14:paraId="1A4440C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1209 Manhattan Ave #200</w:t>
            </w:r>
          </w:p>
        </w:tc>
        <w:tc>
          <w:tcPr>
            <w:tcW w:w="1620" w:type="dxa"/>
            <w:tcBorders>
              <w:top w:val="nil"/>
              <w:left w:val="nil"/>
              <w:bottom w:val="single" w:sz="4" w:space="0" w:color="auto"/>
              <w:right w:val="single" w:sz="4" w:space="0" w:color="auto"/>
            </w:tcBorders>
            <w:shd w:val="clear" w:color="auto" w:fill="auto"/>
            <w:noWrap/>
            <w:vAlign w:val="bottom"/>
            <w:hideMark/>
          </w:tcPr>
          <w:p w14:paraId="477547E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Manhattan Beach</w:t>
            </w:r>
          </w:p>
        </w:tc>
        <w:tc>
          <w:tcPr>
            <w:tcW w:w="606" w:type="dxa"/>
            <w:tcBorders>
              <w:top w:val="nil"/>
              <w:left w:val="nil"/>
              <w:bottom w:val="single" w:sz="4" w:space="0" w:color="auto"/>
              <w:right w:val="single" w:sz="4" w:space="0" w:color="auto"/>
            </w:tcBorders>
            <w:shd w:val="clear" w:color="auto" w:fill="auto"/>
            <w:noWrap/>
            <w:vAlign w:val="bottom"/>
            <w:hideMark/>
          </w:tcPr>
          <w:p w14:paraId="7953C18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1D335D3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Anita@ergonomicconsultants.com </w:t>
            </w:r>
          </w:p>
        </w:tc>
      </w:tr>
      <w:tr w:rsidR="00C51630" w:rsidRPr="00C51630" w14:paraId="16CBA569"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DAA8B7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EK Health</w:t>
            </w:r>
          </w:p>
        </w:tc>
        <w:tc>
          <w:tcPr>
            <w:tcW w:w="1800" w:type="dxa"/>
            <w:tcBorders>
              <w:top w:val="nil"/>
              <w:left w:val="nil"/>
              <w:bottom w:val="single" w:sz="4" w:space="0" w:color="auto"/>
              <w:right w:val="single" w:sz="4" w:space="0" w:color="auto"/>
            </w:tcBorders>
            <w:shd w:val="clear" w:color="auto" w:fill="auto"/>
            <w:noWrap/>
            <w:vAlign w:val="bottom"/>
            <w:hideMark/>
          </w:tcPr>
          <w:p w14:paraId="42B60F7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Suzy Hernandez</w:t>
            </w:r>
          </w:p>
        </w:tc>
        <w:tc>
          <w:tcPr>
            <w:tcW w:w="1980" w:type="dxa"/>
            <w:tcBorders>
              <w:top w:val="nil"/>
              <w:left w:val="nil"/>
              <w:bottom w:val="single" w:sz="4" w:space="0" w:color="auto"/>
              <w:right w:val="single" w:sz="4" w:space="0" w:color="auto"/>
            </w:tcBorders>
            <w:shd w:val="clear" w:color="auto" w:fill="auto"/>
            <w:noWrap/>
            <w:vAlign w:val="bottom"/>
            <w:hideMark/>
          </w:tcPr>
          <w:p w14:paraId="5D7BB54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916-534-0784</w:t>
            </w:r>
          </w:p>
        </w:tc>
        <w:tc>
          <w:tcPr>
            <w:tcW w:w="1980" w:type="dxa"/>
            <w:tcBorders>
              <w:top w:val="nil"/>
              <w:left w:val="nil"/>
              <w:bottom w:val="single" w:sz="4" w:space="0" w:color="auto"/>
              <w:right w:val="single" w:sz="4" w:space="0" w:color="auto"/>
            </w:tcBorders>
            <w:shd w:val="clear" w:color="auto" w:fill="auto"/>
            <w:noWrap/>
            <w:vAlign w:val="bottom"/>
            <w:hideMark/>
          </w:tcPr>
          <w:p w14:paraId="6DE619F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923 San Jose Blvd.</w:t>
            </w:r>
          </w:p>
        </w:tc>
        <w:tc>
          <w:tcPr>
            <w:tcW w:w="1620" w:type="dxa"/>
            <w:tcBorders>
              <w:top w:val="nil"/>
              <w:left w:val="nil"/>
              <w:bottom w:val="single" w:sz="4" w:space="0" w:color="auto"/>
              <w:right w:val="single" w:sz="4" w:space="0" w:color="auto"/>
            </w:tcBorders>
            <w:shd w:val="clear" w:color="auto" w:fill="auto"/>
            <w:noWrap/>
            <w:vAlign w:val="bottom"/>
            <w:hideMark/>
          </w:tcPr>
          <w:p w14:paraId="2F7FFDC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San Jose</w:t>
            </w:r>
          </w:p>
        </w:tc>
        <w:tc>
          <w:tcPr>
            <w:tcW w:w="606" w:type="dxa"/>
            <w:tcBorders>
              <w:top w:val="nil"/>
              <w:left w:val="nil"/>
              <w:bottom w:val="single" w:sz="4" w:space="0" w:color="auto"/>
              <w:right w:val="single" w:sz="4" w:space="0" w:color="auto"/>
            </w:tcBorders>
            <w:shd w:val="clear" w:color="auto" w:fill="auto"/>
            <w:noWrap/>
            <w:vAlign w:val="bottom"/>
            <w:hideMark/>
          </w:tcPr>
          <w:p w14:paraId="5C370F9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475EB17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shernandez@ekhealth.com </w:t>
            </w:r>
          </w:p>
        </w:tc>
      </w:tr>
      <w:tr w:rsidR="00C51630" w:rsidRPr="00C51630" w14:paraId="6CC12AD6"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D956BF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EK Health</w:t>
            </w:r>
          </w:p>
        </w:tc>
        <w:tc>
          <w:tcPr>
            <w:tcW w:w="1800" w:type="dxa"/>
            <w:tcBorders>
              <w:top w:val="nil"/>
              <w:left w:val="nil"/>
              <w:bottom w:val="single" w:sz="4" w:space="0" w:color="auto"/>
              <w:right w:val="single" w:sz="4" w:space="0" w:color="auto"/>
            </w:tcBorders>
            <w:shd w:val="clear" w:color="auto" w:fill="auto"/>
            <w:noWrap/>
            <w:vAlign w:val="bottom"/>
            <w:hideMark/>
          </w:tcPr>
          <w:p w14:paraId="085A91E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Beth </w:t>
            </w:r>
            <w:proofErr w:type="spellStart"/>
            <w:r w:rsidRPr="00C51630">
              <w:rPr>
                <w:rFonts w:ascii="Calibri" w:hAnsi="Calibri" w:cs="Calibri"/>
                <w:color w:val="000000"/>
                <w:sz w:val="22"/>
                <w:szCs w:val="22"/>
              </w:rPr>
              <w:t>Detjens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59C423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618-975-3141</w:t>
            </w:r>
          </w:p>
        </w:tc>
        <w:tc>
          <w:tcPr>
            <w:tcW w:w="1980" w:type="dxa"/>
            <w:tcBorders>
              <w:top w:val="nil"/>
              <w:left w:val="nil"/>
              <w:bottom w:val="single" w:sz="4" w:space="0" w:color="auto"/>
              <w:right w:val="single" w:sz="4" w:space="0" w:color="auto"/>
            </w:tcBorders>
            <w:shd w:val="clear" w:color="auto" w:fill="auto"/>
            <w:noWrap/>
            <w:vAlign w:val="bottom"/>
            <w:hideMark/>
          </w:tcPr>
          <w:p w14:paraId="26A4A55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992 S. De Anza Blvd, Suite 101</w:t>
            </w:r>
          </w:p>
        </w:tc>
        <w:tc>
          <w:tcPr>
            <w:tcW w:w="1620" w:type="dxa"/>
            <w:tcBorders>
              <w:top w:val="nil"/>
              <w:left w:val="nil"/>
              <w:bottom w:val="single" w:sz="4" w:space="0" w:color="auto"/>
              <w:right w:val="single" w:sz="4" w:space="0" w:color="auto"/>
            </w:tcBorders>
            <w:shd w:val="clear" w:color="auto" w:fill="auto"/>
            <w:noWrap/>
            <w:vAlign w:val="bottom"/>
            <w:hideMark/>
          </w:tcPr>
          <w:p w14:paraId="1567323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San Jose</w:t>
            </w:r>
          </w:p>
        </w:tc>
        <w:tc>
          <w:tcPr>
            <w:tcW w:w="606" w:type="dxa"/>
            <w:tcBorders>
              <w:top w:val="nil"/>
              <w:left w:val="nil"/>
              <w:bottom w:val="single" w:sz="4" w:space="0" w:color="auto"/>
              <w:right w:val="single" w:sz="4" w:space="0" w:color="auto"/>
            </w:tcBorders>
            <w:shd w:val="clear" w:color="auto" w:fill="auto"/>
            <w:noWrap/>
            <w:vAlign w:val="bottom"/>
            <w:hideMark/>
          </w:tcPr>
          <w:p w14:paraId="32FEA31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6DC2FF1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bdetjens@ekhealth.com </w:t>
            </w:r>
          </w:p>
        </w:tc>
      </w:tr>
      <w:tr w:rsidR="00C51630" w:rsidRPr="00C51630" w14:paraId="67D605C1"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9953BF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Emeryville Occupational Medical Center</w:t>
            </w:r>
          </w:p>
        </w:tc>
        <w:tc>
          <w:tcPr>
            <w:tcW w:w="1800" w:type="dxa"/>
            <w:tcBorders>
              <w:top w:val="nil"/>
              <w:left w:val="nil"/>
              <w:bottom w:val="single" w:sz="4" w:space="0" w:color="auto"/>
              <w:right w:val="single" w:sz="4" w:space="0" w:color="auto"/>
            </w:tcBorders>
            <w:shd w:val="clear" w:color="auto" w:fill="auto"/>
            <w:noWrap/>
            <w:vAlign w:val="bottom"/>
            <w:hideMark/>
          </w:tcPr>
          <w:p w14:paraId="7D2A660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Sue Brissette</w:t>
            </w:r>
          </w:p>
        </w:tc>
        <w:tc>
          <w:tcPr>
            <w:tcW w:w="1980" w:type="dxa"/>
            <w:tcBorders>
              <w:top w:val="nil"/>
              <w:left w:val="nil"/>
              <w:bottom w:val="single" w:sz="4" w:space="0" w:color="auto"/>
              <w:right w:val="single" w:sz="4" w:space="0" w:color="auto"/>
            </w:tcBorders>
            <w:shd w:val="clear" w:color="auto" w:fill="auto"/>
            <w:noWrap/>
            <w:vAlign w:val="bottom"/>
            <w:hideMark/>
          </w:tcPr>
          <w:p w14:paraId="5E99A2B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518 764-0767</w:t>
            </w:r>
          </w:p>
        </w:tc>
        <w:tc>
          <w:tcPr>
            <w:tcW w:w="1980" w:type="dxa"/>
            <w:tcBorders>
              <w:top w:val="nil"/>
              <w:left w:val="nil"/>
              <w:bottom w:val="single" w:sz="4" w:space="0" w:color="auto"/>
              <w:right w:val="single" w:sz="4" w:space="0" w:color="auto"/>
            </w:tcBorders>
            <w:shd w:val="clear" w:color="auto" w:fill="auto"/>
            <w:noWrap/>
            <w:vAlign w:val="bottom"/>
            <w:hideMark/>
          </w:tcPr>
          <w:p w14:paraId="4705187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890F2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606" w:type="dxa"/>
            <w:tcBorders>
              <w:top w:val="nil"/>
              <w:left w:val="nil"/>
              <w:bottom w:val="single" w:sz="4" w:space="0" w:color="auto"/>
              <w:right w:val="single" w:sz="4" w:space="0" w:color="auto"/>
            </w:tcBorders>
            <w:shd w:val="clear" w:color="auto" w:fill="auto"/>
            <w:noWrap/>
            <w:vAlign w:val="bottom"/>
            <w:hideMark/>
          </w:tcPr>
          <w:p w14:paraId="0A166D2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4344" w:type="dxa"/>
            <w:tcBorders>
              <w:top w:val="nil"/>
              <w:left w:val="nil"/>
              <w:bottom w:val="single" w:sz="4" w:space="0" w:color="auto"/>
              <w:right w:val="single" w:sz="4" w:space="0" w:color="auto"/>
            </w:tcBorders>
            <w:shd w:val="clear" w:color="auto" w:fill="auto"/>
            <w:noWrap/>
            <w:vAlign w:val="bottom"/>
            <w:hideMark/>
          </w:tcPr>
          <w:p w14:paraId="19658CC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sbrissette.contractor@emeryvilleoccmed.com</w:t>
            </w:r>
          </w:p>
        </w:tc>
      </w:tr>
      <w:tr w:rsidR="00C51630" w:rsidRPr="00C51630" w14:paraId="75C7FD5D"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8A7B30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Emeryville Occupational Medical Center</w:t>
            </w:r>
          </w:p>
        </w:tc>
        <w:tc>
          <w:tcPr>
            <w:tcW w:w="1800" w:type="dxa"/>
            <w:tcBorders>
              <w:top w:val="nil"/>
              <w:left w:val="nil"/>
              <w:bottom w:val="single" w:sz="4" w:space="0" w:color="auto"/>
              <w:right w:val="single" w:sz="4" w:space="0" w:color="auto"/>
            </w:tcBorders>
            <w:shd w:val="clear" w:color="auto" w:fill="auto"/>
            <w:noWrap/>
            <w:vAlign w:val="bottom"/>
            <w:hideMark/>
          </w:tcPr>
          <w:p w14:paraId="748CCFD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Steven Guest</w:t>
            </w:r>
          </w:p>
        </w:tc>
        <w:tc>
          <w:tcPr>
            <w:tcW w:w="1980" w:type="dxa"/>
            <w:tcBorders>
              <w:top w:val="nil"/>
              <w:left w:val="nil"/>
              <w:bottom w:val="single" w:sz="4" w:space="0" w:color="auto"/>
              <w:right w:val="single" w:sz="4" w:space="0" w:color="auto"/>
            </w:tcBorders>
            <w:shd w:val="clear" w:color="auto" w:fill="auto"/>
            <w:noWrap/>
            <w:vAlign w:val="bottom"/>
            <w:hideMark/>
          </w:tcPr>
          <w:p w14:paraId="590D537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653-5200</w:t>
            </w:r>
          </w:p>
        </w:tc>
        <w:tc>
          <w:tcPr>
            <w:tcW w:w="1980" w:type="dxa"/>
            <w:tcBorders>
              <w:top w:val="nil"/>
              <w:left w:val="nil"/>
              <w:bottom w:val="single" w:sz="4" w:space="0" w:color="auto"/>
              <w:right w:val="single" w:sz="4" w:space="0" w:color="auto"/>
            </w:tcBorders>
            <w:shd w:val="clear" w:color="auto" w:fill="auto"/>
            <w:noWrap/>
            <w:vAlign w:val="bottom"/>
            <w:hideMark/>
          </w:tcPr>
          <w:p w14:paraId="6F474A6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1900 Powell St. #910</w:t>
            </w:r>
          </w:p>
        </w:tc>
        <w:tc>
          <w:tcPr>
            <w:tcW w:w="1620" w:type="dxa"/>
            <w:tcBorders>
              <w:top w:val="nil"/>
              <w:left w:val="nil"/>
              <w:bottom w:val="single" w:sz="4" w:space="0" w:color="auto"/>
              <w:right w:val="single" w:sz="4" w:space="0" w:color="auto"/>
            </w:tcBorders>
            <w:shd w:val="clear" w:color="auto" w:fill="auto"/>
            <w:noWrap/>
            <w:vAlign w:val="bottom"/>
            <w:hideMark/>
          </w:tcPr>
          <w:p w14:paraId="1CFE334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Emeryville</w:t>
            </w:r>
          </w:p>
        </w:tc>
        <w:tc>
          <w:tcPr>
            <w:tcW w:w="606" w:type="dxa"/>
            <w:tcBorders>
              <w:top w:val="nil"/>
              <w:left w:val="nil"/>
              <w:bottom w:val="single" w:sz="4" w:space="0" w:color="auto"/>
              <w:right w:val="single" w:sz="4" w:space="0" w:color="auto"/>
            </w:tcBorders>
            <w:shd w:val="clear" w:color="auto" w:fill="auto"/>
            <w:noWrap/>
            <w:vAlign w:val="bottom"/>
            <w:hideMark/>
          </w:tcPr>
          <w:p w14:paraId="5F01E6F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67063FB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gest.steven@gmail.com </w:t>
            </w:r>
          </w:p>
        </w:tc>
      </w:tr>
      <w:tr w:rsidR="00C51630" w:rsidRPr="00C51630" w14:paraId="29A228CC"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44FD27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Emeryville Occupational Medical Center</w:t>
            </w:r>
          </w:p>
        </w:tc>
        <w:tc>
          <w:tcPr>
            <w:tcW w:w="1800" w:type="dxa"/>
            <w:tcBorders>
              <w:top w:val="nil"/>
              <w:left w:val="nil"/>
              <w:bottom w:val="single" w:sz="4" w:space="0" w:color="auto"/>
              <w:right w:val="single" w:sz="4" w:space="0" w:color="auto"/>
            </w:tcBorders>
            <w:shd w:val="clear" w:color="auto" w:fill="auto"/>
            <w:noWrap/>
            <w:vAlign w:val="bottom"/>
            <w:hideMark/>
          </w:tcPr>
          <w:p w14:paraId="554A1ED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Stephanie Weber</w:t>
            </w:r>
          </w:p>
        </w:tc>
        <w:tc>
          <w:tcPr>
            <w:tcW w:w="1980" w:type="dxa"/>
            <w:tcBorders>
              <w:top w:val="nil"/>
              <w:left w:val="nil"/>
              <w:bottom w:val="single" w:sz="4" w:space="0" w:color="auto"/>
              <w:right w:val="single" w:sz="4" w:space="0" w:color="auto"/>
            </w:tcBorders>
            <w:shd w:val="clear" w:color="auto" w:fill="auto"/>
            <w:noWrap/>
            <w:vAlign w:val="bottom"/>
            <w:hideMark/>
          </w:tcPr>
          <w:p w14:paraId="178DB80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653-5200</w:t>
            </w:r>
          </w:p>
        </w:tc>
        <w:tc>
          <w:tcPr>
            <w:tcW w:w="1980" w:type="dxa"/>
            <w:tcBorders>
              <w:top w:val="nil"/>
              <w:left w:val="nil"/>
              <w:bottom w:val="single" w:sz="4" w:space="0" w:color="auto"/>
              <w:right w:val="single" w:sz="4" w:space="0" w:color="auto"/>
            </w:tcBorders>
            <w:shd w:val="clear" w:color="auto" w:fill="auto"/>
            <w:noWrap/>
            <w:vAlign w:val="bottom"/>
            <w:hideMark/>
          </w:tcPr>
          <w:p w14:paraId="32D9DEE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1900 Powell St. #910</w:t>
            </w:r>
          </w:p>
        </w:tc>
        <w:tc>
          <w:tcPr>
            <w:tcW w:w="1620" w:type="dxa"/>
            <w:tcBorders>
              <w:top w:val="nil"/>
              <w:left w:val="nil"/>
              <w:bottom w:val="single" w:sz="4" w:space="0" w:color="auto"/>
              <w:right w:val="single" w:sz="4" w:space="0" w:color="auto"/>
            </w:tcBorders>
            <w:shd w:val="clear" w:color="auto" w:fill="auto"/>
            <w:noWrap/>
            <w:vAlign w:val="bottom"/>
            <w:hideMark/>
          </w:tcPr>
          <w:p w14:paraId="6B490F2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Emeryville</w:t>
            </w:r>
          </w:p>
        </w:tc>
        <w:tc>
          <w:tcPr>
            <w:tcW w:w="606" w:type="dxa"/>
            <w:tcBorders>
              <w:top w:val="nil"/>
              <w:left w:val="nil"/>
              <w:bottom w:val="single" w:sz="4" w:space="0" w:color="auto"/>
              <w:right w:val="single" w:sz="4" w:space="0" w:color="auto"/>
            </w:tcBorders>
            <w:shd w:val="clear" w:color="auto" w:fill="auto"/>
            <w:noWrap/>
            <w:vAlign w:val="bottom"/>
            <w:hideMark/>
          </w:tcPr>
          <w:p w14:paraId="6CD6E65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0B507B9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dr@emeryvilleoccmed.com </w:t>
            </w:r>
          </w:p>
        </w:tc>
      </w:tr>
      <w:tr w:rsidR="00C51630" w:rsidRPr="00C51630" w14:paraId="58BC67CB"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D03E4E3" w14:textId="77777777" w:rsidR="00C51630" w:rsidRPr="00C51630" w:rsidRDefault="00C51630" w:rsidP="00C51630">
            <w:pPr>
              <w:rPr>
                <w:rFonts w:ascii="Calibri" w:hAnsi="Calibri" w:cs="Calibri"/>
                <w:color w:val="000000"/>
                <w:sz w:val="22"/>
                <w:szCs w:val="22"/>
              </w:rPr>
            </w:pPr>
            <w:proofErr w:type="spellStart"/>
            <w:r w:rsidRPr="00C51630">
              <w:rPr>
                <w:rFonts w:ascii="Calibri" w:hAnsi="Calibri" w:cs="Calibri"/>
                <w:color w:val="000000"/>
                <w:sz w:val="22"/>
                <w:szCs w:val="22"/>
              </w:rPr>
              <w:lastRenderedPageBreak/>
              <w:t>Ergocation</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970BCF2"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Bib </w:t>
            </w:r>
            <w:proofErr w:type="spellStart"/>
            <w:r w:rsidRPr="00C51630">
              <w:rPr>
                <w:rFonts w:ascii="Calibri" w:hAnsi="Calibri" w:cs="Calibri"/>
                <w:color w:val="000000"/>
                <w:sz w:val="22"/>
                <w:szCs w:val="22"/>
              </w:rPr>
              <w:t>Niklewicz</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50D59A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(707) 484-7373</w:t>
            </w:r>
          </w:p>
        </w:tc>
        <w:tc>
          <w:tcPr>
            <w:tcW w:w="1980" w:type="dxa"/>
            <w:tcBorders>
              <w:top w:val="nil"/>
              <w:left w:val="nil"/>
              <w:bottom w:val="single" w:sz="4" w:space="0" w:color="auto"/>
              <w:right w:val="single" w:sz="4" w:space="0" w:color="auto"/>
            </w:tcBorders>
            <w:shd w:val="clear" w:color="auto" w:fill="auto"/>
            <w:noWrap/>
            <w:vAlign w:val="bottom"/>
            <w:hideMark/>
          </w:tcPr>
          <w:p w14:paraId="4C34DE9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1038 Woodside Dr.</w:t>
            </w:r>
          </w:p>
        </w:tc>
        <w:tc>
          <w:tcPr>
            <w:tcW w:w="1620" w:type="dxa"/>
            <w:tcBorders>
              <w:top w:val="nil"/>
              <w:left w:val="nil"/>
              <w:bottom w:val="single" w:sz="4" w:space="0" w:color="auto"/>
              <w:right w:val="single" w:sz="4" w:space="0" w:color="auto"/>
            </w:tcBorders>
            <w:shd w:val="clear" w:color="auto" w:fill="auto"/>
            <w:noWrap/>
            <w:vAlign w:val="bottom"/>
            <w:hideMark/>
          </w:tcPr>
          <w:p w14:paraId="234C23E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Napa</w:t>
            </w:r>
          </w:p>
        </w:tc>
        <w:tc>
          <w:tcPr>
            <w:tcW w:w="606" w:type="dxa"/>
            <w:tcBorders>
              <w:top w:val="nil"/>
              <w:left w:val="nil"/>
              <w:bottom w:val="single" w:sz="4" w:space="0" w:color="auto"/>
              <w:right w:val="single" w:sz="4" w:space="0" w:color="auto"/>
            </w:tcBorders>
            <w:shd w:val="clear" w:color="auto" w:fill="auto"/>
            <w:noWrap/>
            <w:vAlign w:val="bottom"/>
            <w:hideMark/>
          </w:tcPr>
          <w:p w14:paraId="3B0AB8C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255F6BE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ptsrgr8@sonic.net </w:t>
            </w:r>
          </w:p>
        </w:tc>
      </w:tr>
      <w:tr w:rsidR="00C51630" w:rsidRPr="00C51630" w14:paraId="42255BEC"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EE6CAE2" w14:textId="77777777" w:rsidR="00C51630" w:rsidRPr="00C51630" w:rsidRDefault="00C51630" w:rsidP="00C51630">
            <w:pPr>
              <w:rPr>
                <w:rFonts w:ascii="Calibri" w:hAnsi="Calibri" w:cs="Calibri"/>
                <w:color w:val="000000"/>
                <w:sz w:val="22"/>
                <w:szCs w:val="22"/>
              </w:rPr>
            </w:pPr>
            <w:proofErr w:type="spellStart"/>
            <w:r w:rsidRPr="00C51630">
              <w:rPr>
                <w:rFonts w:ascii="Calibri" w:hAnsi="Calibri" w:cs="Calibri"/>
                <w:color w:val="000000"/>
                <w:sz w:val="22"/>
                <w:szCs w:val="22"/>
              </w:rPr>
              <w:t>ErgoCure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07022EC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Patricia Cruz</w:t>
            </w:r>
          </w:p>
        </w:tc>
        <w:tc>
          <w:tcPr>
            <w:tcW w:w="1980" w:type="dxa"/>
            <w:tcBorders>
              <w:top w:val="nil"/>
              <w:left w:val="nil"/>
              <w:bottom w:val="single" w:sz="4" w:space="0" w:color="auto"/>
              <w:right w:val="single" w:sz="4" w:space="0" w:color="auto"/>
            </w:tcBorders>
            <w:shd w:val="clear" w:color="auto" w:fill="auto"/>
            <w:noWrap/>
            <w:vAlign w:val="bottom"/>
            <w:hideMark/>
          </w:tcPr>
          <w:p w14:paraId="79C9204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(925) 997-6362</w:t>
            </w:r>
          </w:p>
        </w:tc>
        <w:tc>
          <w:tcPr>
            <w:tcW w:w="1980" w:type="dxa"/>
            <w:tcBorders>
              <w:top w:val="nil"/>
              <w:left w:val="nil"/>
              <w:bottom w:val="single" w:sz="4" w:space="0" w:color="auto"/>
              <w:right w:val="single" w:sz="4" w:space="0" w:color="auto"/>
            </w:tcBorders>
            <w:shd w:val="clear" w:color="auto" w:fill="auto"/>
            <w:noWrap/>
            <w:vAlign w:val="bottom"/>
            <w:hideMark/>
          </w:tcPr>
          <w:p w14:paraId="33E7D5B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2037 </w:t>
            </w:r>
            <w:proofErr w:type="spellStart"/>
            <w:r w:rsidRPr="00C51630">
              <w:rPr>
                <w:rFonts w:ascii="Calibri" w:hAnsi="Calibri" w:cs="Calibri"/>
                <w:color w:val="000000"/>
                <w:sz w:val="22"/>
                <w:szCs w:val="22"/>
              </w:rPr>
              <w:t>Eilene</w:t>
            </w:r>
            <w:proofErr w:type="spellEnd"/>
            <w:r w:rsidRPr="00C51630">
              <w:rPr>
                <w:rFonts w:ascii="Calibri" w:hAnsi="Calibri" w:cs="Calibri"/>
                <w:color w:val="000000"/>
                <w:sz w:val="22"/>
                <w:szCs w:val="22"/>
              </w:rPr>
              <w:t xml:space="preserve"> Drive </w:t>
            </w:r>
          </w:p>
        </w:tc>
        <w:tc>
          <w:tcPr>
            <w:tcW w:w="1620" w:type="dxa"/>
            <w:tcBorders>
              <w:top w:val="nil"/>
              <w:left w:val="nil"/>
              <w:bottom w:val="single" w:sz="4" w:space="0" w:color="auto"/>
              <w:right w:val="single" w:sz="4" w:space="0" w:color="auto"/>
            </w:tcBorders>
            <w:shd w:val="clear" w:color="auto" w:fill="auto"/>
            <w:noWrap/>
            <w:vAlign w:val="bottom"/>
            <w:hideMark/>
          </w:tcPr>
          <w:p w14:paraId="5FFE1DC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Pleasanton</w:t>
            </w:r>
          </w:p>
        </w:tc>
        <w:tc>
          <w:tcPr>
            <w:tcW w:w="606" w:type="dxa"/>
            <w:tcBorders>
              <w:top w:val="nil"/>
              <w:left w:val="nil"/>
              <w:bottom w:val="single" w:sz="4" w:space="0" w:color="auto"/>
              <w:right w:val="single" w:sz="4" w:space="0" w:color="auto"/>
            </w:tcBorders>
            <w:shd w:val="clear" w:color="auto" w:fill="auto"/>
            <w:noWrap/>
            <w:vAlign w:val="bottom"/>
            <w:hideMark/>
          </w:tcPr>
          <w:p w14:paraId="32C833E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457C070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pcruz@ergocure.com </w:t>
            </w:r>
          </w:p>
        </w:tc>
      </w:tr>
      <w:tr w:rsidR="00C51630" w:rsidRPr="00C51630" w14:paraId="414A0EF8"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E444D2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Future Industrial Technologies, Inc</w:t>
            </w:r>
          </w:p>
        </w:tc>
        <w:tc>
          <w:tcPr>
            <w:tcW w:w="1800" w:type="dxa"/>
            <w:tcBorders>
              <w:top w:val="nil"/>
              <w:left w:val="nil"/>
              <w:bottom w:val="single" w:sz="4" w:space="0" w:color="auto"/>
              <w:right w:val="single" w:sz="4" w:space="0" w:color="auto"/>
            </w:tcBorders>
            <w:shd w:val="clear" w:color="auto" w:fill="auto"/>
            <w:noWrap/>
            <w:vAlign w:val="bottom"/>
            <w:hideMark/>
          </w:tcPr>
          <w:p w14:paraId="0D513BB2"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Dennis Downing</w:t>
            </w:r>
          </w:p>
        </w:tc>
        <w:tc>
          <w:tcPr>
            <w:tcW w:w="1980" w:type="dxa"/>
            <w:tcBorders>
              <w:top w:val="nil"/>
              <w:left w:val="nil"/>
              <w:bottom w:val="single" w:sz="4" w:space="0" w:color="auto"/>
              <w:right w:val="single" w:sz="4" w:space="0" w:color="auto"/>
            </w:tcBorders>
            <w:shd w:val="clear" w:color="auto" w:fill="auto"/>
            <w:noWrap/>
            <w:vAlign w:val="bottom"/>
            <w:hideMark/>
          </w:tcPr>
          <w:p w14:paraId="006BE3A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805-660-1905</w:t>
            </w:r>
          </w:p>
        </w:tc>
        <w:tc>
          <w:tcPr>
            <w:tcW w:w="1980" w:type="dxa"/>
            <w:tcBorders>
              <w:top w:val="nil"/>
              <w:left w:val="nil"/>
              <w:bottom w:val="single" w:sz="4" w:space="0" w:color="auto"/>
              <w:right w:val="single" w:sz="4" w:space="0" w:color="auto"/>
            </w:tcBorders>
            <w:shd w:val="clear" w:color="auto" w:fill="auto"/>
            <w:noWrap/>
            <w:vAlign w:val="bottom"/>
            <w:hideMark/>
          </w:tcPr>
          <w:p w14:paraId="460A065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5951 Encina Rd., #201</w:t>
            </w:r>
          </w:p>
        </w:tc>
        <w:tc>
          <w:tcPr>
            <w:tcW w:w="1620" w:type="dxa"/>
            <w:tcBorders>
              <w:top w:val="nil"/>
              <w:left w:val="nil"/>
              <w:bottom w:val="single" w:sz="4" w:space="0" w:color="auto"/>
              <w:right w:val="single" w:sz="4" w:space="0" w:color="auto"/>
            </w:tcBorders>
            <w:shd w:val="clear" w:color="auto" w:fill="auto"/>
            <w:noWrap/>
            <w:vAlign w:val="bottom"/>
            <w:hideMark/>
          </w:tcPr>
          <w:p w14:paraId="09A11A3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Goleta</w:t>
            </w:r>
          </w:p>
        </w:tc>
        <w:tc>
          <w:tcPr>
            <w:tcW w:w="606" w:type="dxa"/>
            <w:tcBorders>
              <w:top w:val="nil"/>
              <w:left w:val="nil"/>
              <w:bottom w:val="single" w:sz="4" w:space="0" w:color="auto"/>
              <w:right w:val="single" w:sz="4" w:space="0" w:color="auto"/>
            </w:tcBorders>
            <w:shd w:val="clear" w:color="auto" w:fill="auto"/>
            <w:noWrap/>
            <w:vAlign w:val="bottom"/>
            <w:hideMark/>
          </w:tcPr>
          <w:p w14:paraId="04764A5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490E366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dennis@backsafe.com  </w:t>
            </w:r>
          </w:p>
        </w:tc>
      </w:tr>
      <w:tr w:rsidR="00C51630" w:rsidRPr="00C51630" w14:paraId="2CEAA5C8"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12D1C1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Future Industrial Technologies, Inc</w:t>
            </w:r>
          </w:p>
        </w:tc>
        <w:tc>
          <w:tcPr>
            <w:tcW w:w="1800" w:type="dxa"/>
            <w:tcBorders>
              <w:top w:val="nil"/>
              <w:left w:val="nil"/>
              <w:bottom w:val="single" w:sz="4" w:space="0" w:color="auto"/>
              <w:right w:val="single" w:sz="4" w:space="0" w:color="auto"/>
            </w:tcBorders>
            <w:shd w:val="clear" w:color="auto" w:fill="auto"/>
            <w:noWrap/>
            <w:vAlign w:val="bottom"/>
            <w:hideMark/>
          </w:tcPr>
          <w:p w14:paraId="4A9C13B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Julie Vilinsky</w:t>
            </w:r>
          </w:p>
        </w:tc>
        <w:tc>
          <w:tcPr>
            <w:tcW w:w="1980" w:type="dxa"/>
            <w:tcBorders>
              <w:top w:val="nil"/>
              <w:left w:val="nil"/>
              <w:bottom w:val="single" w:sz="4" w:space="0" w:color="auto"/>
              <w:right w:val="single" w:sz="4" w:space="0" w:color="auto"/>
            </w:tcBorders>
            <w:shd w:val="clear" w:color="auto" w:fill="auto"/>
            <w:noWrap/>
            <w:vAlign w:val="bottom"/>
            <w:hideMark/>
          </w:tcPr>
          <w:p w14:paraId="60AE5B5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805-512-0827</w:t>
            </w:r>
          </w:p>
        </w:tc>
        <w:tc>
          <w:tcPr>
            <w:tcW w:w="1980" w:type="dxa"/>
            <w:tcBorders>
              <w:top w:val="nil"/>
              <w:left w:val="nil"/>
              <w:bottom w:val="single" w:sz="4" w:space="0" w:color="auto"/>
              <w:right w:val="single" w:sz="4" w:space="0" w:color="auto"/>
            </w:tcBorders>
            <w:shd w:val="clear" w:color="auto" w:fill="auto"/>
            <w:noWrap/>
            <w:vAlign w:val="bottom"/>
            <w:hideMark/>
          </w:tcPr>
          <w:p w14:paraId="1BF38B2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5951 Encina Rd., #201</w:t>
            </w:r>
          </w:p>
        </w:tc>
        <w:tc>
          <w:tcPr>
            <w:tcW w:w="1620" w:type="dxa"/>
            <w:tcBorders>
              <w:top w:val="nil"/>
              <w:left w:val="nil"/>
              <w:bottom w:val="single" w:sz="4" w:space="0" w:color="auto"/>
              <w:right w:val="single" w:sz="4" w:space="0" w:color="auto"/>
            </w:tcBorders>
            <w:shd w:val="clear" w:color="auto" w:fill="auto"/>
            <w:noWrap/>
            <w:vAlign w:val="bottom"/>
            <w:hideMark/>
          </w:tcPr>
          <w:p w14:paraId="692E098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Goleta</w:t>
            </w:r>
          </w:p>
        </w:tc>
        <w:tc>
          <w:tcPr>
            <w:tcW w:w="606" w:type="dxa"/>
            <w:tcBorders>
              <w:top w:val="nil"/>
              <w:left w:val="nil"/>
              <w:bottom w:val="single" w:sz="4" w:space="0" w:color="auto"/>
              <w:right w:val="single" w:sz="4" w:space="0" w:color="auto"/>
            </w:tcBorders>
            <w:shd w:val="clear" w:color="auto" w:fill="auto"/>
            <w:noWrap/>
            <w:vAlign w:val="bottom"/>
            <w:hideMark/>
          </w:tcPr>
          <w:p w14:paraId="26300F8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1CD1851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Julie@backsafe.com </w:t>
            </w:r>
          </w:p>
        </w:tc>
      </w:tr>
      <w:tr w:rsidR="00C51630" w:rsidRPr="00C51630" w14:paraId="7E42772D"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0E6C3D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G.O.A.L.S. For Women</w:t>
            </w:r>
          </w:p>
        </w:tc>
        <w:tc>
          <w:tcPr>
            <w:tcW w:w="1800" w:type="dxa"/>
            <w:tcBorders>
              <w:top w:val="nil"/>
              <w:left w:val="nil"/>
              <w:bottom w:val="single" w:sz="4" w:space="0" w:color="auto"/>
              <w:right w:val="single" w:sz="4" w:space="0" w:color="auto"/>
            </w:tcBorders>
            <w:shd w:val="clear" w:color="auto" w:fill="auto"/>
            <w:noWrap/>
            <w:vAlign w:val="bottom"/>
            <w:hideMark/>
          </w:tcPr>
          <w:p w14:paraId="6FF5102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Gwendolyn Wilson</w:t>
            </w:r>
          </w:p>
        </w:tc>
        <w:tc>
          <w:tcPr>
            <w:tcW w:w="1980" w:type="dxa"/>
            <w:tcBorders>
              <w:top w:val="nil"/>
              <w:left w:val="nil"/>
              <w:bottom w:val="single" w:sz="4" w:space="0" w:color="auto"/>
              <w:right w:val="single" w:sz="4" w:space="0" w:color="auto"/>
            </w:tcBorders>
            <w:shd w:val="clear" w:color="auto" w:fill="auto"/>
            <w:noWrap/>
            <w:vAlign w:val="bottom"/>
            <w:hideMark/>
          </w:tcPr>
          <w:p w14:paraId="2779E00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(516) 465-0565</w:t>
            </w:r>
          </w:p>
        </w:tc>
        <w:tc>
          <w:tcPr>
            <w:tcW w:w="1980" w:type="dxa"/>
            <w:tcBorders>
              <w:top w:val="nil"/>
              <w:left w:val="nil"/>
              <w:bottom w:val="single" w:sz="4" w:space="0" w:color="auto"/>
              <w:right w:val="single" w:sz="4" w:space="0" w:color="auto"/>
            </w:tcBorders>
            <w:shd w:val="clear" w:color="auto" w:fill="auto"/>
            <w:noWrap/>
            <w:vAlign w:val="bottom"/>
            <w:hideMark/>
          </w:tcPr>
          <w:p w14:paraId="0994D63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3356 Adeline St.</w:t>
            </w:r>
          </w:p>
        </w:tc>
        <w:tc>
          <w:tcPr>
            <w:tcW w:w="1620" w:type="dxa"/>
            <w:tcBorders>
              <w:top w:val="nil"/>
              <w:left w:val="nil"/>
              <w:bottom w:val="single" w:sz="4" w:space="0" w:color="auto"/>
              <w:right w:val="single" w:sz="4" w:space="0" w:color="auto"/>
            </w:tcBorders>
            <w:shd w:val="clear" w:color="auto" w:fill="auto"/>
            <w:noWrap/>
            <w:vAlign w:val="bottom"/>
            <w:hideMark/>
          </w:tcPr>
          <w:p w14:paraId="2DEBF6F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Berkeley</w:t>
            </w:r>
          </w:p>
        </w:tc>
        <w:tc>
          <w:tcPr>
            <w:tcW w:w="606" w:type="dxa"/>
            <w:tcBorders>
              <w:top w:val="nil"/>
              <w:left w:val="nil"/>
              <w:bottom w:val="single" w:sz="4" w:space="0" w:color="auto"/>
              <w:right w:val="single" w:sz="4" w:space="0" w:color="auto"/>
            </w:tcBorders>
            <w:shd w:val="clear" w:color="auto" w:fill="auto"/>
            <w:noWrap/>
            <w:vAlign w:val="bottom"/>
            <w:hideMark/>
          </w:tcPr>
          <w:p w14:paraId="506E57E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342EB0D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bayyinanuru@msn.com  </w:t>
            </w:r>
          </w:p>
        </w:tc>
      </w:tr>
      <w:tr w:rsidR="00C51630" w:rsidRPr="00C51630" w14:paraId="11131C4C"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6E2E21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Humanscale</w:t>
            </w:r>
          </w:p>
        </w:tc>
        <w:tc>
          <w:tcPr>
            <w:tcW w:w="1800" w:type="dxa"/>
            <w:tcBorders>
              <w:top w:val="nil"/>
              <w:left w:val="nil"/>
              <w:bottom w:val="single" w:sz="4" w:space="0" w:color="auto"/>
              <w:right w:val="single" w:sz="4" w:space="0" w:color="auto"/>
            </w:tcBorders>
            <w:shd w:val="clear" w:color="auto" w:fill="auto"/>
            <w:noWrap/>
            <w:vAlign w:val="bottom"/>
            <w:hideMark/>
          </w:tcPr>
          <w:p w14:paraId="5908B08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Dan Cannon</w:t>
            </w:r>
          </w:p>
        </w:tc>
        <w:tc>
          <w:tcPr>
            <w:tcW w:w="1980" w:type="dxa"/>
            <w:tcBorders>
              <w:top w:val="nil"/>
              <w:left w:val="nil"/>
              <w:bottom w:val="single" w:sz="4" w:space="0" w:color="auto"/>
              <w:right w:val="single" w:sz="4" w:space="0" w:color="auto"/>
            </w:tcBorders>
            <w:shd w:val="clear" w:color="auto" w:fill="auto"/>
            <w:noWrap/>
            <w:vAlign w:val="bottom"/>
            <w:hideMark/>
          </w:tcPr>
          <w:p w14:paraId="3D68DD8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808-633-2029</w:t>
            </w:r>
          </w:p>
        </w:tc>
        <w:tc>
          <w:tcPr>
            <w:tcW w:w="1980" w:type="dxa"/>
            <w:tcBorders>
              <w:top w:val="nil"/>
              <w:left w:val="nil"/>
              <w:bottom w:val="single" w:sz="4" w:space="0" w:color="auto"/>
              <w:right w:val="single" w:sz="4" w:space="0" w:color="auto"/>
            </w:tcBorders>
            <w:shd w:val="clear" w:color="auto" w:fill="auto"/>
            <w:noWrap/>
            <w:vAlign w:val="bottom"/>
            <w:hideMark/>
          </w:tcPr>
          <w:p w14:paraId="7B0807A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649 Front Street, Suite 200</w:t>
            </w:r>
          </w:p>
        </w:tc>
        <w:tc>
          <w:tcPr>
            <w:tcW w:w="1620" w:type="dxa"/>
            <w:tcBorders>
              <w:top w:val="nil"/>
              <w:left w:val="nil"/>
              <w:bottom w:val="single" w:sz="4" w:space="0" w:color="auto"/>
              <w:right w:val="single" w:sz="4" w:space="0" w:color="auto"/>
            </w:tcBorders>
            <w:shd w:val="clear" w:color="auto" w:fill="auto"/>
            <w:noWrap/>
            <w:vAlign w:val="bottom"/>
            <w:hideMark/>
          </w:tcPr>
          <w:p w14:paraId="7E1B13B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San Francisco</w:t>
            </w:r>
          </w:p>
        </w:tc>
        <w:tc>
          <w:tcPr>
            <w:tcW w:w="606" w:type="dxa"/>
            <w:tcBorders>
              <w:top w:val="nil"/>
              <w:left w:val="nil"/>
              <w:bottom w:val="single" w:sz="4" w:space="0" w:color="auto"/>
              <w:right w:val="single" w:sz="4" w:space="0" w:color="auto"/>
            </w:tcBorders>
            <w:shd w:val="clear" w:color="auto" w:fill="auto"/>
            <w:noWrap/>
            <w:vAlign w:val="bottom"/>
            <w:hideMark/>
          </w:tcPr>
          <w:p w14:paraId="6FD0698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296E8C8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dcannon@humanscale.com </w:t>
            </w:r>
          </w:p>
        </w:tc>
      </w:tr>
      <w:tr w:rsidR="00C51630" w:rsidRPr="00C51630" w14:paraId="10C3C677"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5315AF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Kaiser Permanente</w:t>
            </w:r>
          </w:p>
        </w:tc>
        <w:tc>
          <w:tcPr>
            <w:tcW w:w="1800" w:type="dxa"/>
            <w:tcBorders>
              <w:top w:val="nil"/>
              <w:left w:val="nil"/>
              <w:bottom w:val="single" w:sz="4" w:space="0" w:color="auto"/>
              <w:right w:val="single" w:sz="4" w:space="0" w:color="auto"/>
            </w:tcBorders>
            <w:shd w:val="clear" w:color="auto" w:fill="auto"/>
            <w:noWrap/>
            <w:vAlign w:val="bottom"/>
            <w:hideMark/>
          </w:tcPr>
          <w:p w14:paraId="717C6B6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Mark McKenna</w:t>
            </w:r>
          </w:p>
        </w:tc>
        <w:tc>
          <w:tcPr>
            <w:tcW w:w="1980" w:type="dxa"/>
            <w:tcBorders>
              <w:top w:val="nil"/>
              <w:left w:val="nil"/>
              <w:bottom w:val="single" w:sz="4" w:space="0" w:color="auto"/>
              <w:right w:val="single" w:sz="4" w:space="0" w:color="auto"/>
            </w:tcBorders>
            <w:shd w:val="clear" w:color="auto" w:fill="auto"/>
            <w:noWrap/>
            <w:vAlign w:val="bottom"/>
            <w:hideMark/>
          </w:tcPr>
          <w:p w14:paraId="4D316A4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752-7792</w:t>
            </w:r>
          </w:p>
        </w:tc>
        <w:tc>
          <w:tcPr>
            <w:tcW w:w="1980" w:type="dxa"/>
            <w:tcBorders>
              <w:top w:val="nil"/>
              <w:left w:val="nil"/>
              <w:bottom w:val="single" w:sz="4" w:space="0" w:color="auto"/>
              <w:right w:val="single" w:sz="4" w:space="0" w:color="auto"/>
            </w:tcBorders>
            <w:shd w:val="clear" w:color="auto" w:fill="auto"/>
            <w:noWrap/>
            <w:vAlign w:val="bottom"/>
            <w:hideMark/>
          </w:tcPr>
          <w:p w14:paraId="7BC6ABB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280 W. MacArthur Blvd.</w:t>
            </w:r>
          </w:p>
        </w:tc>
        <w:tc>
          <w:tcPr>
            <w:tcW w:w="1620" w:type="dxa"/>
            <w:tcBorders>
              <w:top w:val="nil"/>
              <w:left w:val="nil"/>
              <w:bottom w:val="single" w:sz="4" w:space="0" w:color="auto"/>
              <w:right w:val="single" w:sz="4" w:space="0" w:color="auto"/>
            </w:tcBorders>
            <w:shd w:val="clear" w:color="auto" w:fill="auto"/>
            <w:noWrap/>
            <w:vAlign w:val="bottom"/>
            <w:hideMark/>
          </w:tcPr>
          <w:p w14:paraId="0FB64C5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5F9C97A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1573A66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mark.e.mckenna@kp.org </w:t>
            </w:r>
          </w:p>
        </w:tc>
      </w:tr>
      <w:tr w:rsidR="00C51630" w:rsidRPr="00C51630" w14:paraId="167DC84E"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1A17F2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Kathy Burwell Consulting</w:t>
            </w:r>
          </w:p>
        </w:tc>
        <w:tc>
          <w:tcPr>
            <w:tcW w:w="1800" w:type="dxa"/>
            <w:tcBorders>
              <w:top w:val="nil"/>
              <w:left w:val="nil"/>
              <w:bottom w:val="single" w:sz="4" w:space="0" w:color="auto"/>
              <w:right w:val="single" w:sz="4" w:space="0" w:color="auto"/>
            </w:tcBorders>
            <w:shd w:val="clear" w:color="auto" w:fill="auto"/>
            <w:noWrap/>
            <w:vAlign w:val="bottom"/>
            <w:hideMark/>
          </w:tcPr>
          <w:p w14:paraId="6B98A0C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Kathy Burwell</w:t>
            </w:r>
          </w:p>
        </w:tc>
        <w:tc>
          <w:tcPr>
            <w:tcW w:w="1980" w:type="dxa"/>
            <w:tcBorders>
              <w:top w:val="nil"/>
              <w:left w:val="nil"/>
              <w:bottom w:val="single" w:sz="4" w:space="0" w:color="auto"/>
              <w:right w:val="single" w:sz="4" w:space="0" w:color="auto"/>
            </w:tcBorders>
            <w:shd w:val="clear" w:color="auto" w:fill="auto"/>
            <w:noWrap/>
            <w:vAlign w:val="bottom"/>
            <w:hideMark/>
          </w:tcPr>
          <w:p w14:paraId="595E1FA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(415) 602-1405</w:t>
            </w:r>
          </w:p>
        </w:tc>
        <w:tc>
          <w:tcPr>
            <w:tcW w:w="1980" w:type="dxa"/>
            <w:tcBorders>
              <w:top w:val="nil"/>
              <w:left w:val="nil"/>
              <w:bottom w:val="single" w:sz="4" w:space="0" w:color="auto"/>
              <w:right w:val="single" w:sz="4" w:space="0" w:color="auto"/>
            </w:tcBorders>
            <w:shd w:val="clear" w:color="auto" w:fill="auto"/>
            <w:noWrap/>
            <w:vAlign w:val="bottom"/>
            <w:hideMark/>
          </w:tcPr>
          <w:p w14:paraId="0AF05C3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416 Pine St.</w:t>
            </w:r>
          </w:p>
        </w:tc>
        <w:tc>
          <w:tcPr>
            <w:tcW w:w="1620" w:type="dxa"/>
            <w:tcBorders>
              <w:top w:val="nil"/>
              <w:left w:val="nil"/>
              <w:bottom w:val="single" w:sz="4" w:space="0" w:color="auto"/>
              <w:right w:val="single" w:sz="4" w:space="0" w:color="auto"/>
            </w:tcBorders>
            <w:shd w:val="clear" w:color="auto" w:fill="auto"/>
            <w:noWrap/>
            <w:vAlign w:val="bottom"/>
            <w:hideMark/>
          </w:tcPr>
          <w:p w14:paraId="420DDBE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Mill Valley</w:t>
            </w:r>
          </w:p>
        </w:tc>
        <w:tc>
          <w:tcPr>
            <w:tcW w:w="606" w:type="dxa"/>
            <w:tcBorders>
              <w:top w:val="nil"/>
              <w:left w:val="nil"/>
              <w:bottom w:val="single" w:sz="4" w:space="0" w:color="auto"/>
              <w:right w:val="single" w:sz="4" w:space="0" w:color="auto"/>
            </w:tcBorders>
            <w:shd w:val="clear" w:color="auto" w:fill="auto"/>
            <w:noWrap/>
            <w:vAlign w:val="bottom"/>
            <w:hideMark/>
          </w:tcPr>
          <w:p w14:paraId="28BA22C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07D521C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kathy@kathyburwell.com </w:t>
            </w:r>
          </w:p>
        </w:tc>
      </w:tr>
      <w:tr w:rsidR="00C51630" w:rsidRPr="00C51630" w14:paraId="63F481AF"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27A193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Optimizing Motion</w:t>
            </w:r>
          </w:p>
        </w:tc>
        <w:tc>
          <w:tcPr>
            <w:tcW w:w="1800" w:type="dxa"/>
            <w:tcBorders>
              <w:top w:val="nil"/>
              <w:left w:val="nil"/>
              <w:bottom w:val="single" w:sz="4" w:space="0" w:color="auto"/>
              <w:right w:val="single" w:sz="4" w:space="0" w:color="auto"/>
            </w:tcBorders>
            <w:shd w:val="clear" w:color="auto" w:fill="auto"/>
            <w:noWrap/>
            <w:vAlign w:val="bottom"/>
            <w:hideMark/>
          </w:tcPr>
          <w:p w14:paraId="5126851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Kathryn Meeks</w:t>
            </w:r>
          </w:p>
        </w:tc>
        <w:tc>
          <w:tcPr>
            <w:tcW w:w="1980" w:type="dxa"/>
            <w:tcBorders>
              <w:top w:val="nil"/>
              <w:left w:val="nil"/>
              <w:bottom w:val="single" w:sz="4" w:space="0" w:color="auto"/>
              <w:right w:val="single" w:sz="4" w:space="0" w:color="auto"/>
            </w:tcBorders>
            <w:shd w:val="clear" w:color="auto" w:fill="auto"/>
            <w:noWrap/>
            <w:vAlign w:val="bottom"/>
            <w:hideMark/>
          </w:tcPr>
          <w:p w14:paraId="4DCC6DB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408 690-3462</w:t>
            </w:r>
          </w:p>
        </w:tc>
        <w:tc>
          <w:tcPr>
            <w:tcW w:w="1980" w:type="dxa"/>
            <w:tcBorders>
              <w:top w:val="nil"/>
              <w:left w:val="nil"/>
              <w:bottom w:val="single" w:sz="4" w:space="0" w:color="auto"/>
              <w:right w:val="single" w:sz="4" w:space="0" w:color="auto"/>
            </w:tcBorders>
            <w:shd w:val="clear" w:color="auto" w:fill="auto"/>
            <w:noWrap/>
            <w:vAlign w:val="bottom"/>
            <w:hideMark/>
          </w:tcPr>
          <w:p w14:paraId="3698EAD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375A47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606" w:type="dxa"/>
            <w:tcBorders>
              <w:top w:val="nil"/>
              <w:left w:val="nil"/>
              <w:bottom w:val="single" w:sz="4" w:space="0" w:color="auto"/>
              <w:right w:val="single" w:sz="4" w:space="0" w:color="auto"/>
            </w:tcBorders>
            <w:shd w:val="clear" w:color="auto" w:fill="auto"/>
            <w:noWrap/>
            <w:vAlign w:val="bottom"/>
            <w:hideMark/>
          </w:tcPr>
          <w:p w14:paraId="7332BD0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4344" w:type="dxa"/>
            <w:tcBorders>
              <w:top w:val="nil"/>
              <w:left w:val="nil"/>
              <w:bottom w:val="single" w:sz="4" w:space="0" w:color="auto"/>
              <w:right w:val="single" w:sz="4" w:space="0" w:color="auto"/>
            </w:tcBorders>
            <w:shd w:val="clear" w:color="auto" w:fill="auto"/>
            <w:noWrap/>
            <w:vAlign w:val="bottom"/>
            <w:hideMark/>
          </w:tcPr>
          <w:p w14:paraId="7C8A6292"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meeks.kathryn@gmail.com</w:t>
            </w:r>
          </w:p>
        </w:tc>
      </w:tr>
      <w:tr w:rsidR="00C51630" w:rsidRPr="00C51630" w14:paraId="679B75F3"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620002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Physical Therapy Innovations</w:t>
            </w:r>
          </w:p>
        </w:tc>
        <w:tc>
          <w:tcPr>
            <w:tcW w:w="1800" w:type="dxa"/>
            <w:tcBorders>
              <w:top w:val="nil"/>
              <w:left w:val="nil"/>
              <w:bottom w:val="single" w:sz="4" w:space="0" w:color="auto"/>
              <w:right w:val="single" w:sz="4" w:space="0" w:color="auto"/>
            </w:tcBorders>
            <w:shd w:val="clear" w:color="auto" w:fill="auto"/>
            <w:noWrap/>
            <w:vAlign w:val="bottom"/>
            <w:hideMark/>
          </w:tcPr>
          <w:p w14:paraId="04B2890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Allen Ling</w:t>
            </w:r>
          </w:p>
        </w:tc>
        <w:tc>
          <w:tcPr>
            <w:tcW w:w="1980" w:type="dxa"/>
            <w:tcBorders>
              <w:top w:val="nil"/>
              <w:left w:val="nil"/>
              <w:bottom w:val="single" w:sz="4" w:space="0" w:color="auto"/>
              <w:right w:val="single" w:sz="4" w:space="0" w:color="auto"/>
            </w:tcBorders>
            <w:shd w:val="clear" w:color="auto" w:fill="auto"/>
            <w:noWrap/>
            <w:vAlign w:val="bottom"/>
            <w:hideMark/>
          </w:tcPr>
          <w:p w14:paraId="503F6F2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524-2177</w:t>
            </w:r>
          </w:p>
        </w:tc>
        <w:tc>
          <w:tcPr>
            <w:tcW w:w="1980" w:type="dxa"/>
            <w:tcBorders>
              <w:top w:val="nil"/>
              <w:left w:val="nil"/>
              <w:bottom w:val="single" w:sz="4" w:space="0" w:color="auto"/>
              <w:right w:val="single" w:sz="4" w:space="0" w:color="auto"/>
            </w:tcBorders>
            <w:shd w:val="clear" w:color="auto" w:fill="auto"/>
            <w:noWrap/>
            <w:vAlign w:val="bottom"/>
            <w:hideMark/>
          </w:tcPr>
          <w:p w14:paraId="2C97884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1940 Webster St.</w:t>
            </w:r>
          </w:p>
        </w:tc>
        <w:tc>
          <w:tcPr>
            <w:tcW w:w="1620" w:type="dxa"/>
            <w:tcBorders>
              <w:top w:val="nil"/>
              <w:left w:val="nil"/>
              <w:bottom w:val="single" w:sz="4" w:space="0" w:color="auto"/>
              <w:right w:val="single" w:sz="4" w:space="0" w:color="auto"/>
            </w:tcBorders>
            <w:shd w:val="clear" w:color="auto" w:fill="auto"/>
            <w:noWrap/>
            <w:vAlign w:val="bottom"/>
            <w:hideMark/>
          </w:tcPr>
          <w:p w14:paraId="4C52E6B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Oakland </w:t>
            </w:r>
          </w:p>
        </w:tc>
        <w:tc>
          <w:tcPr>
            <w:tcW w:w="606" w:type="dxa"/>
            <w:tcBorders>
              <w:top w:val="nil"/>
              <w:left w:val="nil"/>
              <w:bottom w:val="single" w:sz="4" w:space="0" w:color="auto"/>
              <w:right w:val="single" w:sz="4" w:space="0" w:color="auto"/>
            </w:tcBorders>
            <w:shd w:val="clear" w:color="auto" w:fill="auto"/>
            <w:noWrap/>
            <w:vAlign w:val="bottom"/>
            <w:hideMark/>
          </w:tcPr>
          <w:p w14:paraId="236A417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3E5F430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allen.ling@ptinnovations.com   </w:t>
            </w:r>
          </w:p>
        </w:tc>
      </w:tr>
      <w:tr w:rsidR="00C51630" w:rsidRPr="00C51630" w14:paraId="2182C86C"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208E8A2" w14:textId="77777777" w:rsidR="00C51630" w:rsidRPr="00C51630" w:rsidRDefault="00C51630" w:rsidP="00C51630">
            <w:pPr>
              <w:rPr>
                <w:rFonts w:ascii="Calibri" w:hAnsi="Calibri" w:cs="Calibri"/>
                <w:color w:val="000000"/>
                <w:sz w:val="22"/>
                <w:szCs w:val="22"/>
              </w:rPr>
            </w:pPr>
            <w:proofErr w:type="spellStart"/>
            <w:r w:rsidRPr="00C51630">
              <w:rPr>
                <w:rFonts w:ascii="Calibri" w:hAnsi="Calibri" w:cs="Calibri"/>
                <w:color w:val="000000"/>
                <w:sz w:val="22"/>
                <w:szCs w:val="22"/>
              </w:rPr>
              <w:t>PreCare</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3AD1644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Stephen Brown</w:t>
            </w:r>
          </w:p>
        </w:tc>
        <w:tc>
          <w:tcPr>
            <w:tcW w:w="1980" w:type="dxa"/>
            <w:tcBorders>
              <w:top w:val="nil"/>
              <w:left w:val="nil"/>
              <w:bottom w:val="single" w:sz="4" w:space="0" w:color="auto"/>
              <w:right w:val="single" w:sz="4" w:space="0" w:color="auto"/>
            </w:tcBorders>
            <w:shd w:val="clear" w:color="auto" w:fill="auto"/>
            <w:noWrap/>
            <w:vAlign w:val="bottom"/>
            <w:hideMark/>
          </w:tcPr>
          <w:p w14:paraId="0E00879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(866) 996-1735</w:t>
            </w:r>
          </w:p>
        </w:tc>
        <w:tc>
          <w:tcPr>
            <w:tcW w:w="1980" w:type="dxa"/>
            <w:tcBorders>
              <w:top w:val="nil"/>
              <w:left w:val="nil"/>
              <w:bottom w:val="single" w:sz="4" w:space="0" w:color="auto"/>
              <w:right w:val="single" w:sz="4" w:space="0" w:color="auto"/>
            </w:tcBorders>
            <w:shd w:val="clear" w:color="auto" w:fill="auto"/>
            <w:noWrap/>
            <w:vAlign w:val="bottom"/>
            <w:hideMark/>
          </w:tcPr>
          <w:p w14:paraId="455F054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1151 Broadway #201</w:t>
            </w:r>
          </w:p>
        </w:tc>
        <w:tc>
          <w:tcPr>
            <w:tcW w:w="1620" w:type="dxa"/>
            <w:tcBorders>
              <w:top w:val="nil"/>
              <w:left w:val="nil"/>
              <w:bottom w:val="single" w:sz="4" w:space="0" w:color="auto"/>
              <w:right w:val="single" w:sz="4" w:space="0" w:color="auto"/>
            </w:tcBorders>
            <w:shd w:val="clear" w:color="auto" w:fill="auto"/>
            <w:noWrap/>
            <w:vAlign w:val="bottom"/>
            <w:hideMark/>
          </w:tcPr>
          <w:p w14:paraId="695B131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Sonoma</w:t>
            </w:r>
          </w:p>
        </w:tc>
        <w:tc>
          <w:tcPr>
            <w:tcW w:w="606" w:type="dxa"/>
            <w:tcBorders>
              <w:top w:val="nil"/>
              <w:left w:val="nil"/>
              <w:bottom w:val="single" w:sz="4" w:space="0" w:color="auto"/>
              <w:right w:val="single" w:sz="4" w:space="0" w:color="auto"/>
            </w:tcBorders>
            <w:shd w:val="clear" w:color="auto" w:fill="auto"/>
            <w:noWrap/>
            <w:vAlign w:val="bottom"/>
            <w:hideMark/>
          </w:tcPr>
          <w:p w14:paraId="65F85B6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03D8716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sbrown@precareinc.com </w:t>
            </w:r>
          </w:p>
        </w:tc>
      </w:tr>
      <w:tr w:rsidR="00C51630" w:rsidRPr="00C51630" w14:paraId="266E74B8"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14F887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Return to Work Services</w:t>
            </w:r>
          </w:p>
        </w:tc>
        <w:tc>
          <w:tcPr>
            <w:tcW w:w="1800" w:type="dxa"/>
            <w:tcBorders>
              <w:top w:val="nil"/>
              <w:left w:val="nil"/>
              <w:bottom w:val="single" w:sz="4" w:space="0" w:color="auto"/>
              <w:right w:val="single" w:sz="4" w:space="0" w:color="auto"/>
            </w:tcBorders>
            <w:shd w:val="clear" w:color="auto" w:fill="auto"/>
            <w:noWrap/>
            <w:vAlign w:val="bottom"/>
            <w:hideMark/>
          </w:tcPr>
          <w:p w14:paraId="5332FDA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Ana Recinos</w:t>
            </w:r>
          </w:p>
        </w:tc>
        <w:tc>
          <w:tcPr>
            <w:tcW w:w="1980" w:type="dxa"/>
            <w:tcBorders>
              <w:top w:val="nil"/>
              <w:left w:val="nil"/>
              <w:bottom w:val="single" w:sz="4" w:space="0" w:color="auto"/>
              <w:right w:val="single" w:sz="4" w:space="0" w:color="auto"/>
            </w:tcBorders>
            <w:shd w:val="clear" w:color="auto" w:fill="auto"/>
            <w:noWrap/>
            <w:vAlign w:val="bottom"/>
            <w:hideMark/>
          </w:tcPr>
          <w:p w14:paraId="663A6B0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510 336-1203</w:t>
            </w:r>
          </w:p>
        </w:tc>
        <w:tc>
          <w:tcPr>
            <w:tcW w:w="1980" w:type="dxa"/>
            <w:tcBorders>
              <w:top w:val="nil"/>
              <w:left w:val="nil"/>
              <w:bottom w:val="single" w:sz="4" w:space="0" w:color="auto"/>
              <w:right w:val="single" w:sz="4" w:space="0" w:color="auto"/>
            </w:tcBorders>
            <w:shd w:val="clear" w:color="auto" w:fill="auto"/>
            <w:noWrap/>
            <w:vAlign w:val="bottom"/>
            <w:hideMark/>
          </w:tcPr>
          <w:p w14:paraId="6A29BB12"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PO Box 667 </w:t>
            </w:r>
          </w:p>
        </w:tc>
        <w:tc>
          <w:tcPr>
            <w:tcW w:w="1620" w:type="dxa"/>
            <w:tcBorders>
              <w:top w:val="nil"/>
              <w:left w:val="nil"/>
              <w:bottom w:val="single" w:sz="4" w:space="0" w:color="auto"/>
              <w:right w:val="single" w:sz="4" w:space="0" w:color="auto"/>
            </w:tcBorders>
            <w:shd w:val="clear" w:color="auto" w:fill="auto"/>
            <w:noWrap/>
            <w:vAlign w:val="bottom"/>
            <w:hideMark/>
          </w:tcPr>
          <w:p w14:paraId="5DFA8A3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Fremont </w:t>
            </w:r>
          </w:p>
        </w:tc>
        <w:tc>
          <w:tcPr>
            <w:tcW w:w="606" w:type="dxa"/>
            <w:tcBorders>
              <w:top w:val="nil"/>
              <w:left w:val="nil"/>
              <w:bottom w:val="single" w:sz="4" w:space="0" w:color="auto"/>
              <w:right w:val="single" w:sz="4" w:space="0" w:color="auto"/>
            </w:tcBorders>
            <w:shd w:val="clear" w:color="auto" w:fill="auto"/>
            <w:noWrap/>
            <w:vAlign w:val="bottom"/>
            <w:hideMark/>
          </w:tcPr>
          <w:p w14:paraId="6F95304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496AEF6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info@returntoworkservices.com</w:t>
            </w:r>
          </w:p>
        </w:tc>
      </w:tr>
      <w:tr w:rsidR="00C51630" w:rsidRPr="00C51630" w14:paraId="27B458F8"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68082D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Return to Work Services</w:t>
            </w:r>
          </w:p>
        </w:tc>
        <w:tc>
          <w:tcPr>
            <w:tcW w:w="1800" w:type="dxa"/>
            <w:tcBorders>
              <w:top w:val="nil"/>
              <w:left w:val="nil"/>
              <w:bottom w:val="single" w:sz="4" w:space="0" w:color="auto"/>
              <w:right w:val="single" w:sz="4" w:space="0" w:color="auto"/>
            </w:tcBorders>
            <w:shd w:val="clear" w:color="auto" w:fill="auto"/>
            <w:noWrap/>
            <w:vAlign w:val="bottom"/>
            <w:hideMark/>
          </w:tcPr>
          <w:p w14:paraId="3B27932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Ana Recinos</w:t>
            </w:r>
          </w:p>
        </w:tc>
        <w:tc>
          <w:tcPr>
            <w:tcW w:w="1980" w:type="dxa"/>
            <w:tcBorders>
              <w:top w:val="nil"/>
              <w:left w:val="nil"/>
              <w:bottom w:val="single" w:sz="4" w:space="0" w:color="auto"/>
              <w:right w:val="single" w:sz="4" w:space="0" w:color="auto"/>
            </w:tcBorders>
            <w:shd w:val="clear" w:color="auto" w:fill="auto"/>
            <w:noWrap/>
            <w:vAlign w:val="bottom"/>
            <w:hideMark/>
          </w:tcPr>
          <w:p w14:paraId="7845D393" w14:textId="77777777" w:rsidR="00C51630" w:rsidRPr="00C51630" w:rsidRDefault="00C51630" w:rsidP="00C51630">
            <w:pPr>
              <w:rPr>
                <w:rFonts w:ascii="Calibri" w:hAnsi="Calibri" w:cs="Calibri"/>
                <w:color w:val="000000"/>
                <w:sz w:val="20"/>
              </w:rPr>
            </w:pPr>
            <w:r w:rsidRPr="00C51630">
              <w:rPr>
                <w:rFonts w:ascii="Calibri" w:hAnsi="Calibri" w:cs="Calibri"/>
                <w:color w:val="000000"/>
                <w:sz w:val="20"/>
              </w:rPr>
              <w:t>510-825-0351</w:t>
            </w:r>
          </w:p>
        </w:tc>
        <w:tc>
          <w:tcPr>
            <w:tcW w:w="1980" w:type="dxa"/>
            <w:tcBorders>
              <w:top w:val="nil"/>
              <w:left w:val="nil"/>
              <w:bottom w:val="single" w:sz="4" w:space="0" w:color="auto"/>
              <w:right w:val="single" w:sz="4" w:space="0" w:color="auto"/>
            </w:tcBorders>
            <w:shd w:val="clear" w:color="auto" w:fill="auto"/>
            <w:noWrap/>
            <w:vAlign w:val="bottom"/>
            <w:hideMark/>
          </w:tcPr>
          <w:p w14:paraId="29D2B16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PO Box 668</w:t>
            </w:r>
          </w:p>
        </w:tc>
        <w:tc>
          <w:tcPr>
            <w:tcW w:w="1620" w:type="dxa"/>
            <w:tcBorders>
              <w:top w:val="nil"/>
              <w:left w:val="nil"/>
              <w:bottom w:val="single" w:sz="4" w:space="0" w:color="auto"/>
              <w:right w:val="single" w:sz="4" w:space="0" w:color="auto"/>
            </w:tcBorders>
            <w:shd w:val="clear" w:color="auto" w:fill="auto"/>
            <w:noWrap/>
            <w:vAlign w:val="bottom"/>
            <w:hideMark/>
          </w:tcPr>
          <w:p w14:paraId="12EB9D3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Fremont </w:t>
            </w:r>
          </w:p>
        </w:tc>
        <w:tc>
          <w:tcPr>
            <w:tcW w:w="606" w:type="dxa"/>
            <w:tcBorders>
              <w:top w:val="nil"/>
              <w:left w:val="nil"/>
              <w:bottom w:val="single" w:sz="4" w:space="0" w:color="auto"/>
              <w:right w:val="single" w:sz="4" w:space="0" w:color="auto"/>
            </w:tcBorders>
            <w:shd w:val="clear" w:color="auto" w:fill="auto"/>
            <w:noWrap/>
            <w:vAlign w:val="bottom"/>
            <w:hideMark/>
          </w:tcPr>
          <w:p w14:paraId="73FA6186"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677C542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arrecinos@returntoworkservices.com </w:t>
            </w:r>
          </w:p>
        </w:tc>
      </w:tr>
      <w:tr w:rsidR="00C51630" w:rsidRPr="00C51630" w14:paraId="12C55C17"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CC5F9E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Return to Work Services</w:t>
            </w:r>
          </w:p>
        </w:tc>
        <w:tc>
          <w:tcPr>
            <w:tcW w:w="1800" w:type="dxa"/>
            <w:tcBorders>
              <w:top w:val="nil"/>
              <w:left w:val="nil"/>
              <w:bottom w:val="single" w:sz="4" w:space="0" w:color="auto"/>
              <w:right w:val="single" w:sz="4" w:space="0" w:color="auto"/>
            </w:tcBorders>
            <w:shd w:val="clear" w:color="auto" w:fill="auto"/>
            <w:noWrap/>
            <w:vAlign w:val="bottom"/>
            <w:hideMark/>
          </w:tcPr>
          <w:p w14:paraId="621134F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Ana Recinos</w:t>
            </w:r>
          </w:p>
        </w:tc>
        <w:tc>
          <w:tcPr>
            <w:tcW w:w="1980" w:type="dxa"/>
            <w:tcBorders>
              <w:top w:val="nil"/>
              <w:left w:val="nil"/>
              <w:bottom w:val="single" w:sz="4" w:space="0" w:color="auto"/>
              <w:right w:val="single" w:sz="4" w:space="0" w:color="auto"/>
            </w:tcBorders>
            <w:shd w:val="clear" w:color="auto" w:fill="auto"/>
            <w:noWrap/>
            <w:vAlign w:val="bottom"/>
            <w:hideMark/>
          </w:tcPr>
          <w:p w14:paraId="492AA37A" w14:textId="77777777" w:rsidR="00C51630" w:rsidRPr="00C51630" w:rsidRDefault="00C51630" w:rsidP="00C51630">
            <w:pPr>
              <w:rPr>
                <w:rFonts w:ascii="Calibri" w:hAnsi="Calibri" w:cs="Calibri"/>
                <w:color w:val="000000"/>
                <w:sz w:val="20"/>
              </w:rPr>
            </w:pPr>
            <w:r w:rsidRPr="00C51630">
              <w:rPr>
                <w:rFonts w:ascii="Calibri" w:hAnsi="Calibri" w:cs="Calibri"/>
                <w:color w:val="000000"/>
                <w:sz w:val="20"/>
              </w:rPr>
              <w:t>510-825-0352</w:t>
            </w:r>
          </w:p>
        </w:tc>
        <w:tc>
          <w:tcPr>
            <w:tcW w:w="1980" w:type="dxa"/>
            <w:tcBorders>
              <w:top w:val="nil"/>
              <w:left w:val="nil"/>
              <w:bottom w:val="single" w:sz="4" w:space="0" w:color="auto"/>
              <w:right w:val="single" w:sz="4" w:space="0" w:color="auto"/>
            </w:tcBorders>
            <w:shd w:val="clear" w:color="auto" w:fill="auto"/>
            <w:noWrap/>
            <w:vAlign w:val="bottom"/>
            <w:hideMark/>
          </w:tcPr>
          <w:p w14:paraId="03CE69C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PO Box 669</w:t>
            </w:r>
          </w:p>
        </w:tc>
        <w:tc>
          <w:tcPr>
            <w:tcW w:w="1620" w:type="dxa"/>
            <w:tcBorders>
              <w:top w:val="nil"/>
              <w:left w:val="nil"/>
              <w:bottom w:val="single" w:sz="4" w:space="0" w:color="auto"/>
              <w:right w:val="single" w:sz="4" w:space="0" w:color="auto"/>
            </w:tcBorders>
            <w:shd w:val="clear" w:color="auto" w:fill="auto"/>
            <w:noWrap/>
            <w:vAlign w:val="bottom"/>
            <w:hideMark/>
          </w:tcPr>
          <w:p w14:paraId="20BD6ED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Fremont </w:t>
            </w:r>
          </w:p>
        </w:tc>
        <w:tc>
          <w:tcPr>
            <w:tcW w:w="606" w:type="dxa"/>
            <w:tcBorders>
              <w:top w:val="nil"/>
              <w:left w:val="nil"/>
              <w:bottom w:val="single" w:sz="4" w:space="0" w:color="auto"/>
              <w:right w:val="single" w:sz="4" w:space="0" w:color="auto"/>
            </w:tcBorders>
            <w:shd w:val="clear" w:color="auto" w:fill="auto"/>
            <w:noWrap/>
            <w:vAlign w:val="bottom"/>
            <w:hideMark/>
          </w:tcPr>
          <w:p w14:paraId="1E52A6C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63D58E6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arrecinos@comcast.net  </w:t>
            </w:r>
          </w:p>
        </w:tc>
      </w:tr>
      <w:tr w:rsidR="00C51630" w:rsidRPr="00C51630" w14:paraId="0E00E6BA"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86AA13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Safety In Motion</w:t>
            </w:r>
          </w:p>
        </w:tc>
        <w:tc>
          <w:tcPr>
            <w:tcW w:w="1800" w:type="dxa"/>
            <w:tcBorders>
              <w:top w:val="nil"/>
              <w:left w:val="nil"/>
              <w:bottom w:val="single" w:sz="4" w:space="0" w:color="auto"/>
              <w:right w:val="single" w:sz="4" w:space="0" w:color="auto"/>
            </w:tcBorders>
            <w:shd w:val="clear" w:color="auto" w:fill="auto"/>
            <w:noWrap/>
            <w:vAlign w:val="bottom"/>
            <w:hideMark/>
          </w:tcPr>
          <w:p w14:paraId="6DB6AF8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Elizabeth Fordyce</w:t>
            </w:r>
          </w:p>
        </w:tc>
        <w:tc>
          <w:tcPr>
            <w:tcW w:w="1980" w:type="dxa"/>
            <w:tcBorders>
              <w:top w:val="nil"/>
              <w:left w:val="nil"/>
              <w:bottom w:val="single" w:sz="4" w:space="0" w:color="auto"/>
              <w:right w:val="single" w:sz="4" w:space="0" w:color="auto"/>
            </w:tcBorders>
            <w:shd w:val="clear" w:color="auto" w:fill="auto"/>
            <w:noWrap/>
            <w:vAlign w:val="bottom"/>
            <w:hideMark/>
          </w:tcPr>
          <w:p w14:paraId="147919B3"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708-0607</w:t>
            </w:r>
          </w:p>
        </w:tc>
        <w:tc>
          <w:tcPr>
            <w:tcW w:w="1980" w:type="dxa"/>
            <w:tcBorders>
              <w:top w:val="nil"/>
              <w:left w:val="nil"/>
              <w:bottom w:val="single" w:sz="4" w:space="0" w:color="auto"/>
              <w:right w:val="single" w:sz="4" w:space="0" w:color="auto"/>
            </w:tcBorders>
            <w:shd w:val="clear" w:color="auto" w:fill="auto"/>
            <w:noWrap/>
            <w:vAlign w:val="bottom"/>
            <w:hideMark/>
          </w:tcPr>
          <w:p w14:paraId="04DBB67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4454 Anderson Ave.</w:t>
            </w:r>
          </w:p>
        </w:tc>
        <w:tc>
          <w:tcPr>
            <w:tcW w:w="1620" w:type="dxa"/>
            <w:tcBorders>
              <w:top w:val="nil"/>
              <w:left w:val="nil"/>
              <w:bottom w:val="single" w:sz="4" w:space="0" w:color="auto"/>
              <w:right w:val="single" w:sz="4" w:space="0" w:color="auto"/>
            </w:tcBorders>
            <w:shd w:val="clear" w:color="auto" w:fill="auto"/>
            <w:noWrap/>
            <w:vAlign w:val="bottom"/>
            <w:hideMark/>
          </w:tcPr>
          <w:p w14:paraId="7BF446F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Oakland</w:t>
            </w:r>
          </w:p>
        </w:tc>
        <w:tc>
          <w:tcPr>
            <w:tcW w:w="606" w:type="dxa"/>
            <w:tcBorders>
              <w:top w:val="nil"/>
              <w:left w:val="nil"/>
              <w:bottom w:val="single" w:sz="4" w:space="0" w:color="auto"/>
              <w:right w:val="single" w:sz="4" w:space="0" w:color="auto"/>
            </w:tcBorders>
            <w:shd w:val="clear" w:color="auto" w:fill="auto"/>
            <w:noWrap/>
            <w:vAlign w:val="bottom"/>
            <w:hideMark/>
          </w:tcPr>
          <w:p w14:paraId="6553CAC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5A97D630"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elizabethfordyce@sbcglobal.net  </w:t>
            </w:r>
          </w:p>
        </w:tc>
      </w:tr>
      <w:tr w:rsidR="00C51630" w:rsidRPr="00C51630" w14:paraId="157D4841"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3A027A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Silicon Valley Ergonomics</w:t>
            </w:r>
          </w:p>
        </w:tc>
        <w:tc>
          <w:tcPr>
            <w:tcW w:w="1800" w:type="dxa"/>
            <w:tcBorders>
              <w:top w:val="nil"/>
              <w:left w:val="nil"/>
              <w:bottom w:val="single" w:sz="4" w:space="0" w:color="auto"/>
              <w:right w:val="single" w:sz="4" w:space="0" w:color="auto"/>
            </w:tcBorders>
            <w:shd w:val="clear" w:color="auto" w:fill="auto"/>
            <w:noWrap/>
            <w:vAlign w:val="bottom"/>
            <w:hideMark/>
          </w:tcPr>
          <w:p w14:paraId="421D8FA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Jane Tang</w:t>
            </w:r>
          </w:p>
        </w:tc>
        <w:tc>
          <w:tcPr>
            <w:tcW w:w="1980" w:type="dxa"/>
            <w:tcBorders>
              <w:top w:val="nil"/>
              <w:left w:val="nil"/>
              <w:bottom w:val="single" w:sz="4" w:space="0" w:color="auto"/>
              <w:right w:val="single" w:sz="4" w:space="0" w:color="auto"/>
            </w:tcBorders>
            <w:shd w:val="clear" w:color="auto" w:fill="auto"/>
            <w:noWrap/>
            <w:vAlign w:val="bottom"/>
            <w:hideMark/>
          </w:tcPr>
          <w:p w14:paraId="031CC1A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408 913 9100 x128</w:t>
            </w:r>
          </w:p>
        </w:tc>
        <w:tc>
          <w:tcPr>
            <w:tcW w:w="1980" w:type="dxa"/>
            <w:tcBorders>
              <w:top w:val="nil"/>
              <w:left w:val="nil"/>
              <w:bottom w:val="single" w:sz="4" w:space="0" w:color="auto"/>
              <w:right w:val="single" w:sz="4" w:space="0" w:color="auto"/>
            </w:tcBorders>
            <w:shd w:val="clear" w:color="auto" w:fill="auto"/>
            <w:noWrap/>
            <w:vAlign w:val="bottom"/>
            <w:hideMark/>
          </w:tcPr>
          <w:p w14:paraId="013ED2A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2525F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606" w:type="dxa"/>
            <w:tcBorders>
              <w:top w:val="nil"/>
              <w:left w:val="nil"/>
              <w:bottom w:val="single" w:sz="4" w:space="0" w:color="auto"/>
              <w:right w:val="single" w:sz="4" w:space="0" w:color="auto"/>
            </w:tcBorders>
            <w:shd w:val="clear" w:color="auto" w:fill="auto"/>
            <w:noWrap/>
            <w:vAlign w:val="bottom"/>
            <w:hideMark/>
          </w:tcPr>
          <w:p w14:paraId="462E73E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w:t>
            </w:r>
          </w:p>
        </w:tc>
        <w:tc>
          <w:tcPr>
            <w:tcW w:w="4344" w:type="dxa"/>
            <w:tcBorders>
              <w:top w:val="nil"/>
              <w:left w:val="nil"/>
              <w:bottom w:val="single" w:sz="4" w:space="0" w:color="auto"/>
              <w:right w:val="single" w:sz="4" w:space="0" w:color="auto"/>
            </w:tcBorders>
            <w:shd w:val="clear" w:color="auto" w:fill="auto"/>
            <w:noWrap/>
            <w:vAlign w:val="bottom"/>
            <w:hideMark/>
          </w:tcPr>
          <w:p w14:paraId="7F204ED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Jane@svergo.com</w:t>
            </w:r>
          </w:p>
        </w:tc>
      </w:tr>
      <w:tr w:rsidR="00C51630" w:rsidRPr="00C51630" w14:paraId="6421E56B"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249974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Site Solutions </w:t>
            </w:r>
          </w:p>
        </w:tc>
        <w:tc>
          <w:tcPr>
            <w:tcW w:w="1800" w:type="dxa"/>
            <w:tcBorders>
              <w:top w:val="nil"/>
              <w:left w:val="nil"/>
              <w:bottom w:val="single" w:sz="4" w:space="0" w:color="auto"/>
              <w:right w:val="single" w:sz="4" w:space="0" w:color="auto"/>
            </w:tcBorders>
            <w:shd w:val="clear" w:color="auto" w:fill="auto"/>
            <w:noWrap/>
            <w:vAlign w:val="bottom"/>
            <w:hideMark/>
          </w:tcPr>
          <w:p w14:paraId="5C3DDC21"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April Meagher</w:t>
            </w:r>
          </w:p>
        </w:tc>
        <w:tc>
          <w:tcPr>
            <w:tcW w:w="1980" w:type="dxa"/>
            <w:tcBorders>
              <w:top w:val="nil"/>
              <w:left w:val="nil"/>
              <w:bottom w:val="single" w:sz="4" w:space="0" w:color="auto"/>
              <w:right w:val="single" w:sz="4" w:space="0" w:color="auto"/>
            </w:tcBorders>
            <w:shd w:val="clear" w:color="auto" w:fill="auto"/>
            <w:noWrap/>
            <w:vAlign w:val="bottom"/>
            <w:hideMark/>
          </w:tcPr>
          <w:p w14:paraId="4C32CD8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(925) 377-0199</w:t>
            </w:r>
          </w:p>
        </w:tc>
        <w:tc>
          <w:tcPr>
            <w:tcW w:w="1980" w:type="dxa"/>
            <w:tcBorders>
              <w:top w:val="nil"/>
              <w:left w:val="nil"/>
              <w:bottom w:val="single" w:sz="4" w:space="0" w:color="auto"/>
              <w:right w:val="single" w:sz="4" w:space="0" w:color="auto"/>
            </w:tcBorders>
            <w:shd w:val="clear" w:color="auto" w:fill="auto"/>
            <w:noWrap/>
            <w:vAlign w:val="bottom"/>
            <w:hideMark/>
          </w:tcPr>
          <w:p w14:paraId="5404C32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P.O. Box 1903</w:t>
            </w:r>
          </w:p>
        </w:tc>
        <w:tc>
          <w:tcPr>
            <w:tcW w:w="1620" w:type="dxa"/>
            <w:tcBorders>
              <w:top w:val="nil"/>
              <w:left w:val="nil"/>
              <w:bottom w:val="single" w:sz="4" w:space="0" w:color="auto"/>
              <w:right w:val="single" w:sz="4" w:space="0" w:color="auto"/>
            </w:tcBorders>
            <w:shd w:val="clear" w:color="auto" w:fill="auto"/>
            <w:noWrap/>
            <w:vAlign w:val="bottom"/>
            <w:hideMark/>
          </w:tcPr>
          <w:p w14:paraId="55C0D2E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Orinda</w:t>
            </w:r>
          </w:p>
        </w:tc>
        <w:tc>
          <w:tcPr>
            <w:tcW w:w="606" w:type="dxa"/>
            <w:tcBorders>
              <w:top w:val="nil"/>
              <w:left w:val="nil"/>
              <w:bottom w:val="single" w:sz="4" w:space="0" w:color="auto"/>
              <w:right w:val="single" w:sz="4" w:space="0" w:color="auto"/>
            </w:tcBorders>
            <w:shd w:val="clear" w:color="auto" w:fill="auto"/>
            <w:noWrap/>
            <w:vAlign w:val="bottom"/>
            <w:hideMark/>
          </w:tcPr>
          <w:p w14:paraId="616849F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78EAD60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sitesolutions@hotmail.com </w:t>
            </w:r>
          </w:p>
        </w:tc>
      </w:tr>
      <w:tr w:rsidR="00C51630" w:rsidRPr="00C51630" w14:paraId="3402AB7F"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36B251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U.S. HealthWorks Medical Group</w:t>
            </w:r>
          </w:p>
        </w:tc>
        <w:tc>
          <w:tcPr>
            <w:tcW w:w="1800" w:type="dxa"/>
            <w:tcBorders>
              <w:top w:val="nil"/>
              <w:left w:val="nil"/>
              <w:bottom w:val="single" w:sz="4" w:space="0" w:color="auto"/>
              <w:right w:val="single" w:sz="4" w:space="0" w:color="auto"/>
            </w:tcBorders>
            <w:shd w:val="clear" w:color="auto" w:fill="auto"/>
            <w:noWrap/>
            <w:vAlign w:val="bottom"/>
            <w:hideMark/>
          </w:tcPr>
          <w:p w14:paraId="407AE0C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Shelly Neufeld</w:t>
            </w:r>
          </w:p>
        </w:tc>
        <w:tc>
          <w:tcPr>
            <w:tcW w:w="1980" w:type="dxa"/>
            <w:tcBorders>
              <w:top w:val="nil"/>
              <w:left w:val="nil"/>
              <w:bottom w:val="single" w:sz="4" w:space="0" w:color="auto"/>
              <w:right w:val="single" w:sz="4" w:space="0" w:color="auto"/>
            </w:tcBorders>
            <w:shd w:val="clear" w:color="auto" w:fill="auto"/>
            <w:noWrap/>
            <w:vAlign w:val="bottom"/>
            <w:hideMark/>
          </w:tcPr>
          <w:p w14:paraId="450E5B68"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908-0440</w:t>
            </w:r>
          </w:p>
        </w:tc>
        <w:tc>
          <w:tcPr>
            <w:tcW w:w="1980" w:type="dxa"/>
            <w:tcBorders>
              <w:top w:val="nil"/>
              <w:left w:val="nil"/>
              <w:bottom w:val="single" w:sz="4" w:space="0" w:color="auto"/>
              <w:right w:val="single" w:sz="4" w:space="0" w:color="auto"/>
            </w:tcBorders>
            <w:shd w:val="clear" w:color="auto" w:fill="auto"/>
            <w:noWrap/>
            <w:vAlign w:val="bottom"/>
            <w:hideMark/>
          </w:tcPr>
          <w:p w14:paraId="52D57D32"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13939 E. 14th Street</w:t>
            </w:r>
          </w:p>
        </w:tc>
        <w:tc>
          <w:tcPr>
            <w:tcW w:w="1620" w:type="dxa"/>
            <w:tcBorders>
              <w:top w:val="nil"/>
              <w:left w:val="nil"/>
              <w:bottom w:val="single" w:sz="4" w:space="0" w:color="auto"/>
              <w:right w:val="single" w:sz="4" w:space="0" w:color="auto"/>
            </w:tcBorders>
            <w:shd w:val="clear" w:color="auto" w:fill="auto"/>
            <w:noWrap/>
            <w:vAlign w:val="bottom"/>
            <w:hideMark/>
          </w:tcPr>
          <w:p w14:paraId="6330CDE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San Leandro </w:t>
            </w:r>
          </w:p>
        </w:tc>
        <w:tc>
          <w:tcPr>
            <w:tcW w:w="606" w:type="dxa"/>
            <w:tcBorders>
              <w:top w:val="nil"/>
              <w:left w:val="nil"/>
              <w:bottom w:val="single" w:sz="4" w:space="0" w:color="auto"/>
              <w:right w:val="single" w:sz="4" w:space="0" w:color="auto"/>
            </w:tcBorders>
            <w:shd w:val="clear" w:color="auto" w:fill="auto"/>
            <w:noWrap/>
            <w:vAlign w:val="bottom"/>
            <w:hideMark/>
          </w:tcPr>
          <w:p w14:paraId="62577EC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51A7F8D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Shelly.Neufeld@ushworks.com </w:t>
            </w:r>
          </w:p>
        </w:tc>
      </w:tr>
      <w:tr w:rsidR="00C51630" w:rsidRPr="00C51630" w14:paraId="65595E23"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579FAFB"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VSI Risk Management &amp; Ergonomics Inc.</w:t>
            </w:r>
          </w:p>
        </w:tc>
        <w:tc>
          <w:tcPr>
            <w:tcW w:w="1800" w:type="dxa"/>
            <w:tcBorders>
              <w:top w:val="nil"/>
              <w:left w:val="nil"/>
              <w:bottom w:val="single" w:sz="4" w:space="0" w:color="auto"/>
              <w:right w:val="single" w:sz="4" w:space="0" w:color="auto"/>
            </w:tcBorders>
            <w:shd w:val="clear" w:color="auto" w:fill="auto"/>
            <w:noWrap/>
            <w:vAlign w:val="bottom"/>
            <w:hideMark/>
          </w:tcPr>
          <w:p w14:paraId="139E52D7"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Jeanne Iverson </w:t>
            </w:r>
          </w:p>
        </w:tc>
        <w:tc>
          <w:tcPr>
            <w:tcW w:w="1980" w:type="dxa"/>
            <w:tcBorders>
              <w:top w:val="nil"/>
              <w:left w:val="nil"/>
              <w:bottom w:val="single" w:sz="4" w:space="0" w:color="auto"/>
              <w:right w:val="single" w:sz="4" w:space="0" w:color="auto"/>
            </w:tcBorders>
            <w:shd w:val="clear" w:color="auto" w:fill="auto"/>
            <w:noWrap/>
            <w:vAlign w:val="bottom"/>
            <w:hideMark/>
          </w:tcPr>
          <w:p w14:paraId="3BDCCBE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499-1918</w:t>
            </w:r>
          </w:p>
        </w:tc>
        <w:tc>
          <w:tcPr>
            <w:tcW w:w="1980" w:type="dxa"/>
            <w:tcBorders>
              <w:top w:val="nil"/>
              <w:left w:val="nil"/>
              <w:bottom w:val="single" w:sz="4" w:space="0" w:color="auto"/>
              <w:right w:val="single" w:sz="4" w:space="0" w:color="auto"/>
            </w:tcBorders>
            <w:shd w:val="clear" w:color="auto" w:fill="auto"/>
            <w:noWrap/>
            <w:vAlign w:val="bottom"/>
            <w:hideMark/>
          </w:tcPr>
          <w:p w14:paraId="20878044"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32840 Palmdale Ct</w:t>
            </w:r>
          </w:p>
        </w:tc>
        <w:tc>
          <w:tcPr>
            <w:tcW w:w="1620" w:type="dxa"/>
            <w:tcBorders>
              <w:top w:val="nil"/>
              <w:left w:val="nil"/>
              <w:bottom w:val="single" w:sz="4" w:space="0" w:color="auto"/>
              <w:right w:val="single" w:sz="4" w:space="0" w:color="auto"/>
            </w:tcBorders>
            <w:shd w:val="clear" w:color="auto" w:fill="auto"/>
            <w:noWrap/>
            <w:vAlign w:val="bottom"/>
            <w:hideMark/>
          </w:tcPr>
          <w:p w14:paraId="0950634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Union City     </w:t>
            </w:r>
          </w:p>
        </w:tc>
        <w:tc>
          <w:tcPr>
            <w:tcW w:w="606" w:type="dxa"/>
            <w:tcBorders>
              <w:top w:val="nil"/>
              <w:left w:val="nil"/>
              <w:bottom w:val="single" w:sz="4" w:space="0" w:color="auto"/>
              <w:right w:val="single" w:sz="4" w:space="0" w:color="auto"/>
            </w:tcBorders>
            <w:shd w:val="clear" w:color="auto" w:fill="auto"/>
            <w:noWrap/>
            <w:vAlign w:val="bottom"/>
            <w:hideMark/>
          </w:tcPr>
          <w:p w14:paraId="6BFD8BE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78EE344D"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jiverson@vsi-consulting.com </w:t>
            </w:r>
          </w:p>
        </w:tc>
      </w:tr>
      <w:tr w:rsidR="00C51630" w:rsidRPr="00C51630" w14:paraId="4E4B9AEA" w14:textId="77777777" w:rsidTr="00C51630">
        <w:trPr>
          <w:trHeight w:val="29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07D61C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Workstation Ergonomics</w:t>
            </w:r>
          </w:p>
        </w:tc>
        <w:tc>
          <w:tcPr>
            <w:tcW w:w="1800" w:type="dxa"/>
            <w:tcBorders>
              <w:top w:val="nil"/>
              <w:left w:val="nil"/>
              <w:bottom w:val="single" w:sz="4" w:space="0" w:color="auto"/>
              <w:right w:val="single" w:sz="4" w:space="0" w:color="auto"/>
            </w:tcBorders>
            <w:shd w:val="clear" w:color="auto" w:fill="auto"/>
            <w:noWrap/>
            <w:vAlign w:val="bottom"/>
            <w:hideMark/>
          </w:tcPr>
          <w:p w14:paraId="551CA279"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Yumi Yasuda</w:t>
            </w:r>
          </w:p>
        </w:tc>
        <w:tc>
          <w:tcPr>
            <w:tcW w:w="1980" w:type="dxa"/>
            <w:tcBorders>
              <w:top w:val="nil"/>
              <w:left w:val="nil"/>
              <w:bottom w:val="single" w:sz="4" w:space="0" w:color="auto"/>
              <w:right w:val="single" w:sz="4" w:space="0" w:color="auto"/>
            </w:tcBorders>
            <w:shd w:val="clear" w:color="auto" w:fill="auto"/>
            <w:noWrap/>
            <w:vAlign w:val="bottom"/>
            <w:hideMark/>
          </w:tcPr>
          <w:p w14:paraId="4691E8FA"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(510) 748-0903</w:t>
            </w:r>
          </w:p>
        </w:tc>
        <w:tc>
          <w:tcPr>
            <w:tcW w:w="1980" w:type="dxa"/>
            <w:tcBorders>
              <w:top w:val="nil"/>
              <w:left w:val="nil"/>
              <w:bottom w:val="single" w:sz="4" w:space="0" w:color="auto"/>
              <w:right w:val="single" w:sz="4" w:space="0" w:color="auto"/>
            </w:tcBorders>
            <w:shd w:val="clear" w:color="auto" w:fill="auto"/>
            <w:noWrap/>
            <w:vAlign w:val="bottom"/>
            <w:hideMark/>
          </w:tcPr>
          <w:p w14:paraId="66A3A3AC"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1349 Weber St</w:t>
            </w:r>
          </w:p>
        </w:tc>
        <w:tc>
          <w:tcPr>
            <w:tcW w:w="1620" w:type="dxa"/>
            <w:tcBorders>
              <w:top w:val="nil"/>
              <w:left w:val="nil"/>
              <w:bottom w:val="single" w:sz="4" w:space="0" w:color="auto"/>
              <w:right w:val="single" w:sz="4" w:space="0" w:color="auto"/>
            </w:tcBorders>
            <w:shd w:val="clear" w:color="auto" w:fill="auto"/>
            <w:noWrap/>
            <w:vAlign w:val="bottom"/>
            <w:hideMark/>
          </w:tcPr>
          <w:p w14:paraId="2ECAEA0F"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Alameda</w:t>
            </w:r>
          </w:p>
        </w:tc>
        <w:tc>
          <w:tcPr>
            <w:tcW w:w="606" w:type="dxa"/>
            <w:tcBorders>
              <w:top w:val="nil"/>
              <w:left w:val="nil"/>
              <w:bottom w:val="single" w:sz="4" w:space="0" w:color="auto"/>
              <w:right w:val="single" w:sz="4" w:space="0" w:color="auto"/>
            </w:tcBorders>
            <w:shd w:val="clear" w:color="auto" w:fill="auto"/>
            <w:noWrap/>
            <w:vAlign w:val="bottom"/>
            <w:hideMark/>
          </w:tcPr>
          <w:p w14:paraId="3981FC7E"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CA</w:t>
            </w:r>
          </w:p>
        </w:tc>
        <w:tc>
          <w:tcPr>
            <w:tcW w:w="4344" w:type="dxa"/>
            <w:tcBorders>
              <w:top w:val="nil"/>
              <w:left w:val="nil"/>
              <w:bottom w:val="single" w:sz="4" w:space="0" w:color="auto"/>
              <w:right w:val="single" w:sz="4" w:space="0" w:color="auto"/>
            </w:tcBorders>
            <w:shd w:val="clear" w:color="auto" w:fill="auto"/>
            <w:noWrap/>
            <w:vAlign w:val="bottom"/>
            <w:hideMark/>
          </w:tcPr>
          <w:p w14:paraId="4AC04CB5" w14:textId="77777777" w:rsidR="00C51630" w:rsidRPr="00C51630" w:rsidRDefault="00C51630" w:rsidP="00C51630">
            <w:pPr>
              <w:rPr>
                <w:rFonts w:ascii="Calibri" w:hAnsi="Calibri" w:cs="Calibri"/>
                <w:color w:val="000000"/>
                <w:sz w:val="22"/>
                <w:szCs w:val="22"/>
              </w:rPr>
            </w:pPr>
            <w:r w:rsidRPr="00C51630">
              <w:rPr>
                <w:rFonts w:ascii="Calibri" w:hAnsi="Calibri" w:cs="Calibri"/>
                <w:color w:val="000000"/>
                <w:sz w:val="22"/>
                <w:szCs w:val="22"/>
              </w:rPr>
              <w:t xml:space="preserve">Yumi.ergo@gmail.com </w:t>
            </w:r>
          </w:p>
        </w:tc>
      </w:tr>
    </w:tbl>
    <w:p w14:paraId="51B18806" w14:textId="77777777" w:rsidR="00C51630" w:rsidRPr="00C51630" w:rsidRDefault="00C51630" w:rsidP="00C51630">
      <w:pPr>
        <w:tabs>
          <w:tab w:val="left" w:pos="2070"/>
        </w:tabs>
        <w:spacing w:after="240"/>
        <w:rPr>
          <w:rFonts w:ascii="Calibri" w:hAnsi="Calibri" w:cs="Calibri"/>
          <w:b/>
          <w:bCs/>
          <w:szCs w:val="26"/>
        </w:rPr>
      </w:pPr>
    </w:p>
    <w:sectPr w:rsidR="00C51630" w:rsidRPr="00C51630" w:rsidSect="00C51630">
      <w:footerReference w:type="default" r:id="rId20"/>
      <w:pgSz w:w="15840" w:h="12240" w:orient="landscape"/>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F2A0" w14:textId="77777777" w:rsidR="00813EF0" w:rsidRDefault="00813EF0" w:rsidP="004D242F">
      <w:r>
        <w:separator/>
      </w:r>
    </w:p>
  </w:endnote>
  <w:endnote w:type="continuationSeparator" w:id="0">
    <w:p w14:paraId="71B901F7" w14:textId="77777777" w:rsidR="00813EF0" w:rsidRDefault="00813EF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25228A"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3CB4EC10"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576CE8">
      <w:rPr>
        <w:rFonts w:ascii="Calibri" w:hAnsi="Calibri" w:cs="Calibri"/>
        <w:sz w:val="20"/>
      </w:rPr>
      <w:t>RFP</w:t>
    </w:r>
    <w:r w:rsidR="00576CE8" w:rsidRPr="00576CE8">
      <w:rPr>
        <w:rFonts w:ascii="Calibri" w:hAnsi="Calibri" w:cs="Calibri"/>
        <w:sz w:val="20"/>
      </w:rPr>
      <w:t xml:space="preserve"> 902078</w:t>
    </w:r>
    <w:r w:rsidR="005D1234" w:rsidRPr="00576CE8">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354A0DBB"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C51630">
      <w:rPr>
        <w:rFonts w:ascii="Calibri" w:hAnsi="Calibri" w:cs="Calibri"/>
        <w:sz w:val="20"/>
      </w:rPr>
      <w:t>RFP</w:t>
    </w:r>
    <w:r w:rsidR="00C51630" w:rsidRPr="00C51630">
      <w:rPr>
        <w:rFonts w:ascii="Calibri" w:hAnsi="Calibri" w:cs="Calibri"/>
        <w:sz w:val="20"/>
      </w:rPr>
      <w:t xml:space="preserve"> 902078</w:t>
    </w:r>
    <w:r w:rsidR="005D53C7" w:rsidRPr="00C51630">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A735" w14:textId="77777777" w:rsidR="00813EF0" w:rsidRDefault="00813EF0" w:rsidP="004D242F">
      <w:r>
        <w:separator/>
      </w:r>
    </w:p>
  </w:footnote>
  <w:footnote w:type="continuationSeparator" w:id="0">
    <w:p w14:paraId="7087D764" w14:textId="77777777" w:rsidR="00813EF0" w:rsidRDefault="00813EF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4078B02A" w:rsidR="00530140" w:rsidRPr="00F7337D" w:rsidRDefault="004D242F" w:rsidP="00741E10">
    <w:pPr>
      <w:pStyle w:val="Header"/>
      <w:jc w:val="center"/>
      <w:rPr>
        <w:rFonts w:ascii="Calibri" w:hAnsi="Calibri" w:cs="Calibri"/>
        <w:b/>
        <w:snapToGrid w:val="0"/>
        <w:szCs w:val="26"/>
      </w:rPr>
    </w:pPr>
    <w:r w:rsidRPr="00F7337D">
      <w:rPr>
        <w:rFonts w:ascii="Calibri" w:hAnsi="Calibri" w:cs="Calibri"/>
        <w:b/>
        <w:snapToGrid w:val="0"/>
        <w:szCs w:val="26"/>
      </w:rPr>
      <w:t>RF</w:t>
    </w:r>
    <w:r w:rsidR="00392870" w:rsidRPr="00F7337D">
      <w:rPr>
        <w:rFonts w:ascii="Calibri" w:hAnsi="Calibri" w:cs="Calibri"/>
        <w:b/>
        <w:snapToGrid w:val="0"/>
        <w:szCs w:val="26"/>
      </w:rPr>
      <w:t>P</w:t>
    </w:r>
    <w:r w:rsidRPr="00F7337D">
      <w:rPr>
        <w:rFonts w:ascii="Calibri" w:hAnsi="Calibri" w:cs="Calibri"/>
        <w:b/>
        <w:snapToGrid w:val="0"/>
        <w:szCs w:val="26"/>
      </w:rPr>
      <w:t xml:space="preserve"> No. 90</w:t>
    </w:r>
    <w:r w:rsidR="00F7337D" w:rsidRPr="00F7337D">
      <w:rPr>
        <w:rFonts w:ascii="Calibri" w:hAnsi="Calibri" w:cs="Calibri"/>
        <w:b/>
        <w:snapToGrid w:val="0"/>
        <w:szCs w:val="26"/>
      </w:rPr>
      <w:t>2078</w:t>
    </w:r>
    <w:r w:rsidRPr="00F7337D">
      <w:rPr>
        <w:rFonts w:ascii="Calibri" w:hAnsi="Calibri" w:cs="Calibri"/>
        <w:b/>
        <w:snapToGrid w:val="0"/>
        <w:szCs w:val="26"/>
      </w:rPr>
      <w:t>, Questions &amp; Answers</w:t>
    </w:r>
  </w:p>
  <w:p w14:paraId="467C96E5" w14:textId="77777777" w:rsidR="00530140" w:rsidRPr="00F7337D" w:rsidRDefault="0025228A"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E1285546"/>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2D3C1C"/>
    <w:multiLevelType w:val="hybridMultilevel"/>
    <w:tmpl w:val="572CB9D2"/>
    <w:lvl w:ilvl="0" w:tplc="D3EA37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674667">
    <w:abstractNumId w:val="0"/>
  </w:num>
  <w:num w:numId="2" w16cid:durableId="1543206737">
    <w:abstractNumId w:val="3"/>
  </w:num>
  <w:num w:numId="3" w16cid:durableId="1756436970">
    <w:abstractNumId w:val="2"/>
  </w:num>
  <w:num w:numId="4" w16cid:durableId="99494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8FAG2GJrctAAAA"/>
  </w:docVars>
  <w:rsids>
    <w:rsidRoot w:val="004D242F"/>
    <w:rsid w:val="000355D5"/>
    <w:rsid w:val="00035A55"/>
    <w:rsid w:val="00036F58"/>
    <w:rsid w:val="00042AAF"/>
    <w:rsid w:val="00045778"/>
    <w:rsid w:val="00052C41"/>
    <w:rsid w:val="00065040"/>
    <w:rsid w:val="00072BCA"/>
    <w:rsid w:val="000766E7"/>
    <w:rsid w:val="00080AA4"/>
    <w:rsid w:val="000835A0"/>
    <w:rsid w:val="000A09D8"/>
    <w:rsid w:val="000A5997"/>
    <w:rsid w:val="000C1216"/>
    <w:rsid w:val="000D499F"/>
    <w:rsid w:val="000D4C47"/>
    <w:rsid w:val="000D7D38"/>
    <w:rsid w:val="000E4591"/>
    <w:rsid w:val="000F4C3C"/>
    <w:rsid w:val="00112BDC"/>
    <w:rsid w:val="00113B1B"/>
    <w:rsid w:val="00124ADB"/>
    <w:rsid w:val="00124AE9"/>
    <w:rsid w:val="00130435"/>
    <w:rsid w:val="00134697"/>
    <w:rsid w:val="001438C7"/>
    <w:rsid w:val="0015259B"/>
    <w:rsid w:val="00160400"/>
    <w:rsid w:val="00160CDE"/>
    <w:rsid w:val="001630AE"/>
    <w:rsid w:val="001661D9"/>
    <w:rsid w:val="00175006"/>
    <w:rsid w:val="0017649B"/>
    <w:rsid w:val="0019537B"/>
    <w:rsid w:val="00195484"/>
    <w:rsid w:val="001A155E"/>
    <w:rsid w:val="001A7DF4"/>
    <w:rsid w:val="001D4A95"/>
    <w:rsid w:val="001E352D"/>
    <w:rsid w:val="002023B4"/>
    <w:rsid w:val="002052E2"/>
    <w:rsid w:val="002141E7"/>
    <w:rsid w:val="00217113"/>
    <w:rsid w:val="0021773B"/>
    <w:rsid w:val="002365C0"/>
    <w:rsid w:val="00245437"/>
    <w:rsid w:val="0024787A"/>
    <w:rsid w:val="0025228A"/>
    <w:rsid w:val="00264281"/>
    <w:rsid w:val="002650F6"/>
    <w:rsid w:val="00290844"/>
    <w:rsid w:val="002A3031"/>
    <w:rsid w:val="002B1B1D"/>
    <w:rsid w:val="002B6421"/>
    <w:rsid w:val="002D61C1"/>
    <w:rsid w:val="002D7095"/>
    <w:rsid w:val="002F4F4D"/>
    <w:rsid w:val="002F6569"/>
    <w:rsid w:val="002F76F9"/>
    <w:rsid w:val="00316A58"/>
    <w:rsid w:val="00324D32"/>
    <w:rsid w:val="00337672"/>
    <w:rsid w:val="003425FF"/>
    <w:rsid w:val="00342F43"/>
    <w:rsid w:val="00347651"/>
    <w:rsid w:val="00361658"/>
    <w:rsid w:val="00373764"/>
    <w:rsid w:val="003765D7"/>
    <w:rsid w:val="00386FF3"/>
    <w:rsid w:val="0038729B"/>
    <w:rsid w:val="003911A1"/>
    <w:rsid w:val="00391E2F"/>
    <w:rsid w:val="00392870"/>
    <w:rsid w:val="0039295B"/>
    <w:rsid w:val="003B4734"/>
    <w:rsid w:val="003B65A4"/>
    <w:rsid w:val="003C1E12"/>
    <w:rsid w:val="003C53F9"/>
    <w:rsid w:val="003D0128"/>
    <w:rsid w:val="003F1750"/>
    <w:rsid w:val="003F5B30"/>
    <w:rsid w:val="00427E33"/>
    <w:rsid w:val="00433E00"/>
    <w:rsid w:val="00434AA3"/>
    <w:rsid w:val="00437503"/>
    <w:rsid w:val="00446253"/>
    <w:rsid w:val="00454F19"/>
    <w:rsid w:val="004601DD"/>
    <w:rsid w:val="00461212"/>
    <w:rsid w:val="004740BB"/>
    <w:rsid w:val="004870A4"/>
    <w:rsid w:val="0048778B"/>
    <w:rsid w:val="00490D08"/>
    <w:rsid w:val="00494C97"/>
    <w:rsid w:val="004B2EAB"/>
    <w:rsid w:val="004C7FB1"/>
    <w:rsid w:val="004D242F"/>
    <w:rsid w:val="004E5E95"/>
    <w:rsid w:val="004F4CC2"/>
    <w:rsid w:val="005260BD"/>
    <w:rsid w:val="00526A5C"/>
    <w:rsid w:val="00526AD9"/>
    <w:rsid w:val="00576CE8"/>
    <w:rsid w:val="005839BB"/>
    <w:rsid w:val="0058499E"/>
    <w:rsid w:val="00591B64"/>
    <w:rsid w:val="00596B77"/>
    <w:rsid w:val="005A0707"/>
    <w:rsid w:val="005B4540"/>
    <w:rsid w:val="005C007D"/>
    <w:rsid w:val="005C1FB5"/>
    <w:rsid w:val="005C4468"/>
    <w:rsid w:val="005C5740"/>
    <w:rsid w:val="005C5F14"/>
    <w:rsid w:val="005D1234"/>
    <w:rsid w:val="005D53C7"/>
    <w:rsid w:val="005E2B45"/>
    <w:rsid w:val="005F00B4"/>
    <w:rsid w:val="005F357D"/>
    <w:rsid w:val="005F5669"/>
    <w:rsid w:val="00600974"/>
    <w:rsid w:val="00623953"/>
    <w:rsid w:val="0062453C"/>
    <w:rsid w:val="006364B6"/>
    <w:rsid w:val="006476D8"/>
    <w:rsid w:val="00650CC7"/>
    <w:rsid w:val="006527FB"/>
    <w:rsid w:val="00660116"/>
    <w:rsid w:val="00676D7A"/>
    <w:rsid w:val="00680EB2"/>
    <w:rsid w:val="00685CF3"/>
    <w:rsid w:val="006935E6"/>
    <w:rsid w:val="006A3F78"/>
    <w:rsid w:val="006C112F"/>
    <w:rsid w:val="00712A1F"/>
    <w:rsid w:val="00715C57"/>
    <w:rsid w:val="00732396"/>
    <w:rsid w:val="007350CE"/>
    <w:rsid w:val="00742109"/>
    <w:rsid w:val="00744E51"/>
    <w:rsid w:val="00751A96"/>
    <w:rsid w:val="007563DD"/>
    <w:rsid w:val="007847BD"/>
    <w:rsid w:val="007859C8"/>
    <w:rsid w:val="0079017F"/>
    <w:rsid w:val="007A0F3E"/>
    <w:rsid w:val="007B401E"/>
    <w:rsid w:val="007D4065"/>
    <w:rsid w:val="007D5A47"/>
    <w:rsid w:val="007D70FD"/>
    <w:rsid w:val="007E31DC"/>
    <w:rsid w:val="007F4755"/>
    <w:rsid w:val="00801940"/>
    <w:rsid w:val="00810CEE"/>
    <w:rsid w:val="008130DC"/>
    <w:rsid w:val="00813EF0"/>
    <w:rsid w:val="00813F8B"/>
    <w:rsid w:val="00814318"/>
    <w:rsid w:val="00814F9E"/>
    <w:rsid w:val="0081722F"/>
    <w:rsid w:val="008329C8"/>
    <w:rsid w:val="00841D40"/>
    <w:rsid w:val="0085086D"/>
    <w:rsid w:val="00862620"/>
    <w:rsid w:val="00863046"/>
    <w:rsid w:val="00865DCB"/>
    <w:rsid w:val="008705E1"/>
    <w:rsid w:val="00873364"/>
    <w:rsid w:val="00892D73"/>
    <w:rsid w:val="0089782A"/>
    <w:rsid w:val="008B0D41"/>
    <w:rsid w:val="008D1118"/>
    <w:rsid w:val="008E7329"/>
    <w:rsid w:val="008F08DA"/>
    <w:rsid w:val="008F4CC4"/>
    <w:rsid w:val="00927593"/>
    <w:rsid w:val="009278BB"/>
    <w:rsid w:val="00931B75"/>
    <w:rsid w:val="00936366"/>
    <w:rsid w:val="009367C1"/>
    <w:rsid w:val="00957290"/>
    <w:rsid w:val="00967105"/>
    <w:rsid w:val="00973B74"/>
    <w:rsid w:val="009B19B0"/>
    <w:rsid w:val="009C0B1A"/>
    <w:rsid w:val="009F00F9"/>
    <w:rsid w:val="00A00A6C"/>
    <w:rsid w:val="00A01F08"/>
    <w:rsid w:val="00A07482"/>
    <w:rsid w:val="00A1660B"/>
    <w:rsid w:val="00A3047F"/>
    <w:rsid w:val="00A376F0"/>
    <w:rsid w:val="00A52CF9"/>
    <w:rsid w:val="00A545F6"/>
    <w:rsid w:val="00A5559E"/>
    <w:rsid w:val="00A57FB6"/>
    <w:rsid w:val="00A71331"/>
    <w:rsid w:val="00A72A23"/>
    <w:rsid w:val="00A752D6"/>
    <w:rsid w:val="00A8789C"/>
    <w:rsid w:val="00AA2ACB"/>
    <w:rsid w:val="00AA5158"/>
    <w:rsid w:val="00AA6F62"/>
    <w:rsid w:val="00AB35FD"/>
    <w:rsid w:val="00AC551A"/>
    <w:rsid w:val="00AC6FBC"/>
    <w:rsid w:val="00AD644E"/>
    <w:rsid w:val="00AF2895"/>
    <w:rsid w:val="00B0700C"/>
    <w:rsid w:val="00B1792A"/>
    <w:rsid w:val="00B439E9"/>
    <w:rsid w:val="00B506A9"/>
    <w:rsid w:val="00B60008"/>
    <w:rsid w:val="00B61135"/>
    <w:rsid w:val="00B614C9"/>
    <w:rsid w:val="00B627FE"/>
    <w:rsid w:val="00B71126"/>
    <w:rsid w:val="00B864DE"/>
    <w:rsid w:val="00B87A67"/>
    <w:rsid w:val="00B92AF0"/>
    <w:rsid w:val="00B92B1A"/>
    <w:rsid w:val="00B94E07"/>
    <w:rsid w:val="00BD29D9"/>
    <w:rsid w:val="00BD3600"/>
    <w:rsid w:val="00BD6792"/>
    <w:rsid w:val="00BE57D1"/>
    <w:rsid w:val="00BE6A9B"/>
    <w:rsid w:val="00BF3CC3"/>
    <w:rsid w:val="00C11598"/>
    <w:rsid w:val="00C24DE2"/>
    <w:rsid w:val="00C4293E"/>
    <w:rsid w:val="00C44F48"/>
    <w:rsid w:val="00C5053A"/>
    <w:rsid w:val="00C51630"/>
    <w:rsid w:val="00C61703"/>
    <w:rsid w:val="00C621EC"/>
    <w:rsid w:val="00C70246"/>
    <w:rsid w:val="00C771A7"/>
    <w:rsid w:val="00C8414D"/>
    <w:rsid w:val="00C92AD6"/>
    <w:rsid w:val="00CA7323"/>
    <w:rsid w:val="00CB36D0"/>
    <w:rsid w:val="00CB52F8"/>
    <w:rsid w:val="00CC5533"/>
    <w:rsid w:val="00CC623C"/>
    <w:rsid w:val="00CD5814"/>
    <w:rsid w:val="00CE1274"/>
    <w:rsid w:val="00CF1439"/>
    <w:rsid w:val="00CF26D9"/>
    <w:rsid w:val="00CF423C"/>
    <w:rsid w:val="00D017D1"/>
    <w:rsid w:val="00D04F75"/>
    <w:rsid w:val="00D06C6A"/>
    <w:rsid w:val="00D06F87"/>
    <w:rsid w:val="00D14E26"/>
    <w:rsid w:val="00D30D72"/>
    <w:rsid w:val="00D3409F"/>
    <w:rsid w:val="00D50CB5"/>
    <w:rsid w:val="00D61308"/>
    <w:rsid w:val="00D62212"/>
    <w:rsid w:val="00D95DA6"/>
    <w:rsid w:val="00DA14C7"/>
    <w:rsid w:val="00DA2BE5"/>
    <w:rsid w:val="00DB5F30"/>
    <w:rsid w:val="00DC1260"/>
    <w:rsid w:val="00DC2A5F"/>
    <w:rsid w:val="00DD37F7"/>
    <w:rsid w:val="00DD4FAD"/>
    <w:rsid w:val="00DF1377"/>
    <w:rsid w:val="00E03E37"/>
    <w:rsid w:val="00E0718E"/>
    <w:rsid w:val="00E210A4"/>
    <w:rsid w:val="00E25F62"/>
    <w:rsid w:val="00E31DA9"/>
    <w:rsid w:val="00E4146F"/>
    <w:rsid w:val="00E43B98"/>
    <w:rsid w:val="00E45F99"/>
    <w:rsid w:val="00E4764E"/>
    <w:rsid w:val="00E60FB9"/>
    <w:rsid w:val="00E70810"/>
    <w:rsid w:val="00E83ABA"/>
    <w:rsid w:val="00EA15BA"/>
    <w:rsid w:val="00EA5728"/>
    <w:rsid w:val="00EB4385"/>
    <w:rsid w:val="00ED3117"/>
    <w:rsid w:val="00EE7E2B"/>
    <w:rsid w:val="00EF2D1C"/>
    <w:rsid w:val="00F21732"/>
    <w:rsid w:val="00F40D57"/>
    <w:rsid w:val="00F4176C"/>
    <w:rsid w:val="00F46D42"/>
    <w:rsid w:val="00F474BF"/>
    <w:rsid w:val="00F47A7C"/>
    <w:rsid w:val="00F5155E"/>
    <w:rsid w:val="00F566D0"/>
    <w:rsid w:val="00F7337D"/>
    <w:rsid w:val="00F8406D"/>
    <w:rsid w:val="00F91B68"/>
    <w:rsid w:val="00F95E62"/>
    <w:rsid w:val="00FB4D25"/>
    <w:rsid w:val="00FC4182"/>
    <w:rsid w:val="00FD370B"/>
    <w:rsid w:val="00FD5CD9"/>
    <w:rsid w:val="00FD7A8A"/>
    <w:rsid w:val="00FE19E9"/>
    <w:rsid w:val="00FE475B"/>
    <w:rsid w:val="00FE5898"/>
    <w:rsid w:val="00FF2758"/>
    <w:rsid w:val="00FF551A"/>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B"/>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78257800">
      <w:bodyDiv w:val="1"/>
      <w:marLeft w:val="0"/>
      <w:marRight w:val="0"/>
      <w:marTop w:val="0"/>
      <w:marBottom w:val="0"/>
      <w:divBdr>
        <w:top w:val="none" w:sz="0" w:space="0" w:color="auto"/>
        <w:left w:val="none" w:sz="0" w:space="0" w:color="auto"/>
        <w:bottom w:val="none" w:sz="0" w:space="0" w:color="auto"/>
        <w:right w:val="none" w:sz="0" w:space="0" w:color="auto"/>
      </w:divBdr>
    </w:div>
    <w:div w:id="288051668">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14843431">
      <w:bodyDiv w:val="1"/>
      <w:marLeft w:val="0"/>
      <w:marRight w:val="0"/>
      <w:marTop w:val="0"/>
      <w:marBottom w:val="0"/>
      <w:divBdr>
        <w:top w:val="none" w:sz="0" w:space="0" w:color="auto"/>
        <w:left w:val="none" w:sz="0" w:space="0" w:color="auto"/>
        <w:bottom w:val="none" w:sz="0" w:space="0" w:color="auto"/>
        <w:right w:val="none" w:sz="0" w:space="0" w:color="auto"/>
      </w:divBdr>
    </w:div>
    <w:div w:id="321083863">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49054397">
      <w:bodyDiv w:val="1"/>
      <w:marLeft w:val="0"/>
      <w:marRight w:val="0"/>
      <w:marTop w:val="0"/>
      <w:marBottom w:val="0"/>
      <w:divBdr>
        <w:top w:val="none" w:sz="0" w:space="0" w:color="auto"/>
        <w:left w:val="none" w:sz="0" w:space="0" w:color="auto"/>
        <w:bottom w:val="none" w:sz="0" w:space="0" w:color="auto"/>
        <w:right w:val="none" w:sz="0" w:space="0" w:color="auto"/>
      </w:divBdr>
    </w:div>
    <w:div w:id="726807144">
      <w:bodyDiv w:val="1"/>
      <w:marLeft w:val="0"/>
      <w:marRight w:val="0"/>
      <w:marTop w:val="0"/>
      <w:marBottom w:val="0"/>
      <w:divBdr>
        <w:top w:val="none" w:sz="0" w:space="0" w:color="auto"/>
        <w:left w:val="none" w:sz="0" w:space="0" w:color="auto"/>
        <w:bottom w:val="none" w:sz="0" w:space="0" w:color="auto"/>
        <w:right w:val="none" w:sz="0" w:space="0" w:color="auto"/>
      </w:divBdr>
    </w:div>
    <w:div w:id="966474434">
      <w:bodyDiv w:val="1"/>
      <w:marLeft w:val="0"/>
      <w:marRight w:val="0"/>
      <w:marTop w:val="0"/>
      <w:marBottom w:val="0"/>
      <w:divBdr>
        <w:top w:val="none" w:sz="0" w:space="0" w:color="auto"/>
        <w:left w:val="none" w:sz="0" w:space="0" w:color="auto"/>
        <w:bottom w:val="none" w:sz="0" w:space="0" w:color="auto"/>
        <w:right w:val="none" w:sz="0" w:space="0" w:color="auto"/>
      </w:divBdr>
    </w:div>
    <w:div w:id="1026053658">
      <w:bodyDiv w:val="1"/>
      <w:marLeft w:val="0"/>
      <w:marRight w:val="0"/>
      <w:marTop w:val="0"/>
      <w:marBottom w:val="0"/>
      <w:divBdr>
        <w:top w:val="none" w:sz="0" w:space="0" w:color="auto"/>
        <w:left w:val="none" w:sz="0" w:space="0" w:color="auto"/>
        <w:bottom w:val="none" w:sz="0" w:space="0" w:color="auto"/>
        <w:right w:val="none" w:sz="0" w:space="0" w:color="auto"/>
      </w:divBdr>
    </w:div>
    <w:div w:id="1071002353">
      <w:bodyDiv w:val="1"/>
      <w:marLeft w:val="0"/>
      <w:marRight w:val="0"/>
      <w:marTop w:val="0"/>
      <w:marBottom w:val="0"/>
      <w:divBdr>
        <w:top w:val="none" w:sz="0" w:space="0" w:color="auto"/>
        <w:left w:val="none" w:sz="0" w:space="0" w:color="auto"/>
        <w:bottom w:val="none" w:sz="0" w:space="0" w:color="auto"/>
        <w:right w:val="none" w:sz="0" w:space="0" w:color="auto"/>
      </w:divBdr>
    </w:div>
    <w:div w:id="1232691368">
      <w:bodyDiv w:val="1"/>
      <w:marLeft w:val="0"/>
      <w:marRight w:val="0"/>
      <w:marTop w:val="0"/>
      <w:marBottom w:val="0"/>
      <w:divBdr>
        <w:top w:val="none" w:sz="0" w:space="0" w:color="auto"/>
        <w:left w:val="none" w:sz="0" w:space="0" w:color="auto"/>
        <w:bottom w:val="none" w:sz="0" w:space="0" w:color="auto"/>
        <w:right w:val="none" w:sz="0" w:space="0" w:color="auto"/>
      </w:divBdr>
    </w:div>
    <w:div w:id="1522741011">
      <w:bodyDiv w:val="1"/>
      <w:marLeft w:val="0"/>
      <w:marRight w:val="0"/>
      <w:marTop w:val="0"/>
      <w:marBottom w:val="0"/>
      <w:divBdr>
        <w:top w:val="none" w:sz="0" w:space="0" w:color="auto"/>
        <w:left w:val="none" w:sz="0" w:space="0" w:color="auto"/>
        <w:bottom w:val="none" w:sz="0" w:space="0" w:color="auto"/>
        <w:right w:val="none" w:sz="0" w:space="0" w:color="auto"/>
      </w:divBdr>
    </w:div>
    <w:div w:id="1593666455">
      <w:bodyDiv w:val="1"/>
      <w:marLeft w:val="0"/>
      <w:marRight w:val="0"/>
      <w:marTop w:val="0"/>
      <w:marBottom w:val="0"/>
      <w:divBdr>
        <w:top w:val="none" w:sz="0" w:space="0" w:color="auto"/>
        <w:left w:val="none" w:sz="0" w:space="0" w:color="auto"/>
        <w:bottom w:val="none" w:sz="0" w:space="0" w:color="auto"/>
        <w:right w:val="none" w:sz="0" w:space="0" w:color="auto"/>
      </w:divBdr>
    </w:div>
    <w:div w:id="160152681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33449951">
      <w:bodyDiv w:val="1"/>
      <w:marLeft w:val="0"/>
      <w:marRight w:val="0"/>
      <w:marTop w:val="0"/>
      <w:marBottom w:val="0"/>
      <w:divBdr>
        <w:top w:val="none" w:sz="0" w:space="0" w:color="auto"/>
        <w:left w:val="none" w:sz="0" w:space="0" w:color="auto"/>
        <w:bottom w:val="none" w:sz="0" w:space="0" w:color="auto"/>
        <w:right w:val="none" w:sz="0" w:space="0" w:color="auto"/>
      </w:divBdr>
    </w:div>
    <w:div w:id="1834445379">
      <w:bodyDiv w:val="1"/>
      <w:marLeft w:val="0"/>
      <w:marRight w:val="0"/>
      <w:marTop w:val="0"/>
      <w:marBottom w:val="0"/>
      <w:divBdr>
        <w:top w:val="none" w:sz="0" w:space="0" w:color="auto"/>
        <w:left w:val="none" w:sz="0" w:space="0" w:color="auto"/>
        <w:bottom w:val="none" w:sz="0" w:space="0" w:color="auto"/>
        <w:right w:val="none" w:sz="0" w:space="0" w:color="auto"/>
      </w:divBdr>
    </w:div>
    <w:div w:id="195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about-gsa/contact-us/public-records-reque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3.xml><?xml version="1.0" encoding="utf-8"?>
<ds:datastoreItem xmlns:ds="http://schemas.openxmlformats.org/officeDocument/2006/customXml" ds:itemID="{DF7F29EF-1428-4680-8692-518E56FB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RFP 902078 Ergo Eval QA 4.8.22</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902078 Ergo Eval QA 4.8.22</dc:title>
  <dc:subject/>
  <dc:creator>Truong, Thuy   GSA - Purchasing Department</dc:creator>
  <cp:keywords/>
  <dc:description/>
  <cp:lastModifiedBy>Hopkins, Lucretia  GSA - Office of Acquisition Policy</cp:lastModifiedBy>
  <cp:revision>2</cp:revision>
  <cp:lastPrinted>2022-04-07T21:11:00Z</cp:lastPrinted>
  <dcterms:created xsi:type="dcterms:W3CDTF">2022-04-15T17:03:00Z</dcterms:created>
  <dcterms:modified xsi:type="dcterms:W3CDTF">2022-04-15T17:03:00Z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