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A32CD" w14:textId="77777777" w:rsidR="00F828BE" w:rsidRDefault="00F828BE">
      <w:pPr>
        <w:rPr>
          <w:rFonts w:eastAsia="Calibri"/>
          <w:szCs w:val="26"/>
        </w:rPr>
      </w:pPr>
    </w:p>
    <w:p w14:paraId="065BA89C" w14:textId="77777777" w:rsidR="00BB1F9A" w:rsidRPr="00A85450" w:rsidRDefault="00BB1F9A" w:rsidP="00BB1F9A">
      <w:pPr>
        <w:jc w:val="center"/>
        <w:rPr>
          <w:rFonts w:ascii="Calibri" w:hAnsi="Calibri" w:cs="Calibri"/>
          <w:b/>
          <w:color w:val="FF0000"/>
          <w:sz w:val="96"/>
          <w:szCs w:val="96"/>
        </w:rPr>
      </w:pPr>
      <w:r w:rsidRPr="00A85450">
        <w:rPr>
          <w:rFonts w:ascii="Calibri" w:hAnsi="Calibri" w:cs="Calibri"/>
          <w:b/>
          <w:color w:val="FF0000"/>
          <w:sz w:val="96"/>
          <w:szCs w:val="96"/>
        </w:rPr>
        <w:t>**IMPORTANT NOTICE**</w:t>
      </w:r>
    </w:p>
    <w:p w14:paraId="05601CC0" w14:textId="77777777" w:rsidR="00BB1F9A" w:rsidRPr="00174490" w:rsidRDefault="00D757E3" w:rsidP="00BB1F9A">
      <w:pPr>
        <w:pStyle w:val="NoSpacing"/>
        <w:shd w:val="clear" w:color="auto" w:fill="0070C0"/>
        <w:jc w:val="center"/>
        <w:rPr>
          <w:b/>
          <w:color w:val="FFFFFF"/>
          <w:sz w:val="48"/>
          <w:szCs w:val="48"/>
        </w:rPr>
      </w:pPr>
      <w:r>
        <w:rPr>
          <w:b/>
          <w:color w:val="FFFFFF"/>
          <w:sz w:val="48"/>
          <w:szCs w:val="48"/>
        </w:rPr>
        <w:t xml:space="preserve"> ONLINE BIDDING PROCESS</w:t>
      </w:r>
    </w:p>
    <w:p w14:paraId="533BAE71" w14:textId="77777777" w:rsidR="00BB1F9A" w:rsidRPr="00F828BE" w:rsidRDefault="00BB1F9A" w:rsidP="00BB1F9A"/>
    <w:p w14:paraId="33A003D6" w14:textId="77777777" w:rsidR="00BB1F9A" w:rsidRPr="003548D6" w:rsidRDefault="00BB1F9A" w:rsidP="00BB1F9A">
      <w:pPr>
        <w:rPr>
          <w:rFonts w:ascii="Calibri" w:hAnsi="Calibri" w:cs="Calibri"/>
          <w:sz w:val="48"/>
          <w:szCs w:val="48"/>
        </w:rPr>
      </w:pPr>
    </w:p>
    <w:p w14:paraId="1CBFF9F8" w14:textId="7CDAF728" w:rsidR="00BB1F9A" w:rsidRPr="004F3C73" w:rsidRDefault="00BB1F9A" w:rsidP="00446305">
      <w:pPr>
        <w:pStyle w:val="ListParagraph"/>
        <w:numPr>
          <w:ilvl w:val="0"/>
          <w:numId w:val="11"/>
        </w:numPr>
        <w:jc w:val="both"/>
        <w:rPr>
          <w:rFonts w:ascii="Calibri" w:hAnsi="Calibri" w:cs="Calibri"/>
          <w:sz w:val="44"/>
          <w:szCs w:val="44"/>
        </w:rPr>
      </w:pPr>
      <w:r w:rsidRPr="004F3C73">
        <w:rPr>
          <w:rFonts w:ascii="Calibri" w:hAnsi="Calibri" w:cs="Calibri"/>
          <w:sz w:val="44"/>
          <w:szCs w:val="44"/>
        </w:rPr>
        <w:t xml:space="preserve">Bid pricing must </w:t>
      </w:r>
      <w:r w:rsidR="00644E2B" w:rsidRPr="004F3C73">
        <w:rPr>
          <w:rFonts w:ascii="Calibri" w:hAnsi="Calibri" w:cs="Calibri"/>
          <w:sz w:val="44"/>
          <w:szCs w:val="44"/>
        </w:rPr>
        <w:t>be submitted</w:t>
      </w:r>
      <w:r w:rsidR="00D757E3" w:rsidRPr="004F3C73">
        <w:rPr>
          <w:rFonts w:ascii="Calibri" w:hAnsi="Calibri" w:cs="Calibri"/>
          <w:sz w:val="44"/>
          <w:szCs w:val="44"/>
        </w:rPr>
        <w:t xml:space="preserve"> </w:t>
      </w:r>
      <w:r w:rsidRPr="004F3C73">
        <w:rPr>
          <w:rFonts w:ascii="Calibri" w:hAnsi="Calibri" w:cs="Calibri"/>
          <w:sz w:val="44"/>
          <w:szCs w:val="44"/>
        </w:rPr>
        <w:t xml:space="preserve">online through Alameda County </w:t>
      </w:r>
      <w:hyperlink r:id="rId11" w:history="1">
        <w:r w:rsidR="00841A12" w:rsidRPr="004F3C73">
          <w:rPr>
            <w:rStyle w:val="Hyperlink"/>
            <w:rFonts w:ascii="Calibri" w:hAnsi="Calibri" w:cs="Calibri"/>
            <w:sz w:val="44"/>
            <w:szCs w:val="44"/>
          </w:rPr>
          <w:t>EZSourcing Supplier Portal</w:t>
        </w:r>
      </w:hyperlink>
      <w:r w:rsidRPr="004F3C73">
        <w:rPr>
          <w:rFonts w:ascii="Calibri" w:hAnsi="Calibri" w:cs="Calibri"/>
          <w:sz w:val="44"/>
          <w:szCs w:val="44"/>
        </w:rPr>
        <w:t>.</w:t>
      </w:r>
    </w:p>
    <w:p w14:paraId="0BE54EAD" w14:textId="7748B5E9" w:rsidR="00BB1F9A" w:rsidRPr="004F3C73" w:rsidRDefault="00BB1F9A" w:rsidP="00446305">
      <w:pPr>
        <w:pStyle w:val="ListParagraph"/>
        <w:numPr>
          <w:ilvl w:val="0"/>
          <w:numId w:val="11"/>
        </w:numPr>
        <w:jc w:val="both"/>
        <w:rPr>
          <w:rFonts w:ascii="Calibri" w:hAnsi="Calibri" w:cs="Calibri"/>
          <w:sz w:val="44"/>
          <w:szCs w:val="44"/>
        </w:rPr>
      </w:pPr>
      <w:r w:rsidRPr="004F3C73">
        <w:rPr>
          <w:rFonts w:ascii="Calibri" w:hAnsi="Calibri" w:cs="Calibri"/>
          <w:sz w:val="44"/>
          <w:szCs w:val="44"/>
        </w:rPr>
        <w:t xml:space="preserve">The following pages require signatures and must be scanned and uploaded to Alameda County  </w:t>
      </w:r>
      <w:hyperlink r:id="rId12" w:history="1">
        <w:r w:rsidR="00841A12" w:rsidRPr="004F3C73">
          <w:rPr>
            <w:rStyle w:val="Hyperlink"/>
            <w:rFonts w:ascii="Calibri" w:hAnsi="Calibri" w:cs="Calibri"/>
            <w:sz w:val="44"/>
            <w:szCs w:val="44"/>
          </w:rPr>
          <w:t>EZSourcing Supplier Portal</w:t>
        </w:r>
      </w:hyperlink>
      <w:r w:rsidRPr="004F3C73">
        <w:rPr>
          <w:rFonts w:ascii="Calibri" w:hAnsi="Calibri" w:cs="Calibri"/>
          <w:sz w:val="44"/>
          <w:szCs w:val="44"/>
        </w:rPr>
        <w:t>:</w:t>
      </w:r>
    </w:p>
    <w:p w14:paraId="7708036F" w14:textId="3B779991" w:rsidR="00BB1F9A" w:rsidRPr="004F3C73" w:rsidRDefault="00BB1F9A" w:rsidP="00446305">
      <w:pPr>
        <w:pStyle w:val="ListParagraph"/>
        <w:numPr>
          <w:ilvl w:val="0"/>
          <w:numId w:val="13"/>
        </w:numPr>
        <w:tabs>
          <w:tab w:val="left" w:pos="1800"/>
        </w:tabs>
        <w:ind w:hanging="720"/>
        <w:jc w:val="both"/>
        <w:rPr>
          <w:rFonts w:ascii="Calibri" w:hAnsi="Calibri" w:cs="Calibri"/>
          <w:sz w:val="36"/>
          <w:szCs w:val="36"/>
        </w:rPr>
      </w:pPr>
      <w:r w:rsidRPr="004F3C73">
        <w:rPr>
          <w:rFonts w:ascii="Calibri" w:hAnsi="Calibri" w:cs="Calibri"/>
          <w:sz w:val="36"/>
          <w:szCs w:val="36"/>
        </w:rPr>
        <w:t xml:space="preserve">Exhibit A – Bid Response Packet, </w:t>
      </w:r>
      <w:hyperlink w:anchor="_BIDDER_INFORMATION" w:history="1">
        <w:r w:rsidR="00502F47" w:rsidRPr="004F3C73">
          <w:rPr>
            <w:rStyle w:val="Hyperlink"/>
            <w:rFonts w:ascii="Calibri" w:hAnsi="Calibri" w:cs="Calibri"/>
            <w:sz w:val="36"/>
            <w:szCs w:val="36"/>
          </w:rPr>
          <w:t>Bidder</w:t>
        </w:r>
        <w:r w:rsidRPr="004F3C73">
          <w:rPr>
            <w:rStyle w:val="Hyperlink"/>
            <w:rFonts w:ascii="Calibri" w:hAnsi="Calibri" w:cs="Calibri"/>
            <w:sz w:val="36"/>
            <w:szCs w:val="36"/>
          </w:rPr>
          <w:t xml:space="preserve"> Information and Acceptance</w:t>
        </w:r>
      </w:hyperlink>
      <w:r w:rsidRPr="004F3C73">
        <w:rPr>
          <w:rFonts w:ascii="Calibri" w:hAnsi="Calibri" w:cs="Calibri"/>
          <w:sz w:val="36"/>
          <w:szCs w:val="36"/>
        </w:rPr>
        <w:t xml:space="preserve"> page</w:t>
      </w:r>
    </w:p>
    <w:p w14:paraId="0978A932" w14:textId="764B1522" w:rsidR="00BB1F9A" w:rsidRPr="004F3C73" w:rsidRDefault="00BB1F9A" w:rsidP="00446305">
      <w:pPr>
        <w:pStyle w:val="ListParagraph"/>
        <w:numPr>
          <w:ilvl w:val="1"/>
          <w:numId w:val="13"/>
        </w:numPr>
        <w:tabs>
          <w:tab w:val="left" w:pos="2520"/>
        </w:tabs>
        <w:ind w:hanging="720"/>
        <w:jc w:val="both"/>
        <w:rPr>
          <w:rFonts w:ascii="Calibri" w:hAnsi="Calibri" w:cs="Calibri"/>
          <w:sz w:val="36"/>
          <w:szCs w:val="36"/>
        </w:rPr>
      </w:pPr>
      <w:r w:rsidRPr="004F3C73">
        <w:rPr>
          <w:rFonts w:ascii="Calibri" w:hAnsi="Calibri" w:cs="Calibri"/>
          <w:sz w:val="36"/>
          <w:szCs w:val="36"/>
        </w:rPr>
        <w:t xml:space="preserve"> </w:t>
      </w:r>
      <w:hyperlink w:anchor="_BIDDER_ACCEPTANCE" w:history="1">
        <w:r w:rsidRPr="004F3C73">
          <w:rPr>
            <w:rStyle w:val="Hyperlink"/>
            <w:rFonts w:ascii="Calibri" w:hAnsi="Calibri" w:cs="Calibri"/>
            <w:sz w:val="36"/>
            <w:szCs w:val="36"/>
          </w:rPr>
          <w:t xml:space="preserve">Must be signed by </w:t>
        </w:r>
        <w:r w:rsidR="00502F47" w:rsidRPr="004F3C73">
          <w:rPr>
            <w:rStyle w:val="Hyperlink"/>
            <w:rFonts w:ascii="Calibri" w:hAnsi="Calibri" w:cs="Calibri"/>
            <w:sz w:val="36"/>
            <w:szCs w:val="36"/>
          </w:rPr>
          <w:t>Bidder</w:t>
        </w:r>
      </w:hyperlink>
    </w:p>
    <w:p w14:paraId="74FF9DFB" w14:textId="3976A1CD" w:rsidR="00BB1F9A" w:rsidRPr="004F3C73" w:rsidRDefault="00BB1F9A" w:rsidP="00446305">
      <w:pPr>
        <w:pStyle w:val="ListParagraph"/>
        <w:numPr>
          <w:ilvl w:val="0"/>
          <w:numId w:val="13"/>
        </w:numPr>
        <w:tabs>
          <w:tab w:val="left" w:pos="1800"/>
        </w:tabs>
        <w:ind w:hanging="720"/>
        <w:jc w:val="both"/>
        <w:rPr>
          <w:rFonts w:ascii="Calibri" w:hAnsi="Calibri" w:cs="Calibri"/>
          <w:sz w:val="36"/>
          <w:szCs w:val="36"/>
        </w:rPr>
      </w:pPr>
      <w:r w:rsidRPr="004F3C73">
        <w:rPr>
          <w:rFonts w:ascii="Calibri" w:hAnsi="Calibri" w:cs="Calibri"/>
          <w:sz w:val="36"/>
          <w:szCs w:val="36"/>
        </w:rPr>
        <w:t xml:space="preserve">Exhibit A – Bid Response Packet, </w:t>
      </w:r>
      <w:hyperlink w:anchor="SLEB_Info_Sheet" w:history="1">
        <w:r w:rsidRPr="004F3C73">
          <w:rPr>
            <w:rStyle w:val="Hyperlink"/>
            <w:rFonts w:ascii="Calibri" w:hAnsi="Calibri" w:cs="Calibri"/>
            <w:sz w:val="36"/>
            <w:szCs w:val="36"/>
          </w:rPr>
          <w:t>SLEB Information Sheet</w:t>
        </w:r>
      </w:hyperlink>
      <w:r w:rsidR="00511A3B" w:rsidRPr="004F3C73">
        <w:rPr>
          <w:rStyle w:val="Hyperlink"/>
          <w:rFonts w:ascii="Calibri" w:hAnsi="Calibri" w:cs="Calibri"/>
          <w:sz w:val="36"/>
          <w:szCs w:val="36"/>
          <w:u w:val="none"/>
        </w:rPr>
        <w:t xml:space="preserve"> </w:t>
      </w:r>
    </w:p>
    <w:p w14:paraId="0D5C9694" w14:textId="172A1768" w:rsidR="00BB1F9A" w:rsidRPr="004F3C73" w:rsidRDefault="0049675E" w:rsidP="00446305">
      <w:pPr>
        <w:pStyle w:val="ListParagraph"/>
        <w:numPr>
          <w:ilvl w:val="1"/>
          <w:numId w:val="13"/>
        </w:numPr>
        <w:tabs>
          <w:tab w:val="left" w:pos="2520"/>
        </w:tabs>
        <w:ind w:hanging="720"/>
        <w:jc w:val="both"/>
        <w:rPr>
          <w:rFonts w:ascii="Calibri" w:hAnsi="Calibri" w:cs="Calibri"/>
          <w:sz w:val="36"/>
          <w:szCs w:val="36"/>
        </w:rPr>
      </w:pPr>
      <w:hyperlink w:anchor="Prime_Bidder_Signature" w:history="1">
        <w:r w:rsidR="00BB1F9A" w:rsidRPr="004F3C73">
          <w:rPr>
            <w:rStyle w:val="Hyperlink"/>
            <w:rFonts w:ascii="Calibri" w:hAnsi="Calibri" w:cs="Calibri"/>
            <w:sz w:val="36"/>
            <w:szCs w:val="36"/>
          </w:rPr>
          <w:t xml:space="preserve">Must be signed by </w:t>
        </w:r>
        <w:r w:rsidR="00502F47" w:rsidRPr="004F3C73">
          <w:rPr>
            <w:rStyle w:val="Hyperlink"/>
            <w:rFonts w:ascii="Calibri" w:hAnsi="Calibri" w:cs="Calibri"/>
            <w:sz w:val="36"/>
            <w:szCs w:val="36"/>
          </w:rPr>
          <w:t>Bidder</w:t>
        </w:r>
      </w:hyperlink>
      <w:r w:rsidR="00511A3B" w:rsidRPr="004F3C73">
        <w:rPr>
          <w:rStyle w:val="Hyperlink"/>
          <w:rFonts w:ascii="Calibri" w:hAnsi="Calibri" w:cs="Calibri"/>
          <w:sz w:val="36"/>
          <w:szCs w:val="36"/>
          <w:u w:val="none"/>
        </w:rPr>
        <w:t xml:space="preserve"> </w:t>
      </w:r>
    </w:p>
    <w:p w14:paraId="340970ED" w14:textId="44D0B3C4" w:rsidR="00BB1F9A" w:rsidRPr="004F3C73" w:rsidRDefault="0049675E" w:rsidP="00446305">
      <w:pPr>
        <w:pStyle w:val="ListParagraph"/>
        <w:numPr>
          <w:ilvl w:val="1"/>
          <w:numId w:val="13"/>
        </w:numPr>
        <w:tabs>
          <w:tab w:val="left" w:pos="2520"/>
        </w:tabs>
        <w:ind w:hanging="720"/>
        <w:jc w:val="both"/>
        <w:rPr>
          <w:rFonts w:ascii="Calibri" w:hAnsi="Calibri" w:cs="Calibri"/>
          <w:sz w:val="36"/>
          <w:szCs w:val="36"/>
        </w:rPr>
      </w:pPr>
      <w:hyperlink w:anchor="SLEB_Sub_Signature" w:history="1">
        <w:r w:rsidR="00BB1F9A" w:rsidRPr="004F3C73">
          <w:rPr>
            <w:rStyle w:val="Hyperlink"/>
            <w:rFonts w:ascii="Calibri" w:hAnsi="Calibri" w:cs="Calibri"/>
            <w:sz w:val="36"/>
            <w:szCs w:val="36"/>
          </w:rPr>
          <w:t>Must be signed by SLEB Partner</w:t>
        </w:r>
      </w:hyperlink>
      <w:r w:rsidR="00BB1F9A" w:rsidRPr="004F3C73">
        <w:rPr>
          <w:rFonts w:ascii="Calibri" w:hAnsi="Calibri" w:cs="Calibri"/>
          <w:sz w:val="36"/>
          <w:szCs w:val="36"/>
        </w:rPr>
        <w:t xml:space="preserve"> if subcontracting to a SLEB</w:t>
      </w:r>
      <w:r w:rsidR="00511A3B" w:rsidRPr="004F3C73">
        <w:rPr>
          <w:rFonts w:ascii="Calibri" w:hAnsi="Calibri" w:cs="Calibri"/>
          <w:sz w:val="36"/>
          <w:szCs w:val="36"/>
        </w:rPr>
        <w:t xml:space="preserve"> </w:t>
      </w:r>
    </w:p>
    <w:p w14:paraId="693E00AC" w14:textId="77777777" w:rsidR="00BB1F9A" w:rsidRPr="004F3C73" w:rsidRDefault="00BB1F9A" w:rsidP="004F3C73">
      <w:pPr>
        <w:jc w:val="both"/>
        <w:rPr>
          <w:rFonts w:ascii="Calibri" w:hAnsi="Calibri" w:cs="Calibri"/>
          <w:sz w:val="44"/>
          <w:szCs w:val="44"/>
        </w:rPr>
      </w:pPr>
    </w:p>
    <w:p w14:paraId="0AACB8C1" w14:textId="77777777" w:rsidR="00F828BE" w:rsidRPr="004F3C73" w:rsidRDefault="00BB1F9A" w:rsidP="004F3C73">
      <w:pPr>
        <w:jc w:val="both"/>
        <w:rPr>
          <w:rFonts w:ascii="Calibri" w:hAnsi="Calibri" w:cs="Calibri"/>
          <w:sz w:val="24"/>
          <w:szCs w:val="18"/>
        </w:rPr>
      </w:pPr>
      <w:r w:rsidRPr="004F3C73">
        <w:rPr>
          <w:rFonts w:ascii="Calibri" w:hAnsi="Calibri" w:cs="Calibri"/>
          <w:sz w:val="44"/>
          <w:szCs w:val="44"/>
        </w:rPr>
        <w:t xml:space="preserve">Please read </w:t>
      </w:r>
      <w:r w:rsidRPr="004F3C73">
        <w:rPr>
          <w:rFonts w:ascii="Calibri" w:hAnsi="Calibri" w:cs="Calibri"/>
          <w:b/>
          <w:sz w:val="44"/>
          <w:szCs w:val="44"/>
        </w:rPr>
        <w:t>EXHIBIT A – Bid Response Packet</w:t>
      </w:r>
      <w:r w:rsidRPr="004F3C73">
        <w:rPr>
          <w:rFonts w:ascii="Calibri" w:hAnsi="Calibri" w:cs="Calibri"/>
          <w:sz w:val="44"/>
          <w:szCs w:val="44"/>
        </w:rPr>
        <w:t xml:space="preserve"> carefully,</w:t>
      </w:r>
      <w:r w:rsidRPr="004F3C73">
        <w:rPr>
          <w:rFonts w:ascii="Calibri" w:hAnsi="Calibri" w:cs="Calibri"/>
          <w:b/>
          <w:sz w:val="44"/>
          <w:szCs w:val="44"/>
        </w:rPr>
        <w:t xml:space="preserve"> </w:t>
      </w:r>
      <w:r w:rsidRPr="004F3C73">
        <w:rPr>
          <w:rFonts w:ascii="Calibri" w:hAnsi="Calibri" w:cs="Calibri"/>
          <w:b/>
          <w:color w:val="FF0000"/>
          <w:sz w:val="44"/>
          <w:szCs w:val="44"/>
          <w:u w:val="single"/>
        </w:rPr>
        <w:t xml:space="preserve">INCOMPLETE BIDS </w:t>
      </w:r>
      <w:r w:rsidR="00B8519C" w:rsidRPr="004F3C73">
        <w:rPr>
          <w:rFonts w:ascii="Calibri" w:hAnsi="Calibri" w:cs="Calibri"/>
          <w:b/>
          <w:color w:val="FF0000"/>
          <w:sz w:val="44"/>
          <w:szCs w:val="44"/>
          <w:u w:val="single"/>
        </w:rPr>
        <w:t>MAY</w:t>
      </w:r>
      <w:r w:rsidRPr="004F3C73">
        <w:rPr>
          <w:rFonts w:ascii="Calibri" w:hAnsi="Calibri" w:cs="Calibri"/>
          <w:b/>
          <w:color w:val="FF0000"/>
          <w:sz w:val="44"/>
          <w:szCs w:val="44"/>
          <w:u w:val="single"/>
        </w:rPr>
        <w:t xml:space="preserve"> BE REJECTED.</w:t>
      </w:r>
      <w:r w:rsidRPr="004F3C73">
        <w:rPr>
          <w:rFonts w:ascii="Calibri" w:hAnsi="Calibri" w:cs="Calibri"/>
          <w:color w:val="FF0000"/>
          <w:sz w:val="44"/>
          <w:szCs w:val="44"/>
        </w:rPr>
        <w:t xml:space="preserve"> </w:t>
      </w:r>
      <w:r w:rsidRPr="004F3C73">
        <w:rPr>
          <w:rFonts w:ascii="Calibri" w:hAnsi="Calibri" w:cs="Calibri"/>
          <w:sz w:val="44"/>
          <w:szCs w:val="44"/>
        </w:rPr>
        <w:t xml:space="preserve"> Alameda County will not accept submissions or documentation after the bid response due date.  Successful uploading of a document does not equal acceptance of the document by Alameda County.</w:t>
      </w:r>
      <w:r w:rsidR="00770140" w:rsidRPr="004F3C73">
        <w:rPr>
          <w:rFonts w:ascii="Calibri" w:hAnsi="Calibri" w:cs="Calibri"/>
          <w:sz w:val="44"/>
          <w:szCs w:val="44"/>
        </w:rPr>
        <w:t xml:space="preserve"> </w:t>
      </w:r>
    </w:p>
    <w:p w14:paraId="1F3877AB" w14:textId="77777777" w:rsidR="001C3F6D" w:rsidRPr="00F828BE" w:rsidRDefault="001C3F6D" w:rsidP="00F828BE">
      <w:pPr>
        <w:sectPr w:rsidR="001C3F6D" w:rsidRPr="00F828BE" w:rsidSect="00E83106">
          <w:headerReference w:type="default" r:id="rId13"/>
          <w:pgSz w:w="12240" w:h="15840" w:code="1"/>
          <w:pgMar w:top="432" w:right="720" w:bottom="317" w:left="720" w:header="432" w:footer="567" w:gutter="0"/>
          <w:cols w:space="720"/>
          <w:formProt w:val="0"/>
        </w:sectPr>
      </w:pPr>
    </w:p>
    <w:p w14:paraId="3876D9C1" w14:textId="77777777" w:rsidR="00BE2FD2" w:rsidRPr="00EF7460" w:rsidRDefault="00BE2FD2" w:rsidP="00BE2FD2">
      <w:pPr>
        <w:pStyle w:val="RFP-QHeader1"/>
        <w:rPr>
          <w:rFonts w:ascii="Calibri" w:hAnsi="Calibri" w:cs="Calibri"/>
          <w:sz w:val="72"/>
          <w:szCs w:val="72"/>
        </w:rPr>
      </w:pPr>
      <w:r w:rsidRPr="00EF7460">
        <w:rPr>
          <w:rFonts w:ascii="Calibri" w:hAnsi="Calibri" w:cs="Calibri"/>
          <w:sz w:val="72"/>
          <w:szCs w:val="72"/>
        </w:rPr>
        <w:lastRenderedPageBreak/>
        <w:t>COUNTY OF ALAMEDA</w:t>
      </w:r>
    </w:p>
    <w:p w14:paraId="428C8958" w14:textId="77777777" w:rsidR="00BE2FD2" w:rsidRPr="00A85450" w:rsidRDefault="00BE2FD2" w:rsidP="00BE2FD2">
      <w:pPr>
        <w:jc w:val="center"/>
        <w:rPr>
          <w:rFonts w:ascii="Calibri" w:hAnsi="Calibri" w:cs="Calibri"/>
          <w:b/>
          <w:sz w:val="36"/>
          <w:szCs w:val="36"/>
        </w:rPr>
      </w:pPr>
    </w:p>
    <w:p w14:paraId="247DD2B5" w14:textId="77777777" w:rsidR="00BE2FD2" w:rsidRPr="00A43BE0" w:rsidRDefault="00BE2FD2" w:rsidP="00BE2FD2">
      <w:pPr>
        <w:pStyle w:val="RFP-QHeader2"/>
        <w:rPr>
          <w:rFonts w:ascii="Calibri" w:hAnsi="Calibri" w:cs="Calibri"/>
          <w:sz w:val="40"/>
          <w:szCs w:val="40"/>
        </w:rPr>
      </w:pPr>
      <w:r w:rsidRPr="00EF7460">
        <w:rPr>
          <w:rFonts w:ascii="Calibri" w:hAnsi="Calibri" w:cs="Calibri"/>
          <w:sz w:val="40"/>
          <w:szCs w:val="40"/>
        </w:rPr>
        <w:t xml:space="preserve">REQUEST </w:t>
      </w:r>
      <w:r w:rsidRPr="00A43BE0">
        <w:rPr>
          <w:rFonts w:ascii="Calibri" w:hAnsi="Calibri" w:cs="Calibri"/>
          <w:sz w:val="40"/>
          <w:szCs w:val="40"/>
        </w:rPr>
        <w:t xml:space="preserve">FOR </w:t>
      </w:r>
      <w:r w:rsidR="00097D1C" w:rsidRPr="00A43BE0">
        <w:rPr>
          <w:rFonts w:ascii="Calibri" w:hAnsi="Calibri" w:cs="Calibri"/>
          <w:sz w:val="40"/>
          <w:szCs w:val="40"/>
        </w:rPr>
        <w:t xml:space="preserve">PROPOSAL </w:t>
      </w:r>
      <w:r w:rsidRPr="00A43BE0">
        <w:rPr>
          <w:rFonts w:ascii="Calibri" w:hAnsi="Calibri" w:cs="Calibri"/>
          <w:sz w:val="40"/>
          <w:szCs w:val="40"/>
        </w:rPr>
        <w:t>No.</w:t>
      </w:r>
      <w:r w:rsidR="00483CA4" w:rsidRPr="00A43BE0">
        <w:rPr>
          <w:rFonts w:ascii="Calibri" w:hAnsi="Calibri" w:cs="Calibri"/>
          <w:sz w:val="40"/>
          <w:szCs w:val="40"/>
        </w:rPr>
        <w:t xml:space="preserve"> 90</w:t>
      </w:r>
      <w:r w:rsidR="00A43BE0" w:rsidRPr="00A43BE0">
        <w:rPr>
          <w:rFonts w:ascii="Calibri" w:hAnsi="Calibri" w:cs="Calibri"/>
          <w:sz w:val="40"/>
          <w:szCs w:val="40"/>
        </w:rPr>
        <w:t>2093</w:t>
      </w:r>
    </w:p>
    <w:p w14:paraId="0A092626" w14:textId="77777777" w:rsidR="00BE2FD2" w:rsidRPr="00A43BE0" w:rsidRDefault="00BE2FD2" w:rsidP="00BE2FD2">
      <w:pPr>
        <w:pStyle w:val="RFP-QHeader2"/>
        <w:rPr>
          <w:rFonts w:ascii="Calibri" w:hAnsi="Calibri" w:cs="Calibri"/>
          <w:sz w:val="20"/>
        </w:rPr>
      </w:pPr>
    </w:p>
    <w:p w14:paraId="1C0942B8" w14:textId="77777777" w:rsidR="00BE2FD2" w:rsidRPr="00A43BE0" w:rsidRDefault="00BE2FD2" w:rsidP="00BE2FD2">
      <w:pPr>
        <w:jc w:val="center"/>
        <w:rPr>
          <w:rFonts w:ascii="Calibri" w:hAnsi="Calibri" w:cs="Calibri"/>
          <w:b/>
          <w:sz w:val="40"/>
          <w:szCs w:val="40"/>
        </w:rPr>
      </w:pPr>
      <w:r w:rsidRPr="00A43BE0">
        <w:rPr>
          <w:rFonts w:ascii="Calibri" w:hAnsi="Calibri" w:cs="Calibri"/>
          <w:b/>
          <w:sz w:val="40"/>
          <w:szCs w:val="40"/>
        </w:rPr>
        <w:t>for</w:t>
      </w:r>
    </w:p>
    <w:p w14:paraId="2A514830" w14:textId="77777777" w:rsidR="00BE2FD2" w:rsidRPr="00715A42" w:rsidRDefault="00BE2FD2" w:rsidP="00BE2FD2">
      <w:pPr>
        <w:pStyle w:val="RFP-QHeader2"/>
        <w:rPr>
          <w:rFonts w:ascii="Calibri" w:hAnsi="Calibri" w:cs="Calibri"/>
          <w:color w:val="FF0000"/>
          <w:sz w:val="20"/>
        </w:rPr>
      </w:pPr>
    </w:p>
    <w:p w14:paraId="54904406" w14:textId="60436CF4" w:rsidR="009D7D25" w:rsidRDefault="00A43BE0" w:rsidP="00BE2FD2">
      <w:pPr>
        <w:pStyle w:val="RFP-QHeader2"/>
        <w:rPr>
          <w:rFonts w:ascii="Calibri" w:hAnsi="Calibri" w:cs="Calibri"/>
          <w:sz w:val="40"/>
          <w:szCs w:val="40"/>
        </w:rPr>
      </w:pPr>
      <w:r>
        <w:rPr>
          <w:rFonts w:ascii="Calibri" w:hAnsi="Calibri" w:cs="Calibri"/>
          <w:sz w:val="40"/>
          <w:szCs w:val="40"/>
        </w:rPr>
        <w:t>R</w:t>
      </w:r>
      <w:r w:rsidR="009D7D25">
        <w:rPr>
          <w:rFonts w:ascii="Calibri" w:hAnsi="Calibri" w:cs="Calibri"/>
          <w:sz w:val="40"/>
          <w:szCs w:val="40"/>
        </w:rPr>
        <w:t xml:space="preserve">ecreation, </w:t>
      </w:r>
      <w:r>
        <w:rPr>
          <w:rFonts w:ascii="Calibri" w:hAnsi="Calibri" w:cs="Calibri"/>
          <w:sz w:val="40"/>
          <w:szCs w:val="40"/>
        </w:rPr>
        <w:t>E</w:t>
      </w:r>
      <w:r w:rsidR="009D7D25">
        <w:rPr>
          <w:rFonts w:ascii="Calibri" w:hAnsi="Calibri" w:cs="Calibri"/>
          <w:sz w:val="40"/>
          <w:szCs w:val="40"/>
        </w:rPr>
        <w:t xml:space="preserve">ducation, </w:t>
      </w:r>
      <w:r>
        <w:rPr>
          <w:rFonts w:ascii="Calibri" w:hAnsi="Calibri" w:cs="Calibri"/>
          <w:sz w:val="40"/>
          <w:szCs w:val="40"/>
        </w:rPr>
        <w:t>A</w:t>
      </w:r>
      <w:r w:rsidR="009D7D25">
        <w:rPr>
          <w:rFonts w:ascii="Calibri" w:hAnsi="Calibri" w:cs="Calibri"/>
          <w:sz w:val="40"/>
          <w:szCs w:val="40"/>
        </w:rPr>
        <w:t xml:space="preserve">rts, </w:t>
      </w:r>
      <w:r>
        <w:rPr>
          <w:rFonts w:ascii="Calibri" w:hAnsi="Calibri" w:cs="Calibri"/>
          <w:sz w:val="40"/>
          <w:szCs w:val="40"/>
        </w:rPr>
        <w:t>C</w:t>
      </w:r>
      <w:r w:rsidR="009D7D25">
        <w:rPr>
          <w:rFonts w:ascii="Calibri" w:hAnsi="Calibri" w:cs="Calibri"/>
          <w:sz w:val="40"/>
          <w:szCs w:val="40"/>
        </w:rPr>
        <w:t>are</w:t>
      </w:r>
      <w:r w:rsidR="00CA5248">
        <w:rPr>
          <w:rFonts w:ascii="Calibri" w:hAnsi="Calibri" w:cs="Calibri"/>
          <w:sz w:val="40"/>
          <w:szCs w:val="40"/>
        </w:rPr>
        <w:t>e</w:t>
      </w:r>
      <w:r w:rsidR="009D7D25">
        <w:rPr>
          <w:rFonts w:ascii="Calibri" w:hAnsi="Calibri" w:cs="Calibri"/>
          <w:sz w:val="40"/>
          <w:szCs w:val="40"/>
        </w:rPr>
        <w:t xml:space="preserve">r, and </w:t>
      </w:r>
      <w:r>
        <w:rPr>
          <w:rFonts w:ascii="Calibri" w:hAnsi="Calibri" w:cs="Calibri"/>
          <w:sz w:val="40"/>
          <w:szCs w:val="40"/>
        </w:rPr>
        <w:t>H</w:t>
      </w:r>
      <w:r w:rsidR="009D7D25">
        <w:rPr>
          <w:rFonts w:ascii="Calibri" w:hAnsi="Calibri" w:cs="Calibri"/>
          <w:sz w:val="40"/>
          <w:szCs w:val="40"/>
        </w:rPr>
        <w:t>ealth (REACH)</w:t>
      </w:r>
      <w:r>
        <w:rPr>
          <w:rFonts w:ascii="Calibri" w:hAnsi="Calibri" w:cs="Calibri"/>
          <w:sz w:val="40"/>
          <w:szCs w:val="40"/>
        </w:rPr>
        <w:t xml:space="preserve"> </w:t>
      </w:r>
    </w:p>
    <w:p w14:paraId="0B4B2DE3" w14:textId="31619FBA" w:rsidR="00BE2FD2" w:rsidRPr="00715A42" w:rsidRDefault="00A43BE0" w:rsidP="00BE2FD2">
      <w:pPr>
        <w:pStyle w:val="RFP-QHeader2"/>
        <w:rPr>
          <w:rFonts w:ascii="Calibri" w:hAnsi="Calibri" w:cs="Calibri"/>
          <w:color w:val="FF0000"/>
          <w:sz w:val="40"/>
          <w:szCs w:val="40"/>
        </w:rPr>
      </w:pPr>
      <w:r>
        <w:rPr>
          <w:rFonts w:ascii="Calibri" w:hAnsi="Calibri" w:cs="Calibri"/>
          <w:sz w:val="40"/>
          <w:szCs w:val="40"/>
        </w:rPr>
        <w:t>Ashland Youth Center</w:t>
      </w:r>
      <w:r w:rsidR="00613055">
        <w:rPr>
          <w:rFonts w:ascii="Calibri" w:hAnsi="Calibri" w:cs="Calibri"/>
          <w:sz w:val="40"/>
          <w:szCs w:val="40"/>
        </w:rPr>
        <w:t xml:space="preserve"> (AYC)</w:t>
      </w:r>
      <w:r>
        <w:rPr>
          <w:rFonts w:ascii="Calibri" w:hAnsi="Calibri" w:cs="Calibri"/>
          <w:sz w:val="40"/>
          <w:szCs w:val="40"/>
        </w:rPr>
        <w:t xml:space="preserve"> Makerspace Workshop</w:t>
      </w:r>
      <w:r w:rsidR="00591D2D">
        <w:rPr>
          <w:rFonts w:ascii="Calibri" w:hAnsi="Calibri" w:cs="Calibri"/>
          <w:sz w:val="40"/>
          <w:szCs w:val="40"/>
        </w:rPr>
        <w:t xml:space="preserve"> Program</w:t>
      </w:r>
    </w:p>
    <w:p w14:paraId="5E2C05C6" w14:textId="77777777" w:rsidR="00BE2FD2" w:rsidRPr="00A85450" w:rsidRDefault="00BE2FD2" w:rsidP="00BE2FD2">
      <w:pPr>
        <w:rPr>
          <w:rFonts w:ascii="Calibri" w:hAnsi="Calibri" w:cs="Calibr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54"/>
      </w:tblGrid>
      <w:tr w:rsidR="00BE2FD2" w:rsidRPr="00973F08" w14:paraId="79E48F00" w14:textId="77777777" w:rsidTr="008C1E1E">
        <w:trPr>
          <w:jc w:val="center"/>
        </w:trPr>
        <w:tc>
          <w:tcPr>
            <w:tcW w:w="10854" w:type="dxa"/>
            <w:tcMar>
              <w:top w:w="43" w:type="dxa"/>
              <w:left w:w="115" w:type="dxa"/>
              <w:bottom w:w="43" w:type="dxa"/>
              <w:right w:w="115" w:type="dxa"/>
            </w:tcMar>
            <w:vAlign w:val="center"/>
          </w:tcPr>
          <w:p w14:paraId="59E6727E" w14:textId="3BEE5A70" w:rsidR="00BE2FD2" w:rsidRPr="001A7C9C" w:rsidRDefault="00BE2FD2" w:rsidP="008C1E1E">
            <w:pPr>
              <w:jc w:val="center"/>
              <w:rPr>
                <w:rFonts w:ascii="Calibri" w:hAnsi="Calibri" w:cs="Calibri"/>
                <w:b/>
                <w:sz w:val="28"/>
                <w:szCs w:val="28"/>
              </w:rPr>
            </w:pPr>
            <w:r w:rsidRPr="001A7C9C">
              <w:rPr>
                <w:rFonts w:ascii="Calibri" w:hAnsi="Calibri" w:cs="Calibri"/>
                <w:b/>
                <w:sz w:val="28"/>
                <w:szCs w:val="28"/>
              </w:rPr>
              <w:t xml:space="preserve">For complete information regarding this project, </w:t>
            </w:r>
            <w:r w:rsidRPr="00D7161E">
              <w:rPr>
                <w:rFonts w:ascii="Calibri" w:hAnsi="Calibri" w:cs="Calibri"/>
                <w:b/>
                <w:sz w:val="28"/>
                <w:szCs w:val="28"/>
              </w:rPr>
              <w:t>see</w:t>
            </w:r>
            <w:bookmarkStart w:id="0" w:name="RFPQ"/>
            <w:r w:rsidR="00D7161E" w:rsidRPr="00D7161E">
              <w:rPr>
                <w:rFonts w:ascii="Calibri" w:hAnsi="Calibri" w:cs="Calibri"/>
                <w:b/>
                <w:sz w:val="28"/>
                <w:szCs w:val="28"/>
              </w:rPr>
              <w:t xml:space="preserve"> Request for </w:t>
            </w:r>
            <w:r w:rsidR="00D7161E" w:rsidRPr="00A43BE0">
              <w:rPr>
                <w:rFonts w:ascii="Calibri" w:hAnsi="Calibri" w:cs="Calibri"/>
                <w:b/>
                <w:sz w:val="28"/>
                <w:szCs w:val="28"/>
              </w:rPr>
              <w:t>Proposal (</w:t>
            </w:r>
            <w:r w:rsidR="00763A4F" w:rsidRPr="00A43BE0">
              <w:rPr>
                <w:rFonts w:ascii="Calibri" w:hAnsi="Calibri" w:cs="Calibri"/>
                <w:b/>
                <w:sz w:val="28"/>
                <w:szCs w:val="28"/>
              </w:rPr>
              <w:t>RFP</w:t>
            </w:r>
            <w:bookmarkEnd w:id="0"/>
            <w:r w:rsidR="00D7161E" w:rsidRPr="00A43BE0">
              <w:rPr>
                <w:rFonts w:ascii="Calibri" w:hAnsi="Calibri" w:cs="Calibri"/>
                <w:b/>
                <w:sz w:val="28"/>
                <w:szCs w:val="28"/>
              </w:rPr>
              <w:t>)</w:t>
            </w:r>
            <w:r w:rsidRPr="001A7C9C">
              <w:rPr>
                <w:rFonts w:ascii="Calibri" w:hAnsi="Calibri" w:cs="Calibri"/>
                <w:b/>
                <w:sz w:val="28"/>
                <w:szCs w:val="28"/>
              </w:rPr>
              <w:t xml:space="preserve"> posted at</w:t>
            </w:r>
            <w:r w:rsidRPr="001A7C9C">
              <w:rPr>
                <w:rFonts w:ascii="Calibri" w:hAnsi="Calibri" w:cs="Calibri"/>
                <w:b/>
                <w:color w:val="365F91"/>
                <w:sz w:val="28"/>
                <w:szCs w:val="28"/>
              </w:rPr>
              <w:t xml:space="preserve"> </w:t>
            </w:r>
            <w:hyperlink r:id="rId14" w:history="1">
              <w:r w:rsidR="00E608DA">
                <w:rPr>
                  <w:rStyle w:val="Hyperlink"/>
                  <w:rFonts w:ascii="Calibri" w:hAnsi="Calibri" w:cs="Calibri"/>
                  <w:b/>
                  <w:sz w:val="28"/>
                  <w:szCs w:val="28"/>
                </w:rPr>
                <w:t>Alameda County Current Contracting Opportunities</w:t>
              </w:r>
            </w:hyperlink>
            <w:r>
              <w:rPr>
                <w:rStyle w:val="Hyperlink"/>
                <w:rFonts w:ascii="Calibri" w:hAnsi="Calibri" w:cs="Calibri"/>
                <w:b/>
                <w:sz w:val="28"/>
                <w:szCs w:val="28"/>
              </w:rPr>
              <w:t xml:space="preserve"> </w:t>
            </w:r>
            <w:r w:rsidR="002E0D00" w:rsidRPr="001A7C9C">
              <w:rPr>
                <w:rFonts w:ascii="Calibri" w:hAnsi="Calibri" w:cs="Calibri"/>
                <w:b/>
                <w:sz w:val="28"/>
                <w:szCs w:val="28"/>
              </w:rPr>
              <w:t>[</w:t>
            </w:r>
            <w:hyperlink r:id="rId15" w:history="1">
              <w:r w:rsidR="002E0D00" w:rsidRPr="007D110E">
                <w:rPr>
                  <w:rStyle w:val="Hyperlink"/>
                  <w:rFonts w:ascii="Calibri" w:hAnsi="Calibri" w:cs="Calibri"/>
                  <w:sz w:val="22"/>
                </w:rPr>
                <w:t>https://gsa.acgov.org/do-business-with-us/contracting-opportunities/</w:t>
              </w:r>
            </w:hyperlink>
            <w:r w:rsidR="002E0D00" w:rsidRPr="007D110E">
              <w:rPr>
                <w:rFonts w:ascii="Calibri" w:hAnsi="Calibri" w:cs="Calibri"/>
                <w:sz w:val="22"/>
              </w:rPr>
              <w:t>]</w:t>
            </w:r>
            <w:r w:rsidRPr="001A7C9C">
              <w:rPr>
                <w:rFonts w:ascii="Calibri" w:hAnsi="Calibri" w:cs="Calibri"/>
                <w:b/>
                <w:sz w:val="28"/>
                <w:szCs w:val="28"/>
              </w:rPr>
              <w:t>or contact the County representative listed below</w:t>
            </w:r>
            <w:r w:rsidR="00994B27" w:rsidRPr="001A7C9C">
              <w:rPr>
                <w:rFonts w:ascii="Calibri" w:hAnsi="Calibri" w:cs="Calibri"/>
                <w:b/>
                <w:sz w:val="28"/>
                <w:szCs w:val="28"/>
              </w:rPr>
              <w:t xml:space="preserve">.  </w:t>
            </w:r>
            <w:r w:rsidR="008C1E1E" w:rsidRPr="001A7C9C">
              <w:rPr>
                <w:rFonts w:ascii="Calibri" w:hAnsi="Calibri" w:cs="Calibri"/>
                <w:b/>
                <w:sz w:val="28"/>
                <w:szCs w:val="28"/>
              </w:rPr>
              <w:t>Thank you for your interest!</w:t>
            </w:r>
          </w:p>
          <w:p w14:paraId="78C32562" w14:textId="77777777" w:rsidR="0036135F" w:rsidRPr="00A43BE0" w:rsidRDefault="00BE2FD2" w:rsidP="008C1E1E">
            <w:pPr>
              <w:spacing w:before="180" w:after="180"/>
              <w:jc w:val="center"/>
              <w:rPr>
                <w:rFonts w:ascii="Calibri" w:hAnsi="Calibri" w:cs="Calibri"/>
                <w:b/>
                <w:sz w:val="28"/>
                <w:szCs w:val="28"/>
              </w:rPr>
            </w:pPr>
            <w:r w:rsidRPr="00A85450">
              <w:rPr>
                <w:rFonts w:ascii="Calibri" w:hAnsi="Calibri" w:cs="Calibri"/>
                <w:b/>
                <w:sz w:val="28"/>
                <w:szCs w:val="28"/>
              </w:rPr>
              <w:tab/>
            </w:r>
            <w:r w:rsidR="0036135F" w:rsidRPr="00EF7460">
              <w:rPr>
                <w:rFonts w:ascii="Calibri" w:hAnsi="Calibri" w:cs="Calibri"/>
                <w:b/>
                <w:sz w:val="28"/>
                <w:szCs w:val="28"/>
              </w:rPr>
              <w:t xml:space="preserve">Contact </w:t>
            </w:r>
            <w:r w:rsidR="0036135F" w:rsidRPr="00A43BE0">
              <w:rPr>
                <w:rFonts w:ascii="Calibri" w:hAnsi="Calibri" w:cs="Calibri"/>
                <w:b/>
                <w:sz w:val="28"/>
                <w:szCs w:val="28"/>
              </w:rPr>
              <w:t xml:space="preserve">Person:  </w:t>
            </w:r>
            <w:r w:rsidR="00A43BE0" w:rsidRPr="00A43BE0">
              <w:rPr>
                <w:rFonts w:ascii="Calibri" w:hAnsi="Calibri" w:cs="Calibri"/>
                <w:b/>
                <w:sz w:val="28"/>
                <w:szCs w:val="28"/>
              </w:rPr>
              <w:t>Tarana Malmirchegini</w:t>
            </w:r>
            <w:r w:rsidR="0036135F" w:rsidRPr="00A43BE0">
              <w:rPr>
                <w:rFonts w:ascii="Calibri" w:hAnsi="Calibri" w:cs="Calibri"/>
                <w:b/>
                <w:sz w:val="28"/>
                <w:szCs w:val="28"/>
              </w:rPr>
              <w:t>, Procurement &amp; Contracts Specialist</w:t>
            </w:r>
          </w:p>
          <w:p w14:paraId="717E2A18" w14:textId="77777777" w:rsidR="0036135F" w:rsidRPr="00A43BE0" w:rsidRDefault="0036135F" w:rsidP="008C1E1E">
            <w:pPr>
              <w:spacing w:before="180" w:after="180"/>
              <w:jc w:val="center"/>
              <w:rPr>
                <w:rFonts w:ascii="Calibri" w:hAnsi="Calibri" w:cs="Calibri"/>
                <w:b/>
                <w:sz w:val="28"/>
                <w:szCs w:val="28"/>
              </w:rPr>
            </w:pPr>
            <w:r w:rsidRPr="00A43BE0">
              <w:rPr>
                <w:rFonts w:ascii="Calibri" w:hAnsi="Calibri" w:cs="Calibri"/>
                <w:b/>
                <w:sz w:val="28"/>
                <w:szCs w:val="28"/>
              </w:rPr>
              <w:t xml:space="preserve">Phone Number:  (510) </w:t>
            </w:r>
            <w:r w:rsidR="00A43BE0" w:rsidRPr="00A43BE0">
              <w:rPr>
                <w:rFonts w:ascii="Calibri" w:hAnsi="Calibri" w:cs="Calibri"/>
                <w:b/>
                <w:sz w:val="28"/>
                <w:szCs w:val="28"/>
              </w:rPr>
              <w:t>208-9614</w:t>
            </w:r>
          </w:p>
          <w:p w14:paraId="1021C08D" w14:textId="77777777" w:rsidR="00B02CD5" w:rsidRPr="00B02CD5" w:rsidRDefault="0036135F" w:rsidP="008C1E1E">
            <w:pPr>
              <w:tabs>
                <w:tab w:val="right" w:pos="5400"/>
                <w:tab w:val="left" w:pos="5580"/>
              </w:tabs>
              <w:spacing w:before="180" w:after="180"/>
              <w:jc w:val="center"/>
              <w:rPr>
                <w:rFonts w:ascii="Calibri" w:hAnsi="Calibri" w:cs="Calibri"/>
                <w:b/>
                <w:sz w:val="28"/>
                <w:szCs w:val="28"/>
              </w:rPr>
            </w:pPr>
            <w:r w:rsidRPr="00EF7460">
              <w:rPr>
                <w:rFonts w:ascii="Calibri" w:hAnsi="Calibri" w:cs="Calibri"/>
                <w:b/>
                <w:sz w:val="28"/>
                <w:szCs w:val="28"/>
              </w:rPr>
              <w:t>E-mail Address:</w:t>
            </w:r>
            <w:r>
              <w:rPr>
                <w:rFonts w:ascii="Calibri" w:hAnsi="Calibri" w:cs="Calibri"/>
                <w:b/>
                <w:sz w:val="28"/>
                <w:szCs w:val="28"/>
              </w:rPr>
              <w:t xml:space="preserve">  </w:t>
            </w:r>
            <w:hyperlink r:id="rId16" w:history="1">
              <w:r w:rsidR="00A43BE0" w:rsidRPr="00FE4059">
                <w:rPr>
                  <w:rStyle w:val="Hyperlink"/>
                  <w:rFonts w:ascii="Calibri" w:hAnsi="Calibri" w:cs="Calibri"/>
                  <w:b/>
                  <w:sz w:val="28"/>
                  <w:szCs w:val="28"/>
                </w:rPr>
                <w:t>tarana.malmirchegini@acgov.org</w:t>
              </w:r>
            </w:hyperlink>
            <w:r w:rsidR="00F72CC7">
              <w:rPr>
                <w:rFonts w:ascii="Calibri" w:hAnsi="Calibri" w:cs="Calibri"/>
                <w:b/>
                <w:sz w:val="28"/>
                <w:szCs w:val="28"/>
              </w:rPr>
              <w:t xml:space="preserve"> </w:t>
            </w:r>
          </w:p>
        </w:tc>
      </w:tr>
    </w:tbl>
    <w:p w14:paraId="504EF287" w14:textId="77777777" w:rsidR="00BE2FD2" w:rsidRPr="00A85450" w:rsidRDefault="00BE2FD2" w:rsidP="00BE2FD2">
      <w:pPr>
        <w:rPr>
          <w:rFonts w:ascii="Calibri" w:hAnsi="Calibri" w:cs="Calibri"/>
          <w:b/>
          <w:sz w:val="28"/>
          <w:szCs w:val="28"/>
        </w:rPr>
      </w:pPr>
    </w:p>
    <w:p w14:paraId="7FBB04DF" w14:textId="77777777" w:rsidR="00BE2FD2" w:rsidRPr="00EF7460" w:rsidRDefault="00BE2FD2" w:rsidP="00BE2FD2">
      <w:pPr>
        <w:jc w:val="center"/>
        <w:rPr>
          <w:rFonts w:ascii="Calibri" w:hAnsi="Calibri" w:cs="Calibri"/>
          <w:b/>
          <w:sz w:val="36"/>
          <w:szCs w:val="36"/>
        </w:rPr>
      </w:pPr>
      <w:r w:rsidRPr="00EF7460">
        <w:rPr>
          <w:rFonts w:ascii="Calibri" w:hAnsi="Calibri" w:cs="Calibri"/>
          <w:b/>
          <w:sz w:val="36"/>
          <w:szCs w:val="36"/>
        </w:rPr>
        <w:t>RESPONSE DUE</w:t>
      </w:r>
    </w:p>
    <w:p w14:paraId="44B6EB6D" w14:textId="77777777" w:rsidR="00BE2FD2" w:rsidRPr="00EF7460" w:rsidRDefault="00BE2FD2" w:rsidP="00BE2FD2">
      <w:pPr>
        <w:jc w:val="center"/>
        <w:rPr>
          <w:rFonts w:ascii="Calibri" w:hAnsi="Calibri" w:cs="Calibri"/>
          <w:sz w:val="36"/>
          <w:szCs w:val="36"/>
        </w:rPr>
      </w:pPr>
      <w:r w:rsidRPr="00EF7460">
        <w:rPr>
          <w:rFonts w:ascii="Calibri" w:hAnsi="Calibri" w:cs="Calibri"/>
          <w:sz w:val="36"/>
          <w:szCs w:val="36"/>
        </w:rPr>
        <w:t>by</w:t>
      </w:r>
    </w:p>
    <w:p w14:paraId="38729DB9" w14:textId="77777777" w:rsidR="00BE2FD2" w:rsidRPr="00EF7460" w:rsidRDefault="00BE2FD2" w:rsidP="00BE2FD2">
      <w:pPr>
        <w:jc w:val="center"/>
        <w:rPr>
          <w:rFonts w:ascii="Calibri" w:hAnsi="Calibri" w:cs="Calibri"/>
          <w:b/>
          <w:sz w:val="36"/>
          <w:szCs w:val="36"/>
        </w:rPr>
      </w:pPr>
      <w:r w:rsidRPr="00EF7460">
        <w:rPr>
          <w:rFonts w:ascii="Calibri" w:hAnsi="Calibri" w:cs="Calibri"/>
          <w:b/>
          <w:sz w:val="36"/>
          <w:szCs w:val="36"/>
        </w:rPr>
        <w:t>2:00 p.m.</w:t>
      </w:r>
    </w:p>
    <w:p w14:paraId="201995FB" w14:textId="77777777" w:rsidR="00BE2FD2" w:rsidRPr="00EF7460" w:rsidRDefault="00BE2FD2" w:rsidP="00BE2FD2">
      <w:pPr>
        <w:jc w:val="center"/>
        <w:rPr>
          <w:rFonts w:ascii="Calibri" w:hAnsi="Calibri" w:cs="Calibri"/>
          <w:sz w:val="36"/>
          <w:szCs w:val="36"/>
        </w:rPr>
      </w:pPr>
      <w:r w:rsidRPr="00EF7460">
        <w:rPr>
          <w:rFonts w:ascii="Calibri" w:hAnsi="Calibri" w:cs="Calibri"/>
          <w:sz w:val="36"/>
          <w:szCs w:val="36"/>
        </w:rPr>
        <w:t>on</w:t>
      </w:r>
    </w:p>
    <w:p w14:paraId="109B7483" w14:textId="715B08B6" w:rsidR="00BE2FD2" w:rsidRPr="00C1117A" w:rsidRDefault="000865BC" w:rsidP="00BE2FD2">
      <w:pPr>
        <w:jc w:val="center"/>
        <w:rPr>
          <w:rFonts w:ascii="Calibri" w:hAnsi="Calibri" w:cs="Calibri"/>
          <w:b/>
          <w:sz w:val="36"/>
          <w:szCs w:val="36"/>
        </w:rPr>
      </w:pPr>
      <w:bookmarkStart w:id="1" w:name="ResponseDate"/>
      <w:r>
        <w:rPr>
          <w:rFonts w:ascii="Calibri" w:hAnsi="Calibri" w:cs="Calibri"/>
          <w:b/>
          <w:sz w:val="36"/>
          <w:szCs w:val="36"/>
        </w:rPr>
        <w:t>May 6</w:t>
      </w:r>
      <w:r w:rsidR="00410CA9" w:rsidRPr="00C1117A">
        <w:rPr>
          <w:rFonts w:ascii="Calibri" w:hAnsi="Calibri" w:cs="Calibri"/>
          <w:b/>
          <w:sz w:val="36"/>
          <w:szCs w:val="36"/>
        </w:rPr>
        <w:t>, 2022</w:t>
      </w:r>
      <w:bookmarkEnd w:id="1"/>
    </w:p>
    <w:p w14:paraId="36D16D27" w14:textId="77777777" w:rsidR="00BB1F9A" w:rsidRPr="00EF7460" w:rsidRDefault="00BB1F9A" w:rsidP="00BB1F9A">
      <w:pPr>
        <w:jc w:val="center"/>
        <w:rPr>
          <w:rFonts w:ascii="Calibri" w:hAnsi="Calibri" w:cs="Calibri"/>
          <w:sz w:val="36"/>
          <w:szCs w:val="36"/>
        </w:rPr>
      </w:pPr>
      <w:r>
        <w:rPr>
          <w:rFonts w:ascii="Calibri" w:hAnsi="Calibri" w:cs="Calibri"/>
          <w:sz w:val="36"/>
          <w:szCs w:val="36"/>
        </w:rPr>
        <w:t>through</w:t>
      </w:r>
    </w:p>
    <w:p w14:paraId="3F246244" w14:textId="77777777" w:rsidR="002B0806" w:rsidRDefault="002B1E6A" w:rsidP="00BB1F9A">
      <w:pPr>
        <w:jc w:val="center"/>
        <w:rPr>
          <w:rFonts w:ascii="Calibri" w:hAnsi="Calibri" w:cs="Calibri"/>
          <w:b/>
          <w:sz w:val="36"/>
          <w:szCs w:val="36"/>
        </w:rPr>
      </w:pPr>
      <w:r>
        <w:rPr>
          <w:rFonts w:ascii="Calibri" w:hAnsi="Calibri" w:cs="Calibri"/>
          <w:b/>
          <w:sz w:val="36"/>
          <w:szCs w:val="36"/>
        </w:rPr>
        <w:t>Alameda County</w:t>
      </w:r>
    </w:p>
    <w:p w14:paraId="1B55476A" w14:textId="54F80A08" w:rsidR="00BB1F9A" w:rsidRPr="00EF7460" w:rsidRDefault="002B1E6A" w:rsidP="00BB1F9A">
      <w:pPr>
        <w:jc w:val="center"/>
        <w:rPr>
          <w:rFonts w:ascii="Calibri" w:hAnsi="Calibri" w:cs="Calibri"/>
          <w:b/>
          <w:sz w:val="36"/>
          <w:szCs w:val="36"/>
        </w:rPr>
      </w:pPr>
      <w:r w:rsidRPr="00A43BE0">
        <w:rPr>
          <w:rFonts w:ascii="Calibri" w:hAnsi="Calibri" w:cs="Calibri"/>
          <w:b/>
          <w:sz w:val="36"/>
          <w:szCs w:val="36"/>
        </w:rPr>
        <w:t>G</w:t>
      </w:r>
      <w:r w:rsidR="002B0806">
        <w:rPr>
          <w:rFonts w:ascii="Calibri" w:hAnsi="Calibri" w:cs="Calibri"/>
          <w:b/>
          <w:sz w:val="36"/>
          <w:szCs w:val="36"/>
        </w:rPr>
        <w:t xml:space="preserve">eneral </w:t>
      </w:r>
      <w:r w:rsidRPr="00A43BE0">
        <w:rPr>
          <w:rFonts w:ascii="Calibri" w:hAnsi="Calibri" w:cs="Calibri"/>
          <w:b/>
          <w:sz w:val="36"/>
          <w:szCs w:val="36"/>
        </w:rPr>
        <w:t>S</w:t>
      </w:r>
      <w:r w:rsidR="002B0806">
        <w:rPr>
          <w:rFonts w:ascii="Calibri" w:hAnsi="Calibri" w:cs="Calibri"/>
          <w:b/>
          <w:sz w:val="36"/>
          <w:szCs w:val="36"/>
        </w:rPr>
        <w:t xml:space="preserve">ervices </w:t>
      </w:r>
      <w:r w:rsidRPr="00A43BE0">
        <w:rPr>
          <w:rFonts w:ascii="Calibri" w:hAnsi="Calibri" w:cs="Calibri"/>
          <w:b/>
          <w:sz w:val="36"/>
          <w:szCs w:val="36"/>
        </w:rPr>
        <w:t>A</w:t>
      </w:r>
      <w:r w:rsidR="002B0806">
        <w:rPr>
          <w:rFonts w:ascii="Calibri" w:hAnsi="Calibri" w:cs="Calibri"/>
          <w:b/>
          <w:sz w:val="36"/>
          <w:szCs w:val="36"/>
        </w:rPr>
        <w:t xml:space="preserve">gency (GSA) </w:t>
      </w:r>
      <w:r w:rsidRPr="00A43BE0">
        <w:rPr>
          <w:rFonts w:ascii="Calibri" w:hAnsi="Calibri" w:cs="Calibri"/>
          <w:b/>
          <w:sz w:val="36"/>
          <w:szCs w:val="36"/>
        </w:rPr>
        <w:t>-</w:t>
      </w:r>
      <w:r w:rsidR="002B0806">
        <w:rPr>
          <w:rFonts w:ascii="Calibri" w:hAnsi="Calibri" w:cs="Calibri"/>
          <w:b/>
          <w:sz w:val="36"/>
          <w:szCs w:val="36"/>
        </w:rPr>
        <w:t xml:space="preserve"> </w:t>
      </w:r>
      <w:r w:rsidRPr="00A43BE0">
        <w:rPr>
          <w:rFonts w:ascii="Calibri" w:hAnsi="Calibri" w:cs="Calibri"/>
          <w:b/>
          <w:sz w:val="36"/>
          <w:szCs w:val="36"/>
        </w:rPr>
        <w:t>Procurement</w:t>
      </w:r>
    </w:p>
    <w:p w14:paraId="31A1639B" w14:textId="77777777" w:rsidR="00841A12" w:rsidRPr="00A43BE0" w:rsidRDefault="00A43BE0" w:rsidP="00841A12">
      <w:pPr>
        <w:jc w:val="center"/>
        <w:rPr>
          <w:rStyle w:val="Hyperlink"/>
          <w:rFonts w:ascii="Calibri" w:hAnsi="Calibri" w:cs="Calibri"/>
          <w:sz w:val="36"/>
          <w:szCs w:val="36"/>
        </w:rPr>
      </w:pPr>
      <w:r>
        <w:rPr>
          <w:rFonts w:ascii="Calibri" w:hAnsi="Calibri" w:cs="Calibri"/>
          <w:b/>
          <w:color w:val="00B050"/>
          <w:sz w:val="36"/>
          <w:szCs w:val="36"/>
        </w:rPr>
        <w:fldChar w:fldCharType="begin"/>
      </w:r>
      <w:r>
        <w:rPr>
          <w:rFonts w:ascii="Calibri" w:hAnsi="Calibri" w:cs="Calibri"/>
          <w:b/>
          <w:color w:val="00B050"/>
          <w:sz w:val="36"/>
          <w:szCs w:val="36"/>
        </w:rPr>
        <w:instrText xml:space="preserve"> HYPERLINK "https://ezsourcing.acgov.org/" </w:instrText>
      </w:r>
      <w:r>
        <w:rPr>
          <w:rFonts w:ascii="Calibri" w:hAnsi="Calibri" w:cs="Calibri"/>
          <w:b/>
          <w:color w:val="00B050"/>
          <w:sz w:val="36"/>
          <w:szCs w:val="36"/>
        </w:rPr>
        <w:fldChar w:fldCharType="separate"/>
      </w:r>
      <w:proofErr w:type="spellStart"/>
      <w:r w:rsidR="00841A12" w:rsidRPr="00A43BE0">
        <w:rPr>
          <w:rStyle w:val="Hyperlink"/>
          <w:rFonts w:ascii="Calibri" w:hAnsi="Calibri" w:cs="Calibri"/>
          <w:b/>
          <w:sz w:val="36"/>
          <w:szCs w:val="36"/>
        </w:rPr>
        <w:t>EZSourcing</w:t>
      </w:r>
      <w:proofErr w:type="spellEnd"/>
      <w:r w:rsidR="00841A12" w:rsidRPr="00A43BE0">
        <w:rPr>
          <w:rStyle w:val="Hyperlink"/>
          <w:rFonts w:ascii="Calibri" w:hAnsi="Calibri" w:cs="Calibri"/>
          <w:b/>
          <w:sz w:val="36"/>
          <w:szCs w:val="36"/>
        </w:rPr>
        <w:t xml:space="preserve"> Supplier Portal</w:t>
      </w:r>
    </w:p>
    <w:p w14:paraId="177710B2" w14:textId="77777777" w:rsidR="00841A12" w:rsidRPr="00A43BE0" w:rsidRDefault="00A43BE0" w:rsidP="00841A12">
      <w:pPr>
        <w:jc w:val="center"/>
        <w:rPr>
          <w:rStyle w:val="Hyperlink"/>
          <w:rFonts w:ascii="Calibri" w:hAnsi="Calibri"/>
        </w:rPr>
      </w:pPr>
      <w:r>
        <w:rPr>
          <w:rFonts w:ascii="Calibri" w:hAnsi="Calibri" w:cs="Calibri"/>
          <w:b/>
          <w:color w:val="00B050"/>
          <w:sz w:val="36"/>
          <w:szCs w:val="36"/>
        </w:rPr>
        <w:fldChar w:fldCharType="end"/>
      </w:r>
      <w:r>
        <w:rPr>
          <w:rFonts w:ascii="Calibri" w:hAnsi="Calibri"/>
          <w:color w:val="00B050"/>
        </w:rPr>
        <w:fldChar w:fldCharType="begin"/>
      </w:r>
      <w:r>
        <w:rPr>
          <w:rFonts w:ascii="Calibri" w:hAnsi="Calibri"/>
          <w:color w:val="00B050"/>
        </w:rPr>
        <w:instrText xml:space="preserve"> HYPERLINK "https://ezsourcing.acgov.org/" </w:instrText>
      </w:r>
      <w:r>
        <w:rPr>
          <w:rFonts w:ascii="Calibri" w:hAnsi="Calibri"/>
          <w:color w:val="00B050"/>
        </w:rPr>
        <w:fldChar w:fldCharType="separate"/>
      </w:r>
      <w:r w:rsidR="00841A12" w:rsidRPr="00A43BE0">
        <w:rPr>
          <w:rStyle w:val="Hyperlink"/>
          <w:rFonts w:ascii="Calibri" w:hAnsi="Calibri"/>
        </w:rPr>
        <w:t>https://ezsourcing.acgov.org/</w:t>
      </w:r>
    </w:p>
    <w:p w14:paraId="4DC838E8" w14:textId="77777777" w:rsidR="00853E48" w:rsidRDefault="00A43BE0" w:rsidP="00853E48">
      <w:pPr>
        <w:rPr>
          <w:rFonts w:ascii="Calibri" w:hAnsi="Calibri" w:cs="Calibri"/>
        </w:rPr>
      </w:pPr>
      <w:r>
        <w:rPr>
          <w:rFonts w:ascii="Calibri" w:hAnsi="Calibri"/>
          <w:color w:val="00B050"/>
        </w:rPr>
        <w:fldChar w:fldCharType="end"/>
      </w:r>
    </w:p>
    <w:p w14:paraId="153BF79F" w14:textId="77777777" w:rsidR="008B23E7" w:rsidRPr="00A85450" w:rsidRDefault="008B23E7" w:rsidP="00853E48">
      <w:pPr>
        <w:rPr>
          <w:rFonts w:ascii="Calibri" w:hAnsi="Calibri" w:cs="Calibri"/>
        </w:rPr>
      </w:pPr>
    </w:p>
    <w:p w14:paraId="38975259" w14:textId="7FC2A2D0" w:rsidR="00853E48" w:rsidRPr="0062630A" w:rsidRDefault="006258CE" w:rsidP="00853E48">
      <w:pPr>
        <w:ind w:left="2520"/>
        <w:rPr>
          <w:rFonts w:ascii="Calibri" w:hAnsi="Calibri" w:cs="Calibri"/>
          <w:color w:val="008000"/>
          <w:sz w:val="20"/>
        </w:rPr>
      </w:pPr>
      <w:r>
        <w:rPr>
          <w:noProof/>
        </w:rPr>
        <w:drawing>
          <wp:anchor distT="0" distB="0" distL="114300" distR="114300" simplePos="0" relativeHeight="251657216" behindDoc="0" locked="0" layoutInCell="1" allowOverlap="1" wp14:anchorId="7F6E2B62" wp14:editId="268963B3">
            <wp:simplePos x="0" y="0"/>
            <wp:positionH relativeFrom="column">
              <wp:posOffset>-2540</wp:posOffset>
            </wp:positionH>
            <wp:positionV relativeFrom="paragraph">
              <wp:posOffset>78740</wp:posOffset>
            </wp:positionV>
            <wp:extent cx="1397635" cy="218440"/>
            <wp:effectExtent l="0" t="0" r="0" b="0"/>
            <wp:wrapNone/>
            <wp:docPr id="57" name="Picture 4" descr="Description: 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branding.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97635" cy="218440"/>
                    </a:xfrm>
                    <a:prstGeom prst="rect">
                      <a:avLst/>
                    </a:prstGeom>
                    <a:noFill/>
                  </pic:spPr>
                </pic:pic>
              </a:graphicData>
            </a:graphic>
            <wp14:sizeRelH relativeFrom="page">
              <wp14:pctWidth>0</wp14:pctWidth>
            </wp14:sizeRelH>
            <wp14:sizeRelV relativeFrom="page">
              <wp14:pctHeight>0</wp14:pctHeight>
            </wp14:sizeRelV>
          </wp:anchor>
        </w:drawing>
      </w:r>
      <w:r w:rsidR="00853E48" w:rsidRPr="0062630A">
        <w:rPr>
          <w:rFonts w:ascii="Calibri" w:hAnsi="Calibri" w:cs="Calibri"/>
          <w:color w:val="008000"/>
          <w:sz w:val="20"/>
        </w:rPr>
        <w:t xml:space="preserve">Alameda County is committed to reducing environmental impacts across our entire supply chain. </w:t>
      </w:r>
    </w:p>
    <w:p w14:paraId="203EF407" w14:textId="77777777" w:rsidR="00E83106" w:rsidRPr="00E83106" w:rsidRDefault="00853E48" w:rsidP="00E83106">
      <w:pPr>
        <w:ind w:left="2520"/>
        <w:rPr>
          <w:rFonts w:ascii="Arial" w:hAnsi="Arial" w:cs="Arial"/>
          <w:color w:val="1F497D"/>
          <w:sz w:val="22"/>
          <w:szCs w:val="22"/>
        </w:rPr>
      </w:pPr>
      <w:r w:rsidRPr="0062630A">
        <w:rPr>
          <w:rFonts w:ascii="Calibri" w:hAnsi="Calibri" w:cs="Calibri"/>
          <w:color w:val="008000"/>
          <w:sz w:val="20"/>
        </w:rPr>
        <w:t>If printing this document, please print only what you need, print double-sided, and use recycled-content paper.</w:t>
      </w:r>
    </w:p>
    <w:p w14:paraId="5EACCDD5" w14:textId="77777777" w:rsidR="00E627AC" w:rsidRPr="00A17012" w:rsidRDefault="00E627AC" w:rsidP="00E627AC">
      <w:pPr>
        <w:pStyle w:val="Heading1"/>
        <w:numPr>
          <w:ilvl w:val="0"/>
          <w:numId w:val="0"/>
        </w:numPr>
        <w:spacing w:after="120"/>
        <w:jc w:val="center"/>
        <w:rPr>
          <w:sz w:val="40"/>
          <w:szCs w:val="40"/>
          <w:u w:val="none"/>
        </w:rPr>
      </w:pPr>
      <w:bookmarkStart w:id="2" w:name="_Toc14171502"/>
      <w:bookmarkStart w:id="3" w:name="_Toc14355884"/>
      <w:r w:rsidRPr="00A17012">
        <w:rPr>
          <w:sz w:val="40"/>
          <w:szCs w:val="40"/>
          <w:u w:val="none"/>
        </w:rPr>
        <w:lastRenderedPageBreak/>
        <w:t>CALENDAR OF EVENTS</w:t>
      </w:r>
      <w:bookmarkEnd w:id="2"/>
      <w:bookmarkEnd w:id="3"/>
    </w:p>
    <w:p w14:paraId="2661445D" w14:textId="77777777" w:rsidR="00E627AC" w:rsidRPr="00A43BE0" w:rsidRDefault="00E627AC" w:rsidP="00E627AC">
      <w:pPr>
        <w:pStyle w:val="RFP-QHeader2"/>
        <w:rPr>
          <w:rFonts w:ascii="Calibri" w:hAnsi="Calibri" w:cs="Calibri"/>
          <w:szCs w:val="26"/>
        </w:rPr>
      </w:pPr>
      <w:r w:rsidRPr="003139E0">
        <w:rPr>
          <w:rFonts w:ascii="Calibri" w:hAnsi="Calibri" w:cs="Calibri"/>
          <w:szCs w:val="26"/>
        </w:rPr>
        <w:t>REQUEST FOR</w:t>
      </w:r>
      <w:r w:rsidRPr="003139E0">
        <w:rPr>
          <w:rFonts w:ascii="Calibri" w:hAnsi="Calibri" w:cs="Calibri"/>
          <w:color w:val="365F91"/>
          <w:szCs w:val="26"/>
        </w:rPr>
        <w:t xml:space="preserve"> </w:t>
      </w:r>
      <w:r w:rsidRPr="00A43BE0">
        <w:rPr>
          <w:rFonts w:ascii="Calibri" w:hAnsi="Calibri" w:cs="Calibri"/>
          <w:szCs w:val="26"/>
        </w:rPr>
        <w:t xml:space="preserve">PROPOSAL No. </w:t>
      </w:r>
      <w:r w:rsidR="00A43BE0" w:rsidRPr="00A43BE0">
        <w:rPr>
          <w:rFonts w:ascii="Calibri" w:hAnsi="Calibri" w:cs="Calibri"/>
          <w:szCs w:val="26"/>
        </w:rPr>
        <w:t>902093</w:t>
      </w:r>
    </w:p>
    <w:p w14:paraId="7C887168" w14:textId="77777777" w:rsidR="00A43BE0" w:rsidRPr="00A43BE0" w:rsidRDefault="00A43BE0" w:rsidP="00A43BE0">
      <w:pPr>
        <w:pStyle w:val="RFP-QHeader2"/>
        <w:rPr>
          <w:rFonts w:ascii="Calibri" w:hAnsi="Calibri" w:cs="Calibri"/>
          <w:szCs w:val="26"/>
        </w:rPr>
      </w:pPr>
      <w:r w:rsidRPr="00A43BE0">
        <w:rPr>
          <w:rFonts w:ascii="Calibri" w:hAnsi="Calibri" w:cs="Calibri"/>
          <w:szCs w:val="26"/>
        </w:rPr>
        <w:t>REACH Ashland Youth Center Makerspace Workshop</w:t>
      </w:r>
      <w:r w:rsidR="00591D2D">
        <w:rPr>
          <w:rFonts w:ascii="Calibri" w:hAnsi="Calibri" w:cs="Calibri"/>
          <w:szCs w:val="26"/>
        </w:rPr>
        <w:t xml:space="preserve"> Program</w:t>
      </w:r>
    </w:p>
    <w:p w14:paraId="1973A9E1" w14:textId="77777777" w:rsidR="00A43BE0" w:rsidRPr="00715A42" w:rsidRDefault="00A43BE0" w:rsidP="00A43BE0">
      <w:pPr>
        <w:pStyle w:val="RFP-QHeader2"/>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08"/>
        <w:gridCol w:w="5508"/>
      </w:tblGrid>
      <w:tr w:rsidR="009D5E97" w14:paraId="702B8711" w14:textId="77777777" w:rsidTr="009D5E97">
        <w:tc>
          <w:tcPr>
            <w:tcW w:w="5508"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0548E366" w14:textId="77777777" w:rsidR="009D5E97" w:rsidRDefault="009D5E97">
            <w:pPr>
              <w:rPr>
                <w:rFonts w:ascii="Calibri" w:hAnsi="Calibri" w:cs="Calibri"/>
                <w:b/>
                <w:szCs w:val="26"/>
              </w:rPr>
            </w:pPr>
            <w:bookmarkStart w:id="4" w:name="_Hlk97881591"/>
            <w:r>
              <w:rPr>
                <w:rFonts w:ascii="Calibri" w:hAnsi="Calibri" w:cs="Calibri"/>
                <w:b/>
                <w:szCs w:val="26"/>
              </w:rPr>
              <w:t>EVENT</w:t>
            </w:r>
          </w:p>
        </w:tc>
        <w:tc>
          <w:tcPr>
            <w:tcW w:w="5508"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58487E8B" w14:textId="77777777" w:rsidR="009D5E97" w:rsidRDefault="009D5E97">
            <w:pPr>
              <w:rPr>
                <w:rFonts w:ascii="Calibri" w:hAnsi="Calibri" w:cs="Calibri"/>
                <w:b/>
                <w:szCs w:val="26"/>
              </w:rPr>
            </w:pPr>
            <w:r>
              <w:rPr>
                <w:rFonts w:ascii="Calibri" w:hAnsi="Calibri" w:cs="Calibri"/>
                <w:b/>
                <w:szCs w:val="26"/>
              </w:rPr>
              <w:t>DATE/LOCATION</w:t>
            </w:r>
          </w:p>
        </w:tc>
      </w:tr>
      <w:tr w:rsidR="009D5E97" w14:paraId="1D5203F9" w14:textId="77777777" w:rsidTr="009D5E97">
        <w:tc>
          <w:tcPr>
            <w:tcW w:w="5508" w:type="dxa"/>
            <w:tcBorders>
              <w:top w:val="single" w:sz="18"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50E97895" w14:textId="77777777" w:rsidR="009D5E97" w:rsidRDefault="009D5E97">
            <w:pPr>
              <w:rPr>
                <w:rFonts w:ascii="Calibri" w:hAnsi="Calibri" w:cs="Calibri"/>
                <w:b/>
                <w:szCs w:val="26"/>
              </w:rPr>
            </w:pPr>
            <w:r>
              <w:rPr>
                <w:rFonts w:ascii="Calibri" w:hAnsi="Calibri" w:cs="Calibri"/>
                <w:b/>
                <w:szCs w:val="26"/>
              </w:rPr>
              <w:t>Request Issued</w:t>
            </w:r>
          </w:p>
        </w:tc>
        <w:tc>
          <w:tcPr>
            <w:tcW w:w="5508" w:type="dxa"/>
            <w:tcBorders>
              <w:top w:val="single" w:sz="18"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7C3CB11" w14:textId="6A6291EE" w:rsidR="009D5E97" w:rsidRPr="00076993" w:rsidRDefault="000865BC">
            <w:pPr>
              <w:rPr>
                <w:rFonts w:ascii="Calibri" w:hAnsi="Calibri" w:cs="Calibri"/>
                <w:b/>
                <w:szCs w:val="26"/>
              </w:rPr>
            </w:pPr>
            <w:r>
              <w:rPr>
                <w:rFonts w:ascii="Calibri" w:hAnsi="Calibri" w:cs="Calibri"/>
                <w:b/>
                <w:szCs w:val="26"/>
              </w:rPr>
              <w:t>April 1</w:t>
            </w:r>
            <w:r w:rsidR="00D97EC9" w:rsidRPr="00076993">
              <w:rPr>
                <w:rFonts w:ascii="Calibri" w:hAnsi="Calibri" w:cs="Calibri"/>
                <w:b/>
                <w:szCs w:val="26"/>
              </w:rPr>
              <w:t xml:space="preserve">, </w:t>
            </w:r>
            <w:r w:rsidR="00A519FE" w:rsidRPr="00076993">
              <w:rPr>
                <w:rFonts w:ascii="Calibri" w:hAnsi="Calibri" w:cs="Calibri"/>
                <w:b/>
                <w:szCs w:val="26"/>
              </w:rPr>
              <w:t>2022</w:t>
            </w:r>
          </w:p>
        </w:tc>
      </w:tr>
      <w:tr w:rsidR="009D5E97" w14:paraId="6A6EB7CB" w14:textId="77777777" w:rsidTr="009D5E97">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6E6F3528" w14:textId="6C09EE52" w:rsidR="009D5E97" w:rsidRDefault="009D5E97">
            <w:pPr>
              <w:rPr>
                <w:rFonts w:ascii="Calibri" w:hAnsi="Calibri" w:cs="Calibri"/>
                <w:b/>
                <w:szCs w:val="26"/>
              </w:rPr>
            </w:pPr>
            <w:r>
              <w:rPr>
                <w:rFonts w:ascii="Calibri" w:hAnsi="Calibri" w:cs="Calibri"/>
                <w:b/>
                <w:szCs w:val="26"/>
              </w:rPr>
              <w:t>Networking/Bidders Conference</w:t>
            </w:r>
            <w:r w:rsidR="008051ED">
              <w:rPr>
                <w:rFonts w:ascii="Calibri" w:hAnsi="Calibri" w:cs="Calibri"/>
                <w:b/>
                <w:szCs w:val="26"/>
              </w:rPr>
              <w:t xml:space="preserve"> </w:t>
            </w:r>
          </w:p>
        </w:tc>
        <w:tc>
          <w:tcPr>
            <w:tcW w:w="550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3B57273C" w14:textId="2C003A4A" w:rsidR="009D5E97" w:rsidRPr="00076993" w:rsidRDefault="00770198">
            <w:pPr>
              <w:rPr>
                <w:rFonts w:ascii="Calibri" w:hAnsi="Calibri" w:cs="Calibri"/>
                <w:b/>
                <w:szCs w:val="26"/>
              </w:rPr>
            </w:pPr>
            <w:r>
              <w:rPr>
                <w:rFonts w:ascii="Calibri" w:hAnsi="Calibri" w:cs="Calibri"/>
                <w:b/>
                <w:szCs w:val="26"/>
              </w:rPr>
              <w:t xml:space="preserve">April </w:t>
            </w:r>
            <w:r w:rsidR="000865BC">
              <w:rPr>
                <w:rFonts w:ascii="Calibri" w:hAnsi="Calibri" w:cs="Calibri"/>
                <w:b/>
                <w:szCs w:val="26"/>
              </w:rPr>
              <w:t>7</w:t>
            </w:r>
            <w:r w:rsidR="00D97EC9" w:rsidRPr="00076993">
              <w:rPr>
                <w:rFonts w:ascii="Calibri" w:hAnsi="Calibri" w:cs="Calibri"/>
                <w:b/>
                <w:szCs w:val="26"/>
              </w:rPr>
              <w:t xml:space="preserve">, </w:t>
            </w:r>
            <w:r w:rsidR="006873E4" w:rsidRPr="00076993">
              <w:rPr>
                <w:rFonts w:ascii="Calibri" w:hAnsi="Calibri" w:cs="Calibri"/>
                <w:b/>
                <w:szCs w:val="26"/>
              </w:rPr>
              <w:t>2022</w:t>
            </w:r>
            <w:r w:rsidR="00C1117A">
              <w:rPr>
                <w:rFonts w:ascii="Calibri" w:hAnsi="Calibri" w:cs="Calibri"/>
                <w:b/>
                <w:szCs w:val="26"/>
              </w:rPr>
              <w:t xml:space="preserve"> @ 10:30 a.m. (</w:t>
            </w:r>
            <w:r w:rsidR="00A0484F">
              <w:rPr>
                <w:rFonts w:ascii="Calibri" w:hAnsi="Calibri" w:cs="Calibri"/>
                <w:b/>
                <w:szCs w:val="26"/>
              </w:rPr>
              <w:t>PDT</w:t>
            </w:r>
            <w:r w:rsidR="00C1117A">
              <w:rPr>
                <w:rFonts w:ascii="Calibri" w:hAnsi="Calibri" w:cs="Calibri"/>
                <w:b/>
                <w:szCs w:val="26"/>
              </w:rPr>
              <w:t>)</w:t>
            </w:r>
          </w:p>
          <w:p w14:paraId="1988EB43" w14:textId="77777777" w:rsidR="009D5E97" w:rsidRDefault="009D5E97">
            <w:pPr>
              <w:pStyle w:val="CommentSubject"/>
              <w:rPr>
                <w:rFonts w:ascii="Calibri" w:hAnsi="Calibri" w:cs="Calibri"/>
                <w:bCs w:val="0"/>
              </w:rPr>
            </w:pPr>
          </w:p>
          <w:p w14:paraId="1B3E023A" w14:textId="77777777" w:rsidR="00076993" w:rsidRPr="00076993" w:rsidRDefault="00076993" w:rsidP="00076993">
            <w:pPr>
              <w:rPr>
                <w:rFonts w:ascii="Calibri" w:hAnsi="Calibri" w:cs="Calibri"/>
                <w:color w:val="252424"/>
                <w:szCs w:val="26"/>
              </w:rPr>
            </w:pPr>
            <w:bookmarkStart w:id="5" w:name="_Hlk97210386"/>
            <w:r w:rsidRPr="00076993">
              <w:rPr>
                <w:rFonts w:ascii="Calibri" w:hAnsi="Calibri" w:cs="Calibri"/>
                <w:color w:val="252424"/>
                <w:szCs w:val="26"/>
              </w:rPr>
              <w:t xml:space="preserve">Microsoft Teams meeting </w:t>
            </w:r>
          </w:p>
          <w:p w14:paraId="34E83553" w14:textId="77777777" w:rsidR="00076993" w:rsidRPr="00076993" w:rsidRDefault="00076993" w:rsidP="00076993">
            <w:pPr>
              <w:rPr>
                <w:rFonts w:ascii="Calibri" w:hAnsi="Calibri" w:cs="Calibri"/>
                <w:b/>
                <w:bCs/>
                <w:color w:val="252424"/>
                <w:szCs w:val="26"/>
              </w:rPr>
            </w:pPr>
            <w:r w:rsidRPr="00076993">
              <w:rPr>
                <w:rFonts w:ascii="Calibri" w:hAnsi="Calibri" w:cs="Calibri"/>
                <w:b/>
                <w:bCs/>
                <w:color w:val="252424"/>
                <w:szCs w:val="26"/>
              </w:rPr>
              <w:t xml:space="preserve">Join on your computer or mobile app </w:t>
            </w:r>
          </w:p>
          <w:p w14:paraId="4B528B37" w14:textId="77777777" w:rsidR="00076993" w:rsidRPr="00076993" w:rsidRDefault="0049675E" w:rsidP="00076993">
            <w:pPr>
              <w:rPr>
                <w:rFonts w:ascii="Calibri" w:hAnsi="Calibri" w:cs="Calibri"/>
                <w:color w:val="252424"/>
                <w:szCs w:val="26"/>
              </w:rPr>
            </w:pPr>
            <w:hyperlink r:id="rId18" w:tgtFrame="_blank" w:history="1">
              <w:r w:rsidR="00076993" w:rsidRPr="00076993">
                <w:rPr>
                  <w:rStyle w:val="Hyperlink"/>
                  <w:rFonts w:ascii="Calibri" w:hAnsi="Calibri" w:cs="Calibri"/>
                  <w:color w:val="6264A7"/>
                  <w:szCs w:val="26"/>
                </w:rPr>
                <w:t>Click here to join the meeting</w:t>
              </w:r>
            </w:hyperlink>
            <w:r w:rsidR="00076993" w:rsidRPr="00076993">
              <w:rPr>
                <w:rFonts w:ascii="Calibri" w:hAnsi="Calibri" w:cs="Calibri"/>
                <w:color w:val="252424"/>
                <w:szCs w:val="26"/>
              </w:rPr>
              <w:t xml:space="preserve"> </w:t>
            </w:r>
          </w:p>
          <w:p w14:paraId="38B3A38F" w14:textId="77777777" w:rsidR="00076993" w:rsidRPr="00076993" w:rsidRDefault="00076993" w:rsidP="00076993">
            <w:pPr>
              <w:rPr>
                <w:rFonts w:ascii="Calibri" w:hAnsi="Calibri" w:cs="Calibri"/>
                <w:color w:val="252424"/>
                <w:szCs w:val="26"/>
              </w:rPr>
            </w:pPr>
            <w:r w:rsidRPr="00076993">
              <w:rPr>
                <w:rFonts w:ascii="Calibri" w:hAnsi="Calibri" w:cs="Calibri"/>
                <w:b/>
                <w:bCs/>
                <w:color w:val="252424"/>
                <w:szCs w:val="26"/>
              </w:rPr>
              <w:t>Or call in (audio only)</w:t>
            </w:r>
            <w:r w:rsidRPr="00076993">
              <w:rPr>
                <w:rFonts w:ascii="Calibri" w:hAnsi="Calibri" w:cs="Calibri"/>
                <w:color w:val="252424"/>
                <w:szCs w:val="26"/>
              </w:rPr>
              <w:t xml:space="preserve"> </w:t>
            </w:r>
          </w:p>
          <w:p w14:paraId="5E9671F9" w14:textId="4FC8F4BB" w:rsidR="00076993" w:rsidRPr="00076993" w:rsidRDefault="0049675E" w:rsidP="00076993">
            <w:pPr>
              <w:rPr>
                <w:rFonts w:ascii="Calibri" w:hAnsi="Calibri" w:cs="Calibri"/>
                <w:color w:val="252424"/>
                <w:szCs w:val="26"/>
              </w:rPr>
            </w:pPr>
            <w:hyperlink r:id="rId19" w:anchor=" " w:history="1">
              <w:r w:rsidR="00076993">
                <w:rPr>
                  <w:rStyle w:val="Hyperlink"/>
                  <w:rFonts w:ascii="Calibri" w:hAnsi="Calibri" w:cs="Calibri"/>
                  <w:color w:val="6264A7"/>
                  <w:szCs w:val="26"/>
                </w:rPr>
                <w:t>Dial In: +1 415-915-3950</w:t>
              </w:r>
            </w:hyperlink>
            <w:r w:rsidR="00076993" w:rsidRPr="00076993">
              <w:rPr>
                <w:rFonts w:ascii="Calibri" w:hAnsi="Calibri" w:cs="Calibri"/>
                <w:color w:val="252424"/>
                <w:szCs w:val="26"/>
              </w:rPr>
              <w:t xml:space="preserve">   </w:t>
            </w:r>
          </w:p>
          <w:p w14:paraId="4C9F532B" w14:textId="77777777" w:rsidR="00076993" w:rsidRPr="00076993" w:rsidRDefault="00076993" w:rsidP="00076993">
            <w:pPr>
              <w:rPr>
                <w:rFonts w:ascii="Calibri" w:hAnsi="Calibri" w:cs="Calibri"/>
                <w:color w:val="252424"/>
                <w:szCs w:val="26"/>
              </w:rPr>
            </w:pPr>
            <w:r w:rsidRPr="00076993">
              <w:rPr>
                <w:rFonts w:ascii="Calibri" w:hAnsi="Calibri" w:cs="Calibri"/>
                <w:color w:val="252424"/>
                <w:szCs w:val="26"/>
              </w:rPr>
              <w:t xml:space="preserve">Phone Conference ID: 845 461 334# </w:t>
            </w:r>
          </w:p>
          <w:bookmarkEnd w:id="5"/>
          <w:p w14:paraId="2B68B183" w14:textId="1DB3F155" w:rsidR="009D5E97" w:rsidRDefault="009D5E97" w:rsidP="004C5D6D">
            <w:pPr>
              <w:rPr>
                <w:rFonts w:ascii="Calibri" w:hAnsi="Calibri" w:cs="Calibri"/>
                <w:b/>
                <w:color w:val="FFFFFF"/>
                <w:szCs w:val="26"/>
              </w:rPr>
            </w:pPr>
          </w:p>
        </w:tc>
      </w:tr>
      <w:tr w:rsidR="009D5E97" w14:paraId="6CAF6E95" w14:textId="77777777" w:rsidTr="009D5E97">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48DD258" w14:textId="77777777" w:rsidR="009D5E97" w:rsidRDefault="009D5E97">
            <w:pPr>
              <w:rPr>
                <w:rFonts w:ascii="Calibri" w:hAnsi="Calibri" w:cs="Calibri"/>
                <w:b/>
                <w:szCs w:val="26"/>
              </w:rPr>
            </w:pPr>
            <w:r>
              <w:rPr>
                <w:rFonts w:ascii="Calibri" w:hAnsi="Calibri" w:cs="Calibri"/>
                <w:b/>
                <w:szCs w:val="26"/>
              </w:rPr>
              <w:t>Written Questions Due via Email:</w:t>
            </w:r>
          </w:p>
          <w:p w14:paraId="3FCB4D84" w14:textId="1FAD233F" w:rsidR="009D5E97" w:rsidRDefault="0049675E">
            <w:pPr>
              <w:rPr>
                <w:rFonts w:ascii="Calibri" w:hAnsi="Calibri" w:cs="Calibri"/>
                <w:b/>
                <w:szCs w:val="26"/>
              </w:rPr>
            </w:pPr>
            <w:hyperlink r:id="rId20" w:history="1">
              <w:r w:rsidR="00076993">
                <w:rPr>
                  <w:rStyle w:val="Hyperlink"/>
                  <w:rFonts w:ascii="Calibri" w:hAnsi="Calibri" w:cs="Calibri"/>
                  <w:b/>
                  <w:szCs w:val="26"/>
                </w:rPr>
                <w:t>tarana.malmirchegini@acgov.org</w:t>
              </w:r>
            </w:hyperlink>
          </w:p>
        </w:tc>
        <w:tc>
          <w:tcPr>
            <w:tcW w:w="550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756988BB" w14:textId="7DD9209C" w:rsidR="009D5E97" w:rsidRDefault="00770198">
            <w:pPr>
              <w:rPr>
                <w:rFonts w:ascii="Calibri" w:hAnsi="Calibri" w:cs="Calibri"/>
                <w:b/>
                <w:color w:val="FF0000"/>
                <w:szCs w:val="26"/>
              </w:rPr>
            </w:pPr>
            <w:r>
              <w:rPr>
                <w:rFonts w:ascii="Calibri" w:hAnsi="Calibri" w:cs="Calibri"/>
                <w:b/>
                <w:szCs w:val="26"/>
              </w:rPr>
              <w:t xml:space="preserve">April </w:t>
            </w:r>
            <w:r w:rsidR="000865BC">
              <w:rPr>
                <w:rFonts w:ascii="Calibri" w:hAnsi="Calibri" w:cs="Calibri"/>
                <w:b/>
                <w:szCs w:val="26"/>
              </w:rPr>
              <w:t>8</w:t>
            </w:r>
            <w:r w:rsidR="007A4AA4" w:rsidRPr="00182B5A">
              <w:rPr>
                <w:rFonts w:ascii="Calibri" w:hAnsi="Calibri" w:cs="Calibri"/>
                <w:b/>
                <w:szCs w:val="26"/>
              </w:rPr>
              <w:t xml:space="preserve">, </w:t>
            </w:r>
            <w:proofErr w:type="gramStart"/>
            <w:r w:rsidR="007A4AA4" w:rsidRPr="00182B5A">
              <w:rPr>
                <w:rFonts w:ascii="Calibri" w:hAnsi="Calibri" w:cs="Calibri"/>
                <w:b/>
                <w:szCs w:val="26"/>
              </w:rPr>
              <w:t>20</w:t>
            </w:r>
            <w:r w:rsidR="003D5357" w:rsidRPr="00182B5A">
              <w:rPr>
                <w:rFonts w:ascii="Calibri" w:hAnsi="Calibri" w:cs="Calibri"/>
                <w:b/>
                <w:szCs w:val="26"/>
              </w:rPr>
              <w:t>22</w:t>
            </w:r>
            <w:proofErr w:type="gramEnd"/>
            <w:r w:rsidR="003D5357">
              <w:rPr>
                <w:rFonts w:ascii="Calibri" w:hAnsi="Calibri" w:cs="Calibri"/>
                <w:b/>
                <w:color w:val="FF0000"/>
                <w:szCs w:val="26"/>
              </w:rPr>
              <w:t xml:space="preserve"> </w:t>
            </w:r>
            <w:r w:rsidR="009D5E97">
              <w:rPr>
                <w:rFonts w:ascii="Calibri" w:hAnsi="Calibri" w:cs="Calibri"/>
                <w:b/>
                <w:szCs w:val="26"/>
              </w:rPr>
              <w:t>by 5:00 p.m.</w:t>
            </w:r>
            <w:r w:rsidR="000848F9">
              <w:rPr>
                <w:rFonts w:ascii="Calibri" w:hAnsi="Calibri" w:cs="Calibri"/>
                <w:b/>
                <w:szCs w:val="26"/>
              </w:rPr>
              <w:t xml:space="preserve"> (</w:t>
            </w:r>
            <w:r w:rsidR="00A0484F">
              <w:rPr>
                <w:rFonts w:ascii="Calibri" w:hAnsi="Calibri" w:cs="Calibri"/>
                <w:b/>
                <w:szCs w:val="26"/>
              </w:rPr>
              <w:t>PDT</w:t>
            </w:r>
            <w:r w:rsidR="000848F9">
              <w:rPr>
                <w:rFonts w:ascii="Calibri" w:hAnsi="Calibri" w:cs="Calibri"/>
                <w:b/>
                <w:szCs w:val="26"/>
              </w:rPr>
              <w:t>)</w:t>
            </w:r>
            <w:r w:rsidR="009D5E97">
              <w:rPr>
                <w:rFonts w:ascii="Calibri" w:hAnsi="Calibri" w:cs="Calibri"/>
                <w:b/>
                <w:szCs w:val="26"/>
              </w:rPr>
              <w:t xml:space="preserve"> </w:t>
            </w:r>
          </w:p>
        </w:tc>
      </w:tr>
      <w:tr w:rsidR="009D5E97" w14:paraId="7091E542" w14:textId="77777777" w:rsidTr="009D5E97">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213245B0" w14:textId="77777777" w:rsidR="009D5E97" w:rsidRDefault="009D5E97">
            <w:pPr>
              <w:rPr>
                <w:rFonts w:ascii="Calibri" w:hAnsi="Calibri" w:cs="Calibri"/>
                <w:b/>
                <w:szCs w:val="26"/>
              </w:rPr>
            </w:pPr>
            <w:r>
              <w:rPr>
                <w:rFonts w:ascii="Calibri" w:hAnsi="Calibri" w:cs="Calibri"/>
                <w:b/>
                <w:szCs w:val="26"/>
              </w:rPr>
              <w:t>List of Attendees</w:t>
            </w:r>
          </w:p>
        </w:tc>
        <w:tc>
          <w:tcPr>
            <w:tcW w:w="550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0A838A5" w14:textId="59E979A6" w:rsidR="009D5E97" w:rsidRPr="00182B5A" w:rsidRDefault="00770198" w:rsidP="000B351D">
            <w:pPr>
              <w:rPr>
                <w:rFonts w:ascii="Calibri" w:hAnsi="Calibri" w:cs="Calibri"/>
                <w:b/>
                <w:szCs w:val="26"/>
              </w:rPr>
            </w:pPr>
            <w:r>
              <w:rPr>
                <w:rFonts w:ascii="Calibri" w:hAnsi="Calibri" w:cs="Calibri"/>
                <w:b/>
                <w:szCs w:val="26"/>
              </w:rPr>
              <w:t xml:space="preserve">April </w:t>
            </w:r>
            <w:r w:rsidR="000865BC">
              <w:rPr>
                <w:rFonts w:ascii="Calibri" w:hAnsi="Calibri" w:cs="Calibri"/>
                <w:b/>
                <w:szCs w:val="26"/>
              </w:rPr>
              <w:t>11</w:t>
            </w:r>
            <w:r w:rsidR="007A4AA4" w:rsidRPr="00182B5A">
              <w:rPr>
                <w:rFonts w:ascii="Calibri" w:hAnsi="Calibri" w:cs="Calibri"/>
                <w:b/>
                <w:szCs w:val="26"/>
              </w:rPr>
              <w:t xml:space="preserve">, </w:t>
            </w:r>
            <w:proofErr w:type="gramStart"/>
            <w:r w:rsidR="007A4AA4" w:rsidRPr="00182B5A">
              <w:rPr>
                <w:rFonts w:ascii="Calibri" w:hAnsi="Calibri" w:cs="Calibri"/>
                <w:b/>
                <w:szCs w:val="26"/>
              </w:rPr>
              <w:t>20</w:t>
            </w:r>
            <w:r w:rsidR="00D658A0" w:rsidRPr="00182B5A">
              <w:rPr>
                <w:rFonts w:ascii="Calibri" w:hAnsi="Calibri" w:cs="Calibri"/>
                <w:b/>
                <w:szCs w:val="26"/>
              </w:rPr>
              <w:t>22</w:t>
            </w:r>
            <w:proofErr w:type="gramEnd"/>
            <w:r w:rsidR="009D5E97" w:rsidRPr="00182B5A">
              <w:rPr>
                <w:rFonts w:ascii="Calibri" w:hAnsi="Calibri" w:cs="Calibri"/>
                <w:b/>
                <w:szCs w:val="26"/>
              </w:rPr>
              <w:t xml:space="preserve"> </w:t>
            </w:r>
          </w:p>
        </w:tc>
      </w:tr>
      <w:tr w:rsidR="009D5E97" w14:paraId="2026B4BD" w14:textId="77777777" w:rsidTr="009D5E97">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28151495" w14:textId="77777777" w:rsidR="009D5E97" w:rsidRDefault="009D5E97">
            <w:pPr>
              <w:rPr>
                <w:rFonts w:ascii="Calibri" w:hAnsi="Calibri" w:cs="Calibri"/>
                <w:szCs w:val="26"/>
              </w:rPr>
            </w:pPr>
            <w:r>
              <w:rPr>
                <w:rFonts w:ascii="Calibri" w:hAnsi="Calibri" w:cs="Calibri"/>
                <w:b/>
                <w:szCs w:val="26"/>
              </w:rPr>
              <w:t>Q&amp;A Issued</w:t>
            </w:r>
          </w:p>
        </w:tc>
        <w:tc>
          <w:tcPr>
            <w:tcW w:w="550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4BC3587E" w14:textId="13D8B7EB" w:rsidR="009D5E97" w:rsidRPr="00182B5A" w:rsidRDefault="00636BD0" w:rsidP="00A21B8E">
            <w:pPr>
              <w:rPr>
                <w:rFonts w:ascii="Calibri" w:hAnsi="Calibri" w:cs="Calibri"/>
                <w:b/>
                <w:szCs w:val="26"/>
              </w:rPr>
            </w:pPr>
            <w:r>
              <w:rPr>
                <w:rFonts w:ascii="Calibri" w:hAnsi="Calibri" w:cs="Calibri"/>
                <w:b/>
                <w:szCs w:val="26"/>
              </w:rPr>
              <w:t xml:space="preserve">April </w:t>
            </w:r>
            <w:r w:rsidR="000865BC">
              <w:rPr>
                <w:rFonts w:ascii="Calibri" w:hAnsi="Calibri" w:cs="Calibri"/>
                <w:b/>
                <w:szCs w:val="26"/>
              </w:rPr>
              <w:t>26</w:t>
            </w:r>
            <w:r w:rsidR="00182B5A" w:rsidRPr="00182B5A">
              <w:rPr>
                <w:rFonts w:ascii="Calibri" w:hAnsi="Calibri" w:cs="Calibri"/>
                <w:b/>
                <w:szCs w:val="26"/>
              </w:rPr>
              <w:t>, 2022</w:t>
            </w:r>
          </w:p>
        </w:tc>
      </w:tr>
      <w:tr w:rsidR="009D5E97" w14:paraId="4B2118B5" w14:textId="77777777" w:rsidTr="009D5E97">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7F07DC5" w14:textId="4E28629A" w:rsidR="009D5E97" w:rsidRDefault="009D5E97">
            <w:pPr>
              <w:rPr>
                <w:rFonts w:ascii="Calibri" w:hAnsi="Calibri" w:cs="Calibri"/>
                <w:b/>
                <w:szCs w:val="26"/>
              </w:rPr>
            </w:pPr>
            <w:r>
              <w:rPr>
                <w:rFonts w:ascii="Calibri" w:hAnsi="Calibri" w:cs="Calibri"/>
                <w:b/>
                <w:szCs w:val="26"/>
              </w:rPr>
              <w:t xml:space="preserve">Addendum Issued </w:t>
            </w:r>
            <w:r w:rsidR="00474240">
              <w:rPr>
                <w:rFonts w:ascii="Calibri" w:hAnsi="Calibri" w:cs="Calibri"/>
                <w:sz w:val="22"/>
                <w:szCs w:val="26"/>
              </w:rPr>
              <w:t>[</w:t>
            </w:r>
            <w:r w:rsidR="00474240" w:rsidRPr="00474240">
              <w:rPr>
                <w:rFonts w:ascii="Calibri" w:hAnsi="Calibri" w:cs="Calibri"/>
                <w:sz w:val="22"/>
                <w:szCs w:val="26"/>
              </w:rPr>
              <w:t xml:space="preserve">only if necessary to </w:t>
            </w:r>
            <w:r w:rsidR="00474240" w:rsidRPr="00182B5A">
              <w:rPr>
                <w:rFonts w:ascii="Calibri" w:hAnsi="Calibri" w:cs="Calibri"/>
                <w:sz w:val="22"/>
                <w:szCs w:val="26"/>
              </w:rPr>
              <w:t>amend RFP]</w:t>
            </w:r>
          </w:p>
        </w:tc>
        <w:tc>
          <w:tcPr>
            <w:tcW w:w="550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3015B081" w14:textId="4AD2C8E9" w:rsidR="009D5E97" w:rsidRPr="00182B5A" w:rsidRDefault="00636BD0">
            <w:pPr>
              <w:rPr>
                <w:rFonts w:ascii="Calibri" w:hAnsi="Calibri" w:cs="Calibri"/>
                <w:b/>
                <w:szCs w:val="26"/>
              </w:rPr>
            </w:pPr>
            <w:r>
              <w:rPr>
                <w:rFonts w:ascii="Calibri" w:hAnsi="Calibri" w:cs="Calibri"/>
                <w:b/>
                <w:szCs w:val="26"/>
              </w:rPr>
              <w:t xml:space="preserve">April </w:t>
            </w:r>
            <w:r w:rsidR="000865BC">
              <w:rPr>
                <w:rFonts w:ascii="Calibri" w:hAnsi="Calibri" w:cs="Calibri"/>
                <w:b/>
                <w:szCs w:val="26"/>
              </w:rPr>
              <w:t>26</w:t>
            </w:r>
            <w:r w:rsidR="00182B5A" w:rsidRPr="00182B5A">
              <w:rPr>
                <w:rFonts w:ascii="Calibri" w:hAnsi="Calibri" w:cs="Calibri"/>
                <w:b/>
                <w:szCs w:val="26"/>
              </w:rPr>
              <w:t>, 2022</w:t>
            </w:r>
          </w:p>
        </w:tc>
      </w:tr>
      <w:tr w:rsidR="009D5E97" w14:paraId="645264E4" w14:textId="77777777" w:rsidTr="009D5E97">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4FBDBB68" w14:textId="77777777" w:rsidR="009D5E97" w:rsidRDefault="009D5E97" w:rsidP="000848F9">
            <w:pPr>
              <w:rPr>
                <w:rFonts w:ascii="Calibri" w:hAnsi="Calibri" w:cs="Calibri"/>
                <w:b/>
                <w:szCs w:val="26"/>
              </w:rPr>
            </w:pPr>
            <w:r>
              <w:rPr>
                <w:rFonts w:ascii="Calibri" w:hAnsi="Calibri" w:cs="Calibri"/>
                <w:b/>
                <w:szCs w:val="26"/>
              </w:rPr>
              <w:t xml:space="preserve">Response Due and </w:t>
            </w:r>
            <w:r w:rsidR="000848F9">
              <w:rPr>
                <w:rFonts w:ascii="Calibri" w:hAnsi="Calibri" w:cs="Calibri"/>
                <w:b/>
                <w:szCs w:val="26"/>
              </w:rPr>
              <w:t>S</w:t>
            </w:r>
            <w:r>
              <w:rPr>
                <w:rFonts w:ascii="Calibri" w:hAnsi="Calibri" w:cs="Calibri"/>
                <w:b/>
                <w:szCs w:val="26"/>
              </w:rPr>
              <w:t xml:space="preserve">ubmitted through </w:t>
            </w:r>
            <w:hyperlink r:id="rId21" w:history="1">
              <w:r>
                <w:rPr>
                  <w:rStyle w:val="Hyperlink"/>
                  <w:rFonts w:ascii="Calibri" w:hAnsi="Calibri" w:cs="Calibri"/>
                  <w:b/>
                  <w:szCs w:val="26"/>
                </w:rPr>
                <w:t>EZSourcing Supplier Portal</w:t>
              </w:r>
            </w:hyperlink>
            <w:r>
              <w:rPr>
                <w:rFonts w:ascii="Calibri" w:hAnsi="Calibri" w:cs="Calibri"/>
                <w:b/>
                <w:szCs w:val="26"/>
              </w:rPr>
              <w:t xml:space="preserve">  </w:t>
            </w:r>
          </w:p>
        </w:tc>
        <w:tc>
          <w:tcPr>
            <w:tcW w:w="550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3CCB74F3" w14:textId="61C3298A" w:rsidR="009D5E97" w:rsidRDefault="000865BC" w:rsidP="00BD76E0">
            <w:pPr>
              <w:rPr>
                <w:rFonts w:ascii="Calibri" w:hAnsi="Calibri" w:cs="Calibri"/>
                <w:b/>
                <w:szCs w:val="26"/>
              </w:rPr>
            </w:pPr>
            <w:r>
              <w:rPr>
                <w:rFonts w:ascii="Calibri" w:hAnsi="Calibri" w:cs="Calibri"/>
                <w:b/>
                <w:szCs w:val="26"/>
              </w:rPr>
              <w:t>May 6</w:t>
            </w:r>
            <w:r w:rsidR="00182B5A" w:rsidRPr="00182B5A">
              <w:rPr>
                <w:rFonts w:ascii="Calibri" w:hAnsi="Calibri" w:cs="Calibri"/>
                <w:b/>
                <w:szCs w:val="26"/>
              </w:rPr>
              <w:t xml:space="preserve">, </w:t>
            </w:r>
            <w:proofErr w:type="gramStart"/>
            <w:r w:rsidR="00182B5A" w:rsidRPr="00182B5A">
              <w:rPr>
                <w:rFonts w:ascii="Calibri" w:hAnsi="Calibri" w:cs="Calibri"/>
                <w:b/>
                <w:szCs w:val="26"/>
              </w:rPr>
              <w:t>20</w:t>
            </w:r>
            <w:r w:rsidR="00AD65FB" w:rsidRPr="00182B5A">
              <w:rPr>
                <w:rFonts w:ascii="Calibri" w:hAnsi="Calibri" w:cs="Calibri"/>
                <w:b/>
                <w:szCs w:val="26"/>
              </w:rPr>
              <w:t>22</w:t>
            </w:r>
            <w:proofErr w:type="gramEnd"/>
            <w:r w:rsidR="009D5E97" w:rsidRPr="00182B5A">
              <w:rPr>
                <w:rFonts w:ascii="Calibri" w:hAnsi="Calibri" w:cs="Calibri"/>
                <w:b/>
                <w:szCs w:val="26"/>
              </w:rPr>
              <w:t xml:space="preserve"> by</w:t>
            </w:r>
            <w:r w:rsidR="009D5E97">
              <w:rPr>
                <w:rFonts w:ascii="Calibri" w:hAnsi="Calibri" w:cs="Calibri"/>
                <w:b/>
                <w:szCs w:val="26"/>
              </w:rPr>
              <w:t xml:space="preserve"> 2:00 p.m.</w:t>
            </w:r>
            <w:r w:rsidR="00E6370C">
              <w:rPr>
                <w:rFonts w:ascii="Calibri" w:hAnsi="Calibri" w:cs="Calibri"/>
                <w:b/>
                <w:szCs w:val="26"/>
              </w:rPr>
              <w:t xml:space="preserve"> </w:t>
            </w:r>
            <w:r w:rsidR="00E6370C" w:rsidRPr="00040681">
              <w:rPr>
                <w:rFonts w:ascii="Calibri" w:hAnsi="Calibri" w:cs="Calibri"/>
                <w:b/>
                <w:szCs w:val="26"/>
              </w:rPr>
              <w:t>(</w:t>
            </w:r>
            <w:r w:rsidR="00A0484F">
              <w:rPr>
                <w:rFonts w:ascii="Calibri" w:hAnsi="Calibri" w:cs="Calibri"/>
                <w:b/>
                <w:szCs w:val="26"/>
              </w:rPr>
              <w:t>PDT</w:t>
            </w:r>
            <w:r w:rsidR="00E6370C" w:rsidRPr="00040681">
              <w:rPr>
                <w:rFonts w:ascii="Calibri" w:hAnsi="Calibri" w:cs="Calibri"/>
                <w:b/>
                <w:szCs w:val="26"/>
              </w:rPr>
              <w:t>)</w:t>
            </w:r>
            <w:r w:rsidR="009D5E97">
              <w:rPr>
                <w:rFonts w:ascii="Calibri" w:hAnsi="Calibri" w:cs="Calibri"/>
                <w:b/>
                <w:szCs w:val="26"/>
              </w:rPr>
              <w:t xml:space="preserve"> </w:t>
            </w:r>
          </w:p>
        </w:tc>
      </w:tr>
      <w:tr w:rsidR="009D5E97" w14:paraId="58093B77" w14:textId="77777777" w:rsidTr="009D5E97">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47F57E22" w14:textId="77777777" w:rsidR="009D5E97" w:rsidRDefault="009D5E97">
            <w:pPr>
              <w:rPr>
                <w:rFonts w:ascii="Calibri" w:hAnsi="Calibri" w:cs="Calibri"/>
                <w:b/>
                <w:szCs w:val="26"/>
              </w:rPr>
            </w:pPr>
            <w:r>
              <w:rPr>
                <w:rFonts w:ascii="Calibri" w:hAnsi="Calibri" w:cs="Calibri"/>
                <w:b/>
                <w:szCs w:val="26"/>
              </w:rPr>
              <w:t>Evaluation Period</w:t>
            </w:r>
          </w:p>
        </w:tc>
        <w:tc>
          <w:tcPr>
            <w:tcW w:w="550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FF4A922" w14:textId="16BDC1B0" w:rsidR="009D5E97" w:rsidRPr="001471E0" w:rsidRDefault="000865BC">
            <w:pPr>
              <w:rPr>
                <w:rFonts w:ascii="Calibri" w:hAnsi="Calibri" w:cs="Calibri"/>
                <w:b/>
                <w:szCs w:val="26"/>
              </w:rPr>
            </w:pPr>
            <w:r>
              <w:rPr>
                <w:rFonts w:ascii="Calibri" w:hAnsi="Calibri" w:cs="Calibri"/>
                <w:b/>
                <w:szCs w:val="26"/>
              </w:rPr>
              <w:t>May 6</w:t>
            </w:r>
            <w:r w:rsidR="000C640B" w:rsidRPr="001471E0">
              <w:rPr>
                <w:rFonts w:ascii="Calibri" w:hAnsi="Calibri" w:cs="Calibri"/>
                <w:b/>
                <w:szCs w:val="26"/>
              </w:rPr>
              <w:t xml:space="preserve">, </w:t>
            </w:r>
            <w:proofErr w:type="gramStart"/>
            <w:r w:rsidR="000C640B" w:rsidRPr="001471E0">
              <w:rPr>
                <w:rFonts w:ascii="Calibri" w:hAnsi="Calibri" w:cs="Calibri"/>
                <w:b/>
                <w:szCs w:val="26"/>
              </w:rPr>
              <w:t>2022</w:t>
            </w:r>
            <w:proofErr w:type="gramEnd"/>
            <w:r w:rsidR="002A51D8" w:rsidRPr="001471E0">
              <w:rPr>
                <w:rFonts w:ascii="Calibri" w:hAnsi="Calibri" w:cs="Calibri"/>
                <w:b/>
                <w:szCs w:val="26"/>
              </w:rPr>
              <w:t xml:space="preserve"> to </w:t>
            </w:r>
            <w:r w:rsidR="000C640B" w:rsidRPr="001471E0">
              <w:rPr>
                <w:rFonts w:ascii="Calibri" w:hAnsi="Calibri" w:cs="Calibri"/>
                <w:b/>
                <w:szCs w:val="26"/>
              </w:rPr>
              <w:t xml:space="preserve">May </w:t>
            </w:r>
            <w:r w:rsidR="00770198">
              <w:rPr>
                <w:rFonts w:ascii="Calibri" w:hAnsi="Calibri" w:cs="Calibri"/>
                <w:b/>
                <w:szCs w:val="26"/>
              </w:rPr>
              <w:t>27</w:t>
            </w:r>
            <w:r w:rsidR="000C640B" w:rsidRPr="001471E0">
              <w:rPr>
                <w:rFonts w:ascii="Calibri" w:hAnsi="Calibri" w:cs="Calibri"/>
                <w:b/>
                <w:szCs w:val="26"/>
              </w:rPr>
              <w:t>, 2022</w:t>
            </w:r>
            <w:r w:rsidR="009D5E97" w:rsidRPr="001471E0">
              <w:rPr>
                <w:rFonts w:ascii="Calibri" w:hAnsi="Calibri" w:cs="Calibri"/>
                <w:b/>
                <w:szCs w:val="26"/>
              </w:rPr>
              <w:t xml:space="preserve"> </w:t>
            </w:r>
          </w:p>
        </w:tc>
      </w:tr>
      <w:tr w:rsidR="009D5E97" w14:paraId="3F914C9C" w14:textId="77777777" w:rsidTr="009D5E97">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753B3452" w14:textId="164C48C4" w:rsidR="009D5E97" w:rsidRPr="009D5E97" w:rsidRDefault="009D5E97">
            <w:pPr>
              <w:rPr>
                <w:rFonts w:ascii="Calibri" w:hAnsi="Calibri" w:cs="Calibri"/>
                <w:b/>
                <w:color w:val="FFFFFF"/>
                <w:szCs w:val="26"/>
              </w:rPr>
            </w:pPr>
            <w:r>
              <w:rPr>
                <w:rFonts w:ascii="Calibri" w:hAnsi="Calibri" w:cs="Calibri"/>
                <w:b/>
                <w:szCs w:val="26"/>
              </w:rPr>
              <w:t xml:space="preserve">Vendor Interviews </w:t>
            </w:r>
          </w:p>
        </w:tc>
        <w:tc>
          <w:tcPr>
            <w:tcW w:w="550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7B5323CC" w14:textId="0FCF9819" w:rsidR="009D5E97" w:rsidRPr="001471E0" w:rsidRDefault="000C640B">
            <w:pPr>
              <w:rPr>
                <w:rFonts w:ascii="Calibri" w:hAnsi="Calibri" w:cs="Calibri"/>
                <w:b/>
                <w:szCs w:val="26"/>
              </w:rPr>
            </w:pPr>
            <w:r w:rsidRPr="001471E0">
              <w:rPr>
                <w:rFonts w:ascii="Calibri" w:hAnsi="Calibri" w:cs="Calibri"/>
                <w:b/>
                <w:szCs w:val="26"/>
              </w:rPr>
              <w:t xml:space="preserve">Week of May </w:t>
            </w:r>
            <w:r w:rsidR="00770198">
              <w:rPr>
                <w:rFonts w:ascii="Calibri" w:hAnsi="Calibri" w:cs="Calibri"/>
                <w:b/>
                <w:szCs w:val="26"/>
              </w:rPr>
              <w:t>30</w:t>
            </w:r>
            <w:r w:rsidRPr="001471E0">
              <w:rPr>
                <w:rFonts w:ascii="Calibri" w:hAnsi="Calibri" w:cs="Calibri"/>
                <w:b/>
                <w:szCs w:val="26"/>
              </w:rPr>
              <w:t>, 2022</w:t>
            </w:r>
          </w:p>
        </w:tc>
      </w:tr>
      <w:tr w:rsidR="009D5E97" w14:paraId="419E5CFA" w14:textId="77777777" w:rsidTr="009D5E97">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4434CE1E" w14:textId="77777777" w:rsidR="009D5E97" w:rsidRDefault="009D5E97">
            <w:pPr>
              <w:rPr>
                <w:rFonts w:ascii="Calibri" w:hAnsi="Calibri" w:cs="Calibri"/>
                <w:b/>
                <w:szCs w:val="26"/>
              </w:rPr>
            </w:pPr>
            <w:r>
              <w:rPr>
                <w:rFonts w:ascii="Calibri" w:hAnsi="Calibri" w:cs="Calibri"/>
                <w:b/>
                <w:szCs w:val="26"/>
              </w:rPr>
              <w:t>Notice of Intent to Award Issued</w:t>
            </w:r>
          </w:p>
        </w:tc>
        <w:tc>
          <w:tcPr>
            <w:tcW w:w="550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38D43FBF" w14:textId="248018E9" w:rsidR="009D5E97" w:rsidRPr="001471E0" w:rsidRDefault="00770198">
            <w:pPr>
              <w:rPr>
                <w:rFonts w:ascii="Calibri" w:hAnsi="Calibri" w:cs="Calibri"/>
                <w:b/>
                <w:szCs w:val="26"/>
              </w:rPr>
            </w:pPr>
            <w:r>
              <w:rPr>
                <w:rFonts w:ascii="Calibri" w:hAnsi="Calibri" w:cs="Calibri"/>
                <w:b/>
                <w:szCs w:val="26"/>
              </w:rPr>
              <w:t>June 7</w:t>
            </w:r>
            <w:r w:rsidR="001471E0" w:rsidRPr="001471E0">
              <w:rPr>
                <w:rFonts w:ascii="Calibri" w:hAnsi="Calibri" w:cs="Calibri"/>
                <w:b/>
                <w:szCs w:val="26"/>
              </w:rPr>
              <w:t>, 2022</w:t>
            </w:r>
          </w:p>
        </w:tc>
      </w:tr>
      <w:tr w:rsidR="009D5E97" w14:paraId="331B7AD6" w14:textId="77777777" w:rsidTr="009D5E97">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7361AD72" w14:textId="200F1B9A" w:rsidR="009D5E97" w:rsidRDefault="009D5E97">
            <w:pPr>
              <w:rPr>
                <w:rFonts w:ascii="Calibri" w:hAnsi="Calibri" w:cs="Calibri"/>
                <w:b/>
                <w:szCs w:val="26"/>
              </w:rPr>
            </w:pPr>
            <w:r w:rsidRPr="001471E0">
              <w:rPr>
                <w:rFonts w:ascii="Calibri" w:hAnsi="Calibri" w:cs="Calibri"/>
                <w:b/>
                <w:szCs w:val="26"/>
              </w:rPr>
              <w:t>Board Consideration</w:t>
            </w:r>
            <w:r>
              <w:rPr>
                <w:rFonts w:ascii="Calibri" w:hAnsi="Calibri" w:cs="Calibri"/>
                <w:b/>
                <w:szCs w:val="26"/>
              </w:rPr>
              <w:t xml:space="preserve"> Award Date</w:t>
            </w:r>
          </w:p>
        </w:tc>
        <w:tc>
          <w:tcPr>
            <w:tcW w:w="550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0547EB53" w14:textId="662AAA1F" w:rsidR="009D5E97" w:rsidRPr="001471E0" w:rsidRDefault="001471E0">
            <w:pPr>
              <w:rPr>
                <w:rFonts w:ascii="Calibri" w:hAnsi="Calibri" w:cs="Calibri"/>
                <w:b/>
                <w:szCs w:val="26"/>
              </w:rPr>
            </w:pPr>
            <w:r w:rsidRPr="001471E0">
              <w:rPr>
                <w:rFonts w:ascii="Calibri" w:hAnsi="Calibri" w:cs="Calibri"/>
                <w:b/>
                <w:szCs w:val="26"/>
              </w:rPr>
              <w:t>Ju</w:t>
            </w:r>
            <w:r w:rsidR="006B7DFB">
              <w:rPr>
                <w:rFonts w:ascii="Calibri" w:hAnsi="Calibri" w:cs="Calibri"/>
                <w:b/>
                <w:szCs w:val="26"/>
              </w:rPr>
              <w:t>ly 19</w:t>
            </w:r>
            <w:r w:rsidRPr="001471E0">
              <w:rPr>
                <w:rFonts w:ascii="Calibri" w:hAnsi="Calibri" w:cs="Calibri"/>
                <w:b/>
                <w:szCs w:val="26"/>
              </w:rPr>
              <w:t>, 2022</w:t>
            </w:r>
          </w:p>
        </w:tc>
      </w:tr>
      <w:tr w:rsidR="009D5E97" w14:paraId="3376FBA8" w14:textId="77777777" w:rsidTr="00A10FFB">
        <w:trPr>
          <w:trHeight w:val="121"/>
        </w:trPr>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4044399C" w14:textId="77777777" w:rsidR="009D5E97" w:rsidRDefault="009D5E97">
            <w:pPr>
              <w:rPr>
                <w:rFonts w:ascii="Calibri" w:hAnsi="Calibri" w:cs="Calibri"/>
                <w:b/>
                <w:szCs w:val="26"/>
              </w:rPr>
            </w:pPr>
            <w:r>
              <w:rPr>
                <w:rFonts w:ascii="Calibri" w:hAnsi="Calibri" w:cs="Calibri"/>
                <w:b/>
                <w:szCs w:val="26"/>
              </w:rPr>
              <w:t>Contract Start Date</w:t>
            </w:r>
          </w:p>
        </w:tc>
        <w:tc>
          <w:tcPr>
            <w:tcW w:w="550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1462F5A8" w14:textId="50F6FF01" w:rsidR="009D5E97" w:rsidRPr="001471E0" w:rsidRDefault="006B7DFB">
            <w:pPr>
              <w:rPr>
                <w:rFonts w:ascii="Calibri" w:hAnsi="Calibri" w:cs="Calibri"/>
                <w:b/>
                <w:szCs w:val="26"/>
              </w:rPr>
            </w:pPr>
            <w:r>
              <w:rPr>
                <w:rFonts w:ascii="Calibri" w:hAnsi="Calibri" w:cs="Calibri"/>
                <w:b/>
                <w:szCs w:val="26"/>
              </w:rPr>
              <w:t>August 1</w:t>
            </w:r>
            <w:r w:rsidR="001471E0" w:rsidRPr="001471E0">
              <w:rPr>
                <w:rFonts w:ascii="Calibri" w:hAnsi="Calibri" w:cs="Calibri"/>
                <w:b/>
                <w:szCs w:val="26"/>
              </w:rPr>
              <w:t>, 2022</w:t>
            </w:r>
          </w:p>
        </w:tc>
      </w:tr>
    </w:tbl>
    <w:bookmarkEnd w:id="4"/>
    <w:p w14:paraId="76A13CC3" w14:textId="77777777" w:rsidR="00E627AC" w:rsidRPr="004F56D6" w:rsidRDefault="00E627AC" w:rsidP="00E627AC">
      <w:pPr>
        <w:spacing w:before="80"/>
        <w:rPr>
          <w:rFonts w:ascii="Calibri" w:hAnsi="Calibri" w:cs="Calibri"/>
          <w:b/>
          <w:i/>
          <w:sz w:val="24"/>
          <w:szCs w:val="24"/>
        </w:rPr>
      </w:pPr>
      <w:r w:rsidRPr="004F56D6">
        <w:rPr>
          <w:rFonts w:ascii="Calibri" w:hAnsi="Calibri" w:cs="Calibri"/>
          <w:b/>
          <w:i/>
          <w:sz w:val="24"/>
          <w:szCs w:val="24"/>
        </w:rPr>
        <w:t>NOTE:  All dates are tentative and subject to change.</w:t>
      </w:r>
    </w:p>
    <w:p w14:paraId="22A4F1CA" w14:textId="77777777" w:rsidR="00E627AC" w:rsidRPr="00265BC6" w:rsidRDefault="00E627AC" w:rsidP="00E627AC">
      <w:pPr>
        <w:pStyle w:val="Level1"/>
        <w:widowControl/>
        <w:numPr>
          <w:ilvl w:val="0"/>
          <w:numId w:val="0"/>
        </w:numPr>
        <w:outlineLvl w:val="9"/>
        <w:rPr>
          <w:rFonts w:ascii="Calibri" w:hAnsi="Calibri" w:cs="Calibri"/>
          <w:snapToGrid/>
          <w:sz w:val="20"/>
        </w:rPr>
      </w:pP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shd w:val="clear" w:color="auto" w:fill="FFFF99"/>
        <w:tblLook w:val="04A0" w:firstRow="1" w:lastRow="0" w:firstColumn="1" w:lastColumn="0" w:noHBand="0" w:noVBand="1"/>
      </w:tblPr>
      <w:tblGrid>
        <w:gridCol w:w="5347"/>
        <w:gridCol w:w="5363"/>
      </w:tblGrid>
      <w:tr w:rsidR="00E627AC" w:rsidRPr="00873D60" w14:paraId="23A9135B" w14:textId="77777777" w:rsidTr="007E2C61">
        <w:tc>
          <w:tcPr>
            <w:tcW w:w="11016" w:type="dxa"/>
            <w:gridSpan w:val="2"/>
            <w:shd w:val="clear" w:color="auto" w:fill="FFFF99"/>
            <w:tcMar>
              <w:top w:w="43" w:type="dxa"/>
              <w:left w:w="115" w:type="dxa"/>
              <w:bottom w:w="43" w:type="dxa"/>
              <w:right w:w="115" w:type="dxa"/>
            </w:tcMar>
          </w:tcPr>
          <w:p w14:paraId="2CDC8A0E" w14:textId="3C68602D" w:rsidR="00E627AC" w:rsidRPr="00873D60" w:rsidRDefault="00E627AC" w:rsidP="007E2C61">
            <w:pPr>
              <w:jc w:val="center"/>
              <w:rPr>
                <w:rFonts w:ascii="Calibri" w:hAnsi="Calibri" w:cs="Calibri"/>
                <w:b/>
                <w:i/>
                <w:szCs w:val="26"/>
              </w:rPr>
            </w:pPr>
            <w:r>
              <w:rPr>
                <w:rFonts w:ascii="Calibri" w:hAnsi="Calibri" w:cs="Calibri"/>
                <w:b/>
                <w:i/>
                <w:szCs w:val="26"/>
              </w:rPr>
              <w:t>Alameda County Vendor</w:t>
            </w:r>
            <w:r w:rsidRPr="00873D60">
              <w:rPr>
                <w:rFonts w:ascii="Calibri" w:hAnsi="Calibri" w:cs="Calibri"/>
                <w:b/>
                <w:i/>
                <w:szCs w:val="26"/>
              </w:rPr>
              <w:t xml:space="preserve"> Outreach </w:t>
            </w:r>
          </w:p>
        </w:tc>
      </w:tr>
      <w:tr w:rsidR="00E627AC" w:rsidRPr="00873D60" w14:paraId="7E4733C8" w14:textId="77777777" w:rsidTr="00E720DB">
        <w:trPr>
          <w:trHeight w:val="1439"/>
        </w:trPr>
        <w:tc>
          <w:tcPr>
            <w:tcW w:w="5508" w:type="dxa"/>
            <w:shd w:val="clear" w:color="auto" w:fill="FFFF99"/>
            <w:tcMar>
              <w:top w:w="43" w:type="dxa"/>
              <w:left w:w="115" w:type="dxa"/>
              <w:bottom w:w="43" w:type="dxa"/>
              <w:right w:w="115" w:type="dxa"/>
            </w:tcMar>
            <w:vAlign w:val="center"/>
          </w:tcPr>
          <w:p w14:paraId="28583C7D" w14:textId="07BC74C5" w:rsidR="00E627AC" w:rsidRPr="00873D60" w:rsidRDefault="00E627AC" w:rsidP="007E2C61">
            <w:pPr>
              <w:jc w:val="center"/>
              <w:rPr>
                <w:rFonts w:ascii="Calibri" w:hAnsi="Calibri" w:cs="Calibri"/>
                <w:szCs w:val="26"/>
              </w:rPr>
            </w:pPr>
            <w:r w:rsidRPr="00873D60">
              <w:rPr>
                <w:rFonts w:ascii="Calibri" w:hAnsi="Calibri" w:cs="Calibri"/>
                <w:szCs w:val="26"/>
              </w:rPr>
              <w:t xml:space="preserve">Wednesday, </w:t>
            </w:r>
            <w:r w:rsidR="000865BC">
              <w:rPr>
                <w:rFonts w:ascii="Calibri" w:hAnsi="Calibri" w:cs="Calibri"/>
                <w:szCs w:val="26"/>
              </w:rPr>
              <w:t>April 6</w:t>
            </w:r>
            <w:r w:rsidR="00C1117A">
              <w:rPr>
                <w:rFonts w:ascii="Calibri" w:hAnsi="Calibri" w:cs="Calibri"/>
                <w:szCs w:val="26"/>
              </w:rPr>
              <w:t>, 2022</w:t>
            </w:r>
          </w:p>
          <w:p w14:paraId="377AD877" w14:textId="466AC738" w:rsidR="00E627AC" w:rsidRPr="00C1117A" w:rsidRDefault="00E627AC" w:rsidP="00C1117A">
            <w:pPr>
              <w:jc w:val="center"/>
              <w:rPr>
                <w:rFonts w:ascii="Calibri" w:hAnsi="Calibri" w:cs="Calibri"/>
                <w:szCs w:val="26"/>
              </w:rPr>
            </w:pPr>
            <w:r w:rsidRPr="00C1117A">
              <w:rPr>
                <w:rFonts w:ascii="Calibri" w:hAnsi="Calibri" w:cs="Calibri"/>
                <w:szCs w:val="26"/>
              </w:rPr>
              <w:t>10:30 a.m. – 11:30 a.m.</w:t>
            </w:r>
          </w:p>
          <w:p w14:paraId="7ECF22B8" w14:textId="77777777" w:rsidR="00511A3B" w:rsidRPr="00E72A26" w:rsidRDefault="00511A3B" w:rsidP="007E2C61">
            <w:pPr>
              <w:jc w:val="center"/>
              <w:rPr>
                <w:rFonts w:ascii="Calibri" w:hAnsi="Calibri" w:cs="Calibri"/>
                <w:color w:val="FFFFFF"/>
                <w:szCs w:val="26"/>
              </w:rPr>
            </w:pPr>
          </w:p>
          <w:p w14:paraId="5ACC8659" w14:textId="77777777" w:rsidR="00715A42" w:rsidRDefault="0049675E" w:rsidP="00D7161E">
            <w:pPr>
              <w:jc w:val="center"/>
              <w:rPr>
                <w:rFonts w:ascii="Calibri" w:hAnsi="Calibri" w:cs="Calibri"/>
                <w:color w:val="0563C1"/>
                <w:u w:val="single"/>
              </w:rPr>
            </w:pPr>
            <w:hyperlink r:id="rId22" w:history="1">
              <w:r w:rsidR="00715A42" w:rsidRPr="00EA3BFB">
                <w:rPr>
                  <w:rStyle w:val="Hyperlink"/>
                  <w:rFonts w:ascii="Calibri" w:hAnsi="Calibri" w:cs="Calibri"/>
                </w:rPr>
                <w:t>Join Microsoft Teams Meeting</w:t>
              </w:r>
            </w:hyperlink>
          </w:p>
          <w:p w14:paraId="734AE343" w14:textId="77777777" w:rsidR="00715A42" w:rsidRPr="005A046C" w:rsidRDefault="00715A42" w:rsidP="00D7161E">
            <w:pPr>
              <w:jc w:val="center"/>
              <w:rPr>
                <w:rFonts w:ascii="Calibri" w:hAnsi="Calibri" w:cs="Calibri"/>
              </w:rPr>
            </w:pPr>
            <w:r w:rsidRPr="005A046C">
              <w:rPr>
                <w:rFonts w:ascii="Calibri" w:hAnsi="Calibri" w:cs="Calibri"/>
              </w:rPr>
              <w:t>Call-in: +1 415-915-3950</w:t>
            </w:r>
          </w:p>
          <w:p w14:paraId="1AFD86DD" w14:textId="77777777" w:rsidR="00511A3B" w:rsidRPr="00873D60" w:rsidRDefault="00715A42" w:rsidP="00D7161E">
            <w:pPr>
              <w:jc w:val="center"/>
              <w:rPr>
                <w:rFonts w:ascii="Calibri" w:hAnsi="Calibri" w:cs="Calibri"/>
                <w:szCs w:val="26"/>
              </w:rPr>
            </w:pPr>
            <w:r w:rsidRPr="005A046C">
              <w:rPr>
                <w:rFonts w:ascii="Calibri" w:hAnsi="Calibri" w:cs="Calibri"/>
              </w:rPr>
              <w:t>Conference ID: 504 517 635#</w:t>
            </w:r>
          </w:p>
        </w:tc>
        <w:tc>
          <w:tcPr>
            <w:tcW w:w="5508" w:type="dxa"/>
            <w:shd w:val="clear" w:color="auto" w:fill="FFFF99"/>
            <w:tcMar>
              <w:top w:w="43" w:type="dxa"/>
              <w:left w:w="115" w:type="dxa"/>
              <w:bottom w:w="43" w:type="dxa"/>
              <w:right w:w="115" w:type="dxa"/>
            </w:tcMar>
            <w:vAlign w:val="center"/>
          </w:tcPr>
          <w:p w14:paraId="0B2B9A24" w14:textId="77777777" w:rsidR="00E627AC" w:rsidRDefault="00E627AC" w:rsidP="007E2C61">
            <w:pPr>
              <w:pStyle w:val="Level1"/>
              <w:widowControl/>
              <w:numPr>
                <w:ilvl w:val="0"/>
                <w:numId w:val="0"/>
              </w:numPr>
              <w:jc w:val="center"/>
              <w:outlineLvl w:val="9"/>
              <w:rPr>
                <w:rFonts w:ascii="Calibri" w:hAnsi="Calibri" w:cs="Calibri"/>
                <w:b/>
                <w:i/>
                <w:snapToGrid/>
                <w:color w:val="0000FF"/>
                <w:sz w:val="26"/>
                <w:szCs w:val="26"/>
              </w:rPr>
            </w:pPr>
            <w:r w:rsidRPr="005D0387">
              <w:rPr>
                <w:rFonts w:ascii="Calibri" w:hAnsi="Calibri" w:cs="Calibri"/>
                <w:b/>
                <w:i/>
                <w:snapToGrid/>
                <w:color w:val="0000FF"/>
                <w:sz w:val="26"/>
                <w:szCs w:val="26"/>
              </w:rPr>
              <w:t xml:space="preserve">COME MEET </w:t>
            </w:r>
            <w:r>
              <w:rPr>
                <w:rFonts w:ascii="Calibri" w:hAnsi="Calibri" w:cs="Calibri"/>
                <w:b/>
                <w:i/>
                <w:snapToGrid/>
                <w:color w:val="0000FF"/>
                <w:sz w:val="26"/>
                <w:szCs w:val="26"/>
              </w:rPr>
              <w:t>ALAMEDA COUNTY’S</w:t>
            </w:r>
            <w:r w:rsidRPr="005D0387">
              <w:rPr>
                <w:rFonts w:ascii="Calibri" w:hAnsi="Calibri" w:cs="Calibri"/>
                <w:b/>
                <w:i/>
                <w:snapToGrid/>
                <w:color w:val="0000FF"/>
                <w:sz w:val="26"/>
                <w:szCs w:val="26"/>
              </w:rPr>
              <w:t xml:space="preserve"> </w:t>
            </w:r>
          </w:p>
          <w:p w14:paraId="22C4FFFE" w14:textId="77777777" w:rsidR="00E627AC" w:rsidRPr="005D0387" w:rsidRDefault="00E627AC" w:rsidP="007E2C61">
            <w:pPr>
              <w:pStyle w:val="Level1"/>
              <w:widowControl/>
              <w:numPr>
                <w:ilvl w:val="0"/>
                <w:numId w:val="0"/>
              </w:numPr>
              <w:jc w:val="center"/>
              <w:outlineLvl w:val="9"/>
              <w:rPr>
                <w:rFonts w:ascii="Calibri" w:hAnsi="Calibri" w:cs="Calibri"/>
                <w:b/>
                <w:i/>
                <w:snapToGrid/>
                <w:color w:val="0000FF"/>
                <w:sz w:val="26"/>
                <w:szCs w:val="26"/>
              </w:rPr>
            </w:pPr>
            <w:r w:rsidRPr="005D0387">
              <w:rPr>
                <w:rFonts w:ascii="Calibri" w:hAnsi="Calibri" w:cs="Calibri"/>
                <w:b/>
                <w:i/>
                <w:snapToGrid/>
                <w:color w:val="0000FF"/>
                <w:sz w:val="26"/>
                <w:szCs w:val="26"/>
              </w:rPr>
              <w:t>PROCUREMENT</w:t>
            </w:r>
            <w:r>
              <w:rPr>
                <w:rFonts w:ascii="Calibri" w:hAnsi="Calibri" w:cs="Calibri"/>
                <w:b/>
                <w:i/>
                <w:snapToGrid/>
                <w:color w:val="0000FF"/>
                <w:sz w:val="26"/>
                <w:szCs w:val="26"/>
              </w:rPr>
              <w:t xml:space="preserve"> TEAM</w:t>
            </w:r>
            <w:r w:rsidRPr="005D0387">
              <w:rPr>
                <w:rFonts w:ascii="Calibri" w:hAnsi="Calibri" w:cs="Calibri"/>
                <w:b/>
                <w:i/>
                <w:snapToGrid/>
                <w:color w:val="0000FF"/>
                <w:sz w:val="26"/>
                <w:szCs w:val="26"/>
              </w:rPr>
              <w:t>!</w:t>
            </w:r>
          </w:p>
          <w:p w14:paraId="7A9D6D7D" w14:textId="77777777" w:rsidR="00E627AC" w:rsidRPr="00003876" w:rsidRDefault="00E627AC" w:rsidP="007E2C61">
            <w:pPr>
              <w:pStyle w:val="Level1"/>
              <w:widowControl/>
              <w:numPr>
                <w:ilvl w:val="0"/>
                <w:numId w:val="0"/>
              </w:numPr>
              <w:jc w:val="both"/>
              <w:outlineLvl w:val="9"/>
              <w:rPr>
                <w:rFonts w:ascii="Calibri" w:hAnsi="Calibri" w:cs="Calibri"/>
                <w:snapToGrid/>
                <w:sz w:val="12"/>
                <w:szCs w:val="12"/>
              </w:rPr>
            </w:pPr>
          </w:p>
          <w:p w14:paraId="047E59C9" w14:textId="77777777" w:rsidR="00E627AC" w:rsidRPr="00873D60" w:rsidRDefault="00E627AC" w:rsidP="007E2C61">
            <w:pPr>
              <w:pStyle w:val="Level1"/>
              <w:widowControl/>
              <w:numPr>
                <w:ilvl w:val="0"/>
                <w:numId w:val="0"/>
              </w:numPr>
              <w:jc w:val="both"/>
              <w:outlineLvl w:val="9"/>
              <w:rPr>
                <w:rFonts w:ascii="Calibri" w:hAnsi="Calibri" w:cs="Calibri"/>
                <w:snapToGrid/>
                <w:sz w:val="26"/>
                <w:szCs w:val="26"/>
              </w:rPr>
            </w:pPr>
            <w:r w:rsidRPr="00873D60">
              <w:rPr>
                <w:rFonts w:ascii="Calibri" w:hAnsi="Calibri" w:cs="Calibri"/>
                <w:snapToGrid/>
                <w:sz w:val="26"/>
                <w:szCs w:val="26"/>
              </w:rPr>
              <w:t>This is a public event where vendors can speak with GSA professionals</w:t>
            </w:r>
            <w:r>
              <w:rPr>
                <w:rFonts w:ascii="Calibri" w:hAnsi="Calibri" w:cs="Calibri"/>
                <w:snapToGrid/>
                <w:sz w:val="26"/>
                <w:szCs w:val="26"/>
              </w:rPr>
              <w:t>, get to know them, and</w:t>
            </w:r>
            <w:r w:rsidRPr="00873D60">
              <w:rPr>
                <w:rFonts w:ascii="Calibri" w:hAnsi="Calibri" w:cs="Calibri"/>
                <w:snapToGrid/>
                <w:sz w:val="26"/>
                <w:szCs w:val="26"/>
              </w:rPr>
              <w:t xml:space="preserve"> learn more about </w:t>
            </w:r>
            <w:r>
              <w:rPr>
                <w:rFonts w:ascii="Calibri" w:hAnsi="Calibri" w:cs="Calibri"/>
                <w:snapToGrid/>
                <w:sz w:val="26"/>
                <w:szCs w:val="26"/>
              </w:rPr>
              <w:t>contracting opportunities with the County.</w:t>
            </w:r>
          </w:p>
        </w:tc>
      </w:tr>
    </w:tbl>
    <w:p w14:paraId="0C9A6F9A" w14:textId="77777777" w:rsidR="00F9006C" w:rsidRPr="00A85450" w:rsidRDefault="003E5D13" w:rsidP="00DC6B97">
      <w:pPr>
        <w:pStyle w:val="RFP-QHeader1"/>
        <w:rPr>
          <w:rFonts w:ascii="Calibri" w:hAnsi="Calibri" w:cs="Calibri"/>
        </w:rPr>
      </w:pPr>
      <w:r>
        <w:rPr>
          <w:rFonts w:ascii="Calibri" w:hAnsi="Calibri" w:cs="Calibri"/>
        </w:rPr>
        <w:br w:type="page"/>
      </w:r>
      <w:r w:rsidR="00F9006C" w:rsidRPr="00A85450">
        <w:rPr>
          <w:rFonts w:ascii="Calibri" w:hAnsi="Calibri" w:cs="Calibri"/>
        </w:rPr>
        <w:lastRenderedPageBreak/>
        <w:t>COUNTY OF ALAMEDA</w:t>
      </w:r>
    </w:p>
    <w:p w14:paraId="1BB828CF" w14:textId="77777777" w:rsidR="008C0CB5" w:rsidRPr="00A43BE0" w:rsidRDefault="00F9006C" w:rsidP="00DC6B97">
      <w:pPr>
        <w:pStyle w:val="RFP-QHeader2"/>
        <w:rPr>
          <w:rFonts w:ascii="Calibri" w:hAnsi="Calibri" w:cs="Calibri"/>
        </w:rPr>
      </w:pPr>
      <w:r w:rsidRPr="00A85450">
        <w:rPr>
          <w:rFonts w:ascii="Calibri" w:hAnsi="Calibri" w:cs="Calibri"/>
        </w:rPr>
        <w:t>REQUES</w:t>
      </w:r>
      <w:r w:rsidRPr="00554195">
        <w:rPr>
          <w:rFonts w:ascii="Calibri" w:hAnsi="Calibri" w:cs="Calibri"/>
          <w:szCs w:val="26"/>
        </w:rPr>
        <w:t>T FOR</w:t>
      </w:r>
      <w:r w:rsidR="00554195" w:rsidRPr="00554195">
        <w:rPr>
          <w:rFonts w:ascii="Calibri" w:hAnsi="Calibri" w:cs="Calibri"/>
          <w:szCs w:val="26"/>
        </w:rPr>
        <w:t xml:space="preserve"> </w:t>
      </w:r>
      <w:r w:rsidR="008C0CB5" w:rsidRPr="00A43BE0">
        <w:rPr>
          <w:rFonts w:ascii="Calibri" w:hAnsi="Calibri" w:cs="Calibri"/>
          <w:szCs w:val="26"/>
        </w:rPr>
        <w:t xml:space="preserve">PROPOSAL </w:t>
      </w:r>
      <w:r w:rsidRPr="00A43BE0">
        <w:rPr>
          <w:rFonts w:ascii="Calibri" w:hAnsi="Calibri" w:cs="Calibri"/>
        </w:rPr>
        <w:t xml:space="preserve">No. </w:t>
      </w:r>
      <w:r w:rsidR="008C0CB5" w:rsidRPr="00A43BE0">
        <w:rPr>
          <w:rFonts w:ascii="Calibri" w:hAnsi="Calibri" w:cs="Calibri"/>
        </w:rPr>
        <w:t>90</w:t>
      </w:r>
      <w:r w:rsidR="00A43BE0" w:rsidRPr="00A43BE0">
        <w:rPr>
          <w:rFonts w:ascii="Calibri" w:hAnsi="Calibri" w:cs="Calibri"/>
        </w:rPr>
        <w:t>2093</w:t>
      </w:r>
      <w:r w:rsidR="008C0CB5" w:rsidRPr="00A43BE0">
        <w:rPr>
          <w:rFonts w:ascii="Calibri" w:hAnsi="Calibri" w:cs="Calibri"/>
        </w:rPr>
        <w:t xml:space="preserve"> </w:t>
      </w:r>
    </w:p>
    <w:p w14:paraId="03025A14" w14:textId="77777777" w:rsidR="00F9006C" w:rsidRPr="00A43BE0" w:rsidRDefault="00F9006C" w:rsidP="00DC6B97">
      <w:pPr>
        <w:pStyle w:val="RFP-QHeader2"/>
        <w:rPr>
          <w:rFonts w:ascii="Calibri" w:hAnsi="Calibri" w:cs="Calibri"/>
        </w:rPr>
      </w:pPr>
      <w:r w:rsidRPr="00A43BE0">
        <w:rPr>
          <w:rFonts w:ascii="Calibri" w:hAnsi="Calibri" w:cs="Calibri"/>
        </w:rPr>
        <w:t>SPECIFICATIONS, TERMS &amp; CONDITIONS</w:t>
      </w:r>
    </w:p>
    <w:p w14:paraId="0C4672AE" w14:textId="77777777" w:rsidR="00F9006C" w:rsidRPr="00A43BE0" w:rsidRDefault="00477F8D" w:rsidP="00477F8D">
      <w:pPr>
        <w:pStyle w:val="RFP-QHeader2"/>
        <w:tabs>
          <w:tab w:val="center" w:pos="5400"/>
          <w:tab w:val="left" w:pos="6706"/>
        </w:tabs>
        <w:jc w:val="left"/>
        <w:rPr>
          <w:rFonts w:ascii="Calibri" w:hAnsi="Calibri" w:cs="Calibri"/>
        </w:rPr>
      </w:pPr>
      <w:r w:rsidRPr="00A43BE0">
        <w:rPr>
          <w:rFonts w:ascii="Calibri" w:hAnsi="Calibri" w:cs="Calibri"/>
        </w:rPr>
        <w:tab/>
      </w:r>
      <w:r w:rsidR="00BE0EE1" w:rsidRPr="00A43BE0">
        <w:rPr>
          <w:rFonts w:ascii="Calibri" w:hAnsi="Calibri" w:cs="Calibri"/>
        </w:rPr>
        <w:t>f</w:t>
      </w:r>
      <w:r w:rsidR="00F9006C" w:rsidRPr="00A43BE0">
        <w:rPr>
          <w:rFonts w:ascii="Calibri" w:hAnsi="Calibri" w:cs="Calibri"/>
        </w:rPr>
        <w:t>or</w:t>
      </w:r>
      <w:r w:rsidRPr="00A43BE0">
        <w:rPr>
          <w:rFonts w:ascii="Calibri" w:hAnsi="Calibri" w:cs="Calibri"/>
        </w:rPr>
        <w:tab/>
      </w:r>
    </w:p>
    <w:p w14:paraId="05AA46A6" w14:textId="77777777" w:rsidR="00F9006C" w:rsidRPr="00A43BE0" w:rsidRDefault="00A43BE0" w:rsidP="00DC6B97">
      <w:pPr>
        <w:pStyle w:val="RFP-QHeader2"/>
        <w:rPr>
          <w:rFonts w:ascii="Calibri" w:hAnsi="Calibri" w:cs="Calibri"/>
        </w:rPr>
      </w:pPr>
      <w:r w:rsidRPr="00A43BE0">
        <w:rPr>
          <w:rFonts w:ascii="Calibri" w:hAnsi="Calibri" w:cs="Calibri"/>
        </w:rPr>
        <w:t>REACH Ashland Youth Center Makerspace Workshop</w:t>
      </w:r>
      <w:r w:rsidR="00591D2D">
        <w:rPr>
          <w:rFonts w:ascii="Calibri" w:hAnsi="Calibri" w:cs="Calibri"/>
        </w:rPr>
        <w:t xml:space="preserve"> Program</w:t>
      </w:r>
    </w:p>
    <w:p w14:paraId="7064F2B5" w14:textId="77777777" w:rsidR="00F9006C" w:rsidRPr="00A85450" w:rsidRDefault="00F9006C">
      <w:pPr>
        <w:tabs>
          <w:tab w:val="left" w:pos="-720"/>
        </w:tabs>
        <w:jc w:val="center"/>
        <w:rPr>
          <w:rFonts w:ascii="Calibri" w:hAnsi="Calibri" w:cs="Calibri"/>
          <w:b/>
          <w:spacing w:val="-3"/>
          <w:sz w:val="22"/>
        </w:rPr>
      </w:pPr>
    </w:p>
    <w:p w14:paraId="6BC00556" w14:textId="77777777" w:rsidR="00F9006C" w:rsidRPr="00A85450" w:rsidRDefault="00F9006C">
      <w:pPr>
        <w:tabs>
          <w:tab w:val="center" w:pos="3960"/>
        </w:tabs>
        <w:jc w:val="center"/>
        <w:rPr>
          <w:rFonts w:ascii="Calibri" w:hAnsi="Calibri" w:cs="Calibri"/>
          <w:b/>
          <w:spacing w:val="-3"/>
        </w:rPr>
      </w:pPr>
      <w:r w:rsidRPr="00A85450">
        <w:rPr>
          <w:rFonts w:ascii="Calibri" w:hAnsi="Calibri" w:cs="Calibri"/>
          <w:b/>
          <w:spacing w:val="-3"/>
        </w:rPr>
        <w:t>TABLE OF CONTENTS</w:t>
      </w:r>
    </w:p>
    <w:p w14:paraId="4099A9A8" w14:textId="77777777" w:rsidR="00606FDA" w:rsidRDefault="00C268C5" w:rsidP="007A294B">
      <w:pPr>
        <w:tabs>
          <w:tab w:val="right" w:pos="10800"/>
        </w:tabs>
        <w:rPr>
          <w:rFonts w:ascii="Calibri" w:hAnsi="Calibri" w:cs="Calibri"/>
          <w:b/>
          <w:spacing w:val="-3"/>
        </w:rPr>
      </w:pPr>
      <w:r w:rsidRPr="00A85450">
        <w:rPr>
          <w:rFonts w:ascii="Calibri" w:hAnsi="Calibri" w:cs="Calibri"/>
          <w:b/>
          <w:spacing w:val="-3"/>
        </w:rPr>
        <w:tab/>
        <w:t>Page</w:t>
      </w:r>
    </w:p>
    <w:p w14:paraId="620E5DC8" w14:textId="77777777" w:rsidR="007A294B" w:rsidRPr="001D6A42" w:rsidRDefault="007A294B" w:rsidP="007A294B">
      <w:pPr>
        <w:tabs>
          <w:tab w:val="right" w:pos="10800"/>
        </w:tabs>
        <w:rPr>
          <w:rFonts w:ascii="Calibri" w:hAnsi="Calibri" w:cs="Calibri"/>
          <w:b/>
          <w:spacing w:val="-3"/>
          <w:sz w:val="16"/>
          <w:szCs w:val="16"/>
        </w:rPr>
      </w:pPr>
    </w:p>
    <w:p w14:paraId="5C30B3FF" w14:textId="7FC3D964" w:rsidR="00984B23" w:rsidRPr="001D6A42" w:rsidRDefault="00984B23">
      <w:pPr>
        <w:pStyle w:val="TOC1"/>
        <w:rPr>
          <w:b w:val="0"/>
          <w:caps w:val="0"/>
          <w:sz w:val="22"/>
          <w:szCs w:val="22"/>
        </w:rPr>
      </w:pPr>
      <w:r w:rsidRPr="001D6A42">
        <w:t>CALENDAR OF EVENTS</w:t>
      </w:r>
      <w:r w:rsidRPr="001D6A42">
        <w:rPr>
          <w:webHidden/>
        </w:rPr>
        <w:tab/>
      </w:r>
      <w:r w:rsidR="00255B8E" w:rsidRPr="001D6A42">
        <w:rPr>
          <w:webHidden/>
        </w:rPr>
        <w:t>4</w:t>
      </w:r>
    </w:p>
    <w:p w14:paraId="53761E85" w14:textId="5018B323" w:rsidR="00984B23" w:rsidRPr="001D6A42" w:rsidRDefault="00984B23">
      <w:pPr>
        <w:pStyle w:val="TOC1"/>
        <w:rPr>
          <w:b w:val="0"/>
          <w:caps w:val="0"/>
          <w:sz w:val="22"/>
          <w:szCs w:val="22"/>
        </w:rPr>
      </w:pPr>
      <w:r w:rsidRPr="001D6A42">
        <w:t>I.</w:t>
      </w:r>
      <w:r w:rsidRPr="001D6A42">
        <w:rPr>
          <w:b w:val="0"/>
          <w:caps w:val="0"/>
          <w:sz w:val="22"/>
          <w:szCs w:val="22"/>
        </w:rPr>
        <w:tab/>
      </w:r>
      <w:r w:rsidRPr="001D6A42">
        <w:t>STATEMENT OF WORK</w:t>
      </w:r>
      <w:r w:rsidRPr="001D6A42">
        <w:rPr>
          <w:webHidden/>
        </w:rPr>
        <w:tab/>
      </w:r>
      <w:r w:rsidR="00255B8E" w:rsidRPr="001D6A42">
        <w:rPr>
          <w:webHidden/>
        </w:rPr>
        <w:t>5</w:t>
      </w:r>
    </w:p>
    <w:p w14:paraId="757DA8D5" w14:textId="26D83171" w:rsidR="00984B23" w:rsidRPr="001D6A42" w:rsidRDefault="00984B23">
      <w:pPr>
        <w:pStyle w:val="TOC2"/>
        <w:rPr>
          <w:sz w:val="22"/>
          <w:szCs w:val="22"/>
        </w:rPr>
      </w:pPr>
      <w:r w:rsidRPr="001D6A42">
        <w:t>A.</w:t>
      </w:r>
      <w:r w:rsidRPr="001D6A42">
        <w:rPr>
          <w:sz w:val="22"/>
          <w:szCs w:val="22"/>
        </w:rPr>
        <w:tab/>
      </w:r>
      <w:r w:rsidRPr="001D6A42">
        <w:t>INTENT</w:t>
      </w:r>
      <w:r w:rsidRPr="001D6A42">
        <w:rPr>
          <w:webHidden/>
        </w:rPr>
        <w:tab/>
      </w:r>
      <w:r w:rsidR="00255B8E" w:rsidRPr="001D6A42">
        <w:rPr>
          <w:webHidden/>
        </w:rPr>
        <w:t>5</w:t>
      </w:r>
    </w:p>
    <w:p w14:paraId="70C2EF62" w14:textId="0735810E" w:rsidR="00984B23" w:rsidRPr="001D6A42" w:rsidRDefault="00984B23">
      <w:pPr>
        <w:pStyle w:val="TOC2"/>
        <w:rPr>
          <w:sz w:val="22"/>
          <w:szCs w:val="22"/>
        </w:rPr>
      </w:pPr>
      <w:r w:rsidRPr="001D6A42">
        <w:t>B.</w:t>
      </w:r>
      <w:r w:rsidRPr="001D6A42">
        <w:rPr>
          <w:sz w:val="22"/>
          <w:szCs w:val="22"/>
        </w:rPr>
        <w:tab/>
      </w:r>
      <w:r w:rsidRPr="001D6A42">
        <w:t>SCOPE</w:t>
      </w:r>
      <w:r w:rsidRPr="001D6A42">
        <w:rPr>
          <w:webHidden/>
        </w:rPr>
        <w:tab/>
      </w:r>
      <w:r w:rsidR="00255B8E" w:rsidRPr="001D6A42">
        <w:rPr>
          <w:webHidden/>
        </w:rPr>
        <w:t>5</w:t>
      </w:r>
    </w:p>
    <w:p w14:paraId="0166741F" w14:textId="100BF8BE" w:rsidR="00984B23" w:rsidRPr="001D6A42" w:rsidRDefault="00984B23">
      <w:pPr>
        <w:pStyle w:val="TOC2"/>
        <w:rPr>
          <w:sz w:val="22"/>
          <w:szCs w:val="22"/>
        </w:rPr>
      </w:pPr>
      <w:r w:rsidRPr="001D6A42">
        <w:t>C.</w:t>
      </w:r>
      <w:r w:rsidRPr="001D6A42">
        <w:rPr>
          <w:sz w:val="22"/>
          <w:szCs w:val="22"/>
        </w:rPr>
        <w:tab/>
      </w:r>
      <w:r w:rsidRPr="001D6A42">
        <w:t>BACKGROUND</w:t>
      </w:r>
      <w:r w:rsidRPr="001D6A42">
        <w:rPr>
          <w:webHidden/>
        </w:rPr>
        <w:tab/>
      </w:r>
      <w:r w:rsidR="00255B8E" w:rsidRPr="001D6A42">
        <w:rPr>
          <w:webHidden/>
        </w:rPr>
        <w:t>5</w:t>
      </w:r>
    </w:p>
    <w:p w14:paraId="528183EE" w14:textId="5C2FB984" w:rsidR="00984B23" w:rsidRPr="001D6A42" w:rsidRDefault="00984B23">
      <w:pPr>
        <w:pStyle w:val="TOC2"/>
        <w:rPr>
          <w:sz w:val="22"/>
          <w:szCs w:val="22"/>
        </w:rPr>
      </w:pPr>
      <w:r w:rsidRPr="001D6A42">
        <w:t>D.</w:t>
      </w:r>
      <w:r w:rsidRPr="001D6A42">
        <w:rPr>
          <w:sz w:val="22"/>
          <w:szCs w:val="22"/>
        </w:rPr>
        <w:tab/>
      </w:r>
      <w:r w:rsidR="00502F47" w:rsidRPr="001D6A42">
        <w:t>BIDDER</w:t>
      </w:r>
      <w:r w:rsidRPr="001D6A42">
        <w:t xml:space="preserve"> QUALIFICATIONS</w:t>
      </w:r>
      <w:r w:rsidRPr="001D6A42">
        <w:rPr>
          <w:webHidden/>
        </w:rPr>
        <w:tab/>
      </w:r>
      <w:r w:rsidR="00255B8E" w:rsidRPr="001D6A42">
        <w:rPr>
          <w:webHidden/>
        </w:rPr>
        <w:t>6</w:t>
      </w:r>
    </w:p>
    <w:p w14:paraId="4DAF23EB" w14:textId="519AE47C" w:rsidR="00984B23" w:rsidRPr="001D6A42" w:rsidRDefault="00984B23">
      <w:pPr>
        <w:pStyle w:val="TOC2"/>
        <w:rPr>
          <w:sz w:val="22"/>
          <w:szCs w:val="22"/>
        </w:rPr>
      </w:pPr>
      <w:r w:rsidRPr="001D6A42">
        <w:t>E.</w:t>
      </w:r>
      <w:r w:rsidRPr="001D6A42">
        <w:rPr>
          <w:sz w:val="22"/>
          <w:szCs w:val="22"/>
        </w:rPr>
        <w:tab/>
      </w:r>
      <w:r w:rsidRPr="001D6A42">
        <w:t>SPECIFIC REQUIREMENTS</w:t>
      </w:r>
      <w:r w:rsidRPr="001D6A42">
        <w:rPr>
          <w:webHidden/>
        </w:rPr>
        <w:tab/>
      </w:r>
      <w:r w:rsidR="00255B8E" w:rsidRPr="001D6A42">
        <w:rPr>
          <w:webHidden/>
        </w:rPr>
        <w:t>6</w:t>
      </w:r>
    </w:p>
    <w:p w14:paraId="5301C73C" w14:textId="394396BA" w:rsidR="00984B23" w:rsidRPr="001D6A42" w:rsidRDefault="00984B23">
      <w:pPr>
        <w:pStyle w:val="TOC2"/>
        <w:rPr>
          <w:sz w:val="22"/>
          <w:szCs w:val="22"/>
        </w:rPr>
      </w:pPr>
      <w:r w:rsidRPr="001D6A42">
        <w:t>F.</w:t>
      </w:r>
      <w:r w:rsidRPr="001D6A42">
        <w:rPr>
          <w:sz w:val="22"/>
          <w:szCs w:val="22"/>
        </w:rPr>
        <w:tab/>
      </w:r>
      <w:r w:rsidRPr="001D6A42">
        <w:t>DELIVERABLES / REPORTS</w:t>
      </w:r>
      <w:r w:rsidRPr="001D6A42">
        <w:rPr>
          <w:webHidden/>
        </w:rPr>
        <w:tab/>
      </w:r>
      <w:r w:rsidR="00255B8E" w:rsidRPr="001D6A42">
        <w:rPr>
          <w:webHidden/>
        </w:rPr>
        <w:t>7</w:t>
      </w:r>
    </w:p>
    <w:p w14:paraId="064532F9" w14:textId="79E1F8B4" w:rsidR="00984B23" w:rsidRPr="001D6A42" w:rsidRDefault="00984B23">
      <w:pPr>
        <w:pStyle w:val="TOC2"/>
        <w:rPr>
          <w:sz w:val="22"/>
          <w:szCs w:val="22"/>
        </w:rPr>
      </w:pPr>
      <w:r w:rsidRPr="001D6A42">
        <w:t>G.</w:t>
      </w:r>
      <w:r w:rsidRPr="001D6A42">
        <w:rPr>
          <w:sz w:val="22"/>
          <w:szCs w:val="22"/>
        </w:rPr>
        <w:tab/>
      </w:r>
      <w:r w:rsidRPr="001D6A42">
        <w:t xml:space="preserve">NETWORKING / </w:t>
      </w:r>
      <w:r w:rsidR="00502F47" w:rsidRPr="001D6A42">
        <w:t>BIDDER</w:t>
      </w:r>
      <w:r w:rsidRPr="001D6A42">
        <w:t>S CONFERENCES</w:t>
      </w:r>
      <w:r w:rsidRPr="001D6A42">
        <w:rPr>
          <w:webHidden/>
        </w:rPr>
        <w:tab/>
      </w:r>
      <w:r w:rsidR="00255B8E" w:rsidRPr="001D6A42">
        <w:rPr>
          <w:webHidden/>
        </w:rPr>
        <w:t>7</w:t>
      </w:r>
    </w:p>
    <w:p w14:paraId="27C13CB2" w14:textId="119A604D" w:rsidR="00984B23" w:rsidRPr="001D6A42" w:rsidRDefault="00984B23">
      <w:pPr>
        <w:pStyle w:val="TOC1"/>
        <w:rPr>
          <w:b w:val="0"/>
          <w:caps w:val="0"/>
          <w:sz w:val="22"/>
          <w:szCs w:val="22"/>
        </w:rPr>
      </w:pPr>
      <w:r w:rsidRPr="001D6A42">
        <w:t>II.</w:t>
      </w:r>
      <w:r w:rsidRPr="001D6A42">
        <w:rPr>
          <w:b w:val="0"/>
          <w:caps w:val="0"/>
          <w:sz w:val="22"/>
          <w:szCs w:val="22"/>
        </w:rPr>
        <w:tab/>
      </w:r>
      <w:r w:rsidRPr="001D6A42">
        <w:t>COUNTY PROCEDURES, TERMS, AND CONDITIONS</w:t>
      </w:r>
      <w:r w:rsidRPr="001D6A42">
        <w:rPr>
          <w:webHidden/>
        </w:rPr>
        <w:tab/>
      </w:r>
      <w:r w:rsidR="00255B8E" w:rsidRPr="001D6A42">
        <w:rPr>
          <w:webHidden/>
        </w:rPr>
        <w:t>8</w:t>
      </w:r>
    </w:p>
    <w:p w14:paraId="3B424205" w14:textId="58780F1A" w:rsidR="00984B23" w:rsidRPr="001D6A42" w:rsidRDefault="00984B23">
      <w:pPr>
        <w:pStyle w:val="TOC2"/>
        <w:rPr>
          <w:sz w:val="22"/>
          <w:szCs w:val="22"/>
        </w:rPr>
      </w:pPr>
      <w:r w:rsidRPr="001D6A42">
        <w:t>H.</w:t>
      </w:r>
      <w:r w:rsidRPr="001D6A42">
        <w:rPr>
          <w:sz w:val="22"/>
          <w:szCs w:val="22"/>
        </w:rPr>
        <w:tab/>
      </w:r>
      <w:r w:rsidRPr="001D6A42">
        <w:t>EVALUATION CRITERIA / SELECTION COMMITTEE</w:t>
      </w:r>
      <w:r w:rsidRPr="001D6A42">
        <w:rPr>
          <w:webHidden/>
        </w:rPr>
        <w:tab/>
      </w:r>
      <w:r w:rsidR="00255B8E" w:rsidRPr="001D6A42">
        <w:rPr>
          <w:webHidden/>
        </w:rPr>
        <w:t>8</w:t>
      </w:r>
    </w:p>
    <w:p w14:paraId="77EB8CFC" w14:textId="21E9EED2" w:rsidR="00984B23" w:rsidRPr="001D6A42" w:rsidRDefault="00984B23">
      <w:pPr>
        <w:pStyle w:val="TOC2"/>
        <w:rPr>
          <w:sz w:val="22"/>
          <w:szCs w:val="22"/>
        </w:rPr>
      </w:pPr>
      <w:r w:rsidRPr="001D6A42">
        <w:t>I.</w:t>
      </w:r>
      <w:r w:rsidRPr="001D6A42">
        <w:rPr>
          <w:sz w:val="22"/>
          <w:szCs w:val="22"/>
        </w:rPr>
        <w:tab/>
      </w:r>
      <w:r w:rsidRPr="001D6A42">
        <w:t>CONTRACT EVALUATION AND ASSESSMENT</w:t>
      </w:r>
      <w:r w:rsidRPr="001D6A42">
        <w:rPr>
          <w:webHidden/>
        </w:rPr>
        <w:tab/>
      </w:r>
      <w:r w:rsidR="00255B8E" w:rsidRPr="001D6A42">
        <w:rPr>
          <w:webHidden/>
        </w:rPr>
        <w:t>13</w:t>
      </w:r>
    </w:p>
    <w:p w14:paraId="228C9137" w14:textId="77CD38DC" w:rsidR="00984B23" w:rsidRPr="001D6A42" w:rsidRDefault="00984B23">
      <w:pPr>
        <w:pStyle w:val="TOC2"/>
        <w:rPr>
          <w:sz w:val="22"/>
          <w:szCs w:val="22"/>
        </w:rPr>
      </w:pPr>
      <w:r w:rsidRPr="001D6A42">
        <w:t>J.</w:t>
      </w:r>
      <w:r w:rsidRPr="001D6A42">
        <w:rPr>
          <w:sz w:val="22"/>
          <w:szCs w:val="22"/>
        </w:rPr>
        <w:tab/>
      </w:r>
      <w:r w:rsidRPr="001D6A42">
        <w:t>NOTICE OF INTENT TO AWARD</w:t>
      </w:r>
      <w:r w:rsidRPr="001D6A42">
        <w:rPr>
          <w:webHidden/>
        </w:rPr>
        <w:tab/>
      </w:r>
      <w:r w:rsidR="00255B8E" w:rsidRPr="001D6A42">
        <w:rPr>
          <w:webHidden/>
        </w:rPr>
        <w:t>14</w:t>
      </w:r>
    </w:p>
    <w:p w14:paraId="05ABB397" w14:textId="0F85932B" w:rsidR="00984B23" w:rsidRPr="001D6A42" w:rsidRDefault="00984B23">
      <w:pPr>
        <w:pStyle w:val="TOC2"/>
        <w:rPr>
          <w:sz w:val="22"/>
          <w:szCs w:val="22"/>
        </w:rPr>
      </w:pPr>
      <w:r w:rsidRPr="001D6A42">
        <w:t>K.</w:t>
      </w:r>
      <w:r w:rsidRPr="001D6A42">
        <w:rPr>
          <w:sz w:val="22"/>
          <w:szCs w:val="22"/>
        </w:rPr>
        <w:tab/>
      </w:r>
      <w:r w:rsidRPr="001D6A42">
        <w:rPr>
          <w:caps/>
        </w:rPr>
        <w:t>Bid Protest/Appeals Process</w:t>
      </w:r>
      <w:r w:rsidRPr="001D6A42">
        <w:rPr>
          <w:webHidden/>
        </w:rPr>
        <w:tab/>
      </w:r>
      <w:r w:rsidR="00255B8E" w:rsidRPr="001D6A42">
        <w:rPr>
          <w:webHidden/>
        </w:rPr>
        <w:t>14</w:t>
      </w:r>
    </w:p>
    <w:p w14:paraId="27155BB5" w14:textId="6E02F3A4" w:rsidR="00984B23" w:rsidRPr="001D6A42" w:rsidRDefault="00984B23">
      <w:pPr>
        <w:pStyle w:val="TOC2"/>
        <w:rPr>
          <w:sz w:val="22"/>
          <w:szCs w:val="22"/>
        </w:rPr>
      </w:pPr>
      <w:r w:rsidRPr="001D6A42">
        <w:t>L.</w:t>
      </w:r>
      <w:r w:rsidRPr="001D6A42">
        <w:rPr>
          <w:sz w:val="22"/>
          <w:szCs w:val="22"/>
        </w:rPr>
        <w:tab/>
      </w:r>
      <w:r w:rsidRPr="001D6A42">
        <w:t>TERM / TERMINATION / RENEWAL</w:t>
      </w:r>
      <w:r w:rsidRPr="001D6A42">
        <w:rPr>
          <w:webHidden/>
        </w:rPr>
        <w:tab/>
      </w:r>
      <w:r w:rsidR="00255B8E" w:rsidRPr="001D6A42">
        <w:rPr>
          <w:webHidden/>
        </w:rPr>
        <w:t>17</w:t>
      </w:r>
    </w:p>
    <w:p w14:paraId="796BFCE7" w14:textId="5BDECAC0" w:rsidR="00984B23" w:rsidRPr="001D6A42" w:rsidRDefault="00984B23">
      <w:pPr>
        <w:pStyle w:val="TOC2"/>
        <w:rPr>
          <w:sz w:val="22"/>
          <w:szCs w:val="22"/>
        </w:rPr>
      </w:pPr>
      <w:r w:rsidRPr="001D6A42">
        <w:t>M.</w:t>
      </w:r>
      <w:r w:rsidRPr="001D6A42">
        <w:rPr>
          <w:sz w:val="22"/>
          <w:szCs w:val="22"/>
        </w:rPr>
        <w:tab/>
      </w:r>
      <w:r w:rsidRPr="001D6A42">
        <w:t>BRAND NAMES AND APPROVED EQUIVALENTS</w:t>
      </w:r>
      <w:r w:rsidRPr="001D6A42">
        <w:rPr>
          <w:webHidden/>
        </w:rPr>
        <w:tab/>
      </w:r>
      <w:r w:rsidR="00255B8E" w:rsidRPr="001D6A42">
        <w:rPr>
          <w:webHidden/>
        </w:rPr>
        <w:t>17</w:t>
      </w:r>
    </w:p>
    <w:p w14:paraId="3ED21511" w14:textId="7C806421" w:rsidR="00984B23" w:rsidRPr="001D6A42" w:rsidRDefault="00984B23">
      <w:pPr>
        <w:pStyle w:val="TOC2"/>
        <w:rPr>
          <w:sz w:val="22"/>
          <w:szCs w:val="22"/>
        </w:rPr>
      </w:pPr>
      <w:r w:rsidRPr="001D6A42">
        <w:t>N.</w:t>
      </w:r>
      <w:r w:rsidRPr="001D6A42">
        <w:rPr>
          <w:sz w:val="22"/>
          <w:szCs w:val="22"/>
        </w:rPr>
        <w:tab/>
      </w:r>
      <w:r w:rsidRPr="001D6A42">
        <w:t>QUANTITIES</w:t>
      </w:r>
      <w:r w:rsidRPr="001D6A42">
        <w:rPr>
          <w:webHidden/>
        </w:rPr>
        <w:tab/>
      </w:r>
      <w:r w:rsidR="00255B8E" w:rsidRPr="001D6A42">
        <w:rPr>
          <w:webHidden/>
        </w:rPr>
        <w:t>18</w:t>
      </w:r>
    </w:p>
    <w:p w14:paraId="1C7EFD6D" w14:textId="784F73A6" w:rsidR="00984B23" w:rsidRPr="001D6A42" w:rsidRDefault="00984B23">
      <w:pPr>
        <w:pStyle w:val="TOC2"/>
        <w:rPr>
          <w:sz w:val="22"/>
          <w:szCs w:val="22"/>
        </w:rPr>
      </w:pPr>
      <w:r w:rsidRPr="001D6A42">
        <w:t>O.</w:t>
      </w:r>
      <w:r w:rsidRPr="001D6A42">
        <w:rPr>
          <w:sz w:val="22"/>
          <w:szCs w:val="22"/>
        </w:rPr>
        <w:tab/>
      </w:r>
      <w:r w:rsidRPr="001D6A42">
        <w:t>PRICING</w:t>
      </w:r>
      <w:r w:rsidRPr="001D6A42">
        <w:rPr>
          <w:webHidden/>
        </w:rPr>
        <w:tab/>
      </w:r>
      <w:r w:rsidR="00255B8E" w:rsidRPr="001D6A42">
        <w:rPr>
          <w:webHidden/>
        </w:rPr>
        <w:t>18</w:t>
      </w:r>
    </w:p>
    <w:p w14:paraId="4ECD06AE" w14:textId="6322F5EE" w:rsidR="00984B23" w:rsidRPr="001D6A42" w:rsidRDefault="00984B23">
      <w:pPr>
        <w:pStyle w:val="TOC2"/>
        <w:rPr>
          <w:sz w:val="22"/>
          <w:szCs w:val="22"/>
        </w:rPr>
      </w:pPr>
      <w:r w:rsidRPr="001D6A42">
        <w:t>P.</w:t>
      </w:r>
      <w:r w:rsidRPr="001D6A42">
        <w:rPr>
          <w:sz w:val="22"/>
          <w:szCs w:val="22"/>
        </w:rPr>
        <w:tab/>
      </w:r>
      <w:r w:rsidRPr="001D6A42">
        <w:t>AWARD</w:t>
      </w:r>
      <w:r w:rsidRPr="001D6A42">
        <w:rPr>
          <w:webHidden/>
        </w:rPr>
        <w:tab/>
      </w:r>
      <w:r w:rsidR="00255B8E" w:rsidRPr="001D6A42">
        <w:rPr>
          <w:webHidden/>
        </w:rPr>
        <w:t>20</w:t>
      </w:r>
    </w:p>
    <w:p w14:paraId="2A861103" w14:textId="26341906" w:rsidR="00984B23" w:rsidRPr="001D6A42" w:rsidRDefault="00984B23">
      <w:pPr>
        <w:pStyle w:val="TOC2"/>
        <w:rPr>
          <w:sz w:val="22"/>
          <w:szCs w:val="22"/>
        </w:rPr>
      </w:pPr>
      <w:r w:rsidRPr="001D6A42">
        <w:t>Q.</w:t>
      </w:r>
      <w:r w:rsidRPr="001D6A42">
        <w:rPr>
          <w:sz w:val="22"/>
          <w:szCs w:val="22"/>
        </w:rPr>
        <w:tab/>
      </w:r>
      <w:r w:rsidRPr="001D6A42">
        <w:t>METHOD OF ORDERING</w:t>
      </w:r>
      <w:r w:rsidRPr="001D6A42">
        <w:rPr>
          <w:webHidden/>
        </w:rPr>
        <w:tab/>
      </w:r>
      <w:r w:rsidR="00255B8E" w:rsidRPr="001D6A42">
        <w:rPr>
          <w:webHidden/>
        </w:rPr>
        <w:t>22</w:t>
      </w:r>
    </w:p>
    <w:p w14:paraId="744764B9" w14:textId="1E7FECE2" w:rsidR="00984B23" w:rsidRPr="001D6A42" w:rsidRDefault="00984B23">
      <w:pPr>
        <w:pStyle w:val="TOC2"/>
        <w:rPr>
          <w:sz w:val="22"/>
          <w:szCs w:val="22"/>
        </w:rPr>
      </w:pPr>
      <w:r w:rsidRPr="001D6A42">
        <w:t>R.</w:t>
      </w:r>
      <w:r w:rsidRPr="001D6A42">
        <w:rPr>
          <w:sz w:val="22"/>
          <w:szCs w:val="22"/>
        </w:rPr>
        <w:tab/>
      </w:r>
      <w:r w:rsidRPr="001D6A42">
        <w:t>WARRANTY</w:t>
      </w:r>
      <w:r w:rsidRPr="001D6A42">
        <w:rPr>
          <w:webHidden/>
        </w:rPr>
        <w:tab/>
      </w:r>
      <w:r w:rsidR="00255B8E" w:rsidRPr="001D6A42">
        <w:rPr>
          <w:webHidden/>
        </w:rPr>
        <w:t>23</w:t>
      </w:r>
    </w:p>
    <w:p w14:paraId="71EFF5BB" w14:textId="50655598" w:rsidR="00984B23" w:rsidRPr="001D6A42" w:rsidRDefault="00984B23">
      <w:pPr>
        <w:pStyle w:val="TOC2"/>
        <w:rPr>
          <w:sz w:val="22"/>
          <w:szCs w:val="22"/>
        </w:rPr>
      </w:pPr>
      <w:r w:rsidRPr="001D6A42">
        <w:t>S.</w:t>
      </w:r>
      <w:r w:rsidRPr="001D6A42">
        <w:rPr>
          <w:sz w:val="22"/>
          <w:szCs w:val="22"/>
        </w:rPr>
        <w:tab/>
      </w:r>
      <w:r w:rsidRPr="001D6A42">
        <w:t>INVOICING</w:t>
      </w:r>
      <w:r w:rsidRPr="001D6A42">
        <w:rPr>
          <w:webHidden/>
        </w:rPr>
        <w:tab/>
      </w:r>
      <w:r w:rsidR="00255B8E" w:rsidRPr="001D6A42">
        <w:rPr>
          <w:webHidden/>
        </w:rPr>
        <w:t>23</w:t>
      </w:r>
    </w:p>
    <w:p w14:paraId="1DB2EFC3" w14:textId="5A7AF160" w:rsidR="00984B23" w:rsidRPr="001D6A42" w:rsidRDefault="00984B23">
      <w:pPr>
        <w:pStyle w:val="TOC2"/>
        <w:rPr>
          <w:sz w:val="22"/>
          <w:szCs w:val="22"/>
        </w:rPr>
      </w:pPr>
      <w:r w:rsidRPr="001D6A42">
        <w:t>T.</w:t>
      </w:r>
      <w:r w:rsidRPr="001D6A42">
        <w:rPr>
          <w:sz w:val="22"/>
          <w:szCs w:val="22"/>
        </w:rPr>
        <w:tab/>
      </w:r>
      <w:r w:rsidRPr="001D6A42">
        <w:t>LIQUIDATED DAMAGES</w:t>
      </w:r>
      <w:r w:rsidRPr="001D6A42">
        <w:rPr>
          <w:webHidden/>
        </w:rPr>
        <w:tab/>
      </w:r>
      <w:r w:rsidR="00255B8E" w:rsidRPr="001D6A42">
        <w:rPr>
          <w:webHidden/>
        </w:rPr>
        <w:t>24</w:t>
      </w:r>
    </w:p>
    <w:p w14:paraId="74A4C3CF" w14:textId="50461E8F" w:rsidR="00984B23" w:rsidRPr="001D6A42" w:rsidRDefault="00984B23">
      <w:pPr>
        <w:pStyle w:val="TOC2"/>
        <w:rPr>
          <w:sz w:val="22"/>
          <w:szCs w:val="22"/>
        </w:rPr>
      </w:pPr>
      <w:r w:rsidRPr="001D6A42">
        <w:t>U.</w:t>
      </w:r>
      <w:r w:rsidRPr="001D6A42">
        <w:rPr>
          <w:sz w:val="22"/>
          <w:szCs w:val="22"/>
        </w:rPr>
        <w:tab/>
      </w:r>
      <w:r w:rsidRPr="001D6A42">
        <w:t>PERFORMANCE BOND</w:t>
      </w:r>
      <w:r w:rsidRPr="001D6A42">
        <w:rPr>
          <w:webHidden/>
        </w:rPr>
        <w:tab/>
      </w:r>
      <w:r w:rsidR="00255B8E" w:rsidRPr="001D6A42">
        <w:rPr>
          <w:webHidden/>
        </w:rPr>
        <w:t>24</w:t>
      </w:r>
    </w:p>
    <w:p w14:paraId="6FF8D056" w14:textId="6373E5CC" w:rsidR="00984B23" w:rsidRPr="001D6A42" w:rsidRDefault="00984B23">
      <w:pPr>
        <w:pStyle w:val="TOC2"/>
        <w:rPr>
          <w:sz w:val="22"/>
          <w:szCs w:val="22"/>
        </w:rPr>
      </w:pPr>
      <w:r w:rsidRPr="001D6A42">
        <w:t>V.</w:t>
      </w:r>
      <w:r w:rsidRPr="001D6A42">
        <w:rPr>
          <w:sz w:val="22"/>
          <w:szCs w:val="22"/>
        </w:rPr>
        <w:tab/>
      </w:r>
      <w:r w:rsidRPr="001D6A42">
        <w:t>PERFORMANCE REQUIREMENTS</w:t>
      </w:r>
      <w:r w:rsidRPr="001D6A42">
        <w:rPr>
          <w:webHidden/>
        </w:rPr>
        <w:tab/>
      </w:r>
      <w:r w:rsidR="00255B8E" w:rsidRPr="001D6A42">
        <w:rPr>
          <w:webHidden/>
        </w:rPr>
        <w:t>24</w:t>
      </w:r>
    </w:p>
    <w:p w14:paraId="375D6210" w14:textId="2F95654B" w:rsidR="00984B23" w:rsidRPr="001D6A42" w:rsidRDefault="00984B23">
      <w:pPr>
        <w:pStyle w:val="TOC2"/>
        <w:rPr>
          <w:sz w:val="22"/>
          <w:szCs w:val="22"/>
        </w:rPr>
      </w:pPr>
      <w:r w:rsidRPr="001D6A42">
        <w:t>W.</w:t>
      </w:r>
      <w:r w:rsidRPr="001D6A42">
        <w:rPr>
          <w:sz w:val="22"/>
          <w:szCs w:val="22"/>
        </w:rPr>
        <w:tab/>
      </w:r>
      <w:r w:rsidRPr="001D6A42">
        <w:t>ACCOUNT MANAGER / SUPPORT STAFF</w:t>
      </w:r>
      <w:r w:rsidRPr="001D6A42">
        <w:rPr>
          <w:webHidden/>
        </w:rPr>
        <w:tab/>
      </w:r>
      <w:r w:rsidR="00255B8E" w:rsidRPr="001D6A42">
        <w:rPr>
          <w:webHidden/>
        </w:rPr>
        <w:t>25</w:t>
      </w:r>
    </w:p>
    <w:p w14:paraId="1487CC2B" w14:textId="25CDA3C7" w:rsidR="00984B23" w:rsidRPr="001D6A42" w:rsidRDefault="00984B23">
      <w:pPr>
        <w:pStyle w:val="TOC1"/>
        <w:rPr>
          <w:b w:val="0"/>
          <w:caps w:val="0"/>
          <w:sz w:val="22"/>
          <w:szCs w:val="22"/>
        </w:rPr>
      </w:pPr>
      <w:r w:rsidRPr="001D6A42">
        <w:t>III.</w:t>
      </w:r>
      <w:r w:rsidRPr="001D6A42">
        <w:rPr>
          <w:b w:val="0"/>
          <w:caps w:val="0"/>
          <w:sz w:val="22"/>
          <w:szCs w:val="22"/>
        </w:rPr>
        <w:tab/>
      </w:r>
      <w:r w:rsidRPr="001D6A42">
        <w:t xml:space="preserve">INSTRUCTIONS TO </w:t>
      </w:r>
      <w:r w:rsidR="00502F47" w:rsidRPr="001D6A42">
        <w:t>BIDDER</w:t>
      </w:r>
      <w:r w:rsidRPr="001D6A42">
        <w:t>S</w:t>
      </w:r>
      <w:r w:rsidRPr="001D6A42">
        <w:rPr>
          <w:webHidden/>
        </w:rPr>
        <w:tab/>
      </w:r>
      <w:r w:rsidR="00255B8E" w:rsidRPr="001D6A42">
        <w:rPr>
          <w:webHidden/>
        </w:rPr>
        <w:t>25</w:t>
      </w:r>
    </w:p>
    <w:p w14:paraId="38B0449F" w14:textId="7BDA1207" w:rsidR="00984B23" w:rsidRPr="001D6A42" w:rsidRDefault="00984B23">
      <w:pPr>
        <w:pStyle w:val="TOC2"/>
        <w:rPr>
          <w:sz w:val="22"/>
          <w:szCs w:val="22"/>
        </w:rPr>
      </w:pPr>
      <w:r w:rsidRPr="001D6A42">
        <w:t>X.</w:t>
      </w:r>
      <w:r w:rsidRPr="001D6A42">
        <w:rPr>
          <w:sz w:val="22"/>
          <w:szCs w:val="22"/>
        </w:rPr>
        <w:tab/>
      </w:r>
      <w:r w:rsidRPr="001D6A42">
        <w:t>COUNTY CONTACTS</w:t>
      </w:r>
      <w:r w:rsidRPr="001D6A42">
        <w:rPr>
          <w:webHidden/>
        </w:rPr>
        <w:tab/>
      </w:r>
      <w:r w:rsidR="00255B8E" w:rsidRPr="001D6A42">
        <w:rPr>
          <w:webHidden/>
        </w:rPr>
        <w:t>25</w:t>
      </w:r>
    </w:p>
    <w:p w14:paraId="5D4547AD" w14:textId="300A01BD" w:rsidR="00984B23" w:rsidRPr="001D6A42" w:rsidRDefault="00984B23">
      <w:pPr>
        <w:pStyle w:val="TOC2"/>
        <w:rPr>
          <w:sz w:val="22"/>
          <w:szCs w:val="22"/>
        </w:rPr>
      </w:pPr>
      <w:r w:rsidRPr="001D6A42">
        <w:t>Y.</w:t>
      </w:r>
      <w:r w:rsidRPr="001D6A42">
        <w:rPr>
          <w:sz w:val="22"/>
          <w:szCs w:val="22"/>
        </w:rPr>
        <w:tab/>
      </w:r>
      <w:r w:rsidRPr="001D6A42">
        <w:t>SUBMITTAL OF BIDS</w:t>
      </w:r>
      <w:r w:rsidRPr="001D6A42">
        <w:rPr>
          <w:webHidden/>
        </w:rPr>
        <w:tab/>
      </w:r>
      <w:r w:rsidR="00255B8E" w:rsidRPr="001D6A42">
        <w:rPr>
          <w:webHidden/>
        </w:rPr>
        <w:t>26</w:t>
      </w:r>
    </w:p>
    <w:p w14:paraId="45DB8F5D" w14:textId="242950C5" w:rsidR="00984B23" w:rsidRPr="001D6A42" w:rsidRDefault="00984B23">
      <w:pPr>
        <w:pStyle w:val="TOC2"/>
        <w:rPr>
          <w:sz w:val="22"/>
          <w:szCs w:val="22"/>
        </w:rPr>
      </w:pPr>
      <w:r w:rsidRPr="001D6A42">
        <w:t>Z.</w:t>
      </w:r>
      <w:r w:rsidRPr="001D6A42">
        <w:rPr>
          <w:sz w:val="22"/>
          <w:szCs w:val="22"/>
        </w:rPr>
        <w:tab/>
      </w:r>
      <w:r w:rsidRPr="001D6A42">
        <w:t>RESPONSE FORMAT</w:t>
      </w:r>
      <w:r w:rsidRPr="001D6A42">
        <w:rPr>
          <w:webHidden/>
        </w:rPr>
        <w:tab/>
      </w:r>
      <w:r w:rsidR="00255B8E" w:rsidRPr="001D6A42">
        <w:rPr>
          <w:webHidden/>
        </w:rPr>
        <w:t>27</w:t>
      </w:r>
    </w:p>
    <w:p w14:paraId="1317C29F" w14:textId="7AF763FD" w:rsidR="00C268C5" w:rsidRPr="00A85450" w:rsidRDefault="00F9006C" w:rsidP="00D14568">
      <w:pPr>
        <w:tabs>
          <w:tab w:val="left" w:pos="720"/>
          <w:tab w:val="left" w:pos="1440"/>
          <w:tab w:val="right" w:pos="10530"/>
          <w:tab w:val="right" w:leader="dot" w:pos="10800"/>
        </w:tabs>
        <w:rPr>
          <w:rFonts w:ascii="Calibri" w:hAnsi="Calibri" w:cs="Calibri"/>
          <w:szCs w:val="26"/>
        </w:rPr>
      </w:pPr>
      <w:r w:rsidRPr="00A85450">
        <w:rPr>
          <w:rFonts w:ascii="Calibri" w:hAnsi="Calibri" w:cs="Calibri"/>
          <w:color w:val="FF0000"/>
          <w:spacing w:val="-3"/>
        </w:rPr>
        <w:tab/>
      </w:r>
    </w:p>
    <w:p w14:paraId="11920D74" w14:textId="58F90984" w:rsidR="00F9006C" w:rsidRPr="00A85450" w:rsidRDefault="00F9006C" w:rsidP="00C268C5">
      <w:pPr>
        <w:pStyle w:val="RFP-QHeader1"/>
        <w:jc w:val="left"/>
        <w:rPr>
          <w:rFonts w:ascii="Calibri" w:hAnsi="Calibri" w:cs="Calibri"/>
          <w:b w:val="0"/>
        </w:rPr>
      </w:pPr>
      <w:r w:rsidRPr="00A85450">
        <w:rPr>
          <w:rFonts w:ascii="Calibri" w:hAnsi="Calibri" w:cs="Calibri"/>
          <w:sz w:val="26"/>
          <w:szCs w:val="26"/>
        </w:rPr>
        <w:t xml:space="preserve">ATTACHMENTS </w:t>
      </w:r>
    </w:p>
    <w:p w14:paraId="2B1ADDC1" w14:textId="77777777" w:rsidR="00AA7995" w:rsidRPr="00A85450" w:rsidRDefault="00AA7995" w:rsidP="00BD1165">
      <w:pPr>
        <w:tabs>
          <w:tab w:val="left" w:pos="-720"/>
        </w:tabs>
        <w:ind w:left="720"/>
        <w:rPr>
          <w:rFonts w:ascii="Calibri" w:hAnsi="Calibri" w:cs="Calibri"/>
          <w:sz w:val="16"/>
          <w:szCs w:val="16"/>
        </w:rPr>
      </w:pPr>
    </w:p>
    <w:p w14:paraId="40B9FAF2" w14:textId="77777777" w:rsidR="00A12E1C" w:rsidRPr="007F7DA8" w:rsidRDefault="005D4DD5" w:rsidP="00AF7A83">
      <w:pPr>
        <w:tabs>
          <w:tab w:val="left" w:pos="-720"/>
        </w:tabs>
        <w:ind w:left="720"/>
        <w:rPr>
          <w:rFonts w:ascii="Calibri" w:hAnsi="Calibri" w:cs="Calibri"/>
          <w:color w:val="000000"/>
          <w:szCs w:val="26"/>
        </w:rPr>
      </w:pPr>
      <w:r w:rsidRPr="005D4DD5">
        <w:rPr>
          <w:rFonts w:ascii="Calibri" w:hAnsi="Calibri" w:cs="Calibri"/>
          <w:color w:val="000000"/>
          <w:szCs w:val="26"/>
        </w:rPr>
        <w:fldChar w:fldCharType="begin"/>
      </w:r>
      <w:r w:rsidRPr="005D4DD5">
        <w:rPr>
          <w:rFonts w:ascii="Calibri" w:hAnsi="Calibri" w:cs="Calibri"/>
          <w:color w:val="000000"/>
          <w:szCs w:val="26"/>
        </w:rPr>
        <w:instrText xml:space="preserve"> REF _Ref342049922 \h  \* MERGEFORMAT </w:instrText>
      </w:r>
      <w:r w:rsidRPr="005D4DD5">
        <w:rPr>
          <w:rFonts w:ascii="Calibri" w:hAnsi="Calibri" w:cs="Calibri"/>
          <w:color w:val="000000"/>
          <w:szCs w:val="26"/>
        </w:rPr>
      </w:r>
      <w:r w:rsidRPr="005D4DD5">
        <w:rPr>
          <w:rFonts w:ascii="Calibri" w:hAnsi="Calibri" w:cs="Calibri"/>
          <w:color w:val="000000"/>
          <w:szCs w:val="26"/>
        </w:rPr>
        <w:fldChar w:fldCharType="separate"/>
      </w:r>
      <w:r w:rsidR="00255B8E" w:rsidRPr="00255B8E">
        <w:rPr>
          <w:rFonts w:ascii="Calibri" w:hAnsi="Calibri"/>
          <w:caps/>
        </w:rPr>
        <w:t>EXHIBIT A</w:t>
      </w:r>
      <w:r w:rsidR="00255B8E">
        <w:rPr>
          <w:rFonts w:ascii="Calibri" w:hAnsi="Calibri"/>
          <w:caps/>
        </w:rPr>
        <w:t xml:space="preserve"> </w:t>
      </w:r>
      <w:r w:rsidR="00255B8E" w:rsidRPr="00294416">
        <w:rPr>
          <w:rFonts w:ascii="Calibri" w:hAnsi="Calibri"/>
          <w:b/>
          <w:caps/>
        </w:rPr>
        <w:t>BID</w:t>
      </w:r>
      <w:r w:rsidR="00294416">
        <w:rPr>
          <w:rFonts w:ascii="Calibri" w:hAnsi="Calibri"/>
          <w:b/>
          <w:sz w:val="44"/>
          <w:szCs w:val="44"/>
        </w:rPr>
        <w:t xml:space="preserve"> </w:t>
      </w:r>
      <w:r w:rsidR="00255B8E" w:rsidRPr="00255B8E">
        <w:rPr>
          <w:rFonts w:ascii="Calibri" w:hAnsi="Calibri"/>
          <w:b/>
          <w:szCs w:val="26"/>
        </w:rPr>
        <w:t>RESPONSE PACKET</w:t>
      </w:r>
      <w:r w:rsidRPr="005D4DD5">
        <w:rPr>
          <w:rFonts w:ascii="Calibri" w:hAnsi="Calibri" w:cs="Calibri"/>
          <w:color w:val="000000"/>
          <w:szCs w:val="26"/>
        </w:rPr>
        <w:fldChar w:fldCharType="end"/>
      </w:r>
    </w:p>
    <w:p w14:paraId="39DCFAD8" w14:textId="77777777" w:rsidR="00390D76" w:rsidRPr="00A85450" w:rsidRDefault="00390D76" w:rsidP="00203E57">
      <w:pPr>
        <w:tabs>
          <w:tab w:val="left" w:pos="-720"/>
        </w:tabs>
        <w:rPr>
          <w:rFonts w:ascii="Calibri" w:hAnsi="Calibri" w:cs="Calibri"/>
          <w:szCs w:val="26"/>
        </w:rPr>
        <w:sectPr w:rsidR="00390D76" w:rsidRPr="00A85450" w:rsidSect="001561AB">
          <w:headerReference w:type="default" r:id="rId23"/>
          <w:footerReference w:type="default" r:id="rId24"/>
          <w:pgSz w:w="12240" w:h="15840" w:code="1"/>
          <w:pgMar w:top="720" w:right="720" w:bottom="720" w:left="720" w:header="432" w:footer="662" w:gutter="0"/>
          <w:pgNumType w:start="1"/>
          <w:cols w:space="720"/>
          <w:formProt w:val="0"/>
        </w:sectPr>
      </w:pPr>
    </w:p>
    <w:p w14:paraId="6D8FFDA4" w14:textId="77777777" w:rsidR="00952803" w:rsidRPr="00952803" w:rsidRDefault="00F9006C" w:rsidP="00952803">
      <w:pPr>
        <w:pStyle w:val="Heading1"/>
        <w:spacing w:after="240"/>
      </w:pPr>
      <w:bookmarkStart w:id="6" w:name="_Toc339364436"/>
      <w:bookmarkStart w:id="7" w:name="_Toc339364697"/>
      <w:bookmarkStart w:id="8" w:name="_Toc14355885"/>
      <w:r w:rsidRPr="00C96DA3">
        <w:lastRenderedPageBreak/>
        <w:t>STATEMENT OF WORK</w:t>
      </w:r>
      <w:bookmarkEnd w:id="6"/>
      <w:bookmarkEnd w:id="7"/>
      <w:bookmarkEnd w:id="8"/>
    </w:p>
    <w:p w14:paraId="4802803A" w14:textId="77777777" w:rsidR="00F9006C" w:rsidRPr="00C96DA3" w:rsidRDefault="00F9006C" w:rsidP="00DA3700">
      <w:pPr>
        <w:pStyle w:val="Heading2"/>
      </w:pPr>
      <w:bookmarkStart w:id="9" w:name="_Toc339364437"/>
      <w:bookmarkStart w:id="10" w:name="_Toc339364698"/>
      <w:bookmarkStart w:id="11" w:name="_Toc14355886"/>
      <w:r w:rsidRPr="00C96DA3">
        <w:t>INTENT</w:t>
      </w:r>
      <w:bookmarkEnd w:id="9"/>
      <w:bookmarkEnd w:id="10"/>
      <w:bookmarkEnd w:id="11"/>
    </w:p>
    <w:p w14:paraId="22FE1075" w14:textId="5EEA5886" w:rsidR="00F9006C" w:rsidRPr="00591D2D" w:rsidRDefault="00591D2D" w:rsidP="00CC278E">
      <w:pPr>
        <w:spacing w:after="240"/>
        <w:ind w:left="1440"/>
        <w:rPr>
          <w:rFonts w:ascii="Calibri" w:hAnsi="Calibri" w:cs="Calibri"/>
        </w:rPr>
      </w:pPr>
      <w:r w:rsidRPr="00591D2D">
        <w:rPr>
          <w:rFonts w:ascii="Calibri" w:hAnsi="Calibri" w:cs="Calibri"/>
        </w:rPr>
        <w:t xml:space="preserve">The intent of this Request for Proposal is </w:t>
      </w:r>
      <w:r w:rsidR="00CA5248">
        <w:rPr>
          <w:rFonts w:ascii="Calibri" w:hAnsi="Calibri" w:cs="Calibri"/>
        </w:rPr>
        <w:t xml:space="preserve">for the Alameda County Health Care Services Agency </w:t>
      </w:r>
      <w:r w:rsidRPr="00591D2D">
        <w:rPr>
          <w:rFonts w:ascii="Calibri" w:hAnsi="Calibri" w:cs="Calibri"/>
        </w:rPr>
        <w:t>to seek a qualified consultant to develop and deliver a Makerspace Workshop program that encourages youth leadership &amp; engagement in technologies and increase</w:t>
      </w:r>
      <w:r w:rsidR="00613055">
        <w:rPr>
          <w:rFonts w:ascii="Calibri" w:hAnsi="Calibri" w:cs="Calibri"/>
        </w:rPr>
        <w:t>s</w:t>
      </w:r>
      <w:r w:rsidRPr="00591D2D">
        <w:rPr>
          <w:rFonts w:ascii="Calibri" w:hAnsi="Calibri" w:cs="Calibri"/>
        </w:rPr>
        <w:t xml:space="preserve"> entrepreneurship skills in youth. </w:t>
      </w:r>
    </w:p>
    <w:p w14:paraId="07CA14C0" w14:textId="141822C2" w:rsidR="00F9006C" w:rsidRPr="00A85450" w:rsidRDefault="00991BA2" w:rsidP="00CC278E">
      <w:pPr>
        <w:spacing w:after="240"/>
        <w:ind w:left="1440"/>
        <w:rPr>
          <w:rFonts w:ascii="Calibri" w:hAnsi="Calibri" w:cs="Calibri"/>
        </w:rPr>
      </w:pPr>
      <w:bookmarkStart w:id="12" w:name="OLE_LINK3"/>
      <w:r w:rsidRPr="00A85450">
        <w:rPr>
          <w:rFonts w:ascii="Calibri" w:hAnsi="Calibri" w:cs="Calibri"/>
        </w:rPr>
        <w:t xml:space="preserve">The County intends to award a </w:t>
      </w:r>
      <w:r w:rsidR="00591D2D">
        <w:rPr>
          <w:rFonts w:ascii="Calibri" w:hAnsi="Calibri" w:cs="Calibri"/>
        </w:rPr>
        <w:t>three-</w:t>
      </w:r>
      <w:r w:rsidRPr="00A85450">
        <w:rPr>
          <w:rFonts w:ascii="Calibri" w:hAnsi="Calibri" w:cs="Calibri"/>
        </w:rPr>
        <w:t xml:space="preserve">year </w:t>
      </w:r>
      <w:r w:rsidRPr="00591D2D">
        <w:rPr>
          <w:rFonts w:ascii="Calibri" w:hAnsi="Calibri" w:cs="Calibri"/>
        </w:rPr>
        <w:t xml:space="preserve">contract (with </w:t>
      </w:r>
      <w:r w:rsidR="00613055">
        <w:rPr>
          <w:rFonts w:ascii="Calibri" w:hAnsi="Calibri" w:cs="Calibri"/>
        </w:rPr>
        <w:t xml:space="preserve">the </w:t>
      </w:r>
      <w:r w:rsidRPr="00591D2D">
        <w:rPr>
          <w:rFonts w:ascii="Calibri" w:hAnsi="Calibri" w:cs="Calibri"/>
        </w:rPr>
        <w:t>option to renew</w:t>
      </w:r>
      <w:r w:rsidR="000B61A0" w:rsidRPr="00591D2D">
        <w:rPr>
          <w:rFonts w:ascii="Calibri" w:hAnsi="Calibri" w:cs="Calibri"/>
        </w:rPr>
        <w:t xml:space="preserve"> for </w:t>
      </w:r>
      <w:r w:rsidR="00591D2D" w:rsidRPr="00591D2D">
        <w:rPr>
          <w:rFonts w:ascii="Calibri" w:hAnsi="Calibri" w:cs="Calibri"/>
        </w:rPr>
        <w:t>two</w:t>
      </w:r>
      <w:r w:rsidR="00607972" w:rsidRPr="00591D2D">
        <w:rPr>
          <w:rFonts w:ascii="Calibri" w:hAnsi="Calibri" w:cs="Calibri"/>
        </w:rPr>
        <w:t xml:space="preserve"> </w:t>
      </w:r>
      <w:r w:rsidR="000B61A0" w:rsidRPr="00591D2D">
        <w:rPr>
          <w:rFonts w:ascii="Calibri" w:hAnsi="Calibri" w:cs="Calibri"/>
        </w:rPr>
        <w:t>years)</w:t>
      </w:r>
      <w:r w:rsidRPr="00591D2D">
        <w:rPr>
          <w:rFonts w:ascii="Calibri" w:hAnsi="Calibri" w:cs="Calibri"/>
        </w:rPr>
        <w:t xml:space="preserve"> to the </w:t>
      </w:r>
      <w:proofErr w:type="spellStart"/>
      <w:r w:rsidR="00502F47" w:rsidRPr="00591D2D">
        <w:rPr>
          <w:rFonts w:ascii="Calibri" w:hAnsi="Calibri" w:cs="Calibri"/>
        </w:rPr>
        <w:t>Bidder</w:t>
      </w:r>
      <w:r w:rsidRPr="00591D2D">
        <w:rPr>
          <w:rFonts w:ascii="Calibri" w:hAnsi="Calibri" w:cs="Calibri"/>
        </w:rPr>
        <w:t>selected</w:t>
      </w:r>
      <w:proofErr w:type="spellEnd"/>
      <w:r w:rsidRPr="00591D2D">
        <w:rPr>
          <w:rFonts w:ascii="Calibri" w:hAnsi="Calibri" w:cs="Calibri"/>
        </w:rPr>
        <w:t xml:space="preserve"> as the most responsible </w:t>
      </w:r>
      <w:r w:rsidR="00502F47" w:rsidRPr="00591D2D">
        <w:rPr>
          <w:rFonts w:ascii="Calibri" w:hAnsi="Calibri" w:cs="Calibri"/>
        </w:rPr>
        <w:t>Bidde</w:t>
      </w:r>
      <w:r w:rsidR="00710CC2">
        <w:rPr>
          <w:rFonts w:ascii="Calibri" w:hAnsi="Calibri" w:cs="Calibri"/>
        </w:rPr>
        <w:t>r</w:t>
      </w:r>
      <w:r w:rsidRPr="00591D2D">
        <w:rPr>
          <w:rFonts w:ascii="Calibri" w:hAnsi="Calibri" w:cs="Calibri"/>
        </w:rPr>
        <w:t xml:space="preserve"> whose response conforms to the RFP and meets the County’s requirements</w:t>
      </w:r>
      <w:r w:rsidR="00F52C4D" w:rsidRPr="00591D2D">
        <w:rPr>
          <w:rFonts w:ascii="Calibri" w:hAnsi="Calibri" w:cs="Calibri"/>
        </w:rPr>
        <w:t>.</w:t>
      </w:r>
      <w:r w:rsidR="00F52C4D" w:rsidRPr="00A85450">
        <w:rPr>
          <w:rFonts w:ascii="Calibri" w:hAnsi="Calibri" w:cs="Calibri"/>
          <w:color w:val="FF0000"/>
        </w:rPr>
        <w:t xml:space="preserve">  </w:t>
      </w:r>
    </w:p>
    <w:p w14:paraId="6E8ABEB9" w14:textId="77777777" w:rsidR="00F9006C" w:rsidRPr="00A85450" w:rsidRDefault="00F9006C" w:rsidP="000352A4">
      <w:pPr>
        <w:pStyle w:val="Heading2"/>
      </w:pPr>
      <w:bookmarkStart w:id="13" w:name="_Toc339364438"/>
      <w:bookmarkStart w:id="14" w:name="_Toc339364699"/>
      <w:bookmarkStart w:id="15" w:name="_Toc14355887"/>
      <w:bookmarkEnd w:id="12"/>
      <w:r w:rsidRPr="00A85450">
        <w:t>SCOPE</w:t>
      </w:r>
      <w:bookmarkEnd w:id="13"/>
      <w:bookmarkEnd w:id="14"/>
      <w:bookmarkEnd w:id="15"/>
    </w:p>
    <w:p w14:paraId="5BC3A927" w14:textId="0AE0C84D" w:rsidR="00591D2D" w:rsidRPr="00591D2D" w:rsidRDefault="00591D2D" w:rsidP="00591D2D">
      <w:pPr>
        <w:pStyle w:val="MemoHeading"/>
        <w:spacing w:line="240" w:lineRule="auto"/>
        <w:ind w:left="1440"/>
        <w:rPr>
          <w:rFonts w:ascii="Calibri" w:hAnsi="Calibri" w:cs="Calibri"/>
        </w:rPr>
      </w:pPr>
      <w:r w:rsidRPr="00591D2D">
        <w:rPr>
          <w:rFonts w:ascii="Calibri" w:hAnsi="Calibri" w:cs="Calibri"/>
        </w:rPr>
        <w:t xml:space="preserve">The Center for Healthy Schools and Communities (CHSC) within Alameda County Health Care Services Agency (HCSA) is requesting the assistance of a qualified consultant (organization or individual) to plan and deliver a Makerspace-related workshop program, which focus on technologies and entrepreneurship skills, teaching youth to make space in a virtual world, </w:t>
      </w:r>
      <w:proofErr w:type="gramStart"/>
      <w:r w:rsidRPr="00591D2D">
        <w:rPr>
          <w:rFonts w:ascii="Calibri" w:hAnsi="Calibri" w:cs="Calibri"/>
        </w:rPr>
        <w:t>e.g.</w:t>
      </w:r>
      <w:proofErr w:type="gramEnd"/>
      <w:r w:rsidRPr="00591D2D">
        <w:rPr>
          <w:rFonts w:ascii="Calibri" w:hAnsi="Calibri" w:cs="Calibri"/>
        </w:rPr>
        <w:t xml:space="preserve"> coding, designing, building, testing, etc. The program will be provided to middle and high </w:t>
      </w:r>
      <w:r w:rsidR="00613055" w:rsidRPr="00591D2D">
        <w:rPr>
          <w:rFonts w:ascii="Calibri" w:hAnsi="Calibri" w:cs="Calibri"/>
        </w:rPr>
        <w:t>school</w:t>
      </w:r>
      <w:r w:rsidR="00613055">
        <w:rPr>
          <w:rFonts w:ascii="Calibri" w:hAnsi="Calibri" w:cs="Calibri"/>
        </w:rPr>
        <w:t>-</w:t>
      </w:r>
      <w:r w:rsidRPr="00591D2D">
        <w:rPr>
          <w:rFonts w:ascii="Calibri" w:hAnsi="Calibri" w:cs="Calibri"/>
        </w:rPr>
        <w:t xml:space="preserve">aged members participating in the afterschool programming of REACH Ashland Youth Center. </w:t>
      </w:r>
    </w:p>
    <w:p w14:paraId="7C3D375F" w14:textId="77777777" w:rsidR="00591D2D" w:rsidRPr="00591D2D" w:rsidRDefault="00591D2D" w:rsidP="00591D2D">
      <w:pPr>
        <w:rPr>
          <w:rFonts w:ascii="Calibri" w:hAnsi="Calibri" w:cs="Calibri"/>
        </w:rPr>
      </w:pPr>
    </w:p>
    <w:p w14:paraId="53824187" w14:textId="77777777" w:rsidR="00F9006C" w:rsidRPr="00A85450" w:rsidRDefault="00591D2D" w:rsidP="000F7019">
      <w:pPr>
        <w:spacing w:after="240"/>
        <w:ind w:left="1440"/>
        <w:rPr>
          <w:rFonts w:ascii="Calibri" w:hAnsi="Calibri" w:cs="Calibri"/>
          <w:color w:val="FF0000"/>
        </w:rPr>
      </w:pPr>
      <w:r w:rsidRPr="00591D2D">
        <w:rPr>
          <w:rFonts w:ascii="Calibri" w:hAnsi="Calibri" w:cs="Calibri"/>
        </w:rPr>
        <w:t>The consultant will work under the direction of lead CHSC staff at the REACH Ashland Youth Center to incorporate the workshops into the existing stable group afterschool programming model</w:t>
      </w:r>
      <w:r>
        <w:rPr>
          <w:rFonts w:ascii="Calibri" w:hAnsi="Calibri" w:cs="Calibri"/>
        </w:rPr>
        <w:t>.</w:t>
      </w:r>
      <w:r w:rsidR="00A2299A" w:rsidRPr="00A85450">
        <w:rPr>
          <w:rFonts w:ascii="Calibri" w:hAnsi="Calibri" w:cs="Calibri"/>
          <w:color w:val="FF0000"/>
        </w:rPr>
        <w:t xml:space="preserve"> </w:t>
      </w:r>
    </w:p>
    <w:p w14:paraId="4718C85C" w14:textId="77777777" w:rsidR="00F9006C" w:rsidRPr="00A85450" w:rsidRDefault="00F9006C" w:rsidP="000352A4">
      <w:pPr>
        <w:pStyle w:val="Heading2"/>
      </w:pPr>
      <w:bookmarkStart w:id="16" w:name="_Toc339364439"/>
      <w:bookmarkStart w:id="17" w:name="_Toc339364700"/>
      <w:bookmarkStart w:id="18" w:name="_Toc14355888"/>
      <w:r w:rsidRPr="00A85450">
        <w:t>BACKGROUND</w:t>
      </w:r>
      <w:bookmarkEnd w:id="16"/>
      <w:bookmarkEnd w:id="17"/>
      <w:bookmarkEnd w:id="18"/>
    </w:p>
    <w:p w14:paraId="1CCB55FA" w14:textId="77777777" w:rsidR="00591D2D" w:rsidRPr="00591D2D" w:rsidRDefault="00591D2D" w:rsidP="00591D2D">
      <w:pPr>
        <w:pStyle w:val="ListParagraph"/>
        <w:ind w:left="1440"/>
        <w:rPr>
          <w:rFonts w:ascii="Calibri" w:hAnsi="Calibri"/>
          <w:b/>
          <w:szCs w:val="26"/>
          <w:u w:val="single"/>
        </w:rPr>
      </w:pPr>
      <w:r w:rsidRPr="00591D2D">
        <w:rPr>
          <w:rFonts w:ascii="Calibri" w:hAnsi="Calibri"/>
          <w:b/>
          <w:szCs w:val="26"/>
          <w:u w:val="single"/>
        </w:rPr>
        <w:t>About the REACH Ashland Youth Center</w:t>
      </w:r>
    </w:p>
    <w:p w14:paraId="3FAE2885" w14:textId="77777777" w:rsidR="00591D2D" w:rsidRPr="00591D2D" w:rsidRDefault="00591D2D" w:rsidP="00591D2D">
      <w:pPr>
        <w:rPr>
          <w:rFonts w:ascii="Calibri" w:hAnsi="Calibri"/>
          <w:sz w:val="24"/>
          <w:szCs w:val="24"/>
          <w:u w:val="single"/>
        </w:rPr>
      </w:pPr>
    </w:p>
    <w:p w14:paraId="175541D9" w14:textId="6C70EF7D" w:rsidR="00591D2D" w:rsidRPr="00591D2D" w:rsidRDefault="00591D2D" w:rsidP="00591D2D">
      <w:pPr>
        <w:ind w:left="1440"/>
        <w:rPr>
          <w:rFonts w:ascii="Calibri" w:hAnsi="Calibri"/>
          <w:szCs w:val="26"/>
        </w:rPr>
      </w:pPr>
      <w:r w:rsidRPr="00591D2D">
        <w:rPr>
          <w:rFonts w:ascii="Calibri" w:hAnsi="Calibri"/>
          <w:szCs w:val="26"/>
        </w:rPr>
        <w:t>Opened on May 6, 2013, the REACH Ashland Youth Center (REACH) is a dynamic youth center that provides integrated programs, supports, and services for youth ages 12</w:t>
      </w:r>
      <w:r w:rsidR="00613055">
        <w:rPr>
          <w:rFonts w:ascii="Calibri" w:hAnsi="Calibri"/>
          <w:szCs w:val="26"/>
        </w:rPr>
        <w:t xml:space="preserve"> to </w:t>
      </w:r>
      <w:r w:rsidRPr="00591D2D">
        <w:rPr>
          <w:rFonts w:ascii="Calibri" w:hAnsi="Calibri"/>
          <w:szCs w:val="26"/>
        </w:rPr>
        <w:t>24. REACH serves youth who live throughout Alameda County with a focus on the Ashland and unincorporated area, a community that is known for poverty, crime</w:t>
      </w:r>
      <w:r w:rsidR="00613055">
        <w:rPr>
          <w:rFonts w:ascii="Calibri" w:hAnsi="Calibri"/>
          <w:szCs w:val="26"/>
        </w:rPr>
        <w:t>,</w:t>
      </w:r>
      <w:r w:rsidRPr="00591D2D">
        <w:rPr>
          <w:rFonts w:ascii="Calibri" w:hAnsi="Calibri"/>
          <w:szCs w:val="26"/>
        </w:rPr>
        <w:t xml:space="preserve"> and chronic health conditions. REACH helps members overcome the immediate and prevalent obstacles in their lives by cultivating their own strengths and promises. In the process, they develop resiliency and the skills they need to take positive action and thrive, even amidst ongoing personal trauma and social disadvantage</w:t>
      </w:r>
      <w:r>
        <w:rPr>
          <w:rFonts w:ascii="Calibri" w:hAnsi="Calibri"/>
          <w:szCs w:val="26"/>
        </w:rPr>
        <w:t>s</w:t>
      </w:r>
      <w:r w:rsidRPr="00591D2D">
        <w:rPr>
          <w:rFonts w:ascii="Calibri" w:hAnsi="Calibri"/>
          <w:szCs w:val="26"/>
        </w:rPr>
        <w:t>.</w:t>
      </w:r>
    </w:p>
    <w:p w14:paraId="3CCBD8E8" w14:textId="77777777" w:rsidR="00591D2D" w:rsidRPr="00591D2D" w:rsidRDefault="00591D2D" w:rsidP="00591D2D">
      <w:pPr>
        <w:ind w:left="1440"/>
        <w:rPr>
          <w:rFonts w:ascii="Calibri" w:hAnsi="Calibri"/>
          <w:sz w:val="24"/>
          <w:szCs w:val="24"/>
        </w:rPr>
      </w:pPr>
    </w:p>
    <w:p w14:paraId="734D0329" w14:textId="43A06D1F" w:rsidR="00591D2D" w:rsidRDefault="00591D2D" w:rsidP="00591D2D">
      <w:pPr>
        <w:ind w:left="1440"/>
        <w:rPr>
          <w:rFonts w:ascii="Calibri" w:hAnsi="Calibri"/>
          <w:szCs w:val="26"/>
        </w:rPr>
      </w:pPr>
      <w:r w:rsidRPr="00F6637D">
        <w:rPr>
          <w:rFonts w:ascii="Calibri" w:hAnsi="Calibri"/>
          <w:szCs w:val="26"/>
        </w:rPr>
        <w:t xml:space="preserve">REACH is operated by the Center for Healthy Schools and Communities (CHSC), Alameda County Health Care Services Agency. REACH is a collaboration among a variety of </w:t>
      </w:r>
      <w:r w:rsidR="00613055">
        <w:rPr>
          <w:rFonts w:ascii="Calibri" w:hAnsi="Calibri"/>
          <w:szCs w:val="26"/>
        </w:rPr>
        <w:t>C</w:t>
      </w:r>
      <w:r w:rsidR="00613055" w:rsidRPr="00F6637D">
        <w:rPr>
          <w:rFonts w:ascii="Calibri" w:hAnsi="Calibri"/>
          <w:szCs w:val="26"/>
        </w:rPr>
        <w:t xml:space="preserve">ounty </w:t>
      </w:r>
      <w:r w:rsidRPr="00F6637D">
        <w:rPr>
          <w:rFonts w:ascii="Calibri" w:hAnsi="Calibri"/>
          <w:szCs w:val="26"/>
        </w:rPr>
        <w:t xml:space="preserve">and public agencies, as well as the local school district and community providers. </w:t>
      </w:r>
      <w:r w:rsidRPr="00F6637D">
        <w:rPr>
          <w:rFonts w:ascii="Calibri" w:hAnsi="Calibri"/>
          <w:szCs w:val="26"/>
        </w:rPr>
        <w:lastRenderedPageBreak/>
        <w:t>Together, they weave health and wellness, social justice, and youth leadership into all of REACH’s programs and services. REACH is organized by five core program areas:</w:t>
      </w:r>
    </w:p>
    <w:p w14:paraId="6C7F35A7" w14:textId="77777777" w:rsidR="00F6637D" w:rsidRPr="00F6637D" w:rsidRDefault="00F6637D" w:rsidP="00591D2D">
      <w:pPr>
        <w:ind w:left="1440"/>
        <w:rPr>
          <w:rFonts w:ascii="Calibri" w:hAnsi="Calibri"/>
          <w:szCs w:val="26"/>
        </w:rPr>
      </w:pPr>
    </w:p>
    <w:p w14:paraId="673A27F3" w14:textId="635E8A04" w:rsidR="00591D2D" w:rsidRPr="00F6637D" w:rsidRDefault="00591D2D" w:rsidP="00446305">
      <w:pPr>
        <w:pStyle w:val="ListParagraph"/>
        <w:numPr>
          <w:ilvl w:val="0"/>
          <w:numId w:val="20"/>
        </w:numPr>
        <w:spacing w:before="120" w:line="240" w:lineRule="atLeast"/>
        <w:ind w:left="2160" w:hanging="720"/>
        <w:rPr>
          <w:rFonts w:ascii="Calibri" w:hAnsi="Calibri"/>
          <w:szCs w:val="26"/>
        </w:rPr>
      </w:pPr>
      <w:r w:rsidRPr="00F6637D">
        <w:rPr>
          <w:rFonts w:ascii="Calibri" w:hAnsi="Calibri"/>
          <w:b/>
          <w:bCs/>
          <w:szCs w:val="26"/>
          <w:u w:val="single"/>
        </w:rPr>
        <w:t>R</w:t>
      </w:r>
      <w:r w:rsidRPr="00F6637D">
        <w:rPr>
          <w:rFonts w:ascii="Calibri" w:hAnsi="Calibri"/>
          <w:b/>
          <w:bCs/>
          <w:szCs w:val="26"/>
        </w:rPr>
        <w:t>ecreation.</w:t>
      </w:r>
      <w:r w:rsidRPr="00F6637D">
        <w:rPr>
          <w:rFonts w:ascii="Calibri" w:hAnsi="Calibri"/>
          <w:szCs w:val="26"/>
        </w:rPr>
        <w:t xml:space="preserve"> The Alameda County Deputy Sheriffs’ Activities League (DSAL) delivers recreation programming, </w:t>
      </w:r>
      <w:r w:rsidR="00613055">
        <w:rPr>
          <w:rFonts w:ascii="Calibri" w:hAnsi="Calibri"/>
          <w:szCs w:val="26"/>
        </w:rPr>
        <w:t>including</w:t>
      </w:r>
      <w:r w:rsidRPr="00F6637D">
        <w:rPr>
          <w:rFonts w:ascii="Calibri" w:hAnsi="Calibri"/>
          <w:szCs w:val="26"/>
        </w:rPr>
        <w:t xml:space="preserve"> the fitness room, weight training, indoor/outdoor games, sports</w:t>
      </w:r>
      <w:r w:rsidR="00613055">
        <w:rPr>
          <w:rFonts w:ascii="Calibri" w:hAnsi="Calibri"/>
          <w:szCs w:val="26"/>
        </w:rPr>
        <w:t>,</w:t>
      </w:r>
      <w:r w:rsidRPr="00F6637D">
        <w:rPr>
          <w:rFonts w:ascii="Calibri" w:hAnsi="Calibri"/>
          <w:szCs w:val="26"/>
        </w:rPr>
        <w:t xml:space="preserve"> and activities. </w:t>
      </w:r>
    </w:p>
    <w:p w14:paraId="3D1B7EDA" w14:textId="3CE1A22E" w:rsidR="00591D2D" w:rsidRPr="00F6637D" w:rsidRDefault="00591D2D" w:rsidP="00446305">
      <w:pPr>
        <w:pStyle w:val="ListParagraph"/>
        <w:numPr>
          <w:ilvl w:val="0"/>
          <w:numId w:val="20"/>
        </w:numPr>
        <w:spacing w:before="120" w:line="240" w:lineRule="atLeast"/>
        <w:ind w:left="2160" w:hanging="720"/>
        <w:rPr>
          <w:rFonts w:ascii="Calibri" w:hAnsi="Calibri"/>
          <w:szCs w:val="26"/>
        </w:rPr>
      </w:pPr>
      <w:r w:rsidRPr="00F6637D">
        <w:rPr>
          <w:rFonts w:ascii="Calibri" w:hAnsi="Calibri"/>
          <w:b/>
          <w:bCs/>
          <w:szCs w:val="26"/>
          <w:u w:val="single"/>
        </w:rPr>
        <w:t>E</w:t>
      </w:r>
      <w:r w:rsidRPr="00F6637D">
        <w:rPr>
          <w:rFonts w:ascii="Calibri" w:hAnsi="Calibri"/>
          <w:b/>
          <w:bCs/>
          <w:szCs w:val="26"/>
        </w:rPr>
        <w:t>ducation.</w:t>
      </w:r>
      <w:r w:rsidRPr="00F6637D">
        <w:rPr>
          <w:rFonts w:ascii="Calibri" w:hAnsi="Calibri"/>
          <w:szCs w:val="26"/>
        </w:rPr>
        <w:t xml:space="preserve"> The Alameda County Library offers a range of literacy, education, and social justice programming. The Alameda County Office of Education </w:t>
      </w:r>
      <w:r w:rsidR="00613055">
        <w:rPr>
          <w:rFonts w:ascii="Calibri" w:hAnsi="Calibri"/>
          <w:szCs w:val="26"/>
        </w:rPr>
        <w:t xml:space="preserve">(ACOE) </w:t>
      </w:r>
      <w:r w:rsidRPr="00F6637D">
        <w:rPr>
          <w:rFonts w:ascii="Calibri" w:hAnsi="Calibri"/>
          <w:szCs w:val="26"/>
        </w:rPr>
        <w:t>operates the REACH Opportunity Academy, a high school diploma program for 16</w:t>
      </w:r>
      <w:r w:rsidR="00613055">
        <w:rPr>
          <w:rFonts w:ascii="Calibri" w:hAnsi="Calibri"/>
          <w:szCs w:val="26"/>
        </w:rPr>
        <w:t xml:space="preserve"> to </w:t>
      </w:r>
      <w:r w:rsidRPr="00F6637D">
        <w:rPr>
          <w:rFonts w:ascii="Calibri" w:hAnsi="Calibri"/>
          <w:szCs w:val="26"/>
        </w:rPr>
        <w:t xml:space="preserve">24-year-old participants. </w:t>
      </w:r>
    </w:p>
    <w:p w14:paraId="62DE4869" w14:textId="0B4EA0F2" w:rsidR="00591D2D" w:rsidRPr="00F6637D" w:rsidRDefault="00591D2D" w:rsidP="00446305">
      <w:pPr>
        <w:pStyle w:val="ListParagraph"/>
        <w:numPr>
          <w:ilvl w:val="0"/>
          <w:numId w:val="20"/>
        </w:numPr>
        <w:spacing w:before="120" w:line="240" w:lineRule="atLeast"/>
        <w:ind w:left="2160" w:hanging="720"/>
        <w:rPr>
          <w:rFonts w:ascii="Calibri" w:hAnsi="Calibri"/>
          <w:szCs w:val="26"/>
        </w:rPr>
      </w:pPr>
      <w:r w:rsidRPr="00F6637D">
        <w:rPr>
          <w:rFonts w:ascii="Calibri" w:hAnsi="Calibri"/>
          <w:b/>
          <w:bCs/>
          <w:szCs w:val="26"/>
          <w:u w:val="single"/>
        </w:rPr>
        <w:t>A</w:t>
      </w:r>
      <w:r w:rsidRPr="00F6637D">
        <w:rPr>
          <w:rFonts w:ascii="Calibri" w:hAnsi="Calibri"/>
          <w:b/>
          <w:bCs/>
          <w:szCs w:val="26"/>
        </w:rPr>
        <w:t>rts &amp; Creativity.</w:t>
      </w:r>
      <w:r w:rsidRPr="00F6637D">
        <w:rPr>
          <w:rFonts w:ascii="Calibri" w:hAnsi="Calibri"/>
          <w:szCs w:val="26"/>
        </w:rPr>
        <w:t xml:space="preserve"> The </w:t>
      </w:r>
      <w:r w:rsidR="00613055">
        <w:rPr>
          <w:rFonts w:ascii="Calibri" w:hAnsi="Calibri"/>
          <w:szCs w:val="26"/>
        </w:rPr>
        <w:t>ACOE</w:t>
      </w:r>
      <w:r w:rsidRPr="00F6637D">
        <w:rPr>
          <w:rFonts w:ascii="Calibri" w:hAnsi="Calibri"/>
          <w:szCs w:val="26"/>
        </w:rPr>
        <w:t xml:space="preserve"> provides arts and creativity programming with opportunities for creative self-expression, group collaboration, </w:t>
      </w:r>
      <w:r w:rsidR="00613055" w:rsidRPr="00F6637D">
        <w:rPr>
          <w:rFonts w:ascii="Calibri" w:hAnsi="Calibri"/>
          <w:szCs w:val="26"/>
        </w:rPr>
        <w:t>problem</w:t>
      </w:r>
      <w:r w:rsidR="00613055">
        <w:rPr>
          <w:rFonts w:ascii="Calibri" w:hAnsi="Calibri"/>
          <w:szCs w:val="26"/>
        </w:rPr>
        <w:t>-</w:t>
      </w:r>
      <w:r w:rsidRPr="00F6637D">
        <w:rPr>
          <w:rFonts w:ascii="Calibri" w:hAnsi="Calibri"/>
          <w:szCs w:val="26"/>
        </w:rPr>
        <w:t xml:space="preserve">solving, and positive decision making. Programming is offered in </w:t>
      </w:r>
      <w:r w:rsidR="00613055">
        <w:rPr>
          <w:rFonts w:ascii="Calibri" w:hAnsi="Calibri"/>
          <w:szCs w:val="26"/>
        </w:rPr>
        <w:t>various</w:t>
      </w:r>
      <w:r w:rsidRPr="00F6637D">
        <w:rPr>
          <w:rFonts w:ascii="Calibri" w:hAnsi="Calibri"/>
          <w:szCs w:val="26"/>
        </w:rPr>
        <w:t xml:space="preserve"> art forms in the visual arts studio, media center, and recording studios. </w:t>
      </w:r>
    </w:p>
    <w:p w14:paraId="048CCE79" w14:textId="77777777" w:rsidR="00591D2D" w:rsidRPr="00F6637D" w:rsidRDefault="00591D2D" w:rsidP="00446305">
      <w:pPr>
        <w:pStyle w:val="ListParagraph"/>
        <w:numPr>
          <w:ilvl w:val="0"/>
          <w:numId w:val="20"/>
        </w:numPr>
        <w:spacing w:before="120" w:line="240" w:lineRule="atLeast"/>
        <w:ind w:left="2160" w:hanging="720"/>
        <w:rPr>
          <w:rFonts w:ascii="Calibri" w:hAnsi="Calibri"/>
          <w:szCs w:val="26"/>
        </w:rPr>
      </w:pPr>
      <w:r w:rsidRPr="00F6637D">
        <w:rPr>
          <w:rFonts w:ascii="Calibri" w:hAnsi="Calibri"/>
          <w:b/>
          <w:bCs/>
          <w:szCs w:val="26"/>
          <w:u w:val="single"/>
        </w:rPr>
        <w:t>C</w:t>
      </w:r>
      <w:r w:rsidRPr="00F6637D">
        <w:rPr>
          <w:rFonts w:ascii="Calibri" w:hAnsi="Calibri"/>
          <w:b/>
          <w:bCs/>
          <w:szCs w:val="26"/>
        </w:rPr>
        <w:t>areer &amp; Employment.</w:t>
      </w:r>
      <w:r w:rsidRPr="00F6637D">
        <w:rPr>
          <w:rFonts w:ascii="Calibri" w:hAnsi="Calibri"/>
          <w:szCs w:val="26"/>
        </w:rPr>
        <w:t xml:space="preserve"> Bay Area Community Resources provides a range of career services including, but not limited </w:t>
      </w:r>
      <w:proofErr w:type="gramStart"/>
      <w:r w:rsidRPr="00F6637D">
        <w:rPr>
          <w:rFonts w:ascii="Calibri" w:hAnsi="Calibri"/>
          <w:szCs w:val="26"/>
        </w:rPr>
        <w:t>to:</w:t>
      </w:r>
      <w:proofErr w:type="gramEnd"/>
      <w:r w:rsidRPr="00F6637D">
        <w:rPr>
          <w:rFonts w:ascii="Calibri" w:hAnsi="Calibri"/>
          <w:szCs w:val="26"/>
        </w:rPr>
        <w:t xml:space="preserve"> career exploration workshops, personal and professional development training, financial literacy, entrepreneurship mentoring and support, job and internship search and placement, and individual career counseling.</w:t>
      </w:r>
    </w:p>
    <w:p w14:paraId="28D9A1C5" w14:textId="0C853359" w:rsidR="00591D2D" w:rsidRPr="00F6637D" w:rsidRDefault="00591D2D" w:rsidP="00446305">
      <w:pPr>
        <w:pStyle w:val="ListParagraph"/>
        <w:numPr>
          <w:ilvl w:val="0"/>
          <w:numId w:val="20"/>
        </w:numPr>
        <w:spacing w:before="120" w:line="240" w:lineRule="atLeast"/>
        <w:ind w:left="2160" w:hanging="720"/>
        <w:rPr>
          <w:rFonts w:ascii="Calibri" w:hAnsi="Calibri"/>
          <w:szCs w:val="26"/>
        </w:rPr>
      </w:pPr>
      <w:r w:rsidRPr="00F6637D">
        <w:rPr>
          <w:rFonts w:ascii="Calibri" w:hAnsi="Calibri"/>
          <w:b/>
          <w:bCs/>
          <w:szCs w:val="26"/>
          <w:u w:val="single"/>
        </w:rPr>
        <w:t>H</w:t>
      </w:r>
      <w:r w:rsidRPr="00F6637D">
        <w:rPr>
          <w:rFonts w:ascii="Calibri" w:hAnsi="Calibri"/>
          <w:b/>
          <w:bCs/>
          <w:szCs w:val="26"/>
        </w:rPr>
        <w:t>ealth &amp; Wellness.</w:t>
      </w:r>
      <w:r w:rsidRPr="00F6637D">
        <w:rPr>
          <w:rFonts w:ascii="Calibri" w:hAnsi="Calibri"/>
          <w:szCs w:val="26"/>
        </w:rPr>
        <w:t xml:space="preserve"> Health and Wellness is operated by the HCSA, in partnership with La Clinica de la Raza and the Alameda County Sheriff’s Office (ACSO) Youth and Family Services Bureau (YFSB). The Health and Wellness team oversees a multi-tiered system of supports for youth at REACH. </w:t>
      </w:r>
      <w:r w:rsidRPr="00F6637D">
        <w:rPr>
          <w:rFonts w:ascii="Calibri" w:hAnsi="Calibri"/>
          <w:i/>
          <w:iCs/>
          <w:szCs w:val="26"/>
        </w:rPr>
        <w:t>Tier One,</w:t>
      </w:r>
      <w:r w:rsidRPr="00F6637D">
        <w:rPr>
          <w:rFonts w:ascii="Calibri" w:hAnsi="Calibri"/>
          <w:szCs w:val="26"/>
        </w:rPr>
        <w:t xml:space="preserve"> or prevention-focused supports for all members include free food, health-focused events, restorative practices, training for staff and partners, health education, and wellness appointments at the on-site Fuente Wellness Center. </w:t>
      </w:r>
      <w:r w:rsidRPr="00F6637D">
        <w:rPr>
          <w:rFonts w:ascii="Calibri" w:hAnsi="Calibri"/>
          <w:i/>
          <w:iCs/>
          <w:szCs w:val="26"/>
        </w:rPr>
        <w:t>Tier Two</w:t>
      </w:r>
      <w:r w:rsidRPr="00F6637D">
        <w:rPr>
          <w:rFonts w:ascii="Calibri" w:hAnsi="Calibri"/>
          <w:szCs w:val="26"/>
        </w:rPr>
        <w:t xml:space="preserve"> services involve prevention and early intervention services for youth experiencing trauma or at greater risk, and include positive youth development programs, clinical case management, and health, dental, and behavioral health early intervention. </w:t>
      </w:r>
      <w:r w:rsidRPr="00F6637D">
        <w:rPr>
          <w:rFonts w:ascii="Calibri" w:hAnsi="Calibri"/>
          <w:i/>
          <w:iCs/>
          <w:szCs w:val="26"/>
        </w:rPr>
        <w:t>Tier Three</w:t>
      </w:r>
      <w:r w:rsidRPr="00F6637D">
        <w:rPr>
          <w:rFonts w:ascii="Calibri" w:hAnsi="Calibri"/>
          <w:szCs w:val="26"/>
        </w:rPr>
        <w:t xml:space="preserve"> includes intensive interventions for youth who are experiencing significant health, social-emotional, and/or behavioral health challenges, and includes crisis stabilization, treatment, family engagement, brief medical and dental treatment, and follow-up care. </w:t>
      </w:r>
    </w:p>
    <w:p w14:paraId="401FC3AE" w14:textId="77777777" w:rsidR="00591D2D" w:rsidRPr="00F6637D" w:rsidRDefault="00591D2D" w:rsidP="00591D2D">
      <w:pPr>
        <w:rPr>
          <w:rFonts w:ascii="Calibri" w:hAnsi="Calibri"/>
          <w:szCs w:val="26"/>
        </w:rPr>
      </w:pPr>
    </w:p>
    <w:p w14:paraId="1DA2BE22" w14:textId="1E7C90B4" w:rsidR="00F9006C" w:rsidRPr="00F6637D" w:rsidRDefault="00591D2D" w:rsidP="000F7019">
      <w:pPr>
        <w:spacing w:after="240"/>
        <w:ind w:left="1440"/>
        <w:rPr>
          <w:rFonts w:ascii="Calibri" w:hAnsi="Calibri"/>
          <w:szCs w:val="26"/>
        </w:rPr>
      </w:pPr>
      <w:r w:rsidRPr="00F6637D">
        <w:rPr>
          <w:rFonts w:ascii="Calibri" w:hAnsi="Calibri"/>
          <w:szCs w:val="26"/>
        </w:rPr>
        <w:t>The Makerspace Workshop program is under REACH’s Career &amp; Employment Core Program</w:t>
      </w:r>
      <w:r w:rsidR="00F6637D" w:rsidRPr="00F6637D">
        <w:rPr>
          <w:rFonts w:ascii="Calibri" w:hAnsi="Calibri"/>
          <w:szCs w:val="26"/>
        </w:rPr>
        <w:t>.</w:t>
      </w:r>
      <w:r w:rsidRPr="00F6637D">
        <w:rPr>
          <w:rFonts w:ascii="Calibri" w:hAnsi="Calibri"/>
          <w:szCs w:val="26"/>
        </w:rPr>
        <w:t xml:space="preserve"> </w:t>
      </w:r>
      <w:r w:rsidR="00494BA4">
        <w:rPr>
          <w:rFonts w:ascii="Calibri" w:hAnsi="Calibri"/>
          <w:szCs w:val="26"/>
        </w:rPr>
        <w:t xml:space="preserve">Makerspace is </w:t>
      </w:r>
      <w:r w:rsidR="00494BA4" w:rsidRPr="00494BA4">
        <w:rPr>
          <w:rFonts w:ascii="Calibri" w:hAnsi="Calibri"/>
          <w:szCs w:val="26"/>
        </w:rPr>
        <w:t xml:space="preserve">a space for Member engagement in weekly, hands-on STEAM (science, technology, engineering, arts, and math) learning facilitated via a </w:t>
      </w:r>
      <w:proofErr w:type="gramStart"/>
      <w:r w:rsidR="00494BA4" w:rsidRPr="00494BA4">
        <w:rPr>
          <w:rFonts w:ascii="Calibri" w:hAnsi="Calibri"/>
          <w:szCs w:val="26"/>
        </w:rPr>
        <w:t>wide-range</w:t>
      </w:r>
      <w:proofErr w:type="gramEnd"/>
      <w:r w:rsidR="00494BA4" w:rsidRPr="00494BA4">
        <w:rPr>
          <w:rFonts w:ascii="Calibri" w:hAnsi="Calibri"/>
          <w:szCs w:val="26"/>
        </w:rPr>
        <w:t xml:space="preserve"> of timely and relevant participant created maker projects.</w:t>
      </w:r>
    </w:p>
    <w:p w14:paraId="0764E29D" w14:textId="77777777" w:rsidR="00F9006C" w:rsidRDefault="00502F47" w:rsidP="004516E7">
      <w:pPr>
        <w:pStyle w:val="Heading2"/>
      </w:pPr>
      <w:bookmarkStart w:id="19" w:name="_Toc339364440"/>
      <w:bookmarkStart w:id="20" w:name="_Toc339364701"/>
      <w:bookmarkStart w:id="21" w:name="_Toc14355889"/>
      <w:r>
        <w:lastRenderedPageBreak/>
        <w:t>BIDDER</w:t>
      </w:r>
      <w:r w:rsidR="00F9006C" w:rsidRPr="00A85450">
        <w:t xml:space="preserve"> QUALIFICATIONS</w:t>
      </w:r>
      <w:bookmarkEnd w:id="19"/>
      <w:bookmarkEnd w:id="20"/>
      <w:bookmarkEnd w:id="21"/>
    </w:p>
    <w:p w14:paraId="445666B8" w14:textId="77777777" w:rsidR="00F9006C" w:rsidRPr="00A85450" w:rsidRDefault="00502F47" w:rsidP="00A86407">
      <w:pPr>
        <w:pStyle w:val="Item1"/>
      </w:pPr>
      <w:r>
        <w:t>BIDDER</w:t>
      </w:r>
      <w:r w:rsidR="00F9006C" w:rsidRPr="00A85450">
        <w:t xml:space="preserve"> Minimum Qualifications</w:t>
      </w:r>
    </w:p>
    <w:p w14:paraId="41AF77D6" w14:textId="77777777" w:rsidR="00F9006C" w:rsidRDefault="00502F47" w:rsidP="00A86407">
      <w:pPr>
        <w:pStyle w:val="Itema"/>
      </w:pPr>
      <w:r>
        <w:t>Bidder</w:t>
      </w:r>
      <w:r w:rsidR="00F9006C" w:rsidRPr="00A85450">
        <w:t xml:space="preserve"> shall be regularly and continuously engaged in the business of </w:t>
      </w:r>
      <w:r w:rsidR="00EE28B6" w:rsidRPr="00EE28B6">
        <w:t>teaching makerspace-related workshops (coding, product making/designing/building/testing, entrepreneurship, etc.) in afterschool program settings</w:t>
      </w:r>
      <w:r w:rsidR="00EE28B6" w:rsidRPr="00A85450">
        <w:t xml:space="preserve"> </w:t>
      </w:r>
      <w:r w:rsidR="00EE28B6">
        <w:t xml:space="preserve">or </w:t>
      </w:r>
      <w:r w:rsidR="00EE28B6" w:rsidRPr="00EE28B6">
        <w:t>teaching makerspace-related classes in schools</w:t>
      </w:r>
      <w:r w:rsidR="00EE28B6" w:rsidRPr="00A85450">
        <w:t xml:space="preserve"> </w:t>
      </w:r>
      <w:r w:rsidR="00F9006C" w:rsidRPr="00A85450">
        <w:t>for at least</w:t>
      </w:r>
      <w:r w:rsidR="00EE28B6">
        <w:t xml:space="preserve"> three</w:t>
      </w:r>
      <w:r w:rsidR="00D750BA" w:rsidRPr="00EE28B6">
        <w:t xml:space="preserve"> </w:t>
      </w:r>
      <w:r w:rsidR="006B1BF6" w:rsidRPr="00A85450">
        <w:t>(</w:t>
      </w:r>
      <w:r w:rsidR="00EE28B6" w:rsidRPr="00EE28B6">
        <w:t>3</w:t>
      </w:r>
      <w:r w:rsidR="006B1BF6" w:rsidRPr="00A85450">
        <w:t>)</w:t>
      </w:r>
      <w:r w:rsidR="006B1BF6" w:rsidRPr="00EE28B6">
        <w:t xml:space="preserve"> </w:t>
      </w:r>
      <w:r w:rsidR="00F9006C" w:rsidRPr="00A85450">
        <w:t>years.</w:t>
      </w:r>
    </w:p>
    <w:p w14:paraId="0395222A" w14:textId="77777777" w:rsidR="00F9006C" w:rsidRPr="00A85450" w:rsidRDefault="00502F47" w:rsidP="00A86407">
      <w:pPr>
        <w:pStyle w:val="Itema"/>
      </w:pPr>
      <w:r>
        <w:t>Bidder</w:t>
      </w:r>
      <w:r w:rsidR="00F9006C" w:rsidRPr="00A85450">
        <w:t xml:space="preserve"> shall possess all permits, </w:t>
      </w:r>
      <w:proofErr w:type="gramStart"/>
      <w:r w:rsidR="00F9006C" w:rsidRPr="00A85450">
        <w:t>licenses</w:t>
      </w:r>
      <w:proofErr w:type="gramEnd"/>
      <w:r w:rsidR="00F9006C" w:rsidRPr="00A85450">
        <w:t xml:space="preserve"> and professional credentials nece</w:t>
      </w:r>
      <w:r w:rsidR="00F9006C" w:rsidRPr="00F85D6C">
        <w:t xml:space="preserve">ssary to perform services as specified under </w:t>
      </w:r>
      <w:r w:rsidR="00F9006C" w:rsidRPr="00EE28B6">
        <w:t xml:space="preserve">this </w:t>
      </w:r>
      <w:r w:rsidR="002A23D2" w:rsidRPr="00EE28B6">
        <w:t>RFP</w:t>
      </w:r>
      <w:r w:rsidR="00F9006C" w:rsidRPr="00EE28B6">
        <w:t>.</w:t>
      </w:r>
    </w:p>
    <w:p w14:paraId="0B4C5B6F" w14:textId="77777777" w:rsidR="00F9006C" w:rsidRDefault="00F9006C" w:rsidP="000352A4">
      <w:pPr>
        <w:pStyle w:val="Heading2"/>
      </w:pPr>
      <w:bookmarkStart w:id="22" w:name="_Toc14355890"/>
      <w:r w:rsidRPr="00A85450">
        <w:t>S</w:t>
      </w:r>
      <w:r w:rsidR="00017184">
        <w:t>PECIFIC REQUIREMENTS</w:t>
      </w:r>
      <w:bookmarkEnd w:id="22"/>
    </w:p>
    <w:p w14:paraId="0B5C7151" w14:textId="77777777" w:rsidR="00736CF3" w:rsidRPr="00950BF6" w:rsidRDefault="00736CF3" w:rsidP="00736CF3">
      <w:pPr>
        <w:suppressAutoHyphens/>
        <w:spacing w:before="120" w:after="120"/>
        <w:ind w:left="1440"/>
        <w:rPr>
          <w:rFonts w:ascii="Calibri" w:eastAsia="Calibri" w:hAnsi="Calibri"/>
          <w:szCs w:val="26"/>
        </w:rPr>
      </w:pPr>
      <w:r w:rsidRPr="00950BF6">
        <w:rPr>
          <w:rFonts w:ascii="Calibri" w:eastAsia="Calibri" w:hAnsi="Calibri"/>
          <w:szCs w:val="26"/>
        </w:rPr>
        <w:t>Contractor shall:</w:t>
      </w:r>
    </w:p>
    <w:p w14:paraId="7473E88B" w14:textId="72B94C3D" w:rsidR="00736CF3" w:rsidRPr="00950BF6" w:rsidRDefault="00736CF3" w:rsidP="00736CF3">
      <w:pPr>
        <w:pStyle w:val="Item1"/>
        <w:rPr>
          <w:rFonts w:eastAsia="Calibri"/>
          <w:szCs w:val="26"/>
        </w:rPr>
      </w:pPr>
      <w:r w:rsidRPr="00950BF6">
        <w:rPr>
          <w:rFonts w:eastAsia="Calibri"/>
          <w:szCs w:val="26"/>
        </w:rPr>
        <w:t>Design and deliver makerspace-related workshops and entrepreneurship guidance as part of the REACH afterschool programming for middle- and high-</w:t>
      </w:r>
      <w:r w:rsidR="00613055" w:rsidRPr="00950BF6">
        <w:rPr>
          <w:rFonts w:eastAsia="Calibri"/>
          <w:szCs w:val="26"/>
        </w:rPr>
        <w:t>school</w:t>
      </w:r>
      <w:r w:rsidR="00613055">
        <w:rPr>
          <w:rFonts w:eastAsia="Calibri"/>
          <w:szCs w:val="26"/>
        </w:rPr>
        <w:t>-</w:t>
      </w:r>
      <w:r w:rsidRPr="00950BF6">
        <w:rPr>
          <w:rFonts w:eastAsia="Calibri"/>
          <w:szCs w:val="26"/>
        </w:rPr>
        <w:t>aged participants. These should provide participant leadership opportunities (whether supporting peer learning in a facilitated cascading mentorship model; holding project manager roles in team-based projects; or serving as representatives of the space/programming in public-facing events).</w:t>
      </w:r>
    </w:p>
    <w:p w14:paraId="1DAD1E93" w14:textId="77777777" w:rsidR="00736CF3" w:rsidRPr="00950BF6" w:rsidRDefault="00736CF3" w:rsidP="00736CF3">
      <w:pPr>
        <w:pStyle w:val="Item1"/>
        <w:rPr>
          <w:rFonts w:eastAsia="Calibri"/>
          <w:szCs w:val="26"/>
        </w:rPr>
      </w:pPr>
      <w:r w:rsidRPr="00950BF6">
        <w:rPr>
          <w:rFonts w:eastAsia="Calibri"/>
          <w:szCs w:val="26"/>
        </w:rPr>
        <w:t>Connect youth to the tech industry:</w:t>
      </w:r>
    </w:p>
    <w:p w14:paraId="157AAD78" w14:textId="5C84EB12" w:rsidR="00736CF3" w:rsidRPr="00950BF6" w:rsidRDefault="00736CF3" w:rsidP="00736CF3">
      <w:pPr>
        <w:pStyle w:val="Itema"/>
        <w:rPr>
          <w:rFonts w:eastAsia="Calibri"/>
          <w:szCs w:val="26"/>
        </w:rPr>
      </w:pPr>
      <w:bookmarkStart w:id="23" w:name="_Hlk98328678"/>
      <w:r w:rsidRPr="00950BF6">
        <w:rPr>
          <w:rFonts w:eastAsia="Calibri"/>
          <w:szCs w:val="26"/>
        </w:rPr>
        <w:t xml:space="preserve">Host/Invite </w:t>
      </w:r>
      <w:r w:rsidR="00613055">
        <w:rPr>
          <w:rFonts w:eastAsia="Calibri"/>
          <w:szCs w:val="26"/>
        </w:rPr>
        <w:t>five (</w:t>
      </w:r>
      <w:r w:rsidR="0024460B">
        <w:rPr>
          <w:rFonts w:eastAsia="Calibri"/>
          <w:szCs w:val="26"/>
        </w:rPr>
        <w:t>5</w:t>
      </w:r>
      <w:r w:rsidR="00613055">
        <w:rPr>
          <w:rFonts w:eastAsia="Calibri"/>
          <w:szCs w:val="26"/>
        </w:rPr>
        <w:t>)</w:t>
      </w:r>
      <w:r w:rsidR="0024460B">
        <w:rPr>
          <w:rFonts w:eastAsia="Calibri"/>
          <w:szCs w:val="26"/>
        </w:rPr>
        <w:t xml:space="preserve"> </w:t>
      </w:r>
      <w:r w:rsidRPr="00950BF6">
        <w:rPr>
          <w:rFonts w:eastAsia="Calibri"/>
          <w:szCs w:val="26"/>
        </w:rPr>
        <w:t>guest instructors/speakers/thinkers from the technology, maker, and creative communities to enhance workshops and provide an industry perspective for program participants</w:t>
      </w:r>
      <w:r w:rsidR="00710CC2">
        <w:rPr>
          <w:rFonts w:eastAsia="Calibri"/>
          <w:szCs w:val="26"/>
        </w:rPr>
        <w:t xml:space="preserve"> per year</w:t>
      </w:r>
      <w:r w:rsidRPr="00950BF6">
        <w:rPr>
          <w:rFonts w:eastAsia="Calibri"/>
          <w:szCs w:val="26"/>
        </w:rPr>
        <w:t>.</w:t>
      </w:r>
    </w:p>
    <w:bookmarkEnd w:id="23"/>
    <w:p w14:paraId="1E5D93B0" w14:textId="7EF51059" w:rsidR="00950BF6" w:rsidRPr="00950BF6" w:rsidRDefault="00736CF3" w:rsidP="00950BF6">
      <w:pPr>
        <w:pStyle w:val="Itema"/>
        <w:rPr>
          <w:rFonts w:eastAsia="Calibri"/>
          <w:szCs w:val="26"/>
        </w:rPr>
      </w:pPr>
      <w:r w:rsidRPr="00950BF6">
        <w:rPr>
          <w:szCs w:val="26"/>
        </w:rPr>
        <w:t>Guests should ideally reflect the REACH participant demographic, and serve to motivate and inspire, as well as supplement the makerspace-related workshops.</w:t>
      </w:r>
    </w:p>
    <w:p w14:paraId="06F7782B" w14:textId="77777777" w:rsidR="00950BF6" w:rsidRPr="00950BF6" w:rsidRDefault="00736CF3" w:rsidP="00950BF6">
      <w:pPr>
        <w:pStyle w:val="Item1"/>
        <w:rPr>
          <w:rFonts w:eastAsia="Calibri"/>
          <w:szCs w:val="26"/>
        </w:rPr>
      </w:pPr>
      <w:r w:rsidRPr="00950BF6">
        <w:rPr>
          <w:rFonts w:eastAsia="Calibri"/>
          <w:szCs w:val="26"/>
        </w:rPr>
        <w:t>Engage the broader community through events/showcases (open house, community forums or panels, graduations, etc.):</w:t>
      </w:r>
    </w:p>
    <w:p w14:paraId="5EC9CA0F" w14:textId="77777777" w:rsidR="00950BF6" w:rsidRPr="00950BF6" w:rsidRDefault="00736CF3" w:rsidP="00950BF6">
      <w:pPr>
        <w:pStyle w:val="Itema"/>
        <w:rPr>
          <w:rFonts w:eastAsia="Calibri"/>
          <w:szCs w:val="26"/>
        </w:rPr>
      </w:pPr>
      <w:r w:rsidRPr="00950BF6">
        <w:rPr>
          <w:rFonts w:eastAsia="Calibri"/>
          <w:szCs w:val="26"/>
        </w:rPr>
        <w:t xml:space="preserve">Host presentations of student learning for participant peers, families, and the Ashland community. </w:t>
      </w:r>
    </w:p>
    <w:p w14:paraId="7E598361" w14:textId="1A811DC5" w:rsidR="00F9006C" w:rsidRPr="00950BF6" w:rsidRDefault="00613055" w:rsidP="00950BF6">
      <w:pPr>
        <w:pStyle w:val="Itema"/>
        <w:rPr>
          <w:color w:val="FF0000"/>
          <w:szCs w:val="26"/>
        </w:rPr>
      </w:pPr>
      <w:r>
        <w:rPr>
          <w:rFonts w:eastAsia="Calibri"/>
          <w:szCs w:val="26"/>
        </w:rPr>
        <w:t>Presentations</w:t>
      </w:r>
      <w:r w:rsidRPr="00950BF6">
        <w:rPr>
          <w:rFonts w:eastAsia="Calibri"/>
          <w:szCs w:val="26"/>
        </w:rPr>
        <w:t xml:space="preserve"> </w:t>
      </w:r>
      <w:r w:rsidR="00736CF3" w:rsidRPr="00950BF6">
        <w:rPr>
          <w:rFonts w:eastAsia="Calibri"/>
          <w:szCs w:val="26"/>
        </w:rPr>
        <w:t>can be virtual while REACH maintains an enrollment-based model</w:t>
      </w:r>
      <w:r w:rsidR="00950BF6" w:rsidRPr="00950BF6">
        <w:rPr>
          <w:rFonts w:eastAsia="Calibri"/>
          <w:szCs w:val="26"/>
        </w:rPr>
        <w:t>.</w:t>
      </w:r>
      <w:r w:rsidR="00F9006C" w:rsidRPr="00950BF6">
        <w:rPr>
          <w:color w:val="FF0000"/>
          <w:szCs w:val="26"/>
        </w:rPr>
        <w:t xml:space="preserve">  </w:t>
      </w:r>
    </w:p>
    <w:p w14:paraId="4B120996" w14:textId="77777777" w:rsidR="00F9006C" w:rsidRPr="00A85450" w:rsidRDefault="00F9006C" w:rsidP="000352A4">
      <w:pPr>
        <w:pStyle w:val="Heading2"/>
      </w:pPr>
      <w:bookmarkStart w:id="24" w:name="_Toc339364441"/>
      <w:bookmarkStart w:id="25" w:name="_Toc339364702"/>
      <w:bookmarkStart w:id="26" w:name="_Toc14355891"/>
      <w:r w:rsidRPr="00A85450">
        <w:lastRenderedPageBreak/>
        <w:t>DELIVERABLES</w:t>
      </w:r>
      <w:r w:rsidR="00C96DA3">
        <w:t xml:space="preserve"> </w:t>
      </w:r>
      <w:r w:rsidRPr="00A85450">
        <w:t>/</w:t>
      </w:r>
      <w:r w:rsidR="00C96DA3">
        <w:t xml:space="preserve"> </w:t>
      </w:r>
      <w:r w:rsidRPr="00A85450">
        <w:t>REPORTS</w:t>
      </w:r>
      <w:bookmarkEnd w:id="24"/>
      <w:bookmarkEnd w:id="25"/>
      <w:bookmarkEnd w:id="26"/>
    </w:p>
    <w:p w14:paraId="0E06A852" w14:textId="77777777" w:rsidR="00233E9A" w:rsidRPr="00233E9A" w:rsidRDefault="00233E9A" w:rsidP="003B3869">
      <w:pPr>
        <w:pStyle w:val="Item1"/>
        <w:numPr>
          <w:ilvl w:val="0"/>
          <w:numId w:val="0"/>
        </w:numPr>
        <w:ind w:left="1440"/>
        <w:rPr>
          <w:rFonts w:eastAsia="Calibri"/>
          <w:szCs w:val="26"/>
        </w:rPr>
      </w:pPr>
      <w:r w:rsidRPr="00233E9A">
        <w:rPr>
          <w:rFonts w:eastAsia="Calibri"/>
          <w:szCs w:val="26"/>
        </w:rPr>
        <w:t>Contractor shall:</w:t>
      </w:r>
    </w:p>
    <w:p w14:paraId="307409B0" w14:textId="697321DA" w:rsidR="00233E9A" w:rsidRPr="00233E9A" w:rsidRDefault="00233E9A" w:rsidP="00A0484F">
      <w:pPr>
        <w:pStyle w:val="ListParagraph"/>
        <w:widowControl w:val="0"/>
        <w:numPr>
          <w:ilvl w:val="0"/>
          <w:numId w:val="21"/>
        </w:numPr>
        <w:suppressAutoHyphens/>
        <w:autoSpaceDE w:val="0"/>
        <w:autoSpaceDN w:val="0"/>
        <w:adjustRightInd w:val="0"/>
        <w:spacing w:before="120" w:after="120"/>
        <w:ind w:left="2160" w:hanging="720"/>
        <w:contextualSpacing/>
        <w:rPr>
          <w:rFonts w:ascii="Calibri" w:eastAsia="Calibri" w:hAnsi="Calibri" w:cs="Calibri"/>
          <w:color w:val="000000"/>
        </w:rPr>
      </w:pPr>
      <w:r w:rsidRPr="00470AA1">
        <w:rPr>
          <w:rFonts w:ascii="Calibri" w:eastAsia="Calibri" w:hAnsi="Calibri" w:cs="Calibri"/>
          <w:color w:val="000000"/>
        </w:rPr>
        <w:t xml:space="preserve">Submit a Work Plan </w:t>
      </w:r>
      <w:r w:rsidR="00B3142C" w:rsidRPr="00470AA1">
        <w:rPr>
          <w:rFonts w:ascii="Calibri" w:eastAsia="Calibri" w:hAnsi="Calibri" w:cs="Calibri"/>
          <w:color w:val="000000"/>
        </w:rPr>
        <w:t xml:space="preserve">that includes </w:t>
      </w:r>
      <w:r w:rsidR="00100192" w:rsidRPr="00470AA1">
        <w:rPr>
          <w:rFonts w:ascii="Calibri" w:eastAsia="Calibri" w:hAnsi="Calibri" w:cs="Calibri"/>
          <w:color w:val="000000"/>
        </w:rPr>
        <w:t xml:space="preserve">workshop subject, </w:t>
      </w:r>
      <w:r w:rsidR="606AACF9" w:rsidRPr="00470AA1">
        <w:rPr>
          <w:rFonts w:ascii="Calibri" w:eastAsia="Calibri" w:hAnsi="Calibri" w:cs="Calibri"/>
          <w:color w:val="000000"/>
        </w:rPr>
        <w:t>goals</w:t>
      </w:r>
      <w:r w:rsidR="00613055">
        <w:rPr>
          <w:rFonts w:ascii="Calibri" w:eastAsia="Calibri" w:hAnsi="Calibri" w:cs="Calibri"/>
          <w:color w:val="000000"/>
        </w:rPr>
        <w:t>,</w:t>
      </w:r>
      <w:r w:rsidR="606AACF9" w:rsidRPr="00470AA1">
        <w:rPr>
          <w:rFonts w:ascii="Calibri" w:eastAsia="Calibri" w:hAnsi="Calibri" w:cs="Calibri"/>
          <w:color w:val="000000"/>
        </w:rPr>
        <w:t xml:space="preserve"> and student learning outcomes every</w:t>
      </w:r>
      <w:r w:rsidRPr="00470AA1">
        <w:rPr>
          <w:rFonts w:ascii="Calibri" w:eastAsia="Calibri" w:hAnsi="Calibri" w:cs="Calibri"/>
          <w:color w:val="000000"/>
        </w:rPr>
        <w:t xml:space="preserve"> six </w:t>
      </w:r>
      <w:r w:rsidR="00613055">
        <w:rPr>
          <w:rFonts w:ascii="Calibri" w:eastAsia="Calibri" w:hAnsi="Calibri" w:cs="Calibri"/>
          <w:color w:val="000000"/>
        </w:rPr>
        <w:t xml:space="preserve">(6) </w:t>
      </w:r>
      <w:proofErr w:type="gramStart"/>
      <w:r w:rsidRPr="00470AA1">
        <w:rPr>
          <w:rFonts w:ascii="Calibri" w:eastAsia="Calibri" w:hAnsi="Calibri" w:cs="Calibri"/>
          <w:color w:val="000000"/>
        </w:rPr>
        <w:t>months;</w:t>
      </w:r>
      <w:proofErr w:type="gramEnd"/>
    </w:p>
    <w:p w14:paraId="6EA46BBE" w14:textId="4426918C" w:rsidR="00233E9A" w:rsidRPr="00233E9A" w:rsidRDefault="00233E9A" w:rsidP="00A0484F">
      <w:pPr>
        <w:pStyle w:val="ListParagraph"/>
        <w:widowControl w:val="0"/>
        <w:numPr>
          <w:ilvl w:val="0"/>
          <w:numId w:val="21"/>
        </w:numPr>
        <w:suppressAutoHyphens/>
        <w:autoSpaceDE w:val="0"/>
        <w:autoSpaceDN w:val="0"/>
        <w:adjustRightInd w:val="0"/>
        <w:spacing w:before="120" w:after="120"/>
        <w:ind w:left="2160" w:hanging="720"/>
        <w:contextualSpacing/>
        <w:rPr>
          <w:rFonts w:ascii="Calibri" w:eastAsia="Calibri" w:hAnsi="Calibri" w:cs="Calibri"/>
          <w:bCs/>
          <w:color w:val="000000"/>
          <w:szCs w:val="26"/>
        </w:rPr>
      </w:pPr>
      <w:r w:rsidRPr="00233E9A">
        <w:rPr>
          <w:rFonts w:ascii="Calibri" w:eastAsia="Calibri" w:hAnsi="Calibri" w:cs="Calibri"/>
          <w:bCs/>
          <w:color w:val="000000"/>
          <w:szCs w:val="26"/>
        </w:rPr>
        <w:t>Submit course outline and workshop schedules</w:t>
      </w:r>
      <w:r w:rsidR="001260E0">
        <w:rPr>
          <w:rFonts w:ascii="Calibri" w:eastAsia="Calibri" w:hAnsi="Calibri" w:cs="Calibri"/>
          <w:bCs/>
          <w:color w:val="000000"/>
          <w:szCs w:val="26"/>
        </w:rPr>
        <w:t xml:space="preserve"> </w:t>
      </w:r>
      <w:proofErr w:type="gramStart"/>
      <w:r w:rsidR="001260E0">
        <w:rPr>
          <w:rFonts w:ascii="Calibri" w:eastAsia="Calibri" w:hAnsi="Calibri" w:cs="Calibri"/>
          <w:bCs/>
          <w:color w:val="000000"/>
          <w:szCs w:val="26"/>
        </w:rPr>
        <w:t>quarterly</w:t>
      </w:r>
      <w:r w:rsidRPr="00233E9A">
        <w:rPr>
          <w:rFonts w:ascii="Calibri" w:eastAsia="Calibri" w:hAnsi="Calibri" w:cs="Calibri"/>
          <w:bCs/>
          <w:color w:val="000000"/>
          <w:szCs w:val="26"/>
        </w:rPr>
        <w:t>;</w:t>
      </w:r>
      <w:proofErr w:type="gramEnd"/>
    </w:p>
    <w:p w14:paraId="34C64AD1" w14:textId="665FD6B8" w:rsidR="00233E9A" w:rsidRPr="00233E9A" w:rsidRDefault="00233E9A" w:rsidP="00A0484F">
      <w:pPr>
        <w:pStyle w:val="ListParagraph"/>
        <w:widowControl w:val="0"/>
        <w:numPr>
          <w:ilvl w:val="0"/>
          <w:numId w:val="21"/>
        </w:numPr>
        <w:suppressAutoHyphens/>
        <w:autoSpaceDE w:val="0"/>
        <w:autoSpaceDN w:val="0"/>
        <w:adjustRightInd w:val="0"/>
        <w:spacing w:before="120" w:after="120"/>
        <w:ind w:left="2160" w:hanging="720"/>
        <w:contextualSpacing/>
        <w:rPr>
          <w:rFonts w:ascii="Calibri" w:eastAsia="Calibri" w:hAnsi="Calibri" w:cs="Calibri"/>
          <w:bCs/>
          <w:color w:val="000000"/>
          <w:szCs w:val="26"/>
        </w:rPr>
      </w:pPr>
      <w:r w:rsidRPr="00233E9A">
        <w:rPr>
          <w:rFonts w:ascii="Calibri" w:eastAsia="Calibri" w:hAnsi="Calibri" w:cs="Calibri"/>
          <w:bCs/>
          <w:color w:val="000000"/>
          <w:szCs w:val="26"/>
        </w:rPr>
        <w:t xml:space="preserve">Provide Quarterly </w:t>
      </w:r>
      <w:r w:rsidR="00613055">
        <w:rPr>
          <w:rFonts w:ascii="Calibri" w:eastAsia="Calibri" w:hAnsi="Calibri" w:cs="Calibri"/>
          <w:bCs/>
          <w:color w:val="000000"/>
          <w:szCs w:val="26"/>
        </w:rPr>
        <w:t>R</w:t>
      </w:r>
      <w:r w:rsidR="00613055" w:rsidRPr="00233E9A">
        <w:rPr>
          <w:rFonts w:ascii="Calibri" w:eastAsia="Calibri" w:hAnsi="Calibri" w:cs="Calibri"/>
          <w:bCs/>
          <w:color w:val="000000"/>
          <w:szCs w:val="26"/>
        </w:rPr>
        <w:t xml:space="preserve">eports </w:t>
      </w:r>
      <w:r w:rsidRPr="00233E9A">
        <w:rPr>
          <w:rFonts w:ascii="Calibri" w:eastAsia="Calibri" w:hAnsi="Calibri" w:cs="Calibri"/>
          <w:bCs/>
          <w:color w:val="000000"/>
          <w:szCs w:val="26"/>
        </w:rPr>
        <w:t>on workshops, training attendance</w:t>
      </w:r>
      <w:r w:rsidR="00613055">
        <w:rPr>
          <w:rFonts w:ascii="Calibri" w:eastAsia="Calibri" w:hAnsi="Calibri" w:cs="Calibri"/>
          <w:bCs/>
          <w:color w:val="000000"/>
          <w:szCs w:val="26"/>
        </w:rPr>
        <w:t>,</w:t>
      </w:r>
      <w:r w:rsidRPr="00233E9A">
        <w:rPr>
          <w:rFonts w:ascii="Calibri" w:eastAsia="Calibri" w:hAnsi="Calibri" w:cs="Calibri"/>
          <w:bCs/>
          <w:color w:val="000000"/>
          <w:szCs w:val="26"/>
        </w:rPr>
        <w:t xml:space="preserve"> and participant </w:t>
      </w:r>
      <w:proofErr w:type="gramStart"/>
      <w:r w:rsidRPr="00233E9A">
        <w:rPr>
          <w:rFonts w:ascii="Calibri" w:eastAsia="Calibri" w:hAnsi="Calibri" w:cs="Calibri"/>
          <w:bCs/>
          <w:color w:val="000000"/>
          <w:szCs w:val="26"/>
        </w:rPr>
        <w:t>feedback;</w:t>
      </w:r>
      <w:proofErr w:type="gramEnd"/>
    </w:p>
    <w:p w14:paraId="3630F1E4" w14:textId="0212EC17" w:rsidR="00233E9A" w:rsidRPr="00432D27" w:rsidRDefault="00233E9A" w:rsidP="00A0484F">
      <w:pPr>
        <w:pStyle w:val="ListParagraph"/>
        <w:widowControl w:val="0"/>
        <w:numPr>
          <w:ilvl w:val="0"/>
          <w:numId w:val="21"/>
        </w:numPr>
        <w:suppressAutoHyphens/>
        <w:autoSpaceDE w:val="0"/>
        <w:autoSpaceDN w:val="0"/>
        <w:adjustRightInd w:val="0"/>
        <w:spacing w:before="120" w:after="120"/>
        <w:ind w:left="2160" w:hanging="720"/>
        <w:contextualSpacing/>
        <w:rPr>
          <w:rFonts w:ascii="Calibri" w:eastAsia="Calibri" w:hAnsi="Calibri" w:cs="Calibri"/>
          <w:szCs w:val="26"/>
        </w:rPr>
      </w:pPr>
      <w:r w:rsidRPr="00233E9A">
        <w:rPr>
          <w:rFonts w:ascii="Calibri" w:eastAsia="Calibri" w:hAnsi="Calibri" w:cs="Calibri"/>
          <w:bCs/>
          <w:color w:val="000000"/>
          <w:szCs w:val="26"/>
        </w:rPr>
        <w:t xml:space="preserve">Organize/Host </w:t>
      </w:r>
      <w:r w:rsidR="00BD5D1E">
        <w:rPr>
          <w:rFonts w:ascii="Calibri" w:eastAsia="Calibri" w:hAnsi="Calibri" w:cs="Calibri"/>
          <w:bCs/>
          <w:color w:val="000000"/>
          <w:szCs w:val="26"/>
        </w:rPr>
        <w:t>two (</w:t>
      </w:r>
      <w:r w:rsidR="00B3142C">
        <w:rPr>
          <w:rFonts w:ascii="Calibri" w:eastAsia="Calibri" w:hAnsi="Calibri" w:cs="Calibri"/>
          <w:bCs/>
          <w:color w:val="000000"/>
          <w:szCs w:val="26"/>
        </w:rPr>
        <w:t>2</w:t>
      </w:r>
      <w:r w:rsidR="00BD5D1E">
        <w:rPr>
          <w:rFonts w:ascii="Calibri" w:eastAsia="Calibri" w:hAnsi="Calibri" w:cs="Calibri"/>
          <w:bCs/>
          <w:color w:val="000000"/>
          <w:szCs w:val="26"/>
        </w:rPr>
        <w:t>)</w:t>
      </w:r>
      <w:r w:rsidR="00B3142C">
        <w:rPr>
          <w:rFonts w:ascii="Calibri" w:eastAsia="Calibri" w:hAnsi="Calibri" w:cs="Calibri"/>
          <w:bCs/>
          <w:color w:val="000000"/>
          <w:szCs w:val="26"/>
        </w:rPr>
        <w:t xml:space="preserve"> </w:t>
      </w:r>
      <w:r w:rsidR="00613055">
        <w:rPr>
          <w:rFonts w:ascii="Calibri" w:eastAsia="Calibri" w:hAnsi="Calibri" w:cs="Calibri"/>
          <w:bCs/>
          <w:color w:val="000000"/>
          <w:szCs w:val="26"/>
        </w:rPr>
        <w:t xml:space="preserve">student </w:t>
      </w:r>
      <w:r w:rsidRPr="00233E9A">
        <w:rPr>
          <w:rFonts w:ascii="Calibri" w:eastAsia="Calibri" w:hAnsi="Calibri" w:cs="Calibri"/>
          <w:bCs/>
          <w:color w:val="000000"/>
          <w:szCs w:val="26"/>
        </w:rPr>
        <w:t>presentations to showcase student learning and creations</w:t>
      </w:r>
      <w:r w:rsidR="00626E09">
        <w:rPr>
          <w:rFonts w:ascii="Calibri" w:eastAsia="Calibri" w:hAnsi="Calibri" w:cs="Calibri"/>
          <w:bCs/>
          <w:color w:val="000000"/>
          <w:szCs w:val="26"/>
        </w:rPr>
        <w:t xml:space="preserve"> to friends, families</w:t>
      </w:r>
      <w:r w:rsidR="00613055">
        <w:rPr>
          <w:rFonts w:ascii="Calibri" w:eastAsia="Calibri" w:hAnsi="Calibri" w:cs="Calibri"/>
          <w:bCs/>
          <w:color w:val="000000"/>
          <w:szCs w:val="26"/>
        </w:rPr>
        <w:t>,</w:t>
      </w:r>
      <w:r w:rsidR="00626E09">
        <w:rPr>
          <w:rFonts w:ascii="Calibri" w:eastAsia="Calibri" w:hAnsi="Calibri" w:cs="Calibri"/>
          <w:bCs/>
          <w:color w:val="000000"/>
          <w:szCs w:val="26"/>
        </w:rPr>
        <w:t xml:space="preserve"> and communities.</w:t>
      </w:r>
    </w:p>
    <w:p w14:paraId="0EBC99FD" w14:textId="77777777" w:rsidR="00432D27" w:rsidRPr="00233E9A" w:rsidRDefault="00432D27" w:rsidP="00432D27">
      <w:pPr>
        <w:pStyle w:val="ListParagraph"/>
        <w:widowControl w:val="0"/>
        <w:suppressAutoHyphens/>
        <w:autoSpaceDE w:val="0"/>
        <w:autoSpaceDN w:val="0"/>
        <w:adjustRightInd w:val="0"/>
        <w:spacing w:before="120" w:after="120"/>
        <w:ind w:left="2880"/>
        <w:contextualSpacing/>
        <w:rPr>
          <w:rFonts w:ascii="Calibri" w:eastAsia="Calibri" w:hAnsi="Calibri" w:cs="Calibri"/>
          <w:szCs w:val="26"/>
        </w:rPr>
      </w:pPr>
    </w:p>
    <w:p w14:paraId="746C306F" w14:textId="77777777" w:rsidR="00607F38" w:rsidRPr="00A85450" w:rsidRDefault="00607F38" w:rsidP="000352A4">
      <w:pPr>
        <w:pStyle w:val="Heading2"/>
      </w:pPr>
      <w:bookmarkStart w:id="27" w:name="_Toc339364443"/>
      <w:bookmarkStart w:id="28" w:name="_Toc339364704"/>
      <w:bookmarkStart w:id="29" w:name="_Toc14355892"/>
      <w:r w:rsidRPr="00A85450">
        <w:t xml:space="preserve">NETWORKING / </w:t>
      </w:r>
      <w:r w:rsidR="00502F47">
        <w:t>BIDDER</w:t>
      </w:r>
      <w:r w:rsidRPr="00A85450">
        <w:t>S CONFERENCES</w:t>
      </w:r>
      <w:bookmarkEnd w:id="27"/>
      <w:bookmarkEnd w:id="28"/>
      <w:bookmarkEnd w:id="29"/>
    </w:p>
    <w:p w14:paraId="758B14FF" w14:textId="00C945E7" w:rsidR="00D7161E" w:rsidRDefault="0036135F" w:rsidP="0036135F">
      <w:pPr>
        <w:pStyle w:val="Item1"/>
      </w:pPr>
      <w:r w:rsidRPr="00A870D1">
        <w:t xml:space="preserve">The </w:t>
      </w:r>
      <w:r w:rsidR="00502F47">
        <w:t>Bidder</w:t>
      </w:r>
      <w:r w:rsidR="005C3D88">
        <w:t>s C</w:t>
      </w:r>
      <w:r w:rsidRPr="00A870D1">
        <w:t>onference held on</w:t>
      </w:r>
      <w:r w:rsidR="006B7DFB">
        <w:t xml:space="preserve"> April </w:t>
      </w:r>
      <w:r w:rsidR="000865BC">
        <w:t>7</w:t>
      </w:r>
      <w:r w:rsidR="00C1117A">
        <w:t xml:space="preserve">, </w:t>
      </w:r>
      <w:proofErr w:type="gramStart"/>
      <w:r w:rsidR="00C1117A">
        <w:t>202</w:t>
      </w:r>
      <w:r w:rsidR="00925538">
        <w:t>2</w:t>
      </w:r>
      <w:proofErr w:type="gramEnd"/>
      <w:r w:rsidR="00925538">
        <w:t xml:space="preserve"> at 1</w:t>
      </w:r>
      <w:r w:rsidR="00C1117A">
        <w:t>0:3</w:t>
      </w:r>
      <w:r w:rsidR="00925538">
        <w:t xml:space="preserve">0 a.m. </w:t>
      </w:r>
      <w:r w:rsidRPr="00A870D1">
        <w:t xml:space="preserve">will have an online conference option enabled for remote participation. </w:t>
      </w:r>
      <w:r w:rsidR="00502F47">
        <w:t>Bidder</w:t>
      </w:r>
      <w:r w:rsidRPr="00A870D1">
        <w:t>s can opt to participate via a computer with a stable internet connection (the recommended Bandwidth is 512Kbps) at</w:t>
      </w:r>
      <w:r w:rsidR="00C1117A">
        <w:t>:</w:t>
      </w:r>
      <w:r w:rsidR="005B707A">
        <w:t xml:space="preserve"> </w:t>
      </w:r>
    </w:p>
    <w:p w14:paraId="7788D86B" w14:textId="77777777" w:rsidR="00C1117A" w:rsidRPr="00076993" w:rsidRDefault="00C1117A" w:rsidP="00C1117A">
      <w:pPr>
        <w:ind w:left="2880"/>
        <w:rPr>
          <w:rFonts w:ascii="Calibri" w:hAnsi="Calibri" w:cs="Calibri"/>
          <w:color w:val="252424"/>
          <w:szCs w:val="26"/>
        </w:rPr>
      </w:pPr>
      <w:r w:rsidRPr="00076993">
        <w:rPr>
          <w:rFonts w:ascii="Calibri" w:hAnsi="Calibri" w:cs="Calibri"/>
          <w:color w:val="252424"/>
          <w:szCs w:val="26"/>
        </w:rPr>
        <w:t xml:space="preserve">Microsoft Teams meeting </w:t>
      </w:r>
    </w:p>
    <w:p w14:paraId="57E37575" w14:textId="77777777" w:rsidR="00C1117A" w:rsidRPr="00076993" w:rsidRDefault="00C1117A" w:rsidP="00C1117A">
      <w:pPr>
        <w:ind w:left="2880"/>
        <w:rPr>
          <w:rFonts w:ascii="Calibri" w:hAnsi="Calibri" w:cs="Calibri"/>
          <w:b/>
          <w:bCs/>
          <w:color w:val="252424"/>
          <w:szCs w:val="26"/>
        </w:rPr>
      </w:pPr>
      <w:r w:rsidRPr="00076993">
        <w:rPr>
          <w:rFonts w:ascii="Calibri" w:hAnsi="Calibri" w:cs="Calibri"/>
          <w:b/>
          <w:bCs/>
          <w:color w:val="252424"/>
          <w:szCs w:val="26"/>
        </w:rPr>
        <w:t xml:space="preserve">Join on your computer or mobile app </w:t>
      </w:r>
    </w:p>
    <w:p w14:paraId="4C1DFB9F" w14:textId="77777777" w:rsidR="00C1117A" w:rsidRPr="00076993" w:rsidRDefault="0049675E" w:rsidP="00C1117A">
      <w:pPr>
        <w:ind w:left="2880"/>
        <w:rPr>
          <w:rFonts w:ascii="Calibri" w:hAnsi="Calibri" w:cs="Calibri"/>
          <w:color w:val="252424"/>
          <w:szCs w:val="26"/>
        </w:rPr>
      </w:pPr>
      <w:hyperlink r:id="rId25" w:tgtFrame="_blank" w:history="1">
        <w:r w:rsidR="00C1117A" w:rsidRPr="00076993">
          <w:rPr>
            <w:rStyle w:val="Hyperlink"/>
            <w:rFonts w:ascii="Calibri" w:hAnsi="Calibri" w:cs="Calibri"/>
            <w:color w:val="6264A7"/>
            <w:szCs w:val="26"/>
          </w:rPr>
          <w:t>Click here to join the meeting</w:t>
        </w:r>
      </w:hyperlink>
      <w:r w:rsidR="00C1117A" w:rsidRPr="00076993">
        <w:rPr>
          <w:rFonts w:ascii="Calibri" w:hAnsi="Calibri" w:cs="Calibri"/>
          <w:color w:val="252424"/>
          <w:szCs w:val="26"/>
        </w:rPr>
        <w:t xml:space="preserve"> </w:t>
      </w:r>
    </w:p>
    <w:p w14:paraId="354ACEBD" w14:textId="77777777" w:rsidR="00C1117A" w:rsidRPr="00076993" w:rsidRDefault="00C1117A" w:rsidP="00C1117A">
      <w:pPr>
        <w:ind w:left="2880"/>
        <w:rPr>
          <w:rFonts w:ascii="Calibri" w:hAnsi="Calibri" w:cs="Calibri"/>
          <w:color w:val="252424"/>
          <w:szCs w:val="26"/>
        </w:rPr>
      </w:pPr>
      <w:r w:rsidRPr="00076993">
        <w:rPr>
          <w:rFonts w:ascii="Calibri" w:hAnsi="Calibri" w:cs="Calibri"/>
          <w:b/>
          <w:bCs/>
          <w:color w:val="252424"/>
          <w:szCs w:val="26"/>
        </w:rPr>
        <w:t>Or call in (audio only)</w:t>
      </w:r>
      <w:r w:rsidRPr="00076993">
        <w:rPr>
          <w:rFonts w:ascii="Calibri" w:hAnsi="Calibri" w:cs="Calibri"/>
          <w:color w:val="252424"/>
          <w:szCs w:val="26"/>
        </w:rPr>
        <w:t xml:space="preserve"> </w:t>
      </w:r>
    </w:p>
    <w:p w14:paraId="11EA098C" w14:textId="77777777" w:rsidR="00C1117A" w:rsidRPr="00076993" w:rsidRDefault="0049675E" w:rsidP="00C1117A">
      <w:pPr>
        <w:ind w:left="2880"/>
        <w:rPr>
          <w:rFonts w:ascii="Calibri" w:hAnsi="Calibri" w:cs="Calibri"/>
          <w:color w:val="252424"/>
          <w:szCs w:val="26"/>
        </w:rPr>
      </w:pPr>
      <w:hyperlink r:id="rId26" w:anchor=" " w:history="1">
        <w:r w:rsidR="00C1117A">
          <w:rPr>
            <w:rStyle w:val="Hyperlink"/>
            <w:rFonts w:ascii="Calibri" w:hAnsi="Calibri" w:cs="Calibri"/>
            <w:color w:val="6264A7"/>
            <w:szCs w:val="26"/>
          </w:rPr>
          <w:t>Dial In: +1 415-915-3950</w:t>
        </w:r>
      </w:hyperlink>
      <w:r w:rsidR="00C1117A" w:rsidRPr="00076993">
        <w:rPr>
          <w:rFonts w:ascii="Calibri" w:hAnsi="Calibri" w:cs="Calibri"/>
          <w:color w:val="252424"/>
          <w:szCs w:val="26"/>
        </w:rPr>
        <w:t xml:space="preserve">   </w:t>
      </w:r>
    </w:p>
    <w:p w14:paraId="614C9BAC" w14:textId="4F4D5570" w:rsidR="00C1117A" w:rsidRDefault="00C1117A" w:rsidP="00C1117A">
      <w:pPr>
        <w:ind w:left="2880"/>
        <w:rPr>
          <w:rFonts w:ascii="Calibri" w:hAnsi="Calibri" w:cs="Calibri"/>
          <w:color w:val="252424"/>
          <w:szCs w:val="26"/>
        </w:rPr>
      </w:pPr>
      <w:r w:rsidRPr="00076993">
        <w:rPr>
          <w:rFonts w:ascii="Calibri" w:hAnsi="Calibri" w:cs="Calibri"/>
          <w:color w:val="252424"/>
          <w:szCs w:val="26"/>
        </w:rPr>
        <w:t xml:space="preserve">Phone Conference ID: 845 461 334# </w:t>
      </w:r>
    </w:p>
    <w:p w14:paraId="64D3997B" w14:textId="77777777" w:rsidR="00C1117A" w:rsidRPr="00C1117A" w:rsidRDefault="00C1117A" w:rsidP="00C1117A">
      <w:pPr>
        <w:ind w:left="2880"/>
        <w:rPr>
          <w:rFonts w:ascii="Calibri" w:hAnsi="Calibri" w:cs="Calibri"/>
          <w:color w:val="252424"/>
          <w:szCs w:val="26"/>
        </w:rPr>
      </w:pPr>
    </w:p>
    <w:p w14:paraId="73B17272" w14:textId="77777777" w:rsidR="0036135F" w:rsidRDefault="0036135F" w:rsidP="0036135F">
      <w:pPr>
        <w:pStyle w:val="Item1"/>
      </w:pPr>
      <w:proofErr w:type="gramStart"/>
      <w:r w:rsidRPr="00A870D1">
        <w:t>In order to</w:t>
      </w:r>
      <w:proofErr w:type="gramEnd"/>
      <w:r w:rsidRPr="00A870D1">
        <w:t xml:space="preserve"> get the best experience, the County recommends that </w:t>
      </w:r>
      <w:r w:rsidR="00502F47">
        <w:t>Bidder</w:t>
      </w:r>
      <w:r w:rsidRPr="00A870D1">
        <w:t xml:space="preserve">s who participate remotely use equipment with audio output such as speakers, headsets, or a telephone. </w:t>
      </w:r>
    </w:p>
    <w:p w14:paraId="79806A55" w14:textId="77777777" w:rsidR="0036135F" w:rsidRPr="00CA651C" w:rsidRDefault="0036135F" w:rsidP="0036135F">
      <w:pPr>
        <w:pStyle w:val="Item1"/>
      </w:pPr>
      <w:r w:rsidRPr="00CA651C">
        <w:t>Networking/</w:t>
      </w:r>
      <w:r w:rsidR="00502F47">
        <w:t>Bidder</w:t>
      </w:r>
      <w:r w:rsidR="009725F2">
        <w:t>s C</w:t>
      </w:r>
      <w:r w:rsidRPr="00CA651C">
        <w:t xml:space="preserve">onferences will be held to: </w:t>
      </w:r>
    </w:p>
    <w:p w14:paraId="4E7C46E0" w14:textId="77777777" w:rsidR="0036135F" w:rsidRPr="002D4890" w:rsidRDefault="0036135F" w:rsidP="0036135F">
      <w:pPr>
        <w:pStyle w:val="Itema"/>
      </w:pPr>
      <w:r w:rsidRPr="00A85450">
        <w:t>P</w:t>
      </w:r>
      <w:r>
        <w:t>rovide an opportunity for Small L</w:t>
      </w:r>
      <w:r w:rsidRPr="00A85450">
        <w:t xml:space="preserve">ocal </w:t>
      </w:r>
      <w:r>
        <w:t>Emerging B</w:t>
      </w:r>
      <w:r w:rsidRPr="00A85450">
        <w:t xml:space="preserve">usinesses (SLEBs) and large firms </w:t>
      </w:r>
      <w:r w:rsidRPr="002967D4">
        <w:t xml:space="preserve">to </w:t>
      </w:r>
      <w:r w:rsidRPr="002D4890">
        <w:t xml:space="preserve">network and develop subcontracting relationships </w:t>
      </w:r>
      <w:proofErr w:type="gramStart"/>
      <w:r w:rsidRPr="002D4890">
        <w:t>in order to</w:t>
      </w:r>
      <w:proofErr w:type="gramEnd"/>
      <w:r w:rsidRPr="002D4890">
        <w:t xml:space="preserve"> participate in the contract(s) that may result from this RFP.</w:t>
      </w:r>
      <w:r w:rsidR="00EB2096" w:rsidRPr="002D4890">
        <w:t xml:space="preserve"> </w:t>
      </w:r>
    </w:p>
    <w:p w14:paraId="10B7CCEE" w14:textId="77777777" w:rsidR="0036135F" w:rsidRPr="002D4890" w:rsidRDefault="0036135F" w:rsidP="0036135F">
      <w:pPr>
        <w:pStyle w:val="Itema"/>
      </w:pPr>
      <w:r w:rsidRPr="002D4890">
        <w:t xml:space="preserve">Provide an opportunity for </w:t>
      </w:r>
      <w:r w:rsidR="00502F47" w:rsidRPr="002D4890">
        <w:t>Bidder</w:t>
      </w:r>
      <w:r w:rsidRPr="002D4890">
        <w:t>s to ask specific questions about the project and request RFP clarification.</w:t>
      </w:r>
    </w:p>
    <w:p w14:paraId="763D79DC" w14:textId="77777777" w:rsidR="0036135F" w:rsidRPr="002D4890" w:rsidRDefault="0036135F" w:rsidP="0036135F">
      <w:pPr>
        <w:pStyle w:val="Itema"/>
      </w:pPr>
      <w:r w:rsidRPr="002D4890">
        <w:t>Provide the County with an opportunity to receive feedback regarding the project and RFP.</w:t>
      </w:r>
    </w:p>
    <w:p w14:paraId="2F78DDFD" w14:textId="77777777" w:rsidR="001F7D6F" w:rsidRDefault="005E4603" w:rsidP="0036135F">
      <w:pPr>
        <w:pStyle w:val="Item1"/>
      </w:pPr>
      <w:r>
        <w:t>T</w:t>
      </w:r>
      <w:r w:rsidR="0036135F" w:rsidRPr="00CA651C">
        <w:t xml:space="preserve">he list of </w:t>
      </w:r>
      <w:r w:rsidR="00502F47">
        <w:t>Bidder</w:t>
      </w:r>
      <w:r w:rsidR="009725F2">
        <w:t xml:space="preserve"> C</w:t>
      </w:r>
      <w:r w:rsidR="00747B65">
        <w:t xml:space="preserve">onference </w:t>
      </w:r>
      <w:r w:rsidR="0036135F" w:rsidRPr="00CA651C">
        <w:t>attendees</w:t>
      </w:r>
      <w:r w:rsidR="001F7D6F">
        <w:t xml:space="preserve"> </w:t>
      </w:r>
      <w:r w:rsidR="00E720DB" w:rsidRPr="00E720DB">
        <w:rPr>
          <w:rStyle w:val="CommentReference"/>
          <w:rFonts w:ascii="Arial" w:hAnsi="Arial" w:cs="Arial"/>
          <w:sz w:val="26"/>
          <w:szCs w:val="26"/>
        </w:rPr>
        <w:t>w</w:t>
      </w:r>
      <w:r w:rsidR="0036135F" w:rsidRPr="00CA651C">
        <w:t xml:space="preserve">ill be </w:t>
      </w:r>
      <w:r>
        <w:t>released in a separate document</w:t>
      </w:r>
      <w:r w:rsidR="001F7D6F">
        <w:t>.</w:t>
      </w:r>
      <w:r>
        <w:t xml:space="preserve"> </w:t>
      </w:r>
    </w:p>
    <w:p w14:paraId="4AE9107F" w14:textId="77777777" w:rsidR="00362FFD" w:rsidRPr="00C3013F" w:rsidRDefault="00362FFD" w:rsidP="00362FFD">
      <w:pPr>
        <w:pStyle w:val="Item1"/>
      </w:pPr>
      <w:r w:rsidRPr="00C3013F">
        <w:lastRenderedPageBreak/>
        <w:t xml:space="preserve">Only written </w:t>
      </w:r>
      <w:r w:rsidR="003B3869">
        <w:t>questions submitted</w:t>
      </w:r>
      <w:r w:rsidR="004933CF">
        <w:t xml:space="preserve"> via email and</w:t>
      </w:r>
      <w:r w:rsidR="003B3869">
        <w:t xml:space="preserve"> </w:t>
      </w:r>
      <w:r w:rsidRPr="00C3013F">
        <w:t xml:space="preserve">by the stated deadline will be addressed </w:t>
      </w:r>
      <w:r w:rsidRPr="002D4890">
        <w:t xml:space="preserve">in an RFP Question </w:t>
      </w:r>
      <w:r w:rsidR="009725F2" w:rsidRPr="002D4890">
        <w:t>and Answer (Q&amp;A) following the N</w:t>
      </w:r>
      <w:r w:rsidRPr="002D4890">
        <w:t>etworking/</w:t>
      </w:r>
      <w:r w:rsidR="00502F47" w:rsidRPr="002D4890">
        <w:t>Bidder</w:t>
      </w:r>
      <w:r w:rsidR="009725F2" w:rsidRPr="002D4890">
        <w:t>s C</w:t>
      </w:r>
      <w:r w:rsidRPr="002D4890">
        <w:t>onference(s).  Should there be a need to amend or revise the RFP</w:t>
      </w:r>
      <w:r w:rsidR="009725F2" w:rsidRPr="002D4890">
        <w:t>, an A</w:t>
      </w:r>
      <w:r w:rsidRPr="002D4890">
        <w:t>ddendum will be issued following the Networking/</w:t>
      </w:r>
      <w:r w:rsidR="00502F47" w:rsidRPr="002D4890">
        <w:t>Bidder</w:t>
      </w:r>
      <w:r w:rsidRPr="002D4890">
        <w:t>s Conferences. The Q&amp;</w:t>
      </w:r>
      <w:r w:rsidRPr="00C3013F">
        <w:t xml:space="preserve">A and Addendum are the final stance of the County. </w:t>
      </w:r>
    </w:p>
    <w:p w14:paraId="6A2AACF4" w14:textId="0E735879" w:rsidR="00362FFD" w:rsidRPr="00C3013F" w:rsidRDefault="00362FFD" w:rsidP="00362FFD">
      <w:pPr>
        <w:pStyle w:val="Item1"/>
      </w:pPr>
      <w:r w:rsidRPr="00C3013F">
        <w:t>All questions regarding these specifications, terms and conditions are to be s</w:t>
      </w:r>
      <w:r w:rsidR="00FA2B33">
        <w:t xml:space="preserve">ubmitted in writing </w:t>
      </w:r>
      <w:r w:rsidRPr="00C3013F">
        <w:t xml:space="preserve">via e-mail by 5:00 p.m. on </w:t>
      </w:r>
      <w:r w:rsidR="006B7DFB">
        <w:t xml:space="preserve">April </w:t>
      </w:r>
      <w:r w:rsidR="00030438">
        <w:t>8</w:t>
      </w:r>
      <w:r w:rsidR="00C1117A">
        <w:t xml:space="preserve">, </w:t>
      </w:r>
      <w:proofErr w:type="gramStart"/>
      <w:r w:rsidR="00C1117A">
        <w:t>20</w:t>
      </w:r>
      <w:r w:rsidR="001260E0">
        <w:t>22</w:t>
      </w:r>
      <w:proofErr w:type="gramEnd"/>
      <w:r w:rsidRPr="00C3013F">
        <w:t xml:space="preserve"> to:</w:t>
      </w:r>
    </w:p>
    <w:p w14:paraId="0239FE29" w14:textId="77777777" w:rsidR="00362FFD" w:rsidRPr="002D4890" w:rsidRDefault="002D4890" w:rsidP="00362FFD">
      <w:pPr>
        <w:ind w:left="2160"/>
        <w:rPr>
          <w:rFonts w:ascii="Calibri" w:hAnsi="Calibri" w:cs="Calibri"/>
        </w:rPr>
      </w:pPr>
      <w:r w:rsidRPr="002D4890">
        <w:rPr>
          <w:rFonts w:ascii="Calibri" w:hAnsi="Calibri" w:cs="Calibri"/>
        </w:rPr>
        <w:t>Tarana Malmirchegini</w:t>
      </w:r>
      <w:r w:rsidR="00362FFD" w:rsidRPr="002D4890">
        <w:rPr>
          <w:rFonts w:ascii="Calibri" w:hAnsi="Calibri" w:cs="Calibri"/>
        </w:rPr>
        <w:t xml:space="preserve">, Procurement &amp; Contracts Specialist </w:t>
      </w:r>
    </w:p>
    <w:p w14:paraId="05D8257E" w14:textId="77777777" w:rsidR="00362FFD" w:rsidRPr="002D4890" w:rsidRDefault="00362FFD" w:rsidP="00362FFD">
      <w:pPr>
        <w:ind w:left="2160"/>
        <w:rPr>
          <w:rFonts w:ascii="Calibri" w:hAnsi="Calibri" w:cs="Calibri"/>
        </w:rPr>
      </w:pPr>
      <w:r w:rsidRPr="002D4890">
        <w:rPr>
          <w:rFonts w:ascii="Calibri" w:hAnsi="Calibri" w:cs="Calibri"/>
        </w:rPr>
        <w:t>Alameda County, GSA-Procurement</w:t>
      </w:r>
    </w:p>
    <w:p w14:paraId="502307E6" w14:textId="77777777" w:rsidR="00362FFD" w:rsidRPr="002D4890" w:rsidRDefault="00362FFD" w:rsidP="00362FFD">
      <w:pPr>
        <w:ind w:left="2160"/>
        <w:rPr>
          <w:rFonts w:ascii="Calibri" w:hAnsi="Calibri" w:cs="Calibri"/>
        </w:rPr>
      </w:pPr>
      <w:r w:rsidRPr="002D4890">
        <w:rPr>
          <w:rFonts w:ascii="Calibri" w:hAnsi="Calibri" w:cs="Calibri"/>
        </w:rPr>
        <w:t>1401 Lakeside Drive, Suite 907</w:t>
      </w:r>
    </w:p>
    <w:p w14:paraId="6AF2EB11" w14:textId="77777777" w:rsidR="00362FFD" w:rsidRPr="002D4890" w:rsidRDefault="00362FFD" w:rsidP="00362FFD">
      <w:pPr>
        <w:ind w:left="2160"/>
        <w:rPr>
          <w:rFonts w:ascii="Calibri" w:hAnsi="Calibri" w:cs="Calibri"/>
        </w:rPr>
      </w:pPr>
      <w:r w:rsidRPr="002D4890">
        <w:rPr>
          <w:rFonts w:ascii="Calibri" w:hAnsi="Calibri" w:cs="Calibri"/>
        </w:rPr>
        <w:t>Oakland, CA  94612</w:t>
      </w:r>
    </w:p>
    <w:p w14:paraId="0430EB02" w14:textId="77777777" w:rsidR="00362FFD" w:rsidRPr="00C3013F" w:rsidRDefault="00362FFD" w:rsidP="00362FFD">
      <w:pPr>
        <w:ind w:left="2160"/>
        <w:rPr>
          <w:rFonts w:ascii="Calibri" w:hAnsi="Calibri" w:cs="Calibri"/>
        </w:rPr>
      </w:pPr>
      <w:r w:rsidRPr="00C3013F">
        <w:rPr>
          <w:rFonts w:ascii="Calibri" w:hAnsi="Calibri" w:cs="Calibri"/>
        </w:rPr>
        <w:t xml:space="preserve">E-Mail:  </w:t>
      </w:r>
      <w:hyperlink r:id="rId27" w:history="1">
        <w:r w:rsidR="002D4890" w:rsidRPr="00AF7A1C">
          <w:rPr>
            <w:rStyle w:val="Hyperlink"/>
            <w:rFonts w:ascii="Calibri" w:hAnsi="Calibri" w:cs="Calibri"/>
          </w:rPr>
          <w:t>tarana.malmirchegini@acgov.org</w:t>
        </w:r>
      </w:hyperlink>
      <w:r w:rsidR="00BF1FE6">
        <w:rPr>
          <w:rFonts w:ascii="Calibri" w:hAnsi="Calibri" w:cs="Calibri"/>
        </w:rPr>
        <w:t xml:space="preserve"> </w:t>
      </w:r>
    </w:p>
    <w:p w14:paraId="63B45AB4" w14:textId="77777777" w:rsidR="00362FFD" w:rsidRPr="00362FFD" w:rsidRDefault="00617190" w:rsidP="00362FFD">
      <w:pPr>
        <w:pStyle w:val="Item1"/>
        <w:numPr>
          <w:ilvl w:val="0"/>
          <w:numId w:val="0"/>
        </w:numPr>
        <w:ind w:left="1440" w:firstLine="720"/>
      </w:pPr>
      <w:r>
        <w:t>Phone</w:t>
      </w:r>
      <w:r w:rsidR="00362FFD" w:rsidRPr="00C3013F">
        <w:t xml:space="preserve">: </w:t>
      </w:r>
      <w:r w:rsidR="00362FFD" w:rsidRPr="002D4890">
        <w:t xml:space="preserve">(510) </w:t>
      </w:r>
      <w:r w:rsidR="002D4890" w:rsidRPr="002D4890">
        <w:t>208-9614</w:t>
      </w:r>
    </w:p>
    <w:p w14:paraId="1908A753" w14:textId="77777777" w:rsidR="00607F38" w:rsidRPr="002D4890" w:rsidRDefault="0036135F" w:rsidP="002D4890">
      <w:pPr>
        <w:pStyle w:val="Item1"/>
      </w:pPr>
      <w:r w:rsidRPr="00CA651C">
        <w:t xml:space="preserve">Potential </w:t>
      </w:r>
      <w:r w:rsidR="00502F47">
        <w:t>Bidder</w:t>
      </w:r>
      <w:r w:rsidRPr="00CA651C">
        <w:t xml:space="preserve">s are strongly encouraged to attend </w:t>
      </w:r>
      <w:r w:rsidR="009725F2">
        <w:t>N</w:t>
      </w:r>
      <w:r w:rsidRPr="00CA651C">
        <w:t>etworking/</w:t>
      </w:r>
      <w:r w:rsidR="009725F2">
        <w:t>B</w:t>
      </w:r>
      <w:r w:rsidR="00502F47">
        <w:t>idder</w:t>
      </w:r>
      <w:r w:rsidR="009725F2">
        <w:t>s C</w:t>
      </w:r>
      <w:r w:rsidRPr="00CA651C">
        <w:t xml:space="preserve">onference(s) </w:t>
      </w:r>
      <w:proofErr w:type="gramStart"/>
      <w:r w:rsidRPr="00CA651C">
        <w:t>in order to</w:t>
      </w:r>
      <w:proofErr w:type="gramEnd"/>
      <w:r w:rsidRPr="00CA651C">
        <w:t xml:space="preserve"> further facilitate subcontracting relati</w:t>
      </w:r>
      <w:r w:rsidR="009725F2">
        <w:t>onships.  Vendors who attend a N</w:t>
      </w:r>
      <w:r w:rsidRPr="00CA651C">
        <w:t>etworking/</w:t>
      </w:r>
      <w:r w:rsidR="009725F2">
        <w:t>B</w:t>
      </w:r>
      <w:r w:rsidR="00502F47">
        <w:t>idder</w:t>
      </w:r>
      <w:r w:rsidR="009725F2">
        <w:t>s C</w:t>
      </w:r>
      <w:r w:rsidRPr="00CA651C">
        <w:t>onference will be added to the Vendor Bid List.  Failure to participate in a networking/</w:t>
      </w:r>
      <w:proofErr w:type="gramStart"/>
      <w:r w:rsidR="00502F47">
        <w:t>bidder</w:t>
      </w:r>
      <w:r w:rsidRPr="00CA651C">
        <w:t>s</w:t>
      </w:r>
      <w:proofErr w:type="gramEnd"/>
      <w:r w:rsidRPr="00CA651C">
        <w:t xml:space="preserve"> conference will in no way relieve the Contractor from furnishing goods </w:t>
      </w:r>
      <w:r w:rsidRPr="00D7161E">
        <w:t>and/or</w:t>
      </w:r>
      <w:r w:rsidRPr="00CA651C">
        <w:t xml:space="preserve"> services required in accordance with these specifications, terms and conditions.  Attendance at a </w:t>
      </w:r>
      <w:r w:rsidR="009725F2">
        <w:t>N</w:t>
      </w:r>
      <w:r w:rsidRPr="00CA651C">
        <w:t>etworking/</w:t>
      </w:r>
      <w:r w:rsidR="009725F2">
        <w:t>Bidders C</w:t>
      </w:r>
      <w:r w:rsidRPr="00CA651C">
        <w:t xml:space="preserve">onference is highly recommended but is not mandatory.  </w:t>
      </w:r>
    </w:p>
    <w:p w14:paraId="7C07DF42" w14:textId="77777777" w:rsidR="00F9006C" w:rsidRPr="00A85450" w:rsidRDefault="00176BD5" w:rsidP="00CC278E">
      <w:pPr>
        <w:pStyle w:val="Heading1"/>
        <w:spacing w:after="240"/>
        <w:rPr>
          <w:b w:val="0"/>
        </w:rPr>
      </w:pPr>
      <w:bookmarkStart w:id="30" w:name="_Toc339364444"/>
      <w:bookmarkStart w:id="31" w:name="_Toc339364705"/>
      <w:bookmarkStart w:id="32" w:name="_Toc14355893"/>
      <w:r w:rsidRPr="00A85450">
        <w:t>COUNTY PROCEDURES</w:t>
      </w:r>
      <w:r w:rsidR="00703A65" w:rsidRPr="00A85450">
        <w:t>, TERMS, AND CONDITIONS</w:t>
      </w:r>
      <w:bookmarkEnd w:id="30"/>
      <w:bookmarkEnd w:id="31"/>
      <w:bookmarkEnd w:id="32"/>
    </w:p>
    <w:p w14:paraId="550CEB73" w14:textId="77777777" w:rsidR="00703A65" w:rsidRPr="00A85450" w:rsidRDefault="00703A65" w:rsidP="000352A4">
      <w:pPr>
        <w:pStyle w:val="Heading2"/>
      </w:pPr>
      <w:bookmarkStart w:id="33" w:name="_Toc339364445"/>
      <w:bookmarkStart w:id="34" w:name="_Toc339364706"/>
      <w:bookmarkStart w:id="35" w:name="_Toc14355894"/>
      <w:r w:rsidRPr="00A85450">
        <w:t>EVALUATION CRITERIA / SELECTION COMMITTEE</w:t>
      </w:r>
      <w:bookmarkEnd w:id="33"/>
      <w:bookmarkEnd w:id="34"/>
      <w:bookmarkEnd w:id="35"/>
      <w:r w:rsidRPr="00A85450">
        <w:t xml:space="preserve"> </w:t>
      </w:r>
    </w:p>
    <w:p w14:paraId="6BB17A02" w14:textId="77777777" w:rsidR="004428BD" w:rsidRPr="000D6A15" w:rsidRDefault="004428BD" w:rsidP="004428BD">
      <w:pPr>
        <w:spacing w:after="240"/>
        <w:ind w:left="1440"/>
        <w:rPr>
          <w:rFonts w:ascii="Calibri" w:hAnsi="Calibri"/>
          <w:sz w:val="22"/>
        </w:rPr>
      </w:pPr>
      <w:r w:rsidRPr="000D6A15">
        <w:rPr>
          <w:rFonts w:ascii="Calibri" w:hAnsi="Calibri"/>
        </w:rPr>
        <w:t xml:space="preserve">All proposals that pass the initial Evaluation Criteria which are </w:t>
      </w:r>
      <w:r w:rsidR="00EB61CB">
        <w:rPr>
          <w:rFonts w:ascii="Calibri" w:hAnsi="Calibri"/>
        </w:rPr>
        <w:t>determined on a pass/fail basis</w:t>
      </w:r>
      <w:r w:rsidRPr="000D6A15">
        <w:rPr>
          <w:rFonts w:ascii="Calibri" w:hAnsi="Calibri"/>
        </w:rPr>
        <w:t xml:space="preserve"> will be evaluated by a County Selection Committee (CSC).  The County Selection Committee may be composed of County staff and other parties that may have expertise or experience in</w:t>
      </w:r>
      <w:r w:rsidR="002D4890">
        <w:rPr>
          <w:rFonts w:ascii="Calibri" w:hAnsi="Calibri"/>
        </w:rPr>
        <w:t xml:space="preserve"> designing and delivering makerspace-related workshops</w:t>
      </w:r>
      <w:r w:rsidRPr="000D6A15">
        <w:rPr>
          <w:rFonts w:ascii="Calibri" w:hAnsi="Calibri"/>
        </w:rPr>
        <w:t>. The CSC will score and recommen</w:t>
      </w:r>
      <w:r w:rsidRPr="002D4890">
        <w:rPr>
          <w:rFonts w:ascii="Calibri" w:hAnsi="Calibri"/>
        </w:rPr>
        <w:t>d a Contractor</w:t>
      </w:r>
      <w:r w:rsidR="00EB2096" w:rsidRPr="002D4890">
        <w:rPr>
          <w:rFonts w:ascii="Calibri" w:hAnsi="Calibri"/>
        </w:rPr>
        <w:t xml:space="preserve"> </w:t>
      </w:r>
      <w:r w:rsidRPr="002D4890">
        <w:rPr>
          <w:rFonts w:ascii="Calibri" w:hAnsi="Calibri"/>
        </w:rPr>
        <w:t>in</w:t>
      </w:r>
      <w:r w:rsidRPr="000D6A15">
        <w:rPr>
          <w:rFonts w:ascii="Calibri" w:hAnsi="Calibri"/>
        </w:rPr>
        <w:t xml:space="preserve"> accordance with the evaluation criteria set forth in this RFP.  Other than the initial pass/fail Evaluation Criteria,</w:t>
      </w:r>
      <w:r w:rsidRPr="000D6A15">
        <w:rPr>
          <w:rFonts w:ascii="Calibri" w:hAnsi="Calibri"/>
          <w:color w:val="FF0000"/>
        </w:rPr>
        <w:t xml:space="preserve"> </w:t>
      </w:r>
      <w:r w:rsidRPr="000D6A15">
        <w:rPr>
          <w:rFonts w:ascii="Calibri" w:hAnsi="Calibri"/>
        </w:rPr>
        <w:t>the evaluation of the proposals shall be within the sole judgment and discretion of the CSC.</w:t>
      </w:r>
    </w:p>
    <w:p w14:paraId="12A299C3" w14:textId="77777777" w:rsidR="00703A65" w:rsidRPr="002D4890" w:rsidRDefault="00703A65" w:rsidP="00CC278E">
      <w:pPr>
        <w:spacing w:after="240"/>
        <w:ind w:left="1440"/>
        <w:rPr>
          <w:rFonts w:ascii="Calibri" w:hAnsi="Calibri" w:cs="Calibri"/>
        </w:rPr>
      </w:pPr>
      <w:r w:rsidRPr="00A85450">
        <w:rPr>
          <w:rFonts w:ascii="Calibri" w:hAnsi="Calibri" w:cs="Calibri"/>
        </w:rPr>
        <w:t xml:space="preserve">All contact </w:t>
      </w:r>
      <w:r w:rsidRPr="002D4890">
        <w:rPr>
          <w:rFonts w:ascii="Calibri" w:hAnsi="Calibri" w:cs="Calibri"/>
        </w:rPr>
        <w:t>during the evaluation phase shall be</w:t>
      </w:r>
      <w:r w:rsidR="002B1E6A" w:rsidRPr="002D4890">
        <w:rPr>
          <w:rFonts w:ascii="Calibri" w:hAnsi="Calibri" w:cs="Calibri"/>
        </w:rPr>
        <w:t xml:space="preserve"> through the GSA-Procurement</w:t>
      </w:r>
      <w:r w:rsidR="0036135F" w:rsidRPr="002D4890">
        <w:rPr>
          <w:rFonts w:ascii="Calibri" w:hAnsi="Calibri" w:cs="Calibri"/>
        </w:rPr>
        <w:t xml:space="preserve"> department</w:t>
      </w:r>
      <w:r w:rsidRPr="002D4890">
        <w:rPr>
          <w:rFonts w:ascii="Calibri" w:hAnsi="Calibri" w:cs="Calibri"/>
        </w:rPr>
        <w:t xml:space="preserve"> only.  Bidder</w:t>
      </w:r>
      <w:r w:rsidR="00B32B0C" w:rsidRPr="002D4890">
        <w:rPr>
          <w:rFonts w:ascii="Calibri" w:hAnsi="Calibri" w:cs="Calibri"/>
        </w:rPr>
        <w:t>(</w:t>
      </w:r>
      <w:r w:rsidRPr="002D4890">
        <w:rPr>
          <w:rFonts w:ascii="Calibri" w:hAnsi="Calibri" w:cs="Calibri"/>
        </w:rPr>
        <w:t>s</w:t>
      </w:r>
      <w:r w:rsidR="00B32B0C" w:rsidRPr="002D4890">
        <w:rPr>
          <w:rFonts w:ascii="Calibri" w:hAnsi="Calibri" w:cs="Calibri"/>
        </w:rPr>
        <w:t>)</w:t>
      </w:r>
      <w:r w:rsidRPr="002D4890">
        <w:rPr>
          <w:rFonts w:ascii="Calibri" w:hAnsi="Calibri" w:cs="Calibri"/>
        </w:rPr>
        <w:t xml:space="preserve"> shall neither contact nor lobby evaluators during the evaluation process.  Attempts by </w:t>
      </w:r>
      <w:r w:rsidR="00B32B0C" w:rsidRPr="002D4890">
        <w:rPr>
          <w:rFonts w:ascii="Calibri" w:hAnsi="Calibri" w:cs="Calibri"/>
        </w:rPr>
        <w:t xml:space="preserve">Bidder(s) </w:t>
      </w:r>
      <w:r w:rsidRPr="002D4890">
        <w:rPr>
          <w:rFonts w:ascii="Calibri" w:hAnsi="Calibri" w:cs="Calibri"/>
        </w:rPr>
        <w:t xml:space="preserve">to contact and/or influence members of the CSC may result in disqualification of Bidder. </w:t>
      </w:r>
    </w:p>
    <w:p w14:paraId="02F18B36" w14:textId="77777777" w:rsidR="00703A65" w:rsidRPr="002D4890" w:rsidRDefault="00703A65" w:rsidP="00CC278E">
      <w:pPr>
        <w:spacing w:after="240"/>
        <w:ind w:left="1440"/>
        <w:rPr>
          <w:rFonts w:ascii="Calibri" w:hAnsi="Calibri" w:cs="Calibri"/>
        </w:rPr>
      </w:pPr>
      <w:r w:rsidRPr="002D4890">
        <w:rPr>
          <w:rFonts w:ascii="Calibri" w:hAnsi="Calibri" w:cs="Calibri"/>
        </w:rPr>
        <w:t xml:space="preserve">The CSC will evaluate each proposal meeting the qualification requirements set forth in this RFP.  </w:t>
      </w:r>
      <w:r w:rsidR="00B32B0C" w:rsidRPr="002D4890">
        <w:rPr>
          <w:rFonts w:ascii="Calibri" w:hAnsi="Calibri" w:cs="Calibri"/>
        </w:rPr>
        <w:t xml:space="preserve">Bidder(s) </w:t>
      </w:r>
      <w:r w:rsidRPr="002D4890">
        <w:rPr>
          <w:rFonts w:ascii="Calibri" w:hAnsi="Calibri" w:cs="Calibri"/>
        </w:rPr>
        <w:t xml:space="preserve">should bear in mind that any proposal that is unrealistic in terms of </w:t>
      </w:r>
      <w:r w:rsidRPr="002D4890">
        <w:rPr>
          <w:rFonts w:ascii="Calibri" w:hAnsi="Calibri" w:cs="Calibri"/>
        </w:rPr>
        <w:lastRenderedPageBreak/>
        <w:t>the technical or schedule commitments, or unrealistically high or low in cost, will be deemed reflective of an inherent lack of technical competence or indicative of a failure to comprehend the complexity and risk of the County’s requirements as set forth in this RFP.</w:t>
      </w:r>
    </w:p>
    <w:p w14:paraId="07764108" w14:textId="77777777" w:rsidR="00703A65" w:rsidRPr="002D4890" w:rsidRDefault="00B32B0C" w:rsidP="00CC278E">
      <w:pPr>
        <w:spacing w:after="240"/>
        <w:ind w:left="1440"/>
        <w:rPr>
          <w:rFonts w:ascii="Calibri" w:hAnsi="Calibri" w:cs="Calibri"/>
        </w:rPr>
      </w:pPr>
      <w:r w:rsidRPr="002D4890">
        <w:rPr>
          <w:rFonts w:ascii="Calibri" w:hAnsi="Calibri" w:cs="Calibri"/>
        </w:rPr>
        <w:t xml:space="preserve">Bidder(s) </w:t>
      </w:r>
      <w:r w:rsidR="00703A65" w:rsidRPr="002D4890">
        <w:rPr>
          <w:rFonts w:ascii="Calibri" w:hAnsi="Calibri" w:cs="Calibri"/>
        </w:rPr>
        <w:t>are advised that in the evaluation of cost it will be assumed that the unit price quoted is correct in</w:t>
      </w:r>
      <w:r w:rsidR="00703A65" w:rsidRPr="00A85450">
        <w:rPr>
          <w:rFonts w:ascii="Calibri" w:hAnsi="Calibri" w:cs="Calibri"/>
        </w:rPr>
        <w:t xml:space="preserve"> the </w:t>
      </w:r>
      <w:r w:rsidR="00703A65" w:rsidRPr="002D4890">
        <w:rPr>
          <w:rFonts w:ascii="Calibri" w:hAnsi="Calibri" w:cs="Calibri"/>
        </w:rPr>
        <w:t>case of a discrepancy between the unit price and an extension.</w:t>
      </w:r>
    </w:p>
    <w:p w14:paraId="5EA97C0A" w14:textId="77777777" w:rsidR="00703A65" w:rsidRPr="00A85450" w:rsidRDefault="00703A65" w:rsidP="00CC278E">
      <w:pPr>
        <w:spacing w:after="240"/>
        <w:ind w:left="1440"/>
        <w:rPr>
          <w:rFonts w:ascii="Calibri" w:hAnsi="Calibri" w:cs="Calibri"/>
        </w:rPr>
      </w:pPr>
      <w:r w:rsidRPr="002D4890">
        <w:rPr>
          <w:rFonts w:ascii="Calibri" w:hAnsi="Calibri" w:cs="Calibri"/>
        </w:rPr>
        <w:t xml:space="preserve">As a result of this RFP, the County intends to award a contract to the responsible </w:t>
      </w:r>
      <w:r w:rsidR="00502F47" w:rsidRPr="002D4890">
        <w:rPr>
          <w:rFonts w:ascii="Calibri" w:hAnsi="Calibri" w:cs="Calibri"/>
        </w:rPr>
        <w:t>Bidder</w:t>
      </w:r>
      <w:r w:rsidRPr="002D4890">
        <w:rPr>
          <w:rFonts w:ascii="Calibri" w:hAnsi="Calibri" w:cs="Calibri"/>
        </w:rPr>
        <w:t>(s) whose response conforms to the RFP and whose bid presents the greatest value to the County, all evaluation</w:t>
      </w:r>
      <w:r w:rsidRPr="00A85450">
        <w:rPr>
          <w:rFonts w:ascii="Calibri" w:hAnsi="Calibri" w:cs="Calibri"/>
        </w:rPr>
        <w:t xml:space="preserve"> criteria considered.  The combined weight of the evaluation criteria is greater in importance than cost in determining the greatest value to the County.  The goal is to award a contract to the </w:t>
      </w:r>
      <w:r w:rsidR="00502F47" w:rsidRPr="002D4890">
        <w:rPr>
          <w:rFonts w:ascii="Calibri" w:hAnsi="Calibri" w:cs="Calibri"/>
        </w:rPr>
        <w:t>Bidder</w:t>
      </w:r>
      <w:r w:rsidRPr="002D4890">
        <w:rPr>
          <w:rFonts w:ascii="Calibri" w:hAnsi="Calibri" w:cs="Calibri"/>
        </w:rPr>
        <w:t>(s) that proposes the County the best quality as determined by the combined weight of the evaluation</w:t>
      </w:r>
      <w:r w:rsidRPr="00A85450">
        <w:rPr>
          <w:rFonts w:ascii="Calibri" w:hAnsi="Calibri" w:cs="Calibri"/>
        </w:rPr>
        <w:t xml:space="preserve"> criteria.  The County may award a contract of higher qualitative competence over the lowest priced response. </w:t>
      </w:r>
    </w:p>
    <w:p w14:paraId="27087BF1" w14:textId="77777777" w:rsidR="00703A65" w:rsidRPr="00A85450" w:rsidRDefault="00703A65" w:rsidP="00CC278E">
      <w:pPr>
        <w:spacing w:after="240"/>
        <w:ind w:left="1440"/>
        <w:rPr>
          <w:rFonts w:ascii="Calibri" w:hAnsi="Calibri" w:cs="Calibri"/>
        </w:rPr>
      </w:pPr>
      <w:r w:rsidRPr="00A85450">
        <w:rPr>
          <w:rFonts w:ascii="Calibri" w:hAnsi="Calibri" w:cs="Calibri"/>
        </w:rPr>
        <w:t>The basic information that each section should contain is specified below, these specifications should be considered as minimum requirements.  Much of the material needed to present a comprehensive proposal can be placed into one of the sections listed. However, other criteria may be added to further support the evaluation process whenever su</w:t>
      </w:r>
      <w:r w:rsidRPr="002D4890">
        <w:rPr>
          <w:rFonts w:ascii="Calibri" w:hAnsi="Calibri" w:cs="Calibri"/>
        </w:rPr>
        <w:t>ch additional criteria are deemed appropriate in considering the nature of the services being</w:t>
      </w:r>
      <w:r w:rsidRPr="00A85450">
        <w:rPr>
          <w:rFonts w:ascii="Calibri" w:hAnsi="Calibri" w:cs="Calibri"/>
        </w:rPr>
        <w:t xml:space="preserve"> solicited.</w:t>
      </w:r>
    </w:p>
    <w:p w14:paraId="0B87A1D3" w14:textId="77777777" w:rsidR="00703A65" w:rsidRPr="00A85450" w:rsidRDefault="00703A65" w:rsidP="00CC278E">
      <w:pPr>
        <w:spacing w:after="240"/>
        <w:ind w:left="1440"/>
        <w:rPr>
          <w:rFonts w:ascii="Calibri" w:hAnsi="Calibri" w:cs="Calibri"/>
        </w:rPr>
      </w:pPr>
      <w:r w:rsidRPr="00DD3707">
        <w:rPr>
          <w:rFonts w:ascii="Calibri" w:hAnsi="Calibri" w:cs="Calibri"/>
        </w:rPr>
        <w:t xml:space="preserve">Each of the Evaluation Criteria below will be used in ranking and determining the quality of </w:t>
      </w:r>
      <w:r w:rsidR="00502F47">
        <w:rPr>
          <w:rFonts w:ascii="Calibri" w:hAnsi="Calibri" w:cs="Calibri"/>
        </w:rPr>
        <w:t>Bidder</w:t>
      </w:r>
      <w:r w:rsidRPr="00DD3707">
        <w:rPr>
          <w:rFonts w:ascii="Calibri" w:hAnsi="Calibri" w:cs="Calibri"/>
        </w:rPr>
        <w:t xml:space="preserve">s’ proposals.  </w:t>
      </w:r>
      <w:r w:rsidR="00A85450" w:rsidRPr="00DD3707">
        <w:rPr>
          <w:rFonts w:ascii="Calibri" w:hAnsi="Calibri" w:cs="Calibri"/>
        </w:rPr>
        <w:t xml:space="preserve">Proposals will be evaluated according to each Evaluation </w:t>
      </w:r>
      <w:proofErr w:type="gramStart"/>
      <w:r w:rsidR="00A85450" w:rsidRPr="00DD3707">
        <w:rPr>
          <w:rFonts w:ascii="Calibri" w:hAnsi="Calibri" w:cs="Calibri"/>
        </w:rPr>
        <w:t>Criteria, and</w:t>
      </w:r>
      <w:proofErr w:type="gramEnd"/>
      <w:r w:rsidR="00A85450" w:rsidRPr="00DD3707">
        <w:rPr>
          <w:rFonts w:ascii="Calibri" w:hAnsi="Calibri" w:cs="Calibri"/>
        </w:rPr>
        <w:t xml:space="preserve"> scored on the zero to five-point scale outlined below.  The scores for all Evaluation Criteria will then be added</w:t>
      </w:r>
      <w:r w:rsidR="00BA5D0A" w:rsidRPr="00DD3707">
        <w:rPr>
          <w:rFonts w:ascii="Calibri" w:hAnsi="Calibri" w:cs="Calibri"/>
        </w:rPr>
        <w:t>,</w:t>
      </w:r>
      <w:r w:rsidR="00A85450" w:rsidRPr="00DD3707">
        <w:rPr>
          <w:rFonts w:ascii="Calibri" w:hAnsi="Calibri" w:cs="Calibri"/>
        </w:rPr>
        <w:t xml:space="preserve"> according to their assigned weight (below)</w:t>
      </w:r>
      <w:r w:rsidR="00BA5D0A" w:rsidRPr="00DD3707">
        <w:rPr>
          <w:rFonts w:ascii="Calibri" w:hAnsi="Calibri" w:cs="Calibri"/>
        </w:rPr>
        <w:t>,</w:t>
      </w:r>
      <w:r w:rsidR="00A85450" w:rsidRPr="00DD3707">
        <w:rPr>
          <w:rFonts w:ascii="Calibri" w:hAnsi="Calibri" w:cs="Calibri"/>
        </w:rPr>
        <w:t xml:space="preserve"> to arrive at a weighted score for each proposal.  A proposal with a high weighted total will be deemed of higher quality than a proposal with a lesser-weighted </w:t>
      </w:r>
      <w:r w:rsidR="00A85450" w:rsidRPr="002D4890">
        <w:rPr>
          <w:rFonts w:ascii="Calibri" w:hAnsi="Calibri" w:cs="Calibri"/>
        </w:rPr>
        <w:t xml:space="preserve">total.  </w:t>
      </w:r>
      <w:r w:rsidRPr="002D4890">
        <w:rPr>
          <w:rFonts w:ascii="Calibri" w:hAnsi="Calibri" w:cs="Calibri"/>
        </w:rPr>
        <w:t>The final m</w:t>
      </w:r>
      <w:r w:rsidR="00E56732" w:rsidRPr="002D4890">
        <w:rPr>
          <w:rFonts w:ascii="Calibri" w:hAnsi="Calibri" w:cs="Calibri"/>
        </w:rPr>
        <w:t xml:space="preserve">aximum score for any project is </w:t>
      </w:r>
      <w:r w:rsidR="00DD3707" w:rsidRPr="002D4890">
        <w:rPr>
          <w:rFonts w:ascii="Calibri" w:hAnsi="Calibri" w:cs="Calibri"/>
        </w:rPr>
        <w:t>55</w:t>
      </w:r>
      <w:r w:rsidR="003021E8" w:rsidRPr="002D4890">
        <w:rPr>
          <w:rFonts w:ascii="Calibri" w:hAnsi="Calibri" w:cs="Calibri"/>
        </w:rPr>
        <w:t>0</w:t>
      </w:r>
      <w:r w:rsidRPr="002D4890">
        <w:rPr>
          <w:rFonts w:ascii="Calibri" w:hAnsi="Calibri" w:cs="Calibri"/>
        </w:rPr>
        <w:t xml:space="preserve"> points</w:t>
      </w:r>
      <w:r w:rsidR="000156FD" w:rsidRPr="002D4890">
        <w:rPr>
          <w:rFonts w:ascii="Calibri" w:hAnsi="Calibri" w:cs="Calibri"/>
        </w:rPr>
        <w:t>,</w:t>
      </w:r>
      <w:r w:rsidRPr="002D4890">
        <w:rPr>
          <w:rFonts w:ascii="Calibri" w:hAnsi="Calibri" w:cs="Calibri"/>
        </w:rPr>
        <w:t xml:space="preserve"> including </w:t>
      </w:r>
      <w:r w:rsidR="00DD3707" w:rsidRPr="002D4890">
        <w:rPr>
          <w:rFonts w:ascii="Calibri" w:hAnsi="Calibri" w:cs="Calibri"/>
        </w:rPr>
        <w:t>the possible 50</w:t>
      </w:r>
      <w:r w:rsidR="003021E8" w:rsidRPr="002D4890">
        <w:rPr>
          <w:rFonts w:ascii="Calibri" w:hAnsi="Calibri" w:cs="Calibri"/>
        </w:rPr>
        <w:t xml:space="preserve"> points</w:t>
      </w:r>
      <w:r w:rsidR="00DD3707" w:rsidRPr="002D4890">
        <w:rPr>
          <w:rFonts w:ascii="Calibri" w:hAnsi="Calibri" w:cs="Calibri"/>
        </w:rPr>
        <w:t xml:space="preserve"> </w:t>
      </w:r>
      <w:r w:rsidR="003021E8" w:rsidRPr="002D4890">
        <w:rPr>
          <w:rFonts w:ascii="Calibri" w:hAnsi="Calibri" w:cs="Calibri"/>
        </w:rPr>
        <w:t xml:space="preserve">for local and small, </w:t>
      </w:r>
      <w:proofErr w:type="gramStart"/>
      <w:r w:rsidR="003021E8" w:rsidRPr="002D4890">
        <w:rPr>
          <w:rFonts w:ascii="Calibri" w:hAnsi="Calibri" w:cs="Calibri"/>
        </w:rPr>
        <w:t>local</w:t>
      </w:r>
      <w:proofErr w:type="gramEnd"/>
      <w:r w:rsidR="003021E8" w:rsidRPr="002D4890">
        <w:rPr>
          <w:rFonts w:ascii="Calibri" w:hAnsi="Calibri" w:cs="Calibri"/>
        </w:rPr>
        <w:t xml:space="preserve"> and</w:t>
      </w:r>
      <w:r w:rsidRPr="002D4890">
        <w:rPr>
          <w:rFonts w:ascii="Calibri" w:hAnsi="Calibri" w:cs="Calibri"/>
        </w:rPr>
        <w:t xml:space="preserve"> emerging</w:t>
      </w:r>
      <w:r w:rsidR="003021E8" w:rsidRPr="002D4890">
        <w:rPr>
          <w:rFonts w:ascii="Calibri" w:hAnsi="Calibri" w:cs="Calibri"/>
        </w:rPr>
        <w:t xml:space="preserve">, or </w:t>
      </w:r>
      <w:r w:rsidRPr="002D4890">
        <w:rPr>
          <w:rFonts w:ascii="Calibri" w:hAnsi="Calibri" w:cs="Calibri"/>
        </w:rPr>
        <w:t>local preference points</w:t>
      </w:r>
      <w:r w:rsidR="000156FD" w:rsidRPr="002D4890">
        <w:rPr>
          <w:rFonts w:ascii="Calibri" w:hAnsi="Calibri" w:cs="Calibri"/>
        </w:rPr>
        <w:t xml:space="preserve"> (maximum 10% of final score)</w:t>
      </w:r>
      <w:r w:rsidR="002D4890" w:rsidRPr="002D4890">
        <w:rPr>
          <w:rFonts w:ascii="Calibri" w:hAnsi="Calibri" w:cs="Calibri"/>
          <w:sz w:val="22"/>
        </w:rPr>
        <w:t>.</w:t>
      </w:r>
    </w:p>
    <w:p w14:paraId="6D57C3E3" w14:textId="77777777" w:rsidR="00703A65" w:rsidRPr="00A85450" w:rsidRDefault="00703A65" w:rsidP="00CC278E">
      <w:pPr>
        <w:spacing w:after="240"/>
        <w:ind w:left="1440"/>
        <w:rPr>
          <w:rFonts w:ascii="Calibri" w:hAnsi="Calibri" w:cs="Calibri"/>
        </w:rPr>
      </w:pPr>
      <w:r w:rsidRPr="00A85450">
        <w:rPr>
          <w:rFonts w:ascii="Calibri" w:hAnsi="Calibri" w:cs="Calibri"/>
        </w:rPr>
        <w:t xml:space="preserve">The evaluation process may include a two-stage approach including an initial evaluation of the written proposal and preliminary scoring to develop a short list of </w:t>
      </w:r>
      <w:r w:rsidR="00502F47">
        <w:rPr>
          <w:rFonts w:ascii="Calibri" w:hAnsi="Calibri" w:cs="Calibri"/>
        </w:rPr>
        <w:t>Bidder</w:t>
      </w:r>
      <w:r w:rsidRPr="00A85450">
        <w:rPr>
          <w:rFonts w:ascii="Calibri" w:hAnsi="Calibri" w:cs="Calibri"/>
        </w:rPr>
        <w:t>s that will continue to the final stage of oral interview and reference checks.  The preliminary scoring will be based on the total points, excluding</w:t>
      </w:r>
      <w:r w:rsidR="00FD6877">
        <w:rPr>
          <w:rFonts w:ascii="Calibri" w:hAnsi="Calibri" w:cs="Calibri"/>
        </w:rPr>
        <w:t xml:space="preserve"> points allocated to references</w:t>
      </w:r>
      <w:r w:rsidRPr="00A85450">
        <w:rPr>
          <w:rFonts w:ascii="Calibri" w:hAnsi="Calibri" w:cs="Calibri"/>
        </w:rPr>
        <w:t xml:space="preserve"> </w:t>
      </w:r>
      <w:r w:rsidR="00FD6877">
        <w:rPr>
          <w:rFonts w:ascii="Calibri" w:hAnsi="Calibri" w:cs="Calibri"/>
        </w:rPr>
        <w:t xml:space="preserve">and </w:t>
      </w:r>
      <w:r w:rsidRPr="00A85450">
        <w:rPr>
          <w:rFonts w:ascii="Calibri" w:hAnsi="Calibri" w:cs="Calibri"/>
        </w:rPr>
        <w:t xml:space="preserve">oral interview. </w:t>
      </w:r>
    </w:p>
    <w:p w14:paraId="5B02CA0F" w14:textId="77777777" w:rsidR="00703A65" w:rsidRPr="00A85450" w:rsidRDefault="00703A65" w:rsidP="00CC278E">
      <w:pPr>
        <w:spacing w:after="240"/>
        <w:ind w:left="1440"/>
        <w:rPr>
          <w:rFonts w:ascii="Calibri" w:hAnsi="Calibri" w:cs="Calibri"/>
        </w:rPr>
      </w:pPr>
      <w:r w:rsidRPr="00A85450">
        <w:rPr>
          <w:rFonts w:ascii="Calibri" w:hAnsi="Calibri" w:cs="Calibri"/>
        </w:rPr>
        <w:t xml:space="preserve">If the two-stage approach is used, </w:t>
      </w:r>
      <w:r w:rsidRPr="002D4890">
        <w:rPr>
          <w:rFonts w:ascii="Calibri" w:hAnsi="Calibri" w:cs="Calibri"/>
        </w:rPr>
        <w:t xml:space="preserve">the three </w:t>
      </w:r>
      <w:r w:rsidR="00502F47" w:rsidRPr="002D4890">
        <w:rPr>
          <w:rFonts w:ascii="Calibri" w:hAnsi="Calibri" w:cs="Calibri"/>
        </w:rPr>
        <w:t>Bidder</w:t>
      </w:r>
      <w:r w:rsidRPr="002D4890">
        <w:rPr>
          <w:rFonts w:ascii="Calibri" w:hAnsi="Calibri" w:cs="Calibri"/>
        </w:rPr>
        <w:t>s</w:t>
      </w:r>
      <w:r w:rsidRPr="00A85450">
        <w:rPr>
          <w:rFonts w:ascii="Calibri" w:hAnsi="Calibri" w:cs="Calibri"/>
        </w:rPr>
        <w:t xml:space="preserve"> receiving the highest preliminary scores </w:t>
      </w:r>
      <w:r w:rsidRPr="007461DF">
        <w:rPr>
          <w:rFonts w:ascii="Calibri" w:hAnsi="Calibri" w:cs="Calibri"/>
        </w:rPr>
        <w:t xml:space="preserve">and with at least </w:t>
      </w:r>
      <w:r w:rsidR="00DF19E5">
        <w:rPr>
          <w:rFonts w:ascii="Calibri" w:hAnsi="Calibri" w:cs="Calibri"/>
        </w:rPr>
        <w:t>200</w:t>
      </w:r>
      <w:r w:rsidRPr="007461DF">
        <w:rPr>
          <w:rFonts w:ascii="Calibri" w:hAnsi="Calibri" w:cs="Calibri"/>
        </w:rPr>
        <w:t xml:space="preserve"> points will be invited</w:t>
      </w:r>
      <w:r w:rsidRPr="00A85450">
        <w:rPr>
          <w:rFonts w:ascii="Calibri" w:hAnsi="Calibri" w:cs="Calibri"/>
        </w:rPr>
        <w:t xml:space="preserve"> to an oral interview.  Only the </w:t>
      </w:r>
      <w:r w:rsidR="00502F47">
        <w:rPr>
          <w:rFonts w:ascii="Calibri" w:hAnsi="Calibri" w:cs="Calibri"/>
        </w:rPr>
        <w:t>Bidder</w:t>
      </w:r>
      <w:r w:rsidRPr="00A85450">
        <w:rPr>
          <w:rFonts w:ascii="Calibri" w:hAnsi="Calibri" w:cs="Calibri"/>
        </w:rPr>
        <w:t xml:space="preserve">s meeting the short list criteria will proceed to the next stage.  All other </w:t>
      </w:r>
      <w:r w:rsidR="00502F47">
        <w:rPr>
          <w:rFonts w:ascii="Calibri" w:hAnsi="Calibri" w:cs="Calibri"/>
        </w:rPr>
        <w:t>Bidder</w:t>
      </w:r>
      <w:r w:rsidRPr="00A85450">
        <w:rPr>
          <w:rFonts w:ascii="Calibri" w:hAnsi="Calibri" w:cs="Calibri"/>
        </w:rPr>
        <w:t xml:space="preserve">s will be deemed eliminated from the process.  All </w:t>
      </w:r>
      <w:r w:rsidR="00502F47">
        <w:rPr>
          <w:rFonts w:ascii="Calibri" w:hAnsi="Calibri" w:cs="Calibri"/>
        </w:rPr>
        <w:t>Bidder</w:t>
      </w:r>
      <w:r w:rsidRPr="00A85450">
        <w:rPr>
          <w:rFonts w:ascii="Calibri" w:hAnsi="Calibri" w:cs="Calibri"/>
        </w:rPr>
        <w:t xml:space="preserve">s will be notified of the short list </w:t>
      </w:r>
      <w:r w:rsidRPr="00A85450">
        <w:rPr>
          <w:rFonts w:ascii="Calibri" w:hAnsi="Calibri" w:cs="Calibri"/>
        </w:rPr>
        <w:lastRenderedPageBreak/>
        <w:t xml:space="preserve">participants; however, the preliminary scores at that time will not be communicated to </w:t>
      </w:r>
      <w:r w:rsidR="00502F47">
        <w:rPr>
          <w:rFonts w:ascii="Calibri" w:hAnsi="Calibri" w:cs="Calibri"/>
        </w:rPr>
        <w:t>Bidder</w:t>
      </w:r>
      <w:r w:rsidRPr="00A85450">
        <w:rPr>
          <w:rFonts w:ascii="Calibri" w:hAnsi="Calibri" w:cs="Calibri"/>
        </w:rPr>
        <w:t>s. </w:t>
      </w:r>
    </w:p>
    <w:p w14:paraId="150E7F30" w14:textId="77777777" w:rsidR="00366ABD" w:rsidRPr="002D4890" w:rsidRDefault="00703A65" w:rsidP="002D4890">
      <w:pPr>
        <w:spacing w:after="240"/>
        <w:ind w:left="1440"/>
        <w:rPr>
          <w:rFonts w:ascii="Calibri" w:hAnsi="Calibri" w:cs="Calibri"/>
        </w:rPr>
      </w:pPr>
      <w:r w:rsidRPr="00A85450">
        <w:rPr>
          <w:rFonts w:ascii="Calibri" w:hAnsi="Calibri" w:cs="Calibri"/>
        </w:rPr>
        <w:t>The zero to five-point scale range is defined as follows: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980"/>
        <w:gridCol w:w="7020"/>
      </w:tblGrid>
      <w:tr w:rsidR="00703A65" w:rsidRPr="00A85450" w14:paraId="7BAD7B4C" w14:textId="77777777" w:rsidTr="003E78AC">
        <w:trPr>
          <w:trHeight w:val="20"/>
        </w:trPr>
        <w:tc>
          <w:tcPr>
            <w:tcW w:w="360" w:type="dxa"/>
            <w:tcMar>
              <w:top w:w="29" w:type="dxa"/>
              <w:left w:w="115" w:type="dxa"/>
              <w:bottom w:w="29" w:type="dxa"/>
              <w:right w:w="115" w:type="dxa"/>
            </w:tcMar>
            <w:vAlign w:val="center"/>
          </w:tcPr>
          <w:p w14:paraId="683210D4" w14:textId="77777777" w:rsidR="00703A65" w:rsidRPr="00A85450" w:rsidRDefault="00703A65" w:rsidP="003E78AC">
            <w:pPr>
              <w:rPr>
                <w:rFonts w:ascii="Calibri" w:hAnsi="Calibri" w:cs="Calibri"/>
              </w:rPr>
            </w:pPr>
            <w:r w:rsidRPr="00A85450">
              <w:rPr>
                <w:rFonts w:ascii="Calibri" w:hAnsi="Calibri" w:cs="Calibri"/>
              </w:rPr>
              <w:t>0</w:t>
            </w:r>
          </w:p>
        </w:tc>
        <w:tc>
          <w:tcPr>
            <w:tcW w:w="1980" w:type="dxa"/>
            <w:tcMar>
              <w:top w:w="29" w:type="dxa"/>
              <w:left w:w="115" w:type="dxa"/>
              <w:bottom w:w="29" w:type="dxa"/>
              <w:right w:w="115" w:type="dxa"/>
            </w:tcMar>
            <w:vAlign w:val="center"/>
          </w:tcPr>
          <w:p w14:paraId="63BC7E4A" w14:textId="77777777" w:rsidR="00703A65" w:rsidRPr="00A85450" w:rsidRDefault="00703A65" w:rsidP="003E78AC">
            <w:pPr>
              <w:rPr>
                <w:rFonts w:ascii="Calibri" w:hAnsi="Calibri" w:cs="Calibri"/>
              </w:rPr>
            </w:pPr>
            <w:r w:rsidRPr="00A85450">
              <w:rPr>
                <w:rFonts w:ascii="Calibri" w:hAnsi="Calibri" w:cs="Calibri"/>
              </w:rPr>
              <w:t>Not Acceptable</w:t>
            </w:r>
          </w:p>
        </w:tc>
        <w:tc>
          <w:tcPr>
            <w:tcW w:w="7020" w:type="dxa"/>
            <w:tcMar>
              <w:top w:w="29" w:type="dxa"/>
              <w:left w:w="115" w:type="dxa"/>
              <w:bottom w:w="29" w:type="dxa"/>
              <w:right w:w="115" w:type="dxa"/>
            </w:tcMar>
            <w:vAlign w:val="center"/>
          </w:tcPr>
          <w:p w14:paraId="5145BE97" w14:textId="77777777" w:rsidR="00703A65" w:rsidRPr="00A85450" w:rsidRDefault="00BB04AD" w:rsidP="00BC309B">
            <w:pPr>
              <w:rPr>
                <w:rFonts w:ascii="Calibri" w:hAnsi="Calibri" w:cs="Calibri"/>
              </w:rPr>
            </w:pPr>
            <w:r w:rsidRPr="00A85450">
              <w:rPr>
                <w:rFonts w:ascii="Calibri" w:hAnsi="Calibri" w:cs="Calibri"/>
              </w:rPr>
              <w:t>Non-responsive, fails to meet RFP specification.  The approach has no probability of success.  If</w:t>
            </w:r>
            <w:r>
              <w:rPr>
                <w:rFonts w:ascii="Calibri" w:hAnsi="Calibri" w:cs="Calibri"/>
              </w:rPr>
              <w:t xml:space="preserve"> the unmet specification is</w:t>
            </w:r>
            <w:r w:rsidRPr="00A85450">
              <w:rPr>
                <w:rFonts w:ascii="Calibri" w:hAnsi="Calibri" w:cs="Calibri"/>
              </w:rPr>
              <w:t xml:space="preserve"> a mandatory requirement, this score </w:t>
            </w:r>
            <w:r w:rsidR="00BC309B">
              <w:rPr>
                <w:rFonts w:ascii="Calibri" w:hAnsi="Calibri" w:cs="Calibri"/>
              </w:rPr>
              <w:t xml:space="preserve">may </w:t>
            </w:r>
            <w:r w:rsidRPr="00A85450">
              <w:rPr>
                <w:rFonts w:ascii="Calibri" w:hAnsi="Calibri" w:cs="Calibri"/>
              </w:rPr>
              <w:t>result in disqualification of proposal.</w:t>
            </w:r>
          </w:p>
        </w:tc>
      </w:tr>
      <w:tr w:rsidR="00703A65" w:rsidRPr="00A85450" w14:paraId="06523F3C" w14:textId="77777777" w:rsidTr="003E78AC">
        <w:trPr>
          <w:trHeight w:val="20"/>
        </w:trPr>
        <w:tc>
          <w:tcPr>
            <w:tcW w:w="360" w:type="dxa"/>
            <w:tcMar>
              <w:top w:w="29" w:type="dxa"/>
              <w:left w:w="115" w:type="dxa"/>
              <w:bottom w:w="29" w:type="dxa"/>
              <w:right w:w="115" w:type="dxa"/>
            </w:tcMar>
            <w:vAlign w:val="center"/>
          </w:tcPr>
          <w:p w14:paraId="496007A6" w14:textId="77777777" w:rsidR="00703A65" w:rsidRPr="00A85450" w:rsidRDefault="00703A65" w:rsidP="003E78AC">
            <w:pPr>
              <w:rPr>
                <w:rFonts w:ascii="Calibri" w:hAnsi="Calibri" w:cs="Calibri"/>
              </w:rPr>
            </w:pPr>
            <w:r w:rsidRPr="00A85450">
              <w:rPr>
                <w:rFonts w:ascii="Calibri" w:hAnsi="Calibri" w:cs="Calibri"/>
              </w:rPr>
              <w:t>1</w:t>
            </w:r>
          </w:p>
        </w:tc>
        <w:tc>
          <w:tcPr>
            <w:tcW w:w="1980" w:type="dxa"/>
            <w:tcMar>
              <w:top w:w="29" w:type="dxa"/>
              <w:left w:w="115" w:type="dxa"/>
              <w:bottom w:w="29" w:type="dxa"/>
              <w:right w:w="115" w:type="dxa"/>
            </w:tcMar>
            <w:vAlign w:val="center"/>
          </w:tcPr>
          <w:p w14:paraId="04123AA8" w14:textId="77777777" w:rsidR="00703A65" w:rsidRPr="00A85450" w:rsidRDefault="00703A65" w:rsidP="003E78AC">
            <w:pPr>
              <w:rPr>
                <w:rFonts w:ascii="Calibri" w:hAnsi="Calibri" w:cs="Calibri"/>
              </w:rPr>
            </w:pPr>
            <w:r w:rsidRPr="00A85450">
              <w:rPr>
                <w:rFonts w:ascii="Calibri" w:hAnsi="Calibri" w:cs="Calibri"/>
              </w:rPr>
              <w:t>Poor</w:t>
            </w:r>
          </w:p>
        </w:tc>
        <w:tc>
          <w:tcPr>
            <w:tcW w:w="7020" w:type="dxa"/>
            <w:tcMar>
              <w:top w:w="29" w:type="dxa"/>
              <w:left w:w="115" w:type="dxa"/>
              <w:bottom w:w="29" w:type="dxa"/>
              <w:right w:w="115" w:type="dxa"/>
            </w:tcMar>
            <w:vAlign w:val="center"/>
          </w:tcPr>
          <w:p w14:paraId="4A610038" w14:textId="77777777" w:rsidR="00703A65" w:rsidRPr="00A85450" w:rsidRDefault="00703A65" w:rsidP="003E78AC">
            <w:pPr>
              <w:rPr>
                <w:rFonts w:ascii="Calibri" w:hAnsi="Calibri" w:cs="Calibri"/>
              </w:rPr>
            </w:pPr>
            <w:r w:rsidRPr="00A85450">
              <w:rPr>
                <w:rFonts w:ascii="Calibri" w:hAnsi="Calibri" w:cs="Calibri"/>
              </w:rPr>
              <w:t>Below average, falls short of expectations, is substandard to that which is the average or expected norm, has a low probability of success in achieving objectives per RFP.</w:t>
            </w:r>
          </w:p>
        </w:tc>
      </w:tr>
      <w:tr w:rsidR="00703A65" w:rsidRPr="00A85450" w14:paraId="02A9C33D" w14:textId="77777777" w:rsidTr="003E78AC">
        <w:trPr>
          <w:trHeight w:val="20"/>
        </w:trPr>
        <w:tc>
          <w:tcPr>
            <w:tcW w:w="360" w:type="dxa"/>
            <w:tcMar>
              <w:top w:w="29" w:type="dxa"/>
              <w:left w:w="115" w:type="dxa"/>
              <w:bottom w:w="29" w:type="dxa"/>
              <w:right w:w="115" w:type="dxa"/>
            </w:tcMar>
            <w:vAlign w:val="center"/>
          </w:tcPr>
          <w:p w14:paraId="1C50A0F0" w14:textId="77777777" w:rsidR="00703A65" w:rsidRPr="00A85450" w:rsidRDefault="00703A65" w:rsidP="003E78AC">
            <w:pPr>
              <w:rPr>
                <w:rFonts w:ascii="Calibri" w:hAnsi="Calibri" w:cs="Calibri"/>
              </w:rPr>
            </w:pPr>
            <w:r w:rsidRPr="00A85450">
              <w:rPr>
                <w:rFonts w:ascii="Calibri" w:hAnsi="Calibri" w:cs="Calibri"/>
              </w:rPr>
              <w:t>2</w:t>
            </w:r>
          </w:p>
        </w:tc>
        <w:tc>
          <w:tcPr>
            <w:tcW w:w="1980" w:type="dxa"/>
            <w:tcMar>
              <w:top w:w="29" w:type="dxa"/>
              <w:left w:w="115" w:type="dxa"/>
              <w:bottom w:w="29" w:type="dxa"/>
              <w:right w:w="115" w:type="dxa"/>
            </w:tcMar>
            <w:vAlign w:val="center"/>
          </w:tcPr>
          <w:p w14:paraId="5C3ADD3E" w14:textId="77777777" w:rsidR="00703A65" w:rsidRPr="00A85450" w:rsidRDefault="00703A65" w:rsidP="003E78AC">
            <w:pPr>
              <w:rPr>
                <w:rFonts w:ascii="Calibri" w:hAnsi="Calibri" w:cs="Calibri"/>
              </w:rPr>
            </w:pPr>
            <w:r w:rsidRPr="00A85450">
              <w:rPr>
                <w:rFonts w:ascii="Calibri" w:hAnsi="Calibri" w:cs="Calibri"/>
              </w:rPr>
              <w:t>Fair</w:t>
            </w:r>
          </w:p>
        </w:tc>
        <w:tc>
          <w:tcPr>
            <w:tcW w:w="7020" w:type="dxa"/>
            <w:tcMar>
              <w:top w:w="29" w:type="dxa"/>
              <w:left w:w="115" w:type="dxa"/>
              <w:bottom w:w="29" w:type="dxa"/>
              <w:right w:w="115" w:type="dxa"/>
            </w:tcMar>
            <w:vAlign w:val="center"/>
          </w:tcPr>
          <w:p w14:paraId="59468D5B" w14:textId="77777777" w:rsidR="00703A65" w:rsidRPr="00A85450" w:rsidRDefault="00703A65" w:rsidP="003E78AC">
            <w:pPr>
              <w:rPr>
                <w:rFonts w:ascii="Calibri" w:hAnsi="Calibri" w:cs="Calibri"/>
              </w:rPr>
            </w:pPr>
            <w:r w:rsidRPr="00A85450">
              <w:rPr>
                <w:rFonts w:ascii="Calibri" w:hAnsi="Calibri" w:cs="Calibri"/>
              </w:rPr>
              <w:t xml:space="preserve">Has a reasonable probability of success, however, some objectives may not be </w:t>
            </w:r>
            <w:proofErr w:type="gramStart"/>
            <w:r w:rsidRPr="00A85450">
              <w:rPr>
                <w:rFonts w:ascii="Calibri" w:hAnsi="Calibri" w:cs="Calibri"/>
              </w:rPr>
              <w:t>met.</w:t>
            </w:r>
            <w:proofErr w:type="gramEnd"/>
          </w:p>
        </w:tc>
      </w:tr>
      <w:tr w:rsidR="00703A65" w:rsidRPr="00A85450" w14:paraId="74199172" w14:textId="77777777" w:rsidTr="003E78AC">
        <w:trPr>
          <w:trHeight w:val="20"/>
        </w:trPr>
        <w:tc>
          <w:tcPr>
            <w:tcW w:w="360" w:type="dxa"/>
            <w:tcMar>
              <w:top w:w="29" w:type="dxa"/>
              <w:left w:w="115" w:type="dxa"/>
              <w:bottom w:w="29" w:type="dxa"/>
              <w:right w:w="115" w:type="dxa"/>
            </w:tcMar>
            <w:vAlign w:val="center"/>
          </w:tcPr>
          <w:p w14:paraId="45B3B335" w14:textId="77777777" w:rsidR="00703A65" w:rsidRPr="00A85450" w:rsidRDefault="00703A65" w:rsidP="003E78AC">
            <w:pPr>
              <w:rPr>
                <w:rFonts w:ascii="Calibri" w:hAnsi="Calibri" w:cs="Calibri"/>
              </w:rPr>
            </w:pPr>
            <w:r w:rsidRPr="00A85450">
              <w:rPr>
                <w:rFonts w:ascii="Calibri" w:hAnsi="Calibri" w:cs="Calibri"/>
              </w:rPr>
              <w:t>3</w:t>
            </w:r>
          </w:p>
        </w:tc>
        <w:tc>
          <w:tcPr>
            <w:tcW w:w="1980" w:type="dxa"/>
            <w:tcMar>
              <w:top w:w="29" w:type="dxa"/>
              <w:left w:w="115" w:type="dxa"/>
              <w:bottom w:w="29" w:type="dxa"/>
              <w:right w:w="115" w:type="dxa"/>
            </w:tcMar>
            <w:vAlign w:val="center"/>
          </w:tcPr>
          <w:p w14:paraId="19EECD01" w14:textId="77777777" w:rsidR="00703A65" w:rsidRPr="00A85450" w:rsidRDefault="00703A65" w:rsidP="003E78AC">
            <w:pPr>
              <w:rPr>
                <w:rFonts w:ascii="Calibri" w:hAnsi="Calibri" w:cs="Calibri"/>
              </w:rPr>
            </w:pPr>
            <w:r w:rsidRPr="00A85450">
              <w:rPr>
                <w:rFonts w:ascii="Calibri" w:hAnsi="Calibri" w:cs="Calibri"/>
              </w:rPr>
              <w:t>Average</w:t>
            </w:r>
          </w:p>
        </w:tc>
        <w:tc>
          <w:tcPr>
            <w:tcW w:w="7020" w:type="dxa"/>
            <w:tcMar>
              <w:top w:w="29" w:type="dxa"/>
              <w:left w:w="115" w:type="dxa"/>
              <w:bottom w:w="29" w:type="dxa"/>
              <w:right w:w="115" w:type="dxa"/>
            </w:tcMar>
            <w:vAlign w:val="center"/>
          </w:tcPr>
          <w:p w14:paraId="793B542F" w14:textId="77777777" w:rsidR="00703A65" w:rsidRPr="00A85450" w:rsidRDefault="00703A65" w:rsidP="003E78AC">
            <w:pPr>
              <w:rPr>
                <w:rFonts w:ascii="Calibri" w:hAnsi="Calibri" w:cs="Calibri"/>
              </w:rPr>
            </w:pPr>
            <w:r w:rsidRPr="00A85450">
              <w:rPr>
                <w:rFonts w:ascii="Calibri" w:hAnsi="Calibri" w:cs="Calibri"/>
              </w:rPr>
              <w:t xml:space="preserve">Acceptable, achieves all objectives in a reasonable fashion per RFP specification.  This will be the baseline score for each item with adjustments based on interpretation of proposal by Evaluation Committee members.  </w:t>
            </w:r>
          </w:p>
        </w:tc>
      </w:tr>
      <w:tr w:rsidR="00703A65" w:rsidRPr="00A85450" w14:paraId="14B6A842" w14:textId="77777777" w:rsidTr="003E78AC">
        <w:trPr>
          <w:trHeight w:val="20"/>
        </w:trPr>
        <w:tc>
          <w:tcPr>
            <w:tcW w:w="360" w:type="dxa"/>
            <w:tcMar>
              <w:top w:w="29" w:type="dxa"/>
              <w:left w:w="115" w:type="dxa"/>
              <w:bottom w:w="29" w:type="dxa"/>
              <w:right w:w="115" w:type="dxa"/>
            </w:tcMar>
            <w:vAlign w:val="center"/>
          </w:tcPr>
          <w:p w14:paraId="13EDC4B8" w14:textId="77777777" w:rsidR="00703A65" w:rsidRPr="00A85450" w:rsidRDefault="00703A65" w:rsidP="003E78AC">
            <w:pPr>
              <w:rPr>
                <w:rFonts w:ascii="Calibri" w:hAnsi="Calibri" w:cs="Calibri"/>
              </w:rPr>
            </w:pPr>
            <w:r w:rsidRPr="00A85450">
              <w:rPr>
                <w:rFonts w:ascii="Calibri" w:hAnsi="Calibri" w:cs="Calibri"/>
              </w:rPr>
              <w:t>4</w:t>
            </w:r>
          </w:p>
        </w:tc>
        <w:tc>
          <w:tcPr>
            <w:tcW w:w="1980" w:type="dxa"/>
            <w:tcMar>
              <w:top w:w="29" w:type="dxa"/>
              <w:left w:w="115" w:type="dxa"/>
              <w:bottom w:w="29" w:type="dxa"/>
              <w:right w:w="115" w:type="dxa"/>
            </w:tcMar>
            <w:vAlign w:val="center"/>
          </w:tcPr>
          <w:p w14:paraId="23A07587" w14:textId="77777777" w:rsidR="00703A65" w:rsidRPr="00A85450" w:rsidRDefault="00703A65" w:rsidP="003E78AC">
            <w:pPr>
              <w:rPr>
                <w:rFonts w:ascii="Calibri" w:hAnsi="Calibri" w:cs="Calibri"/>
              </w:rPr>
            </w:pPr>
            <w:r w:rsidRPr="00A85450">
              <w:rPr>
                <w:rFonts w:ascii="Calibri" w:hAnsi="Calibri" w:cs="Calibri"/>
              </w:rPr>
              <w:t>Above Average / Good</w:t>
            </w:r>
          </w:p>
        </w:tc>
        <w:tc>
          <w:tcPr>
            <w:tcW w:w="7020" w:type="dxa"/>
            <w:tcMar>
              <w:top w:w="29" w:type="dxa"/>
              <w:left w:w="115" w:type="dxa"/>
              <w:bottom w:w="29" w:type="dxa"/>
              <w:right w:w="115" w:type="dxa"/>
            </w:tcMar>
            <w:vAlign w:val="center"/>
          </w:tcPr>
          <w:p w14:paraId="5DC975BC" w14:textId="77777777" w:rsidR="00703A65" w:rsidRPr="00A85450" w:rsidRDefault="00703A65" w:rsidP="003E78AC">
            <w:pPr>
              <w:rPr>
                <w:rFonts w:ascii="Calibri" w:hAnsi="Calibri" w:cs="Calibri"/>
              </w:rPr>
            </w:pPr>
            <w:r w:rsidRPr="00A85450">
              <w:rPr>
                <w:rFonts w:ascii="Calibri" w:hAnsi="Calibri" w:cs="Calibri"/>
              </w:rPr>
              <w:t>Very good probability of success, better than that which is average or expected as the norm.  Achieves all objectives per RFP requirements and expectations.</w:t>
            </w:r>
          </w:p>
        </w:tc>
      </w:tr>
      <w:tr w:rsidR="00703A65" w:rsidRPr="00973F08" w14:paraId="294B905F" w14:textId="77777777" w:rsidTr="003E78AC">
        <w:trPr>
          <w:trHeight w:val="20"/>
        </w:trPr>
        <w:tc>
          <w:tcPr>
            <w:tcW w:w="360" w:type="dxa"/>
            <w:tcMar>
              <w:top w:w="29" w:type="dxa"/>
              <w:left w:w="115" w:type="dxa"/>
              <w:bottom w:w="29" w:type="dxa"/>
              <w:right w:w="115" w:type="dxa"/>
            </w:tcMar>
            <w:vAlign w:val="center"/>
          </w:tcPr>
          <w:p w14:paraId="3E61A23A" w14:textId="77777777" w:rsidR="00703A65" w:rsidRPr="00A85450" w:rsidRDefault="00703A65" w:rsidP="003E78AC">
            <w:pPr>
              <w:rPr>
                <w:rFonts w:ascii="Calibri" w:hAnsi="Calibri" w:cs="Calibri"/>
              </w:rPr>
            </w:pPr>
            <w:r w:rsidRPr="00A85450">
              <w:rPr>
                <w:rFonts w:ascii="Calibri" w:hAnsi="Calibri" w:cs="Calibri"/>
              </w:rPr>
              <w:t>5</w:t>
            </w:r>
          </w:p>
        </w:tc>
        <w:tc>
          <w:tcPr>
            <w:tcW w:w="1980" w:type="dxa"/>
            <w:tcMar>
              <w:top w:w="29" w:type="dxa"/>
              <w:left w:w="115" w:type="dxa"/>
              <w:bottom w:w="29" w:type="dxa"/>
              <w:right w:w="115" w:type="dxa"/>
            </w:tcMar>
            <w:vAlign w:val="center"/>
          </w:tcPr>
          <w:p w14:paraId="42995207" w14:textId="77777777" w:rsidR="00703A65" w:rsidRPr="00A85450" w:rsidRDefault="00703A65" w:rsidP="003E78AC">
            <w:pPr>
              <w:rPr>
                <w:rFonts w:ascii="Calibri" w:hAnsi="Calibri" w:cs="Calibri"/>
              </w:rPr>
            </w:pPr>
            <w:r w:rsidRPr="00A85450">
              <w:rPr>
                <w:rFonts w:ascii="Calibri" w:hAnsi="Calibri" w:cs="Calibri"/>
              </w:rPr>
              <w:t>Excellent / Exceptional</w:t>
            </w:r>
          </w:p>
        </w:tc>
        <w:tc>
          <w:tcPr>
            <w:tcW w:w="7020" w:type="dxa"/>
            <w:tcMar>
              <w:top w:w="29" w:type="dxa"/>
              <w:left w:w="115" w:type="dxa"/>
              <w:bottom w:w="29" w:type="dxa"/>
              <w:right w:w="115" w:type="dxa"/>
            </w:tcMar>
            <w:vAlign w:val="center"/>
          </w:tcPr>
          <w:p w14:paraId="0EECB0E9" w14:textId="77777777" w:rsidR="00703A65" w:rsidRPr="00A85450" w:rsidRDefault="00703A65" w:rsidP="003E78AC">
            <w:pPr>
              <w:rPr>
                <w:rFonts w:ascii="Calibri" w:hAnsi="Calibri" w:cs="Calibri"/>
              </w:rPr>
            </w:pPr>
            <w:r w:rsidRPr="00A85450">
              <w:rPr>
                <w:rFonts w:ascii="Calibri" w:hAnsi="Calibri" w:cs="Calibri"/>
              </w:rPr>
              <w:t>Exceeds expectations, very innovative, clearly superior to that which is average or expected as the norm.  Excellent probability of success and in achieving all objectives and meeting RFP specification.</w:t>
            </w:r>
          </w:p>
        </w:tc>
      </w:tr>
    </w:tbl>
    <w:p w14:paraId="52EE490E" w14:textId="77777777" w:rsidR="00703A65" w:rsidRPr="00A85450" w:rsidRDefault="00703A65" w:rsidP="00703A65">
      <w:pPr>
        <w:rPr>
          <w:rFonts w:ascii="Calibri" w:hAnsi="Calibri" w:cs="Calibri"/>
        </w:rPr>
      </w:pPr>
      <w:r w:rsidRPr="00A85450">
        <w:rPr>
          <w:rFonts w:ascii="Calibri" w:hAnsi="Calibri" w:cs="Calibri"/>
        </w:rPr>
        <w:t xml:space="preserve">  </w:t>
      </w:r>
    </w:p>
    <w:p w14:paraId="1A756EF0" w14:textId="77777777" w:rsidR="00703A65" w:rsidRPr="00A85450" w:rsidRDefault="00703A65" w:rsidP="00CC278E">
      <w:pPr>
        <w:spacing w:after="240"/>
        <w:ind w:left="1440"/>
        <w:rPr>
          <w:rFonts w:ascii="Calibri" w:hAnsi="Calibri" w:cs="Calibri"/>
        </w:rPr>
      </w:pPr>
      <w:r w:rsidRPr="00A85450">
        <w:rPr>
          <w:rFonts w:ascii="Calibri" w:hAnsi="Calibri" w:cs="Calibri"/>
        </w:rPr>
        <w:t>The Evaluation Criteria and their respective weights are as follows:</w:t>
      </w:r>
    </w:p>
    <w:tbl>
      <w:tblPr>
        <w:tblW w:w="936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6570"/>
        <w:gridCol w:w="2160"/>
      </w:tblGrid>
      <w:tr w:rsidR="00703A65" w:rsidRPr="00973F08" w14:paraId="0E369DE9" w14:textId="77777777" w:rsidTr="009D45FA">
        <w:tc>
          <w:tcPr>
            <w:tcW w:w="637" w:type="dxa"/>
            <w:tcMar>
              <w:top w:w="72" w:type="dxa"/>
              <w:left w:w="115" w:type="dxa"/>
              <w:right w:w="115" w:type="dxa"/>
            </w:tcMar>
          </w:tcPr>
          <w:p w14:paraId="262DA04A" w14:textId="77777777" w:rsidR="00703A65" w:rsidRPr="00A85450" w:rsidRDefault="00703A65" w:rsidP="003E78AC">
            <w:pPr>
              <w:rPr>
                <w:rFonts w:ascii="Calibri" w:hAnsi="Calibri" w:cs="Calibri"/>
                <w:b/>
              </w:rPr>
            </w:pPr>
          </w:p>
        </w:tc>
        <w:tc>
          <w:tcPr>
            <w:tcW w:w="6570" w:type="dxa"/>
            <w:tcMar>
              <w:top w:w="72" w:type="dxa"/>
              <w:left w:w="115" w:type="dxa"/>
              <w:right w:w="115" w:type="dxa"/>
            </w:tcMar>
          </w:tcPr>
          <w:p w14:paraId="3F6B0C14" w14:textId="77777777" w:rsidR="00703A65" w:rsidRPr="00A85450" w:rsidRDefault="00703A65" w:rsidP="003E78AC">
            <w:pPr>
              <w:rPr>
                <w:rFonts w:ascii="Calibri" w:hAnsi="Calibri" w:cs="Calibri"/>
                <w:b/>
              </w:rPr>
            </w:pPr>
            <w:r w:rsidRPr="00A85450">
              <w:rPr>
                <w:rFonts w:ascii="Calibri" w:hAnsi="Calibri" w:cs="Calibri"/>
                <w:b/>
              </w:rPr>
              <w:t>Evaluation Criteria</w:t>
            </w:r>
          </w:p>
        </w:tc>
        <w:tc>
          <w:tcPr>
            <w:tcW w:w="2160" w:type="dxa"/>
            <w:tcMar>
              <w:top w:w="72" w:type="dxa"/>
              <w:left w:w="115" w:type="dxa"/>
              <w:right w:w="115" w:type="dxa"/>
            </w:tcMar>
            <w:vAlign w:val="bottom"/>
          </w:tcPr>
          <w:p w14:paraId="08BB22E7" w14:textId="77777777" w:rsidR="00703A65" w:rsidRPr="00A85450" w:rsidRDefault="00703A65" w:rsidP="003E78AC">
            <w:pPr>
              <w:jc w:val="right"/>
              <w:rPr>
                <w:rFonts w:ascii="Calibri" w:hAnsi="Calibri" w:cs="Calibri"/>
                <w:b/>
              </w:rPr>
            </w:pPr>
            <w:r w:rsidRPr="00A85450">
              <w:rPr>
                <w:rFonts w:ascii="Calibri" w:hAnsi="Calibri" w:cs="Calibri"/>
                <w:b/>
              </w:rPr>
              <w:t>Weight</w:t>
            </w:r>
          </w:p>
        </w:tc>
      </w:tr>
      <w:tr w:rsidR="00703A65" w:rsidRPr="00973F08" w14:paraId="6795C259" w14:textId="77777777" w:rsidTr="009D45FA">
        <w:tc>
          <w:tcPr>
            <w:tcW w:w="637" w:type="dxa"/>
            <w:tcMar>
              <w:top w:w="72" w:type="dxa"/>
              <w:left w:w="115" w:type="dxa"/>
              <w:right w:w="115" w:type="dxa"/>
            </w:tcMar>
          </w:tcPr>
          <w:p w14:paraId="6054AAA4" w14:textId="77777777" w:rsidR="00703A65" w:rsidRPr="009D45FA" w:rsidRDefault="00703A65" w:rsidP="00446305">
            <w:pPr>
              <w:pStyle w:val="ListParagraph"/>
              <w:numPr>
                <w:ilvl w:val="0"/>
                <w:numId w:val="14"/>
              </w:numPr>
              <w:ind w:left="0" w:hanging="18"/>
              <w:rPr>
                <w:rFonts w:ascii="Calibri" w:hAnsi="Calibri" w:cs="Calibri"/>
                <w:b/>
              </w:rPr>
            </w:pPr>
          </w:p>
        </w:tc>
        <w:tc>
          <w:tcPr>
            <w:tcW w:w="6570" w:type="dxa"/>
            <w:tcMar>
              <w:top w:w="72" w:type="dxa"/>
              <w:left w:w="115" w:type="dxa"/>
              <w:right w:w="115" w:type="dxa"/>
            </w:tcMar>
          </w:tcPr>
          <w:p w14:paraId="2B233BDB" w14:textId="77777777" w:rsidR="00703A65" w:rsidRPr="00A85450" w:rsidRDefault="00703A65" w:rsidP="003E78AC">
            <w:pPr>
              <w:rPr>
                <w:rFonts w:ascii="Calibri" w:hAnsi="Calibri" w:cs="Calibri"/>
                <w:b/>
              </w:rPr>
            </w:pPr>
            <w:r w:rsidRPr="00A85450">
              <w:rPr>
                <w:rFonts w:ascii="Calibri" w:hAnsi="Calibri" w:cs="Calibri"/>
                <w:b/>
              </w:rPr>
              <w:t>Completeness of Response:</w:t>
            </w:r>
          </w:p>
          <w:p w14:paraId="01BC1814" w14:textId="77777777" w:rsidR="00703A65" w:rsidRPr="002D4890" w:rsidRDefault="00703A65" w:rsidP="003E78AC">
            <w:pPr>
              <w:rPr>
                <w:rFonts w:ascii="Calibri" w:hAnsi="Calibri" w:cs="Calibri"/>
              </w:rPr>
            </w:pPr>
            <w:r w:rsidRPr="00A85450">
              <w:rPr>
                <w:rFonts w:ascii="Calibri" w:hAnsi="Calibri" w:cs="Calibri"/>
              </w:rPr>
              <w:t xml:space="preserve">Responses to this RFP must be complete.  Responses that do not include the proposal content requirements identified within this RFP and subsequent Addenda and do not address each of the items listed below will be considered incomplete, be rated a Fail in the Evaluation </w:t>
            </w:r>
            <w:proofErr w:type="gramStart"/>
            <w:r w:rsidRPr="00A85450">
              <w:rPr>
                <w:rFonts w:ascii="Calibri" w:hAnsi="Calibri" w:cs="Calibri"/>
              </w:rPr>
              <w:t>Criteria</w:t>
            </w:r>
            <w:proofErr w:type="gramEnd"/>
            <w:r w:rsidRPr="00A85450">
              <w:rPr>
                <w:rFonts w:ascii="Calibri" w:hAnsi="Calibri" w:cs="Calibri"/>
              </w:rPr>
              <w:t xml:space="preserve"> and will receive no further consideration.  </w:t>
            </w:r>
          </w:p>
        </w:tc>
        <w:tc>
          <w:tcPr>
            <w:tcW w:w="2160" w:type="dxa"/>
            <w:tcMar>
              <w:top w:w="72" w:type="dxa"/>
              <w:left w:w="115" w:type="dxa"/>
              <w:right w:w="115" w:type="dxa"/>
            </w:tcMar>
            <w:vAlign w:val="bottom"/>
          </w:tcPr>
          <w:p w14:paraId="27F470BD" w14:textId="77777777" w:rsidR="00703A65" w:rsidRPr="00A85450" w:rsidRDefault="00703A65" w:rsidP="003E78AC">
            <w:pPr>
              <w:jc w:val="right"/>
              <w:rPr>
                <w:rFonts w:ascii="Calibri" w:hAnsi="Calibri" w:cs="Calibri"/>
              </w:rPr>
            </w:pPr>
            <w:r w:rsidRPr="00A85450">
              <w:rPr>
                <w:rFonts w:ascii="Calibri" w:hAnsi="Calibri" w:cs="Calibri"/>
              </w:rPr>
              <w:t>Pass/Fail</w:t>
            </w:r>
          </w:p>
        </w:tc>
      </w:tr>
      <w:tr w:rsidR="00703A65" w:rsidRPr="00973F08" w14:paraId="5DC97146" w14:textId="77777777" w:rsidTr="009D45FA">
        <w:tc>
          <w:tcPr>
            <w:tcW w:w="637" w:type="dxa"/>
            <w:tcMar>
              <w:top w:w="72" w:type="dxa"/>
              <w:left w:w="115" w:type="dxa"/>
              <w:right w:w="115" w:type="dxa"/>
            </w:tcMar>
          </w:tcPr>
          <w:p w14:paraId="774DD04E" w14:textId="77777777" w:rsidR="00703A65" w:rsidRPr="00A85450" w:rsidRDefault="00703A65" w:rsidP="003E78AC">
            <w:pPr>
              <w:rPr>
                <w:rFonts w:ascii="Calibri" w:hAnsi="Calibri" w:cs="Calibri"/>
                <w:b/>
              </w:rPr>
            </w:pPr>
          </w:p>
        </w:tc>
        <w:tc>
          <w:tcPr>
            <w:tcW w:w="6570" w:type="dxa"/>
            <w:tcMar>
              <w:top w:w="72" w:type="dxa"/>
              <w:left w:w="115" w:type="dxa"/>
              <w:right w:w="115" w:type="dxa"/>
            </w:tcMar>
          </w:tcPr>
          <w:p w14:paraId="7F3D49D3" w14:textId="77777777" w:rsidR="00703A65" w:rsidRPr="007F25E0" w:rsidRDefault="00703A65" w:rsidP="003E78AC">
            <w:pPr>
              <w:rPr>
                <w:rFonts w:ascii="Calibri" w:hAnsi="Calibri" w:cs="Calibri"/>
                <w:b/>
              </w:rPr>
            </w:pPr>
            <w:r w:rsidRPr="007F25E0">
              <w:rPr>
                <w:rFonts w:ascii="Calibri" w:hAnsi="Calibri" w:cs="Calibri"/>
                <w:b/>
              </w:rPr>
              <w:t>Debarment and Suspension:</w:t>
            </w:r>
          </w:p>
          <w:p w14:paraId="6D462FD7" w14:textId="5DBA12BD" w:rsidR="00703A65" w:rsidRPr="007F25E0" w:rsidRDefault="00502F47" w:rsidP="003E78AC">
            <w:pPr>
              <w:rPr>
                <w:rFonts w:ascii="Calibri" w:hAnsi="Calibri" w:cs="Calibri"/>
              </w:rPr>
            </w:pPr>
            <w:r>
              <w:rPr>
                <w:rFonts w:ascii="Calibri" w:hAnsi="Calibri" w:cs="Calibri"/>
              </w:rPr>
              <w:t>Bidder</w:t>
            </w:r>
            <w:r w:rsidR="00703A65" w:rsidRPr="007F25E0">
              <w:rPr>
                <w:rFonts w:ascii="Calibri" w:hAnsi="Calibri" w:cs="Calibri"/>
              </w:rPr>
              <w:t>s, its principal and named subcontractors are not identified on the list of Federally debarred, suspended or other excl</w:t>
            </w:r>
            <w:r w:rsidR="0082070F" w:rsidRPr="007F25E0">
              <w:rPr>
                <w:rFonts w:ascii="Calibri" w:hAnsi="Calibri" w:cs="Calibri"/>
              </w:rPr>
              <w:t xml:space="preserve">uded parties located at </w:t>
            </w:r>
            <w:hyperlink r:id="rId28" w:history="1">
              <w:r w:rsidR="0078208B">
                <w:rPr>
                  <w:rStyle w:val="Hyperlink"/>
                  <w:rFonts w:ascii="Calibri" w:hAnsi="Calibri"/>
                </w:rPr>
                <w:t>www.sam.gov/SAM/</w:t>
              </w:r>
            </w:hyperlink>
            <w:r w:rsidR="00703A65" w:rsidRPr="007F25E0">
              <w:rPr>
                <w:rFonts w:ascii="Calibri" w:hAnsi="Calibri" w:cs="Calibri"/>
              </w:rPr>
              <w:t>.</w:t>
            </w:r>
          </w:p>
        </w:tc>
        <w:tc>
          <w:tcPr>
            <w:tcW w:w="2160" w:type="dxa"/>
            <w:tcMar>
              <w:top w:w="72" w:type="dxa"/>
              <w:left w:w="115" w:type="dxa"/>
              <w:right w:w="115" w:type="dxa"/>
            </w:tcMar>
            <w:vAlign w:val="bottom"/>
          </w:tcPr>
          <w:p w14:paraId="38A6459D" w14:textId="77777777" w:rsidR="00703A65" w:rsidRPr="00A85450" w:rsidRDefault="00703A65" w:rsidP="003E78AC">
            <w:pPr>
              <w:jc w:val="right"/>
              <w:rPr>
                <w:rFonts w:ascii="Calibri" w:hAnsi="Calibri" w:cs="Calibri"/>
              </w:rPr>
            </w:pPr>
            <w:r w:rsidRPr="00A85450">
              <w:rPr>
                <w:rFonts w:ascii="Calibri" w:hAnsi="Calibri" w:cs="Calibri"/>
              </w:rPr>
              <w:t>Pass/Fail</w:t>
            </w:r>
          </w:p>
        </w:tc>
      </w:tr>
      <w:tr w:rsidR="00C81381" w:rsidRPr="00973F08" w14:paraId="45473194" w14:textId="77777777" w:rsidTr="009D45FA">
        <w:tc>
          <w:tcPr>
            <w:tcW w:w="637" w:type="dxa"/>
            <w:tcMar>
              <w:top w:w="72" w:type="dxa"/>
              <w:left w:w="115" w:type="dxa"/>
              <w:right w:w="115" w:type="dxa"/>
            </w:tcMar>
          </w:tcPr>
          <w:p w14:paraId="140B7116" w14:textId="77777777" w:rsidR="00C81381" w:rsidRPr="00A85450" w:rsidRDefault="00C81381" w:rsidP="00446305">
            <w:pPr>
              <w:pStyle w:val="ListParagraph"/>
              <w:numPr>
                <w:ilvl w:val="0"/>
                <w:numId w:val="14"/>
              </w:numPr>
              <w:ind w:left="0" w:hanging="18"/>
              <w:rPr>
                <w:rFonts w:ascii="Calibri" w:hAnsi="Calibri" w:cs="Calibri"/>
                <w:b/>
              </w:rPr>
            </w:pPr>
          </w:p>
        </w:tc>
        <w:tc>
          <w:tcPr>
            <w:tcW w:w="6570" w:type="dxa"/>
            <w:tcMar>
              <w:top w:w="72" w:type="dxa"/>
              <w:left w:w="115" w:type="dxa"/>
              <w:right w:w="115" w:type="dxa"/>
            </w:tcMar>
          </w:tcPr>
          <w:p w14:paraId="15FE06A0" w14:textId="77777777" w:rsidR="00C81381" w:rsidRPr="00A85450" w:rsidRDefault="00C81381" w:rsidP="00C81381">
            <w:pPr>
              <w:rPr>
                <w:rFonts w:ascii="Calibri" w:hAnsi="Calibri" w:cs="Calibri"/>
                <w:b/>
              </w:rPr>
            </w:pPr>
            <w:r w:rsidRPr="00A85450">
              <w:rPr>
                <w:rFonts w:ascii="Calibri" w:hAnsi="Calibri" w:cs="Calibri"/>
                <w:b/>
              </w:rPr>
              <w:t>Cost:</w:t>
            </w:r>
          </w:p>
          <w:p w14:paraId="4D50F35A" w14:textId="77777777" w:rsidR="00C81381" w:rsidRPr="00A85450" w:rsidRDefault="00C81381" w:rsidP="00C81381">
            <w:pPr>
              <w:rPr>
                <w:rFonts w:ascii="Calibri" w:hAnsi="Calibri" w:cs="Calibri"/>
              </w:rPr>
            </w:pPr>
            <w:r w:rsidRPr="00A85450">
              <w:rPr>
                <w:rFonts w:ascii="Calibri" w:hAnsi="Calibri" w:cs="Calibri"/>
              </w:rPr>
              <w:t xml:space="preserve">The points for Cost will be computed by dividing the amount of the lowest responsive bid received by each </w:t>
            </w:r>
            <w:r w:rsidR="00502F47">
              <w:rPr>
                <w:rFonts w:ascii="Calibri" w:hAnsi="Calibri" w:cs="Calibri"/>
              </w:rPr>
              <w:t>Bidder</w:t>
            </w:r>
            <w:r w:rsidRPr="00A85450">
              <w:rPr>
                <w:rFonts w:ascii="Calibri" w:hAnsi="Calibri" w:cs="Calibri"/>
              </w:rPr>
              <w:t>’s total proposed cost.</w:t>
            </w:r>
          </w:p>
          <w:p w14:paraId="3594AB9F" w14:textId="77777777" w:rsidR="00C81381" w:rsidRPr="00A85450" w:rsidRDefault="00C81381" w:rsidP="00C81381">
            <w:pPr>
              <w:rPr>
                <w:rFonts w:ascii="Calibri" w:hAnsi="Calibri" w:cs="Calibri"/>
                <w:sz w:val="12"/>
                <w:szCs w:val="12"/>
              </w:rPr>
            </w:pPr>
          </w:p>
          <w:p w14:paraId="2388CA21" w14:textId="77777777" w:rsidR="00C81381" w:rsidRPr="00A85450" w:rsidRDefault="00C81381" w:rsidP="00C81381">
            <w:pPr>
              <w:rPr>
                <w:rFonts w:ascii="Calibri" w:hAnsi="Calibri" w:cs="Calibri"/>
              </w:rPr>
            </w:pPr>
            <w:r w:rsidRPr="00A85450">
              <w:rPr>
                <w:rFonts w:ascii="Calibri" w:hAnsi="Calibri" w:cs="Calibri"/>
              </w:rPr>
              <w:t>While not reflected in the Cost evaluation points, an evaluation may also be made of:</w:t>
            </w:r>
          </w:p>
          <w:p w14:paraId="51BF25E2" w14:textId="77777777" w:rsidR="00C81381" w:rsidRPr="00A85450" w:rsidRDefault="00C81381" w:rsidP="00446305">
            <w:pPr>
              <w:numPr>
                <w:ilvl w:val="0"/>
                <w:numId w:val="12"/>
              </w:numPr>
              <w:tabs>
                <w:tab w:val="left" w:pos="335"/>
              </w:tabs>
              <w:ind w:left="335" w:hanging="335"/>
              <w:rPr>
                <w:rFonts w:ascii="Calibri" w:hAnsi="Calibri" w:cs="Calibri"/>
              </w:rPr>
            </w:pPr>
            <w:r w:rsidRPr="00A85450">
              <w:rPr>
                <w:rFonts w:ascii="Calibri" w:hAnsi="Calibri" w:cs="Calibri"/>
              </w:rPr>
              <w:t xml:space="preserve">Reasonableness (i.e., does the proposed pricing accurately reflect the </w:t>
            </w:r>
            <w:r w:rsidR="00502F47">
              <w:rPr>
                <w:rFonts w:ascii="Calibri" w:hAnsi="Calibri" w:cs="Calibri"/>
              </w:rPr>
              <w:t>Bidder</w:t>
            </w:r>
            <w:r w:rsidRPr="00A85450">
              <w:rPr>
                <w:rFonts w:ascii="Calibri" w:hAnsi="Calibri" w:cs="Calibri"/>
              </w:rPr>
              <w:t>’s effort to meet requirements and objectives?</w:t>
            </w:r>
            <w:proofErr w:type="gramStart"/>
            <w:r w:rsidRPr="00A85450">
              <w:rPr>
                <w:rFonts w:ascii="Calibri" w:hAnsi="Calibri" w:cs="Calibri"/>
              </w:rPr>
              <w:t>);</w:t>
            </w:r>
            <w:proofErr w:type="gramEnd"/>
          </w:p>
          <w:p w14:paraId="2D1D3D66" w14:textId="77777777" w:rsidR="00C81381" w:rsidRPr="00A85450" w:rsidRDefault="00C81381" w:rsidP="00446305">
            <w:pPr>
              <w:numPr>
                <w:ilvl w:val="0"/>
                <w:numId w:val="12"/>
              </w:numPr>
              <w:tabs>
                <w:tab w:val="left" w:pos="335"/>
              </w:tabs>
              <w:ind w:left="335" w:hanging="335"/>
              <w:rPr>
                <w:rFonts w:ascii="Calibri" w:hAnsi="Calibri" w:cs="Calibri"/>
              </w:rPr>
            </w:pPr>
            <w:r w:rsidRPr="00A85450">
              <w:rPr>
                <w:rFonts w:ascii="Calibri" w:hAnsi="Calibri" w:cs="Calibri"/>
              </w:rPr>
              <w:t>Realism (i.e., is the proposed cost appropriate to the nature of the products and</w:t>
            </w:r>
            <w:r>
              <w:rPr>
                <w:rFonts w:ascii="Calibri" w:hAnsi="Calibri" w:cs="Calibri"/>
              </w:rPr>
              <w:t>/or</w:t>
            </w:r>
            <w:r w:rsidRPr="00A85450">
              <w:rPr>
                <w:rFonts w:ascii="Calibri" w:hAnsi="Calibri" w:cs="Calibri"/>
              </w:rPr>
              <w:t xml:space="preserve"> services to be provided?); and</w:t>
            </w:r>
          </w:p>
          <w:p w14:paraId="55C933EA" w14:textId="77777777" w:rsidR="00C81381" w:rsidRPr="00FC2DAC" w:rsidRDefault="00C81381" w:rsidP="00446305">
            <w:pPr>
              <w:numPr>
                <w:ilvl w:val="0"/>
                <w:numId w:val="12"/>
              </w:numPr>
              <w:tabs>
                <w:tab w:val="left" w:pos="335"/>
              </w:tabs>
              <w:ind w:left="335" w:hanging="335"/>
              <w:rPr>
                <w:rFonts w:ascii="Calibri" w:hAnsi="Calibri" w:cs="Calibri"/>
              </w:rPr>
            </w:pPr>
            <w:r w:rsidRPr="00FC2DAC">
              <w:rPr>
                <w:rFonts w:ascii="Calibri" w:hAnsi="Calibri" w:cs="Calibri"/>
              </w:rPr>
              <w:t>Affordability (i.e., the ability of the County to finance</w:t>
            </w:r>
            <w:r w:rsidR="00FC2DAC" w:rsidRPr="00FC2DAC">
              <w:rPr>
                <w:rFonts w:ascii="Calibri" w:hAnsi="Calibri" w:cs="Calibri"/>
              </w:rPr>
              <w:t xml:space="preserve"> </w:t>
            </w:r>
            <w:r w:rsidRPr="00FC2DAC">
              <w:rPr>
                <w:rFonts w:ascii="Calibri" w:hAnsi="Calibri" w:cs="Calibri"/>
              </w:rPr>
              <w:t>services).</w:t>
            </w:r>
          </w:p>
          <w:p w14:paraId="22D98B40" w14:textId="77777777" w:rsidR="00C81381" w:rsidRPr="00A85450" w:rsidRDefault="00C81381" w:rsidP="00C81381">
            <w:pPr>
              <w:ind w:left="342"/>
              <w:rPr>
                <w:rFonts w:ascii="Calibri" w:hAnsi="Calibri" w:cs="Calibri"/>
                <w:sz w:val="12"/>
                <w:szCs w:val="12"/>
              </w:rPr>
            </w:pPr>
            <w:r w:rsidRPr="00A85450">
              <w:rPr>
                <w:rFonts w:ascii="Calibri" w:hAnsi="Calibri" w:cs="Calibri"/>
                <w:sz w:val="12"/>
                <w:szCs w:val="12"/>
              </w:rPr>
              <w:t xml:space="preserve">  </w:t>
            </w:r>
          </w:p>
          <w:p w14:paraId="0EBFD7AA" w14:textId="77777777" w:rsidR="00C81381" w:rsidRPr="00A85450" w:rsidRDefault="00C81381" w:rsidP="00C81381">
            <w:pPr>
              <w:rPr>
                <w:rFonts w:ascii="Calibri" w:hAnsi="Calibri" w:cs="Calibri"/>
              </w:rPr>
            </w:pPr>
            <w:r w:rsidRPr="00A85450">
              <w:rPr>
                <w:rFonts w:ascii="Calibri" w:hAnsi="Calibri" w:cs="Calibri"/>
              </w:rPr>
              <w:t>Consideration of price in terms of overall affordability may be controlling in circumstances where two or more proposals are otherwise adjudged to be equal, or when a superior proposal is at a price that the County cannot afford.</w:t>
            </w:r>
          </w:p>
        </w:tc>
        <w:tc>
          <w:tcPr>
            <w:tcW w:w="2160" w:type="dxa"/>
            <w:tcMar>
              <w:top w:w="72" w:type="dxa"/>
              <w:left w:w="115" w:type="dxa"/>
              <w:right w:w="115" w:type="dxa"/>
            </w:tcMar>
            <w:vAlign w:val="bottom"/>
          </w:tcPr>
          <w:p w14:paraId="70C15E2F" w14:textId="7F106780" w:rsidR="00C81381" w:rsidRPr="00A85450" w:rsidRDefault="00D27F3C" w:rsidP="00C81381">
            <w:pPr>
              <w:jc w:val="right"/>
              <w:rPr>
                <w:rFonts w:ascii="Calibri" w:hAnsi="Calibri" w:cs="Calibri"/>
              </w:rPr>
            </w:pPr>
            <w:r w:rsidRPr="00D27F3C">
              <w:rPr>
                <w:rFonts w:ascii="Calibri" w:hAnsi="Calibri" w:cs="Calibri"/>
              </w:rPr>
              <w:t xml:space="preserve">15 </w:t>
            </w:r>
            <w:r w:rsidR="00C81381" w:rsidRPr="00A85450">
              <w:rPr>
                <w:rFonts w:ascii="Calibri" w:hAnsi="Calibri" w:cs="Calibri"/>
              </w:rPr>
              <w:t>Points</w:t>
            </w:r>
          </w:p>
        </w:tc>
      </w:tr>
      <w:tr w:rsidR="00C81381" w:rsidRPr="00973F08" w14:paraId="2DC977D3" w14:textId="77777777" w:rsidTr="009D45FA">
        <w:tc>
          <w:tcPr>
            <w:tcW w:w="637" w:type="dxa"/>
            <w:tcMar>
              <w:top w:w="72" w:type="dxa"/>
              <w:left w:w="115" w:type="dxa"/>
              <w:right w:w="115" w:type="dxa"/>
            </w:tcMar>
          </w:tcPr>
          <w:p w14:paraId="5745C205" w14:textId="77777777" w:rsidR="00C81381" w:rsidRPr="00A85450" w:rsidRDefault="00C81381" w:rsidP="00446305">
            <w:pPr>
              <w:pStyle w:val="ListParagraph"/>
              <w:numPr>
                <w:ilvl w:val="0"/>
                <w:numId w:val="14"/>
              </w:numPr>
              <w:ind w:left="0" w:hanging="18"/>
              <w:rPr>
                <w:rFonts w:ascii="Calibri" w:hAnsi="Calibri" w:cs="Calibri"/>
                <w:b/>
              </w:rPr>
            </w:pPr>
          </w:p>
        </w:tc>
        <w:tc>
          <w:tcPr>
            <w:tcW w:w="6570" w:type="dxa"/>
            <w:tcMar>
              <w:top w:w="72" w:type="dxa"/>
              <w:left w:w="115" w:type="dxa"/>
              <w:right w:w="115" w:type="dxa"/>
            </w:tcMar>
          </w:tcPr>
          <w:p w14:paraId="2A31300E" w14:textId="77777777" w:rsidR="00C81381" w:rsidRPr="00A85450" w:rsidRDefault="00C81381" w:rsidP="00C81381">
            <w:pPr>
              <w:rPr>
                <w:rFonts w:ascii="Calibri" w:hAnsi="Calibri" w:cs="Calibri"/>
                <w:b/>
              </w:rPr>
            </w:pPr>
            <w:r w:rsidRPr="00A85450">
              <w:rPr>
                <w:rFonts w:ascii="Calibri" w:hAnsi="Calibri" w:cs="Calibri"/>
                <w:b/>
              </w:rPr>
              <w:t>Understanding of the Project:</w:t>
            </w:r>
          </w:p>
          <w:p w14:paraId="3C0D54B0" w14:textId="77777777" w:rsidR="00C81381" w:rsidRPr="00A85450" w:rsidRDefault="00C81381" w:rsidP="00C81381">
            <w:pPr>
              <w:rPr>
                <w:rFonts w:ascii="Calibri" w:hAnsi="Calibri" w:cs="Calibri"/>
              </w:rPr>
            </w:pPr>
            <w:r w:rsidRPr="00A85450">
              <w:rPr>
                <w:rFonts w:ascii="Calibri" w:hAnsi="Calibri" w:cs="Calibri"/>
              </w:rPr>
              <w:t>Proposals will be evaluated against the RFP specifications and the questions below:</w:t>
            </w:r>
          </w:p>
          <w:p w14:paraId="6676C857" w14:textId="77777777" w:rsidR="00C81381" w:rsidRPr="00A85450" w:rsidRDefault="00C81381" w:rsidP="00446305">
            <w:pPr>
              <w:numPr>
                <w:ilvl w:val="0"/>
                <w:numId w:val="5"/>
              </w:numPr>
              <w:ind w:left="342"/>
              <w:rPr>
                <w:rFonts w:ascii="Calibri" w:hAnsi="Calibri" w:cs="Calibri"/>
              </w:rPr>
            </w:pPr>
            <w:r w:rsidRPr="00A85450">
              <w:rPr>
                <w:rFonts w:ascii="Calibri" w:hAnsi="Calibri" w:cs="Calibri"/>
              </w:rPr>
              <w:t xml:space="preserve">Has </w:t>
            </w:r>
            <w:r w:rsidR="00E34C87">
              <w:rPr>
                <w:rFonts w:ascii="Calibri" w:hAnsi="Calibri" w:cs="Calibri"/>
              </w:rPr>
              <w:t xml:space="preserve">the </w:t>
            </w:r>
            <w:r w:rsidRPr="00A85450">
              <w:rPr>
                <w:rFonts w:ascii="Calibri" w:hAnsi="Calibri" w:cs="Calibri"/>
              </w:rPr>
              <w:t>proposer demonstrated a thorough understanding of the purpose and scope of the project?</w:t>
            </w:r>
          </w:p>
          <w:p w14:paraId="75F09ABA" w14:textId="77777777" w:rsidR="00C81381" w:rsidRPr="00A85450" w:rsidRDefault="00C81381" w:rsidP="00446305">
            <w:pPr>
              <w:numPr>
                <w:ilvl w:val="0"/>
                <w:numId w:val="5"/>
              </w:numPr>
              <w:ind w:left="342"/>
              <w:rPr>
                <w:rFonts w:ascii="Calibri" w:hAnsi="Calibri" w:cs="Calibri"/>
              </w:rPr>
            </w:pPr>
            <w:r w:rsidRPr="00A85450">
              <w:rPr>
                <w:rFonts w:ascii="Calibri" w:hAnsi="Calibri" w:cs="Calibri"/>
              </w:rPr>
              <w:t>How well has the proposer identified pertinent issues and potential problems related to the project?</w:t>
            </w:r>
          </w:p>
          <w:p w14:paraId="2A6CCBB5" w14:textId="77777777" w:rsidR="00C81381" w:rsidRPr="00A85450" w:rsidRDefault="00C81381" w:rsidP="00446305">
            <w:pPr>
              <w:numPr>
                <w:ilvl w:val="0"/>
                <w:numId w:val="5"/>
              </w:numPr>
              <w:ind w:left="342"/>
              <w:rPr>
                <w:rFonts w:ascii="Calibri" w:hAnsi="Calibri" w:cs="Calibri"/>
              </w:rPr>
            </w:pPr>
            <w:r w:rsidRPr="00A85450">
              <w:rPr>
                <w:rFonts w:ascii="Calibri" w:hAnsi="Calibri" w:cs="Calibri"/>
              </w:rPr>
              <w:t>Has the proposer demonstrated that it understands the deliverables the County expects it to provide?</w:t>
            </w:r>
          </w:p>
          <w:p w14:paraId="2ACF953A" w14:textId="77777777" w:rsidR="00C81381" w:rsidRPr="00A85450" w:rsidRDefault="00C81381" w:rsidP="00446305">
            <w:pPr>
              <w:numPr>
                <w:ilvl w:val="0"/>
                <w:numId w:val="5"/>
              </w:numPr>
              <w:ind w:left="342"/>
              <w:rPr>
                <w:rFonts w:ascii="Calibri" w:hAnsi="Calibri" w:cs="Calibri"/>
              </w:rPr>
            </w:pPr>
            <w:r w:rsidRPr="00A85450">
              <w:rPr>
                <w:rFonts w:ascii="Calibri" w:hAnsi="Calibri" w:cs="Calibri"/>
              </w:rPr>
              <w:t>Has the proposer demonstrated that it understands the County’s time schedule and can meet it?</w:t>
            </w:r>
          </w:p>
        </w:tc>
        <w:tc>
          <w:tcPr>
            <w:tcW w:w="2160" w:type="dxa"/>
            <w:tcMar>
              <w:top w:w="72" w:type="dxa"/>
              <w:left w:w="115" w:type="dxa"/>
              <w:right w:w="115" w:type="dxa"/>
            </w:tcMar>
            <w:vAlign w:val="bottom"/>
          </w:tcPr>
          <w:p w14:paraId="789CADEE" w14:textId="50E5E94C" w:rsidR="00C81381" w:rsidRPr="00A85450" w:rsidRDefault="00C7718F" w:rsidP="00C81381">
            <w:pPr>
              <w:jc w:val="right"/>
              <w:rPr>
                <w:rFonts w:ascii="Calibri" w:hAnsi="Calibri" w:cs="Calibri"/>
              </w:rPr>
            </w:pPr>
            <w:r>
              <w:rPr>
                <w:rFonts w:ascii="Calibri" w:hAnsi="Calibri" w:cs="Calibri"/>
              </w:rPr>
              <w:t xml:space="preserve">20 </w:t>
            </w:r>
            <w:r w:rsidR="00C81381" w:rsidRPr="00A85450">
              <w:rPr>
                <w:rFonts w:ascii="Calibri" w:hAnsi="Calibri" w:cs="Calibri"/>
              </w:rPr>
              <w:t>Points</w:t>
            </w:r>
          </w:p>
        </w:tc>
      </w:tr>
      <w:tr w:rsidR="00C81381" w:rsidRPr="00973F08" w14:paraId="070EA46E" w14:textId="77777777" w:rsidTr="009D45FA">
        <w:tc>
          <w:tcPr>
            <w:tcW w:w="637" w:type="dxa"/>
            <w:tcMar>
              <w:top w:w="72" w:type="dxa"/>
              <w:left w:w="115" w:type="dxa"/>
              <w:right w:w="115" w:type="dxa"/>
            </w:tcMar>
          </w:tcPr>
          <w:p w14:paraId="1064AE5A" w14:textId="77777777" w:rsidR="00C81381" w:rsidRPr="00A85450" w:rsidRDefault="00C81381" w:rsidP="00446305">
            <w:pPr>
              <w:pStyle w:val="ListParagraph"/>
              <w:numPr>
                <w:ilvl w:val="0"/>
                <w:numId w:val="14"/>
              </w:numPr>
              <w:ind w:left="0" w:hanging="18"/>
              <w:rPr>
                <w:rFonts w:ascii="Calibri" w:hAnsi="Calibri" w:cs="Calibri"/>
                <w:b/>
              </w:rPr>
            </w:pPr>
          </w:p>
        </w:tc>
        <w:tc>
          <w:tcPr>
            <w:tcW w:w="6570" w:type="dxa"/>
            <w:tcMar>
              <w:top w:w="72" w:type="dxa"/>
              <w:left w:w="115" w:type="dxa"/>
              <w:right w:w="115" w:type="dxa"/>
            </w:tcMar>
          </w:tcPr>
          <w:p w14:paraId="018176A9" w14:textId="77777777" w:rsidR="00C81381" w:rsidRPr="00A85450" w:rsidRDefault="00C81381" w:rsidP="00C81381">
            <w:pPr>
              <w:rPr>
                <w:rFonts w:ascii="Calibri" w:hAnsi="Calibri" w:cs="Calibri"/>
                <w:b/>
              </w:rPr>
            </w:pPr>
            <w:r w:rsidRPr="00A85450">
              <w:rPr>
                <w:rFonts w:ascii="Calibri" w:hAnsi="Calibri" w:cs="Calibri"/>
                <w:b/>
              </w:rPr>
              <w:t>Relevant Experience:</w:t>
            </w:r>
          </w:p>
          <w:p w14:paraId="5EB1DB34" w14:textId="77777777" w:rsidR="00C81381" w:rsidRPr="00A85450" w:rsidRDefault="00C81381" w:rsidP="00C81381">
            <w:pPr>
              <w:rPr>
                <w:rFonts w:ascii="Calibri" w:hAnsi="Calibri" w:cs="Calibri"/>
              </w:rPr>
            </w:pPr>
            <w:r w:rsidRPr="00A85450">
              <w:rPr>
                <w:rFonts w:ascii="Calibri" w:hAnsi="Calibri" w:cs="Calibri"/>
              </w:rPr>
              <w:t>Proposals will be evaluated against the RFP specifications and the questions below:</w:t>
            </w:r>
          </w:p>
          <w:p w14:paraId="6833415E" w14:textId="77777777" w:rsidR="00C81381" w:rsidRPr="00A85450" w:rsidRDefault="00C81381" w:rsidP="00446305">
            <w:pPr>
              <w:numPr>
                <w:ilvl w:val="0"/>
                <w:numId w:val="4"/>
              </w:numPr>
              <w:ind w:left="342"/>
              <w:rPr>
                <w:rFonts w:ascii="Calibri" w:hAnsi="Calibri" w:cs="Calibri"/>
              </w:rPr>
            </w:pPr>
            <w:r w:rsidRPr="00A85450">
              <w:rPr>
                <w:rFonts w:ascii="Calibri" w:hAnsi="Calibri" w:cs="Calibri"/>
              </w:rPr>
              <w:t>Do the individuals assigned to the project have experience on similar projects?</w:t>
            </w:r>
          </w:p>
          <w:p w14:paraId="115F9289" w14:textId="77777777" w:rsidR="00C81381" w:rsidRPr="00A85450" w:rsidRDefault="00C81381" w:rsidP="00446305">
            <w:pPr>
              <w:numPr>
                <w:ilvl w:val="0"/>
                <w:numId w:val="4"/>
              </w:numPr>
              <w:ind w:left="342"/>
              <w:rPr>
                <w:rFonts w:ascii="Calibri" w:hAnsi="Calibri" w:cs="Calibri"/>
              </w:rPr>
            </w:pPr>
            <w:r w:rsidRPr="00A85450">
              <w:rPr>
                <w:rFonts w:ascii="Calibri" w:hAnsi="Calibri" w:cs="Calibri"/>
              </w:rPr>
              <w:t>How extensive is the applicable education and experience of the personnel designated to work on the project?</w:t>
            </w:r>
          </w:p>
        </w:tc>
        <w:tc>
          <w:tcPr>
            <w:tcW w:w="2160" w:type="dxa"/>
            <w:tcMar>
              <w:top w:w="72" w:type="dxa"/>
              <w:left w:w="115" w:type="dxa"/>
              <w:right w:w="115" w:type="dxa"/>
            </w:tcMar>
            <w:vAlign w:val="bottom"/>
          </w:tcPr>
          <w:p w14:paraId="1A854E04" w14:textId="5EFBB253" w:rsidR="00C81381" w:rsidRPr="00A85450" w:rsidRDefault="003D47D4" w:rsidP="00C81381">
            <w:pPr>
              <w:jc w:val="right"/>
              <w:rPr>
                <w:rFonts w:ascii="Calibri" w:hAnsi="Calibri" w:cs="Calibri"/>
              </w:rPr>
            </w:pPr>
            <w:r>
              <w:rPr>
                <w:rFonts w:ascii="Calibri" w:hAnsi="Calibri" w:cs="Calibri"/>
              </w:rPr>
              <w:t>2</w:t>
            </w:r>
            <w:r w:rsidR="00906405">
              <w:rPr>
                <w:rFonts w:ascii="Calibri" w:hAnsi="Calibri" w:cs="Calibri"/>
              </w:rPr>
              <w:t>0</w:t>
            </w:r>
            <w:r w:rsidR="00C7718F">
              <w:rPr>
                <w:rFonts w:ascii="Calibri" w:hAnsi="Calibri" w:cs="Calibri"/>
              </w:rPr>
              <w:t xml:space="preserve"> </w:t>
            </w:r>
            <w:r w:rsidR="00C81381" w:rsidRPr="00A85450">
              <w:rPr>
                <w:rFonts w:ascii="Calibri" w:hAnsi="Calibri" w:cs="Calibri"/>
              </w:rPr>
              <w:t>Points</w:t>
            </w:r>
          </w:p>
        </w:tc>
      </w:tr>
      <w:tr w:rsidR="00906405" w:rsidRPr="00973F08" w14:paraId="44319C42" w14:textId="77777777" w:rsidTr="009D45FA">
        <w:tc>
          <w:tcPr>
            <w:tcW w:w="637" w:type="dxa"/>
            <w:tcMar>
              <w:top w:w="72" w:type="dxa"/>
              <w:left w:w="115" w:type="dxa"/>
              <w:right w:w="115" w:type="dxa"/>
            </w:tcMar>
          </w:tcPr>
          <w:p w14:paraId="770C3BFB" w14:textId="77777777" w:rsidR="00906405" w:rsidRPr="00A85450" w:rsidRDefault="00906405" w:rsidP="00446305">
            <w:pPr>
              <w:pStyle w:val="ListParagraph"/>
              <w:numPr>
                <w:ilvl w:val="0"/>
                <w:numId w:val="14"/>
              </w:numPr>
              <w:ind w:left="0" w:hanging="18"/>
              <w:rPr>
                <w:rFonts w:ascii="Calibri" w:hAnsi="Calibri" w:cs="Calibri"/>
                <w:b/>
              </w:rPr>
            </w:pPr>
          </w:p>
        </w:tc>
        <w:tc>
          <w:tcPr>
            <w:tcW w:w="6570" w:type="dxa"/>
            <w:tcMar>
              <w:top w:w="72" w:type="dxa"/>
              <w:left w:w="115" w:type="dxa"/>
              <w:right w:w="115" w:type="dxa"/>
            </w:tcMar>
          </w:tcPr>
          <w:p w14:paraId="1DCC61E6" w14:textId="77777777" w:rsidR="00906405" w:rsidRDefault="00906405" w:rsidP="00C81381">
            <w:pPr>
              <w:rPr>
                <w:rFonts w:ascii="Calibri" w:hAnsi="Calibri" w:cs="Calibri"/>
                <w:b/>
              </w:rPr>
            </w:pPr>
            <w:r>
              <w:rPr>
                <w:rFonts w:ascii="Calibri" w:hAnsi="Calibri" w:cs="Calibri"/>
                <w:b/>
              </w:rPr>
              <w:t>Course Outline:</w:t>
            </w:r>
          </w:p>
          <w:p w14:paraId="66E36D01" w14:textId="77777777" w:rsidR="00906405" w:rsidRPr="00A85450" w:rsidRDefault="00906405" w:rsidP="00906405">
            <w:pPr>
              <w:rPr>
                <w:rFonts w:ascii="Calibri" w:hAnsi="Calibri" w:cs="Calibri"/>
              </w:rPr>
            </w:pPr>
            <w:r w:rsidRPr="00A85450">
              <w:rPr>
                <w:rFonts w:ascii="Calibri" w:hAnsi="Calibri" w:cs="Calibri"/>
              </w:rPr>
              <w:lastRenderedPageBreak/>
              <w:t>Proposals will be evaluated against the RFP specifications and the questions below:</w:t>
            </w:r>
          </w:p>
          <w:p w14:paraId="3DD99BE6" w14:textId="2726A444" w:rsidR="00906405" w:rsidRDefault="00906405" w:rsidP="00906405">
            <w:pPr>
              <w:numPr>
                <w:ilvl w:val="0"/>
                <w:numId w:val="26"/>
              </w:numPr>
              <w:ind w:left="300" w:hanging="300"/>
              <w:rPr>
                <w:rFonts w:ascii="Calibri" w:hAnsi="Calibri" w:cs="Calibri"/>
              </w:rPr>
            </w:pPr>
            <w:r>
              <w:rPr>
                <w:rFonts w:ascii="Calibri" w:hAnsi="Calibri" w:cs="Calibri"/>
              </w:rPr>
              <w:t>How well is the proposed course outline relevant to both student desires and industry standards</w:t>
            </w:r>
            <w:r w:rsidRPr="00A85450">
              <w:rPr>
                <w:rFonts w:ascii="Calibri" w:hAnsi="Calibri" w:cs="Calibri"/>
              </w:rPr>
              <w:t>?</w:t>
            </w:r>
          </w:p>
          <w:p w14:paraId="10789781" w14:textId="67B215C8" w:rsidR="00906405" w:rsidRDefault="00906405" w:rsidP="00906405">
            <w:pPr>
              <w:numPr>
                <w:ilvl w:val="0"/>
                <w:numId w:val="26"/>
              </w:numPr>
              <w:ind w:left="300" w:hanging="300"/>
              <w:rPr>
                <w:rFonts w:ascii="Calibri" w:hAnsi="Calibri" w:cs="Calibri"/>
              </w:rPr>
            </w:pPr>
            <w:r>
              <w:rPr>
                <w:rFonts w:ascii="Calibri" w:hAnsi="Calibri" w:cs="Calibri"/>
              </w:rPr>
              <w:t>How realistic is the course outline?</w:t>
            </w:r>
          </w:p>
          <w:p w14:paraId="2B65F5D6" w14:textId="74CE80D3" w:rsidR="00906405" w:rsidRPr="00906405" w:rsidRDefault="00906405" w:rsidP="00906405">
            <w:pPr>
              <w:numPr>
                <w:ilvl w:val="0"/>
                <w:numId w:val="26"/>
              </w:numPr>
              <w:ind w:left="300" w:hanging="300"/>
              <w:rPr>
                <w:rFonts w:ascii="Calibri" w:hAnsi="Calibri" w:cs="Calibri"/>
              </w:rPr>
            </w:pPr>
            <w:r>
              <w:rPr>
                <w:rFonts w:ascii="Calibri" w:hAnsi="Calibri" w:cs="Calibri"/>
              </w:rPr>
              <w:t>How innovative is the course outline?</w:t>
            </w:r>
          </w:p>
        </w:tc>
        <w:tc>
          <w:tcPr>
            <w:tcW w:w="2160" w:type="dxa"/>
            <w:tcMar>
              <w:top w:w="72" w:type="dxa"/>
              <w:left w:w="115" w:type="dxa"/>
              <w:right w:w="115" w:type="dxa"/>
            </w:tcMar>
            <w:vAlign w:val="bottom"/>
          </w:tcPr>
          <w:p w14:paraId="0194CAB8" w14:textId="30101C0D" w:rsidR="00906405" w:rsidRDefault="00906405" w:rsidP="00C81381">
            <w:pPr>
              <w:jc w:val="right"/>
              <w:rPr>
                <w:rFonts w:ascii="Calibri" w:hAnsi="Calibri" w:cs="Calibri"/>
              </w:rPr>
            </w:pPr>
            <w:r>
              <w:rPr>
                <w:rFonts w:ascii="Calibri" w:hAnsi="Calibri" w:cs="Calibri"/>
              </w:rPr>
              <w:lastRenderedPageBreak/>
              <w:t>15 Points</w:t>
            </w:r>
          </w:p>
        </w:tc>
      </w:tr>
      <w:tr w:rsidR="00C81381" w:rsidRPr="00973F08" w14:paraId="78857811" w14:textId="77777777" w:rsidTr="009D45FA">
        <w:tc>
          <w:tcPr>
            <w:tcW w:w="637" w:type="dxa"/>
            <w:tcMar>
              <w:top w:w="72" w:type="dxa"/>
              <w:left w:w="115" w:type="dxa"/>
              <w:right w:w="115" w:type="dxa"/>
            </w:tcMar>
          </w:tcPr>
          <w:p w14:paraId="57C6D38C" w14:textId="77777777" w:rsidR="00C81381" w:rsidRPr="00A85450" w:rsidRDefault="00C81381" w:rsidP="00446305">
            <w:pPr>
              <w:pStyle w:val="ListParagraph"/>
              <w:numPr>
                <w:ilvl w:val="0"/>
                <w:numId w:val="14"/>
              </w:numPr>
              <w:ind w:left="0" w:hanging="18"/>
              <w:rPr>
                <w:rFonts w:ascii="Calibri" w:hAnsi="Calibri" w:cs="Calibri"/>
                <w:b/>
              </w:rPr>
            </w:pPr>
          </w:p>
        </w:tc>
        <w:tc>
          <w:tcPr>
            <w:tcW w:w="6570" w:type="dxa"/>
            <w:tcMar>
              <w:top w:w="72" w:type="dxa"/>
              <w:left w:w="115" w:type="dxa"/>
              <w:right w:w="115" w:type="dxa"/>
            </w:tcMar>
          </w:tcPr>
          <w:p w14:paraId="01AE758F" w14:textId="1C66E520" w:rsidR="00C81381" w:rsidRPr="00A85450" w:rsidRDefault="00906405" w:rsidP="00C81381">
            <w:pPr>
              <w:rPr>
                <w:rFonts w:ascii="Calibri" w:hAnsi="Calibri" w:cs="Calibri"/>
                <w:b/>
              </w:rPr>
            </w:pPr>
            <w:r>
              <w:rPr>
                <w:rFonts w:ascii="Calibri" w:hAnsi="Calibri" w:cs="Calibri"/>
                <w:b/>
              </w:rPr>
              <w:t>Prior Work Samples</w:t>
            </w:r>
            <w:r w:rsidR="00C81381" w:rsidRPr="00A85450">
              <w:rPr>
                <w:rFonts w:ascii="Calibri" w:hAnsi="Calibri" w:cs="Calibri"/>
                <w:b/>
              </w:rPr>
              <w:t>:</w:t>
            </w:r>
          </w:p>
          <w:p w14:paraId="1CE09E4E" w14:textId="77777777" w:rsidR="00C81381" w:rsidRPr="00A85450" w:rsidRDefault="00C81381" w:rsidP="00C81381">
            <w:pPr>
              <w:rPr>
                <w:rFonts w:ascii="Calibri" w:hAnsi="Calibri" w:cs="Calibri"/>
              </w:rPr>
            </w:pPr>
            <w:r w:rsidRPr="00A85450">
              <w:rPr>
                <w:rFonts w:ascii="Calibri" w:hAnsi="Calibri" w:cs="Calibri"/>
              </w:rPr>
              <w:t>Proposals will be evaluated against the RFP specifications and the questions below:</w:t>
            </w:r>
          </w:p>
          <w:p w14:paraId="7025E862" w14:textId="37425FC3" w:rsidR="00C81381" w:rsidRPr="00A85450" w:rsidRDefault="00906405" w:rsidP="00446305">
            <w:pPr>
              <w:numPr>
                <w:ilvl w:val="0"/>
                <w:numId w:val="6"/>
              </w:numPr>
              <w:ind w:left="342"/>
              <w:rPr>
                <w:rFonts w:ascii="Calibri" w:hAnsi="Calibri" w:cs="Calibri"/>
              </w:rPr>
            </w:pPr>
            <w:r>
              <w:rPr>
                <w:rFonts w:ascii="Calibri" w:hAnsi="Calibri" w:cs="Calibri"/>
              </w:rPr>
              <w:t>How well does the prior work samples</w:t>
            </w:r>
            <w:r w:rsidR="00C81381" w:rsidRPr="00A85450">
              <w:rPr>
                <w:rFonts w:ascii="Calibri" w:hAnsi="Calibri" w:cs="Calibri"/>
              </w:rPr>
              <w:t xml:space="preserve"> depict a logical approach to fulfilling the requirements of the RFP?</w:t>
            </w:r>
          </w:p>
          <w:p w14:paraId="2F59CCF3" w14:textId="5B0D1E96" w:rsidR="00C81381" w:rsidRPr="00906405" w:rsidRDefault="00906405" w:rsidP="00906405">
            <w:pPr>
              <w:numPr>
                <w:ilvl w:val="0"/>
                <w:numId w:val="6"/>
              </w:numPr>
              <w:ind w:left="342"/>
              <w:rPr>
                <w:rFonts w:ascii="Calibri" w:hAnsi="Calibri" w:cs="Calibri"/>
              </w:rPr>
            </w:pPr>
            <w:r>
              <w:rPr>
                <w:rFonts w:ascii="Calibri" w:hAnsi="Calibri" w:cs="Calibri"/>
              </w:rPr>
              <w:t>How well does the prior work samples match and contribute to achieving the objectives set out in the RFP</w:t>
            </w:r>
            <w:r w:rsidR="00C81381" w:rsidRPr="00A85450">
              <w:rPr>
                <w:rFonts w:ascii="Calibri" w:hAnsi="Calibri" w:cs="Calibri"/>
              </w:rPr>
              <w:t>?</w:t>
            </w:r>
          </w:p>
        </w:tc>
        <w:tc>
          <w:tcPr>
            <w:tcW w:w="2160" w:type="dxa"/>
            <w:tcMar>
              <w:top w:w="72" w:type="dxa"/>
              <w:left w:w="115" w:type="dxa"/>
              <w:right w:w="115" w:type="dxa"/>
            </w:tcMar>
            <w:vAlign w:val="bottom"/>
          </w:tcPr>
          <w:p w14:paraId="23185BC6" w14:textId="46BF3F2F" w:rsidR="00C81381" w:rsidRPr="00A85450" w:rsidRDefault="00906405" w:rsidP="00C81381">
            <w:pPr>
              <w:jc w:val="right"/>
              <w:rPr>
                <w:rFonts w:ascii="Calibri" w:hAnsi="Calibri" w:cs="Calibri"/>
              </w:rPr>
            </w:pPr>
            <w:r>
              <w:rPr>
                <w:rFonts w:ascii="Calibri" w:hAnsi="Calibri" w:cs="Calibri"/>
              </w:rPr>
              <w:t>1</w:t>
            </w:r>
            <w:r w:rsidR="00C7718F">
              <w:rPr>
                <w:rFonts w:ascii="Calibri" w:hAnsi="Calibri" w:cs="Calibri"/>
              </w:rPr>
              <w:t xml:space="preserve">5 </w:t>
            </w:r>
            <w:r w:rsidR="00C81381">
              <w:rPr>
                <w:rFonts w:ascii="Calibri" w:hAnsi="Calibri" w:cs="Calibri"/>
              </w:rPr>
              <w:t>Points</w:t>
            </w:r>
          </w:p>
        </w:tc>
      </w:tr>
      <w:tr w:rsidR="00C81381" w:rsidRPr="00973F08" w14:paraId="3B023A3F" w14:textId="77777777" w:rsidTr="009D45FA">
        <w:tc>
          <w:tcPr>
            <w:tcW w:w="637" w:type="dxa"/>
            <w:tcMar>
              <w:top w:w="72" w:type="dxa"/>
              <w:left w:w="115" w:type="dxa"/>
              <w:right w:w="115" w:type="dxa"/>
            </w:tcMar>
          </w:tcPr>
          <w:p w14:paraId="335C2CC5" w14:textId="77777777" w:rsidR="00C81381" w:rsidRPr="00A85450" w:rsidRDefault="00C81381" w:rsidP="00446305">
            <w:pPr>
              <w:pStyle w:val="ListParagraph"/>
              <w:numPr>
                <w:ilvl w:val="0"/>
                <w:numId w:val="14"/>
              </w:numPr>
              <w:ind w:left="0" w:hanging="18"/>
              <w:rPr>
                <w:rFonts w:ascii="Calibri" w:hAnsi="Calibri" w:cs="Calibri"/>
                <w:b/>
              </w:rPr>
            </w:pPr>
          </w:p>
        </w:tc>
        <w:tc>
          <w:tcPr>
            <w:tcW w:w="6570" w:type="dxa"/>
            <w:tcMar>
              <w:top w:w="72" w:type="dxa"/>
              <w:left w:w="115" w:type="dxa"/>
              <w:right w:w="115" w:type="dxa"/>
            </w:tcMar>
          </w:tcPr>
          <w:p w14:paraId="722E607F" w14:textId="77777777" w:rsidR="00C81381" w:rsidRPr="00A85450" w:rsidRDefault="00C81381" w:rsidP="00E34C87">
            <w:pPr>
              <w:rPr>
                <w:rFonts w:ascii="Calibri" w:hAnsi="Calibri" w:cs="Calibri"/>
              </w:rPr>
            </w:pPr>
            <w:r w:rsidRPr="00A85450">
              <w:rPr>
                <w:rFonts w:ascii="Calibri" w:hAnsi="Calibri" w:cs="Calibri"/>
                <w:b/>
              </w:rPr>
              <w:t>References (See Exhibit A – Bid Response Packet)</w:t>
            </w:r>
            <w:r w:rsidRPr="00A85450">
              <w:rPr>
                <w:rFonts w:ascii="Calibri" w:hAnsi="Calibri" w:cs="Calibri"/>
              </w:rPr>
              <w:t xml:space="preserve"> </w:t>
            </w:r>
          </w:p>
        </w:tc>
        <w:tc>
          <w:tcPr>
            <w:tcW w:w="2160" w:type="dxa"/>
            <w:tcMar>
              <w:top w:w="72" w:type="dxa"/>
              <w:left w:w="115" w:type="dxa"/>
              <w:right w:w="115" w:type="dxa"/>
            </w:tcMar>
            <w:vAlign w:val="bottom"/>
          </w:tcPr>
          <w:p w14:paraId="7838EDA8" w14:textId="071217D9" w:rsidR="00C81381" w:rsidRPr="00A85450" w:rsidRDefault="003D47D4" w:rsidP="00C81381">
            <w:pPr>
              <w:jc w:val="right"/>
              <w:rPr>
                <w:rFonts w:ascii="Calibri" w:hAnsi="Calibri" w:cs="Calibri"/>
              </w:rPr>
            </w:pPr>
            <w:r>
              <w:rPr>
                <w:rFonts w:ascii="Calibri" w:hAnsi="Calibri" w:cs="Calibri"/>
              </w:rPr>
              <w:t xml:space="preserve">5 </w:t>
            </w:r>
            <w:r w:rsidR="00C81381" w:rsidRPr="00A85450">
              <w:rPr>
                <w:rFonts w:ascii="Calibri" w:hAnsi="Calibri" w:cs="Calibri"/>
              </w:rPr>
              <w:t>Points</w:t>
            </w:r>
          </w:p>
        </w:tc>
      </w:tr>
      <w:tr w:rsidR="00D27F3C" w:rsidRPr="00973F08" w14:paraId="698CF0C2" w14:textId="77777777" w:rsidTr="009D45FA">
        <w:tc>
          <w:tcPr>
            <w:tcW w:w="637" w:type="dxa"/>
            <w:tcMar>
              <w:top w:w="72" w:type="dxa"/>
              <w:left w:w="115" w:type="dxa"/>
              <w:right w:w="115" w:type="dxa"/>
            </w:tcMar>
          </w:tcPr>
          <w:p w14:paraId="5F81523C" w14:textId="15FE5F0D" w:rsidR="00D27F3C" w:rsidRPr="00A85450" w:rsidRDefault="00613055" w:rsidP="00613055">
            <w:pPr>
              <w:pStyle w:val="ListParagraph"/>
              <w:ind w:left="0" w:hanging="54"/>
              <w:rPr>
                <w:rFonts w:ascii="Calibri" w:hAnsi="Calibri" w:cs="Calibri"/>
                <w:b/>
              </w:rPr>
            </w:pPr>
            <w:r>
              <w:rPr>
                <w:rFonts w:ascii="Calibri" w:hAnsi="Calibri" w:cs="Calibri"/>
                <w:b/>
              </w:rPr>
              <w:t>G</w:t>
            </w:r>
            <w:r w:rsidR="00D27F3C">
              <w:rPr>
                <w:rFonts w:ascii="Calibri" w:hAnsi="Calibri" w:cs="Calibri"/>
                <w:b/>
              </w:rPr>
              <w:t>.</w:t>
            </w:r>
          </w:p>
        </w:tc>
        <w:tc>
          <w:tcPr>
            <w:tcW w:w="6570" w:type="dxa"/>
            <w:tcMar>
              <w:top w:w="72" w:type="dxa"/>
              <w:left w:w="115" w:type="dxa"/>
              <w:right w:w="115" w:type="dxa"/>
            </w:tcMar>
          </w:tcPr>
          <w:p w14:paraId="1A70DA01" w14:textId="77777777" w:rsidR="00D27F3C" w:rsidRPr="00A85450" w:rsidRDefault="00D27F3C" w:rsidP="00D27F3C">
            <w:pPr>
              <w:rPr>
                <w:rFonts w:ascii="Calibri" w:hAnsi="Calibri" w:cs="Calibri"/>
                <w:b/>
              </w:rPr>
            </w:pPr>
            <w:r w:rsidRPr="00A85450">
              <w:rPr>
                <w:rFonts w:ascii="Calibri" w:hAnsi="Calibri" w:cs="Calibri"/>
                <w:b/>
              </w:rPr>
              <w:t>Oral Interview:</w:t>
            </w:r>
          </w:p>
          <w:p w14:paraId="561FC438" w14:textId="7668295C" w:rsidR="00D27F3C" w:rsidRPr="00A85450" w:rsidRDefault="00D27F3C" w:rsidP="00D27F3C">
            <w:pPr>
              <w:rPr>
                <w:rFonts w:ascii="Calibri" w:hAnsi="Calibri" w:cs="Calibri"/>
              </w:rPr>
            </w:pPr>
            <w:r w:rsidRPr="00E17CCA">
              <w:rPr>
                <w:rFonts w:ascii="Calibri" w:hAnsi="Calibri" w:cs="Calibri"/>
              </w:rPr>
              <w:t>The oral interview on the proposal shall not exceed 60 minutes.  The oral interview may include responding to standard and specific questions fr</w:t>
            </w:r>
            <w:r>
              <w:rPr>
                <w:rFonts w:ascii="Calibri" w:hAnsi="Calibri" w:cs="Calibri"/>
              </w:rPr>
              <w:t>om the CSC regarding the Bidder’s</w:t>
            </w:r>
            <w:r w:rsidRPr="00E17CCA">
              <w:rPr>
                <w:rFonts w:ascii="Calibri" w:hAnsi="Calibri" w:cs="Calibri"/>
              </w:rPr>
              <w:t xml:space="preserve"> proposal.  The scoring may be revised based on the oral interview.</w:t>
            </w:r>
          </w:p>
        </w:tc>
        <w:tc>
          <w:tcPr>
            <w:tcW w:w="2160" w:type="dxa"/>
            <w:tcMar>
              <w:top w:w="72" w:type="dxa"/>
              <w:left w:w="115" w:type="dxa"/>
              <w:right w:w="115" w:type="dxa"/>
            </w:tcMar>
            <w:vAlign w:val="bottom"/>
          </w:tcPr>
          <w:p w14:paraId="1BB77EEC" w14:textId="56CC76FE" w:rsidR="00D27F3C" w:rsidRPr="00A85450" w:rsidRDefault="00FF565F" w:rsidP="00D27F3C">
            <w:pPr>
              <w:jc w:val="right"/>
              <w:rPr>
                <w:rFonts w:ascii="Calibri" w:hAnsi="Calibri" w:cs="Calibri"/>
              </w:rPr>
            </w:pPr>
            <w:r>
              <w:rPr>
                <w:rFonts w:ascii="Calibri" w:hAnsi="Calibri" w:cs="Calibri"/>
              </w:rPr>
              <w:t xml:space="preserve">10 </w:t>
            </w:r>
            <w:r w:rsidR="00D27F3C" w:rsidRPr="00A85450">
              <w:rPr>
                <w:rFonts w:ascii="Calibri" w:hAnsi="Calibri" w:cs="Calibri"/>
              </w:rPr>
              <w:t>Points</w:t>
            </w:r>
          </w:p>
        </w:tc>
      </w:tr>
      <w:tr w:rsidR="00D27F3C" w:rsidRPr="00973F08" w14:paraId="336170FD" w14:textId="77777777" w:rsidTr="009D45FA">
        <w:tc>
          <w:tcPr>
            <w:tcW w:w="9367" w:type="dxa"/>
            <w:gridSpan w:val="3"/>
            <w:tcMar>
              <w:top w:w="115" w:type="dxa"/>
              <w:left w:w="115" w:type="dxa"/>
              <w:bottom w:w="115" w:type="dxa"/>
              <w:right w:w="115" w:type="dxa"/>
            </w:tcMar>
          </w:tcPr>
          <w:p w14:paraId="5EFD3830" w14:textId="77777777" w:rsidR="00D27F3C" w:rsidRPr="00FC2DAC" w:rsidRDefault="00D27F3C" w:rsidP="00D27F3C">
            <w:pPr>
              <w:jc w:val="center"/>
              <w:rPr>
                <w:rFonts w:ascii="Calibri" w:hAnsi="Calibri" w:cs="Calibri"/>
                <w:b/>
              </w:rPr>
            </w:pPr>
            <w:r>
              <w:rPr>
                <w:rFonts w:ascii="Calibri" w:hAnsi="Calibri" w:cs="Calibri"/>
                <w:b/>
              </w:rPr>
              <w:t>SMALL</w:t>
            </w:r>
            <w:r w:rsidRPr="00A85450">
              <w:rPr>
                <w:rFonts w:ascii="Calibri" w:hAnsi="Calibri" w:cs="Calibri"/>
                <w:b/>
              </w:rPr>
              <w:t xml:space="preserve"> LOCAL</w:t>
            </w:r>
            <w:r>
              <w:rPr>
                <w:rFonts w:ascii="Calibri" w:hAnsi="Calibri" w:cs="Calibri"/>
                <w:b/>
              </w:rPr>
              <w:t xml:space="preserve"> </w:t>
            </w:r>
            <w:r w:rsidRPr="00A85450">
              <w:rPr>
                <w:rFonts w:ascii="Calibri" w:hAnsi="Calibri" w:cs="Calibri"/>
                <w:b/>
              </w:rPr>
              <w:t>EMERGING BUSINESS PREFERENCE</w:t>
            </w:r>
            <w:r>
              <w:rPr>
                <w:rFonts w:ascii="Calibri" w:hAnsi="Calibri" w:cs="Calibri"/>
                <w:b/>
              </w:rPr>
              <w:t xml:space="preserve"> </w:t>
            </w:r>
          </w:p>
        </w:tc>
      </w:tr>
      <w:tr w:rsidR="00D27F3C" w:rsidRPr="00973F08" w14:paraId="3321E131" w14:textId="77777777" w:rsidTr="009D45FA">
        <w:tc>
          <w:tcPr>
            <w:tcW w:w="637" w:type="dxa"/>
            <w:tcMar>
              <w:top w:w="72" w:type="dxa"/>
              <w:left w:w="115" w:type="dxa"/>
              <w:right w:w="115" w:type="dxa"/>
            </w:tcMar>
          </w:tcPr>
          <w:p w14:paraId="3C3874CC" w14:textId="77777777" w:rsidR="00D27F3C" w:rsidRPr="00A85450" w:rsidRDefault="00D27F3C" w:rsidP="00D27F3C">
            <w:pPr>
              <w:rPr>
                <w:rFonts w:ascii="Calibri" w:hAnsi="Calibri" w:cs="Calibri"/>
                <w:b/>
              </w:rPr>
            </w:pPr>
          </w:p>
        </w:tc>
        <w:tc>
          <w:tcPr>
            <w:tcW w:w="6570" w:type="dxa"/>
            <w:tcMar>
              <w:top w:w="72" w:type="dxa"/>
              <w:left w:w="115" w:type="dxa"/>
              <w:right w:w="115" w:type="dxa"/>
            </w:tcMar>
          </w:tcPr>
          <w:p w14:paraId="5CE59C9C" w14:textId="77777777" w:rsidR="00D27F3C" w:rsidRPr="00A85450" w:rsidRDefault="00D27F3C" w:rsidP="00D27F3C">
            <w:pPr>
              <w:rPr>
                <w:rFonts w:ascii="Calibri" w:hAnsi="Calibri" w:cs="Calibri"/>
              </w:rPr>
            </w:pPr>
            <w:r>
              <w:rPr>
                <w:rFonts w:ascii="Calibri" w:hAnsi="Calibri" w:cs="Calibri"/>
              </w:rPr>
              <w:t xml:space="preserve">Local Preference:  </w:t>
            </w:r>
            <w:r w:rsidRPr="00A85450">
              <w:rPr>
                <w:rFonts w:ascii="Calibri" w:hAnsi="Calibri" w:cs="Calibri"/>
              </w:rPr>
              <w:t xml:space="preserve">Points equaling five percent of </w:t>
            </w:r>
            <w:r>
              <w:rPr>
                <w:rFonts w:ascii="Calibri" w:hAnsi="Calibri" w:cs="Calibri"/>
              </w:rPr>
              <w:t>the Bidder</w:t>
            </w:r>
            <w:r w:rsidRPr="00A85450">
              <w:rPr>
                <w:rFonts w:ascii="Calibri" w:hAnsi="Calibri" w:cs="Calibri"/>
              </w:rPr>
              <w:t xml:space="preserve">’s total score, for the above Evaluation Criteria, will be added.  This will be the </w:t>
            </w:r>
            <w:r>
              <w:rPr>
                <w:rFonts w:ascii="Calibri" w:hAnsi="Calibri" w:cs="Calibri"/>
              </w:rPr>
              <w:t>Bidder</w:t>
            </w:r>
            <w:r w:rsidRPr="00A85450">
              <w:rPr>
                <w:rFonts w:ascii="Calibri" w:hAnsi="Calibri" w:cs="Calibri"/>
              </w:rPr>
              <w:t xml:space="preserve">’s </w:t>
            </w:r>
            <w:r w:rsidRPr="00A85450">
              <w:rPr>
                <w:rFonts w:ascii="Calibri" w:hAnsi="Calibri" w:cs="Calibri"/>
                <w:u w:val="single"/>
              </w:rPr>
              <w:t>final score</w:t>
            </w:r>
            <w:r w:rsidRPr="00A85450">
              <w:rPr>
                <w:rFonts w:ascii="Calibri" w:hAnsi="Calibri" w:cs="Calibri"/>
              </w:rPr>
              <w:t xml:space="preserve"> for purposes of award evaluation.</w:t>
            </w:r>
          </w:p>
        </w:tc>
        <w:tc>
          <w:tcPr>
            <w:tcW w:w="2160" w:type="dxa"/>
            <w:tcMar>
              <w:top w:w="72" w:type="dxa"/>
              <w:left w:w="115" w:type="dxa"/>
              <w:right w:w="115" w:type="dxa"/>
            </w:tcMar>
            <w:vAlign w:val="bottom"/>
          </w:tcPr>
          <w:p w14:paraId="6FB5F917" w14:textId="77777777" w:rsidR="00D27F3C" w:rsidRPr="00A85450" w:rsidRDefault="00D27F3C" w:rsidP="00D27F3C">
            <w:pPr>
              <w:jc w:val="right"/>
              <w:rPr>
                <w:rFonts w:ascii="Calibri" w:hAnsi="Calibri" w:cs="Calibri"/>
              </w:rPr>
            </w:pPr>
            <w:r>
              <w:rPr>
                <w:rFonts w:ascii="Calibri" w:hAnsi="Calibri" w:cs="Calibri"/>
              </w:rPr>
              <w:t>5%</w:t>
            </w:r>
          </w:p>
        </w:tc>
      </w:tr>
      <w:tr w:rsidR="00D27F3C" w:rsidRPr="00973F08" w14:paraId="77BE018F" w14:textId="77777777" w:rsidTr="009D45FA">
        <w:tc>
          <w:tcPr>
            <w:tcW w:w="637" w:type="dxa"/>
            <w:tcMar>
              <w:top w:w="72" w:type="dxa"/>
              <w:left w:w="115" w:type="dxa"/>
              <w:right w:w="115" w:type="dxa"/>
            </w:tcMar>
          </w:tcPr>
          <w:p w14:paraId="35C8D5C4" w14:textId="77777777" w:rsidR="00D27F3C" w:rsidRPr="00A85450" w:rsidRDefault="00D27F3C" w:rsidP="00D27F3C">
            <w:pPr>
              <w:rPr>
                <w:rFonts w:ascii="Calibri" w:hAnsi="Calibri" w:cs="Calibri"/>
                <w:b/>
              </w:rPr>
            </w:pPr>
          </w:p>
        </w:tc>
        <w:tc>
          <w:tcPr>
            <w:tcW w:w="6570" w:type="dxa"/>
            <w:tcMar>
              <w:top w:w="72" w:type="dxa"/>
              <w:left w:w="115" w:type="dxa"/>
              <w:right w:w="115" w:type="dxa"/>
            </w:tcMar>
          </w:tcPr>
          <w:p w14:paraId="74BD862F" w14:textId="77777777" w:rsidR="00D27F3C" w:rsidRPr="00A85450" w:rsidRDefault="00D27F3C" w:rsidP="00D27F3C">
            <w:pPr>
              <w:rPr>
                <w:rFonts w:ascii="Calibri" w:hAnsi="Calibri" w:cs="Calibri"/>
              </w:rPr>
            </w:pPr>
            <w:r w:rsidRPr="00A85450">
              <w:rPr>
                <w:rFonts w:ascii="Calibri" w:hAnsi="Calibri" w:cs="Calibri"/>
              </w:rPr>
              <w:t>Small and Local or Emerging and Local Preference</w:t>
            </w:r>
            <w:r>
              <w:rPr>
                <w:rFonts w:ascii="Calibri" w:hAnsi="Calibri" w:cs="Calibri"/>
              </w:rPr>
              <w:t xml:space="preserve">:  </w:t>
            </w:r>
            <w:r w:rsidRPr="00A85450">
              <w:rPr>
                <w:rFonts w:ascii="Calibri" w:hAnsi="Calibri" w:cs="Calibri"/>
              </w:rPr>
              <w:t xml:space="preserve">Points equaling five percent of </w:t>
            </w:r>
            <w:r>
              <w:rPr>
                <w:rFonts w:ascii="Calibri" w:hAnsi="Calibri" w:cs="Calibri"/>
              </w:rPr>
              <w:t>the Bidder’</w:t>
            </w:r>
            <w:r w:rsidRPr="00A85450">
              <w:rPr>
                <w:rFonts w:ascii="Calibri" w:hAnsi="Calibri" w:cs="Calibri"/>
              </w:rPr>
              <w:t xml:space="preserve">s total score, for the above Evaluation Criteria, will be added.  This will be the </w:t>
            </w:r>
            <w:r>
              <w:rPr>
                <w:rFonts w:ascii="Calibri" w:hAnsi="Calibri" w:cs="Calibri"/>
              </w:rPr>
              <w:t>Bidder</w:t>
            </w:r>
            <w:r w:rsidRPr="00A85450">
              <w:rPr>
                <w:rFonts w:ascii="Calibri" w:hAnsi="Calibri" w:cs="Calibri"/>
              </w:rPr>
              <w:t xml:space="preserve">’s </w:t>
            </w:r>
            <w:r w:rsidRPr="00A85450">
              <w:rPr>
                <w:rFonts w:ascii="Calibri" w:hAnsi="Calibri" w:cs="Calibri"/>
                <w:u w:val="single"/>
              </w:rPr>
              <w:t>final score</w:t>
            </w:r>
            <w:r w:rsidRPr="00A85450">
              <w:rPr>
                <w:rFonts w:ascii="Calibri" w:hAnsi="Calibri" w:cs="Calibri"/>
              </w:rPr>
              <w:t xml:space="preserve"> for purposes of award evaluation.</w:t>
            </w:r>
          </w:p>
        </w:tc>
        <w:tc>
          <w:tcPr>
            <w:tcW w:w="2160" w:type="dxa"/>
            <w:tcMar>
              <w:top w:w="72" w:type="dxa"/>
              <w:left w:w="115" w:type="dxa"/>
              <w:right w:w="115" w:type="dxa"/>
            </w:tcMar>
            <w:vAlign w:val="bottom"/>
          </w:tcPr>
          <w:p w14:paraId="25D1ABF1" w14:textId="77777777" w:rsidR="00D27F3C" w:rsidRPr="00A85450" w:rsidRDefault="00D27F3C" w:rsidP="00D27F3C">
            <w:pPr>
              <w:jc w:val="right"/>
              <w:rPr>
                <w:rFonts w:ascii="Calibri" w:hAnsi="Calibri" w:cs="Calibri"/>
              </w:rPr>
            </w:pPr>
            <w:r>
              <w:rPr>
                <w:rFonts w:ascii="Calibri" w:hAnsi="Calibri" w:cs="Calibri"/>
              </w:rPr>
              <w:t>5%</w:t>
            </w:r>
          </w:p>
        </w:tc>
      </w:tr>
    </w:tbl>
    <w:p w14:paraId="4F4EAFF4" w14:textId="77777777" w:rsidR="00703A65" w:rsidRPr="00A85450" w:rsidRDefault="00703A65" w:rsidP="00703A65">
      <w:pPr>
        <w:rPr>
          <w:rFonts w:ascii="Calibri" w:hAnsi="Calibri" w:cs="Calibri"/>
        </w:rPr>
      </w:pPr>
    </w:p>
    <w:p w14:paraId="18C0F7CA" w14:textId="77777777" w:rsidR="003D3E5A" w:rsidRDefault="00703A65" w:rsidP="000352A4">
      <w:pPr>
        <w:pStyle w:val="Heading2"/>
        <w:rPr>
          <w:u w:val="none"/>
        </w:rPr>
      </w:pPr>
      <w:bookmarkStart w:id="36" w:name="_Toc339364446"/>
      <w:bookmarkStart w:id="37" w:name="_Toc339364707"/>
      <w:bookmarkStart w:id="38" w:name="_Toc14355895"/>
      <w:r w:rsidRPr="00A85450">
        <w:t>CONTRACT EVALUATION AND ASSESSMENT</w:t>
      </w:r>
      <w:bookmarkEnd w:id="36"/>
      <w:bookmarkEnd w:id="37"/>
      <w:bookmarkEnd w:id="38"/>
      <w:r w:rsidRPr="007276A7">
        <w:rPr>
          <w:u w:val="none"/>
        </w:rPr>
        <w:t xml:space="preserve">  </w:t>
      </w:r>
    </w:p>
    <w:p w14:paraId="3DEEB32F" w14:textId="77777777" w:rsidR="00293A11" w:rsidRPr="009C2AF2" w:rsidRDefault="00293A11" w:rsidP="00293A11">
      <w:pPr>
        <w:spacing w:after="240"/>
        <w:ind w:left="1440"/>
        <w:rPr>
          <w:rFonts w:ascii="Calibri" w:hAnsi="Calibri"/>
          <w:szCs w:val="26"/>
        </w:rPr>
      </w:pPr>
      <w:bookmarkStart w:id="39" w:name="_Toc339364448"/>
      <w:bookmarkStart w:id="40" w:name="_Toc339364709"/>
      <w:r w:rsidRPr="009C2AF2">
        <w:rPr>
          <w:rFonts w:ascii="Calibri" w:hAnsi="Calibri"/>
          <w:szCs w:val="26"/>
        </w:rPr>
        <w:t xml:space="preserve">During the initial </w:t>
      </w:r>
      <w:proofErr w:type="gramStart"/>
      <w:r w:rsidRPr="009C2AF2">
        <w:rPr>
          <w:rFonts w:ascii="Calibri" w:hAnsi="Calibri"/>
          <w:szCs w:val="26"/>
        </w:rPr>
        <w:t>60 day</w:t>
      </w:r>
      <w:proofErr w:type="gramEnd"/>
      <w:r w:rsidRPr="009C2AF2">
        <w:rPr>
          <w:rFonts w:ascii="Calibri" w:hAnsi="Calibri"/>
          <w:szCs w:val="26"/>
        </w:rPr>
        <w:t xml:space="preserve"> period of any contract which may be awarded to </w:t>
      </w:r>
      <w:r w:rsidR="00E34C87">
        <w:rPr>
          <w:rFonts w:ascii="Calibri" w:hAnsi="Calibri"/>
          <w:szCs w:val="26"/>
        </w:rPr>
        <w:t xml:space="preserve">the </w:t>
      </w:r>
      <w:r w:rsidRPr="009C2AF2">
        <w:rPr>
          <w:rFonts w:ascii="Calibri" w:hAnsi="Calibri"/>
          <w:szCs w:val="26"/>
        </w:rPr>
        <w:t>Contractor, the County may review the proposal, the contract, any goods or services provided</w:t>
      </w:r>
      <w:r w:rsidRPr="009C2AF2">
        <w:rPr>
          <w:rFonts w:ascii="Calibri" w:hAnsi="Calibri"/>
          <w:color w:val="000000"/>
          <w:szCs w:val="26"/>
        </w:rPr>
        <w:t>,</w:t>
      </w:r>
      <w:r w:rsidRPr="009C2AF2">
        <w:rPr>
          <w:rFonts w:ascii="Calibri" w:hAnsi="Calibri"/>
          <w:szCs w:val="26"/>
        </w:rPr>
        <w:t xml:space="preserve"> and/or meet with the Contractor to identify any issues or potential problems.</w:t>
      </w:r>
    </w:p>
    <w:p w14:paraId="095CF1C3" w14:textId="77777777" w:rsidR="00293A11" w:rsidRPr="009C2AF2" w:rsidRDefault="00293A11" w:rsidP="00293A11">
      <w:pPr>
        <w:pStyle w:val="Item1"/>
        <w:numPr>
          <w:ilvl w:val="0"/>
          <w:numId w:val="0"/>
        </w:numPr>
        <w:ind w:left="2160" w:hanging="720"/>
        <w:rPr>
          <w:szCs w:val="26"/>
        </w:rPr>
      </w:pPr>
      <w:r w:rsidRPr="009C2AF2">
        <w:t>The County reserves the right to determine, at its sole discretion, whether:</w:t>
      </w:r>
    </w:p>
    <w:p w14:paraId="4DB37797" w14:textId="77777777" w:rsidR="00293A11" w:rsidRPr="009C2AF2" w:rsidRDefault="00E34C87" w:rsidP="00E34C87">
      <w:pPr>
        <w:pStyle w:val="Item1"/>
        <w:rPr>
          <w:sz w:val="20"/>
        </w:rPr>
      </w:pPr>
      <w:r>
        <w:t>The c</w:t>
      </w:r>
      <w:r w:rsidR="00293A11" w:rsidRPr="009C2AF2">
        <w:t xml:space="preserve">ontractor has complied with all terms of this </w:t>
      </w:r>
      <w:r w:rsidR="00293A11" w:rsidRPr="00FC2DAC">
        <w:t>RFP; and</w:t>
      </w:r>
    </w:p>
    <w:p w14:paraId="78FFCD12" w14:textId="77777777" w:rsidR="00293A11" w:rsidRPr="009C2AF2" w:rsidRDefault="00293A11" w:rsidP="00E34C87">
      <w:pPr>
        <w:pStyle w:val="Item1"/>
      </w:pPr>
      <w:r w:rsidRPr="009C2AF2">
        <w:lastRenderedPageBreak/>
        <w:t xml:space="preserve">Any problems or potential problems with the proposed goods and services </w:t>
      </w:r>
      <w:r w:rsidR="00E34C87">
        <w:t>were evidenced which make</w:t>
      </w:r>
      <w:r w:rsidRPr="009C2AF2">
        <w:t xml:space="preserve"> it unlikely (even with possible modifications) that such goods and services have met or will meet the County requirements.  </w:t>
      </w:r>
    </w:p>
    <w:p w14:paraId="086B16FD" w14:textId="77777777" w:rsidR="00293A11" w:rsidRPr="009C2AF2" w:rsidRDefault="00293A11" w:rsidP="00293A11">
      <w:pPr>
        <w:spacing w:after="240"/>
        <w:ind w:left="1440"/>
        <w:rPr>
          <w:rFonts w:ascii="Calibri" w:hAnsi="Calibri"/>
          <w:szCs w:val="26"/>
        </w:rPr>
      </w:pPr>
      <w:r w:rsidRPr="009C2AF2">
        <w:rPr>
          <w:rFonts w:ascii="Calibri" w:hAnsi="Calibri"/>
          <w:szCs w:val="26"/>
        </w:rPr>
        <w:t xml:space="preserve">If, </w:t>
      </w:r>
      <w:proofErr w:type="gramStart"/>
      <w:r w:rsidRPr="009C2AF2">
        <w:rPr>
          <w:rFonts w:ascii="Calibri" w:hAnsi="Calibri"/>
          <w:szCs w:val="26"/>
        </w:rPr>
        <w:t>as a result of</w:t>
      </w:r>
      <w:proofErr w:type="gramEnd"/>
      <w:r w:rsidRPr="009C2AF2">
        <w:rPr>
          <w:rFonts w:ascii="Calibri" w:hAnsi="Calibri"/>
          <w:szCs w:val="26"/>
        </w:rPr>
        <w:t xml:space="preserve"> such determination, the County concludes that it is not satisfied with Contractor, Contractor’s performance under any awarded contract and/or Contractor’s goods and services as contracted for therein, the Contractor will be notified that the contract is being terminated.  </w:t>
      </w:r>
      <w:r w:rsidR="00E34C87">
        <w:rPr>
          <w:rFonts w:ascii="Calibri" w:hAnsi="Calibri"/>
          <w:szCs w:val="26"/>
        </w:rPr>
        <w:t>The c</w:t>
      </w:r>
      <w:r w:rsidRPr="009C2AF2">
        <w:rPr>
          <w:rFonts w:ascii="Calibri" w:hAnsi="Calibri"/>
          <w:szCs w:val="26"/>
        </w:rPr>
        <w:t xml:space="preserve">ontractor shall be responsible for returning County facilities to their original state at no charge to the County.  The County will have the right to invite the next highest ranked </w:t>
      </w:r>
      <w:r w:rsidR="00502F47">
        <w:rPr>
          <w:rFonts w:ascii="Calibri" w:hAnsi="Calibri"/>
          <w:szCs w:val="26"/>
        </w:rPr>
        <w:t>Bidder</w:t>
      </w:r>
      <w:r w:rsidRPr="009C2AF2">
        <w:rPr>
          <w:rFonts w:ascii="Calibri" w:hAnsi="Calibri"/>
          <w:szCs w:val="26"/>
        </w:rPr>
        <w:t xml:space="preserve"> to </w:t>
      </w:r>
      <w:proofErr w:type="gramStart"/>
      <w:r w:rsidRPr="009C2AF2">
        <w:rPr>
          <w:rFonts w:ascii="Calibri" w:hAnsi="Calibri"/>
          <w:szCs w:val="26"/>
        </w:rPr>
        <w:t>enter into</w:t>
      </w:r>
      <w:proofErr w:type="gramEnd"/>
      <w:r w:rsidRPr="009C2AF2">
        <w:rPr>
          <w:rFonts w:ascii="Calibri" w:hAnsi="Calibri"/>
          <w:szCs w:val="26"/>
        </w:rPr>
        <w:t xml:space="preserve"> a contract.  The County also reserves the right to re-bid this project if it is determined to be in its best interest to do so.</w:t>
      </w:r>
    </w:p>
    <w:p w14:paraId="0F5DADAC" w14:textId="77777777" w:rsidR="00703A65" w:rsidRPr="00FC2DAC" w:rsidRDefault="00703A65" w:rsidP="00FC2DAC">
      <w:pPr>
        <w:pStyle w:val="Heading2"/>
        <w:rPr>
          <w:u w:val="none"/>
        </w:rPr>
      </w:pPr>
      <w:bookmarkStart w:id="41" w:name="_Toc14355896"/>
      <w:r w:rsidRPr="00A85450">
        <w:t xml:space="preserve">NOTICE OF </w:t>
      </w:r>
      <w:r w:rsidR="00D8648E">
        <w:t>INTENT</w:t>
      </w:r>
      <w:r w:rsidR="00336FD1" w:rsidRPr="00A85450">
        <w:t xml:space="preserve"> </w:t>
      </w:r>
      <w:r w:rsidRPr="00FC2DAC">
        <w:t>TO AWARD</w:t>
      </w:r>
      <w:bookmarkEnd w:id="39"/>
      <w:bookmarkEnd w:id="40"/>
      <w:bookmarkEnd w:id="41"/>
      <w:r w:rsidRPr="00FC2DAC">
        <w:rPr>
          <w:u w:val="none"/>
        </w:rPr>
        <w:t xml:space="preserve"> </w:t>
      </w:r>
    </w:p>
    <w:p w14:paraId="17DC5715" w14:textId="77777777" w:rsidR="00703A65" w:rsidRPr="00FC2DAC" w:rsidRDefault="00703A65" w:rsidP="000352A4">
      <w:pPr>
        <w:pStyle w:val="Item1"/>
      </w:pPr>
      <w:r w:rsidRPr="00FC2DAC">
        <w:t xml:space="preserve">At the conclusion of the </w:t>
      </w:r>
      <w:r w:rsidR="00B67D98" w:rsidRPr="00FC2DAC">
        <w:t xml:space="preserve">RFP </w:t>
      </w:r>
      <w:r w:rsidRPr="00FC2DAC">
        <w:t xml:space="preserve">response evaluation process (“Evaluation Process”), all </w:t>
      </w:r>
      <w:r w:rsidR="00502F47" w:rsidRPr="00FC2DAC">
        <w:t>Bidder</w:t>
      </w:r>
      <w:r w:rsidRPr="00FC2DAC">
        <w:t xml:space="preserve">s will be notified in writing </w:t>
      </w:r>
      <w:r w:rsidR="00952803" w:rsidRPr="00FC2DAC">
        <w:t>by e-mail, fax, or US Postal Service mail</w:t>
      </w:r>
      <w:r w:rsidRPr="00FC2DAC">
        <w:t>, of the contract award r</w:t>
      </w:r>
      <w:r w:rsidR="002B1E6A" w:rsidRPr="00FC2DAC">
        <w:t>ecommendation, if any, by GSA-Procurement</w:t>
      </w:r>
      <w:r w:rsidRPr="00FC2DAC">
        <w:t xml:space="preserve">.  The document providing this notification is the Notice of </w:t>
      </w:r>
      <w:r w:rsidR="00D8648E" w:rsidRPr="00FC2DAC">
        <w:t>Intent</w:t>
      </w:r>
      <w:r w:rsidR="00B67D98" w:rsidRPr="00FC2DAC">
        <w:t xml:space="preserve"> </w:t>
      </w:r>
      <w:r w:rsidRPr="00FC2DAC">
        <w:t xml:space="preserve">to Award.  </w:t>
      </w:r>
    </w:p>
    <w:p w14:paraId="7B0591EC" w14:textId="77777777" w:rsidR="00703A65" w:rsidRPr="00FC2DAC" w:rsidRDefault="00703A65" w:rsidP="00CC278E">
      <w:pPr>
        <w:spacing w:after="240"/>
        <w:ind w:left="2160"/>
        <w:rPr>
          <w:rFonts w:ascii="Calibri" w:hAnsi="Calibri" w:cs="Calibri"/>
        </w:rPr>
      </w:pPr>
      <w:r w:rsidRPr="00FC2DAC">
        <w:rPr>
          <w:rFonts w:ascii="Calibri" w:hAnsi="Calibri" w:cs="Calibri"/>
        </w:rPr>
        <w:t xml:space="preserve">The Notice of </w:t>
      </w:r>
      <w:r w:rsidR="00D8648E" w:rsidRPr="00FC2DAC">
        <w:rPr>
          <w:rFonts w:ascii="Calibri" w:hAnsi="Calibri" w:cs="Calibri"/>
        </w:rPr>
        <w:t>Intent</w:t>
      </w:r>
      <w:r w:rsidR="00336FD1" w:rsidRPr="00FC2DAC">
        <w:rPr>
          <w:rFonts w:ascii="Calibri" w:hAnsi="Calibri" w:cs="Calibri"/>
        </w:rPr>
        <w:t xml:space="preserve"> </w:t>
      </w:r>
      <w:r w:rsidRPr="00FC2DAC">
        <w:rPr>
          <w:rFonts w:ascii="Calibri" w:hAnsi="Calibri" w:cs="Calibri"/>
        </w:rPr>
        <w:t>to Award will provide the following information:</w:t>
      </w:r>
    </w:p>
    <w:p w14:paraId="1FBC0E03" w14:textId="77777777" w:rsidR="00703A65" w:rsidRPr="00FC2DAC" w:rsidRDefault="00703A65" w:rsidP="000352A4">
      <w:pPr>
        <w:pStyle w:val="Itema"/>
      </w:pPr>
      <w:r w:rsidRPr="00FC2DAC">
        <w:t xml:space="preserve">The name of the </w:t>
      </w:r>
      <w:r w:rsidR="00502F47" w:rsidRPr="00FC2DAC">
        <w:t>Bidder</w:t>
      </w:r>
      <w:r w:rsidRPr="00FC2DAC">
        <w:t xml:space="preserve"> being recommended for contract award; and </w:t>
      </w:r>
    </w:p>
    <w:p w14:paraId="0C72458F" w14:textId="77777777" w:rsidR="00703A65" w:rsidRPr="00FC2DAC" w:rsidRDefault="00703A65" w:rsidP="000352A4">
      <w:pPr>
        <w:pStyle w:val="Itema"/>
      </w:pPr>
      <w:r w:rsidRPr="00FC2DAC">
        <w:t>The names of all other parties that submitted proposals.</w:t>
      </w:r>
    </w:p>
    <w:p w14:paraId="16E348D5" w14:textId="77777777" w:rsidR="006E3EC0" w:rsidRPr="00FC2DAC" w:rsidRDefault="006E3EC0" w:rsidP="000352A4">
      <w:pPr>
        <w:pStyle w:val="Item1"/>
      </w:pPr>
      <w:r w:rsidRPr="00FC2DAC">
        <w:t xml:space="preserve">At the conclusion of the </w:t>
      </w:r>
      <w:r w:rsidR="001E0A61" w:rsidRPr="00FC2DAC">
        <w:t xml:space="preserve">RFP </w:t>
      </w:r>
      <w:r w:rsidRPr="00FC2DAC">
        <w:t>response evaluation process</w:t>
      </w:r>
      <w:r w:rsidR="00695709" w:rsidRPr="00FC2DAC">
        <w:t xml:space="preserve"> and negotiations</w:t>
      </w:r>
      <w:r w:rsidRPr="00FC2DAC">
        <w:t xml:space="preserve">, debriefings for unsuccessful </w:t>
      </w:r>
      <w:r w:rsidR="00502F47" w:rsidRPr="00FC2DAC">
        <w:t>Bidder</w:t>
      </w:r>
      <w:r w:rsidRPr="00FC2DAC">
        <w:t xml:space="preserve">s will be scheduled and provided upon written request and will be restricted to discussion of the unsuccessful offeror’s bid.  Under no circumstances will any discussion be conducted </w:t>
      </w:r>
      <w:proofErr w:type="gramStart"/>
      <w:r w:rsidRPr="00FC2DAC">
        <w:t>with regard to</w:t>
      </w:r>
      <w:proofErr w:type="gramEnd"/>
      <w:r w:rsidRPr="00FC2DAC">
        <w:t xml:space="preserve"> contract negotiations with the successful </w:t>
      </w:r>
      <w:r w:rsidR="00502F47" w:rsidRPr="00FC2DAC">
        <w:t>Bidder</w:t>
      </w:r>
      <w:r w:rsidRPr="00FC2DAC">
        <w:t>.</w:t>
      </w:r>
    </w:p>
    <w:p w14:paraId="286DCA9A" w14:textId="77777777" w:rsidR="00703A65" w:rsidRPr="00FC2DAC" w:rsidRDefault="00703A65" w:rsidP="000352A4">
      <w:pPr>
        <w:pStyle w:val="Item1"/>
      </w:pPr>
      <w:r w:rsidRPr="00FC2DAC">
        <w:t>The submitted proposals shall be made available upon request no later than five</w:t>
      </w:r>
      <w:r w:rsidR="00F52C4D" w:rsidRPr="00FC2DAC">
        <w:t xml:space="preserve"> </w:t>
      </w:r>
      <w:r w:rsidR="00125498" w:rsidRPr="00FC2DAC">
        <w:t>calendar</w:t>
      </w:r>
      <w:r w:rsidRPr="00FC2DAC">
        <w:t xml:space="preserve"> days before approval of the award and contract </w:t>
      </w:r>
      <w:r w:rsidR="00582083" w:rsidRPr="00FC2DAC">
        <w:t>is scheduled to be heard by the Board of Supervisors</w:t>
      </w:r>
      <w:r w:rsidR="000D5618" w:rsidRPr="00FC2DAC">
        <w:t>.</w:t>
      </w:r>
    </w:p>
    <w:p w14:paraId="17024AC4" w14:textId="77777777" w:rsidR="00D8648E" w:rsidRPr="00795F8B" w:rsidRDefault="00D8648E" w:rsidP="00D8648E">
      <w:pPr>
        <w:pStyle w:val="Heading2"/>
        <w:rPr>
          <w:caps/>
        </w:rPr>
      </w:pPr>
      <w:bookmarkStart w:id="42" w:name="_Toc14355897"/>
      <w:r w:rsidRPr="00795F8B">
        <w:rPr>
          <w:caps/>
        </w:rPr>
        <w:t>Bid Protest/Appeals Process</w:t>
      </w:r>
      <w:bookmarkEnd w:id="42"/>
    </w:p>
    <w:p w14:paraId="4DFB0C5B" w14:textId="77777777" w:rsidR="00D8648E" w:rsidRPr="00FC2DAC" w:rsidRDefault="00D8648E" w:rsidP="00D8648E">
      <w:pPr>
        <w:ind w:left="1440"/>
        <w:rPr>
          <w:rFonts w:ascii="Calibri" w:hAnsi="Calibri"/>
        </w:rPr>
      </w:pPr>
      <w:r w:rsidRPr="00FC2DAC">
        <w:rPr>
          <w:rFonts w:ascii="Calibri" w:hAnsi="Calibri"/>
        </w:rPr>
        <w:t xml:space="preserve">GSA-Procurement prides itself on the establishment of fair and competitive contracting procedures and the commitment made to </w:t>
      </w:r>
      <w:r w:rsidR="000B61A0" w:rsidRPr="00FC2DAC">
        <w:rPr>
          <w:rFonts w:ascii="Calibri" w:hAnsi="Calibri"/>
        </w:rPr>
        <w:t>follow</w:t>
      </w:r>
      <w:r w:rsidRPr="00FC2DAC">
        <w:rPr>
          <w:rFonts w:ascii="Calibri" w:hAnsi="Calibri"/>
        </w:rPr>
        <w:t xml:space="preserve"> those procedures. The following is provided </w:t>
      </w:r>
      <w:proofErr w:type="gramStart"/>
      <w:r w:rsidRPr="00FC2DAC">
        <w:rPr>
          <w:rFonts w:ascii="Calibri" w:hAnsi="Calibri"/>
        </w:rPr>
        <w:t>in the event that</w:t>
      </w:r>
      <w:proofErr w:type="gramEnd"/>
      <w:r w:rsidRPr="00FC2DAC">
        <w:rPr>
          <w:rFonts w:ascii="Calibri" w:hAnsi="Calibri"/>
        </w:rPr>
        <w:t xml:space="preserve"> </w:t>
      </w:r>
      <w:r w:rsidR="00502F47" w:rsidRPr="00FC2DAC">
        <w:rPr>
          <w:rFonts w:ascii="Calibri" w:hAnsi="Calibri"/>
        </w:rPr>
        <w:t>Bidder</w:t>
      </w:r>
      <w:r w:rsidRPr="00FC2DAC">
        <w:rPr>
          <w:rFonts w:ascii="Calibri" w:hAnsi="Calibri"/>
        </w:rPr>
        <w:t>s wish to protest the bid process or appeal the recommendation to award a contract for this project once the Notices of Intent to Award/Non-Award have been issued.  Bid protests submitted prior to issuance of the Notices of Intent to Award/Non-Award will not be accepted by the County.</w:t>
      </w:r>
    </w:p>
    <w:p w14:paraId="3315E004" w14:textId="77777777" w:rsidR="00D8648E" w:rsidRPr="00FC2DAC" w:rsidRDefault="00D8648E" w:rsidP="00D8648E">
      <w:pPr>
        <w:ind w:left="1440"/>
        <w:rPr>
          <w:rFonts w:ascii="Calibri" w:hAnsi="Calibri"/>
        </w:rPr>
      </w:pPr>
    </w:p>
    <w:p w14:paraId="693FD4F0" w14:textId="77777777" w:rsidR="00D8648E" w:rsidRDefault="00E34C87" w:rsidP="00D8648E">
      <w:pPr>
        <w:pStyle w:val="Item1"/>
      </w:pPr>
      <w:r w:rsidRPr="00FC2DAC">
        <w:t>Any b</w:t>
      </w:r>
      <w:r w:rsidR="00D8648E" w:rsidRPr="00FC2DAC">
        <w:t xml:space="preserve">id protest by any </w:t>
      </w:r>
      <w:r w:rsidR="00502F47" w:rsidRPr="00FC2DAC">
        <w:t>Bidder</w:t>
      </w:r>
      <w:r w:rsidR="00D8648E" w:rsidRPr="00FC2DAC">
        <w:t xml:space="preserve"> regarding any other Bid must be submitted in writing to the County’s GSA–Office of Acquisition Policy, ATTN: Contract Compliance Officer, located at 1401 Lakeside Drive, 10th Floor, Oakland, CA 94612, </w:t>
      </w:r>
      <w:r w:rsidR="000F79FE" w:rsidRPr="00FC2DAC">
        <w:t>Email</w:t>
      </w:r>
      <w:r w:rsidR="000F79FE">
        <w:t xml:space="preserve">: </w:t>
      </w:r>
      <w:hyperlink r:id="rId29" w:history="1">
        <w:r w:rsidR="00445C5D" w:rsidRPr="00FC2DAC">
          <w:rPr>
            <w:rStyle w:val="Hyperlink"/>
          </w:rPr>
          <w:t>GSA-BidProtests</w:t>
        </w:r>
        <w:r w:rsidR="00445C5D" w:rsidRPr="008B6801">
          <w:rPr>
            <w:rStyle w:val="Hyperlink"/>
          </w:rPr>
          <w:t>@acgov.org</w:t>
        </w:r>
      </w:hyperlink>
      <w:r w:rsidR="00445C5D">
        <w:t xml:space="preserve">, </w:t>
      </w:r>
      <w:r w:rsidR="00D8648E" w:rsidRPr="00004C20">
        <w:t xml:space="preserve">before 5:00 p.m. of the FIFTH (5th) business day following the date of issuance of the Notice of Intent to Award, not the date received by the </w:t>
      </w:r>
      <w:r w:rsidR="00502F47">
        <w:t>Bidder</w:t>
      </w:r>
      <w:r w:rsidR="00D8648E" w:rsidRPr="00004C20">
        <w:t>.  A Bid protest received after 5:00 p.m. is considered received as of the next business day</w:t>
      </w:r>
      <w:r w:rsidR="00645BAC">
        <w:t>.</w:t>
      </w:r>
    </w:p>
    <w:p w14:paraId="50D8F312" w14:textId="77777777" w:rsidR="00D8648E" w:rsidRDefault="00D8648E" w:rsidP="00D8648E">
      <w:pPr>
        <w:pStyle w:val="Itema"/>
      </w:pPr>
      <w:r w:rsidRPr="00004C20">
        <w:t xml:space="preserve">The </w:t>
      </w:r>
      <w:r w:rsidR="00E34C87">
        <w:t>b</w:t>
      </w:r>
      <w:r w:rsidRPr="00004C20">
        <w:t>id protest must contain a complete statement of the reasons and facts for the protest</w:t>
      </w:r>
      <w:r>
        <w:t>.</w:t>
      </w:r>
    </w:p>
    <w:p w14:paraId="2DF1EB5B" w14:textId="77777777" w:rsidR="00D8648E" w:rsidRDefault="00D8648E" w:rsidP="00D8648E">
      <w:pPr>
        <w:pStyle w:val="Itema"/>
      </w:pPr>
      <w:r>
        <w:t xml:space="preserve">The protest must refer to the specific portions of all documents that form the basis for the protest. </w:t>
      </w:r>
    </w:p>
    <w:p w14:paraId="34DED887" w14:textId="77777777" w:rsidR="00D8648E" w:rsidRDefault="00D8648E" w:rsidP="00D8648E">
      <w:pPr>
        <w:pStyle w:val="Itema"/>
      </w:pPr>
      <w:r w:rsidRPr="008B4721">
        <w:t>The protest must include the name, address, email address, fax number and telephone number of the person representing the protesting party</w:t>
      </w:r>
      <w:r>
        <w:t>.</w:t>
      </w:r>
    </w:p>
    <w:p w14:paraId="64257E0B" w14:textId="77777777" w:rsidR="00D8648E" w:rsidRDefault="00D8648E" w:rsidP="00D8648E">
      <w:pPr>
        <w:pStyle w:val="Itema"/>
      </w:pPr>
      <w:r w:rsidRPr="008B4721">
        <w:t xml:space="preserve">The County Agency/Department will notify all </w:t>
      </w:r>
      <w:r w:rsidR="00502F47">
        <w:t>Bidder</w:t>
      </w:r>
      <w:r w:rsidRPr="008B4721">
        <w:t>s of the protest as soon as possible.</w:t>
      </w:r>
    </w:p>
    <w:p w14:paraId="0D616562" w14:textId="77777777" w:rsidR="00D8648E" w:rsidRPr="00FC2DAC" w:rsidRDefault="00D8648E" w:rsidP="00D8648E">
      <w:pPr>
        <w:pStyle w:val="Item1"/>
      </w:pPr>
      <w:r w:rsidRPr="008B4721">
        <w:t xml:space="preserve">Upon receipt of </w:t>
      </w:r>
      <w:r w:rsidR="00E34C87">
        <w:t xml:space="preserve">the </w:t>
      </w:r>
      <w:r w:rsidRPr="00FC2DAC">
        <w:t xml:space="preserve">written protest, GSA–Office of Acquisition Policy, or designee, will review and evaluate the protest and issue a written decision. The GSA–Office of Acquisition Policy, may, at its discretion, investigate the protest, obtain additional information, provide an opportunity to settle the protest by mutual agreement, and/or schedule a meeting(s) with the protesting </w:t>
      </w:r>
      <w:r w:rsidR="00502F47" w:rsidRPr="00FC2DAC">
        <w:t>Bidder</w:t>
      </w:r>
      <w:r w:rsidRPr="00FC2DAC">
        <w:t xml:space="preserve"> and others (as appropriate) to discuss the protest.  The decision on the bid protest will be issued at least ten (10) business days prior to the Board hearing or GSA award date.</w:t>
      </w:r>
      <w:r w:rsidRPr="008B4721">
        <w:t xml:space="preserve"> </w:t>
      </w:r>
      <w:r w:rsidRPr="008B4721">
        <w:br/>
      </w:r>
      <w:r w:rsidRPr="008B4721">
        <w:br/>
        <w:t xml:space="preserve">The decision will be communicated by e-mail, fax, or US Postal Service mail, and will inform the </w:t>
      </w:r>
      <w:r w:rsidR="00502F47" w:rsidRPr="00FC2DAC">
        <w:t>Bidder</w:t>
      </w:r>
      <w:r w:rsidRPr="00FC2DAC">
        <w:t xml:space="preserve"> </w:t>
      </w:r>
      <w:proofErr w:type="gramStart"/>
      <w:r w:rsidRPr="00FC2DAC">
        <w:t>whether or not</w:t>
      </w:r>
      <w:proofErr w:type="gramEnd"/>
      <w:r w:rsidRPr="00FC2DAC">
        <w:t xml:space="preserve"> the recommendation to the Board of Supervisors or GSA in the Notice of Intent to Award is going to change. A copy of the decision will be furnished to all </w:t>
      </w:r>
      <w:r w:rsidR="00502F47" w:rsidRPr="00FC2DAC">
        <w:t>Bidder</w:t>
      </w:r>
      <w:r w:rsidRPr="00FC2DAC">
        <w:t xml:space="preserve">s affected by the decision. As used in this paragraph, a </w:t>
      </w:r>
      <w:r w:rsidR="00502F47" w:rsidRPr="00FC2DAC">
        <w:t>Bidder</w:t>
      </w:r>
      <w:r w:rsidRPr="00FC2DAC">
        <w:t xml:space="preserve"> is affected by the decision on a Bid protest if a decision on the protest could have resulted in the </w:t>
      </w:r>
      <w:r w:rsidR="00502F47" w:rsidRPr="00FC2DAC">
        <w:t>Bidder</w:t>
      </w:r>
      <w:r w:rsidRPr="00FC2DAC">
        <w:t xml:space="preserve"> not being the apparent successful </w:t>
      </w:r>
      <w:r w:rsidR="00502F47" w:rsidRPr="00FC2DAC">
        <w:t>Bidder</w:t>
      </w:r>
      <w:r w:rsidRPr="00FC2DAC">
        <w:t xml:space="preserve"> on the Bid.</w:t>
      </w:r>
    </w:p>
    <w:p w14:paraId="6C7B1DF7" w14:textId="77777777" w:rsidR="00D8648E" w:rsidRPr="00FC2DAC" w:rsidRDefault="00D8648E" w:rsidP="00D8648E">
      <w:pPr>
        <w:pStyle w:val="Item1"/>
      </w:pPr>
      <w:r w:rsidRPr="00FC2DAC">
        <w:t>The decision of the GSA-Office of Acquisition Policy on</w:t>
      </w:r>
      <w:r w:rsidRPr="008B4721">
        <w:t xml:space="preserve"> the bid protest may be appealed to the Auditor-Controller's </w:t>
      </w:r>
      <w:r w:rsidR="00695709">
        <w:t>Office of Contract Compliance &amp; Reporting (OCCR)</w:t>
      </w:r>
      <w:r w:rsidRPr="008B4721">
        <w:t xml:space="preserve"> located at 1221 Oak St., Room 249, Oakland</w:t>
      </w:r>
      <w:r w:rsidR="00AD3466">
        <w:t xml:space="preserve">, CA 94612, Fax: (510) 272-6502 </w:t>
      </w:r>
      <w:r w:rsidR="00AD3466" w:rsidRPr="00AD3466">
        <w:t xml:space="preserve">unless the </w:t>
      </w:r>
      <w:r w:rsidR="00695709">
        <w:t>OCCR</w:t>
      </w:r>
      <w:r w:rsidR="00AD3466" w:rsidRPr="00AD3466">
        <w:t xml:space="preserve"> determines that it has a conflict of interest in which case an alternate will be identified to hear the appeal and all steps to be taken by </w:t>
      </w:r>
      <w:r w:rsidR="00695709">
        <w:lastRenderedPageBreak/>
        <w:t>OCCR</w:t>
      </w:r>
      <w:r w:rsidR="00AD3466" w:rsidRPr="00AD3466">
        <w:t xml:space="preserve"> will be performed by the alternate</w:t>
      </w:r>
      <w:r w:rsidR="00AD3466">
        <w:t xml:space="preserve">. </w:t>
      </w:r>
      <w:r w:rsidR="00E34C87">
        <w:t xml:space="preserve"> The </w:t>
      </w:r>
      <w:r w:rsidR="00502F47" w:rsidRPr="00FC2DAC">
        <w:t>Bidder</w:t>
      </w:r>
      <w:r w:rsidR="00E34C87" w:rsidRPr="00FC2DAC">
        <w:t xml:space="preserve"> whose b</w:t>
      </w:r>
      <w:r w:rsidRPr="00FC2DAC">
        <w:t xml:space="preserve">id is the subject of the protest, all </w:t>
      </w:r>
      <w:r w:rsidR="00502F47" w:rsidRPr="00FC2DAC">
        <w:t>Bidder</w:t>
      </w:r>
      <w:r w:rsidRPr="00FC2DAC">
        <w:t xml:space="preserve">s affected by the GSA-Office of Acquisition Policy's decision on the protest, and the protestor have the right to appeal if not satisfied with the GSA-Office of Acquisition Policy's decision. All appeals to the Auditor-Controller's </w:t>
      </w:r>
      <w:r w:rsidR="00695709" w:rsidRPr="00FC2DAC">
        <w:t>OCCR</w:t>
      </w:r>
      <w:r w:rsidRPr="00FC2DAC">
        <w:t xml:space="preserve"> shall be in writing and submitted within five (5) business days following the issuance of the decision by the GSA-Office of Acquisition Policy, not the date received by the </w:t>
      </w:r>
      <w:r w:rsidR="00502F47" w:rsidRPr="00FC2DAC">
        <w:t>Bidder</w:t>
      </w:r>
      <w:r w:rsidRPr="00FC2DAC">
        <w:t>. An appeal received after 5:00 p.m. is considered received as of the next business day. An appeal received after the FIFTH (5th) business day following the date of issuance of the decision by the GSA-Office of Acquisition</w:t>
      </w:r>
      <w:r w:rsidRPr="00424CD6">
        <w:rPr>
          <w:color w:val="00B050"/>
        </w:rPr>
        <w:t xml:space="preserve"> </w:t>
      </w:r>
      <w:r w:rsidRPr="00FC2DAC">
        <w:t xml:space="preserve">Policy shall not be considered under any circumstances by the GSA or the Auditor-Controller </w:t>
      </w:r>
      <w:r w:rsidR="00695709" w:rsidRPr="00FC2DAC">
        <w:t>OCCR</w:t>
      </w:r>
      <w:r w:rsidRPr="00FC2DAC">
        <w:t>.</w:t>
      </w:r>
    </w:p>
    <w:p w14:paraId="4A3983DE" w14:textId="77777777" w:rsidR="00D8648E" w:rsidRDefault="00D8648E" w:rsidP="00D8648E">
      <w:pPr>
        <w:pStyle w:val="Itema"/>
      </w:pPr>
      <w:r w:rsidRPr="00FC2DAC">
        <w:t>The appeal shall specify the decision being appealed and all the facts and circumstances relied upon in</w:t>
      </w:r>
      <w:r w:rsidRPr="008B4721">
        <w:t xml:space="preserve"> support of the appeal.</w:t>
      </w:r>
    </w:p>
    <w:p w14:paraId="1B84AE4C" w14:textId="77777777" w:rsidR="00D8648E" w:rsidRDefault="00D8648E" w:rsidP="00D8648E">
      <w:pPr>
        <w:pStyle w:val="Itema"/>
      </w:pPr>
      <w:r w:rsidRPr="008B4721">
        <w:t xml:space="preserve">In reviewing protest appeals, the </w:t>
      </w:r>
      <w:r w:rsidR="00695709">
        <w:t>OCCR</w:t>
      </w:r>
      <w:r w:rsidRPr="008B4721">
        <w:t xml:space="preserve"> will not re-judge the proposal(s). The appeal to the </w:t>
      </w:r>
      <w:r w:rsidR="00695709">
        <w:t>OCCR</w:t>
      </w:r>
      <w:r w:rsidRPr="008B4721">
        <w:t xml:space="preserve"> shall be limited to review of the procurement process to determine if the contracting department mat</w:t>
      </w:r>
      <w:r w:rsidR="00E34C87">
        <w:t>erially erred in following the b</w:t>
      </w:r>
      <w:r w:rsidRPr="008B4721">
        <w:t>id or, where appropriate, County contracting policies or other laws and regulations.</w:t>
      </w:r>
    </w:p>
    <w:p w14:paraId="4C1F5A7F" w14:textId="77777777" w:rsidR="00D8648E" w:rsidRPr="00FC2DAC" w:rsidRDefault="00D8648E" w:rsidP="00D8648E">
      <w:pPr>
        <w:pStyle w:val="Itema"/>
      </w:pPr>
      <w:r w:rsidRPr="008B4721">
        <w:t xml:space="preserve">The appeal to the </w:t>
      </w:r>
      <w:r w:rsidR="00695709" w:rsidRPr="00FC2DAC">
        <w:t>OCCR</w:t>
      </w:r>
      <w:r w:rsidRPr="00FC2DAC">
        <w:t xml:space="preserve"> also shall be limited to the grounds raised in the original protest and the decision by the GSA-Office of Acquisition Policy. As such, a </w:t>
      </w:r>
      <w:r w:rsidR="00502F47" w:rsidRPr="00FC2DAC">
        <w:t>Bidder</w:t>
      </w:r>
      <w:r w:rsidRPr="00FC2DAC">
        <w:t xml:space="preserve"> is prohibited from stating new grounds for a Bid protest in its appeal.  The Auditor-Controller (</w:t>
      </w:r>
      <w:r w:rsidR="00695709" w:rsidRPr="00FC2DAC">
        <w:t>OCCR</w:t>
      </w:r>
      <w:r w:rsidRPr="00FC2DAC">
        <w:t xml:space="preserve">) shall only review the materials and conclusions reached by the GSA-Office of Acquisition Policy or department </w:t>
      </w:r>
      <w:proofErr w:type="gramStart"/>
      <w:r w:rsidRPr="00FC2DAC">
        <w:t>designee, and</w:t>
      </w:r>
      <w:proofErr w:type="gramEnd"/>
      <w:r w:rsidRPr="00FC2DAC">
        <w:t xml:space="preserve"> will determine whether to uphold or overturn the protest decision.</w:t>
      </w:r>
    </w:p>
    <w:p w14:paraId="69DF9F83" w14:textId="77777777" w:rsidR="00D8648E" w:rsidRPr="00FC2DAC" w:rsidRDefault="00D8648E" w:rsidP="00D8648E">
      <w:pPr>
        <w:pStyle w:val="Itema"/>
      </w:pPr>
      <w:r w:rsidRPr="00FC2DAC">
        <w:t>The Auditor’s Office may overturn the results of a bid process for ethical violations by Procurement staff, County Selection Committee members, subject matter experts, or any other County staff managing or participating in the competitive bid process, regardless of timing or the contents of a bid protest</w:t>
      </w:r>
      <w:r w:rsidR="00B32B0C" w:rsidRPr="00FC2DAC">
        <w:t>.</w:t>
      </w:r>
    </w:p>
    <w:p w14:paraId="42F75B93" w14:textId="77777777" w:rsidR="00D8648E" w:rsidRDefault="00D8648E" w:rsidP="00D8648E">
      <w:pPr>
        <w:pStyle w:val="Itema"/>
      </w:pPr>
      <w:r w:rsidRPr="008B4721">
        <w:t xml:space="preserve">The decision of the Auditor-Controller’s </w:t>
      </w:r>
      <w:r w:rsidR="00695709">
        <w:t>OCCR</w:t>
      </w:r>
      <w:r w:rsidRPr="008B4721">
        <w:t xml:space="preserve"> is the final step of the appeal process. A copy of the decision of the Auditor-Controller’s </w:t>
      </w:r>
      <w:r w:rsidR="00695709">
        <w:t>OCCR</w:t>
      </w:r>
      <w:r w:rsidRPr="008B4721">
        <w:t xml:space="preserve"> will be furnished to the protestor, the </w:t>
      </w:r>
      <w:r w:rsidR="00502F47">
        <w:t>Bidder</w:t>
      </w:r>
      <w:r w:rsidRPr="008B4721">
        <w:t xml:space="preserve"> whose Bid is the subject of the Bid protest, and all </w:t>
      </w:r>
      <w:r w:rsidR="00502F47">
        <w:t>Bidder</w:t>
      </w:r>
      <w:r w:rsidRPr="008B4721">
        <w:t>s affected by the decision.</w:t>
      </w:r>
    </w:p>
    <w:p w14:paraId="26810154" w14:textId="77777777" w:rsidR="00D8648E" w:rsidRPr="004933CF" w:rsidRDefault="00D8648E" w:rsidP="00D8648E">
      <w:pPr>
        <w:pStyle w:val="Item1"/>
      </w:pPr>
      <w:r w:rsidRPr="008B4721">
        <w:t xml:space="preserve">The County will complete the Bid protest/appeal procedures set forth in this paragraph before a recommendation to award the Contract is considered by the </w:t>
      </w:r>
      <w:r w:rsidRPr="004933CF">
        <w:t>Board of Supervisor</w:t>
      </w:r>
      <w:r w:rsidR="004933CF">
        <w:t>s</w:t>
      </w:r>
      <w:r w:rsidRPr="004933CF">
        <w:t xml:space="preserve"> or GSA.</w:t>
      </w:r>
    </w:p>
    <w:p w14:paraId="3E1CAEB6" w14:textId="77777777" w:rsidR="00D8648E" w:rsidRPr="00D8648E" w:rsidRDefault="00D8648E" w:rsidP="00D8648E">
      <w:pPr>
        <w:pStyle w:val="Item1"/>
      </w:pPr>
      <w:r w:rsidRPr="00D8648E">
        <w:lastRenderedPageBreak/>
        <w:t xml:space="preserve">The procedures and time limits set forth in this paragraph are mandatory and are each </w:t>
      </w:r>
      <w:r w:rsidR="00502F47">
        <w:t>Bidder</w:t>
      </w:r>
      <w:r w:rsidRPr="00D8648E">
        <w:t xml:space="preserve">'s sole and exclusive remedy in the event of Bid Protest.  A </w:t>
      </w:r>
      <w:r w:rsidR="00502F47">
        <w:t>Bidder</w:t>
      </w:r>
      <w:r w:rsidRPr="00D8648E">
        <w:t>’s failure to timely complete both the Bid protest and appeal procedures shall be deemed a failure to exhaust administrative remedies.  Failure to exhaust administrative remedies, or failure to comply otherwise with these procedures, shall constitute a waiver of any right to further pursue the Bid protest, including filing a Government Code Claim or legal proceedings.</w:t>
      </w:r>
    </w:p>
    <w:p w14:paraId="6D67429F" w14:textId="77777777" w:rsidR="00F9006C" w:rsidRPr="00F85D6C" w:rsidRDefault="00F9006C" w:rsidP="000352A4">
      <w:pPr>
        <w:pStyle w:val="Heading2"/>
      </w:pPr>
      <w:bookmarkStart w:id="43" w:name="_Toc339364450"/>
      <w:bookmarkStart w:id="44" w:name="_Toc339364711"/>
      <w:bookmarkStart w:id="45" w:name="_Toc14355898"/>
      <w:r w:rsidRPr="00A85450">
        <w:t>TERM / TERMINATION / RENEWAL</w:t>
      </w:r>
      <w:bookmarkEnd w:id="43"/>
      <w:bookmarkEnd w:id="44"/>
      <w:bookmarkEnd w:id="45"/>
    </w:p>
    <w:p w14:paraId="2D73CB0B" w14:textId="77777777" w:rsidR="00F9006C" w:rsidRPr="00A85450" w:rsidRDefault="00F9006C" w:rsidP="000352A4">
      <w:pPr>
        <w:pStyle w:val="Item1"/>
      </w:pPr>
      <w:r w:rsidRPr="00F85D6C">
        <w:t>The term of t</w:t>
      </w:r>
      <w:r w:rsidRPr="00FC2DAC">
        <w:t>he contract, which may be awarded pursuant to this</w:t>
      </w:r>
      <w:r w:rsidR="00296B8A" w:rsidRPr="00FC2DAC">
        <w:t xml:space="preserve"> RFP</w:t>
      </w:r>
      <w:r w:rsidRPr="00FC2DAC">
        <w:t xml:space="preserve">, will be </w:t>
      </w:r>
      <w:r w:rsidR="00FC2DAC" w:rsidRPr="00FC2DAC">
        <w:t>three</w:t>
      </w:r>
      <w:r w:rsidRPr="00FC2DAC">
        <w:t xml:space="preserve"> years.</w:t>
      </w:r>
    </w:p>
    <w:p w14:paraId="4E413372" w14:textId="77777777" w:rsidR="00F9006C" w:rsidRPr="00A85450" w:rsidRDefault="00F9006C" w:rsidP="000352A4">
      <w:pPr>
        <w:pStyle w:val="Item1"/>
      </w:pPr>
      <w:r w:rsidRPr="00F85D6C">
        <w:t xml:space="preserve">By mutual agreement, any contract </w:t>
      </w:r>
      <w:r w:rsidRPr="00FC2DAC">
        <w:t xml:space="preserve">which may be awarded pursuant to this </w:t>
      </w:r>
      <w:r w:rsidR="00F97AD2" w:rsidRPr="00FC2DAC">
        <w:t>RFP</w:t>
      </w:r>
      <w:r w:rsidRPr="00FC2DAC">
        <w:t xml:space="preserve">, may be extended for </w:t>
      </w:r>
      <w:r w:rsidR="002A7F97" w:rsidRPr="00FC2DAC">
        <w:t>an</w:t>
      </w:r>
      <w:r w:rsidRPr="00FC2DAC">
        <w:t xml:space="preserve"> additional </w:t>
      </w:r>
      <w:r w:rsidR="002A7F97" w:rsidRPr="00FC2DAC">
        <w:t>two</w:t>
      </w:r>
      <w:r w:rsidR="004A17FF" w:rsidRPr="00FC2DAC">
        <w:t>-</w:t>
      </w:r>
      <w:r w:rsidRPr="00FC2DAC">
        <w:t xml:space="preserve">year term at agreed prices with all other terms and </w:t>
      </w:r>
      <w:r w:rsidR="001B7118" w:rsidRPr="00FC2DAC">
        <w:t>conditions remaining the same.</w:t>
      </w:r>
      <w:r w:rsidR="001B7118" w:rsidRPr="00A85450">
        <w:t xml:space="preserve"> </w:t>
      </w:r>
    </w:p>
    <w:p w14:paraId="365F7D13" w14:textId="77777777" w:rsidR="003D3E5A" w:rsidRDefault="00F9006C" w:rsidP="000352A4">
      <w:pPr>
        <w:pStyle w:val="Heading2"/>
        <w:rPr>
          <w:u w:val="none"/>
        </w:rPr>
      </w:pPr>
      <w:bookmarkStart w:id="46" w:name="_Toc339364456"/>
      <w:bookmarkStart w:id="47" w:name="_Toc339364717"/>
      <w:bookmarkStart w:id="48" w:name="_Toc14355901"/>
      <w:r w:rsidRPr="00A85450">
        <w:t>PRICING</w:t>
      </w:r>
      <w:bookmarkEnd w:id="46"/>
      <w:bookmarkEnd w:id="47"/>
      <w:bookmarkEnd w:id="48"/>
      <w:r w:rsidR="007402A0" w:rsidRPr="007276A7">
        <w:rPr>
          <w:u w:val="none"/>
        </w:rPr>
        <w:t xml:space="preserve"> </w:t>
      </w:r>
    </w:p>
    <w:p w14:paraId="084E0185" w14:textId="77777777" w:rsidR="00F9006C" w:rsidRPr="00F85D6C" w:rsidRDefault="00F9006C" w:rsidP="000352A4">
      <w:pPr>
        <w:pStyle w:val="Item1"/>
      </w:pPr>
      <w:r w:rsidRPr="00F85D6C">
        <w:t xml:space="preserve">All pricing as quoted will remain firm for the term of any contract that may be awarded </w:t>
      </w:r>
      <w:proofErr w:type="gramStart"/>
      <w:r w:rsidRPr="00F85D6C">
        <w:t>as a result of</w:t>
      </w:r>
      <w:proofErr w:type="gramEnd"/>
      <w:r w:rsidRPr="00F85D6C">
        <w:t xml:space="preserve"> </w:t>
      </w:r>
      <w:r w:rsidRPr="00FC2DAC">
        <w:t xml:space="preserve">this </w:t>
      </w:r>
      <w:r w:rsidR="006B1854" w:rsidRPr="00FC2DAC">
        <w:t>RFP</w:t>
      </w:r>
      <w:r w:rsidRPr="00FC2DAC">
        <w:t>.</w:t>
      </w:r>
    </w:p>
    <w:p w14:paraId="339D06F6" w14:textId="77777777" w:rsidR="00F9006C" w:rsidRPr="00A85450" w:rsidRDefault="00F9006C" w:rsidP="000352A4">
      <w:pPr>
        <w:pStyle w:val="Item1"/>
      </w:pPr>
      <w:r w:rsidRPr="00A85450">
        <w:t xml:space="preserve">Unless otherwise stated, </w:t>
      </w:r>
      <w:r w:rsidR="00502F47">
        <w:t>Bidder</w:t>
      </w:r>
      <w:r w:rsidRPr="00A85450">
        <w:t xml:space="preserve"> agrees that, in the event of a price decline, the benefit of such lower price shall be extended to the County.</w:t>
      </w:r>
    </w:p>
    <w:p w14:paraId="2A20D553" w14:textId="77777777" w:rsidR="00F9006C" w:rsidRPr="00A85450" w:rsidRDefault="00F9006C" w:rsidP="000352A4">
      <w:pPr>
        <w:pStyle w:val="Item1"/>
      </w:pPr>
      <w:r w:rsidRPr="00A85450">
        <w:t>Any price increases or decreases for subsequent contract terms may be negotiated between Contractor and County only after completion of the initial term.</w:t>
      </w:r>
    </w:p>
    <w:p w14:paraId="48A48F58" w14:textId="77777777" w:rsidR="00F9006C" w:rsidRPr="00A85450" w:rsidRDefault="00F9006C" w:rsidP="000352A4">
      <w:pPr>
        <w:pStyle w:val="Item1"/>
      </w:pPr>
      <w:r w:rsidRPr="00A85450">
        <w:t>All prices quoted shall be in United States dollars and "whole cent," no cent fractions shall be used.  There are no exceptions.</w:t>
      </w:r>
    </w:p>
    <w:p w14:paraId="6C1BF3AA" w14:textId="77777777" w:rsidR="00F9006C" w:rsidRPr="00A85450" w:rsidRDefault="00F9006C" w:rsidP="000352A4">
      <w:pPr>
        <w:pStyle w:val="Item1"/>
      </w:pPr>
      <w:r w:rsidRPr="00A85450">
        <w:t xml:space="preserve">Price quotes shall include </w:t>
      </w:r>
      <w:proofErr w:type="gramStart"/>
      <w:r w:rsidRPr="00A85450">
        <w:t>any and all</w:t>
      </w:r>
      <w:proofErr w:type="gramEnd"/>
      <w:r w:rsidRPr="00A85450">
        <w:t xml:space="preserve"> payment incentives available to the County.</w:t>
      </w:r>
    </w:p>
    <w:p w14:paraId="075FB2A7" w14:textId="77777777" w:rsidR="00F9006C" w:rsidRPr="00A85450" w:rsidRDefault="00502F47" w:rsidP="000352A4">
      <w:pPr>
        <w:pStyle w:val="Item1"/>
      </w:pPr>
      <w:r>
        <w:t>Bidder</w:t>
      </w:r>
      <w:r w:rsidR="00F9006C" w:rsidRPr="00A85450">
        <w:t>s are advised that in the evaluation of cost, if applicable, it will be assumed that the unit price quoted is correct in the case of a discrepancy between the unit price and an extension.</w:t>
      </w:r>
    </w:p>
    <w:p w14:paraId="7D5567BD" w14:textId="77777777" w:rsidR="00F9006C" w:rsidRPr="00A85450" w:rsidRDefault="00F9006C" w:rsidP="000352A4">
      <w:pPr>
        <w:pStyle w:val="Item1"/>
      </w:pPr>
      <w:r w:rsidRPr="00A85450">
        <w:t>Federal and State minimum wage laws apply.</w:t>
      </w:r>
      <w:r w:rsidR="0082590B">
        <w:t xml:space="preserve"> </w:t>
      </w:r>
      <w:r w:rsidRPr="00A85450">
        <w:t xml:space="preserve"> The County has no</w:t>
      </w:r>
      <w:r w:rsidR="0082590B">
        <w:t xml:space="preserve"> requirements for living wages. </w:t>
      </w:r>
      <w:r w:rsidRPr="00A85450">
        <w:t xml:space="preserve"> The County is not imposing any additional requirements regarding wages.</w:t>
      </w:r>
    </w:p>
    <w:p w14:paraId="5079AAE8" w14:textId="77777777" w:rsidR="00F9006C" w:rsidRPr="00A85450" w:rsidRDefault="00F9006C" w:rsidP="000352A4">
      <w:pPr>
        <w:pStyle w:val="Heading2"/>
      </w:pPr>
      <w:bookmarkStart w:id="49" w:name="_Toc339364458"/>
      <w:bookmarkStart w:id="50" w:name="_Toc339364719"/>
      <w:bookmarkStart w:id="51" w:name="_Toc14355902"/>
      <w:r w:rsidRPr="00A85450">
        <w:lastRenderedPageBreak/>
        <w:t>AWARD</w:t>
      </w:r>
      <w:bookmarkEnd w:id="49"/>
      <w:bookmarkEnd w:id="50"/>
      <w:bookmarkEnd w:id="51"/>
    </w:p>
    <w:p w14:paraId="669E59D3" w14:textId="77777777" w:rsidR="00F9006C" w:rsidRPr="00A85450" w:rsidRDefault="00F9006C" w:rsidP="000352A4">
      <w:pPr>
        <w:pStyle w:val="Item1"/>
      </w:pPr>
      <w:r w:rsidRPr="00A85450">
        <w:t>Proposals will be evaluated by a committee and will be ranked in accordance with t</w:t>
      </w:r>
      <w:r w:rsidRPr="00F85D6C">
        <w:t xml:space="preserve">he </w:t>
      </w:r>
      <w:r w:rsidR="00406213" w:rsidRPr="00406213">
        <w:t>RFP</w:t>
      </w:r>
      <w:r w:rsidR="00294416" w:rsidRPr="00406213">
        <w:t xml:space="preserve"> </w:t>
      </w:r>
      <w:r w:rsidRPr="00F85D6C">
        <w:t>sect</w:t>
      </w:r>
      <w:r w:rsidRPr="00A85450">
        <w:t xml:space="preserve">ion </w:t>
      </w:r>
      <w:r w:rsidR="00C0034C">
        <w:t>t</w:t>
      </w:r>
      <w:r w:rsidRPr="00A85450">
        <w:t xml:space="preserve">itled “Evaluation Criteria/Selection Committee.”  </w:t>
      </w:r>
    </w:p>
    <w:p w14:paraId="63E8E1CC" w14:textId="77777777" w:rsidR="00F9006C" w:rsidRPr="00A85450" w:rsidRDefault="00F9006C" w:rsidP="000352A4">
      <w:pPr>
        <w:pStyle w:val="Item1"/>
      </w:pPr>
      <w:r w:rsidRPr="00A85450">
        <w:t xml:space="preserve">The committee will recommend award to the </w:t>
      </w:r>
      <w:r w:rsidR="00502F47">
        <w:t>Bidder</w:t>
      </w:r>
      <w:r w:rsidRPr="00A85450">
        <w:t xml:space="preserve"> who, in its opinion, has submitted the proposal that best serves the overall interests of the County and attains the highest overall point score.  Award may not necessarily be made to the </w:t>
      </w:r>
      <w:r w:rsidR="00502F47">
        <w:t>Bidder</w:t>
      </w:r>
      <w:r w:rsidRPr="00A85450">
        <w:t xml:space="preserve"> with the lowest price.  </w:t>
      </w:r>
    </w:p>
    <w:p w14:paraId="782B2965" w14:textId="77777777" w:rsidR="009406FE" w:rsidRDefault="00147B8C" w:rsidP="000352A4">
      <w:pPr>
        <w:pStyle w:val="Item1"/>
      </w:pPr>
      <w:r w:rsidRPr="00CC4F55">
        <w:t xml:space="preserve">Small and Emerging Locally Owned Business: </w:t>
      </w:r>
      <w:r>
        <w:t xml:space="preserve"> </w:t>
      </w:r>
      <w:r w:rsidRPr="00A7142E">
        <w:t xml:space="preserve">The County is vitally interested in promoting the growth of small and emerging local businesses by means of increasing the participation of these businesses in the County’s </w:t>
      </w:r>
      <w:r w:rsidR="009406FE">
        <w:t>purchase of goods and services.</w:t>
      </w:r>
      <w:r w:rsidR="00F50111">
        <w:t xml:space="preserve"> </w:t>
      </w:r>
    </w:p>
    <w:p w14:paraId="2AE0032D" w14:textId="77777777" w:rsidR="00CA3FDB" w:rsidRDefault="00147B8C" w:rsidP="00CC278E">
      <w:pPr>
        <w:spacing w:after="240"/>
        <w:ind w:left="2160"/>
        <w:rPr>
          <w:rFonts w:ascii="Calibri" w:hAnsi="Calibri" w:cs="Calibri"/>
        </w:rPr>
      </w:pPr>
      <w:r w:rsidRPr="00A7142E">
        <w:rPr>
          <w:rFonts w:ascii="Calibri" w:hAnsi="Calibri" w:cs="Calibri"/>
        </w:rPr>
        <w:t>As a result of the County’s commitment to advance the economic opportunities of these businesses</w:t>
      </w:r>
      <w:r>
        <w:rPr>
          <w:rFonts w:ascii="Calibri" w:hAnsi="Calibri" w:cs="Calibri"/>
        </w:rPr>
        <w:t xml:space="preserve">, </w:t>
      </w:r>
      <w:r w:rsidR="00502F47">
        <w:rPr>
          <w:rFonts w:ascii="Calibri" w:hAnsi="Calibri" w:cs="Calibri"/>
          <w:b/>
          <w:u w:val="single"/>
        </w:rPr>
        <w:t>Bidder</w:t>
      </w:r>
      <w:r w:rsidR="009406FE" w:rsidRPr="00CC4F55">
        <w:rPr>
          <w:rFonts w:ascii="Calibri" w:hAnsi="Calibri" w:cs="Calibri"/>
          <w:b/>
          <w:u w:val="single"/>
        </w:rPr>
        <w:t xml:space="preserve">s must meet the County’s Small and Emerging Locally Owned Business requirements </w:t>
      </w:r>
      <w:proofErr w:type="gramStart"/>
      <w:r w:rsidR="009406FE" w:rsidRPr="00CC4F55">
        <w:rPr>
          <w:rFonts w:ascii="Calibri" w:hAnsi="Calibri" w:cs="Calibri"/>
          <w:b/>
          <w:u w:val="single"/>
        </w:rPr>
        <w:t>in order to</w:t>
      </w:r>
      <w:proofErr w:type="gramEnd"/>
      <w:r w:rsidR="009406FE" w:rsidRPr="00CC4F55">
        <w:rPr>
          <w:rFonts w:ascii="Calibri" w:hAnsi="Calibri" w:cs="Calibri"/>
          <w:b/>
          <w:u w:val="single"/>
        </w:rPr>
        <w:t xml:space="preserve"> be considered for the contract award.</w:t>
      </w:r>
      <w:r w:rsidR="009406FE">
        <w:rPr>
          <w:rFonts w:ascii="Calibri" w:hAnsi="Calibri" w:cs="Calibri"/>
        </w:rPr>
        <w:t xml:space="preserve">  These requirements can be found online at: </w:t>
      </w:r>
    </w:p>
    <w:p w14:paraId="6EE69602" w14:textId="63498374" w:rsidR="00715A42" w:rsidRPr="00715A42" w:rsidRDefault="0049675E" w:rsidP="00446305">
      <w:pPr>
        <w:numPr>
          <w:ilvl w:val="0"/>
          <w:numId w:val="18"/>
        </w:numPr>
        <w:spacing w:after="240"/>
        <w:rPr>
          <w:rStyle w:val="Hyperlink"/>
          <w:rFonts w:ascii="Calibri" w:hAnsi="Calibri" w:cs="Calibri"/>
          <w:color w:val="auto"/>
          <w:u w:val="none"/>
        </w:rPr>
      </w:pPr>
      <w:hyperlink r:id="rId30" w:history="1">
        <w:r w:rsidR="008C1E1E" w:rsidRPr="00613055">
          <w:rPr>
            <w:rStyle w:val="Hyperlink"/>
            <w:rFonts w:asciiTheme="minorHAnsi" w:hAnsiTheme="minorHAnsi" w:cstheme="minorHAnsi"/>
            <w:b/>
            <w:bCs/>
          </w:rPr>
          <w:t>A</w:t>
        </w:r>
        <w:r w:rsidR="008C1E1E" w:rsidRPr="00613055">
          <w:rPr>
            <w:rStyle w:val="Hyperlink"/>
            <w:rFonts w:ascii="Calibri" w:hAnsi="Calibri" w:cs="Calibri"/>
            <w:b/>
          </w:rPr>
          <w:t>lameda County SLEB Program Overview</w:t>
        </w:r>
      </w:hyperlink>
      <w:r w:rsidR="007D110E">
        <w:rPr>
          <w:rStyle w:val="Hyperlink"/>
          <w:rFonts w:ascii="Calibri" w:hAnsi="Calibri" w:cs="Calibri"/>
          <w:b/>
        </w:rPr>
        <w:t xml:space="preserve"> </w:t>
      </w:r>
      <w:r w:rsidR="007D110E">
        <w:rPr>
          <w:rStyle w:val="Hyperlink"/>
          <w:rFonts w:ascii="Calibri" w:hAnsi="Calibri" w:cs="Calibri"/>
          <w:u w:val="none"/>
        </w:rPr>
        <w:t>[</w:t>
      </w:r>
      <w:hyperlink r:id="rId31" w:history="1">
        <w:r w:rsidR="007D110E" w:rsidRPr="007D110E">
          <w:rPr>
            <w:rStyle w:val="Hyperlink"/>
            <w:rFonts w:ascii="Calibri" w:hAnsi="Calibri" w:cs="Calibri"/>
            <w:sz w:val="22"/>
          </w:rPr>
          <w:t>http://acgov.org/auditor/sleb/overview.htm</w:t>
        </w:r>
      </w:hyperlink>
      <w:r w:rsidR="007D110E" w:rsidRPr="007D110E">
        <w:rPr>
          <w:rStyle w:val="Hyperlink"/>
          <w:rFonts w:ascii="Calibri" w:hAnsi="Calibri" w:cs="Calibri"/>
          <w:sz w:val="22"/>
          <w:u w:val="none"/>
        </w:rPr>
        <w:t>]</w:t>
      </w:r>
      <w:r w:rsidR="00715A42">
        <w:rPr>
          <w:rStyle w:val="Hyperlink"/>
          <w:rFonts w:ascii="Calibri" w:hAnsi="Calibri" w:cs="Calibri"/>
          <w:sz w:val="22"/>
          <w:u w:val="none"/>
        </w:rPr>
        <w:t>;</w:t>
      </w:r>
      <w:r w:rsidR="001A7C9C">
        <w:rPr>
          <w:rStyle w:val="Hyperlink"/>
          <w:rFonts w:ascii="Calibri" w:hAnsi="Calibri" w:cs="Calibri"/>
          <w:u w:val="none"/>
        </w:rPr>
        <w:t xml:space="preserve"> </w:t>
      </w:r>
      <w:r w:rsidR="001A7C9C" w:rsidRPr="001A7C9C">
        <w:rPr>
          <w:rStyle w:val="Hyperlink"/>
          <w:rFonts w:ascii="Calibri" w:hAnsi="Calibri" w:cs="Calibri"/>
          <w:color w:val="auto"/>
          <w:u w:val="none"/>
        </w:rPr>
        <w:t>and</w:t>
      </w:r>
      <w:r w:rsidR="001A7C9C">
        <w:rPr>
          <w:rStyle w:val="Hyperlink"/>
          <w:rFonts w:ascii="Calibri" w:hAnsi="Calibri" w:cs="Calibri"/>
          <w:u w:val="none"/>
        </w:rPr>
        <w:t xml:space="preserve"> </w:t>
      </w:r>
    </w:p>
    <w:p w14:paraId="1F15C191" w14:textId="0ABD4975" w:rsidR="0044367A" w:rsidRPr="001A7C9C" w:rsidRDefault="0049675E" w:rsidP="00446305">
      <w:pPr>
        <w:numPr>
          <w:ilvl w:val="0"/>
          <w:numId w:val="18"/>
        </w:numPr>
        <w:spacing w:after="240"/>
        <w:rPr>
          <w:rFonts w:ascii="Calibri" w:hAnsi="Calibri" w:cs="Calibri"/>
        </w:rPr>
      </w:pPr>
      <w:hyperlink r:id="rId32" w:history="1">
        <w:r w:rsidR="001A7C9C" w:rsidRPr="00613055">
          <w:rPr>
            <w:rStyle w:val="Hyperlink"/>
            <w:rFonts w:asciiTheme="minorHAnsi" w:hAnsiTheme="minorHAnsi" w:cstheme="minorHAnsi"/>
            <w:b/>
            <w:bCs/>
          </w:rPr>
          <w:t>A</w:t>
        </w:r>
        <w:r w:rsidR="001A7C9C" w:rsidRPr="00613055">
          <w:rPr>
            <w:rStyle w:val="Hyperlink"/>
            <w:rFonts w:ascii="Calibri" w:hAnsi="Calibri" w:cs="Calibri"/>
            <w:b/>
            <w:szCs w:val="26"/>
          </w:rPr>
          <w:t>lameda County SLEB Program Additional Information</w:t>
        </w:r>
      </w:hyperlink>
      <w:r w:rsidR="007D110E">
        <w:rPr>
          <w:rStyle w:val="Hyperlink"/>
          <w:rFonts w:ascii="Calibri" w:hAnsi="Calibri" w:cs="Calibri"/>
          <w:b/>
          <w:szCs w:val="26"/>
        </w:rPr>
        <w:t xml:space="preserve"> </w:t>
      </w:r>
      <w:r w:rsidR="007D110E">
        <w:rPr>
          <w:rStyle w:val="Hyperlink"/>
          <w:rFonts w:ascii="Calibri" w:hAnsi="Calibri" w:cs="Calibri"/>
          <w:color w:val="auto"/>
          <w:szCs w:val="26"/>
          <w:u w:val="none"/>
        </w:rPr>
        <w:t>[</w:t>
      </w:r>
      <w:hyperlink r:id="rId33" w:history="1">
        <w:r w:rsidR="007D110E" w:rsidRPr="007D110E">
          <w:rPr>
            <w:rStyle w:val="Hyperlink"/>
            <w:rFonts w:ascii="Calibri" w:hAnsi="Calibri" w:cs="Calibri"/>
            <w:sz w:val="22"/>
            <w:szCs w:val="26"/>
          </w:rPr>
          <w:t>https://gsa.acgov.org/do-business-with-us/vendor-support/small-local-and-emerging-businesses/</w:t>
        </w:r>
      </w:hyperlink>
      <w:r w:rsidR="007D110E" w:rsidRPr="007D110E">
        <w:rPr>
          <w:rStyle w:val="Hyperlink"/>
          <w:rFonts w:ascii="Calibri" w:hAnsi="Calibri" w:cs="Calibri"/>
          <w:color w:val="auto"/>
          <w:sz w:val="22"/>
          <w:szCs w:val="26"/>
          <w:u w:val="none"/>
        </w:rPr>
        <w:t>]</w:t>
      </w:r>
      <w:r w:rsidR="007D110E">
        <w:rPr>
          <w:rStyle w:val="Hyperlink"/>
          <w:rFonts w:ascii="Calibri" w:hAnsi="Calibri" w:cs="Calibri"/>
          <w:color w:val="auto"/>
          <w:szCs w:val="26"/>
          <w:u w:val="none"/>
        </w:rPr>
        <w:t xml:space="preserve"> </w:t>
      </w:r>
    </w:p>
    <w:p w14:paraId="20AF8E73" w14:textId="77777777" w:rsidR="0039766A" w:rsidRDefault="00125498" w:rsidP="00CC278E">
      <w:pPr>
        <w:spacing w:after="240"/>
        <w:ind w:left="2160"/>
        <w:rPr>
          <w:rFonts w:ascii="Calibri" w:hAnsi="Calibri" w:cs="Calibri"/>
        </w:rPr>
      </w:pPr>
      <w:r w:rsidRPr="009E5302">
        <w:rPr>
          <w:rFonts w:ascii="Calibri" w:hAnsi="Calibri"/>
          <w:bCs/>
          <w:szCs w:val="26"/>
        </w:rPr>
        <w:t xml:space="preserve">For purposes of this bid, applicable industries include, but are not limited to, the following NAICS Code(s): </w:t>
      </w:r>
      <w:r w:rsidR="00B62307">
        <w:rPr>
          <w:rFonts w:ascii="Calibri" w:hAnsi="Calibri"/>
          <w:bCs/>
          <w:szCs w:val="26"/>
        </w:rPr>
        <w:t>541611 and 541618</w:t>
      </w:r>
      <w:r w:rsidRPr="009E5302">
        <w:rPr>
          <w:rFonts w:ascii="Calibri" w:hAnsi="Calibri"/>
          <w:bCs/>
          <w:szCs w:val="26"/>
        </w:rPr>
        <w:t>.</w:t>
      </w:r>
      <w:r w:rsidR="0039766A" w:rsidRPr="00A7142E">
        <w:rPr>
          <w:rFonts w:ascii="Calibri" w:hAnsi="Calibri" w:cs="Calibri"/>
        </w:rPr>
        <w:t xml:space="preserve"> </w:t>
      </w:r>
    </w:p>
    <w:p w14:paraId="09F8A327" w14:textId="77777777" w:rsidR="00125498" w:rsidRPr="009E5302" w:rsidRDefault="00125498" w:rsidP="00125498">
      <w:pPr>
        <w:spacing w:after="240"/>
        <w:ind w:left="2160"/>
        <w:rPr>
          <w:rFonts w:ascii="Calibri" w:hAnsi="Calibri"/>
          <w:bCs/>
          <w:szCs w:val="26"/>
        </w:rPr>
      </w:pPr>
      <w:r w:rsidRPr="009E5302">
        <w:rPr>
          <w:rFonts w:ascii="Calibri" w:hAnsi="Calibri"/>
          <w:bCs/>
          <w:szCs w:val="26"/>
        </w:rPr>
        <w:t xml:space="preserve">A small business is defined by the </w:t>
      </w:r>
      <w:hyperlink r:id="rId34" w:history="1">
        <w:r w:rsidRPr="009E5302">
          <w:rPr>
            <w:rStyle w:val="Hyperlink"/>
            <w:rFonts w:ascii="Calibri" w:hAnsi="Calibri"/>
            <w:bCs/>
            <w:szCs w:val="26"/>
          </w:rPr>
          <w:t>United States Small Business Administration</w:t>
        </w:r>
      </w:hyperlink>
      <w:r w:rsidRPr="009E5302">
        <w:rPr>
          <w:rFonts w:ascii="Calibri" w:hAnsi="Calibri"/>
          <w:bCs/>
          <w:szCs w:val="26"/>
        </w:rPr>
        <w:t xml:space="preserve"> (SBA) as having no more than the number of employees or average annual gross receipts over the last three years required per SBA standards based on the small business's appropriate NAICS code.</w:t>
      </w:r>
    </w:p>
    <w:p w14:paraId="2297CCB0" w14:textId="77777777" w:rsidR="0039766A" w:rsidRPr="00A85450" w:rsidRDefault="00125498" w:rsidP="00125498">
      <w:pPr>
        <w:spacing w:after="240"/>
        <w:ind w:left="2160"/>
        <w:rPr>
          <w:rFonts w:ascii="Calibri" w:hAnsi="Calibri" w:cs="Calibri"/>
        </w:rPr>
      </w:pPr>
      <w:r w:rsidRPr="009E5302">
        <w:rPr>
          <w:rFonts w:ascii="Calibri" w:hAnsi="Calibri"/>
          <w:szCs w:val="26"/>
        </w:rPr>
        <w:t>An emerging business is defined by the County as having either annual gross receipts of less than one-half that of a small business OR having less than one-half the number of employees AND that has been in business less than five years.</w:t>
      </w:r>
    </w:p>
    <w:p w14:paraId="34943449" w14:textId="77777777" w:rsidR="00F9006C" w:rsidRPr="00A85450" w:rsidRDefault="006D3A59" w:rsidP="000352A4">
      <w:pPr>
        <w:pStyle w:val="Item1"/>
      </w:pPr>
      <w:r w:rsidRPr="00A85450">
        <w:t xml:space="preserve">The County reserves the right to reject any or all responses that materially differ </w:t>
      </w:r>
      <w:r w:rsidRPr="00F85D6C">
        <w:t>from any terms contained in th</w:t>
      </w:r>
      <w:r w:rsidRPr="00B62307">
        <w:t xml:space="preserve">is </w:t>
      </w:r>
      <w:r w:rsidR="00FD58DF" w:rsidRPr="00B62307">
        <w:t xml:space="preserve">RFP </w:t>
      </w:r>
      <w:r w:rsidRPr="00B62307">
        <w:t>or</w:t>
      </w:r>
      <w:r w:rsidRPr="00F85D6C">
        <w:t xml:space="preserve"> from any Exhibits attached hereto, to </w:t>
      </w:r>
      <w:r w:rsidRPr="00A85450">
        <w:t xml:space="preserve">waive informalities and minor irregularities in responses received, and to provide an opportunity for </w:t>
      </w:r>
      <w:r w:rsidR="00502F47">
        <w:t>Bidder</w:t>
      </w:r>
      <w:r w:rsidRPr="00A85450">
        <w:t xml:space="preserve">s to correct minor and immaterial errors contained in </w:t>
      </w:r>
      <w:r w:rsidRPr="00A85450">
        <w:lastRenderedPageBreak/>
        <w:t>their submissions.  The decision as to what constitutes a minor irregularity shall be made solely at the discretion of the County</w:t>
      </w:r>
      <w:r w:rsidR="00F9006C" w:rsidRPr="00A85450">
        <w:t>.</w:t>
      </w:r>
    </w:p>
    <w:p w14:paraId="34A69EC6" w14:textId="77777777" w:rsidR="00F4698B" w:rsidRDefault="00F4698B" w:rsidP="00F4698B">
      <w:pPr>
        <w:pStyle w:val="Item1"/>
      </w:pPr>
      <w:r w:rsidRPr="00F4698B">
        <w:t>Any proposal/bids that contain false or misleading information may be disqualified by the County.</w:t>
      </w:r>
    </w:p>
    <w:p w14:paraId="7725EBFE" w14:textId="77777777" w:rsidR="00F9006C" w:rsidRDefault="00F9006C" w:rsidP="00F4698B">
      <w:pPr>
        <w:pStyle w:val="Item1"/>
      </w:pPr>
      <w:r w:rsidRPr="00A85450">
        <w:t xml:space="preserve">The County reserves the right to award to a single or multiple </w:t>
      </w:r>
      <w:r w:rsidR="00B806B4">
        <w:t>Contractor</w:t>
      </w:r>
      <w:r w:rsidRPr="00A85450">
        <w:t>s.</w:t>
      </w:r>
    </w:p>
    <w:p w14:paraId="04DB55DB" w14:textId="77777777" w:rsidR="00F9006C" w:rsidRPr="00A85450" w:rsidRDefault="00F9006C" w:rsidP="000352A4">
      <w:pPr>
        <w:pStyle w:val="Item1"/>
      </w:pPr>
      <w:r w:rsidRPr="00A85450">
        <w:t>The County has the right to decline to award this contract or any part thereof for any reason.</w:t>
      </w:r>
    </w:p>
    <w:p w14:paraId="6D79594B" w14:textId="77777777" w:rsidR="00F9006C" w:rsidRPr="00A85450" w:rsidRDefault="00F9006C" w:rsidP="000352A4">
      <w:pPr>
        <w:pStyle w:val="Item1"/>
      </w:pPr>
      <w:r w:rsidRPr="00A85450">
        <w:t xml:space="preserve">Board approval to award a contract is required. </w:t>
      </w:r>
      <w:r w:rsidR="00121E47" w:rsidRPr="00A85450">
        <w:t xml:space="preserve"> </w:t>
      </w:r>
    </w:p>
    <w:p w14:paraId="63638EED" w14:textId="77777777" w:rsidR="00F9006C" w:rsidRPr="00A85450" w:rsidRDefault="006D3A59" w:rsidP="000352A4">
      <w:pPr>
        <w:pStyle w:val="Item1"/>
      </w:pPr>
      <w:r w:rsidRPr="00A85450">
        <w:t xml:space="preserve">A contract must </w:t>
      </w:r>
      <w:r w:rsidRPr="00B62307">
        <w:t>be negotiated, finalized, and signed by</w:t>
      </w:r>
      <w:r w:rsidR="00121E47" w:rsidRPr="00B62307">
        <w:t xml:space="preserve"> the </w:t>
      </w:r>
      <w:r w:rsidR="00336FD1" w:rsidRPr="00B62307">
        <w:t xml:space="preserve">recommended </w:t>
      </w:r>
      <w:r w:rsidR="00121E47" w:rsidRPr="00B62307">
        <w:t xml:space="preserve">awardee prior to </w:t>
      </w:r>
      <w:r w:rsidRPr="00B62307">
        <w:t>Board approval</w:t>
      </w:r>
      <w:r w:rsidR="000B5E5F" w:rsidRPr="00A85450">
        <w:t>.</w:t>
      </w:r>
      <w:r w:rsidR="00F9006C" w:rsidRPr="00A85450">
        <w:t xml:space="preserve"> </w:t>
      </w:r>
    </w:p>
    <w:p w14:paraId="7D6EFD86" w14:textId="77777777" w:rsidR="00884637" w:rsidRPr="004353DC" w:rsidRDefault="00884637" w:rsidP="000352A4">
      <w:pPr>
        <w:pStyle w:val="Item1"/>
      </w:pPr>
      <w:r w:rsidRPr="00A85450">
        <w:t xml:space="preserve">Final Standard Agreement terms and conditions will be negotiated with the selected </w:t>
      </w:r>
      <w:r w:rsidR="00502F47">
        <w:t>Bidder</w:t>
      </w:r>
      <w:r w:rsidRPr="00A85450">
        <w:t xml:space="preserve">.  </w:t>
      </w:r>
      <w:r w:rsidR="00502F47">
        <w:t>Bidder</w:t>
      </w:r>
      <w:r w:rsidRPr="00A85450">
        <w:t xml:space="preserve"> may access a copy of the Standard Services Agreement template can be found online at: </w:t>
      </w:r>
    </w:p>
    <w:p w14:paraId="2600FF4F" w14:textId="5B146CE3" w:rsidR="007D110E" w:rsidRPr="00240A49" w:rsidRDefault="0049675E" w:rsidP="00240A49">
      <w:pPr>
        <w:spacing w:after="240"/>
        <w:ind w:left="2160"/>
        <w:rPr>
          <w:rFonts w:ascii="Calibri" w:hAnsi="Calibri" w:cs="Calibri"/>
          <w:b/>
        </w:rPr>
      </w:pPr>
      <w:hyperlink r:id="rId35" w:history="1">
        <w:r w:rsidR="008C1E1E" w:rsidRPr="00613055">
          <w:rPr>
            <w:rStyle w:val="Hyperlink"/>
            <w:rFonts w:asciiTheme="minorHAnsi" w:hAnsiTheme="minorHAnsi" w:cstheme="minorHAnsi"/>
            <w:b/>
            <w:bCs/>
          </w:rPr>
          <w:t>Al</w:t>
        </w:r>
        <w:r w:rsidR="008C1E1E" w:rsidRPr="00613055">
          <w:rPr>
            <w:rStyle w:val="Hyperlink"/>
            <w:rFonts w:ascii="Calibri" w:hAnsi="Calibri" w:cs="Calibri"/>
            <w:b/>
          </w:rPr>
          <w:t>ameda County Standard Services Agreement Template</w:t>
        </w:r>
      </w:hyperlink>
      <w:r w:rsidR="00240A49">
        <w:rPr>
          <w:rStyle w:val="Hyperlink"/>
          <w:rFonts w:ascii="Calibri" w:hAnsi="Calibri" w:cs="Calibri"/>
          <w:b/>
        </w:rPr>
        <w:t xml:space="preserve"> </w:t>
      </w:r>
      <w:r w:rsidR="007D110E">
        <w:rPr>
          <w:rFonts w:ascii="Calibri" w:hAnsi="Calibri" w:cs="Calibri"/>
          <w:b/>
        </w:rPr>
        <w:t>[</w:t>
      </w:r>
      <w:hyperlink r:id="rId36" w:history="1">
        <w:r w:rsidR="007D110E" w:rsidRPr="007D110E">
          <w:rPr>
            <w:rStyle w:val="Hyperlink"/>
            <w:rFonts w:ascii="Calibri" w:hAnsi="Calibri" w:cs="Calibri"/>
            <w:sz w:val="22"/>
          </w:rPr>
          <w:t>https://acgovt.sharepoint.com/:w:/s/GSADigitalLibrary/EeGBnUyJSMFBoXqtvbj7ly0BqycT5J83NKyIV19tLO6-yA?e=YwGjFP</w:t>
        </w:r>
      </w:hyperlink>
      <w:r w:rsidR="007D110E" w:rsidRPr="007D110E">
        <w:rPr>
          <w:rFonts w:ascii="Calibri" w:hAnsi="Calibri" w:cs="Calibri"/>
          <w:sz w:val="22"/>
        </w:rPr>
        <w:t>]</w:t>
      </w:r>
    </w:p>
    <w:p w14:paraId="0F4F3678" w14:textId="77777777" w:rsidR="00F9006C" w:rsidRPr="00A85450" w:rsidRDefault="00884637" w:rsidP="00CC278E">
      <w:pPr>
        <w:spacing w:after="240"/>
        <w:ind w:left="2160"/>
        <w:rPr>
          <w:rFonts w:ascii="Calibri" w:hAnsi="Calibri" w:cs="Calibri"/>
        </w:rPr>
      </w:pPr>
      <w:r w:rsidRPr="00A85450">
        <w:rPr>
          <w:rFonts w:ascii="Calibri" w:hAnsi="Calibri" w:cs="Calibri"/>
        </w:rPr>
        <w:t xml:space="preserve">The template contains minimal Agreement boilerplate language only.  </w:t>
      </w:r>
    </w:p>
    <w:p w14:paraId="6CE958FB" w14:textId="77777777" w:rsidR="00F9006C" w:rsidRPr="00B62307" w:rsidRDefault="00F9006C" w:rsidP="000352A4">
      <w:pPr>
        <w:pStyle w:val="Item1"/>
      </w:pPr>
      <w:r w:rsidRPr="00B62307">
        <w:t xml:space="preserve">The </w:t>
      </w:r>
      <w:r w:rsidR="001D04D6" w:rsidRPr="00B62307">
        <w:t xml:space="preserve">RFP </w:t>
      </w:r>
      <w:r w:rsidRPr="00B62307">
        <w:t xml:space="preserve">specifications, terms, conditions and Exhibits, </w:t>
      </w:r>
      <w:r w:rsidR="001D04D6" w:rsidRPr="00B62307">
        <w:t xml:space="preserve">RFP </w:t>
      </w:r>
      <w:r w:rsidRPr="00B62307">
        <w:t xml:space="preserve">Addenda and </w:t>
      </w:r>
      <w:r w:rsidR="00502F47" w:rsidRPr="00B62307">
        <w:t>Bidder</w:t>
      </w:r>
      <w:r w:rsidRPr="00B62307">
        <w:t xml:space="preserve">’s proposal, may be incorporated into and made a part of any contract that may be awarded </w:t>
      </w:r>
      <w:proofErr w:type="gramStart"/>
      <w:r w:rsidRPr="00B62307">
        <w:t>as a result of</w:t>
      </w:r>
      <w:proofErr w:type="gramEnd"/>
      <w:r w:rsidRPr="00B62307">
        <w:t xml:space="preserve"> this </w:t>
      </w:r>
      <w:r w:rsidR="001D04D6" w:rsidRPr="00B62307">
        <w:t>RFP</w:t>
      </w:r>
      <w:r w:rsidRPr="00B62307">
        <w:t>.</w:t>
      </w:r>
    </w:p>
    <w:p w14:paraId="4F0788A6" w14:textId="77777777" w:rsidR="00F9006C" w:rsidRPr="00A85450" w:rsidRDefault="00F9006C" w:rsidP="000352A4">
      <w:pPr>
        <w:pStyle w:val="Heading2"/>
      </w:pPr>
      <w:bookmarkStart w:id="52" w:name="_Toc339364459"/>
      <w:bookmarkStart w:id="53" w:name="_Toc339364720"/>
      <w:bookmarkStart w:id="54" w:name="_Toc14355903"/>
      <w:r w:rsidRPr="00A85450">
        <w:t>METHOD OF ORDERING</w:t>
      </w:r>
      <w:bookmarkEnd w:id="52"/>
      <w:bookmarkEnd w:id="53"/>
      <w:bookmarkEnd w:id="54"/>
    </w:p>
    <w:p w14:paraId="6F121EB2" w14:textId="77777777" w:rsidR="00F9006C" w:rsidRPr="00A85450" w:rsidRDefault="00F9006C" w:rsidP="000352A4">
      <w:pPr>
        <w:pStyle w:val="Item1"/>
      </w:pPr>
      <w:r w:rsidRPr="00A85450">
        <w:t xml:space="preserve">A written PO and signed Standard Agreement contract will be issued upon Board approval. </w:t>
      </w:r>
      <w:r w:rsidR="00003D08" w:rsidRPr="00A85450">
        <w:t xml:space="preserve"> </w:t>
      </w:r>
    </w:p>
    <w:p w14:paraId="25307D10" w14:textId="77777777" w:rsidR="00F9006C" w:rsidRPr="00A85450" w:rsidRDefault="00F9006C" w:rsidP="000352A4">
      <w:pPr>
        <w:pStyle w:val="Item1"/>
      </w:pPr>
      <w:r w:rsidRPr="00A85450">
        <w:t xml:space="preserve">POs and Standard Agreements will be faxed, transmitted </w:t>
      </w:r>
      <w:proofErr w:type="gramStart"/>
      <w:r w:rsidRPr="00A85450">
        <w:t>electronically</w:t>
      </w:r>
      <w:proofErr w:type="gramEnd"/>
      <w:r w:rsidRPr="00A85450">
        <w:t xml:space="preserve"> or mailed and shall be the only authorization for the Contractor to </w:t>
      </w:r>
      <w:r w:rsidR="00427EF8">
        <w:t xml:space="preserve">accept </w:t>
      </w:r>
      <w:r w:rsidRPr="00A85450">
        <w:t>order</w:t>
      </w:r>
      <w:r w:rsidR="00427EF8" w:rsidRPr="00427EF8">
        <w:t>(s)</w:t>
      </w:r>
      <w:r w:rsidR="00427EF8">
        <w:t xml:space="preserve"> and/or perform services</w:t>
      </w:r>
      <w:r w:rsidRPr="00A85450">
        <w:t xml:space="preserve">. </w:t>
      </w:r>
    </w:p>
    <w:p w14:paraId="503AA5F4" w14:textId="77777777" w:rsidR="00F9006C" w:rsidRPr="00A85450" w:rsidRDefault="00F9006C" w:rsidP="000352A4">
      <w:pPr>
        <w:pStyle w:val="Item1"/>
      </w:pPr>
      <w:r w:rsidRPr="00A85450">
        <w:t xml:space="preserve">POs and payments for products and/or services will be issued only in the name of Contractor. </w:t>
      </w:r>
    </w:p>
    <w:p w14:paraId="74FD64FE" w14:textId="77777777" w:rsidR="00F9006C" w:rsidRPr="00A85450" w:rsidRDefault="00F9006C" w:rsidP="000352A4">
      <w:pPr>
        <w:pStyle w:val="Item1"/>
      </w:pPr>
      <w:r w:rsidRPr="00A85450">
        <w:t>Contractor shall adapt to changes to the method of ordering procedures as required by the County during the term of the contract.</w:t>
      </w:r>
    </w:p>
    <w:p w14:paraId="38185EEF" w14:textId="77777777" w:rsidR="00F9006C" w:rsidRPr="00A85450" w:rsidRDefault="00F9006C" w:rsidP="000352A4">
      <w:pPr>
        <w:pStyle w:val="Item1"/>
      </w:pPr>
      <w:r w:rsidRPr="00A85450">
        <w:lastRenderedPageBreak/>
        <w:t xml:space="preserve">Change orders shall be agreed upon by Contractor and County and issued as needed in writing by County. </w:t>
      </w:r>
      <w:r w:rsidR="00003D08" w:rsidRPr="00A85450">
        <w:t xml:space="preserve"> </w:t>
      </w:r>
    </w:p>
    <w:p w14:paraId="19FEB7A4" w14:textId="77777777" w:rsidR="00F9006C" w:rsidRPr="00A85450" w:rsidRDefault="00F9006C" w:rsidP="000352A4">
      <w:pPr>
        <w:pStyle w:val="Heading2"/>
      </w:pPr>
      <w:bookmarkStart w:id="55" w:name="_Toc339364461"/>
      <w:bookmarkStart w:id="56" w:name="_Toc339364722"/>
      <w:bookmarkStart w:id="57" w:name="_Toc14355905"/>
      <w:r w:rsidRPr="00A85450">
        <w:t>INVOICING</w:t>
      </w:r>
      <w:bookmarkEnd w:id="55"/>
      <w:bookmarkEnd w:id="56"/>
      <w:bookmarkEnd w:id="57"/>
    </w:p>
    <w:p w14:paraId="5BD7C6A0" w14:textId="77777777" w:rsidR="00F9006C" w:rsidRPr="00A85450" w:rsidRDefault="00F9006C" w:rsidP="000352A4">
      <w:pPr>
        <w:pStyle w:val="Item1"/>
      </w:pPr>
      <w:r w:rsidRPr="00A85450">
        <w:t>Contractor shall invoice the requesting department, unless otherwise advised, upon satisfactory receipt of product and/or performance of services.</w:t>
      </w:r>
    </w:p>
    <w:p w14:paraId="7FEBBCDE" w14:textId="77777777" w:rsidR="00F9006C" w:rsidRPr="00A85450" w:rsidRDefault="004428BD" w:rsidP="000352A4">
      <w:pPr>
        <w:pStyle w:val="Item1"/>
      </w:pPr>
      <w:r w:rsidRPr="000805C7">
        <w:t>County will use best efforts to make payment within 30 days following receipt and review of invoice</w:t>
      </w:r>
      <w:r>
        <w:t xml:space="preserve"> and upon complete satisfactory receipt of product and performance of services.  </w:t>
      </w:r>
    </w:p>
    <w:p w14:paraId="11B97B33" w14:textId="77777777" w:rsidR="00CC278E" w:rsidRDefault="00F9006C" w:rsidP="000352A4">
      <w:pPr>
        <w:pStyle w:val="Item1"/>
      </w:pPr>
      <w:r w:rsidRPr="00CC278E">
        <w:t>County shall notify Contractor of any adjustments required to invoice.</w:t>
      </w:r>
    </w:p>
    <w:p w14:paraId="13B81265" w14:textId="77777777" w:rsidR="00CC278E" w:rsidRDefault="00F9006C" w:rsidP="000352A4">
      <w:pPr>
        <w:pStyle w:val="Item1"/>
      </w:pPr>
      <w:r w:rsidRPr="00CC278E">
        <w:t>Invoices shall contain County PO number, invoice number, remit to address and itemized products and/or services description and price as quoted and shall be accompanied by</w:t>
      </w:r>
      <w:r w:rsidR="00CC278E">
        <w:t xml:space="preserve"> acceptable proof of delivery.</w:t>
      </w:r>
    </w:p>
    <w:p w14:paraId="17A66F61" w14:textId="77777777" w:rsidR="00F9006C" w:rsidRPr="00CC278E" w:rsidRDefault="00F9006C" w:rsidP="000352A4">
      <w:pPr>
        <w:pStyle w:val="Item1"/>
      </w:pPr>
      <w:r w:rsidRPr="00CC278E">
        <w:t>Contractor shall utilize standardized invoice upon request.</w:t>
      </w:r>
    </w:p>
    <w:p w14:paraId="670BA90A" w14:textId="77777777" w:rsidR="00F9006C" w:rsidRPr="00A85450" w:rsidRDefault="00F9006C" w:rsidP="000352A4">
      <w:pPr>
        <w:pStyle w:val="Item1"/>
      </w:pPr>
      <w:r w:rsidRPr="00A85450">
        <w:t>Invoices shall only be issued by the Contractor who is awarded a contract.</w:t>
      </w:r>
    </w:p>
    <w:p w14:paraId="4560C571" w14:textId="77777777" w:rsidR="00F9006C" w:rsidRPr="00A85450" w:rsidRDefault="00F9006C" w:rsidP="000352A4">
      <w:pPr>
        <w:pStyle w:val="Item1"/>
      </w:pPr>
      <w:r w:rsidRPr="00A85450">
        <w:t xml:space="preserve">Payments will be issued </w:t>
      </w:r>
      <w:proofErr w:type="gramStart"/>
      <w:r w:rsidRPr="00A85450">
        <w:t>to</w:t>
      </w:r>
      <w:proofErr w:type="gramEnd"/>
      <w:r w:rsidRPr="00A85450">
        <w:t xml:space="preserve"> and invoices must be received from the same Contractor whose name is specified on the POs.</w:t>
      </w:r>
    </w:p>
    <w:p w14:paraId="2C834D9A" w14:textId="77777777" w:rsidR="00F9006C" w:rsidRPr="00A85450" w:rsidRDefault="00F9006C" w:rsidP="000352A4">
      <w:pPr>
        <w:pStyle w:val="Item1"/>
      </w:pPr>
      <w:r w:rsidRPr="00A85450">
        <w:t>The County will pay Contractor monthly or as agreed upon, not to exceed the total</w:t>
      </w:r>
      <w:r w:rsidR="00BB1F9A">
        <w:t xml:space="preserve"> </w:t>
      </w:r>
      <w:r w:rsidR="001165A1" w:rsidRPr="00A85450">
        <w:t>quoted</w:t>
      </w:r>
      <w:r w:rsidR="001165A1" w:rsidRPr="00A85450">
        <w:rPr>
          <w:color w:val="FF0000"/>
        </w:rPr>
        <w:t xml:space="preserve"> </w:t>
      </w:r>
      <w:r w:rsidRPr="00A85450">
        <w:t>in the bid response.</w:t>
      </w:r>
    </w:p>
    <w:p w14:paraId="4444E6B6" w14:textId="77777777" w:rsidR="00F9006C" w:rsidRPr="00A85450" w:rsidRDefault="00F9006C" w:rsidP="000352A4">
      <w:pPr>
        <w:pStyle w:val="Heading2"/>
      </w:pPr>
      <w:bookmarkStart w:id="58" w:name="_Toc339364465"/>
      <w:bookmarkStart w:id="59" w:name="_Toc339364726"/>
      <w:bookmarkStart w:id="60" w:name="_Toc14355909"/>
      <w:r w:rsidRPr="00A85450">
        <w:t>ACCOUNT MANAGER</w:t>
      </w:r>
      <w:r w:rsidR="00B740B3" w:rsidRPr="00A85450">
        <w:t xml:space="preserve"> </w:t>
      </w:r>
      <w:r w:rsidRPr="00A85450">
        <w:t>/</w:t>
      </w:r>
      <w:r w:rsidR="00B740B3" w:rsidRPr="00A85450">
        <w:t xml:space="preserve"> </w:t>
      </w:r>
      <w:r w:rsidRPr="00A85450">
        <w:t>SUPPORT STAFF</w:t>
      </w:r>
      <w:bookmarkEnd w:id="58"/>
      <w:bookmarkEnd w:id="59"/>
      <w:bookmarkEnd w:id="60"/>
    </w:p>
    <w:p w14:paraId="22539ED3" w14:textId="77777777" w:rsidR="00F9006C" w:rsidRPr="00A85450" w:rsidRDefault="00F9006C" w:rsidP="000352A4">
      <w:pPr>
        <w:pStyle w:val="Item1"/>
      </w:pPr>
      <w:r w:rsidRPr="00A85450">
        <w:t xml:space="preserve">Contractor shall provide a dedicated competent account manager who shall be responsible for the County account/contract.  The account manager shall receive all orders from the County and shall be the primary contact for all issues regarding </w:t>
      </w:r>
      <w:r w:rsidR="00502F47">
        <w:t>Bidder</w:t>
      </w:r>
      <w:r w:rsidRPr="00A85450">
        <w:t>’s resp</w:t>
      </w:r>
      <w:r w:rsidRPr="00F85D6C">
        <w:t>o</w:t>
      </w:r>
      <w:r w:rsidRPr="00B62307">
        <w:t xml:space="preserve">nse to this </w:t>
      </w:r>
      <w:r w:rsidR="008C5F9A" w:rsidRPr="00B62307">
        <w:t xml:space="preserve">RFP </w:t>
      </w:r>
      <w:r w:rsidRPr="00B62307">
        <w:t xml:space="preserve">and any contract which may arise pursuant to this </w:t>
      </w:r>
      <w:r w:rsidR="008C5F9A" w:rsidRPr="00B62307">
        <w:t>RFP</w:t>
      </w:r>
      <w:r w:rsidRPr="00B62307">
        <w:t>.</w:t>
      </w:r>
    </w:p>
    <w:p w14:paraId="7D00BBCC" w14:textId="77777777" w:rsidR="00F9006C" w:rsidRPr="00A85450" w:rsidRDefault="00F9006C" w:rsidP="000352A4">
      <w:pPr>
        <w:pStyle w:val="Item1"/>
      </w:pPr>
      <w:r w:rsidRPr="00A85450">
        <w:t>Contractor shall also provide adequate, competent support staff that shall be able to service the County during normal working hours, Monday through Friday.  Such representative(s) shall be knowledgeable about the contract, products</w:t>
      </w:r>
      <w:r w:rsidR="00B55BD1">
        <w:t xml:space="preserve"> and/or services</w:t>
      </w:r>
      <w:r w:rsidRPr="00A85450">
        <w:t xml:space="preserve"> offered and able to identify and resolve quickly any issues including but not limited to order and invoicing problems.</w:t>
      </w:r>
    </w:p>
    <w:p w14:paraId="20317553" w14:textId="77777777" w:rsidR="00F9006C" w:rsidRPr="00A85450" w:rsidRDefault="00F9006C" w:rsidP="000352A4">
      <w:pPr>
        <w:pStyle w:val="Item1"/>
      </w:pPr>
      <w:r w:rsidRPr="00A85450">
        <w:t xml:space="preserve">Contractor account manager shall be familiar with County requirements and standards and work with the </w:t>
      </w:r>
      <w:r w:rsidR="00B62307">
        <w:t>Health Care Services Agency</w:t>
      </w:r>
      <w:r w:rsidRPr="00A85450">
        <w:t xml:space="preserve"> to ensure that established standards are adhered to. </w:t>
      </w:r>
      <w:r w:rsidR="00AD79C6" w:rsidRPr="00A85450">
        <w:t xml:space="preserve"> </w:t>
      </w:r>
    </w:p>
    <w:p w14:paraId="246EC081" w14:textId="77777777" w:rsidR="00F9006C" w:rsidRPr="00A85450" w:rsidRDefault="00F9006C" w:rsidP="000352A4">
      <w:pPr>
        <w:pStyle w:val="Item1"/>
      </w:pPr>
      <w:r w:rsidRPr="00A85450">
        <w:lastRenderedPageBreak/>
        <w:t xml:space="preserve">Contractor account manager shall keep the County Specialist informed of requests from departments as required. </w:t>
      </w:r>
      <w:r w:rsidR="00AD79C6" w:rsidRPr="00A85450">
        <w:t xml:space="preserve"> </w:t>
      </w:r>
    </w:p>
    <w:p w14:paraId="47DBD60D" w14:textId="77777777" w:rsidR="00DC5B16" w:rsidRPr="00A85450" w:rsidRDefault="00DC5B16" w:rsidP="003604EC">
      <w:pPr>
        <w:pStyle w:val="Heading1"/>
        <w:spacing w:after="240"/>
        <w:rPr>
          <w:b w:val="0"/>
        </w:rPr>
      </w:pPr>
      <w:bookmarkStart w:id="61" w:name="_Toc339364466"/>
      <w:bookmarkStart w:id="62" w:name="_Toc339364727"/>
      <w:bookmarkStart w:id="63" w:name="_Toc14355910"/>
      <w:r w:rsidRPr="00A85450">
        <w:t xml:space="preserve">INSTRUCTIONS TO </w:t>
      </w:r>
      <w:r w:rsidR="00502F47">
        <w:t>BIDDER</w:t>
      </w:r>
      <w:r w:rsidRPr="00A85450">
        <w:t>S</w:t>
      </w:r>
      <w:bookmarkEnd w:id="61"/>
      <w:bookmarkEnd w:id="62"/>
      <w:bookmarkEnd w:id="63"/>
    </w:p>
    <w:p w14:paraId="57AF8B9C" w14:textId="77777777" w:rsidR="00DC5B16" w:rsidRPr="00A85450" w:rsidRDefault="00DC5B16" w:rsidP="000352A4">
      <w:pPr>
        <w:pStyle w:val="Heading2"/>
      </w:pPr>
      <w:bookmarkStart w:id="64" w:name="_Toc339364467"/>
      <w:bookmarkStart w:id="65" w:name="_Toc339364728"/>
      <w:bookmarkStart w:id="66" w:name="_Toc14355911"/>
      <w:r w:rsidRPr="00A85450">
        <w:t>COUNTY CONTACTS</w:t>
      </w:r>
      <w:bookmarkEnd w:id="64"/>
      <w:bookmarkEnd w:id="65"/>
      <w:bookmarkEnd w:id="66"/>
    </w:p>
    <w:p w14:paraId="048BC62D" w14:textId="77777777" w:rsidR="00DC5B16" w:rsidRPr="00B62307" w:rsidRDefault="00DC5B16" w:rsidP="003604EC">
      <w:pPr>
        <w:spacing w:after="240"/>
        <w:ind w:left="1440"/>
        <w:rPr>
          <w:rFonts w:ascii="Calibri" w:hAnsi="Calibri" w:cs="Calibri"/>
        </w:rPr>
      </w:pPr>
      <w:r w:rsidRPr="00B62307">
        <w:rPr>
          <w:rFonts w:ascii="Calibri" w:hAnsi="Calibri" w:cs="Calibri"/>
        </w:rPr>
        <w:t>G</w:t>
      </w:r>
      <w:r w:rsidR="002B1E6A" w:rsidRPr="00B62307">
        <w:rPr>
          <w:rFonts w:ascii="Calibri" w:hAnsi="Calibri" w:cs="Calibri"/>
        </w:rPr>
        <w:t>SA-Procurement</w:t>
      </w:r>
      <w:r w:rsidRPr="00B62307">
        <w:rPr>
          <w:rFonts w:ascii="Calibri" w:hAnsi="Calibri" w:cs="Calibri"/>
        </w:rPr>
        <w:t xml:space="preserve"> is managing the competitive process for this project on behalf of the County.  All contact during the competitive process is to be through the GSA</w:t>
      </w:r>
      <w:r w:rsidR="002B1E6A" w:rsidRPr="00B62307">
        <w:rPr>
          <w:rFonts w:ascii="Calibri" w:hAnsi="Calibri" w:cs="Calibri"/>
        </w:rPr>
        <w:t>-</w:t>
      </w:r>
      <w:r w:rsidR="0077067C" w:rsidRPr="00B62307">
        <w:rPr>
          <w:rFonts w:ascii="Calibri" w:hAnsi="Calibri" w:cs="Calibri"/>
        </w:rPr>
        <w:t>P</w:t>
      </w:r>
      <w:r w:rsidR="002B1E6A" w:rsidRPr="00B62307">
        <w:rPr>
          <w:rFonts w:ascii="Calibri" w:hAnsi="Calibri" w:cs="Calibri"/>
        </w:rPr>
        <w:t>rocurement</w:t>
      </w:r>
      <w:r w:rsidR="0036135F" w:rsidRPr="00B62307">
        <w:rPr>
          <w:rFonts w:ascii="Calibri" w:hAnsi="Calibri" w:cs="Calibri"/>
        </w:rPr>
        <w:t xml:space="preserve"> department</w:t>
      </w:r>
      <w:r w:rsidRPr="00B62307">
        <w:rPr>
          <w:rFonts w:ascii="Calibri" w:hAnsi="Calibri" w:cs="Calibri"/>
        </w:rPr>
        <w:t xml:space="preserve"> only.</w:t>
      </w:r>
    </w:p>
    <w:p w14:paraId="013E7269" w14:textId="77777777" w:rsidR="00DC5B16" w:rsidRPr="00B62307" w:rsidRDefault="00DC5B16" w:rsidP="003604EC">
      <w:pPr>
        <w:spacing w:after="240"/>
        <w:ind w:left="1440"/>
        <w:rPr>
          <w:rFonts w:ascii="Calibri" w:hAnsi="Calibri" w:cs="Calibri"/>
        </w:rPr>
      </w:pPr>
      <w:r w:rsidRPr="00B62307">
        <w:rPr>
          <w:rFonts w:ascii="Calibri" w:hAnsi="Calibri" w:cs="Calibri"/>
        </w:rPr>
        <w:t xml:space="preserve">The evaluation phase of the competitive process shall begin upon receipt of sealed bids until a contract has been awarded.  </w:t>
      </w:r>
      <w:r w:rsidR="00502F47" w:rsidRPr="00B62307">
        <w:rPr>
          <w:rFonts w:ascii="Calibri" w:hAnsi="Calibri" w:cs="Calibri"/>
        </w:rPr>
        <w:t>Bidder</w:t>
      </w:r>
      <w:r w:rsidRPr="00B62307">
        <w:rPr>
          <w:rFonts w:ascii="Calibri" w:hAnsi="Calibri" w:cs="Calibri"/>
        </w:rPr>
        <w:t xml:space="preserve">s shall not contact or lobby evaluators during the evaluation process.  Attempts by </w:t>
      </w:r>
      <w:r w:rsidR="00502F47" w:rsidRPr="00B62307">
        <w:rPr>
          <w:rFonts w:ascii="Calibri" w:hAnsi="Calibri" w:cs="Calibri"/>
        </w:rPr>
        <w:t>Bidder</w:t>
      </w:r>
      <w:r w:rsidRPr="00B62307">
        <w:rPr>
          <w:rFonts w:ascii="Calibri" w:hAnsi="Calibri" w:cs="Calibri"/>
        </w:rPr>
        <w:t xml:space="preserve"> to contact evaluators may result in disqualification of </w:t>
      </w:r>
      <w:r w:rsidR="00502F47" w:rsidRPr="00B62307">
        <w:rPr>
          <w:rFonts w:ascii="Calibri" w:hAnsi="Calibri" w:cs="Calibri"/>
        </w:rPr>
        <w:t>Bidder</w:t>
      </w:r>
      <w:r w:rsidR="002B1E6A" w:rsidRPr="00B62307">
        <w:rPr>
          <w:rFonts w:ascii="Calibri" w:hAnsi="Calibri" w:cs="Calibri"/>
        </w:rPr>
        <w:t xml:space="preserve">.  </w:t>
      </w:r>
    </w:p>
    <w:p w14:paraId="53B7D340" w14:textId="77777777" w:rsidR="00DC5B16" w:rsidRPr="00B62307" w:rsidRDefault="00362FFD" w:rsidP="003604EC">
      <w:pPr>
        <w:spacing w:after="240"/>
        <w:ind w:left="1440"/>
        <w:rPr>
          <w:rFonts w:ascii="Calibri" w:hAnsi="Calibri" w:cs="Calibri"/>
        </w:rPr>
      </w:pPr>
      <w:r w:rsidRPr="00B62307">
        <w:rPr>
          <w:rFonts w:ascii="Calibri" w:hAnsi="Calibri" w:cs="Calibri"/>
        </w:rPr>
        <w:t>Contact Information for this RFP:</w:t>
      </w:r>
    </w:p>
    <w:p w14:paraId="4E30256D" w14:textId="77777777" w:rsidR="00B02CD5" w:rsidRPr="00B62307" w:rsidRDefault="00B62307" w:rsidP="00BE383C">
      <w:pPr>
        <w:ind w:left="2160"/>
        <w:rPr>
          <w:rFonts w:ascii="Calibri" w:hAnsi="Calibri" w:cs="Calibri"/>
        </w:rPr>
      </w:pPr>
      <w:r w:rsidRPr="00B62307">
        <w:rPr>
          <w:rFonts w:ascii="Calibri" w:hAnsi="Calibri" w:cs="Calibri"/>
        </w:rPr>
        <w:t>Tarana Malmirchegini</w:t>
      </w:r>
      <w:r w:rsidR="008C5F9A" w:rsidRPr="00B62307">
        <w:rPr>
          <w:rFonts w:ascii="Calibri" w:hAnsi="Calibri" w:cs="Calibri"/>
        </w:rPr>
        <w:t xml:space="preserve">, </w:t>
      </w:r>
      <w:r w:rsidR="0036135F" w:rsidRPr="00B62307">
        <w:rPr>
          <w:rFonts w:ascii="Calibri" w:hAnsi="Calibri" w:cs="Calibri"/>
        </w:rPr>
        <w:t>Procurement &amp; Contracts Specialist</w:t>
      </w:r>
      <w:r w:rsidR="008C5F9A" w:rsidRPr="00B62307">
        <w:rPr>
          <w:rFonts w:ascii="Calibri" w:hAnsi="Calibri" w:cs="Calibri"/>
        </w:rPr>
        <w:t xml:space="preserve"> </w:t>
      </w:r>
    </w:p>
    <w:p w14:paraId="2818B079" w14:textId="77777777" w:rsidR="00BE383C" w:rsidRPr="00B62307" w:rsidRDefault="002B1E6A" w:rsidP="00BE383C">
      <w:pPr>
        <w:ind w:left="2160"/>
        <w:rPr>
          <w:rFonts w:ascii="Calibri" w:hAnsi="Calibri" w:cs="Calibri"/>
        </w:rPr>
      </w:pPr>
      <w:r w:rsidRPr="00B62307">
        <w:rPr>
          <w:rFonts w:ascii="Calibri" w:hAnsi="Calibri" w:cs="Calibri"/>
        </w:rPr>
        <w:t>Alameda County, GSA-Procurement</w:t>
      </w:r>
    </w:p>
    <w:p w14:paraId="5636DEAF" w14:textId="77777777" w:rsidR="00BE383C" w:rsidRPr="00B62307" w:rsidRDefault="00BE383C" w:rsidP="00BE383C">
      <w:pPr>
        <w:ind w:left="2160"/>
        <w:rPr>
          <w:rFonts w:ascii="Calibri" w:hAnsi="Calibri" w:cs="Calibri"/>
        </w:rPr>
      </w:pPr>
      <w:r w:rsidRPr="00B62307">
        <w:rPr>
          <w:rFonts w:ascii="Calibri" w:hAnsi="Calibri" w:cs="Calibri"/>
        </w:rPr>
        <w:t>1401 Lakeside Drive, Suite 907</w:t>
      </w:r>
    </w:p>
    <w:p w14:paraId="1209B96B" w14:textId="77777777" w:rsidR="00BE383C" w:rsidRPr="00B62307" w:rsidRDefault="00BE383C" w:rsidP="00BE383C">
      <w:pPr>
        <w:ind w:left="2160"/>
        <w:rPr>
          <w:rFonts w:ascii="Calibri" w:hAnsi="Calibri" w:cs="Calibri"/>
        </w:rPr>
      </w:pPr>
      <w:r w:rsidRPr="00B62307">
        <w:rPr>
          <w:rFonts w:ascii="Calibri" w:hAnsi="Calibri" w:cs="Calibri"/>
        </w:rPr>
        <w:t>Oakland, CA  94612</w:t>
      </w:r>
    </w:p>
    <w:p w14:paraId="1A1AE92F" w14:textId="77777777" w:rsidR="00BE383C" w:rsidRPr="00A85450" w:rsidRDefault="00BE383C" w:rsidP="00BE383C">
      <w:pPr>
        <w:ind w:left="2160"/>
        <w:rPr>
          <w:rFonts w:ascii="Calibri" w:hAnsi="Calibri" w:cs="Calibri"/>
        </w:rPr>
      </w:pPr>
      <w:r w:rsidRPr="00A85450">
        <w:rPr>
          <w:rFonts w:ascii="Calibri" w:hAnsi="Calibri" w:cs="Calibri"/>
        </w:rPr>
        <w:t>E-Mail</w:t>
      </w:r>
      <w:r w:rsidRPr="009124F6">
        <w:rPr>
          <w:rFonts w:ascii="Calibri" w:hAnsi="Calibri" w:cs="Calibri"/>
        </w:rPr>
        <w:t xml:space="preserve">:  </w:t>
      </w:r>
      <w:hyperlink r:id="rId37" w:history="1">
        <w:r w:rsidR="00B62307" w:rsidRPr="00AF7A1C">
          <w:rPr>
            <w:rStyle w:val="Hyperlink"/>
            <w:rFonts w:ascii="Calibri" w:hAnsi="Calibri" w:cs="Calibri"/>
          </w:rPr>
          <w:t>tarana.malmirchegini@acgov.org</w:t>
        </w:r>
      </w:hyperlink>
      <w:r w:rsidR="00362FFD">
        <w:rPr>
          <w:rFonts w:ascii="Calibri" w:hAnsi="Calibri" w:cs="Calibri"/>
          <w:color w:val="FF0000"/>
        </w:rPr>
        <w:t xml:space="preserve"> </w:t>
      </w:r>
      <w:r w:rsidR="008C5F9A" w:rsidRPr="00A85450">
        <w:rPr>
          <w:rFonts w:ascii="Calibri" w:hAnsi="Calibri" w:cs="Calibri"/>
        </w:rPr>
        <w:t xml:space="preserve"> </w:t>
      </w:r>
    </w:p>
    <w:p w14:paraId="1570631A" w14:textId="77777777" w:rsidR="00366ABD" w:rsidRDefault="00617190" w:rsidP="00BE383C">
      <w:pPr>
        <w:ind w:left="2160"/>
        <w:rPr>
          <w:rFonts w:ascii="Calibri" w:hAnsi="Calibri" w:cs="Calibri"/>
        </w:rPr>
      </w:pPr>
      <w:r>
        <w:rPr>
          <w:rFonts w:ascii="Calibri" w:hAnsi="Calibri" w:cs="Calibri"/>
        </w:rPr>
        <w:t>Pho</w:t>
      </w:r>
      <w:r w:rsidRPr="00B62307">
        <w:rPr>
          <w:rFonts w:ascii="Calibri" w:hAnsi="Calibri" w:cs="Calibri"/>
        </w:rPr>
        <w:t>ne</w:t>
      </w:r>
      <w:r w:rsidR="00BE383C" w:rsidRPr="00B62307">
        <w:rPr>
          <w:rFonts w:ascii="Calibri" w:hAnsi="Calibri" w:cs="Calibri"/>
        </w:rPr>
        <w:t xml:space="preserve">: </w:t>
      </w:r>
      <w:r w:rsidR="00F37D41" w:rsidRPr="00B62307">
        <w:rPr>
          <w:rFonts w:ascii="Calibri" w:hAnsi="Calibri" w:cs="Calibri"/>
        </w:rPr>
        <w:t xml:space="preserve">(510) </w:t>
      </w:r>
      <w:r w:rsidR="00B62307" w:rsidRPr="00B62307">
        <w:rPr>
          <w:rFonts w:ascii="Calibri" w:hAnsi="Calibri" w:cs="Calibri"/>
        </w:rPr>
        <w:t>208-9614</w:t>
      </w:r>
    </w:p>
    <w:p w14:paraId="1396AAAC" w14:textId="77777777" w:rsidR="004B192E" w:rsidRPr="00A85450" w:rsidRDefault="004B192E" w:rsidP="00BE383C">
      <w:pPr>
        <w:ind w:left="2160"/>
        <w:rPr>
          <w:rFonts w:ascii="Calibri" w:hAnsi="Calibri" w:cs="Calibri"/>
        </w:rPr>
      </w:pPr>
    </w:p>
    <w:p w14:paraId="161E543D" w14:textId="3C3A4C61" w:rsidR="00DC5B16" w:rsidRPr="00A85450" w:rsidRDefault="00DC5B16" w:rsidP="003604EC">
      <w:pPr>
        <w:spacing w:after="240"/>
        <w:ind w:left="1440"/>
        <w:rPr>
          <w:rFonts w:ascii="Calibri" w:hAnsi="Calibri" w:cs="Calibri"/>
        </w:rPr>
      </w:pPr>
      <w:r w:rsidRPr="000531EA">
        <w:rPr>
          <w:rFonts w:ascii="Calibri" w:hAnsi="Calibri" w:cs="Calibri"/>
        </w:rPr>
        <w:t xml:space="preserve">The </w:t>
      </w:r>
      <w:r w:rsidRPr="00B62307">
        <w:rPr>
          <w:rFonts w:ascii="Calibri" w:hAnsi="Calibri" w:cs="Calibri"/>
        </w:rPr>
        <w:t>GSA Contracting Opportunities website will</w:t>
      </w:r>
      <w:r w:rsidRPr="000531EA">
        <w:rPr>
          <w:rFonts w:ascii="Calibri" w:hAnsi="Calibri" w:cs="Calibri"/>
        </w:rPr>
        <w:t xml:space="preserve"> be the official notification posting place of all Requests for Interest, Proposals, Quotes and Addenda.  Go to </w:t>
      </w:r>
      <w:hyperlink r:id="rId38" w:history="1">
        <w:r w:rsidR="008C1E1E" w:rsidRPr="00613055">
          <w:rPr>
            <w:rStyle w:val="Hyperlink"/>
            <w:rFonts w:asciiTheme="minorHAnsi" w:hAnsiTheme="minorHAnsi" w:cstheme="minorHAnsi"/>
            <w:b/>
            <w:bCs/>
          </w:rPr>
          <w:t>A</w:t>
        </w:r>
        <w:r w:rsidR="008C1E1E" w:rsidRPr="00613055">
          <w:rPr>
            <w:rStyle w:val="Hyperlink"/>
            <w:rFonts w:asciiTheme="minorHAnsi" w:hAnsiTheme="minorHAnsi" w:cstheme="minorHAnsi"/>
            <w:b/>
            <w:bCs/>
            <w:szCs w:val="26"/>
          </w:rPr>
          <w:t>lameda County Current Contracting Opportunities</w:t>
        </w:r>
      </w:hyperlink>
      <w:r>
        <w:rPr>
          <w:rStyle w:val="Hyperlink"/>
          <w:rFonts w:ascii="Calibri" w:hAnsi="Calibri" w:cs="Calibri"/>
          <w:b/>
          <w:szCs w:val="26"/>
        </w:rPr>
        <w:t xml:space="preserve"> </w:t>
      </w:r>
      <w:r w:rsidR="007D110E" w:rsidRPr="007D110E">
        <w:rPr>
          <w:rFonts w:ascii="Calibri" w:hAnsi="Calibri" w:cs="Calibri"/>
          <w:sz w:val="22"/>
        </w:rPr>
        <w:t>[</w:t>
      </w:r>
      <w:hyperlink r:id="rId39" w:history="1">
        <w:r w:rsidR="007D110E" w:rsidRPr="007D110E">
          <w:rPr>
            <w:rStyle w:val="Hyperlink"/>
            <w:rFonts w:ascii="Calibri" w:hAnsi="Calibri" w:cs="Calibri"/>
            <w:sz w:val="22"/>
          </w:rPr>
          <w:t>https://gsa.acgov.org/do-business-with-us/contracting-opportunities/</w:t>
        </w:r>
      </w:hyperlink>
      <w:r w:rsidR="007D110E" w:rsidRPr="007D110E">
        <w:rPr>
          <w:rFonts w:ascii="Calibri" w:hAnsi="Calibri" w:cs="Calibri"/>
          <w:sz w:val="22"/>
        </w:rPr>
        <w:t>]</w:t>
      </w:r>
      <w:r w:rsidR="00D7161E">
        <w:rPr>
          <w:rFonts w:ascii="Calibri" w:hAnsi="Calibri" w:cs="Calibri"/>
          <w:sz w:val="22"/>
        </w:rPr>
        <w:t xml:space="preserve"> </w:t>
      </w:r>
      <w:r w:rsidRPr="000531EA">
        <w:rPr>
          <w:rFonts w:ascii="Calibri" w:hAnsi="Calibri" w:cs="Calibri"/>
        </w:rPr>
        <w:t>to view current contracting opportunities.</w:t>
      </w:r>
    </w:p>
    <w:p w14:paraId="24927424" w14:textId="77777777" w:rsidR="00DC5B16" w:rsidRPr="00A85450" w:rsidRDefault="00DC5B16" w:rsidP="000352A4">
      <w:pPr>
        <w:pStyle w:val="Heading2"/>
      </w:pPr>
      <w:bookmarkStart w:id="67" w:name="_Toc339364468"/>
      <w:bookmarkStart w:id="68" w:name="_Toc339364729"/>
      <w:bookmarkStart w:id="69" w:name="_Toc14355912"/>
      <w:r w:rsidRPr="00A85450">
        <w:t>SUBMITTAL OF BIDS</w:t>
      </w:r>
      <w:bookmarkEnd w:id="67"/>
      <w:bookmarkEnd w:id="68"/>
      <w:bookmarkEnd w:id="69"/>
    </w:p>
    <w:p w14:paraId="217E4399" w14:textId="77777777" w:rsidR="00FA1C44" w:rsidRDefault="00FA1C44" w:rsidP="00FA1C44">
      <w:pPr>
        <w:pStyle w:val="Item1"/>
      </w:pPr>
      <w:r w:rsidRPr="00A85450">
        <w:t xml:space="preserve">All bids must be </w:t>
      </w:r>
      <w:r>
        <w:t xml:space="preserve">completed </w:t>
      </w:r>
      <w:r w:rsidRPr="00862F73">
        <w:t xml:space="preserve">and successfully </w:t>
      </w:r>
      <w:r w:rsidR="002B141F">
        <w:t>uploaded</w:t>
      </w:r>
      <w:r w:rsidRPr="00862F73">
        <w:t xml:space="preserve"> through Alameda County </w:t>
      </w:r>
      <w:r w:rsidR="00581BF8">
        <w:t>EZ</w:t>
      </w:r>
      <w:r w:rsidR="00D757E3">
        <w:t xml:space="preserve">Sourcing Supplier Portal </w:t>
      </w:r>
      <w:r w:rsidRPr="00862F73">
        <w:t xml:space="preserve">BY 2:00 p.m. on the due date specified in the Calendar of Events.  Technical difficulties in downloading/submitting documents through the Alameda County </w:t>
      </w:r>
      <w:r w:rsidR="00581BF8">
        <w:t>EZ</w:t>
      </w:r>
      <w:r w:rsidR="00D757E3">
        <w:t xml:space="preserve">Sourcing Supplier Portal </w:t>
      </w:r>
      <w:r w:rsidRPr="00862F73">
        <w:t>shall not extend the due date and time.</w:t>
      </w:r>
    </w:p>
    <w:p w14:paraId="03F4191B" w14:textId="77777777" w:rsidR="00FA1C44" w:rsidRDefault="00502F47" w:rsidP="00FA1C44">
      <w:pPr>
        <w:pStyle w:val="Item1"/>
      </w:pPr>
      <w:r>
        <w:t>Bidder</w:t>
      </w:r>
      <w:r w:rsidR="00FA1C44" w:rsidRPr="004E537C">
        <w:t xml:space="preserve">s </w:t>
      </w:r>
      <w:r w:rsidR="00FA1C44" w:rsidRPr="004E537C">
        <w:rPr>
          <w:b/>
          <w:u w:val="single"/>
        </w:rPr>
        <w:t>must</w:t>
      </w:r>
      <w:r w:rsidR="00FD1524">
        <w:t xml:space="preserve"> submit </w:t>
      </w:r>
      <w:r w:rsidR="00E036F8">
        <w:t xml:space="preserve">an </w:t>
      </w:r>
      <w:r w:rsidR="00FA1C44" w:rsidRPr="004E537C">
        <w:t>electronic copy of their proposal</w:t>
      </w:r>
      <w:r w:rsidR="00617190">
        <w:t xml:space="preserve"> and</w:t>
      </w:r>
      <w:r w:rsidR="00FA1C44" w:rsidRPr="004E537C">
        <w:t xml:space="preserve"> must be in a single file (PDF with O</w:t>
      </w:r>
      <w:r w:rsidR="00E036F8">
        <w:t xml:space="preserve">ptical </w:t>
      </w:r>
      <w:r w:rsidR="00FA1C44" w:rsidRPr="004E537C">
        <w:t>C</w:t>
      </w:r>
      <w:r w:rsidR="00E036F8">
        <w:t xml:space="preserve">haracter </w:t>
      </w:r>
      <w:r w:rsidR="00FA1C44" w:rsidRPr="004E537C">
        <w:t>R</w:t>
      </w:r>
      <w:r w:rsidR="00E036F8">
        <w:t>e</w:t>
      </w:r>
      <w:r w:rsidR="00F447C6">
        <w:t>cog</w:t>
      </w:r>
      <w:r w:rsidR="00E036F8">
        <w:t>nition (OCR)</w:t>
      </w:r>
      <w:r w:rsidR="00FA1C44" w:rsidRPr="004E537C">
        <w:t xml:space="preserve"> preferred</w:t>
      </w:r>
      <w:r w:rsidR="00617190">
        <w:t xml:space="preserve">). Proposal shall include </w:t>
      </w:r>
      <w:r w:rsidR="00FA1C44" w:rsidRPr="004E537C">
        <w:t xml:space="preserve">Exhibit A – Bid Response Packet, including additional required documentation.  </w:t>
      </w:r>
    </w:p>
    <w:p w14:paraId="4673D017" w14:textId="77777777" w:rsidR="00FD1524" w:rsidRDefault="00502F47" w:rsidP="00FA1C44">
      <w:pPr>
        <w:pStyle w:val="Item1"/>
      </w:pPr>
      <w:r>
        <w:lastRenderedPageBreak/>
        <w:t>Bidder</w:t>
      </w:r>
      <w:r w:rsidR="00FD1524" w:rsidRPr="004E537C">
        <w:t xml:space="preserve">s </w:t>
      </w:r>
      <w:r w:rsidR="00FD1524" w:rsidRPr="004E537C">
        <w:rPr>
          <w:b/>
          <w:u w:val="single"/>
        </w:rPr>
        <w:t>must</w:t>
      </w:r>
      <w:r w:rsidR="00FD1524">
        <w:t xml:space="preserve"> submit pricing on the Excel Spreadsheet – Bid Form in EZSourcing Supplier Portal. </w:t>
      </w:r>
    </w:p>
    <w:p w14:paraId="6402CD6F" w14:textId="77777777" w:rsidR="00FA1C44" w:rsidRPr="00A85450" w:rsidRDefault="00FA1C44" w:rsidP="00FA1C44">
      <w:pPr>
        <w:pStyle w:val="Item1"/>
      </w:pPr>
      <w:r w:rsidRPr="00A85450">
        <w:t>No email (electronic) or facsimile bids will be considered.</w:t>
      </w:r>
    </w:p>
    <w:p w14:paraId="5A8FF550" w14:textId="77777777" w:rsidR="00FA1C44" w:rsidRPr="00A85450" w:rsidRDefault="00FA1C44" w:rsidP="00FA1C44">
      <w:pPr>
        <w:pStyle w:val="Item1"/>
      </w:pPr>
      <w:r w:rsidRPr="00A85450">
        <w:t xml:space="preserve">All costs required for the preparation and submission of a bid shall be borne by </w:t>
      </w:r>
      <w:r w:rsidR="00502F47">
        <w:t>Bidder</w:t>
      </w:r>
      <w:r w:rsidRPr="00A85450">
        <w:t xml:space="preserve">. </w:t>
      </w:r>
    </w:p>
    <w:p w14:paraId="5FC2DDAB" w14:textId="77777777" w:rsidR="00FA1C44" w:rsidRPr="00A85450" w:rsidRDefault="00FA1C44" w:rsidP="00FA1C44">
      <w:pPr>
        <w:pStyle w:val="Item1"/>
      </w:pPr>
      <w:r w:rsidRPr="00A85450">
        <w:t>Only one bid response will be accepted from any one person, partnership, corporation, or other entity; however, several alternatives may be included in one response.  For purposes of this requirement, “partnership” shall mean, and is limited to, a legal partnership formed under one or more of the provisions of the California or other state’s Corporations Code or an equivalent statute.</w:t>
      </w:r>
    </w:p>
    <w:p w14:paraId="51BEE0A2" w14:textId="77777777" w:rsidR="00FA1C44" w:rsidRPr="00A85450" w:rsidRDefault="00FA1C44" w:rsidP="00FA1C44">
      <w:pPr>
        <w:pStyle w:val="Item1"/>
      </w:pPr>
      <w:r w:rsidRPr="00A85450">
        <w:t xml:space="preserve">All other information regarding the bid responses will be held as confidential until such time </w:t>
      </w:r>
      <w:r w:rsidRPr="00B62307">
        <w:t xml:space="preserve">as the County Selection Committee has completed its evaluation, a recommended award has been made by the County Selection Committee, and the contract has been fully negotiated with the intended awardee named in the recommendation to award/non-award notification(s).  The submitted proposals shall be made available upon request no later than five </w:t>
      </w:r>
      <w:r w:rsidR="00735A44" w:rsidRPr="00B62307">
        <w:t>calendar</w:t>
      </w:r>
      <w:r w:rsidRPr="00B62307">
        <w:t xml:space="preserve"> days before the recommendation to award and </w:t>
      </w:r>
      <w:proofErr w:type="gramStart"/>
      <w:r w:rsidRPr="00B62307">
        <w:t>enter into</w:t>
      </w:r>
      <w:proofErr w:type="gramEnd"/>
      <w:r w:rsidRPr="00B62307">
        <w:t xml:space="preserve"> a contract is scheduled to be heard by the Board of Supervisors.  All parties submitting</w:t>
      </w:r>
      <w:r w:rsidRPr="00A85450">
        <w:t xml:space="preserve"> proposals, either qualified or unqualified, will </w:t>
      </w:r>
      <w:r w:rsidR="001810AF">
        <w:t>be sent</w:t>
      </w:r>
      <w:r w:rsidRPr="00A85450">
        <w:t xml:space="preserve"> </w:t>
      </w:r>
      <w:r>
        <w:t xml:space="preserve">recommend </w:t>
      </w:r>
      <w:r w:rsidRPr="00A85450">
        <w:t xml:space="preserve">to award/non-award notification(s), which will include the name of the </w:t>
      </w:r>
      <w:r w:rsidR="00502F47">
        <w:t>Bidder</w:t>
      </w:r>
      <w:r w:rsidRPr="00A85450">
        <w:t xml:space="preserve"> to be recommended for award of this project.  In addition, award information will be posted on the County’s “Contracting Opportunities” website, mentioned above.</w:t>
      </w:r>
    </w:p>
    <w:p w14:paraId="22BC75D4" w14:textId="77777777" w:rsidR="00FA1C44" w:rsidRPr="00A85450" w:rsidRDefault="00FA1C44" w:rsidP="00FA1C44">
      <w:pPr>
        <w:pStyle w:val="Item1"/>
      </w:pPr>
      <w:r w:rsidRPr="00A85450">
        <w:t xml:space="preserve">Each bid received, with the name of the </w:t>
      </w:r>
      <w:r w:rsidR="00502F47">
        <w:t>Bidder</w:t>
      </w:r>
      <w:r w:rsidRPr="00A85450">
        <w:t>, shall be entered on a record, and each record with the successful bid indicated thereon shall, after the award of the order or contract, be open to public inspection.</w:t>
      </w:r>
    </w:p>
    <w:p w14:paraId="33010ABA" w14:textId="77777777" w:rsidR="00FA1C44" w:rsidRPr="00A85450" w:rsidRDefault="00FA1C44" w:rsidP="00FA1C44">
      <w:pPr>
        <w:pStyle w:val="Item1"/>
      </w:pPr>
      <w:r w:rsidRPr="00A85450">
        <w:t xml:space="preserve">California Government Code Section 4552:  In submitting a bid to a public purchasing body, the </w:t>
      </w:r>
      <w:r w:rsidR="00502F47">
        <w:t>Bidder</w:t>
      </w:r>
      <w:r w:rsidRPr="00A85450">
        <w:t xml:space="preserve"> offers and agrees that if the bid is accepted, it will assign to the purchasing body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w:t>
      </w:r>
      <w:r w:rsidR="00502F47">
        <w:t>Bidder</w:t>
      </w:r>
      <w:r w:rsidRPr="00A85450">
        <w:t xml:space="preserve"> for sale to the purchasing body pursuant to the bid.  Such assignment shall be made and become effective at the time the purchasing body tenders final payment to the </w:t>
      </w:r>
      <w:r w:rsidR="00502F47">
        <w:t>Bidder</w:t>
      </w:r>
      <w:r w:rsidRPr="00A85450">
        <w:t>.</w:t>
      </w:r>
    </w:p>
    <w:p w14:paraId="4A054AB3" w14:textId="77777777" w:rsidR="00FA1C44" w:rsidRPr="00A85450" w:rsidRDefault="00502F47" w:rsidP="00FA1C44">
      <w:pPr>
        <w:pStyle w:val="Item1"/>
      </w:pPr>
      <w:r>
        <w:t>Bidder</w:t>
      </w:r>
      <w:r w:rsidR="00FA1C44" w:rsidRPr="00A85450">
        <w:t xml:space="preserve"> expressly acknowledges that it is aware that if a false claim is knowingly submitted (as the terms “claim” and “knowingly” are defined in the California </w:t>
      </w:r>
      <w:r w:rsidR="00FA1C44" w:rsidRPr="00A85450">
        <w:lastRenderedPageBreak/>
        <w:t>False Claims Act, Cal. Gov. Code, §12650 et seq.), County will be entitled to civil remedies set forth in the California False Claim Act.  It may also be considered fraud and the Contractor may be subject to criminal prosecution.</w:t>
      </w:r>
    </w:p>
    <w:p w14:paraId="480F99A8" w14:textId="77777777" w:rsidR="00FA1C44" w:rsidRPr="00A85450" w:rsidRDefault="00FA1C44" w:rsidP="00FA1C44">
      <w:pPr>
        <w:pStyle w:val="Item1"/>
      </w:pPr>
      <w:r w:rsidRPr="00A85450">
        <w:t xml:space="preserve">The undersigned </w:t>
      </w:r>
      <w:r w:rsidR="00502F47">
        <w:t>Bidder</w:t>
      </w:r>
      <w:r w:rsidRPr="00A85450">
        <w:t xml:space="preserve"> certifies that it is, at the time of bidding, and shall be throughout the period of the contract, licensed by the State of California to do the type of work required under the terms of the Contract Documents.  </w:t>
      </w:r>
      <w:r w:rsidR="00502F47">
        <w:t>Bidder</w:t>
      </w:r>
      <w:r w:rsidRPr="00A85450">
        <w:t xml:space="preserve"> further certifies that it is regularly engaged in the general class and type of work called for in the Bid Documents.</w:t>
      </w:r>
    </w:p>
    <w:p w14:paraId="198699B3" w14:textId="77777777" w:rsidR="00FA1C44" w:rsidRPr="00A85450" w:rsidRDefault="00FA1C44" w:rsidP="00FA1C44">
      <w:pPr>
        <w:pStyle w:val="Item1"/>
      </w:pPr>
      <w:r w:rsidRPr="00A85450">
        <w:t xml:space="preserve">The undersigned </w:t>
      </w:r>
      <w:r w:rsidR="00502F47">
        <w:t>Bidder</w:t>
      </w:r>
      <w:r w:rsidRPr="00A85450">
        <w:t xml:space="preserve"> certifies that it is not, at the time of bidding, on the California Department of General Services (DGS) list of persons determined to be engaged in investment activities in Iran or otherwise in violation of the Iran Contracting Act of 2010 (Public Contract Code Section 2200-2208).</w:t>
      </w:r>
    </w:p>
    <w:p w14:paraId="5BC32F6F" w14:textId="77777777" w:rsidR="005A41A8" w:rsidRPr="00A85450" w:rsidRDefault="00FA1C44" w:rsidP="00FA1C44">
      <w:pPr>
        <w:pStyle w:val="Item1"/>
      </w:pPr>
      <w:r w:rsidRPr="00A85450">
        <w:t xml:space="preserve">It is understood that County reserves the right to reject this bid and that the bid shall remain open to acceptance and is irrevocable for a period of </w:t>
      </w:r>
      <w:r w:rsidRPr="00B62307">
        <w:t>180 days,</w:t>
      </w:r>
      <w:r w:rsidRPr="00A85450">
        <w:t xml:space="preserve"> unless otherwise specified in the Bid Documents.</w:t>
      </w:r>
    </w:p>
    <w:p w14:paraId="69FF9322" w14:textId="77777777" w:rsidR="00DC5B16" w:rsidRPr="00A85450" w:rsidRDefault="00DC5B16" w:rsidP="000352A4">
      <w:pPr>
        <w:pStyle w:val="Heading2"/>
      </w:pPr>
      <w:bookmarkStart w:id="70" w:name="_Toc339364469"/>
      <w:bookmarkStart w:id="71" w:name="_Toc339364730"/>
      <w:bookmarkStart w:id="72" w:name="_Toc14355913"/>
      <w:r w:rsidRPr="00A85450">
        <w:t>RESPONSE FORMAT</w:t>
      </w:r>
      <w:bookmarkEnd w:id="70"/>
      <w:bookmarkEnd w:id="71"/>
      <w:bookmarkEnd w:id="72"/>
    </w:p>
    <w:p w14:paraId="0CBC6914" w14:textId="77777777" w:rsidR="00FA1C44" w:rsidRDefault="00FA1C44" w:rsidP="000352A4">
      <w:pPr>
        <w:pStyle w:val="Item1"/>
      </w:pPr>
      <w:r>
        <w:t>Bid responses must be submitted online through Alameda County</w:t>
      </w:r>
      <w:r w:rsidR="00D757E3">
        <w:t xml:space="preserve"> </w:t>
      </w:r>
      <w:r w:rsidR="00AD6BCB">
        <w:t>EZ</w:t>
      </w:r>
      <w:r w:rsidR="00D757E3">
        <w:t>Sourcing Supplier Portal</w:t>
      </w:r>
      <w:r>
        <w:t>.</w:t>
      </w:r>
    </w:p>
    <w:p w14:paraId="3317E30F" w14:textId="77777777" w:rsidR="00DC5B16" w:rsidRPr="00A85450" w:rsidRDefault="00DC5B16" w:rsidP="000352A4">
      <w:pPr>
        <w:pStyle w:val="Item1"/>
      </w:pPr>
      <w:r w:rsidRPr="00A85450">
        <w:t xml:space="preserve">Bid responses are to be straightforward, clear, </w:t>
      </w:r>
      <w:proofErr w:type="gramStart"/>
      <w:r w:rsidRPr="00A85450">
        <w:t>concise</w:t>
      </w:r>
      <w:proofErr w:type="gramEnd"/>
      <w:r w:rsidRPr="00A85450">
        <w:t xml:space="preserve"> and specific to the information requested.</w:t>
      </w:r>
    </w:p>
    <w:p w14:paraId="366E722B" w14:textId="77777777" w:rsidR="00DC5B16" w:rsidRDefault="00DC5B16" w:rsidP="000352A4">
      <w:pPr>
        <w:pStyle w:val="Item1"/>
      </w:pPr>
      <w:proofErr w:type="gramStart"/>
      <w:r w:rsidRPr="00A85450">
        <w:t>In order for</w:t>
      </w:r>
      <w:proofErr w:type="gramEnd"/>
      <w:r w:rsidRPr="00A85450">
        <w:t xml:space="preserve"> bids to be considered comp</w:t>
      </w:r>
      <w:r w:rsidR="00031AC5" w:rsidRPr="00A85450">
        <w:t xml:space="preserve">lete, </w:t>
      </w:r>
      <w:r w:rsidR="00502F47">
        <w:t>Bidder</w:t>
      </w:r>
      <w:r w:rsidRPr="00A85450">
        <w:t xml:space="preserve"> </w:t>
      </w:r>
      <w:r w:rsidRPr="00A85450">
        <w:rPr>
          <w:b/>
          <w:u w:val="single"/>
        </w:rPr>
        <w:t>must</w:t>
      </w:r>
      <w:r w:rsidRPr="00A85450">
        <w:rPr>
          <w:b/>
        </w:rPr>
        <w:t xml:space="preserve"> </w:t>
      </w:r>
      <w:r w:rsidRPr="00A85450">
        <w:t xml:space="preserve">provide </w:t>
      </w:r>
      <w:r w:rsidR="00557D31" w:rsidRPr="00A85450">
        <w:t xml:space="preserve">responses to </w:t>
      </w:r>
      <w:r w:rsidRPr="00A85450">
        <w:t xml:space="preserve">all information requested.  See </w:t>
      </w:r>
      <w:r w:rsidR="00BF18D8" w:rsidRPr="00A85450">
        <w:t>Exhibit A – B</w:t>
      </w:r>
      <w:r w:rsidR="00FD0E49" w:rsidRPr="00A85450">
        <w:t>id Response Packet</w:t>
      </w:r>
      <w:r w:rsidR="00CB5254">
        <w:t>.</w:t>
      </w:r>
    </w:p>
    <w:p w14:paraId="461EAC8B" w14:textId="6242E9E0" w:rsidR="00CC4F55" w:rsidRPr="00AE4871" w:rsidRDefault="00DE6D93" w:rsidP="007D110E">
      <w:pPr>
        <w:pStyle w:val="Item1"/>
      </w:pPr>
      <w:r w:rsidRPr="009D5707">
        <w:t>Bid responses, in whole or in part, are NOT to be marked confidential or proprietary.  County may refuse to consider any bid response or part thereof so marked.  Bid responses subm</w:t>
      </w:r>
      <w:r>
        <w:t>itted in response to</w:t>
      </w:r>
      <w:r w:rsidRPr="00F85D6C">
        <w:t xml:space="preserve"> this </w:t>
      </w:r>
      <w:r w:rsidR="00A44F60" w:rsidRPr="00B62307">
        <w:t>RFP</w:t>
      </w:r>
      <w:r w:rsidRPr="00B62307">
        <w:t xml:space="preserve"> </w:t>
      </w:r>
      <w:r w:rsidRPr="00F85D6C">
        <w:t xml:space="preserve">may be subject to public disclosure.  County shall not be liable in any way for </w:t>
      </w:r>
      <w:r w:rsidRPr="009D5707">
        <w:t>disclosure of any such records.</w:t>
      </w:r>
      <w:r>
        <w:t xml:space="preserve">  </w:t>
      </w:r>
      <w:r w:rsidRPr="00A85450">
        <w:t xml:space="preserve">Please refer to the County’s website at: </w:t>
      </w:r>
      <w:hyperlink r:id="rId40" w:history="1">
        <w:r w:rsidR="009A6FDB" w:rsidRPr="00613055">
          <w:rPr>
            <w:rStyle w:val="Hyperlink"/>
            <w:b/>
            <w:bCs/>
          </w:rPr>
          <w:t>Alameda County Proprietary and Confidential Information Policies</w:t>
        </w:r>
      </w:hyperlink>
      <w:r>
        <w:rPr>
          <w:rStyle w:val="Hyperlink"/>
          <w:b/>
        </w:rPr>
        <w:t xml:space="preserve"> </w:t>
      </w:r>
      <w:r w:rsidR="007D110E" w:rsidRPr="00AE4871">
        <w:rPr>
          <w:color w:val="0000FF"/>
        </w:rPr>
        <w:t>[</w:t>
      </w:r>
      <w:hyperlink r:id="rId41" w:history="1">
        <w:r w:rsidR="007D110E" w:rsidRPr="007D110E">
          <w:rPr>
            <w:rStyle w:val="Hyperlink"/>
            <w:sz w:val="22"/>
            <w:szCs w:val="26"/>
          </w:rPr>
          <w:t>https://gsa.acgov.org/do-business-with-us/contracting-opportunities/policies-procedures/proprietary-confidential-information/</w:t>
        </w:r>
      </w:hyperlink>
      <w:r w:rsidR="007D110E" w:rsidRPr="007D110E">
        <w:rPr>
          <w:color w:val="0000FF"/>
          <w:sz w:val="22"/>
        </w:rPr>
        <w:t>]</w:t>
      </w:r>
      <w:r w:rsidR="007D110E">
        <w:rPr>
          <w:color w:val="0000FF"/>
        </w:rPr>
        <w:t xml:space="preserve"> </w:t>
      </w:r>
      <w:r w:rsidR="00500006">
        <w:t>for more information.</w:t>
      </w:r>
    </w:p>
    <w:p w14:paraId="21CE30EE" w14:textId="77777777" w:rsidR="002A42B5" w:rsidRPr="00A85450" w:rsidRDefault="002A42B5" w:rsidP="002032F7">
      <w:pPr>
        <w:pStyle w:val="PlainText"/>
        <w:jc w:val="center"/>
        <w:rPr>
          <w:rFonts w:ascii="Calibri" w:hAnsi="Calibri" w:cs="Calibri"/>
          <w:b/>
          <w:caps/>
          <w:sz w:val="32"/>
          <w:szCs w:val="32"/>
        </w:rPr>
        <w:sectPr w:rsidR="002A42B5" w:rsidRPr="00A85450" w:rsidSect="00E83106">
          <w:headerReference w:type="even" r:id="rId42"/>
          <w:headerReference w:type="default" r:id="rId43"/>
          <w:footerReference w:type="default" r:id="rId44"/>
          <w:headerReference w:type="first" r:id="rId45"/>
          <w:pgSz w:w="12240" w:h="15840" w:code="1"/>
          <w:pgMar w:top="432" w:right="720" w:bottom="317" w:left="720" w:header="432" w:footer="303" w:gutter="0"/>
          <w:pgNumType w:start="5"/>
          <w:cols w:space="720"/>
          <w:formProt w:val="0"/>
          <w:noEndnote/>
        </w:sectPr>
      </w:pPr>
    </w:p>
    <w:p w14:paraId="7E37EB88" w14:textId="77777777" w:rsidR="00F43F6A" w:rsidRPr="003F0A05" w:rsidRDefault="00F43F6A" w:rsidP="00F43F6A">
      <w:pPr>
        <w:pStyle w:val="Heading3"/>
        <w:rPr>
          <w:szCs w:val="44"/>
        </w:rPr>
      </w:pPr>
      <w:bookmarkStart w:id="73" w:name="_Ref342049922"/>
      <w:r w:rsidRPr="003F0A05">
        <w:rPr>
          <w:szCs w:val="44"/>
        </w:rPr>
        <w:lastRenderedPageBreak/>
        <w:t>EXHIBIT A</w:t>
      </w:r>
    </w:p>
    <w:p w14:paraId="4253AEC7" w14:textId="77777777" w:rsidR="00F43F6A" w:rsidRDefault="00F43F6A" w:rsidP="00F43F6A">
      <w:pPr>
        <w:jc w:val="center"/>
        <w:rPr>
          <w:rFonts w:ascii="Calibri" w:hAnsi="Calibri"/>
          <w:b/>
          <w:sz w:val="44"/>
          <w:szCs w:val="44"/>
        </w:rPr>
      </w:pPr>
      <w:r w:rsidRPr="00F41285">
        <w:rPr>
          <w:rFonts w:ascii="Calibri" w:hAnsi="Calibri"/>
          <w:b/>
          <w:sz w:val="44"/>
          <w:szCs w:val="44"/>
        </w:rPr>
        <w:t>BID RESPONSE PACKET</w:t>
      </w:r>
      <w:bookmarkEnd w:id="73"/>
      <w:r>
        <w:rPr>
          <w:rFonts w:ascii="Calibri" w:hAnsi="Calibri"/>
          <w:b/>
          <w:sz w:val="44"/>
          <w:szCs w:val="44"/>
        </w:rPr>
        <w:t xml:space="preserve"> </w:t>
      </w:r>
    </w:p>
    <w:p w14:paraId="1F64D133" w14:textId="77777777" w:rsidR="00F43F6A" w:rsidRDefault="00F43F6A" w:rsidP="00F43F6A">
      <w:pPr>
        <w:jc w:val="center"/>
        <w:rPr>
          <w:rFonts w:ascii="Calibri" w:hAnsi="Calibri"/>
          <w:b/>
          <w:sz w:val="44"/>
          <w:szCs w:val="44"/>
        </w:rPr>
      </w:pPr>
    </w:p>
    <w:p w14:paraId="79BA613F" w14:textId="77777777" w:rsidR="00F43F6A" w:rsidRPr="00A02248" w:rsidRDefault="00F43F6A" w:rsidP="00F43F6A">
      <w:pPr>
        <w:rPr>
          <w:rFonts w:ascii="Calibri" w:hAnsi="Calibri"/>
          <w:b/>
          <w:sz w:val="28"/>
          <w:szCs w:val="28"/>
        </w:rPr>
      </w:pPr>
      <w:r w:rsidRPr="0082422C">
        <w:rPr>
          <w:rFonts w:ascii="Calibri" w:hAnsi="Calibri"/>
          <w:b/>
          <w:sz w:val="28"/>
          <w:szCs w:val="28"/>
        </w:rPr>
        <w:t>INSTRUCTIONS</w:t>
      </w:r>
    </w:p>
    <w:p w14:paraId="7E31B847" w14:textId="77777777" w:rsidR="00F43F6A" w:rsidRPr="00A85450" w:rsidRDefault="00F43F6A" w:rsidP="00F43F6A">
      <w:pPr>
        <w:pStyle w:val="PlainText"/>
        <w:jc w:val="center"/>
        <w:rPr>
          <w:rFonts w:ascii="Calibri" w:hAnsi="Calibri" w:cs="Calibri"/>
          <w:b/>
          <w:bCs/>
          <w:iCs/>
          <w:color w:val="FF0000"/>
          <w:sz w:val="28"/>
          <w:szCs w:val="28"/>
        </w:rPr>
      </w:pPr>
    </w:p>
    <w:p w14:paraId="54776883" w14:textId="77777777" w:rsidR="00F43F6A" w:rsidRPr="00246195" w:rsidRDefault="00F43F6A" w:rsidP="00613055">
      <w:pPr>
        <w:pStyle w:val="ListParagraph"/>
        <w:numPr>
          <w:ilvl w:val="0"/>
          <w:numId w:val="25"/>
        </w:numPr>
        <w:ind w:left="720" w:hanging="720"/>
        <w:jc w:val="both"/>
        <w:rPr>
          <w:rFonts w:ascii="Calibri" w:hAnsi="Calibri" w:cs="Calibri"/>
          <w:b/>
          <w:szCs w:val="26"/>
        </w:rPr>
      </w:pPr>
      <w:r w:rsidRPr="00A85450">
        <w:rPr>
          <w:rFonts w:ascii="Calibri" w:hAnsi="Calibri" w:cs="Calibri"/>
          <w:b/>
          <w:szCs w:val="26"/>
        </w:rPr>
        <w:t xml:space="preserve">As described in the submittal of bids section of </w:t>
      </w:r>
      <w:r w:rsidRPr="00B62307">
        <w:rPr>
          <w:rFonts w:ascii="Calibri" w:hAnsi="Calibri" w:cs="Calibri"/>
          <w:b/>
          <w:szCs w:val="26"/>
        </w:rPr>
        <w:t xml:space="preserve">this </w:t>
      </w:r>
      <w:r w:rsidRPr="00B62307">
        <w:rPr>
          <w:rFonts w:ascii="Calibri" w:hAnsi="Calibri"/>
          <w:b/>
        </w:rPr>
        <w:t>RFP</w:t>
      </w:r>
      <w:r w:rsidRPr="00B62307">
        <w:rPr>
          <w:rFonts w:ascii="Calibri" w:hAnsi="Calibri" w:cs="Calibri"/>
          <w:b/>
          <w:szCs w:val="26"/>
        </w:rPr>
        <w:t xml:space="preserve">, </w:t>
      </w:r>
      <w:r w:rsidR="00502F47" w:rsidRPr="00B62307">
        <w:rPr>
          <w:rFonts w:ascii="Calibri" w:hAnsi="Calibri" w:cs="Calibri"/>
          <w:b/>
          <w:szCs w:val="26"/>
        </w:rPr>
        <w:t>Bidder</w:t>
      </w:r>
      <w:r w:rsidRPr="00B62307">
        <w:rPr>
          <w:rFonts w:ascii="Calibri" w:hAnsi="Calibri" w:cs="Calibri"/>
          <w:b/>
          <w:szCs w:val="26"/>
        </w:rPr>
        <w:t>s</w:t>
      </w:r>
      <w:r w:rsidRPr="00A85450">
        <w:rPr>
          <w:rFonts w:ascii="Calibri" w:hAnsi="Calibri" w:cs="Calibri"/>
          <w:b/>
          <w:szCs w:val="26"/>
        </w:rPr>
        <w:t xml:space="preserve"> </w:t>
      </w:r>
      <w:r>
        <w:rPr>
          <w:rFonts w:ascii="Calibri" w:hAnsi="Calibri" w:cs="Calibri"/>
          <w:b/>
          <w:szCs w:val="26"/>
        </w:rPr>
        <w:t>must</w:t>
      </w:r>
      <w:r w:rsidRPr="00A85450">
        <w:rPr>
          <w:rFonts w:ascii="Calibri" w:hAnsi="Calibri" w:cs="Calibri"/>
          <w:b/>
          <w:szCs w:val="26"/>
        </w:rPr>
        <w:t xml:space="preserve"> submit </w:t>
      </w:r>
      <w:r>
        <w:rPr>
          <w:rFonts w:ascii="Calibri" w:hAnsi="Calibri" w:cs="Calibri"/>
          <w:b/>
          <w:szCs w:val="26"/>
        </w:rPr>
        <w:t>an electronic copy of the bid in PDF</w:t>
      </w:r>
      <w:r w:rsidRPr="00A85450">
        <w:rPr>
          <w:rFonts w:ascii="Calibri" w:hAnsi="Calibri" w:cs="Calibri"/>
          <w:b/>
          <w:szCs w:val="26"/>
        </w:rPr>
        <w:t xml:space="preserve"> </w:t>
      </w:r>
      <w:r>
        <w:rPr>
          <w:rFonts w:ascii="Calibri" w:hAnsi="Calibri" w:cs="Calibri"/>
          <w:b/>
          <w:szCs w:val="26"/>
        </w:rPr>
        <w:t>(</w:t>
      </w:r>
      <w:r w:rsidRPr="00A85450">
        <w:rPr>
          <w:rFonts w:ascii="Calibri" w:hAnsi="Calibri" w:cs="Calibri"/>
          <w:b/>
          <w:szCs w:val="26"/>
        </w:rPr>
        <w:t xml:space="preserve">with </w:t>
      </w:r>
      <w:r>
        <w:rPr>
          <w:rFonts w:ascii="Calibri" w:hAnsi="Calibri" w:cs="Calibri"/>
          <w:b/>
          <w:szCs w:val="26"/>
        </w:rPr>
        <w:t>OCR</w:t>
      </w:r>
      <w:r w:rsidRPr="00A85450">
        <w:rPr>
          <w:rFonts w:ascii="Calibri" w:hAnsi="Calibri" w:cs="Calibri"/>
          <w:b/>
          <w:szCs w:val="26"/>
        </w:rPr>
        <w:t xml:space="preserve"> preferred)</w:t>
      </w:r>
      <w:r>
        <w:rPr>
          <w:rFonts w:ascii="Calibri" w:hAnsi="Calibri" w:cs="Calibri"/>
          <w:b/>
          <w:szCs w:val="26"/>
        </w:rPr>
        <w:t xml:space="preserve">.  </w:t>
      </w:r>
      <w:r w:rsidRPr="00096D4F">
        <w:rPr>
          <w:rFonts w:ascii="Calibri" w:hAnsi="Calibri" w:cs="Calibri"/>
          <w:b/>
          <w:szCs w:val="26"/>
        </w:rPr>
        <w:t>The electronic copy must have all</w:t>
      </w:r>
      <w:r>
        <w:rPr>
          <w:rFonts w:ascii="Calibri" w:hAnsi="Calibri" w:cs="Calibri"/>
          <w:b/>
          <w:szCs w:val="26"/>
        </w:rPr>
        <w:t xml:space="preserve"> appropriate</w:t>
      </w:r>
      <w:r w:rsidRPr="00096D4F">
        <w:rPr>
          <w:rFonts w:ascii="Calibri" w:hAnsi="Calibri" w:cs="Calibri"/>
          <w:b/>
          <w:szCs w:val="26"/>
        </w:rPr>
        <w:t xml:space="preserve"> </w:t>
      </w:r>
      <w:r w:rsidRPr="00246195">
        <w:rPr>
          <w:rFonts w:ascii="Calibri" w:hAnsi="Calibri" w:cs="Calibri"/>
          <w:b/>
          <w:szCs w:val="26"/>
        </w:rPr>
        <w:t>pages signed (</w:t>
      </w:r>
      <w:r w:rsidRPr="00246195">
        <w:rPr>
          <w:rFonts w:ascii="Wingdings" w:eastAsia="Wingdings" w:hAnsi="Wingdings" w:cs="Wingdings"/>
          <w:color w:val="0000FF"/>
          <w:spacing w:val="-3"/>
          <w:sz w:val="36"/>
          <w:szCs w:val="36"/>
        </w:rPr>
        <w:sym w:font="Wingdings" w:char="F03F"/>
      </w:r>
      <w:r w:rsidRPr="00246195">
        <w:rPr>
          <w:rFonts w:ascii="Calibri" w:hAnsi="Calibri" w:cs="Calibri"/>
          <w:b/>
          <w:szCs w:val="26"/>
        </w:rPr>
        <w:t>).</w:t>
      </w:r>
    </w:p>
    <w:p w14:paraId="03F15903" w14:textId="77777777" w:rsidR="00F43F6A" w:rsidRPr="00091C92" w:rsidRDefault="00F43F6A" w:rsidP="00613055">
      <w:pPr>
        <w:ind w:left="720" w:hanging="720"/>
        <w:jc w:val="both"/>
        <w:rPr>
          <w:rFonts w:ascii="Calibri" w:hAnsi="Calibri" w:cs="Calibri"/>
          <w:b/>
          <w:szCs w:val="26"/>
        </w:rPr>
      </w:pPr>
    </w:p>
    <w:p w14:paraId="5CF07F63" w14:textId="594B2EB2" w:rsidR="00F43F6A" w:rsidRPr="00A85450" w:rsidRDefault="00F43F6A" w:rsidP="00613055">
      <w:pPr>
        <w:pStyle w:val="ListParagraph"/>
        <w:numPr>
          <w:ilvl w:val="0"/>
          <w:numId w:val="25"/>
        </w:numPr>
        <w:ind w:left="720" w:hanging="720"/>
        <w:jc w:val="both"/>
        <w:rPr>
          <w:rFonts w:ascii="Calibri" w:hAnsi="Calibri" w:cs="Calibri"/>
          <w:b/>
          <w:szCs w:val="26"/>
        </w:rPr>
      </w:pPr>
      <w:r>
        <w:rPr>
          <w:rFonts w:ascii="Calibri" w:hAnsi="Calibri" w:cs="Calibri"/>
          <w:b/>
          <w:szCs w:val="26"/>
        </w:rPr>
        <w:t xml:space="preserve">Each </w:t>
      </w:r>
      <w:r w:rsidRPr="00091C92">
        <w:rPr>
          <w:rFonts w:ascii="Calibri" w:hAnsi="Calibri" w:cs="Calibri"/>
          <w:b/>
          <w:szCs w:val="26"/>
        </w:rPr>
        <w:t xml:space="preserve">page of the </w:t>
      </w:r>
      <w:r>
        <w:rPr>
          <w:rFonts w:ascii="Calibri" w:hAnsi="Calibri" w:cs="Calibri"/>
          <w:b/>
          <w:szCs w:val="26"/>
        </w:rPr>
        <w:t xml:space="preserve">Bid Response Packet </w:t>
      </w:r>
      <w:r w:rsidRPr="00091C92">
        <w:rPr>
          <w:rFonts w:ascii="Calibri" w:hAnsi="Calibri" w:cs="Calibri"/>
          <w:b/>
          <w:szCs w:val="26"/>
        </w:rPr>
        <w:t xml:space="preserve">must be submitted </w:t>
      </w:r>
      <w:r>
        <w:rPr>
          <w:rFonts w:ascii="Calibri" w:hAnsi="Calibri" w:cs="Calibri"/>
          <w:b/>
          <w:szCs w:val="26"/>
        </w:rPr>
        <w:t xml:space="preserve">through the </w:t>
      </w:r>
      <w:hyperlink r:id="rId46" w:history="1">
        <w:r w:rsidRPr="00214374">
          <w:rPr>
            <w:rStyle w:val="Hyperlink"/>
            <w:rFonts w:ascii="Calibri" w:hAnsi="Calibri" w:cs="Calibri"/>
            <w:b/>
            <w:szCs w:val="26"/>
          </w:rPr>
          <w:t>EZSourcing Supplier Portal</w:t>
        </w:r>
      </w:hyperlink>
      <w:r>
        <w:rPr>
          <w:rFonts w:ascii="Calibri" w:hAnsi="Calibri" w:cs="Calibri"/>
          <w:b/>
          <w:szCs w:val="26"/>
        </w:rPr>
        <w:t xml:space="preserve"> as PDF attachment(s)</w:t>
      </w:r>
      <w:r w:rsidR="0077067C">
        <w:rPr>
          <w:rFonts w:ascii="Calibri" w:hAnsi="Calibri" w:cs="Calibri"/>
          <w:b/>
          <w:szCs w:val="26"/>
        </w:rPr>
        <w:t xml:space="preserve"> </w:t>
      </w:r>
      <w:r w:rsidRPr="00091C92">
        <w:rPr>
          <w:rFonts w:ascii="Calibri" w:hAnsi="Calibri" w:cs="Calibri"/>
          <w:b/>
          <w:szCs w:val="26"/>
        </w:rPr>
        <w:t xml:space="preserve">with all required </w:t>
      </w:r>
      <w:r>
        <w:rPr>
          <w:rFonts w:ascii="Calibri" w:hAnsi="Calibri" w:cs="Calibri"/>
          <w:b/>
          <w:szCs w:val="26"/>
        </w:rPr>
        <w:t xml:space="preserve">information included and </w:t>
      </w:r>
      <w:r w:rsidRPr="00091C92">
        <w:rPr>
          <w:rFonts w:ascii="Calibri" w:hAnsi="Calibri" w:cs="Calibri"/>
          <w:b/>
          <w:szCs w:val="26"/>
        </w:rPr>
        <w:t xml:space="preserve">documents attached;  any pages of </w:t>
      </w:r>
      <w:r>
        <w:rPr>
          <w:rFonts w:ascii="Calibri" w:hAnsi="Calibri" w:cs="Calibri"/>
          <w:b/>
          <w:szCs w:val="26"/>
        </w:rPr>
        <w:t>the Bid Response Packet</w:t>
      </w:r>
      <w:r w:rsidRPr="00091C92">
        <w:rPr>
          <w:rFonts w:ascii="Calibri" w:hAnsi="Calibri" w:cs="Calibri"/>
          <w:b/>
          <w:szCs w:val="26"/>
        </w:rPr>
        <w:t xml:space="preserve"> not applicable to the </w:t>
      </w:r>
      <w:r w:rsidR="00502F47">
        <w:rPr>
          <w:rFonts w:ascii="Calibri" w:hAnsi="Calibri" w:cs="Calibri"/>
          <w:b/>
          <w:szCs w:val="26"/>
        </w:rPr>
        <w:t>Bidder</w:t>
      </w:r>
      <w:r w:rsidRPr="00091C92">
        <w:rPr>
          <w:rFonts w:ascii="Calibri" w:hAnsi="Calibri" w:cs="Calibri"/>
          <w:b/>
          <w:szCs w:val="26"/>
        </w:rPr>
        <w:t xml:space="preserve"> </w:t>
      </w:r>
      <w:r w:rsidRPr="0077067C">
        <w:rPr>
          <w:rFonts w:ascii="Calibri" w:hAnsi="Calibri" w:cs="Calibri"/>
          <w:b/>
          <w:szCs w:val="26"/>
          <w:u w:val="single"/>
        </w:rPr>
        <w:t>must</w:t>
      </w:r>
      <w:r w:rsidRPr="00091C92">
        <w:rPr>
          <w:rFonts w:ascii="Calibri" w:hAnsi="Calibri" w:cs="Calibri"/>
          <w:b/>
          <w:szCs w:val="26"/>
        </w:rPr>
        <w:t xml:space="preserve"> be submitted with such pages or items clearly marked “</w:t>
      </w:r>
      <w:r>
        <w:rPr>
          <w:rFonts w:ascii="Calibri" w:hAnsi="Calibri" w:cs="Calibri"/>
          <w:b/>
          <w:szCs w:val="26"/>
        </w:rPr>
        <w:t>N/A” or the bid may be disqualified as incomplete.</w:t>
      </w:r>
    </w:p>
    <w:p w14:paraId="1153D4C1" w14:textId="77777777" w:rsidR="00F43F6A" w:rsidRPr="00A85450" w:rsidRDefault="00F43F6A" w:rsidP="00613055">
      <w:pPr>
        <w:ind w:left="720" w:hanging="720"/>
        <w:jc w:val="both"/>
        <w:rPr>
          <w:rFonts w:ascii="Calibri" w:hAnsi="Calibri" w:cs="Calibri"/>
          <w:b/>
          <w:szCs w:val="26"/>
        </w:rPr>
      </w:pPr>
    </w:p>
    <w:p w14:paraId="5815B725" w14:textId="77777777" w:rsidR="00F43F6A" w:rsidRDefault="00502F47" w:rsidP="00613055">
      <w:pPr>
        <w:pStyle w:val="ListParagraph"/>
        <w:numPr>
          <w:ilvl w:val="0"/>
          <w:numId w:val="25"/>
        </w:numPr>
        <w:ind w:left="720" w:hanging="720"/>
        <w:jc w:val="both"/>
        <w:rPr>
          <w:rFonts w:ascii="Calibri" w:hAnsi="Calibri" w:cs="Calibri"/>
          <w:b/>
          <w:szCs w:val="26"/>
        </w:rPr>
      </w:pPr>
      <w:r>
        <w:rPr>
          <w:rFonts w:ascii="Calibri" w:hAnsi="Calibri" w:cs="Calibri"/>
          <w:b/>
          <w:szCs w:val="26"/>
        </w:rPr>
        <w:t>Bidder</w:t>
      </w:r>
      <w:r w:rsidR="00F43F6A" w:rsidRPr="00A85450">
        <w:rPr>
          <w:rFonts w:ascii="Calibri" w:hAnsi="Calibri" w:cs="Calibri"/>
          <w:b/>
          <w:szCs w:val="26"/>
        </w:rPr>
        <w:t xml:space="preserve">s shall not </w:t>
      </w:r>
      <w:r w:rsidR="00F43F6A">
        <w:rPr>
          <w:rFonts w:ascii="Calibri" w:hAnsi="Calibri" w:cs="Calibri"/>
          <w:b/>
          <w:szCs w:val="26"/>
        </w:rPr>
        <w:t>modify the</w:t>
      </w:r>
      <w:r w:rsidR="00F43F6A" w:rsidRPr="00A85450">
        <w:rPr>
          <w:rFonts w:ascii="Calibri" w:hAnsi="Calibri" w:cs="Calibri"/>
          <w:b/>
          <w:szCs w:val="26"/>
        </w:rPr>
        <w:t xml:space="preserve"> </w:t>
      </w:r>
      <w:r w:rsidR="00F43F6A">
        <w:rPr>
          <w:rFonts w:ascii="Calibri" w:hAnsi="Calibri" w:cs="Calibri"/>
          <w:b/>
          <w:szCs w:val="26"/>
        </w:rPr>
        <w:t xml:space="preserve">Bid Response Packet </w:t>
      </w:r>
      <w:r w:rsidR="00F43F6A" w:rsidRPr="00A85450">
        <w:rPr>
          <w:rFonts w:ascii="Calibri" w:hAnsi="Calibri" w:cs="Calibri"/>
          <w:b/>
          <w:szCs w:val="26"/>
        </w:rPr>
        <w:t xml:space="preserve">or any other </w:t>
      </w:r>
      <w:r w:rsidR="00F43F6A">
        <w:rPr>
          <w:rFonts w:ascii="Calibri" w:hAnsi="Calibri" w:cs="Calibri"/>
          <w:b/>
          <w:szCs w:val="26"/>
        </w:rPr>
        <w:t>C</w:t>
      </w:r>
      <w:r w:rsidR="00F43F6A" w:rsidRPr="00A85450">
        <w:rPr>
          <w:rFonts w:ascii="Calibri" w:hAnsi="Calibri" w:cs="Calibri"/>
          <w:b/>
          <w:szCs w:val="26"/>
        </w:rPr>
        <w:t>ounty-provided document</w:t>
      </w:r>
      <w:r w:rsidR="00F43F6A">
        <w:rPr>
          <w:rFonts w:ascii="Calibri" w:hAnsi="Calibri" w:cs="Calibri"/>
          <w:b/>
          <w:szCs w:val="26"/>
        </w:rPr>
        <w:t xml:space="preserve"> unless instructed to do so.  Modifications </w:t>
      </w:r>
      <w:r>
        <w:rPr>
          <w:rFonts w:ascii="Calibri" w:hAnsi="Calibri" w:cs="Calibri"/>
          <w:b/>
          <w:szCs w:val="26"/>
        </w:rPr>
        <w:t>Bidder</w:t>
      </w:r>
      <w:r w:rsidR="00F43F6A">
        <w:rPr>
          <w:rFonts w:ascii="Calibri" w:hAnsi="Calibri" w:cs="Calibri"/>
          <w:b/>
          <w:szCs w:val="26"/>
        </w:rPr>
        <w:t>s are instructed to make include:</w:t>
      </w:r>
    </w:p>
    <w:p w14:paraId="541FE7C6" w14:textId="77777777" w:rsidR="00F43F6A" w:rsidRDefault="00F43F6A" w:rsidP="00613055">
      <w:pPr>
        <w:pStyle w:val="ListParagraph"/>
        <w:ind w:hanging="720"/>
        <w:rPr>
          <w:rFonts w:ascii="Calibri" w:hAnsi="Calibri" w:cs="Calibri"/>
          <w:b/>
          <w:szCs w:val="26"/>
        </w:rPr>
      </w:pPr>
    </w:p>
    <w:p w14:paraId="670B6EE5" w14:textId="77777777" w:rsidR="00F43F6A" w:rsidRPr="00A85450" w:rsidRDefault="00F43F6A" w:rsidP="00613055">
      <w:pPr>
        <w:pStyle w:val="ListParagraph"/>
        <w:numPr>
          <w:ilvl w:val="1"/>
          <w:numId w:val="25"/>
        </w:numPr>
        <w:ind w:left="1440" w:hanging="720"/>
        <w:jc w:val="both"/>
        <w:rPr>
          <w:rFonts w:ascii="Calibri" w:hAnsi="Calibri" w:cs="Calibri"/>
          <w:b/>
          <w:szCs w:val="26"/>
        </w:rPr>
      </w:pPr>
      <w:r>
        <w:rPr>
          <w:rFonts w:ascii="Calibri" w:hAnsi="Calibri" w:cs="Calibri"/>
          <w:b/>
          <w:szCs w:val="26"/>
        </w:rPr>
        <w:t xml:space="preserve">On the cover page of the Bid Response Packet, </w:t>
      </w:r>
      <w:r w:rsidR="00502F47">
        <w:rPr>
          <w:rFonts w:ascii="Calibri" w:hAnsi="Calibri" w:cs="Calibri"/>
          <w:b/>
          <w:szCs w:val="26"/>
        </w:rPr>
        <w:t>Bidder</w:t>
      </w:r>
      <w:r>
        <w:rPr>
          <w:rFonts w:ascii="Calibri" w:hAnsi="Calibri" w:cs="Calibri"/>
          <w:b/>
          <w:szCs w:val="26"/>
        </w:rPr>
        <w:t xml:space="preserve">s must replace the information in </w:t>
      </w:r>
      <w:r w:rsidRPr="00610EE1">
        <w:rPr>
          <w:rFonts w:ascii="Calibri" w:hAnsi="Calibri" w:cs="Calibri"/>
          <w:b/>
          <w:color w:val="0070C0"/>
          <w:szCs w:val="26"/>
        </w:rPr>
        <w:t>BLUE</w:t>
      </w:r>
      <w:r>
        <w:rPr>
          <w:rFonts w:ascii="Calibri" w:hAnsi="Calibri" w:cs="Calibri"/>
          <w:b/>
          <w:szCs w:val="26"/>
        </w:rPr>
        <w:t xml:space="preserve"> font (name of </w:t>
      </w:r>
      <w:r w:rsidR="00502F47">
        <w:rPr>
          <w:rFonts w:ascii="Calibri" w:hAnsi="Calibri" w:cs="Calibri"/>
          <w:b/>
          <w:szCs w:val="26"/>
        </w:rPr>
        <w:t>Bidder</w:t>
      </w:r>
      <w:r>
        <w:rPr>
          <w:rFonts w:ascii="Calibri" w:hAnsi="Calibri" w:cs="Calibri"/>
          <w:b/>
          <w:szCs w:val="26"/>
        </w:rPr>
        <w:t xml:space="preserve"> organization, primary contact name, etc.).</w:t>
      </w:r>
    </w:p>
    <w:p w14:paraId="3CAA2A79" w14:textId="77777777" w:rsidR="00F43F6A" w:rsidRPr="00A85450" w:rsidRDefault="00F43F6A" w:rsidP="00613055">
      <w:pPr>
        <w:pStyle w:val="PlainText"/>
        <w:ind w:left="720" w:hanging="720"/>
        <w:jc w:val="both"/>
        <w:rPr>
          <w:rFonts w:ascii="Calibri" w:hAnsi="Calibri" w:cs="Calibri"/>
          <w:bCs/>
          <w:iCs/>
          <w:sz w:val="26"/>
          <w:szCs w:val="26"/>
        </w:rPr>
      </w:pPr>
    </w:p>
    <w:p w14:paraId="672C3148" w14:textId="344B3DC7" w:rsidR="00F43F6A" w:rsidRPr="00A85450" w:rsidRDefault="00502F47" w:rsidP="00613055">
      <w:pPr>
        <w:pStyle w:val="ListParagraph"/>
        <w:numPr>
          <w:ilvl w:val="0"/>
          <w:numId w:val="25"/>
        </w:numPr>
        <w:ind w:left="720" w:hanging="720"/>
        <w:jc w:val="both"/>
        <w:rPr>
          <w:rFonts w:ascii="Calibri" w:hAnsi="Calibri" w:cs="Calibri"/>
          <w:b/>
          <w:szCs w:val="26"/>
        </w:rPr>
      </w:pPr>
      <w:r>
        <w:rPr>
          <w:rFonts w:ascii="Calibri" w:hAnsi="Calibri" w:cs="Calibri"/>
          <w:b/>
          <w:szCs w:val="26"/>
        </w:rPr>
        <w:t>Bidder</w:t>
      </w:r>
      <w:r w:rsidR="00F43F6A" w:rsidRPr="00A85450">
        <w:rPr>
          <w:rFonts w:ascii="Calibri" w:hAnsi="Calibri" w:cs="Calibri"/>
          <w:b/>
          <w:szCs w:val="26"/>
        </w:rPr>
        <w:t xml:space="preserve"> must quote price(s) as specified in</w:t>
      </w:r>
      <w:r w:rsidR="00F43F6A" w:rsidRPr="00D44C38">
        <w:rPr>
          <w:rFonts w:ascii="Calibri" w:hAnsi="Calibri" w:cs="Calibri"/>
          <w:b/>
          <w:szCs w:val="26"/>
        </w:rPr>
        <w:t xml:space="preserve"> </w:t>
      </w:r>
      <w:r w:rsidR="00F43F6A">
        <w:rPr>
          <w:rFonts w:ascii="Calibri" w:hAnsi="Calibri" w:cs="Calibri"/>
          <w:b/>
          <w:szCs w:val="26"/>
        </w:rPr>
        <w:t xml:space="preserve">the </w:t>
      </w:r>
      <w:r w:rsidR="00F43F6A" w:rsidRPr="00B62307">
        <w:rPr>
          <w:rFonts w:ascii="Calibri" w:hAnsi="Calibri"/>
          <w:b/>
        </w:rPr>
        <w:t>RFP</w:t>
      </w:r>
      <w:r w:rsidR="00F43F6A">
        <w:rPr>
          <w:rFonts w:ascii="Calibri" w:hAnsi="Calibri"/>
          <w:b/>
          <w:color w:val="000000"/>
        </w:rPr>
        <w:t xml:space="preserve">, including any addendums, </w:t>
      </w:r>
      <w:r w:rsidR="00F43F6A" w:rsidRPr="00FA1C44">
        <w:rPr>
          <w:rFonts w:ascii="Calibri" w:hAnsi="Calibri" w:cs="Calibri"/>
          <w:b/>
          <w:szCs w:val="26"/>
        </w:rPr>
        <w:t xml:space="preserve">and as specified in the </w:t>
      </w:r>
      <w:hyperlink r:id="rId47" w:history="1">
        <w:r w:rsidR="00080E65" w:rsidRPr="00214374">
          <w:rPr>
            <w:rStyle w:val="Hyperlink"/>
            <w:rFonts w:ascii="Calibri" w:hAnsi="Calibri" w:cs="Calibri"/>
            <w:b/>
            <w:szCs w:val="26"/>
          </w:rPr>
          <w:t>EZSourcing Supplier Portal</w:t>
        </w:r>
      </w:hyperlink>
      <w:r w:rsidR="00F43F6A">
        <w:rPr>
          <w:rFonts w:ascii="Calibri" w:hAnsi="Calibri" w:cs="Calibri"/>
          <w:b/>
          <w:szCs w:val="26"/>
        </w:rPr>
        <w:t xml:space="preserve"> </w:t>
      </w:r>
      <w:r w:rsidR="00F43F6A" w:rsidRPr="00FA1C44">
        <w:rPr>
          <w:rFonts w:ascii="Calibri" w:hAnsi="Calibri" w:cs="Calibri"/>
          <w:b/>
          <w:szCs w:val="26"/>
        </w:rPr>
        <w:t>event</w:t>
      </w:r>
      <w:r w:rsidR="00F43F6A">
        <w:rPr>
          <w:rFonts w:ascii="Calibri" w:hAnsi="Calibri" w:cs="Calibri"/>
          <w:b/>
          <w:szCs w:val="26"/>
        </w:rPr>
        <w:t>.</w:t>
      </w:r>
    </w:p>
    <w:p w14:paraId="256B8261" w14:textId="77777777" w:rsidR="00F43F6A" w:rsidRPr="00AB529A" w:rsidRDefault="00F43F6A" w:rsidP="00613055">
      <w:pPr>
        <w:ind w:left="720" w:hanging="720"/>
        <w:jc w:val="both"/>
        <w:rPr>
          <w:rFonts w:ascii="Calibri" w:hAnsi="Calibri" w:cs="Calibri"/>
          <w:b/>
          <w:szCs w:val="26"/>
        </w:rPr>
      </w:pPr>
    </w:p>
    <w:p w14:paraId="28759A4F" w14:textId="77777777" w:rsidR="00F43F6A" w:rsidRPr="003021E8" w:rsidRDefault="00502F47" w:rsidP="00613055">
      <w:pPr>
        <w:pStyle w:val="ListParagraph"/>
        <w:numPr>
          <w:ilvl w:val="0"/>
          <w:numId w:val="25"/>
        </w:numPr>
        <w:ind w:left="720" w:hanging="720"/>
        <w:jc w:val="both"/>
        <w:rPr>
          <w:rFonts w:ascii="Calibri" w:hAnsi="Calibri" w:cs="Calibri"/>
          <w:b/>
          <w:szCs w:val="26"/>
        </w:rPr>
      </w:pPr>
      <w:r>
        <w:rPr>
          <w:rFonts w:ascii="Calibri" w:hAnsi="Calibri" w:cs="Calibri"/>
          <w:b/>
          <w:szCs w:val="26"/>
        </w:rPr>
        <w:t>Bidder</w:t>
      </w:r>
      <w:r w:rsidR="00F43F6A" w:rsidRPr="003021E8">
        <w:rPr>
          <w:rFonts w:ascii="Calibri" w:hAnsi="Calibri" w:cs="Calibri"/>
          <w:b/>
          <w:szCs w:val="26"/>
        </w:rPr>
        <w:t xml:space="preserve">s that do not comply with the requirements, and/or submit incomplete bid packages, </w:t>
      </w:r>
      <w:r w:rsidR="00F43F6A">
        <w:rPr>
          <w:rFonts w:ascii="Calibri" w:hAnsi="Calibri" w:cs="Calibri"/>
          <w:b/>
          <w:szCs w:val="26"/>
        </w:rPr>
        <w:t>are subject to</w:t>
      </w:r>
      <w:r w:rsidR="00F43F6A" w:rsidRPr="003021E8">
        <w:rPr>
          <w:rFonts w:ascii="Calibri" w:hAnsi="Calibri" w:cs="Calibri"/>
          <w:b/>
          <w:szCs w:val="26"/>
        </w:rPr>
        <w:t xml:space="preserve"> </w:t>
      </w:r>
      <w:r w:rsidR="00F43F6A" w:rsidRPr="0082422C">
        <w:rPr>
          <w:rFonts w:ascii="Calibri" w:hAnsi="Calibri" w:cs="Calibri"/>
          <w:b/>
          <w:szCs w:val="26"/>
        </w:rPr>
        <w:t>disqualifi</w:t>
      </w:r>
      <w:r w:rsidR="00F43F6A">
        <w:rPr>
          <w:rFonts w:ascii="Calibri" w:hAnsi="Calibri" w:cs="Calibri"/>
          <w:b/>
          <w:szCs w:val="26"/>
        </w:rPr>
        <w:t>cation</w:t>
      </w:r>
      <w:r w:rsidR="00F43F6A" w:rsidRPr="003021E8">
        <w:rPr>
          <w:rFonts w:ascii="Calibri" w:hAnsi="Calibri" w:cs="Calibri"/>
          <w:b/>
          <w:szCs w:val="26"/>
        </w:rPr>
        <w:t xml:space="preserve"> and their bids </w:t>
      </w:r>
      <w:r w:rsidR="00F43F6A">
        <w:rPr>
          <w:rFonts w:ascii="Calibri" w:hAnsi="Calibri" w:cs="Calibri"/>
          <w:b/>
          <w:szCs w:val="26"/>
        </w:rPr>
        <w:t xml:space="preserve">being </w:t>
      </w:r>
      <w:r w:rsidR="00F43F6A" w:rsidRPr="003021E8">
        <w:rPr>
          <w:rFonts w:ascii="Calibri" w:hAnsi="Calibri" w:cs="Calibri"/>
          <w:b/>
          <w:szCs w:val="26"/>
        </w:rPr>
        <w:t>rejected</w:t>
      </w:r>
      <w:r w:rsidR="00F43F6A">
        <w:rPr>
          <w:rFonts w:ascii="Calibri" w:hAnsi="Calibri" w:cs="Calibri"/>
          <w:b/>
          <w:szCs w:val="26"/>
        </w:rPr>
        <w:t>.</w:t>
      </w:r>
    </w:p>
    <w:p w14:paraId="42AD7EB9" w14:textId="77777777" w:rsidR="00F43F6A" w:rsidRPr="00AB529A" w:rsidRDefault="00F43F6A" w:rsidP="00613055">
      <w:pPr>
        <w:ind w:left="720" w:hanging="720"/>
        <w:jc w:val="both"/>
        <w:rPr>
          <w:rFonts w:ascii="Calibri" w:hAnsi="Calibri" w:cs="Calibri"/>
          <w:b/>
          <w:szCs w:val="26"/>
        </w:rPr>
      </w:pPr>
    </w:p>
    <w:p w14:paraId="14E357A0" w14:textId="77777777" w:rsidR="00F43F6A" w:rsidRPr="003301E5" w:rsidRDefault="00F43F6A" w:rsidP="00613055">
      <w:pPr>
        <w:pStyle w:val="ListParagraph"/>
        <w:numPr>
          <w:ilvl w:val="0"/>
          <w:numId w:val="25"/>
        </w:numPr>
        <w:ind w:left="720" w:hanging="720"/>
        <w:jc w:val="both"/>
        <w:rPr>
          <w:rFonts w:ascii="Calibri" w:hAnsi="Calibri" w:cs="Calibri"/>
          <w:b/>
          <w:sz w:val="28"/>
          <w:szCs w:val="28"/>
        </w:rPr>
      </w:pPr>
      <w:r w:rsidRPr="003301E5">
        <w:rPr>
          <w:rFonts w:ascii="Calibri" w:hAnsi="Calibri" w:cs="Calibri"/>
          <w:b/>
          <w:szCs w:val="26"/>
        </w:rPr>
        <w:t xml:space="preserve">If </w:t>
      </w:r>
      <w:r>
        <w:rPr>
          <w:rFonts w:ascii="Calibri" w:hAnsi="Calibri" w:cs="Calibri"/>
          <w:b/>
          <w:szCs w:val="26"/>
        </w:rPr>
        <w:t xml:space="preserve">a </w:t>
      </w:r>
      <w:r w:rsidR="00502F47">
        <w:rPr>
          <w:rFonts w:ascii="Calibri" w:hAnsi="Calibri" w:cs="Calibri"/>
          <w:b/>
          <w:szCs w:val="26"/>
        </w:rPr>
        <w:t>Bidder</w:t>
      </w:r>
      <w:r>
        <w:rPr>
          <w:rFonts w:ascii="Calibri" w:hAnsi="Calibri" w:cs="Calibri"/>
          <w:b/>
          <w:szCs w:val="26"/>
        </w:rPr>
        <w:t xml:space="preserve"> is </w:t>
      </w:r>
      <w:r w:rsidRPr="003301E5">
        <w:rPr>
          <w:rFonts w:ascii="Calibri" w:hAnsi="Calibri" w:cs="Calibri"/>
          <w:b/>
          <w:szCs w:val="26"/>
        </w:rPr>
        <w:t xml:space="preserve">making </w:t>
      </w:r>
      <w:r w:rsidRPr="003301E5">
        <w:rPr>
          <w:rFonts w:ascii="Calibri" w:hAnsi="Calibri" w:cs="Calibri"/>
          <w:b/>
          <w:szCs w:val="26"/>
          <w:u w:val="single"/>
        </w:rPr>
        <w:t>any</w:t>
      </w:r>
      <w:r w:rsidRPr="003301E5">
        <w:rPr>
          <w:rFonts w:ascii="Calibri" w:hAnsi="Calibri" w:cs="Calibri"/>
          <w:b/>
          <w:szCs w:val="26"/>
        </w:rPr>
        <w:t xml:space="preserve"> </w:t>
      </w:r>
      <w:proofErr w:type="gramStart"/>
      <w:r w:rsidRPr="003301E5">
        <w:rPr>
          <w:rFonts w:ascii="Calibri" w:hAnsi="Calibri" w:cs="Calibri"/>
          <w:b/>
          <w:szCs w:val="26"/>
        </w:rPr>
        <w:t>clarifications</w:t>
      </w:r>
      <w:r>
        <w:rPr>
          <w:rFonts w:ascii="Calibri" w:hAnsi="Calibri" w:cs="Calibri"/>
          <w:b/>
          <w:szCs w:val="26"/>
        </w:rPr>
        <w:t>,</w:t>
      </w:r>
      <w:r w:rsidRPr="003301E5">
        <w:rPr>
          <w:rFonts w:ascii="Calibri" w:hAnsi="Calibri" w:cs="Calibri"/>
          <w:b/>
          <w:szCs w:val="26"/>
        </w:rPr>
        <w:t xml:space="preserve"> or</w:t>
      </w:r>
      <w:proofErr w:type="gramEnd"/>
      <w:r w:rsidRPr="003301E5">
        <w:rPr>
          <w:rFonts w:ascii="Calibri" w:hAnsi="Calibri" w:cs="Calibri"/>
          <w:b/>
          <w:szCs w:val="26"/>
        </w:rPr>
        <w:t xml:space="preserve"> taking exception to policies or specifications of this </w:t>
      </w:r>
      <w:r w:rsidRPr="00B62307">
        <w:rPr>
          <w:rFonts w:ascii="Calibri" w:hAnsi="Calibri" w:cs="Calibri"/>
          <w:b/>
          <w:szCs w:val="26"/>
        </w:rPr>
        <w:t>RFP,</w:t>
      </w:r>
      <w:r w:rsidRPr="003301E5">
        <w:rPr>
          <w:rFonts w:ascii="Calibri" w:hAnsi="Calibri" w:cs="Calibri"/>
          <w:b/>
          <w:szCs w:val="26"/>
        </w:rPr>
        <w:t xml:space="preserve"> these </w:t>
      </w:r>
      <w:r w:rsidRPr="003301E5">
        <w:rPr>
          <w:rFonts w:ascii="Calibri" w:hAnsi="Calibri" w:cs="Calibri"/>
          <w:b/>
          <w:szCs w:val="26"/>
          <w:u w:val="single"/>
        </w:rPr>
        <w:t>must</w:t>
      </w:r>
      <w:r w:rsidRPr="003301E5">
        <w:rPr>
          <w:rFonts w:ascii="Calibri" w:hAnsi="Calibri" w:cs="Calibri"/>
          <w:b/>
          <w:szCs w:val="26"/>
        </w:rPr>
        <w:t xml:space="preserve"> be submitted in the </w:t>
      </w:r>
      <w:r w:rsidRPr="003301E5">
        <w:rPr>
          <w:rFonts w:ascii="Calibri" w:hAnsi="Calibri" w:cs="Calibri"/>
          <w:b/>
          <w:i/>
        </w:rPr>
        <w:t>Exceptions</w:t>
      </w:r>
      <w:r>
        <w:rPr>
          <w:rFonts w:ascii="Calibri" w:hAnsi="Calibri" w:cs="Calibri"/>
          <w:b/>
          <w:i/>
        </w:rPr>
        <w:t xml:space="preserve"> and</w:t>
      </w:r>
      <w:r w:rsidRPr="003301E5">
        <w:rPr>
          <w:rFonts w:ascii="Calibri" w:hAnsi="Calibri" w:cs="Calibri"/>
          <w:b/>
          <w:i/>
        </w:rPr>
        <w:t xml:space="preserve"> Clarifications</w:t>
      </w:r>
      <w:r w:rsidR="0077067C">
        <w:rPr>
          <w:rFonts w:ascii="Calibri" w:hAnsi="Calibri" w:cs="Calibri"/>
          <w:b/>
          <w:i/>
        </w:rPr>
        <w:t xml:space="preserve"> </w:t>
      </w:r>
      <w:r>
        <w:rPr>
          <w:rFonts w:ascii="Calibri" w:hAnsi="Calibri" w:cs="Calibri"/>
          <w:b/>
        </w:rPr>
        <w:t>form</w:t>
      </w:r>
      <w:r w:rsidRPr="003301E5">
        <w:rPr>
          <w:rFonts w:ascii="Calibri" w:hAnsi="Calibri" w:cs="Calibri"/>
          <w:b/>
        </w:rPr>
        <w:t xml:space="preserve"> of </w:t>
      </w:r>
      <w:r>
        <w:rPr>
          <w:rFonts w:ascii="Calibri" w:hAnsi="Calibri" w:cs="Calibri"/>
          <w:b/>
        </w:rPr>
        <w:t>the</w:t>
      </w:r>
      <w:r w:rsidRPr="003301E5">
        <w:rPr>
          <w:rFonts w:ascii="Calibri" w:hAnsi="Calibri" w:cs="Calibri"/>
          <w:b/>
          <w:szCs w:val="26"/>
        </w:rPr>
        <w:t xml:space="preserve"> Bid Response Packet</w:t>
      </w:r>
      <w:r w:rsidRPr="003301E5">
        <w:rPr>
          <w:rFonts w:ascii="Calibri" w:hAnsi="Calibri" w:cs="Calibri"/>
          <w:b/>
        </w:rPr>
        <w:t xml:space="preserve"> in order for the bid response to be considered complete.</w:t>
      </w:r>
    </w:p>
    <w:p w14:paraId="70A5557C" w14:textId="77777777" w:rsidR="00F43F6A" w:rsidRPr="00FC3FC9" w:rsidRDefault="00F43F6A" w:rsidP="00F43F6A"/>
    <w:p w14:paraId="11CD7760" w14:textId="77777777" w:rsidR="00F43F6A" w:rsidRPr="00FC3FC9" w:rsidRDefault="00F43F6A" w:rsidP="00F43F6A"/>
    <w:p w14:paraId="12696523" w14:textId="77777777" w:rsidR="00F43F6A" w:rsidRPr="00FC3FC9" w:rsidRDefault="00F43F6A" w:rsidP="00F43F6A">
      <w:pPr>
        <w:sectPr w:rsidR="00F43F6A" w:rsidRPr="00FC3FC9" w:rsidSect="007E2C61">
          <w:headerReference w:type="default" r:id="rId48"/>
          <w:footerReference w:type="default" r:id="rId49"/>
          <w:pgSz w:w="12240" w:h="15840" w:code="1"/>
          <w:pgMar w:top="432" w:right="720" w:bottom="317" w:left="720" w:header="432" w:footer="432" w:gutter="0"/>
          <w:pgNumType w:start="1"/>
          <w:cols w:space="720"/>
          <w:noEndnote/>
        </w:sectPr>
      </w:pPr>
    </w:p>
    <w:p w14:paraId="70599939" w14:textId="77777777" w:rsidR="00F43F6A" w:rsidRPr="00FC3FC9" w:rsidRDefault="00F43F6A" w:rsidP="00F43F6A">
      <w:pPr>
        <w:tabs>
          <w:tab w:val="right" w:pos="10800"/>
        </w:tabs>
        <w:rPr>
          <w:rFonts w:ascii="Calibri" w:hAnsi="Calibri" w:cs="Calibri"/>
          <w:b/>
          <w:color w:val="0000FF"/>
        </w:rPr>
      </w:pPr>
      <w:r>
        <w:rPr>
          <w:rFonts w:ascii="Calibri" w:hAnsi="Calibri" w:cs="Calibri"/>
          <w:b/>
          <w:color w:val="0000FF"/>
        </w:rPr>
        <w:lastRenderedPageBreak/>
        <w:tab/>
        <w:t>Date of Submission</w:t>
      </w:r>
    </w:p>
    <w:p w14:paraId="385811AC" w14:textId="77777777" w:rsidR="00F43F6A" w:rsidRPr="00FC3FC9" w:rsidRDefault="00F43F6A" w:rsidP="00F43F6A">
      <w:pPr>
        <w:rPr>
          <w:rFonts w:ascii="Calibri" w:hAnsi="Calibri" w:cs="Calibri"/>
          <w:b/>
          <w:color w:val="0000FF"/>
        </w:rPr>
      </w:pPr>
      <w:r w:rsidRPr="00FC3FC9">
        <w:rPr>
          <w:rFonts w:ascii="Calibri" w:hAnsi="Calibri" w:cs="Calibri"/>
          <w:b/>
          <w:color w:val="0000FF"/>
        </w:rPr>
        <w:t>Name</w:t>
      </w:r>
      <w:r>
        <w:rPr>
          <w:rFonts w:ascii="Calibri" w:hAnsi="Calibri" w:cs="Calibri"/>
          <w:b/>
          <w:color w:val="0000FF"/>
        </w:rPr>
        <w:t xml:space="preserve"> of Bidding Organization</w:t>
      </w:r>
    </w:p>
    <w:p w14:paraId="25AAD7F7" w14:textId="77777777" w:rsidR="00F43F6A" w:rsidRPr="00FC3FC9" w:rsidRDefault="00F43F6A" w:rsidP="00F43F6A">
      <w:pPr>
        <w:rPr>
          <w:rFonts w:ascii="Calibri" w:hAnsi="Calibri" w:cs="Calibri"/>
          <w:b/>
          <w:color w:val="0000FF"/>
        </w:rPr>
      </w:pPr>
      <w:r w:rsidRPr="00FC3FC9">
        <w:rPr>
          <w:rFonts w:ascii="Calibri" w:hAnsi="Calibri" w:cs="Calibri"/>
          <w:b/>
          <w:color w:val="0000FF"/>
        </w:rPr>
        <w:t>Primary Contact Name</w:t>
      </w:r>
    </w:p>
    <w:p w14:paraId="262BE876" w14:textId="77777777" w:rsidR="00F43F6A" w:rsidRPr="00FC3FC9" w:rsidRDefault="00F43F6A" w:rsidP="00F43F6A">
      <w:pPr>
        <w:rPr>
          <w:rFonts w:ascii="Calibri" w:hAnsi="Calibri" w:cs="Calibri"/>
          <w:b/>
          <w:color w:val="0000FF"/>
        </w:rPr>
      </w:pPr>
      <w:r w:rsidRPr="00FC3FC9">
        <w:rPr>
          <w:rFonts w:ascii="Calibri" w:hAnsi="Calibri" w:cs="Calibri"/>
          <w:b/>
          <w:color w:val="0000FF"/>
        </w:rPr>
        <w:t>Primary Contact Title</w:t>
      </w:r>
    </w:p>
    <w:p w14:paraId="7D81C683" w14:textId="77777777" w:rsidR="00F43F6A" w:rsidRPr="00FC3FC9" w:rsidRDefault="00F43F6A" w:rsidP="00F43F6A">
      <w:pPr>
        <w:rPr>
          <w:rFonts w:ascii="Calibri" w:hAnsi="Calibri" w:cs="Calibri"/>
          <w:b/>
          <w:color w:val="0000FF"/>
        </w:rPr>
      </w:pPr>
      <w:r w:rsidRPr="00FC3FC9">
        <w:rPr>
          <w:rFonts w:ascii="Calibri" w:hAnsi="Calibri" w:cs="Calibri"/>
          <w:b/>
          <w:color w:val="0000FF"/>
        </w:rPr>
        <w:t>Address 1</w:t>
      </w:r>
    </w:p>
    <w:p w14:paraId="76A99303" w14:textId="77777777" w:rsidR="00F43F6A" w:rsidRPr="00FC3FC9" w:rsidRDefault="00F43F6A" w:rsidP="00F43F6A">
      <w:pPr>
        <w:rPr>
          <w:rFonts w:ascii="Calibri" w:hAnsi="Calibri" w:cs="Calibri"/>
          <w:b/>
          <w:color w:val="0000FF"/>
        </w:rPr>
      </w:pPr>
      <w:r w:rsidRPr="00FC3FC9">
        <w:rPr>
          <w:rFonts w:ascii="Calibri" w:hAnsi="Calibri" w:cs="Calibri"/>
          <w:b/>
          <w:color w:val="0000FF"/>
        </w:rPr>
        <w:t>Address 2</w:t>
      </w:r>
    </w:p>
    <w:p w14:paraId="6279CB01" w14:textId="77777777" w:rsidR="00F43F6A" w:rsidRPr="00FC3FC9" w:rsidRDefault="00F43F6A" w:rsidP="00F43F6A">
      <w:pPr>
        <w:rPr>
          <w:rFonts w:ascii="Calibri" w:hAnsi="Calibri" w:cs="Calibri"/>
          <w:b/>
          <w:color w:val="0000FF"/>
        </w:rPr>
      </w:pPr>
      <w:r w:rsidRPr="00FC3FC9">
        <w:rPr>
          <w:rFonts w:ascii="Calibri" w:hAnsi="Calibri" w:cs="Calibri"/>
          <w:b/>
          <w:color w:val="0000FF"/>
        </w:rPr>
        <w:t>City, State Zip Code</w:t>
      </w:r>
    </w:p>
    <w:p w14:paraId="756DDB5F" w14:textId="77777777" w:rsidR="00F43F6A" w:rsidRPr="00FC3FC9" w:rsidRDefault="00F43F6A" w:rsidP="00F43F6A">
      <w:pPr>
        <w:rPr>
          <w:rFonts w:ascii="Calibri" w:hAnsi="Calibri" w:cs="Calibri"/>
          <w:b/>
          <w:color w:val="0000FF"/>
        </w:rPr>
      </w:pPr>
    </w:p>
    <w:p w14:paraId="1285CEF0" w14:textId="77777777" w:rsidR="00F43F6A" w:rsidRPr="00FC3FC9" w:rsidRDefault="00F43F6A" w:rsidP="00F43F6A">
      <w:pPr>
        <w:rPr>
          <w:rFonts w:ascii="Calibri" w:hAnsi="Calibri" w:cs="Calibri"/>
          <w:b/>
          <w:color w:val="0000FF"/>
        </w:rPr>
      </w:pPr>
      <w:r w:rsidRPr="00FC3FC9">
        <w:rPr>
          <w:rFonts w:ascii="Calibri" w:hAnsi="Calibri" w:cs="Calibri"/>
          <w:b/>
          <w:color w:val="0000FF"/>
        </w:rPr>
        <w:t>Phone Number</w:t>
      </w:r>
    </w:p>
    <w:p w14:paraId="326097BE" w14:textId="77777777" w:rsidR="00F43F6A" w:rsidRPr="00FC3FC9" w:rsidRDefault="00F43F6A" w:rsidP="00F43F6A">
      <w:pPr>
        <w:rPr>
          <w:rFonts w:ascii="Calibri" w:hAnsi="Calibri" w:cs="Calibri"/>
          <w:b/>
          <w:color w:val="0000FF"/>
        </w:rPr>
      </w:pPr>
      <w:r w:rsidRPr="00FC3FC9">
        <w:rPr>
          <w:rFonts w:ascii="Calibri" w:hAnsi="Calibri" w:cs="Calibri"/>
          <w:b/>
          <w:color w:val="0000FF"/>
        </w:rPr>
        <w:t>Email Address</w:t>
      </w:r>
    </w:p>
    <w:p w14:paraId="3EAA2399" w14:textId="77777777" w:rsidR="00F43F6A" w:rsidRDefault="00F43F6A" w:rsidP="00F43F6A"/>
    <w:p w14:paraId="20247AAD" w14:textId="77777777" w:rsidR="00F43F6A" w:rsidRPr="00FC3FC9" w:rsidRDefault="00F43F6A" w:rsidP="00F43F6A"/>
    <w:p w14:paraId="32830D60" w14:textId="77777777" w:rsidR="00F43F6A" w:rsidRPr="00FC3FC9" w:rsidRDefault="00F43F6A" w:rsidP="00F43F6A">
      <w:pPr>
        <w:pStyle w:val="Header"/>
        <w:tabs>
          <w:tab w:val="clear" w:pos="4320"/>
          <w:tab w:val="clear" w:pos="8640"/>
        </w:tabs>
      </w:pPr>
    </w:p>
    <w:p w14:paraId="68A4DD23" w14:textId="77777777" w:rsidR="00F43F6A" w:rsidRPr="00FC3FC9" w:rsidRDefault="00F43F6A" w:rsidP="00F43F6A"/>
    <w:p w14:paraId="17C46993" w14:textId="77777777" w:rsidR="00F43F6A" w:rsidRPr="00FC3FC9" w:rsidRDefault="00F43F6A" w:rsidP="00F43F6A">
      <w:pPr>
        <w:pStyle w:val="Header"/>
        <w:tabs>
          <w:tab w:val="clear" w:pos="4320"/>
          <w:tab w:val="clear" w:pos="8640"/>
        </w:tabs>
      </w:pPr>
    </w:p>
    <w:p w14:paraId="6512E86B" w14:textId="77777777" w:rsidR="00F43F6A" w:rsidRPr="00873D60" w:rsidRDefault="00F43F6A" w:rsidP="00F43F6A">
      <w:pPr>
        <w:pStyle w:val="Heading3"/>
        <w:rPr>
          <w:rFonts w:cs="Calibri"/>
        </w:rPr>
      </w:pPr>
      <w:r w:rsidRPr="00FC3FC9">
        <w:rPr>
          <w:sz w:val="60"/>
          <w:szCs w:val="60"/>
        </w:rPr>
        <w:t>BID RESPONSE PACKET</w:t>
      </w:r>
    </w:p>
    <w:p w14:paraId="216B3DAB" w14:textId="77777777" w:rsidR="00F43F6A" w:rsidRPr="00873D60" w:rsidRDefault="00F43F6A" w:rsidP="00F43F6A">
      <w:pPr>
        <w:jc w:val="center"/>
        <w:rPr>
          <w:rFonts w:ascii="Calibri" w:hAnsi="Calibri" w:cs="Calibri"/>
        </w:rPr>
      </w:pPr>
    </w:p>
    <w:p w14:paraId="2A299912" w14:textId="77777777" w:rsidR="00F43F6A" w:rsidRPr="00B62307" w:rsidRDefault="0039139E" w:rsidP="0039139E">
      <w:pPr>
        <w:tabs>
          <w:tab w:val="center" w:pos="5400"/>
          <w:tab w:val="left" w:pos="9514"/>
        </w:tabs>
        <w:rPr>
          <w:rFonts w:ascii="Calibri" w:hAnsi="Calibri" w:cs="Calibri"/>
          <w:sz w:val="60"/>
          <w:szCs w:val="60"/>
        </w:rPr>
      </w:pPr>
      <w:r>
        <w:rPr>
          <w:rFonts w:ascii="Calibri" w:hAnsi="Calibri" w:cs="Calibri"/>
          <w:color w:val="FF0000"/>
          <w:sz w:val="60"/>
          <w:szCs w:val="60"/>
        </w:rPr>
        <w:tab/>
      </w:r>
      <w:r w:rsidR="00F43F6A" w:rsidRPr="00B62307">
        <w:rPr>
          <w:rFonts w:ascii="Calibri" w:hAnsi="Calibri" w:cs="Calibri"/>
          <w:sz w:val="60"/>
          <w:szCs w:val="60"/>
        </w:rPr>
        <w:t xml:space="preserve">RFP No. </w:t>
      </w:r>
      <w:r w:rsidR="00B62307" w:rsidRPr="00B62307">
        <w:rPr>
          <w:rFonts w:ascii="Calibri" w:hAnsi="Calibri" w:cs="Calibri"/>
          <w:sz w:val="60"/>
          <w:szCs w:val="60"/>
        </w:rPr>
        <w:t>902093</w:t>
      </w:r>
    </w:p>
    <w:p w14:paraId="18E21A1D" w14:textId="77777777" w:rsidR="00F43F6A" w:rsidRPr="00B62307" w:rsidRDefault="00B62307" w:rsidP="001561AB">
      <w:pPr>
        <w:jc w:val="center"/>
        <w:sectPr w:rsidR="00F43F6A" w:rsidRPr="00B62307" w:rsidSect="007E2C61">
          <w:headerReference w:type="even" r:id="rId50"/>
          <w:headerReference w:type="default" r:id="rId51"/>
          <w:footerReference w:type="default" r:id="rId52"/>
          <w:headerReference w:type="first" r:id="rId53"/>
          <w:pgSz w:w="12240" w:h="15840" w:code="1"/>
          <w:pgMar w:top="432" w:right="720" w:bottom="317" w:left="720" w:header="432" w:footer="432"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noEndnote/>
        </w:sectPr>
      </w:pPr>
      <w:r w:rsidRPr="00B62307">
        <w:rPr>
          <w:rFonts w:ascii="Calibri" w:hAnsi="Calibri" w:cs="Calibri"/>
          <w:sz w:val="60"/>
          <w:szCs w:val="60"/>
        </w:rPr>
        <w:t>REACH Ashland Youth Center Makerspace Workshop Program</w:t>
      </w:r>
    </w:p>
    <w:p w14:paraId="35108475" w14:textId="77777777" w:rsidR="00F43F6A" w:rsidRDefault="00502F47" w:rsidP="00F43F6A">
      <w:pPr>
        <w:pStyle w:val="Heading4"/>
      </w:pPr>
      <w:bookmarkStart w:id="74" w:name="_BIDDER_INFORMATION"/>
      <w:bookmarkEnd w:id="74"/>
      <w:r>
        <w:lastRenderedPageBreak/>
        <w:t>BIDDER</w:t>
      </w:r>
      <w:r w:rsidR="00F43F6A" w:rsidRPr="00AD632D">
        <w:t xml:space="preserve"> </w:t>
      </w:r>
      <w:r w:rsidR="00F43F6A">
        <w:t>INFORMATION</w:t>
      </w:r>
    </w:p>
    <w:p w14:paraId="55B63FA3" w14:textId="77777777" w:rsidR="00F43F6A" w:rsidRPr="002372AF" w:rsidRDefault="00F43F6A" w:rsidP="00F43F6A">
      <w:r w:rsidRPr="002372AF">
        <w:t xml:space="preserve"> </w:t>
      </w:r>
    </w:p>
    <w:p w14:paraId="4BB446D3" w14:textId="77777777" w:rsidR="00F43F6A" w:rsidRDefault="00F43F6A" w:rsidP="00F43F6A">
      <w:pPr>
        <w:pStyle w:val="PlainText"/>
        <w:tabs>
          <w:tab w:val="right" w:pos="10620"/>
        </w:tabs>
        <w:rPr>
          <w:rFonts w:ascii="Calibri" w:hAnsi="Calibri" w:cs="Calibri"/>
          <w:sz w:val="26"/>
          <w:szCs w:val="26"/>
        </w:rPr>
      </w:pPr>
    </w:p>
    <w:p w14:paraId="5E0DFB18" w14:textId="77777777" w:rsidR="00F43F6A" w:rsidRDefault="00F43F6A" w:rsidP="00C04109">
      <w:pPr>
        <w:pStyle w:val="PlainText"/>
        <w:tabs>
          <w:tab w:val="left" w:pos="2811"/>
          <w:tab w:val="left" w:pos="3051"/>
          <w:tab w:val="right" w:pos="10080"/>
        </w:tabs>
        <w:spacing w:before="240" w:after="240"/>
        <w:rPr>
          <w:rFonts w:ascii="Calibri" w:hAnsi="Calibri" w:cs="Calibri"/>
          <w:sz w:val="26"/>
          <w:szCs w:val="26"/>
        </w:rPr>
      </w:pPr>
      <w:r w:rsidRPr="00A85450">
        <w:rPr>
          <w:rFonts w:ascii="Calibri" w:hAnsi="Calibri" w:cs="Calibri"/>
          <w:sz w:val="26"/>
          <w:szCs w:val="26"/>
        </w:rPr>
        <w:t xml:space="preserve">Official Name of </w:t>
      </w:r>
      <w:r w:rsidR="00502F47">
        <w:rPr>
          <w:rFonts w:ascii="Calibri" w:hAnsi="Calibri" w:cs="Calibri"/>
          <w:sz w:val="26"/>
          <w:szCs w:val="26"/>
        </w:rPr>
        <w:t>Bidder</w:t>
      </w:r>
      <w:r w:rsidR="00A37B81">
        <w:rPr>
          <w:rFonts w:ascii="Calibri" w:hAnsi="Calibri" w:cs="Calibri"/>
          <w:sz w:val="26"/>
          <w:szCs w:val="26"/>
        </w:rPr>
        <w:t>:</w:t>
      </w:r>
      <w:r w:rsidR="00A37B81">
        <w:rPr>
          <w:rFonts w:ascii="Calibri" w:hAnsi="Calibri" w:cs="Calibri"/>
          <w:b/>
          <w:sz w:val="26"/>
          <w:szCs w:val="26"/>
          <w:u w:val="single"/>
        </w:rPr>
        <w:tab/>
      </w:r>
      <w:r w:rsidR="00A37B81" w:rsidRPr="00A85450">
        <w:rPr>
          <w:rFonts w:ascii="Calibri" w:hAnsi="Calibri" w:cs="Calibri"/>
          <w:b/>
          <w:sz w:val="26"/>
          <w:szCs w:val="26"/>
          <w:u w:val="single"/>
        </w:rPr>
        <w:fldChar w:fldCharType="begin">
          <w:ffData>
            <w:name w:val="Text49"/>
            <w:enabled/>
            <w:calcOnExit w:val="0"/>
            <w:textInput/>
          </w:ffData>
        </w:fldChar>
      </w:r>
      <w:r w:rsidR="00A37B81" w:rsidRPr="00A85450">
        <w:rPr>
          <w:rFonts w:ascii="Calibri" w:hAnsi="Calibri" w:cs="Calibri"/>
          <w:b/>
          <w:sz w:val="26"/>
          <w:szCs w:val="26"/>
          <w:u w:val="single"/>
        </w:rPr>
        <w:instrText xml:space="preserve"> FORMTEXT </w:instrText>
      </w:r>
      <w:r w:rsidR="00A37B81" w:rsidRPr="00A85450">
        <w:rPr>
          <w:rFonts w:ascii="Calibri" w:hAnsi="Calibri" w:cs="Calibri"/>
          <w:b/>
          <w:sz w:val="26"/>
          <w:szCs w:val="26"/>
          <w:u w:val="single"/>
        </w:rPr>
      </w:r>
      <w:r w:rsidR="00A37B81" w:rsidRPr="00A85450">
        <w:rPr>
          <w:rFonts w:ascii="Calibri" w:hAnsi="Calibri" w:cs="Calibri"/>
          <w:b/>
          <w:sz w:val="26"/>
          <w:szCs w:val="26"/>
          <w:u w:val="single"/>
        </w:rPr>
        <w:fldChar w:fldCharType="separate"/>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sidRPr="00A85450">
        <w:rPr>
          <w:rFonts w:ascii="Calibri" w:hAnsi="Calibri" w:cs="Calibri"/>
          <w:b/>
          <w:sz w:val="26"/>
          <w:szCs w:val="26"/>
          <w:u w:val="single"/>
        </w:rPr>
        <w:fldChar w:fldCharType="end"/>
      </w:r>
      <w:r w:rsidR="00A37B81">
        <w:rPr>
          <w:rFonts w:ascii="Calibri" w:hAnsi="Calibri" w:cs="Calibri"/>
          <w:b/>
          <w:sz w:val="26"/>
          <w:szCs w:val="26"/>
          <w:u w:val="single"/>
        </w:rPr>
        <w:tab/>
      </w:r>
    </w:p>
    <w:p w14:paraId="5966BDE1" w14:textId="77777777" w:rsidR="00F43F6A" w:rsidRPr="00A85450" w:rsidRDefault="00F43F6A" w:rsidP="00C04109">
      <w:pPr>
        <w:pStyle w:val="PlainText"/>
        <w:tabs>
          <w:tab w:val="left" w:pos="2537"/>
          <w:tab w:val="left" w:pos="3120"/>
          <w:tab w:val="right" w:pos="10080"/>
        </w:tabs>
        <w:spacing w:before="240" w:after="240"/>
        <w:rPr>
          <w:rFonts w:ascii="Calibri" w:hAnsi="Calibri" w:cs="Calibri"/>
          <w:sz w:val="26"/>
          <w:szCs w:val="26"/>
        </w:rPr>
      </w:pPr>
      <w:r w:rsidRPr="00A85450">
        <w:rPr>
          <w:rFonts w:ascii="Calibri" w:hAnsi="Calibri" w:cs="Calibri"/>
          <w:sz w:val="26"/>
          <w:szCs w:val="26"/>
        </w:rPr>
        <w:t>Street Address Line 1:</w:t>
      </w:r>
      <w:r w:rsidRPr="00A85450">
        <w:rPr>
          <w:rFonts w:ascii="Calibri" w:hAnsi="Calibri" w:cs="Calibri"/>
          <w:b/>
          <w:sz w:val="26"/>
          <w:szCs w:val="26"/>
          <w:u w:val="single"/>
        </w:rPr>
        <w:tab/>
      </w:r>
      <w:r w:rsidR="00A37B81" w:rsidRPr="00A85450">
        <w:rPr>
          <w:rFonts w:ascii="Calibri" w:hAnsi="Calibri" w:cs="Calibri"/>
          <w:b/>
          <w:sz w:val="26"/>
          <w:szCs w:val="26"/>
          <w:u w:val="single"/>
        </w:rPr>
        <w:fldChar w:fldCharType="begin">
          <w:ffData>
            <w:name w:val="Text49"/>
            <w:enabled/>
            <w:calcOnExit w:val="0"/>
            <w:textInput/>
          </w:ffData>
        </w:fldChar>
      </w:r>
      <w:r w:rsidR="00A37B81" w:rsidRPr="00A85450">
        <w:rPr>
          <w:rFonts w:ascii="Calibri" w:hAnsi="Calibri" w:cs="Calibri"/>
          <w:b/>
          <w:sz w:val="26"/>
          <w:szCs w:val="26"/>
          <w:u w:val="single"/>
        </w:rPr>
        <w:instrText xml:space="preserve"> FORMTEXT </w:instrText>
      </w:r>
      <w:r w:rsidR="00A37B81" w:rsidRPr="00A85450">
        <w:rPr>
          <w:rFonts w:ascii="Calibri" w:hAnsi="Calibri" w:cs="Calibri"/>
          <w:b/>
          <w:sz w:val="26"/>
          <w:szCs w:val="26"/>
          <w:u w:val="single"/>
        </w:rPr>
      </w:r>
      <w:r w:rsidR="00A37B81" w:rsidRPr="00A85450">
        <w:rPr>
          <w:rFonts w:ascii="Calibri" w:hAnsi="Calibri" w:cs="Calibri"/>
          <w:b/>
          <w:sz w:val="26"/>
          <w:szCs w:val="26"/>
          <w:u w:val="single"/>
        </w:rPr>
        <w:fldChar w:fldCharType="separate"/>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sidRPr="00A85450">
        <w:rPr>
          <w:rFonts w:ascii="Calibri" w:hAnsi="Calibri" w:cs="Calibri"/>
          <w:b/>
          <w:sz w:val="26"/>
          <w:szCs w:val="26"/>
          <w:u w:val="single"/>
        </w:rPr>
        <w:fldChar w:fldCharType="end"/>
      </w:r>
      <w:r w:rsidR="00A37B81">
        <w:rPr>
          <w:rFonts w:ascii="Calibri" w:hAnsi="Calibri" w:cs="Calibri"/>
          <w:b/>
          <w:sz w:val="26"/>
          <w:szCs w:val="26"/>
          <w:u w:val="single"/>
        </w:rPr>
        <w:tab/>
      </w:r>
    </w:p>
    <w:p w14:paraId="558F4BBC" w14:textId="77777777" w:rsidR="00F43F6A" w:rsidRDefault="00F43F6A" w:rsidP="00C04109">
      <w:pPr>
        <w:pStyle w:val="PlainText"/>
        <w:tabs>
          <w:tab w:val="left" w:pos="2537"/>
          <w:tab w:val="left" w:pos="3171"/>
          <w:tab w:val="right" w:pos="10080"/>
        </w:tabs>
        <w:spacing w:before="240" w:after="240"/>
        <w:rPr>
          <w:rFonts w:ascii="Calibri" w:hAnsi="Calibri" w:cs="Calibri"/>
          <w:b/>
          <w:sz w:val="26"/>
          <w:szCs w:val="26"/>
          <w:u w:val="single"/>
        </w:rPr>
      </w:pPr>
      <w:r w:rsidRPr="00A85450">
        <w:rPr>
          <w:rFonts w:ascii="Calibri" w:hAnsi="Calibri" w:cs="Calibri"/>
          <w:sz w:val="26"/>
          <w:szCs w:val="26"/>
        </w:rPr>
        <w:t>Street Address Line 2:</w:t>
      </w:r>
      <w:r w:rsidRPr="00A85450">
        <w:rPr>
          <w:rFonts w:ascii="Calibri" w:hAnsi="Calibri" w:cs="Calibri"/>
          <w:b/>
          <w:sz w:val="26"/>
          <w:szCs w:val="26"/>
          <w:u w:val="single"/>
        </w:rPr>
        <w:tab/>
      </w:r>
      <w:r w:rsidR="00A37B81" w:rsidRPr="00A85450">
        <w:rPr>
          <w:rFonts w:ascii="Calibri" w:hAnsi="Calibri" w:cs="Calibri"/>
          <w:b/>
          <w:sz w:val="26"/>
          <w:szCs w:val="26"/>
          <w:u w:val="single"/>
        </w:rPr>
        <w:fldChar w:fldCharType="begin">
          <w:ffData>
            <w:name w:val="Text49"/>
            <w:enabled/>
            <w:calcOnExit w:val="0"/>
            <w:textInput/>
          </w:ffData>
        </w:fldChar>
      </w:r>
      <w:r w:rsidR="00A37B81" w:rsidRPr="00A85450">
        <w:rPr>
          <w:rFonts w:ascii="Calibri" w:hAnsi="Calibri" w:cs="Calibri"/>
          <w:b/>
          <w:sz w:val="26"/>
          <w:szCs w:val="26"/>
          <w:u w:val="single"/>
        </w:rPr>
        <w:instrText xml:space="preserve"> FORMTEXT </w:instrText>
      </w:r>
      <w:r w:rsidR="00A37B81" w:rsidRPr="00A85450">
        <w:rPr>
          <w:rFonts w:ascii="Calibri" w:hAnsi="Calibri" w:cs="Calibri"/>
          <w:b/>
          <w:sz w:val="26"/>
          <w:szCs w:val="26"/>
          <w:u w:val="single"/>
        </w:rPr>
      </w:r>
      <w:r w:rsidR="00A37B81" w:rsidRPr="00A85450">
        <w:rPr>
          <w:rFonts w:ascii="Calibri" w:hAnsi="Calibri" w:cs="Calibri"/>
          <w:b/>
          <w:sz w:val="26"/>
          <w:szCs w:val="26"/>
          <w:u w:val="single"/>
        </w:rPr>
        <w:fldChar w:fldCharType="separate"/>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sidRPr="00A85450">
        <w:rPr>
          <w:rFonts w:ascii="Calibri" w:hAnsi="Calibri" w:cs="Calibri"/>
          <w:b/>
          <w:sz w:val="26"/>
          <w:szCs w:val="26"/>
          <w:u w:val="single"/>
        </w:rPr>
        <w:fldChar w:fldCharType="end"/>
      </w:r>
      <w:r w:rsidR="00A37B81">
        <w:rPr>
          <w:rFonts w:ascii="Calibri" w:hAnsi="Calibri" w:cs="Calibri"/>
          <w:b/>
          <w:sz w:val="26"/>
          <w:szCs w:val="26"/>
          <w:u w:val="single"/>
        </w:rPr>
        <w:tab/>
      </w:r>
    </w:p>
    <w:p w14:paraId="755953D2" w14:textId="77777777" w:rsidR="00F43F6A" w:rsidRPr="00A85450" w:rsidRDefault="00F43F6A" w:rsidP="00C04109">
      <w:pPr>
        <w:pStyle w:val="PlainText"/>
        <w:tabs>
          <w:tab w:val="left" w:pos="789"/>
          <w:tab w:val="right" w:pos="5040"/>
          <w:tab w:val="left" w:pos="5220"/>
          <w:tab w:val="left" w:pos="6017"/>
          <w:tab w:val="right" w:pos="7200"/>
          <w:tab w:val="left" w:pos="7380"/>
          <w:tab w:val="left" w:pos="8554"/>
          <w:tab w:val="right" w:pos="10080"/>
        </w:tabs>
        <w:spacing w:before="240" w:after="240"/>
        <w:rPr>
          <w:rFonts w:ascii="Calibri" w:hAnsi="Calibri" w:cs="Calibri"/>
          <w:sz w:val="26"/>
          <w:szCs w:val="26"/>
          <w:u w:val="single"/>
        </w:rPr>
      </w:pPr>
      <w:r w:rsidRPr="00A85450">
        <w:rPr>
          <w:rFonts w:ascii="Calibri" w:hAnsi="Calibri" w:cs="Calibri"/>
          <w:sz w:val="26"/>
          <w:szCs w:val="26"/>
        </w:rPr>
        <w:t>City:</w:t>
      </w:r>
      <w:r w:rsidRPr="00A85450">
        <w:rPr>
          <w:rFonts w:ascii="Calibri" w:hAnsi="Calibri" w:cs="Calibri"/>
          <w:sz w:val="26"/>
          <w:szCs w:val="26"/>
          <w:u w:val="single"/>
        </w:rPr>
        <w:tab/>
      </w:r>
      <w:r w:rsidR="00A37B81" w:rsidRPr="00A85450">
        <w:rPr>
          <w:rFonts w:ascii="Calibri" w:hAnsi="Calibri" w:cs="Calibri"/>
          <w:b/>
          <w:sz w:val="26"/>
          <w:szCs w:val="26"/>
          <w:u w:val="single"/>
        </w:rPr>
        <w:fldChar w:fldCharType="begin">
          <w:ffData>
            <w:name w:val="Text49"/>
            <w:enabled/>
            <w:calcOnExit w:val="0"/>
            <w:textInput/>
          </w:ffData>
        </w:fldChar>
      </w:r>
      <w:r w:rsidR="00A37B81" w:rsidRPr="00A85450">
        <w:rPr>
          <w:rFonts w:ascii="Calibri" w:hAnsi="Calibri" w:cs="Calibri"/>
          <w:b/>
          <w:sz w:val="26"/>
          <w:szCs w:val="26"/>
          <w:u w:val="single"/>
        </w:rPr>
        <w:instrText xml:space="preserve"> FORMTEXT </w:instrText>
      </w:r>
      <w:r w:rsidR="00A37B81" w:rsidRPr="00A85450">
        <w:rPr>
          <w:rFonts w:ascii="Calibri" w:hAnsi="Calibri" w:cs="Calibri"/>
          <w:b/>
          <w:sz w:val="26"/>
          <w:szCs w:val="26"/>
          <w:u w:val="single"/>
        </w:rPr>
      </w:r>
      <w:r w:rsidR="00A37B81" w:rsidRPr="00A85450">
        <w:rPr>
          <w:rFonts w:ascii="Calibri" w:hAnsi="Calibri" w:cs="Calibri"/>
          <w:b/>
          <w:sz w:val="26"/>
          <w:szCs w:val="26"/>
          <w:u w:val="single"/>
        </w:rPr>
        <w:fldChar w:fldCharType="separate"/>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sidRPr="00A85450">
        <w:rPr>
          <w:rFonts w:ascii="Calibri" w:hAnsi="Calibri" w:cs="Calibri"/>
          <w:b/>
          <w:sz w:val="26"/>
          <w:szCs w:val="26"/>
          <w:u w:val="single"/>
        </w:rPr>
        <w:fldChar w:fldCharType="end"/>
      </w:r>
      <w:r w:rsidR="00A37B81">
        <w:rPr>
          <w:rFonts w:ascii="Calibri" w:hAnsi="Calibri" w:cs="Calibri"/>
          <w:sz w:val="26"/>
          <w:szCs w:val="26"/>
          <w:u w:val="single"/>
        </w:rPr>
        <w:tab/>
      </w:r>
      <w:r w:rsidRPr="00A85450">
        <w:rPr>
          <w:rFonts w:ascii="Calibri" w:hAnsi="Calibri" w:cs="Calibri"/>
          <w:sz w:val="26"/>
          <w:szCs w:val="26"/>
        </w:rPr>
        <w:tab/>
        <w:t>State:</w:t>
      </w:r>
      <w:r w:rsidRPr="00A85450">
        <w:rPr>
          <w:rFonts w:ascii="Calibri" w:hAnsi="Calibri" w:cs="Calibri"/>
          <w:sz w:val="26"/>
          <w:szCs w:val="26"/>
          <w:u w:val="single"/>
        </w:rPr>
        <w:tab/>
      </w:r>
      <w:r w:rsidR="00A37B81" w:rsidRPr="00A85450">
        <w:rPr>
          <w:rFonts w:ascii="Calibri" w:hAnsi="Calibri" w:cs="Calibri"/>
          <w:b/>
          <w:sz w:val="26"/>
          <w:szCs w:val="26"/>
          <w:u w:val="single"/>
        </w:rPr>
        <w:fldChar w:fldCharType="begin">
          <w:ffData>
            <w:name w:val="Text49"/>
            <w:enabled/>
            <w:calcOnExit w:val="0"/>
            <w:textInput/>
          </w:ffData>
        </w:fldChar>
      </w:r>
      <w:r w:rsidR="00A37B81" w:rsidRPr="00A85450">
        <w:rPr>
          <w:rFonts w:ascii="Calibri" w:hAnsi="Calibri" w:cs="Calibri"/>
          <w:b/>
          <w:sz w:val="26"/>
          <w:szCs w:val="26"/>
          <w:u w:val="single"/>
        </w:rPr>
        <w:instrText xml:space="preserve"> FORMTEXT </w:instrText>
      </w:r>
      <w:r w:rsidR="00A37B81" w:rsidRPr="00A85450">
        <w:rPr>
          <w:rFonts w:ascii="Calibri" w:hAnsi="Calibri" w:cs="Calibri"/>
          <w:b/>
          <w:sz w:val="26"/>
          <w:szCs w:val="26"/>
          <w:u w:val="single"/>
        </w:rPr>
      </w:r>
      <w:r w:rsidR="00A37B81" w:rsidRPr="00A85450">
        <w:rPr>
          <w:rFonts w:ascii="Calibri" w:hAnsi="Calibri" w:cs="Calibri"/>
          <w:b/>
          <w:sz w:val="26"/>
          <w:szCs w:val="26"/>
          <w:u w:val="single"/>
        </w:rPr>
        <w:fldChar w:fldCharType="separate"/>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sidRPr="00A85450">
        <w:rPr>
          <w:rFonts w:ascii="Calibri" w:hAnsi="Calibri" w:cs="Calibri"/>
          <w:b/>
          <w:sz w:val="26"/>
          <w:szCs w:val="26"/>
          <w:u w:val="single"/>
        </w:rPr>
        <w:fldChar w:fldCharType="end"/>
      </w:r>
      <w:r w:rsidR="00A37B81">
        <w:rPr>
          <w:rFonts w:ascii="Calibri" w:hAnsi="Calibri" w:cs="Calibri"/>
          <w:sz w:val="26"/>
          <w:szCs w:val="26"/>
          <w:u w:val="single"/>
        </w:rPr>
        <w:tab/>
      </w:r>
      <w:r w:rsidRPr="00A85450">
        <w:rPr>
          <w:rFonts w:ascii="Calibri" w:hAnsi="Calibri" w:cs="Calibri"/>
          <w:sz w:val="26"/>
          <w:szCs w:val="26"/>
        </w:rPr>
        <w:tab/>
        <w:t>Zip Code:</w:t>
      </w:r>
      <w:r w:rsidRPr="00A85450">
        <w:rPr>
          <w:rFonts w:ascii="Calibri" w:hAnsi="Calibri" w:cs="Calibri"/>
          <w:sz w:val="26"/>
          <w:szCs w:val="26"/>
          <w:u w:val="single"/>
        </w:rPr>
        <w:tab/>
      </w:r>
      <w:r w:rsidR="00A37B81" w:rsidRPr="00A85450">
        <w:rPr>
          <w:rFonts w:ascii="Calibri" w:hAnsi="Calibri" w:cs="Calibri"/>
          <w:b/>
          <w:sz w:val="26"/>
          <w:szCs w:val="26"/>
          <w:u w:val="single"/>
        </w:rPr>
        <w:fldChar w:fldCharType="begin">
          <w:ffData>
            <w:name w:val="Text49"/>
            <w:enabled/>
            <w:calcOnExit w:val="0"/>
            <w:textInput/>
          </w:ffData>
        </w:fldChar>
      </w:r>
      <w:r w:rsidR="00A37B81" w:rsidRPr="00A85450">
        <w:rPr>
          <w:rFonts w:ascii="Calibri" w:hAnsi="Calibri" w:cs="Calibri"/>
          <w:b/>
          <w:sz w:val="26"/>
          <w:szCs w:val="26"/>
          <w:u w:val="single"/>
        </w:rPr>
        <w:instrText xml:space="preserve"> FORMTEXT </w:instrText>
      </w:r>
      <w:r w:rsidR="00A37B81" w:rsidRPr="00A85450">
        <w:rPr>
          <w:rFonts w:ascii="Calibri" w:hAnsi="Calibri" w:cs="Calibri"/>
          <w:b/>
          <w:sz w:val="26"/>
          <w:szCs w:val="26"/>
          <w:u w:val="single"/>
        </w:rPr>
      </w:r>
      <w:r w:rsidR="00A37B81" w:rsidRPr="00A85450">
        <w:rPr>
          <w:rFonts w:ascii="Calibri" w:hAnsi="Calibri" w:cs="Calibri"/>
          <w:b/>
          <w:sz w:val="26"/>
          <w:szCs w:val="26"/>
          <w:u w:val="single"/>
        </w:rPr>
        <w:fldChar w:fldCharType="separate"/>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sidRPr="00A85450">
        <w:rPr>
          <w:rFonts w:ascii="Calibri" w:hAnsi="Calibri" w:cs="Calibri"/>
          <w:b/>
          <w:sz w:val="26"/>
          <w:szCs w:val="26"/>
          <w:u w:val="single"/>
        </w:rPr>
        <w:fldChar w:fldCharType="end"/>
      </w:r>
      <w:r w:rsidR="00A37B81">
        <w:rPr>
          <w:rFonts w:ascii="Calibri" w:hAnsi="Calibri" w:cs="Calibri"/>
          <w:sz w:val="26"/>
          <w:szCs w:val="26"/>
          <w:u w:val="single"/>
        </w:rPr>
        <w:tab/>
      </w:r>
    </w:p>
    <w:p w14:paraId="7EF18809" w14:textId="77777777" w:rsidR="00F43F6A" w:rsidRPr="00A85450" w:rsidRDefault="00F43F6A" w:rsidP="00C04109">
      <w:pPr>
        <w:pStyle w:val="PlainText"/>
        <w:tabs>
          <w:tab w:val="left" w:pos="1354"/>
          <w:tab w:val="right" w:pos="10080"/>
        </w:tabs>
        <w:spacing w:before="240" w:after="240"/>
        <w:rPr>
          <w:rFonts w:ascii="Calibri" w:hAnsi="Calibri" w:cs="Calibri"/>
          <w:sz w:val="26"/>
          <w:szCs w:val="26"/>
          <w:u w:val="single"/>
        </w:rPr>
      </w:pPr>
      <w:r w:rsidRPr="00A85450">
        <w:rPr>
          <w:rFonts w:ascii="Calibri" w:hAnsi="Calibri" w:cs="Calibri"/>
          <w:sz w:val="26"/>
          <w:szCs w:val="26"/>
        </w:rPr>
        <w:t>Webpage:</w:t>
      </w:r>
      <w:r w:rsidRPr="00A85450">
        <w:rPr>
          <w:rFonts w:ascii="Calibri" w:hAnsi="Calibri" w:cs="Calibri"/>
          <w:sz w:val="26"/>
          <w:szCs w:val="26"/>
          <w:u w:val="single"/>
        </w:rPr>
        <w:tab/>
      </w:r>
      <w:r w:rsidR="00A37B81" w:rsidRPr="00A85450">
        <w:rPr>
          <w:rFonts w:ascii="Calibri" w:hAnsi="Calibri" w:cs="Calibri"/>
          <w:b/>
          <w:sz w:val="26"/>
          <w:szCs w:val="26"/>
          <w:u w:val="single"/>
        </w:rPr>
        <w:fldChar w:fldCharType="begin">
          <w:ffData>
            <w:name w:val="Text49"/>
            <w:enabled/>
            <w:calcOnExit w:val="0"/>
            <w:textInput/>
          </w:ffData>
        </w:fldChar>
      </w:r>
      <w:r w:rsidR="00A37B81" w:rsidRPr="00A85450">
        <w:rPr>
          <w:rFonts w:ascii="Calibri" w:hAnsi="Calibri" w:cs="Calibri"/>
          <w:b/>
          <w:sz w:val="26"/>
          <w:szCs w:val="26"/>
          <w:u w:val="single"/>
        </w:rPr>
        <w:instrText xml:space="preserve"> FORMTEXT </w:instrText>
      </w:r>
      <w:r w:rsidR="00A37B81" w:rsidRPr="00A85450">
        <w:rPr>
          <w:rFonts w:ascii="Calibri" w:hAnsi="Calibri" w:cs="Calibri"/>
          <w:b/>
          <w:sz w:val="26"/>
          <w:szCs w:val="26"/>
          <w:u w:val="single"/>
        </w:rPr>
      </w:r>
      <w:r w:rsidR="00A37B81" w:rsidRPr="00A85450">
        <w:rPr>
          <w:rFonts w:ascii="Calibri" w:hAnsi="Calibri" w:cs="Calibri"/>
          <w:b/>
          <w:sz w:val="26"/>
          <w:szCs w:val="26"/>
          <w:u w:val="single"/>
        </w:rPr>
        <w:fldChar w:fldCharType="separate"/>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sidRPr="00A85450">
        <w:rPr>
          <w:rFonts w:ascii="Calibri" w:hAnsi="Calibri" w:cs="Calibri"/>
          <w:b/>
          <w:sz w:val="26"/>
          <w:szCs w:val="26"/>
          <w:u w:val="single"/>
        </w:rPr>
        <w:fldChar w:fldCharType="end"/>
      </w:r>
      <w:r w:rsidR="00A37B81">
        <w:rPr>
          <w:rFonts w:ascii="Calibri" w:hAnsi="Calibri" w:cs="Calibri"/>
          <w:sz w:val="26"/>
          <w:szCs w:val="26"/>
          <w:u w:val="single"/>
        </w:rPr>
        <w:tab/>
      </w:r>
    </w:p>
    <w:p w14:paraId="12FCBF14" w14:textId="77777777" w:rsidR="00F43F6A" w:rsidRPr="00A85450" w:rsidRDefault="00F43F6A" w:rsidP="00A37B81">
      <w:pPr>
        <w:pStyle w:val="PlainText"/>
        <w:tabs>
          <w:tab w:val="left" w:pos="5040"/>
          <w:tab w:val="right" w:pos="7920"/>
          <w:tab w:val="left" w:pos="8100"/>
          <w:tab w:val="right" w:pos="10620"/>
        </w:tabs>
        <w:spacing w:before="600" w:after="240"/>
        <w:rPr>
          <w:rFonts w:ascii="Calibri" w:hAnsi="Calibri" w:cs="Calibri"/>
          <w:sz w:val="26"/>
          <w:szCs w:val="26"/>
        </w:rPr>
      </w:pPr>
      <w:r w:rsidRPr="00A85450">
        <w:rPr>
          <w:rFonts w:ascii="Calibri" w:hAnsi="Calibri" w:cs="Calibri"/>
          <w:sz w:val="26"/>
          <w:szCs w:val="26"/>
        </w:rPr>
        <w:t>Type of Entity / Organizational Structure (check one):</w:t>
      </w:r>
      <w:r w:rsidRPr="00A85450">
        <w:rPr>
          <w:rFonts w:ascii="Calibri" w:hAnsi="Calibri" w:cs="Calibri"/>
          <w:sz w:val="26"/>
          <w:szCs w:val="26"/>
        </w:rPr>
        <w:tab/>
      </w:r>
    </w:p>
    <w:p w14:paraId="053B14D9" w14:textId="458DD056" w:rsidR="00F43F6A" w:rsidRPr="00A85450" w:rsidRDefault="00F43F6A" w:rsidP="00C04109">
      <w:pPr>
        <w:pStyle w:val="PlainText"/>
        <w:tabs>
          <w:tab w:val="left" w:pos="360"/>
          <w:tab w:val="left" w:pos="3960"/>
          <w:tab w:val="left" w:pos="7560"/>
        </w:tabs>
        <w:spacing w:after="240"/>
        <w:rPr>
          <w:rFonts w:ascii="Calibri" w:hAnsi="Calibri" w:cs="Calibri"/>
          <w:sz w:val="26"/>
          <w:szCs w:val="26"/>
        </w:rPr>
      </w:pPr>
      <w:r w:rsidRPr="00A85450">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49675E">
        <w:rPr>
          <w:rFonts w:ascii="Calibri" w:hAnsi="Calibri" w:cs="Calibri"/>
          <w:sz w:val="26"/>
          <w:szCs w:val="26"/>
        </w:rPr>
      </w:r>
      <w:r w:rsidR="0049675E">
        <w:rPr>
          <w:rFonts w:ascii="Calibri" w:hAnsi="Calibri" w:cs="Calibri"/>
          <w:sz w:val="26"/>
          <w:szCs w:val="26"/>
        </w:rPr>
        <w:fldChar w:fldCharType="separate"/>
      </w:r>
      <w:r w:rsidRPr="00A85450">
        <w:rPr>
          <w:rFonts w:ascii="Calibri" w:hAnsi="Calibri" w:cs="Calibri"/>
          <w:sz w:val="26"/>
          <w:szCs w:val="26"/>
        </w:rPr>
        <w:fldChar w:fldCharType="end"/>
      </w:r>
      <w:r w:rsidR="00A37B81">
        <w:rPr>
          <w:rFonts w:ascii="Calibri" w:hAnsi="Calibri" w:cs="Calibri"/>
          <w:sz w:val="26"/>
          <w:szCs w:val="26"/>
        </w:rPr>
        <w:t xml:space="preserve"> Corporation</w:t>
      </w:r>
      <w:r w:rsidR="00A37B81">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49675E">
        <w:rPr>
          <w:rFonts w:ascii="Calibri" w:hAnsi="Calibri" w:cs="Calibri"/>
          <w:sz w:val="26"/>
          <w:szCs w:val="26"/>
        </w:rPr>
      </w:r>
      <w:r w:rsidR="0049675E">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Joint Venture</w:t>
      </w:r>
      <w:r w:rsidR="00A37B81">
        <w:rPr>
          <w:rFonts w:ascii="Calibri" w:hAnsi="Calibri" w:cs="Calibri"/>
          <w:sz w:val="26"/>
          <w:szCs w:val="26"/>
        </w:rPr>
        <w:tab/>
      </w:r>
      <w:r w:rsidR="00A37B81" w:rsidRPr="00A85450">
        <w:rPr>
          <w:rFonts w:ascii="Calibri" w:hAnsi="Calibri" w:cs="Calibri"/>
          <w:sz w:val="26"/>
          <w:szCs w:val="26"/>
        </w:rPr>
        <w:fldChar w:fldCharType="begin">
          <w:ffData>
            <w:name w:val="Check6"/>
            <w:enabled/>
            <w:calcOnExit w:val="0"/>
            <w:checkBox>
              <w:sizeAuto/>
              <w:default w:val="0"/>
            </w:checkBox>
          </w:ffData>
        </w:fldChar>
      </w:r>
      <w:r w:rsidR="00A37B81" w:rsidRPr="00A85450">
        <w:rPr>
          <w:rFonts w:ascii="Calibri" w:hAnsi="Calibri" w:cs="Calibri"/>
          <w:sz w:val="26"/>
          <w:szCs w:val="26"/>
        </w:rPr>
        <w:instrText xml:space="preserve"> FORMCHECKBOX </w:instrText>
      </w:r>
      <w:r w:rsidR="0049675E">
        <w:rPr>
          <w:rFonts w:ascii="Calibri" w:hAnsi="Calibri" w:cs="Calibri"/>
          <w:sz w:val="26"/>
          <w:szCs w:val="26"/>
        </w:rPr>
      </w:r>
      <w:r w:rsidR="0049675E">
        <w:rPr>
          <w:rFonts w:ascii="Calibri" w:hAnsi="Calibri" w:cs="Calibri"/>
          <w:sz w:val="26"/>
          <w:szCs w:val="26"/>
        </w:rPr>
        <w:fldChar w:fldCharType="separate"/>
      </w:r>
      <w:r w:rsidR="00A37B81" w:rsidRPr="00A85450">
        <w:rPr>
          <w:rFonts w:ascii="Calibri" w:hAnsi="Calibri" w:cs="Calibri"/>
          <w:sz w:val="26"/>
          <w:szCs w:val="26"/>
        </w:rPr>
        <w:fldChar w:fldCharType="end"/>
      </w:r>
      <w:r w:rsidR="00A37B81" w:rsidRPr="00A85450">
        <w:rPr>
          <w:rFonts w:ascii="Calibri" w:hAnsi="Calibri" w:cs="Calibri"/>
          <w:sz w:val="26"/>
          <w:szCs w:val="26"/>
        </w:rPr>
        <w:t xml:space="preserve"> Partnership</w:t>
      </w:r>
    </w:p>
    <w:p w14:paraId="469B6D3F" w14:textId="6C7E534C" w:rsidR="00F43F6A" w:rsidRPr="00A85450" w:rsidRDefault="00F43F6A" w:rsidP="00C04109">
      <w:pPr>
        <w:pStyle w:val="PlainText"/>
        <w:tabs>
          <w:tab w:val="left" w:pos="360"/>
          <w:tab w:val="left" w:pos="3960"/>
          <w:tab w:val="left" w:pos="7560"/>
        </w:tabs>
        <w:spacing w:after="240"/>
        <w:rPr>
          <w:rFonts w:ascii="Calibri" w:hAnsi="Calibri" w:cs="Calibri"/>
          <w:sz w:val="26"/>
          <w:szCs w:val="26"/>
        </w:rPr>
      </w:pPr>
      <w:r w:rsidRPr="00A85450">
        <w:rPr>
          <w:rFonts w:ascii="Calibri" w:hAnsi="Calibri" w:cs="Calibri"/>
          <w:sz w:val="26"/>
          <w:szCs w:val="26"/>
        </w:rPr>
        <w:tab/>
      </w:r>
      <w:r w:rsidR="00A37B81" w:rsidRPr="00A85450">
        <w:rPr>
          <w:rFonts w:ascii="Calibri" w:hAnsi="Calibri" w:cs="Calibri"/>
          <w:sz w:val="26"/>
          <w:szCs w:val="26"/>
        </w:rPr>
        <w:fldChar w:fldCharType="begin">
          <w:ffData>
            <w:name w:val="Check6"/>
            <w:enabled/>
            <w:calcOnExit w:val="0"/>
            <w:checkBox>
              <w:sizeAuto/>
              <w:default w:val="0"/>
            </w:checkBox>
          </w:ffData>
        </w:fldChar>
      </w:r>
      <w:r w:rsidR="00A37B81" w:rsidRPr="00A85450">
        <w:rPr>
          <w:rFonts w:ascii="Calibri" w:hAnsi="Calibri" w:cs="Calibri"/>
          <w:sz w:val="26"/>
          <w:szCs w:val="26"/>
        </w:rPr>
        <w:instrText xml:space="preserve"> FORMCHECKBOX </w:instrText>
      </w:r>
      <w:r w:rsidR="0049675E">
        <w:rPr>
          <w:rFonts w:ascii="Calibri" w:hAnsi="Calibri" w:cs="Calibri"/>
          <w:sz w:val="26"/>
          <w:szCs w:val="26"/>
        </w:rPr>
      </w:r>
      <w:r w:rsidR="0049675E">
        <w:rPr>
          <w:rFonts w:ascii="Calibri" w:hAnsi="Calibri" w:cs="Calibri"/>
          <w:sz w:val="26"/>
          <w:szCs w:val="26"/>
        </w:rPr>
        <w:fldChar w:fldCharType="separate"/>
      </w:r>
      <w:r w:rsidR="00A37B81" w:rsidRPr="00A85450">
        <w:rPr>
          <w:rFonts w:ascii="Calibri" w:hAnsi="Calibri" w:cs="Calibri"/>
          <w:sz w:val="26"/>
          <w:szCs w:val="26"/>
        </w:rPr>
        <w:fldChar w:fldCharType="end"/>
      </w:r>
      <w:r w:rsidR="00A37B81" w:rsidRPr="00A85450">
        <w:rPr>
          <w:rFonts w:ascii="Calibri" w:hAnsi="Calibri" w:cs="Calibri"/>
          <w:sz w:val="26"/>
          <w:szCs w:val="26"/>
        </w:rPr>
        <w:t xml:space="preserve"> Limited Liability</w:t>
      </w:r>
      <w:r w:rsidR="00A37B81">
        <w:rPr>
          <w:rFonts w:ascii="Calibri" w:hAnsi="Calibri" w:cs="Calibri"/>
          <w:sz w:val="26"/>
          <w:szCs w:val="26"/>
        </w:rPr>
        <w:t xml:space="preserve"> Partnership</w:t>
      </w:r>
      <w:r w:rsidR="00A37B81">
        <w:rPr>
          <w:rFonts w:ascii="Calibri" w:hAnsi="Calibri" w:cs="Calibri"/>
          <w:sz w:val="26"/>
          <w:szCs w:val="26"/>
        </w:rPr>
        <w:tab/>
      </w:r>
      <w:r w:rsidR="00A37B81" w:rsidRPr="00A85450">
        <w:rPr>
          <w:rFonts w:ascii="Calibri" w:hAnsi="Calibri" w:cs="Calibri"/>
          <w:sz w:val="26"/>
          <w:szCs w:val="26"/>
        </w:rPr>
        <w:fldChar w:fldCharType="begin">
          <w:ffData>
            <w:name w:val="Check6"/>
            <w:enabled/>
            <w:calcOnExit w:val="0"/>
            <w:checkBox>
              <w:sizeAuto/>
              <w:default w:val="0"/>
            </w:checkBox>
          </w:ffData>
        </w:fldChar>
      </w:r>
      <w:r w:rsidR="00A37B81" w:rsidRPr="00A85450">
        <w:rPr>
          <w:rFonts w:ascii="Calibri" w:hAnsi="Calibri" w:cs="Calibri"/>
          <w:sz w:val="26"/>
          <w:szCs w:val="26"/>
        </w:rPr>
        <w:instrText xml:space="preserve"> FORMCHECKBOX </w:instrText>
      </w:r>
      <w:r w:rsidR="0049675E">
        <w:rPr>
          <w:rFonts w:ascii="Calibri" w:hAnsi="Calibri" w:cs="Calibri"/>
          <w:sz w:val="26"/>
          <w:szCs w:val="26"/>
        </w:rPr>
      </w:r>
      <w:r w:rsidR="0049675E">
        <w:rPr>
          <w:rFonts w:ascii="Calibri" w:hAnsi="Calibri" w:cs="Calibri"/>
          <w:sz w:val="26"/>
          <w:szCs w:val="26"/>
        </w:rPr>
        <w:fldChar w:fldCharType="separate"/>
      </w:r>
      <w:r w:rsidR="00A37B81" w:rsidRPr="00A85450">
        <w:rPr>
          <w:rFonts w:ascii="Calibri" w:hAnsi="Calibri" w:cs="Calibri"/>
          <w:sz w:val="26"/>
          <w:szCs w:val="26"/>
        </w:rPr>
        <w:fldChar w:fldCharType="end"/>
      </w:r>
      <w:r w:rsidR="00A37B81">
        <w:rPr>
          <w:rFonts w:ascii="Calibri" w:hAnsi="Calibri" w:cs="Calibri"/>
          <w:sz w:val="26"/>
          <w:szCs w:val="26"/>
        </w:rPr>
        <w:t xml:space="preserve"> Limited Liability Corporation</w:t>
      </w:r>
      <w:r w:rsidR="00A37B81">
        <w:rPr>
          <w:rFonts w:ascii="Calibri" w:hAnsi="Calibri" w:cs="Calibri"/>
          <w:sz w:val="26"/>
          <w:szCs w:val="26"/>
        </w:rPr>
        <w:tab/>
      </w:r>
      <w:r w:rsidR="00A37B81" w:rsidRPr="00A85450">
        <w:rPr>
          <w:rFonts w:ascii="Calibri" w:hAnsi="Calibri" w:cs="Calibri"/>
          <w:sz w:val="26"/>
          <w:szCs w:val="26"/>
        </w:rPr>
        <w:fldChar w:fldCharType="begin">
          <w:ffData>
            <w:name w:val="Check6"/>
            <w:enabled/>
            <w:calcOnExit w:val="0"/>
            <w:checkBox>
              <w:sizeAuto/>
              <w:default w:val="0"/>
            </w:checkBox>
          </w:ffData>
        </w:fldChar>
      </w:r>
      <w:r w:rsidR="00A37B81" w:rsidRPr="00A85450">
        <w:rPr>
          <w:rFonts w:ascii="Calibri" w:hAnsi="Calibri" w:cs="Calibri"/>
          <w:sz w:val="26"/>
          <w:szCs w:val="26"/>
        </w:rPr>
        <w:instrText xml:space="preserve"> FORMCHECKBOX </w:instrText>
      </w:r>
      <w:r w:rsidR="0049675E">
        <w:rPr>
          <w:rFonts w:ascii="Calibri" w:hAnsi="Calibri" w:cs="Calibri"/>
          <w:sz w:val="26"/>
          <w:szCs w:val="26"/>
        </w:rPr>
      </w:r>
      <w:r w:rsidR="0049675E">
        <w:rPr>
          <w:rFonts w:ascii="Calibri" w:hAnsi="Calibri" w:cs="Calibri"/>
          <w:sz w:val="26"/>
          <w:szCs w:val="26"/>
        </w:rPr>
        <w:fldChar w:fldCharType="separate"/>
      </w:r>
      <w:r w:rsidR="00A37B81" w:rsidRPr="00A85450">
        <w:rPr>
          <w:rFonts w:ascii="Calibri" w:hAnsi="Calibri" w:cs="Calibri"/>
          <w:sz w:val="26"/>
          <w:szCs w:val="26"/>
        </w:rPr>
        <w:fldChar w:fldCharType="end"/>
      </w:r>
      <w:r w:rsidR="00A37B81" w:rsidRPr="00A85450">
        <w:rPr>
          <w:rFonts w:ascii="Calibri" w:hAnsi="Calibri" w:cs="Calibri"/>
          <w:sz w:val="26"/>
          <w:szCs w:val="26"/>
        </w:rPr>
        <w:t xml:space="preserve"> Non-Profit/Church</w:t>
      </w:r>
    </w:p>
    <w:p w14:paraId="53BAEE5D" w14:textId="454E8591" w:rsidR="00F43F6A" w:rsidRPr="00A85450" w:rsidRDefault="00F43F6A" w:rsidP="00A37B81">
      <w:pPr>
        <w:pStyle w:val="PlainText"/>
        <w:tabs>
          <w:tab w:val="left" w:pos="360"/>
          <w:tab w:val="left" w:pos="4230"/>
          <w:tab w:val="right" w:pos="9360"/>
        </w:tabs>
        <w:spacing w:after="240"/>
        <w:rPr>
          <w:rFonts w:ascii="Calibri" w:hAnsi="Calibri" w:cs="Calibri"/>
          <w:sz w:val="26"/>
          <w:szCs w:val="26"/>
        </w:rPr>
      </w:pPr>
      <w:r w:rsidRPr="00A85450">
        <w:rPr>
          <w:rFonts w:ascii="Calibri" w:hAnsi="Calibri" w:cs="Calibri"/>
          <w:sz w:val="26"/>
          <w:szCs w:val="26"/>
        </w:rPr>
        <w:tab/>
      </w:r>
      <w:r w:rsidR="00A37B81" w:rsidRPr="00A85450">
        <w:rPr>
          <w:rFonts w:ascii="Calibri" w:hAnsi="Calibri" w:cs="Calibri"/>
          <w:sz w:val="26"/>
          <w:szCs w:val="26"/>
        </w:rPr>
        <w:fldChar w:fldCharType="begin">
          <w:ffData>
            <w:name w:val="Check6"/>
            <w:enabled/>
            <w:calcOnExit w:val="0"/>
            <w:checkBox>
              <w:sizeAuto/>
              <w:default w:val="0"/>
            </w:checkBox>
          </w:ffData>
        </w:fldChar>
      </w:r>
      <w:r w:rsidR="00A37B81" w:rsidRPr="00A85450">
        <w:rPr>
          <w:rFonts w:ascii="Calibri" w:hAnsi="Calibri" w:cs="Calibri"/>
          <w:sz w:val="26"/>
          <w:szCs w:val="26"/>
        </w:rPr>
        <w:instrText xml:space="preserve"> FORMCHECKBOX </w:instrText>
      </w:r>
      <w:r w:rsidR="0049675E">
        <w:rPr>
          <w:rFonts w:ascii="Calibri" w:hAnsi="Calibri" w:cs="Calibri"/>
          <w:sz w:val="26"/>
          <w:szCs w:val="26"/>
        </w:rPr>
      </w:r>
      <w:r w:rsidR="0049675E">
        <w:rPr>
          <w:rFonts w:ascii="Calibri" w:hAnsi="Calibri" w:cs="Calibri"/>
          <w:sz w:val="26"/>
          <w:szCs w:val="26"/>
        </w:rPr>
        <w:fldChar w:fldCharType="separate"/>
      </w:r>
      <w:r w:rsidR="00A37B81" w:rsidRPr="00A85450">
        <w:rPr>
          <w:rFonts w:ascii="Calibri" w:hAnsi="Calibri" w:cs="Calibri"/>
          <w:sz w:val="26"/>
          <w:szCs w:val="26"/>
        </w:rPr>
        <w:fldChar w:fldCharType="end"/>
      </w:r>
      <w:r w:rsidR="00A37B81" w:rsidRPr="00A85450">
        <w:rPr>
          <w:rFonts w:ascii="Calibri" w:hAnsi="Calibri" w:cs="Calibri"/>
          <w:sz w:val="26"/>
          <w:szCs w:val="26"/>
        </w:rPr>
        <w:t xml:space="preserve"> </w:t>
      </w:r>
      <w:r w:rsidR="00A37B81">
        <w:rPr>
          <w:rFonts w:ascii="Calibri" w:hAnsi="Calibri" w:cs="Calibri"/>
          <w:sz w:val="26"/>
          <w:szCs w:val="26"/>
        </w:rPr>
        <w:t>Sole Proprietor</w:t>
      </w:r>
      <w:r w:rsidR="00A37B81">
        <w:rPr>
          <w:rFonts w:ascii="Calibri" w:hAnsi="Calibri" w:cs="Calibri"/>
          <w:sz w:val="26"/>
          <w:szCs w:val="26"/>
        </w:rPr>
        <w:tab/>
      </w:r>
    </w:p>
    <w:p w14:paraId="455755E1" w14:textId="7066E85C" w:rsidR="00F43F6A" w:rsidRPr="00A85450" w:rsidRDefault="00F43F6A" w:rsidP="00C04109">
      <w:pPr>
        <w:pStyle w:val="PlainText"/>
        <w:tabs>
          <w:tab w:val="left" w:pos="360"/>
          <w:tab w:val="left" w:pos="2910"/>
          <w:tab w:val="right" w:pos="10080"/>
        </w:tabs>
        <w:rPr>
          <w:rFonts w:ascii="Calibri" w:hAnsi="Calibri" w:cs="Calibri"/>
          <w:sz w:val="26"/>
          <w:szCs w:val="26"/>
        </w:rPr>
      </w:pPr>
      <w:r w:rsidRPr="00A85450">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49675E">
        <w:rPr>
          <w:rFonts w:ascii="Calibri" w:hAnsi="Calibri" w:cs="Calibri"/>
          <w:sz w:val="26"/>
          <w:szCs w:val="26"/>
        </w:rPr>
      </w:r>
      <w:r w:rsidR="0049675E">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Other:</w:t>
      </w:r>
      <w:r w:rsidR="00A37B81">
        <w:rPr>
          <w:rFonts w:ascii="Calibri" w:hAnsi="Calibri" w:cs="Calibri"/>
          <w:sz w:val="26"/>
          <w:szCs w:val="26"/>
          <w:u w:val="single"/>
        </w:rPr>
        <w:t xml:space="preserve">     </w:t>
      </w:r>
      <w:r w:rsidR="0004564D" w:rsidRPr="00A85450">
        <w:rPr>
          <w:rFonts w:ascii="Calibri" w:hAnsi="Calibri" w:cs="Calibri"/>
          <w:b/>
          <w:sz w:val="26"/>
          <w:szCs w:val="26"/>
          <w:u w:val="single"/>
        </w:rPr>
        <w:fldChar w:fldCharType="begin">
          <w:ffData>
            <w:name w:val="Text49"/>
            <w:enabled/>
            <w:calcOnExit w:val="0"/>
            <w:textInput/>
          </w:ffData>
        </w:fldChar>
      </w:r>
      <w:r w:rsidR="0004564D" w:rsidRPr="00A85450">
        <w:rPr>
          <w:rFonts w:ascii="Calibri" w:hAnsi="Calibri" w:cs="Calibri"/>
          <w:b/>
          <w:sz w:val="26"/>
          <w:szCs w:val="26"/>
          <w:u w:val="single"/>
        </w:rPr>
        <w:instrText xml:space="preserve"> FORMTEXT </w:instrText>
      </w:r>
      <w:r w:rsidR="0004564D" w:rsidRPr="00A85450">
        <w:rPr>
          <w:rFonts w:ascii="Calibri" w:hAnsi="Calibri" w:cs="Calibri"/>
          <w:b/>
          <w:sz w:val="26"/>
          <w:szCs w:val="26"/>
          <w:u w:val="single"/>
        </w:rPr>
      </w:r>
      <w:r w:rsidR="0004564D" w:rsidRPr="00A85450">
        <w:rPr>
          <w:rFonts w:ascii="Calibri" w:hAnsi="Calibri" w:cs="Calibri"/>
          <w:b/>
          <w:sz w:val="26"/>
          <w:szCs w:val="26"/>
          <w:u w:val="single"/>
        </w:rPr>
        <w:fldChar w:fldCharType="separate"/>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sidRPr="00A85450">
        <w:rPr>
          <w:rFonts w:ascii="Calibri" w:hAnsi="Calibri" w:cs="Calibri"/>
          <w:b/>
          <w:sz w:val="26"/>
          <w:szCs w:val="26"/>
          <w:u w:val="single"/>
        </w:rPr>
        <w:fldChar w:fldCharType="end"/>
      </w:r>
      <w:r w:rsidR="00A37B81">
        <w:rPr>
          <w:rFonts w:ascii="Calibri" w:hAnsi="Calibri" w:cs="Calibri"/>
          <w:sz w:val="26"/>
          <w:szCs w:val="26"/>
          <w:u w:val="single"/>
        </w:rPr>
        <w:tab/>
      </w:r>
      <w:r w:rsidR="00A37B81">
        <w:rPr>
          <w:rFonts w:ascii="Calibri" w:hAnsi="Calibri" w:cs="Calibri"/>
          <w:sz w:val="26"/>
          <w:szCs w:val="26"/>
          <w:u w:val="single"/>
        </w:rPr>
        <w:tab/>
      </w:r>
    </w:p>
    <w:p w14:paraId="42866863" w14:textId="77777777" w:rsidR="00F43F6A" w:rsidRPr="00A85450" w:rsidRDefault="00F43F6A" w:rsidP="00F43F6A">
      <w:pPr>
        <w:pStyle w:val="PlainText"/>
        <w:tabs>
          <w:tab w:val="right" w:pos="10620"/>
        </w:tabs>
        <w:rPr>
          <w:rFonts w:ascii="Calibri" w:hAnsi="Calibri" w:cs="Calibri"/>
          <w:sz w:val="26"/>
          <w:szCs w:val="26"/>
        </w:rPr>
      </w:pPr>
    </w:p>
    <w:p w14:paraId="395F7B07" w14:textId="77777777" w:rsidR="00F43F6A" w:rsidRPr="00A85450" w:rsidRDefault="00F43F6A" w:rsidP="00C04109">
      <w:pPr>
        <w:pStyle w:val="PlainText"/>
        <w:tabs>
          <w:tab w:val="left" w:pos="4710"/>
          <w:tab w:val="right" w:pos="10080"/>
        </w:tabs>
        <w:spacing w:before="240" w:after="240"/>
        <w:rPr>
          <w:rFonts w:ascii="Calibri" w:hAnsi="Calibri" w:cs="Calibri"/>
          <w:sz w:val="26"/>
          <w:szCs w:val="26"/>
        </w:rPr>
      </w:pPr>
      <w:r w:rsidRPr="00A85450">
        <w:rPr>
          <w:rFonts w:ascii="Calibri" w:hAnsi="Calibri" w:cs="Calibri"/>
          <w:sz w:val="26"/>
          <w:szCs w:val="26"/>
        </w:rPr>
        <w:t>Jurisdiction of Organization</w:t>
      </w:r>
      <w:r>
        <w:rPr>
          <w:rFonts w:ascii="Calibri" w:hAnsi="Calibri" w:cs="Calibri"/>
          <w:sz w:val="26"/>
          <w:szCs w:val="26"/>
        </w:rPr>
        <w:t>al</w:t>
      </w:r>
      <w:r w:rsidRPr="00A85450">
        <w:rPr>
          <w:rFonts w:ascii="Calibri" w:hAnsi="Calibri" w:cs="Calibri"/>
          <w:sz w:val="26"/>
          <w:szCs w:val="26"/>
        </w:rPr>
        <w:t xml:space="preserve"> Structure:</w:t>
      </w:r>
      <w:r w:rsidRPr="00A85450">
        <w:rPr>
          <w:rFonts w:ascii="Calibri" w:hAnsi="Calibri" w:cs="Calibri"/>
          <w:sz w:val="26"/>
          <w:szCs w:val="26"/>
          <w:u w:val="single"/>
        </w:rPr>
        <w:tab/>
      </w:r>
      <w:r w:rsidR="0004564D" w:rsidRPr="00A85450">
        <w:rPr>
          <w:rFonts w:ascii="Calibri" w:hAnsi="Calibri" w:cs="Calibri"/>
          <w:b/>
          <w:sz w:val="26"/>
          <w:szCs w:val="26"/>
          <w:u w:val="single"/>
        </w:rPr>
        <w:fldChar w:fldCharType="begin">
          <w:ffData>
            <w:name w:val="Text49"/>
            <w:enabled/>
            <w:calcOnExit w:val="0"/>
            <w:textInput/>
          </w:ffData>
        </w:fldChar>
      </w:r>
      <w:r w:rsidR="0004564D" w:rsidRPr="00A85450">
        <w:rPr>
          <w:rFonts w:ascii="Calibri" w:hAnsi="Calibri" w:cs="Calibri"/>
          <w:b/>
          <w:sz w:val="26"/>
          <w:szCs w:val="26"/>
          <w:u w:val="single"/>
        </w:rPr>
        <w:instrText xml:space="preserve"> FORMTEXT </w:instrText>
      </w:r>
      <w:r w:rsidR="0004564D" w:rsidRPr="00A85450">
        <w:rPr>
          <w:rFonts w:ascii="Calibri" w:hAnsi="Calibri" w:cs="Calibri"/>
          <w:b/>
          <w:sz w:val="26"/>
          <w:szCs w:val="26"/>
          <w:u w:val="single"/>
        </w:rPr>
      </w:r>
      <w:r w:rsidR="0004564D" w:rsidRPr="00A85450">
        <w:rPr>
          <w:rFonts w:ascii="Calibri" w:hAnsi="Calibri" w:cs="Calibri"/>
          <w:b/>
          <w:sz w:val="26"/>
          <w:szCs w:val="26"/>
          <w:u w:val="single"/>
        </w:rPr>
        <w:fldChar w:fldCharType="separate"/>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sidRPr="00A85450">
        <w:rPr>
          <w:rFonts w:ascii="Calibri" w:hAnsi="Calibri" w:cs="Calibri"/>
          <w:b/>
          <w:sz w:val="26"/>
          <w:szCs w:val="26"/>
          <w:u w:val="single"/>
        </w:rPr>
        <w:fldChar w:fldCharType="end"/>
      </w:r>
      <w:r w:rsidR="0004564D">
        <w:rPr>
          <w:rFonts w:ascii="Calibri" w:hAnsi="Calibri" w:cs="Calibri"/>
          <w:sz w:val="26"/>
          <w:szCs w:val="26"/>
          <w:u w:val="single"/>
        </w:rPr>
        <w:tab/>
      </w:r>
      <w:r w:rsidR="00A37B81">
        <w:rPr>
          <w:rFonts w:ascii="Calibri" w:hAnsi="Calibri" w:cs="Calibri"/>
          <w:sz w:val="26"/>
          <w:szCs w:val="26"/>
        </w:rPr>
        <w:tab/>
      </w:r>
    </w:p>
    <w:p w14:paraId="1EFF85F3" w14:textId="77777777" w:rsidR="00F43F6A" w:rsidRPr="00A85450" w:rsidRDefault="00F43F6A" w:rsidP="00C04109">
      <w:pPr>
        <w:pStyle w:val="PlainText"/>
        <w:tabs>
          <w:tab w:val="left" w:pos="4005"/>
          <w:tab w:val="right" w:pos="10080"/>
        </w:tabs>
        <w:spacing w:before="240" w:after="240"/>
        <w:rPr>
          <w:rFonts w:ascii="Calibri" w:hAnsi="Calibri" w:cs="Calibri"/>
          <w:sz w:val="26"/>
          <w:szCs w:val="26"/>
        </w:rPr>
      </w:pPr>
      <w:r w:rsidRPr="00A85450">
        <w:rPr>
          <w:rFonts w:ascii="Calibri" w:hAnsi="Calibri" w:cs="Calibri"/>
          <w:sz w:val="26"/>
          <w:szCs w:val="26"/>
        </w:rPr>
        <w:t>Date of Organization</w:t>
      </w:r>
      <w:r>
        <w:rPr>
          <w:rFonts w:ascii="Calibri" w:hAnsi="Calibri" w:cs="Calibri"/>
          <w:sz w:val="26"/>
          <w:szCs w:val="26"/>
        </w:rPr>
        <w:t>al</w:t>
      </w:r>
      <w:r w:rsidRPr="00A85450">
        <w:rPr>
          <w:rFonts w:ascii="Calibri" w:hAnsi="Calibri" w:cs="Calibri"/>
          <w:sz w:val="26"/>
          <w:szCs w:val="26"/>
        </w:rPr>
        <w:t xml:space="preserve"> Structure:</w:t>
      </w:r>
      <w:r w:rsidRPr="00A85450">
        <w:rPr>
          <w:rFonts w:ascii="Calibri" w:hAnsi="Calibri" w:cs="Calibri"/>
          <w:sz w:val="26"/>
          <w:szCs w:val="26"/>
          <w:u w:val="single"/>
        </w:rPr>
        <w:tab/>
      </w:r>
      <w:r w:rsidR="0004564D" w:rsidRPr="00A85450">
        <w:rPr>
          <w:rFonts w:ascii="Calibri" w:hAnsi="Calibri" w:cs="Calibri"/>
          <w:b/>
          <w:sz w:val="26"/>
          <w:szCs w:val="26"/>
          <w:u w:val="single"/>
        </w:rPr>
        <w:fldChar w:fldCharType="begin">
          <w:ffData>
            <w:name w:val="Text49"/>
            <w:enabled/>
            <w:calcOnExit w:val="0"/>
            <w:textInput/>
          </w:ffData>
        </w:fldChar>
      </w:r>
      <w:r w:rsidR="0004564D" w:rsidRPr="00A85450">
        <w:rPr>
          <w:rFonts w:ascii="Calibri" w:hAnsi="Calibri" w:cs="Calibri"/>
          <w:b/>
          <w:sz w:val="26"/>
          <w:szCs w:val="26"/>
          <w:u w:val="single"/>
        </w:rPr>
        <w:instrText xml:space="preserve"> FORMTEXT </w:instrText>
      </w:r>
      <w:r w:rsidR="0004564D" w:rsidRPr="00A85450">
        <w:rPr>
          <w:rFonts w:ascii="Calibri" w:hAnsi="Calibri" w:cs="Calibri"/>
          <w:b/>
          <w:sz w:val="26"/>
          <w:szCs w:val="26"/>
          <w:u w:val="single"/>
        </w:rPr>
      </w:r>
      <w:r w:rsidR="0004564D" w:rsidRPr="00A85450">
        <w:rPr>
          <w:rFonts w:ascii="Calibri" w:hAnsi="Calibri" w:cs="Calibri"/>
          <w:b/>
          <w:sz w:val="26"/>
          <w:szCs w:val="26"/>
          <w:u w:val="single"/>
        </w:rPr>
        <w:fldChar w:fldCharType="separate"/>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sidRPr="00A85450">
        <w:rPr>
          <w:rFonts w:ascii="Calibri" w:hAnsi="Calibri" w:cs="Calibri"/>
          <w:b/>
          <w:sz w:val="26"/>
          <w:szCs w:val="26"/>
          <w:u w:val="single"/>
        </w:rPr>
        <w:fldChar w:fldCharType="end"/>
      </w:r>
      <w:r w:rsidR="0004564D">
        <w:rPr>
          <w:rFonts w:ascii="Calibri" w:hAnsi="Calibri" w:cs="Calibri"/>
          <w:sz w:val="26"/>
          <w:szCs w:val="26"/>
          <w:u w:val="single"/>
        </w:rPr>
        <w:tab/>
      </w:r>
    </w:p>
    <w:p w14:paraId="4BC27CEA" w14:textId="77777777" w:rsidR="0004564D" w:rsidRDefault="00F43F6A" w:rsidP="00C04109">
      <w:pPr>
        <w:pStyle w:val="PlainText"/>
        <w:tabs>
          <w:tab w:val="left" w:pos="4095"/>
          <w:tab w:val="right" w:pos="10080"/>
        </w:tabs>
        <w:spacing w:before="240" w:after="240"/>
        <w:rPr>
          <w:rFonts w:ascii="Calibri" w:hAnsi="Calibri" w:cs="Calibri"/>
          <w:b/>
          <w:sz w:val="26"/>
          <w:szCs w:val="26"/>
          <w:u w:val="single"/>
        </w:rPr>
      </w:pPr>
      <w:r w:rsidRPr="00A85450">
        <w:rPr>
          <w:rFonts w:ascii="Calibri" w:hAnsi="Calibri" w:cs="Calibri"/>
          <w:sz w:val="26"/>
          <w:szCs w:val="26"/>
        </w:rPr>
        <w:t>Federal Tax Identification Number:</w:t>
      </w:r>
      <w:r w:rsidRPr="00A85450">
        <w:rPr>
          <w:rFonts w:ascii="Calibri" w:hAnsi="Calibri" w:cs="Calibri"/>
          <w:b/>
          <w:sz w:val="26"/>
          <w:szCs w:val="26"/>
          <w:u w:val="single"/>
        </w:rPr>
        <w:tab/>
      </w:r>
      <w:r w:rsidR="0004564D" w:rsidRPr="00A85450">
        <w:rPr>
          <w:rFonts w:ascii="Calibri" w:hAnsi="Calibri" w:cs="Calibri"/>
          <w:b/>
          <w:sz w:val="26"/>
          <w:szCs w:val="26"/>
          <w:u w:val="single"/>
        </w:rPr>
        <w:fldChar w:fldCharType="begin">
          <w:ffData>
            <w:name w:val="Text49"/>
            <w:enabled/>
            <w:calcOnExit w:val="0"/>
            <w:textInput/>
          </w:ffData>
        </w:fldChar>
      </w:r>
      <w:r w:rsidR="0004564D" w:rsidRPr="00A85450">
        <w:rPr>
          <w:rFonts w:ascii="Calibri" w:hAnsi="Calibri" w:cs="Calibri"/>
          <w:b/>
          <w:sz w:val="26"/>
          <w:szCs w:val="26"/>
          <w:u w:val="single"/>
        </w:rPr>
        <w:instrText xml:space="preserve"> FORMTEXT </w:instrText>
      </w:r>
      <w:r w:rsidR="0004564D" w:rsidRPr="00A85450">
        <w:rPr>
          <w:rFonts w:ascii="Calibri" w:hAnsi="Calibri" w:cs="Calibri"/>
          <w:b/>
          <w:sz w:val="26"/>
          <w:szCs w:val="26"/>
          <w:u w:val="single"/>
        </w:rPr>
      </w:r>
      <w:r w:rsidR="0004564D" w:rsidRPr="00A85450">
        <w:rPr>
          <w:rFonts w:ascii="Calibri" w:hAnsi="Calibri" w:cs="Calibri"/>
          <w:b/>
          <w:sz w:val="26"/>
          <w:szCs w:val="26"/>
          <w:u w:val="single"/>
        </w:rPr>
        <w:fldChar w:fldCharType="separate"/>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sidRPr="00A85450">
        <w:rPr>
          <w:rFonts w:ascii="Calibri" w:hAnsi="Calibri" w:cs="Calibri"/>
          <w:b/>
          <w:sz w:val="26"/>
          <w:szCs w:val="26"/>
          <w:u w:val="single"/>
        </w:rPr>
        <w:fldChar w:fldCharType="end"/>
      </w:r>
      <w:r w:rsidR="0004564D">
        <w:rPr>
          <w:rFonts w:ascii="Calibri" w:hAnsi="Calibri" w:cs="Calibri"/>
          <w:b/>
          <w:sz w:val="26"/>
          <w:szCs w:val="26"/>
          <w:u w:val="single"/>
        </w:rPr>
        <w:tab/>
      </w:r>
    </w:p>
    <w:p w14:paraId="7F3EFB57" w14:textId="77777777" w:rsidR="00147EAE" w:rsidRPr="00A37B81" w:rsidRDefault="0004564D" w:rsidP="00C04109">
      <w:pPr>
        <w:pStyle w:val="PlainText"/>
        <w:tabs>
          <w:tab w:val="left" w:pos="6885"/>
          <w:tab w:val="right" w:pos="10080"/>
        </w:tabs>
        <w:spacing w:before="240" w:after="240"/>
        <w:rPr>
          <w:rFonts w:ascii="Calibri" w:hAnsi="Calibri" w:cs="Calibri"/>
          <w:sz w:val="26"/>
          <w:szCs w:val="26"/>
          <w:u w:val="single"/>
        </w:rPr>
      </w:pPr>
      <w:r>
        <w:rPr>
          <w:rFonts w:ascii="Calibri" w:hAnsi="Calibri" w:cs="Calibri"/>
          <w:sz w:val="26"/>
          <w:szCs w:val="26"/>
        </w:rPr>
        <w:t xml:space="preserve">Alameda County Supplier Identification Number (if applicable): </w:t>
      </w:r>
      <w:r>
        <w:rPr>
          <w:rFonts w:ascii="Calibri" w:hAnsi="Calibri" w:cs="Calibri"/>
          <w:sz w:val="26"/>
          <w:szCs w:val="26"/>
          <w:u w:val="single"/>
        </w:rPr>
        <w:tab/>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sz w:val="26"/>
          <w:szCs w:val="26"/>
          <w:u w:val="single"/>
        </w:rPr>
        <w:tab/>
      </w:r>
    </w:p>
    <w:p w14:paraId="2E3D2CBF" w14:textId="77777777" w:rsidR="00147EAE" w:rsidRDefault="00147EAE" w:rsidP="00C04109">
      <w:pPr>
        <w:pStyle w:val="PlainText"/>
        <w:tabs>
          <w:tab w:val="left" w:pos="5790"/>
          <w:tab w:val="right" w:pos="10080"/>
        </w:tabs>
        <w:spacing w:before="240" w:after="240"/>
        <w:rPr>
          <w:rFonts w:ascii="Calibri" w:hAnsi="Calibri" w:cs="Calibri"/>
          <w:b/>
          <w:sz w:val="26"/>
          <w:szCs w:val="26"/>
          <w:u w:val="single"/>
        </w:rPr>
      </w:pPr>
      <w:r>
        <w:rPr>
          <w:rFonts w:ascii="Calibri" w:hAnsi="Calibri" w:cs="Calibri"/>
          <w:sz w:val="26"/>
          <w:szCs w:val="26"/>
        </w:rPr>
        <w:t>DIR Contractor Registration Number</w:t>
      </w:r>
      <w:r w:rsidR="0004564D">
        <w:rPr>
          <w:rFonts w:ascii="Calibri" w:hAnsi="Calibri" w:cs="Calibri"/>
          <w:sz w:val="26"/>
          <w:szCs w:val="26"/>
        </w:rPr>
        <w:t xml:space="preserve"> (if applicable)</w:t>
      </w:r>
      <w:r>
        <w:rPr>
          <w:rFonts w:ascii="Calibri" w:hAnsi="Calibri" w:cs="Calibri"/>
          <w:sz w:val="26"/>
          <w:szCs w:val="26"/>
        </w:rPr>
        <w:t>:</w:t>
      </w:r>
      <w:r w:rsidR="0004564D">
        <w:rPr>
          <w:rFonts w:ascii="Calibri" w:hAnsi="Calibri" w:cs="Calibri"/>
          <w:b/>
          <w:sz w:val="26"/>
          <w:szCs w:val="26"/>
          <w:u w:val="single"/>
        </w:rPr>
        <w:tab/>
      </w:r>
      <w:r w:rsidR="0004564D" w:rsidRPr="00A85450">
        <w:rPr>
          <w:rFonts w:ascii="Calibri" w:hAnsi="Calibri" w:cs="Calibri"/>
          <w:b/>
          <w:sz w:val="26"/>
          <w:szCs w:val="26"/>
          <w:u w:val="single"/>
        </w:rPr>
        <w:fldChar w:fldCharType="begin">
          <w:ffData>
            <w:name w:val="Text49"/>
            <w:enabled/>
            <w:calcOnExit w:val="0"/>
            <w:textInput/>
          </w:ffData>
        </w:fldChar>
      </w:r>
      <w:r w:rsidR="0004564D" w:rsidRPr="00A85450">
        <w:rPr>
          <w:rFonts w:ascii="Calibri" w:hAnsi="Calibri" w:cs="Calibri"/>
          <w:b/>
          <w:sz w:val="26"/>
          <w:szCs w:val="26"/>
          <w:u w:val="single"/>
        </w:rPr>
        <w:instrText xml:space="preserve"> FORMTEXT </w:instrText>
      </w:r>
      <w:r w:rsidR="0004564D" w:rsidRPr="00A85450">
        <w:rPr>
          <w:rFonts w:ascii="Calibri" w:hAnsi="Calibri" w:cs="Calibri"/>
          <w:b/>
          <w:sz w:val="26"/>
          <w:szCs w:val="26"/>
          <w:u w:val="single"/>
        </w:rPr>
      </w:r>
      <w:r w:rsidR="0004564D" w:rsidRPr="00A85450">
        <w:rPr>
          <w:rFonts w:ascii="Calibri" w:hAnsi="Calibri" w:cs="Calibri"/>
          <w:b/>
          <w:sz w:val="26"/>
          <w:szCs w:val="26"/>
          <w:u w:val="single"/>
        </w:rPr>
        <w:fldChar w:fldCharType="separate"/>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Pr>
          <w:rFonts w:ascii="Calibri" w:hAnsi="Calibri" w:cs="Calibri"/>
          <w:b/>
          <w:noProof/>
          <w:sz w:val="26"/>
          <w:szCs w:val="26"/>
          <w:u w:val="single"/>
        </w:rPr>
        <w:t> </w:t>
      </w:r>
      <w:r w:rsidR="0004564D" w:rsidRPr="00A85450">
        <w:rPr>
          <w:rFonts w:ascii="Calibri" w:hAnsi="Calibri" w:cs="Calibri"/>
          <w:b/>
          <w:sz w:val="26"/>
          <w:szCs w:val="26"/>
          <w:u w:val="single"/>
        </w:rPr>
        <w:fldChar w:fldCharType="end"/>
      </w:r>
      <w:r w:rsidR="0004564D">
        <w:rPr>
          <w:rFonts w:ascii="Calibri" w:hAnsi="Calibri" w:cs="Calibri"/>
          <w:b/>
          <w:sz w:val="26"/>
          <w:szCs w:val="26"/>
          <w:u w:val="single"/>
        </w:rPr>
        <w:tab/>
      </w:r>
    </w:p>
    <w:p w14:paraId="7BEA63D7" w14:textId="77777777" w:rsidR="00F43F6A" w:rsidRPr="00A85450" w:rsidRDefault="00A37B81" w:rsidP="00A37B81">
      <w:pPr>
        <w:pStyle w:val="PlainText"/>
        <w:tabs>
          <w:tab w:val="right" w:pos="10620"/>
        </w:tabs>
        <w:spacing w:before="600" w:after="240"/>
        <w:rPr>
          <w:rFonts w:ascii="Calibri" w:hAnsi="Calibri" w:cs="Calibri"/>
          <w:sz w:val="26"/>
          <w:szCs w:val="26"/>
        </w:rPr>
      </w:pPr>
      <w:r>
        <w:rPr>
          <w:rFonts w:ascii="Calibri" w:hAnsi="Calibri" w:cs="Calibri"/>
          <w:sz w:val="26"/>
          <w:szCs w:val="26"/>
        </w:rPr>
        <w:t>Primary Contact Information:</w:t>
      </w:r>
    </w:p>
    <w:p w14:paraId="6A0521BE" w14:textId="77777777" w:rsidR="00F43F6A" w:rsidRPr="00A85450" w:rsidRDefault="00F43F6A" w:rsidP="00C04109">
      <w:pPr>
        <w:pStyle w:val="PlainText"/>
        <w:tabs>
          <w:tab w:val="left" w:pos="2400"/>
          <w:tab w:val="right" w:pos="10080"/>
        </w:tabs>
        <w:spacing w:before="240" w:after="240"/>
        <w:ind w:left="720"/>
        <w:rPr>
          <w:rFonts w:ascii="Calibri" w:hAnsi="Calibri" w:cs="Calibri"/>
          <w:sz w:val="26"/>
          <w:szCs w:val="26"/>
        </w:rPr>
      </w:pPr>
      <w:r w:rsidRPr="00A85450">
        <w:rPr>
          <w:rFonts w:ascii="Calibri" w:hAnsi="Calibri" w:cs="Calibri"/>
          <w:sz w:val="26"/>
          <w:szCs w:val="26"/>
        </w:rPr>
        <w:t>Name / Title:</w:t>
      </w:r>
      <w:r w:rsidRPr="00A85450">
        <w:rPr>
          <w:rFonts w:ascii="Calibri" w:hAnsi="Calibri" w:cs="Calibri"/>
          <w:sz w:val="26"/>
          <w:szCs w:val="26"/>
          <w:u w:val="single"/>
        </w:rPr>
        <w:tab/>
      </w:r>
      <w:r w:rsidR="00A37B81" w:rsidRPr="00A85450">
        <w:rPr>
          <w:rFonts w:ascii="Calibri" w:hAnsi="Calibri" w:cs="Calibri"/>
          <w:b/>
          <w:sz w:val="26"/>
          <w:szCs w:val="26"/>
          <w:u w:val="single"/>
        </w:rPr>
        <w:fldChar w:fldCharType="begin">
          <w:ffData>
            <w:name w:val="Text49"/>
            <w:enabled/>
            <w:calcOnExit w:val="0"/>
            <w:textInput/>
          </w:ffData>
        </w:fldChar>
      </w:r>
      <w:r w:rsidR="00A37B81" w:rsidRPr="00A85450">
        <w:rPr>
          <w:rFonts w:ascii="Calibri" w:hAnsi="Calibri" w:cs="Calibri"/>
          <w:b/>
          <w:sz w:val="26"/>
          <w:szCs w:val="26"/>
          <w:u w:val="single"/>
        </w:rPr>
        <w:instrText xml:space="preserve"> FORMTEXT </w:instrText>
      </w:r>
      <w:r w:rsidR="00A37B81" w:rsidRPr="00A85450">
        <w:rPr>
          <w:rFonts w:ascii="Calibri" w:hAnsi="Calibri" w:cs="Calibri"/>
          <w:b/>
          <w:sz w:val="26"/>
          <w:szCs w:val="26"/>
          <w:u w:val="single"/>
        </w:rPr>
      </w:r>
      <w:r w:rsidR="00A37B81" w:rsidRPr="00A85450">
        <w:rPr>
          <w:rFonts w:ascii="Calibri" w:hAnsi="Calibri" w:cs="Calibri"/>
          <w:b/>
          <w:sz w:val="26"/>
          <w:szCs w:val="26"/>
          <w:u w:val="single"/>
        </w:rPr>
        <w:fldChar w:fldCharType="separate"/>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sidRPr="00A85450">
        <w:rPr>
          <w:rFonts w:ascii="Calibri" w:hAnsi="Calibri" w:cs="Calibri"/>
          <w:b/>
          <w:sz w:val="26"/>
          <w:szCs w:val="26"/>
          <w:u w:val="single"/>
        </w:rPr>
        <w:fldChar w:fldCharType="end"/>
      </w:r>
      <w:r w:rsidR="00A37B81">
        <w:rPr>
          <w:rFonts w:ascii="Calibri" w:hAnsi="Calibri" w:cs="Calibri"/>
          <w:sz w:val="26"/>
          <w:szCs w:val="26"/>
          <w:u w:val="single"/>
        </w:rPr>
        <w:tab/>
      </w:r>
    </w:p>
    <w:p w14:paraId="61EC72ED" w14:textId="77777777" w:rsidR="00F43F6A" w:rsidRPr="00A85450" w:rsidRDefault="00F43F6A" w:rsidP="00C04109">
      <w:pPr>
        <w:pStyle w:val="PlainText"/>
        <w:tabs>
          <w:tab w:val="left" w:pos="3103"/>
          <w:tab w:val="right" w:pos="5490"/>
          <w:tab w:val="left" w:pos="5760"/>
          <w:tab w:val="left" w:pos="8023"/>
          <w:tab w:val="right" w:pos="10080"/>
        </w:tabs>
        <w:spacing w:before="240" w:after="240"/>
        <w:ind w:left="720"/>
        <w:rPr>
          <w:rFonts w:ascii="Calibri" w:hAnsi="Calibri" w:cs="Calibri"/>
          <w:sz w:val="26"/>
          <w:szCs w:val="26"/>
          <w:u w:val="single"/>
        </w:rPr>
      </w:pPr>
      <w:r w:rsidRPr="00A85450">
        <w:rPr>
          <w:rFonts w:ascii="Calibri" w:hAnsi="Calibri" w:cs="Calibri"/>
          <w:sz w:val="26"/>
          <w:szCs w:val="26"/>
        </w:rPr>
        <w:t>Telephone Number:</w:t>
      </w:r>
      <w:r w:rsidRPr="00A85450">
        <w:rPr>
          <w:rFonts w:ascii="Calibri" w:hAnsi="Calibri" w:cs="Calibri"/>
          <w:sz w:val="26"/>
          <w:szCs w:val="26"/>
          <w:u w:val="single"/>
        </w:rPr>
        <w:tab/>
      </w:r>
      <w:r w:rsidR="00A37B81" w:rsidRPr="00A85450">
        <w:rPr>
          <w:rFonts w:ascii="Calibri" w:hAnsi="Calibri" w:cs="Calibri"/>
          <w:b/>
          <w:sz w:val="26"/>
          <w:szCs w:val="26"/>
          <w:u w:val="single"/>
        </w:rPr>
        <w:fldChar w:fldCharType="begin">
          <w:ffData>
            <w:name w:val="Text49"/>
            <w:enabled/>
            <w:calcOnExit w:val="0"/>
            <w:textInput/>
          </w:ffData>
        </w:fldChar>
      </w:r>
      <w:r w:rsidR="00A37B81" w:rsidRPr="00A85450">
        <w:rPr>
          <w:rFonts w:ascii="Calibri" w:hAnsi="Calibri" w:cs="Calibri"/>
          <w:b/>
          <w:sz w:val="26"/>
          <w:szCs w:val="26"/>
          <w:u w:val="single"/>
        </w:rPr>
        <w:instrText xml:space="preserve"> FORMTEXT </w:instrText>
      </w:r>
      <w:r w:rsidR="00A37B81" w:rsidRPr="00A85450">
        <w:rPr>
          <w:rFonts w:ascii="Calibri" w:hAnsi="Calibri" w:cs="Calibri"/>
          <w:b/>
          <w:sz w:val="26"/>
          <w:szCs w:val="26"/>
          <w:u w:val="single"/>
        </w:rPr>
      </w:r>
      <w:r w:rsidR="00A37B81" w:rsidRPr="00A85450">
        <w:rPr>
          <w:rFonts w:ascii="Calibri" w:hAnsi="Calibri" w:cs="Calibri"/>
          <w:b/>
          <w:sz w:val="26"/>
          <w:szCs w:val="26"/>
          <w:u w:val="single"/>
        </w:rPr>
        <w:fldChar w:fldCharType="separate"/>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sidRPr="00A85450">
        <w:rPr>
          <w:rFonts w:ascii="Calibri" w:hAnsi="Calibri" w:cs="Calibri"/>
          <w:b/>
          <w:sz w:val="26"/>
          <w:szCs w:val="26"/>
          <w:u w:val="single"/>
        </w:rPr>
        <w:fldChar w:fldCharType="end"/>
      </w:r>
      <w:r w:rsidR="00A37B81">
        <w:rPr>
          <w:rFonts w:ascii="Calibri" w:hAnsi="Calibri" w:cs="Calibri"/>
          <w:sz w:val="26"/>
          <w:szCs w:val="26"/>
          <w:u w:val="single"/>
        </w:rPr>
        <w:tab/>
      </w:r>
      <w:r w:rsidRPr="00A85450">
        <w:rPr>
          <w:rFonts w:ascii="Calibri" w:hAnsi="Calibri" w:cs="Calibri"/>
          <w:sz w:val="26"/>
          <w:szCs w:val="26"/>
        </w:rPr>
        <w:tab/>
      </w:r>
      <w:r>
        <w:rPr>
          <w:rFonts w:ascii="Calibri" w:hAnsi="Calibri" w:cs="Calibri"/>
          <w:sz w:val="26"/>
          <w:szCs w:val="26"/>
        </w:rPr>
        <w:t>Alternate</w:t>
      </w:r>
      <w:r w:rsidRPr="00A85450">
        <w:rPr>
          <w:rFonts w:ascii="Calibri" w:hAnsi="Calibri" w:cs="Calibri"/>
          <w:sz w:val="26"/>
          <w:szCs w:val="26"/>
        </w:rPr>
        <w:t xml:space="preserve"> Number:</w:t>
      </w:r>
      <w:r w:rsidR="00A37B81">
        <w:rPr>
          <w:rFonts w:ascii="Calibri" w:hAnsi="Calibri" w:cs="Calibri"/>
          <w:sz w:val="26"/>
          <w:szCs w:val="26"/>
          <w:u w:val="single"/>
        </w:rPr>
        <w:tab/>
      </w:r>
      <w:r w:rsidR="00A37B81" w:rsidRPr="00A85450">
        <w:rPr>
          <w:rFonts w:ascii="Calibri" w:hAnsi="Calibri" w:cs="Calibri"/>
          <w:b/>
          <w:sz w:val="26"/>
          <w:szCs w:val="26"/>
          <w:u w:val="single"/>
        </w:rPr>
        <w:fldChar w:fldCharType="begin">
          <w:ffData>
            <w:name w:val="Text49"/>
            <w:enabled/>
            <w:calcOnExit w:val="0"/>
            <w:textInput/>
          </w:ffData>
        </w:fldChar>
      </w:r>
      <w:r w:rsidR="00A37B81" w:rsidRPr="00A85450">
        <w:rPr>
          <w:rFonts w:ascii="Calibri" w:hAnsi="Calibri" w:cs="Calibri"/>
          <w:b/>
          <w:sz w:val="26"/>
          <w:szCs w:val="26"/>
          <w:u w:val="single"/>
        </w:rPr>
        <w:instrText xml:space="preserve"> FORMTEXT </w:instrText>
      </w:r>
      <w:r w:rsidR="00A37B81" w:rsidRPr="00A85450">
        <w:rPr>
          <w:rFonts w:ascii="Calibri" w:hAnsi="Calibri" w:cs="Calibri"/>
          <w:b/>
          <w:sz w:val="26"/>
          <w:szCs w:val="26"/>
          <w:u w:val="single"/>
        </w:rPr>
      </w:r>
      <w:r w:rsidR="00A37B81" w:rsidRPr="00A85450">
        <w:rPr>
          <w:rFonts w:ascii="Calibri" w:hAnsi="Calibri" w:cs="Calibri"/>
          <w:b/>
          <w:sz w:val="26"/>
          <w:szCs w:val="26"/>
          <w:u w:val="single"/>
        </w:rPr>
        <w:fldChar w:fldCharType="separate"/>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sidRPr="00A85450">
        <w:rPr>
          <w:rFonts w:ascii="Calibri" w:hAnsi="Calibri" w:cs="Calibri"/>
          <w:b/>
          <w:sz w:val="26"/>
          <w:szCs w:val="26"/>
          <w:u w:val="single"/>
        </w:rPr>
        <w:fldChar w:fldCharType="end"/>
      </w:r>
      <w:r w:rsidR="00A37B81">
        <w:rPr>
          <w:rFonts w:ascii="Calibri" w:hAnsi="Calibri" w:cs="Calibri"/>
          <w:sz w:val="26"/>
          <w:szCs w:val="26"/>
          <w:u w:val="single"/>
        </w:rPr>
        <w:tab/>
      </w:r>
    </w:p>
    <w:p w14:paraId="4701E66F" w14:textId="77777777" w:rsidR="00F43F6A" w:rsidRPr="00A85450" w:rsidRDefault="00F43F6A" w:rsidP="00C04109">
      <w:pPr>
        <w:pStyle w:val="PlainText"/>
        <w:tabs>
          <w:tab w:val="left" w:pos="2606"/>
          <w:tab w:val="right" w:pos="10080"/>
        </w:tabs>
        <w:spacing w:before="240" w:after="240"/>
        <w:ind w:left="720"/>
        <w:rPr>
          <w:rFonts w:ascii="Calibri" w:hAnsi="Calibri" w:cs="Calibri"/>
          <w:sz w:val="26"/>
          <w:szCs w:val="26"/>
        </w:rPr>
      </w:pPr>
      <w:r w:rsidRPr="00A85450">
        <w:rPr>
          <w:rFonts w:ascii="Calibri" w:hAnsi="Calibri" w:cs="Calibri"/>
          <w:sz w:val="26"/>
          <w:szCs w:val="26"/>
        </w:rPr>
        <w:t>E-mail Address:</w:t>
      </w:r>
      <w:r w:rsidRPr="00A85450">
        <w:rPr>
          <w:rFonts w:ascii="Calibri" w:hAnsi="Calibri" w:cs="Calibri"/>
          <w:sz w:val="26"/>
          <w:szCs w:val="26"/>
          <w:u w:val="single"/>
        </w:rPr>
        <w:tab/>
      </w:r>
      <w:r w:rsidR="00A37B81" w:rsidRPr="00A85450">
        <w:rPr>
          <w:rFonts w:ascii="Calibri" w:hAnsi="Calibri" w:cs="Calibri"/>
          <w:b/>
          <w:sz w:val="26"/>
          <w:szCs w:val="26"/>
          <w:u w:val="single"/>
        </w:rPr>
        <w:fldChar w:fldCharType="begin">
          <w:ffData>
            <w:name w:val="Text49"/>
            <w:enabled/>
            <w:calcOnExit w:val="0"/>
            <w:textInput/>
          </w:ffData>
        </w:fldChar>
      </w:r>
      <w:r w:rsidR="00A37B81" w:rsidRPr="00A85450">
        <w:rPr>
          <w:rFonts w:ascii="Calibri" w:hAnsi="Calibri" w:cs="Calibri"/>
          <w:b/>
          <w:sz w:val="26"/>
          <w:szCs w:val="26"/>
          <w:u w:val="single"/>
        </w:rPr>
        <w:instrText xml:space="preserve"> FORMTEXT </w:instrText>
      </w:r>
      <w:r w:rsidR="00A37B81" w:rsidRPr="00A85450">
        <w:rPr>
          <w:rFonts w:ascii="Calibri" w:hAnsi="Calibri" w:cs="Calibri"/>
          <w:b/>
          <w:sz w:val="26"/>
          <w:szCs w:val="26"/>
          <w:u w:val="single"/>
        </w:rPr>
      </w:r>
      <w:r w:rsidR="00A37B81" w:rsidRPr="00A85450">
        <w:rPr>
          <w:rFonts w:ascii="Calibri" w:hAnsi="Calibri" w:cs="Calibri"/>
          <w:b/>
          <w:sz w:val="26"/>
          <w:szCs w:val="26"/>
          <w:u w:val="single"/>
        </w:rPr>
        <w:fldChar w:fldCharType="separate"/>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Pr>
          <w:rFonts w:ascii="Calibri" w:hAnsi="Calibri" w:cs="Calibri"/>
          <w:b/>
          <w:noProof/>
          <w:sz w:val="26"/>
          <w:szCs w:val="26"/>
          <w:u w:val="single"/>
        </w:rPr>
        <w:t> </w:t>
      </w:r>
      <w:r w:rsidR="00A37B81" w:rsidRPr="00A85450">
        <w:rPr>
          <w:rFonts w:ascii="Calibri" w:hAnsi="Calibri" w:cs="Calibri"/>
          <w:b/>
          <w:sz w:val="26"/>
          <w:szCs w:val="26"/>
          <w:u w:val="single"/>
        </w:rPr>
        <w:fldChar w:fldCharType="end"/>
      </w:r>
      <w:r w:rsidR="00A37B81">
        <w:rPr>
          <w:rFonts w:ascii="Calibri" w:hAnsi="Calibri" w:cs="Calibri"/>
          <w:sz w:val="26"/>
          <w:szCs w:val="26"/>
          <w:u w:val="single"/>
        </w:rPr>
        <w:tab/>
      </w:r>
    </w:p>
    <w:p w14:paraId="2EF1FF3A" w14:textId="77777777" w:rsidR="00F43F6A" w:rsidRPr="00AD632D" w:rsidRDefault="00F43F6A" w:rsidP="00F43F6A">
      <w:pPr>
        <w:pStyle w:val="Heading4"/>
      </w:pPr>
      <w:bookmarkStart w:id="75" w:name="_BIDDER_ACCEPTANCE"/>
      <w:bookmarkEnd w:id="75"/>
      <w:r>
        <w:br w:type="page"/>
      </w:r>
      <w:r w:rsidR="00502F47">
        <w:lastRenderedPageBreak/>
        <w:t>BIDDER</w:t>
      </w:r>
      <w:r w:rsidRPr="00AD632D">
        <w:t xml:space="preserve"> ACCEPTANCE </w:t>
      </w:r>
    </w:p>
    <w:p w14:paraId="14D911D0" w14:textId="77777777" w:rsidR="00F43F6A" w:rsidRPr="00A85450" w:rsidRDefault="00F43F6A" w:rsidP="00F43F6A">
      <w:pPr>
        <w:pStyle w:val="PlainText"/>
        <w:rPr>
          <w:rFonts w:ascii="Calibri" w:hAnsi="Calibri" w:cs="Calibri"/>
          <w:sz w:val="26"/>
          <w:szCs w:val="26"/>
        </w:rPr>
      </w:pPr>
    </w:p>
    <w:p w14:paraId="668D25D0" w14:textId="77777777" w:rsidR="00F43F6A" w:rsidRPr="009F6641" w:rsidRDefault="00F43F6A" w:rsidP="00446305">
      <w:pPr>
        <w:pStyle w:val="PlainText"/>
        <w:numPr>
          <w:ilvl w:val="0"/>
          <w:numId w:val="7"/>
        </w:numPr>
        <w:spacing w:after="240"/>
        <w:rPr>
          <w:rFonts w:ascii="Calibri" w:hAnsi="Calibri" w:cs="Calibri"/>
          <w:sz w:val="24"/>
          <w:szCs w:val="24"/>
        </w:rPr>
      </w:pPr>
      <w:r w:rsidRPr="00A85450">
        <w:rPr>
          <w:rFonts w:ascii="Calibri" w:hAnsi="Calibri" w:cs="Calibri"/>
          <w:sz w:val="24"/>
          <w:szCs w:val="24"/>
        </w:rPr>
        <w:t xml:space="preserve">The undersigned declares </w:t>
      </w:r>
      <w:r>
        <w:rPr>
          <w:rFonts w:ascii="Calibri" w:hAnsi="Calibri" w:cs="Calibri"/>
          <w:sz w:val="24"/>
          <w:szCs w:val="24"/>
        </w:rPr>
        <w:t xml:space="preserve">and agrees </w:t>
      </w:r>
      <w:r w:rsidRPr="00A85450">
        <w:rPr>
          <w:rFonts w:ascii="Calibri" w:hAnsi="Calibri" w:cs="Calibri"/>
          <w:sz w:val="24"/>
          <w:szCs w:val="24"/>
        </w:rPr>
        <w:t xml:space="preserve">that the Bid Documents, including, without limitation, the </w:t>
      </w:r>
      <w:r>
        <w:rPr>
          <w:rFonts w:ascii="Calibri" w:hAnsi="Calibri" w:cs="Calibri"/>
          <w:color w:val="FF0000"/>
          <w:sz w:val="24"/>
          <w:szCs w:val="24"/>
        </w:rPr>
        <w:t xml:space="preserve"> </w:t>
      </w:r>
      <w:r w:rsidRPr="009F6641">
        <w:rPr>
          <w:rFonts w:ascii="Calibri" w:hAnsi="Calibri"/>
          <w:sz w:val="24"/>
        </w:rPr>
        <w:t>RFP</w:t>
      </w:r>
      <w:r w:rsidRPr="009F6641">
        <w:rPr>
          <w:rFonts w:ascii="Calibri" w:hAnsi="Calibri" w:cs="Calibri"/>
          <w:sz w:val="24"/>
          <w:szCs w:val="24"/>
        </w:rPr>
        <w:t>, Q&amp;A, Addenda, and Exhibits have been read and accepted.</w:t>
      </w:r>
    </w:p>
    <w:p w14:paraId="4FF080D1" w14:textId="77777777" w:rsidR="00F43F6A" w:rsidRPr="00A85450" w:rsidRDefault="00F43F6A" w:rsidP="00446305">
      <w:pPr>
        <w:pStyle w:val="PlainText"/>
        <w:numPr>
          <w:ilvl w:val="0"/>
          <w:numId w:val="7"/>
        </w:numPr>
        <w:spacing w:after="240"/>
        <w:rPr>
          <w:rFonts w:ascii="Calibri" w:hAnsi="Calibri" w:cs="Calibri"/>
          <w:sz w:val="24"/>
          <w:szCs w:val="24"/>
        </w:rPr>
      </w:pPr>
      <w:r w:rsidRPr="009F6641">
        <w:rPr>
          <w:rFonts w:ascii="Calibri" w:hAnsi="Calibri" w:cs="Calibri"/>
          <w:sz w:val="24"/>
          <w:szCs w:val="24"/>
        </w:rPr>
        <w:t xml:space="preserve">The undersigned is authorized, </w:t>
      </w:r>
      <w:r w:rsidRPr="009F6641">
        <w:rPr>
          <w:rFonts w:ascii="Calibri" w:hAnsi="Calibri" w:cs="Calibri"/>
          <w:bCs/>
          <w:iCs/>
          <w:sz w:val="24"/>
          <w:szCs w:val="24"/>
        </w:rPr>
        <w:t>offers, and agrees to furnish the articles and/or services specified in accordance with the Specifications, Terms &amp; Conditions of the Bid D</w:t>
      </w:r>
      <w:r w:rsidRPr="009F6641">
        <w:rPr>
          <w:rFonts w:ascii="Calibri" w:hAnsi="Calibri" w:cs="Calibri"/>
          <w:sz w:val="24"/>
          <w:szCs w:val="24"/>
        </w:rPr>
        <w:t>ocu</w:t>
      </w:r>
      <w:r w:rsidRPr="009F6641">
        <w:rPr>
          <w:rFonts w:ascii="Calibri" w:hAnsi="Calibri" w:cs="Calibri"/>
          <w:bCs/>
          <w:iCs/>
          <w:sz w:val="24"/>
          <w:szCs w:val="24"/>
        </w:rPr>
        <w:t>ments of</w:t>
      </w:r>
      <w:r w:rsidRPr="009F6641">
        <w:rPr>
          <w:rFonts w:ascii="Calibri" w:hAnsi="Calibri" w:cs="Calibri"/>
          <w:sz w:val="24"/>
          <w:szCs w:val="24"/>
        </w:rPr>
        <w:t xml:space="preserve"> </w:t>
      </w:r>
      <w:r w:rsidRPr="009F6641">
        <w:rPr>
          <w:rFonts w:ascii="Calibri" w:hAnsi="Calibri"/>
          <w:sz w:val="24"/>
        </w:rPr>
        <w:t>RFP</w:t>
      </w:r>
      <w:r w:rsidRPr="009F6641">
        <w:t xml:space="preserve"> </w:t>
      </w:r>
      <w:r w:rsidRPr="009F6641">
        <w:rPr>
          <w:rFonts w:ascii="Calibri" w:hAnsi="Calibri" w:cs="Calibri"/>
          <w:bCs/>
          <w:iCs/>
          <w:sz w:val="24"/>
          <w:szCs w:val="24"/>
        </w:rPr>
        <w:t xml:space="preserve">No. </w:t>
      </w:r>
      <w:r w:rsidR="009F6641" w:rsidRPr="009F6641">
        <w:rPr>
          <w:rFonts w:ascii="Calibri" w:hAnsi="Calibri" w:cs="Calibri"/>
          <w:bCs/>
          <w:iCs/>
          <w:sz w:val="24"/>
          <w:szCs w:val="24"/>
        </w:rPr>
        <w:t>902093</w:t>
      </w:r>
      <w:r w:rsidRPr="009F6641">
        <w:rPr>
          <w:rFonts w:ascii="Calibri" w:hAnsi="Calibri" w:cs="Calibri"/>
          <w:bCs/>
          <w:iCs/>
          <w:sz w:val="24"/>
          <w:szCs w:val="24"/>
        </w:rPr>
        <w:t xml:space="preserve"> – </w:t>
      </w:r>
      <w:r w:rsidR="009F6641" w:rsidRPr="009F6641">
        <w:rPr>
          <w:rFonts w:ascii="Calibri" w:hAnsi="Calibri" w:cs="Calibri"/>
          <w:bCs/>
          <w:iCs/>
          <w:sz w:val="24"/>
          <w:szCs w:val="24"/>
        </w:rPr>
        <w:t>REACH</w:t>
      </w:r>
      <w:r w:rsidR="009F6641">
        <w:rPr>
          <w:rFonts w:ascii="Calibri" w:hAnsi="Calibri" w:cs="Calibri"/>
          <w:bCs/>
          <w:iCs/>
          <w:sz w:val="24"/>
          <w:szCs w:val="24"/>
        </w:rPr>
        <w:t xml:space="preserve"> Ashland Youth Center Makerspace Workshop Program</w:t>
      </w:r>
      <w:r w:rsidRPr="00F24E60">
        <w:rPr>
          <w:rFonts w:ascii="Calibri" w:hAnsi="Calibri" w:cs="Calibri"/>
          <w:bCs/>
          <w:iCs/>
          <w:sz w:val="24"/>
          <w:szCs w:val="24"/>
        </w:rPr>
        <w:t>.</w:t>
      </w:r>
    </w:p>
    <w:p w14:paraId="588AAD1D" w14:textId="77777777" w:rsidR="00F43F6A" w:rsidRPr="0077067C" w:rsidRDefault="00F43F6A" w:rsidP="00446305">
      <w:pPr>
        <w:pStyle w:val="PlainText"/>
        <w:numPr>
          <w:ilvl w:val="0"/>
          <w:numId w:val="7"/>
        </w:numPr>
        <w:spacing w:after="240"/>
        <w:rPr>
          <w:rFonts w:ascii="Calibri" w:hAnsi="Calibri" w:cs="Calibri"/>
          <w:sz w:val="24"/>
          <w:szCs w:val="24"/>
        </w:rPr>
      </w:pPr>
      <w:r w:rsidRPr="00A85450">
        <w:rPr>
          <w:rFonts w:ascii="Calibri" w:hAnsi="Calibri" w:cs="Calibri"/>
          <w:sz w:val="24"/>
          <w:szCs w:val="24"/>
        </w:rPr>
        <w:t xml:space="preserve">The undersigned has reviewed the Bid Documents and fully understands the requirements in this </w:t>
      </w:r>
      <w:r w:rsidRPr="00637F6A">
        <w:rPr>
          <w:rFonts w:ascii="Calibri" w:hAnsi="Calibri" w:cs="Calibri"/>
          <w:sz w:val="24"/>
          <w:szCs w:val="24"/>
        </w:rPr>
        <w:t xml:space="preserve">Bid including, but not limited to, </w:t>
      </w:r>
      <w:r>
        <w:rPr>
          <w:rFonts w:ascii="Calibri" w:hAnsi="Calibri" w:cs="Calibri"/>
          <w:sz w:val="24"/>
          <w:szCs w:val="24"/>
        </w:rPr>
        <w:t xml:space="preserve">general County </w:t>
      </w:r>
      <w:r w:rsidRPr="00637F6A">
        <w:rPr>
          <w:rFonts w:ascii="Calibri" w:hAnsi="Calibri" w:cs="Calibri"/>
          <w:sz w:val="24"/>
          <w:szCs w:val="24"/>
        </w:rPr>
        <w:t xml:space="preserve">requirements, and that each </w:t>
      </w:r>
      <w:r w:rsidR="00502F47">
        <w:rPr>
          <w:rFonts w:ascii="Calibri" w:hAnsi="Calibri" w:cs="Calibri"/>
          <w:sz w:val="24"/>
          <w:szCs w:val="24"/>
        </w:rPr>
        <w:t>Bidder</w:t>
      </w:r>
      <w:r w:rsidRPr="00A85450">
        <w:rPr>
          <w:rFonts w:ascii="Calibri" w:hAnsi="Calibri" w:cs="Calibri"/>
          <w:sz w:val="24"/>
          <w:szCs w:val="24"/>
        </w:rPr>
        <w:t xml:space="preserve"> who is awarded a contract shall be, in fact, a prime </w:t>
      </w:r>
      <w:r>
        <w:rPr>
          <w:rFonts w:ascii="Calibri" w:hAnsi="Calibri" w:cs="Calibri"/>
          <w:sz w:val="24"/>
          <w:szCs w:val="24"/>
        </w:rPr>
        <w:t>Contractor</w:t>
      </w:r>
      <w:r w:rsidRPr="00A85450">
        <w:rPr>
          <w:rFonts w:ascii="Calibri" w:hAnsi="Calibri" w:cs="Calibri"/>
          <w:sz w:val="24"/>
          <w:szCs w:val="24"/>
        </w:rPr>
        <w:t xml:space="preserve">, not a subcontractor, to County, and agrees that its Bid, if accepted by County, will be the basis for the </w:t>
      </w:r>
      <w:r w:rsidR="00502F47">
        <w:rPr>
          <w:rFonts w:ascii="Calibri" w:hAnsi="Calibri" w:cs="Calibri"/>
          <w:sz w:val="24"/>
          <w:szCs w:val="24"/>
        </w:rPr>
        <w:t>Bidder</w:t>
      </w:r>
      <w:r w:rsidRPr="00A85450">
        <w:rPr>
          <w:rFonts w:ascii="Calibri" w:hAnsi="Calibri" w:cs="Calibri"/>
          <w:sz w:val="24"/>
          <w:szCs w:val="24"/>
        </w:rPr>
        <w:t xml:space="preserve"> to enter into a contract with County in accordance with the intent of the Bid Documents.</w:t>
      </w:r>
    </w:p>
    <w:p w14:paraId="5B200D8C" w14:textId="77777777" w:rsidR="00F43F6A" w:rsidRDefault="00F43F6A" w:rsidP="00446305">
      <w:pPr>
        <w:pStyle w:val="PlainText"/>
        <w:numPr>
          <w:ilvl w:val="0"/>
          <w:numId w:val="7"/>
        </w:numPr>
        <w:spacing w:after="240"/>
        <w:rPr>
          <w:rFonts w:ascii="Calibri" w:hAnsi="Calibri" w:cs="Calibri"/>
          <w:sz w:val="24"/>
          <w:szCs w:val="24"/>
        </w:rPr>
      </w:pPr>
      <w:r w:rsidRPr="00A85450">
        <w:rPr>
          <w:rFonts w:ascii="Calibri" w:hAnsi="Calibri" w:cs="Calibri"/>
          <w:sz w:val="24"/>
          <w:szCs w:val="24"/>
        </w:rPr>
        <w:t xml:space="preserve">The undersigned agrees to the following terms, conditions, certifications, and requirements found </w:t>
      </w:r>
      <w:r>
        <w:rPr>
          <w:rFonts w:ascii="Calibri" w:hAnsi="Calibri" w:cs="Calibri"/>
          <w:sz w:val="24"/>
          <w:szCs w:val="24"/>
        </w:rPr>
        <w:t>on the County’s website</w:t>
      </w:r>
      <w:r w:rsidRPr="007F7157">
        <w:rPr>
          <w:rFonts w:ascii="Calibri" w:hAnsi="Calibri" w:cs="Calibri"/>
          <w:sz w:val="24"/>
          <w:szCs w:val="24"/>
        </w:rPr>
        <w:t xml:space="preserve">: </w:t>
      </w:r>
    </w:p>
    <w:p w14:paraId="77B48FCB" w14:textId="36ED05B6" w:rsidR="007D110E" w:rsidRPr="007D110E" w:rsidRDefault="0049675E" w:rsidP="00446305">
      <w:pPr>
        <w:pStyle w:val="PlainText"/>
        <w:numPr>
          <w:ilvl w:val="0"/>
          <w:numId w:val="10"/>
        </w:numPr>
        <w:spacing w:line="276" w:lineRule="auto"/>
        <w:ind w:left="1080"/>
        <w:rPr>
          <w:rFonts w:ascii="Calibri" w:hAnsi="Calibri" w:cs="Calibri"/>
          <w:sz w:val="24"/>
          <w:szCs w:val="24"/>
        </w:rPr>
      </w:pPr>
      <w:hyperlink r:id="rId54" w:history="1">
        <w:r w:rsidR="007D110E">
          <w:rPr>
            <w:rStyle w:val="Hyperlink"/>
            <w:rFonts w:ascii="Calibri" w:hAnsi="Calibri" w:cs="Calibri"/>
            <w:b/>
            <w:sz w:val="24"/>
            <w:szCs w:val="24"/>
          </w:rPr>
          <w:t>Debarment &amp; Suspension Policy</w:t>
        </w:r>
      </w:hyperlink>
    </w:p>
    <w:p w14:paraId="64FD5A13" w14:textId="77777777" w:rsidR="00F43F6A" w:rsidRPr="00D7161E" w:rsidRDefault="007D110E" w:rsidP="007D110E">
      <w:pPr>
        <w:pStyle w:val="PlainText"/>
        <w:spacing w:after="240" w:line="360" w:lineRule="auto"/>
        <w:ind w:left="1080"/>
        <w:rPr>
          <w:rFonts w:ascii="Calibri" w:hAnsi="Calibri" w:cs="Calibri"/>
          <w:sz w:val="24"/>
          <w:szCs w:val="24"/>
        </w:rPr>
      </w:pPr>
      <w:r w:rsidRPr="00D7161E">
        <w:rPr>
          <w:rStyle w:val="Hyperlink"/>
          <w:rFonts w:ascii="Calibri" w:hAnsi="Calibri" w:cs="Calibri"/>
          <w:color w:val="auto"/>
          <w:sz w:val="22"/>
          <w:szCs w:val="24"/>
          <w:u w:val="none"/>
        </w:rPr>
        <w:t>[</w:t>
      </w:r>
      <w:hyperlink r:id="rId55" w:history="1">
        <w:r w:rsidRPr="00D7161E">
          <w:rPr>
            <w:rStyle w:val="Hyperlink"/>
            <w:rFonts w:ascii="Calibri" w:hAnsi="Calibri" w:cs="Calibri"/>
            <w:sz w:val="22"/>
            <w:szCs w:val="24"/>
          </w:rPr>
          <w:t>https://gsa.acgov.org/do-business-with-us/contracting-opportunities/debarment-suspension-policy/</w:t>
        </w:r>
      </w:hyperlink>
      <w:r w:rsidRPr="00D7161E">
        <w:rPr>
          <w:rStyle w:val="Hyperlink"/>
          <w:rFonts w:ascii="Calibri" w:hAnsi="Calibri" w:cs="Calibri"/>
          <w:color w:val="auto"/>
          <w:sz w:val="22"/>
          <w:szCs w:val="24"/>
          <w:u w:val="none"/>
        </w:rPr>
        <w:t>]</w:t>
      </w:r>
      <w:r w:rsidR="00247B71" w:rsidRPr="00D7161E">
        <w:rPr>
          <w:rStyle w:val="Hyperlink"/>
          <w:rFonts w:ascii="Calibri" w:hAnsi="Calibri" w:cs="Calibri"/>
          <w:color w:val="auto"/>
          <w:sz w:val="24"/>
          <w:szCs w:val="24"/>
          <w:u w:val="none"/>
        </w:rPr>
        <w:t xml:space="preserve"> </w:t>
      </w:r>
      <w:r w:rsidR="002A47DF" w:rsidRPr="00D7161E">
        <w:rPr>
          <w:rStyle w:val="Hyperlink"/>
          <w:rFonts w:ascii="Calibri" w:hAnsi="Calibri" w:cs="Calibri"/>
          <w:color w:val="auto"/>
          <w:sz w:val="22"/>
          <w:szCs w:val="24"/>
        </w:rPr>
        <w:t xml:space="preserve"> </w:t>
      </w:r>
      <w:r w:rsidR="002A47DF" w:rsidRPr="00D7161E">
        <w:rPr>
          <w:rFonts w:ascii="Calibri" w:hAnsi="Calibri" w:cs="Calibri"/>
          <w:sz w:val="22"/>
          <w:szCs w:val="24"/>
        </w:rPr>
        <w:t xml:space="preserve"> </w:t>
      </w:r>
      <w:r w:rsidR="00F43F6A" w:rsidRPr="00D7161E">
        <w:rPr>
          <w:rFonts w:ascii="Calibri" w:hAnsi="Calibri" w:cs="Calibri"/>
          <w:sz w:val="22"/>
          <w:szCs w:val="24"/>
        </w:rPr>
        <w:t xml:space="preserve"> </w:t>
      </w:r>
    </w:p>
    <w:p w14:paraId="66758A81" w14:textId="3E00ED5C" w:rsidR="00F43F6A" w:rsidRDefault="0049675E" w:rsidP="00446305">
      <w:pPr>
        <w:pStyle w:val="PlainText"/>
        <w:numPr>
          <w:ilvl w:val="0"/>
          <w:numId w:val="10"/>
        </w:numPr>
        <w:spacing w:line="276" w:lineRule="auto"/>
        <w:ind w:left="1080"/>
        <w:rPr>
          <w:rFonts w:ascii="Calibri" w:hAnsi="Calibri" w:cs="Calibri"/>
          <w:sz w:val="24"/>
          <w:szCs w:val="24"/>
        </w:rPr>
      </w:pPr>
      <w:hyperlink r:id="rId56" w:history="1">
        <w:r w:rsidR="00505FCE" w:rsidRPr="00A92254">
          <w:rPr>
            <w:rStyle w:val="Hyperlink"/>
            <w:rFonts w:ascii="Calibri" w:hAnsi="Calibri" w:cs="Calibri"/>
            <w:b/>
            <w:sz w:val="24"/>
            <w:szCs w:val="24"/>
          </w:rPr>
          <w:t>Iran Contracting Act (ICA) of 2010</w:t>
        </w:r>
      </w:hyperlink>
      <w:r w:rsidR="00F43F6A" w:rsidRPr="00A92254">
        <w:rPr>
          <w:rFonts w:ascii="Calibri" w:hAnsi="Calibri" w:cs="Calibri"/>
          <w:sz w:val="24"/>
          <w:szCs w:val="24"/>
        </w:rPr>
        <w:t xml:space="preserve"> </w:t>
      </w:r>
    </w:p>
    <w:p w14:paraId="464F5D84" w14:textId="449EBEE2" w:rsidR="007D110E" w:rsidRPr="00D7161E" w:rsidRDefault="007D110E" w:rsidP="0083727A">
      <w:pPr>
        <w:pStyle w:val="PlainText"/>
        <w:spacing w:after="240" w:line="276" w:lineRule="auto"/>
        <w:ind w:left="1080"/>
        <w:rPr>
          <w:rFonts w:ascii="Calibri" w:hAnsi="Calibri" w:cs="Calibri"/>
          <w:sz w:val="24"/>
          <w:szCs w:val="24"/>
        </w:rPr>
      </w:pPr>
      <w:r w:rsidRPr="00D7161E">
        <w:rPr>
          <w:rFonts w:ascii="Calibri" w:hAnsi="Calibri" w:cs="Calibri"/>
          <w:sz w:val="22"/>
          <w:szCs w:val="24"/>
        </w:rPr>
        <w:t>[</w:t>
      </w:r>
      <w:hyperlink r:id="rId57" w:history="1">
        <w:r w:rsidRPr="00D7161E">
          <w:rPr>
            <w:rStyle w:val="Hyperlink"/>
            <w:rFonts w:ascii="Calibri" w:hAnsi="Calibri" w:cs="Calibri"/>
            <w:sz w:val="22"/>
            <w:szCs w:val="24"/>
          </w:rPr>
          <w:t>https://gsa.acgov.org/do-business-with-us/contracting-opportunities/policies-procedures/iran-contracting-act-of-2010-ica/</w:t>
        </w:r>
      </w:hyperlink>
      <w:r w:rsidRPr="00D7161E">
        <w:rPr>
          <w:rFonts w:ascii="Calibri" w:hAnsi="Calibri" w:cs="Calibri"/>
          <w:sz w:val="22"/>
          <w:szCs w:val="24"/>
        </w:rPr>
        <w:t>]</w:t>
      </w:r>
    </w:p>
    <w:p w14:paraId="6DC364F2" w14:textId="190DC37D" w:rsidR="00F43F6A" w:rsidRDefault="0049675E" w:rsidP="00446305">
      <w:pPr>
        <w:pStyle w:val="PlainText"/>
        <w:numPr>
          <w:ilvl w:val="0"/>
          <w:numId w:val="10"/>
        </w:numPr>
        <w:spacing w:line="276" w:lineRule="auto"/>
        <w:ind w:left="1080"/>
        <w:rPr>
          <w:rFonts w:ascii="Calibri" w:hAnsi="Calibri" w:cs="Calibri"/>
          <w:sz w:val="24"/>
          <w:szCs w:val="24"/>
        </w:rPr>
      </w:pPr>
      <w:hyperlink r:id="rId58" w:history="1">
        <w:r w:rsidR="00F43F6A" w:rsidRPr="00500006">
          <w:rPr>
            <w:rStyle w:val="Hyperlink"/>
            <w:rFonts w:ascii="Calibri" w:hAnsi="Calibri" w:cs="Calibri"/>
            <w:b/>
            <w:sz w:val="24"/>
            <w:szCs w:val="24"/>
          </w:rPr>
          <w:t>General Environmental Requirements</w:t>
        </w:r>
      </w:hyperlink>
      <w:r w:rsidR="002A47DF" w:rsidRPr="00500006">
        <w:rPr>
          <w:rFonts w:ascii="Calibri" w:hAnsi="Calibri" w:cs="Calibri"/>
          <w:sz w:val="24"/>
          <w:szCs w:val="24"/>
        </w:rPr>
        <w:t xml:space="preserve"> </w:t>
      </w:r>
      <w:r w:rsidR="00F43F6A" w:rsidRPr="00500006">
        <w:rPr>
          <w:rFonts w:ascii="Calibri" w:hAnsi="Calibri" w:cs="Calibri"/>
          <w:sz w:val="24"/>
          <w:szCs w:val="24"/>
        </w:rPr>
        <w:t xml:space="preserve"> </w:t>
      </w:r>
    </w:p>
    <w:p w14:paraId="7C048981" w14:textId="40114EA7" w:rsidR="007D110E" w:rsidRPr="00D7161E" w:rsidRDefault="007D110E" w:rsidP="0083727A">
      <w:pPr>
        <w:pStyle w:val="PlainText"/>
        <w:spacing w:after="240" w:line="276" w:lineRule="auto"/>
        <w:ind w:left="1080"/>
        <w:rPr>
          <w:rFonts w:ascii="Calibri" w:hAnsi="Calibri" w:cs="Calibri"/>
          <w:sz w:val="24"/>
          <w:szCs w:val="24"/>
        </w:rPr>
      </w:pPr>
      <w:r w:rsidRPr="00D7161E">
        <w:rPr>
          <w:rFonts w:ascii="Calibri" w:hAnsi="Calibri" w:cs="Calibri"/>
          <w:sz w:val="22"/>
          <w:szCs w:val="24"/>
        </w:rPr>
        <w:t>[</w:t>
      </w:r>
      <w:hyperlink r:id="rId59" w:history="1">
        <w:r w:rsidRPr="00D7161E">
          <w:rPr>
            <w:rStyle w:val="Hyperlink"/>
            <w:rFonts w:ascii="Calibri" w:hAnsi="Calibri" w:cs="Calibri"/>
            <w:sz w:val="22"/>
            <w:szCs w:val="24"/>
          </w:rPr>
          <w:t>https://gsa.acgov.org/do-business-with-us/contracting-opportunities/policies-procedures/general-environmental-requirements/</w:t>
        </w:r>
      </w:hyperlink>
      <w:r w:rsidRPr="00D7161E">
        <w:rPr>
          <w:rFonts w:ascii="Calibri" w:hAnsi="Calibri" w:cs="Calibri"/>
          <w:sz w:val="22"/>
          <w:szCs w:val="24"/>
        </w:rPr>
        <w:t>]</w:t>
      </w:r>
    </w:p>
    <w:p w14:paraId="551C01CA" w14:textId="73033801" w:rsidR="00E76C41" w:rsidRPr="007D110E" w:rsidRDefault="0049675E" w:rsidP="00446305">
      <w:pPr>
        <w:pStyle w:val="PlainText"/>
        <w:numPr>
          <w:ilvl w:val="0"/>
          <w:numId w:val="10"/>
        </w:numPr>
        <w:spacing w:line="276" w:lineRule="auto"/>
        <w:ind w:left="1080"/>
        <w:rPr>
          <w:rFonts w:ascii="Calibri" w:hAnsi="Calibri" w:cs="Calibri"/>
          <w:b/>
          <w:sz w:val="24"/>
          <w:szCs w:val="24"/>
        </w:rPr>
      </w:pPr>
      <w:hyperlink r:id="rId60" w:history="1">
        <w:r w:rsidR="00117EA2" w:rsidRPr="00CA7CF5">
          <w:rPr>
            <w:rStyle w:val="Hyperlink"/>
            <w:rFonts w:ascii="Calibri" w:hAnsi="Calibri" w:cs="Calibri"/>
            <w:b/>
            <w:sz w:val="24"/>
            <w:szCs w:val="26"/>
          </w:rPr>
          <w:t>Alameda County SLEB Program Overview</w:t>
        </w:r>
      </w:hyperlink>
      <w:r w:rsidR="00F50111">
        <w:rPr>
          <w:rStyle w:val="Hyperlink"/>
          <w:rFonts w:ascii="Calibri" w:hAnsi="Calibri" w:cs="Calibri"/>
          <w:b/>
          <w:color w:val="auto"/>
          <w:sz w:val="24"/>
          <w:szCs w:val="24"/>
          <w:u w:val="none"/>
        </w:rPr>
        <w:t xml:space="preserve"> </w:t>
      </w:r>
    </w:p>
    <w:p w14:paraId="2E7D79D3" w14:textId="5D88684F" w:rsidR="007D110E" w:rsidRPr="00D7161E" w:rsidRDefault="007D110E" w:rsidP="007D110E">
      <w:pPr>
        <w:pStyle w:val="PlainText"/>
        <w:spacing w:after="240" w:line="360" w:lineRule="auto"/>
        <w:ind w:left="1080"/>
        <w:rPr>
          <w:rStyle w:val="Hyperlink"/>
          <w:rFonts w:ascii="Calibri" w:hAnsi="Calibri" w:cs="Calibri"/>
          <w:color w:val="auto"/>
          <w:sz w:val="24"/>
          <w:szCs w:val="24"/>
          <w:u w:val="none"/>
        </w:rPr>
      </w:pPr>
      <w:r w:rsidRPr="00D7161E">
        <w:rPr>
          <w:rFonts w:ascii="Calibri" w:hAnsi="Calibri"/>
          <w:sz w:val="22"/>
          <w:szCs w:val="26"/>
        </w:rPr>
        <w:t>[</w:t>
      </w:r>
      <w:hyperlink r:id="rId61" w:history="1">
        <w:r w:rsidRPr="00D7161E">
          <w:rPr>
            <w:rStyle w:val="Hyperlink"/>
            <w:rFonts w:ascii="Calibri" w:hAnsi="Calibri" w:cs="Calibri"/>
            <w:sz w:val="22"/>
            <w:szCs w:val="26"/>
          </w:rPr>
          <w:t>http://acgov.org/auditor/sleb/overview.htm</w:t>
        </w:r>
      </w:hyperlink>
      <w:r w:rsidRPr="00D7161E">
        <w:rPr>
          <w:rStyle w:val="Hyperlink"/>
          <w:rFonts w:ascii="Calibri" w:hAnsi="Calibri" w:cs="Calibri"/>
          <w:sz w:val="22"/>
          <w:szCs w:val="26"/>
        </w:rPr>
        <w:t>]</w:t>
      </w:r>
    </w:p>
    <w:p w14:paraId="1EB76C85" w14:textId="551698E8" w:rsidR="00F43F6A" w:rsidRPr="007D110E" w:rsidRDefault="0049675E" w:rsidP="00446305">
      <w:pPr>
        <w:pStyle w:val="PlainText"/>
        <w:numPr>
          <w:ilvl w:val="0"/>
          <w:numId w:val="10"/>
        </w:numPr>
        <w:spacing w:line="276" w:lineRule="auto"/>
        <w:ind w:left="1080"/>
        <w:rPr>
          <w:rFonts w:ascii="Calibri" w:hAnsi="Calibri" w:cs="Calibri"/>
          <w:b/>
          <w:sz w:val="24"/>
          <w:szCs w:val="24"/>
        </w:rPr>
      </w:pPr>
      <w:hyperlink r:id="rId62" w:history="1">
        <w:r w:rsidR="00653C11">
          <w:rPr>
            <w:rStyle w:val="Hyperlink"/>
            <w:rFonts w:ascii="Calibri" w:hAnsi="Calibri" w:cs="Calibri"/>
            <w:b/>
            <w:sz w:val="24"/>
            <w:szCs w:val="24"/>
          </w:rPr>
          <w:t>Alameda County SLEB Program Additional Information</w:t>
        </w:r>
      </w:hyperlink>
      <w:r w:rsidR="00E76C41">
        <w:rPr>
          <w:rStyle w:val="Hyperlink"/>
          <w:rFonts w:ascii="Calibri" w:hAnsi="Calibri" w:cs="Calibri"/>
          <w:b/>
          <w:color w:val="auto"/>
          <w:sz w:val="24"/>
          <w:szCs w:val="24"/>
          <w:u w:val="none"/>
        </w:rPr>
        <w:t xml:space="preserve"> </w:t>
      </w:r>
    </w:p>
    <w:p w14:paraId="7DCAEE20" w14:textId="5EF4DFEF" w:rsidR="007D110E" w:rsidRPr="00D7161E" w:rsidRDefault="007D110E" w:rsidP="007D110E">
      <w:pPr>
        <w:pStyle w:val="PlainText"/>
        <w:spacing w:after="240" w:line="360" w:lineRule="auto"/>
        <w:ind w:left="1080"/>
        <w:rPr>
          <w:rFonts w:ascii="Calibri" w:hAnsi="Calibri" w:cs="Calibri"/>
          <w:sz w:val="24"/>
          <w:szCs w:val="24"/>
        </w:rPr>
      </w:pPr>
      <w:r w:rsidRPr="00D7161E">
        <w:rPr>
          <w:rStyle w:val="Hyperlink"/>
          <w:rFonts w:ascii="Calibri" w:hAnsi="Calibri" w:cs="Calibri"/>
          <w:color w:val="auto"/>
          <w:sz w:val="22"/>
          <w:szCs w:val="24"/>
          <w:u w:val="none"/>
        </w:rPr>
        <w:t>[</w:t>
      </w:r>
      <w:hyperlink r:id="rId63" w:history="1">
        <w:r w:rsidRPr="00D7161E">
          <w:rPr>
            <w:rStyle w:val="Hyperlink"/>
            <w:rFonts w:ascii="Calibri" w:hAnsi="Calibri" w:cs="Calibri"/>
            <w:sz w:val="22"/>
            <w:szCs w:val="24"/>
          </w:rPr>
          <w:t>https://gsa.acgov.org/do-business-with-us/vendor-support/small-local-and-emerging-businesses/</w:t>
        </w:r>
      </w:hyperlink>
      <w:r w:rsidRPr="00D7161E">
        <w:rPr>
          <w:rStyle w:val="Hyperlink"/>
          <w:rFonts w:ascii="Calibri" w:hAnsi="Calibri" w:cs="Calibri"/>
          <w:color w:val="auto"/>
          <w:sz w:val="22"/>
          <w:szCs w:val="24"/>
          <w:u w:val="none"/>
        </w:rPr>
        <w:t>]</w:t>
      </w:r>
    </w:p>
    <w:p w14:paraId="6D1E2A39" w14:textId="77777777" w:rsidR="00F43F6A" w:rsidRPr="007D110E" w:rsidRDefault="0049675E" w:rsidP="00446305">
      <w:pPr>
        <w:pStyle w:val="PlainText"/>
        <w:numPr>
          <w:ilvl w:val="0"/>
          <w:numId w:val="10"/>
        </w:numPr>
        <w:spacing w:line="276" w:lineRule="auto"/>
        <w:ind w:left="1080"/>
        <w:rPr>
          <w:rFonts w:ascii="Calibri" w:hAnsi="Calibri" w:cs="Calibri"/>
          <w:b/>
          <w:sz w:val="24"/>
          <w:szCs w:val="24"/>
          <w:u w:val="single"/>
        </w:rPr>
      </w:pPr>
      <w:hyperlink r:id="rId64" w:history="1">
        <w:r w:rsidR="00F43F6A" w:rsidRPr="00117EA2">
          <w:rPr>
            <w:rStyle w:val="Hyperlink"/>
            <w:rFonts w:ascii="Calibri" w:hAnsi="Calibri" w:cs="Calibri"/>
            <w:b/>
            <w:sz w:val="24"/>
            <w:szCs w:val="24"/>
          </w:rPr>
          <w:t>First Source</w:t>
        </w:r>
      </w:hyperlink>
      <w:r w:rsidR="00F50111">
        <w:rPr>
          <w:rStyle w:val="Hyperlink"/>
          <w:rFonts w:ascii="Calibri" w:hAnsi="Calibri" w:cs="Calibri"/>
          <w:b/>
          <w:color w:val="auto"/>
          <w:sz w:val="24"/>
          <w:szCs w:val="24"/>
          <w:u w:val="none"/>
        </w:rPr>
        <w:t xml:space="preserve"> </w:t>
      </w:r>
    </w:p>
    <w:p w14:paraId="3946BC6D" w14:textId="733FC3FD" w:rsidR="007D110E" w:rsidRPr="00D7161E" w:rsidRDefault="007D110E" w:rsidP="007D110E">
      <w:pPr>
        <w:pStyle w:val="PlainText"/>
        <w:spacing w:after="240" w:line="360" w:lineRule="auto"/>
        <w:ind w:left="1080"/>
        <w:rPr>
          <w:rFonts w:ascii="Calibri" w:hAnsi="Calibri" w:cs="Calibri"/>
          <w:sz w:val="24"/>
          <w:szCs w:val="24"/>
          <w:u w:val="single"/>
        </w:rPr>
      </w:pPr>
      <w:r w:rsidRPr="00D7161E">
        <w:rPr>
          <w:rFonts w:ascii="Calibri" w:hAnsi="Calibri" w:cs="Calibri"/>
          <w:sz w:val="22"/>
          <w:szCs w:val="24"/>
        </w:rPr>
        <w:t>[</w:t>
      </w:r>
      <w:hyperlink r:id="rId65" w:history="1">
        <w:r w:rsidRPr="00D7161E">
          <w:rPr>
            <w:rStyle w:val="Hyperlink"/>
            <w:rFonts w:ascii="Calibri" w:hAnsi="Calibri" w:cs="Calibri"/>
            <w:sz w:val="22"/>
            <w:szCs w:val="24"/>
          </w:rPr>
          <w:t>http://acgov.org/auditor/sleb/sourceprogram.htm</w:t>
        </w:r>
      </w:hyperlink>
      <w:r w:rsidRPr="00D7161E">
        <w:rPr>
          <w:rFonts w:ascii="Calibri" w:hAnsi="Calibri" w:cs="Calibri"/>
          <w:sz w:val="22"/>
          <w:szCs w:val="24"/>
        </w:rPr>
        <w:t>]</w:t>
      </w:r>
    </w:p>
    <w:p w14:paraId="69B774D7" w14:textId="77777777" w:rsidR="00F43F6A" w:rsidRPr="007D110E" w:rsidRDefault="0049675E" w:rsidP="00446305">
      <w:pPr>
        <w:pStyle w:val="PlainText"/>
        <w:numPr>
          <w:ilvl w:val="0"/>
          <w:numId w:val="10"/>
        </w:numPr>
        <w:spacing w:line="276" w:lineRule="auto"/>
        <w:ind w:left="1080"/>
        <w:rPr>
          <w:rFonts w:ascii="Calibri" w:hAnsi="Calibri" w:cs="Calibri"/>
          <w:sz w:val="24"/>
          <w:szCs w:val="24"/>
        </w:rPr>
      </w:pPr>
      <w:hyperlink r:id="rId66" w:history="1">
        <w:r w:rsidR="00F43F6A" w:rsidRPr="00117EA2">
          <w:rPr>
            <w:rStyle w:val="Hyperlink"/>
            <w:rFonts w:ascii="Calibri" w:hAnsi="Calibri" w:cs="Calibri"/>
            <w:b/>
            <w:sz w:val="24"/>
            <w:szCs w:val="24"/>
          </w:rPr>
          <w:t>Online Contract Compliance System</w:t>
        </w:r>
      </w:hyperlink>
      <w:r w:rsidR="00F50111">
        <w:rPr>
          <w:rStyle w:val="Hyperlink"/>
          <w:rFonts w:ascii="Calibri" w:hAnsi="Calibri" w:cs="Calibri"/>
          <w:b/>
          <w:color w:val="auto"/>
          <w:sz w:val="24"/>
          <w:szCs w:val="24"/>
          <w:u w:val="none"/>
        </w:rPr>
        <w:t xml:space="preserve"> </w:t>
      </w:r>
    </w:p>
    <w:p w14:paraId="3E0A54BE" w14:textId="704EBDE3" w:rsidR="007D110E" w:rsidRPr="00D7161E" w:rsidRDefault="007D110E" w:rsidP="007D110E">
      <w:pPr>
        <w:pStyle w:val="PlainText"/>
        <w:spacing w:after="240" w:line="360" w:lineRule="auto"/>
        <w:ind w:left="1080"/>
        <w:rPr>
          <w:rFonts w:ascii="Calibri" w:hAnsi="Calibri" w:cs="Calibri"/>
          <w:sz w:val="24"/>
          <w:szCs w:val="24"/>
        </w:rPr>
      </w:pPr>
      <w:r w:rsidRPr="00D7161E">
        <w:rPr>
          <w:rFonts w:ascii="Calibri" w:hAnsi="Calibri" w:cs="Calibri"/>
          <w:sz w:val="22"/>
          <w:szCs w:val="24"/>
        </w:rPr>
        <w:t>[</w:t>
      </w:r>
      <w:hyperlink r:id="rId67" w:history="1">
        <w:r w:rsidRPr="00D7161E">
          <w:rPr>
            <w:rStyle w:val="Hyperlink"/>
            <w:rFonts w:ascii="Calibri" w:hAnsi="Calibri" w:cs="Calibri"/>
            <w:sz w:val="22"/>
            <w:szCs w:val="24"/>
          </w:rPr>
          <w:t>http://acgov.org/auditor/sleb/elation.htm</w:t>
        </w:r>
      </w:hyperlink>
      <w:r w:rsidRPr="00D7161E">
        <w:rPr>
          <w:rFonts w:ascii="Calibri" w:hAnsi="Calibri" w:cs="Calibri"/>
          <w:sz w:val="22"/>
          <w:szCs w:val="24"/>
        </w:rPr>
        <w:t>]</w:t>
      </w:r>
    </w:p>
    <w:p w14:paraId="2D61C16F" w14:textId="17D7ACC5" w:rsidR="007D110E" w:rsidRDefault="0049675E" w:rsidP="00446305">
      <w:pPr>
        <w:pStyle w:val="PlainText"/>
        <w:numPr>
          <w:ilvl w:val="0"/>
          <w:numId w:val="10"/>
        </w:numPr>
        <w:spacing w:line="276" w:lineRule="auto"/>
        <w:ind w:left="1080"/>
        <w:rPr>
          <w:rFonts w:ascii="Calibri" w:hAnsi="Calibri" w:cs="Calibri"/>
          <w:sz w:val="24"/>
          <w:szCs w:val="24"/>
          <w:u w:val="single"/>
        </w:rPr>
      </w:pPr>
      <w:hyperlink r:id="rId68" w:history="1">
        <w:r w:rsidR="00F43F6A" w:rsidRPr="00500006">
          <w:rPr>
            <w:rStyle w:val="Hyperlink"/>
            <w:rFonts w:ascii="Calibri" w:hAnsi="Calibri" w:cs="Calibri"/>
            <w:b/>
            <w:sz w:val="24"/>
            <w:szCs w:val="24"/>
          </w:rPr>
          <w:t>General Requirements</w:t>
        </w:r>
      </w:hyperlink>
      <w:r w:rsidR="00F43F6A" w:rsidRPr="00504D4D">
        <w:rPr>
          <w:rStyle w:val="Hyperlink"/>
          <w:rFonts w:ascii="Calibri" w:hAnsi="Calibri" w:cs="Calibri"/>
          <w:color w:val="auto"/>
          <w:sz w:val="24"/>
          <w:szCs w:val="24"/>
        </w:rPr>
        <w:t xml:space="preserve"> </w:t>
      </w:r>
      <w:r w:rsidR="00F43F6A" w:rsidRPr="00500006">
        <w:rPr>
          <w:rFonts w:ascii="Calibri" w:hAnsi="Calibri" w:cs="Calibri"/>
          <w:sz w:val="24"/>
          <w:szCs w:val="24"/>
        </w:rPr>
        <w:t xml:space="preserve"> </w:t>
      </w:r>
    </w:p>
    <w:p w14:paraId="1A4692F2" w14:textId="480BCC6B" w:rsidR="007D110E" w:rsidRPr="00D7161E" w:rsidRDefault="007D110E" w:rsidP="0083727A">
      <w:pPr>
        <w:pStyle w:val="PlainText"/>
        <w:spacing w:after="240" w:line="276" w:lineRule="auto"/>
        <w:ind w:left="1080"/>
        <w:rPr>
          <w:rFonts w:ascii="Calibri" w:hAnsi="Calibri" w:cs="Calibri"/>
          <w:sz w:val="22"/>
          <w:szCs w:val="24"/>
          <w:u w:val="single"/>
        </w:rPr>
      </w:pPr>
      <w:r w:rsidRPr="00D7161E">
        <w:rPr>
          <w:rFonts w:ascii="Calibri" w:hAnsi="Calibri" w:cs="Calibri"/>
          <w:sz w:val="22"/>
          <w:szCs w:val="24"/>
        </w:rPr>
        <w:t>[</w:t>
      </w:r>
      <w:hyperlink r:id="rId69" w:history="1">
        <w:r w:rsidRPr="00D7161E">
          <w:rPr>
            <w:rStyle w:val="Hyperlink"/>
            <w:rFonts w:ascii="Calibri" w:hAnsi="Calibri" w:cs="Calibri"/>
            <w:sz w:val="22"/>
            <w:szCs w:val="24"/>
          </w:rPr>
          <w:t>https://gsa.acgov.org/do-business-with-us/contracting-opportunities/policies-procedures/general-requirements/</w:t>
        </w:r>
      </w:hyperlink>
      <w:r w:rsidRPr="00D7161E">
        <w:rPr>
          <w:rFonts w:ascii="Calibri" w:hAnsi="Calibri" w:cs="Calibri"/>
          <w:sz w:val="22"/>
          <w:szCs w:val="24"/>
        </w:rPr>
        <w:t>]</w:t>
      </w:r>
    </w:p>
    <w:p w14:paraId="20801CAA" w14:textId="77777777" w:rsidR="00F43F6A" w:rsidRPr="00A85450" w:rsidRDefault="00F43F6A" w:rsidP="00446305">
      <w:pPr>
        <w:pStyle w:val="PlainText"/>
        <w:numPr>
          <w:ilvl w:val="0"/>
          <w:numId w:val="7"/>
        </w:numPr>
        <w:spacing w:after="240"/>
        <w:rPr>
          <w:rFonts w:ascii="Calibri" w:hAnsi="Calibri" w:cs="Calibri"/>
          <w:sz w:val="24"/>
          <w:szCs w:val="24"/>
        </w:rPr>
      </w:pPr>
      <w:r w:rsidRPr="00A85450">
        <w:rPr>
          <w:rFonts w:ascii="Calibri" w:hAnsi="Calibri" w:cs="Calibri"/>
          <w:sz w:val="24"/>
          <w:szCs w:val="24"/>
        </w:rPr>
        <w:t xml:space="preserve">The undersigned acknowledges that </w:t>
      </w:r>
      <w:r w:rsidR="00502F47">
        <w:rPr>
          <w:rFonts w:ascii="Calibri" w:hAnsi="Calibri" w:cs="Calibri"/>
          <w:sz w:val="24"/>
          <w:szCs w:val="24"/>
        </w:rPr>
        <w:t>Bidder</w:t>
      </w:r>
      <w:r w:rsidRPr="00A85450">
        <w:rPr>
          <w:rFonts w:ascii="Calibri" w:hAnsi="Calibri" w:cs="Calibri"/>
          <w:sz w:val="24"/>
          <w:szCs w:val="24"/>
        </w:rPr>
        <w:t xml:space="preserve"> </w:t>
      </w:r>
      <w:r>
        <w:rPr>
          <w:rFonts w:ascii="Calibri" w:hAnsi="Calibri" w:cs="Calibri"/>
          <w:sz w:val="24"/>
          <w:szCs w:val="24"/>
        </w:rPr>
        <w:t xml:space="preserve">is and </w:t>
      </w:r>
      <w:r w:rsidRPr="00A85450">
        <w:rPr>
          <w:rFonts w:ascii="Calibri" w:hAnsi="Calibri" w:cs="Calibri"/>
          <w:sz w:val="24"/>
          <w:szCs w:val="24"/>
        </w:rPr>
        <w:t xml:space="preserve">will </w:t>
      </w:r>
      <w:r>
        <w:rPr>
          <w:rFonts w:ascii="Calibri" w:hAnsi="Calibri" w:cs="Calibri"/>
          <w:sz w:val="24"/>
          <w:szCs w:val="24"/>
        </w:rPr>
        <w:t>remain</w:t>
      </w:r>
      <w:r w:rsidRPr="00A85450">
        <w:rPr>
          <w:rFonts w:ascii="Calibri" w:hAnsi="Calibri" w:cs="Calibri"/>
          <w:sz w:val="24"/>
          <w:szCs w:val="24"/>
        </w:rPr>
        <w:t xml:space="preserve"> in good standing in the State of California, with all the necessary licenses, permits, certifications, approvals, and authorizations necessary to perform all obligations in connection with </w:t>
      </w:r>
      <w:r w:rsidRPr="009F6641">
        <w:rPr>
          <w:rFonts w:ascii="Calibri" w:hAnsi="Calibri" w:cs="Calibri"/>
          <w:sz w:val="24"/>
          <w:szCs w:val="24"/>
        </w:rPr>
        <w:t xml:space="preserve">this </w:t>
      </w:r>
      <w:r w:rsidRPr="009F6641">
        <w:rPr>
          <w:rFonts w:ascii="Calibri" w:hAnsi="Calibri"/>
          <w:sz w:val="24"/>
        </w:rPr>
        <w:t>RFP</w:t>
      </w:r>
      <w:r w:rsidRPr="009F6641">
        <w:rPr>
          <w:rFonts w:ascii="Calibri" w:hAnsi="Calibri" w:cs="Calibri"/>
          <w:sz w:val="24"/>
          <w:szCs w:val="24"/>
        </w:rPr>
        <w:t>.</w:t>
      </w:r>
    </w:p>
    <w:p w14:paraId="6DD87BEC" w14:textId="77777777" w:rsidR="00F43F6A" w:rsidRPr="00A85450" w:rsidRDefault="00F43F6A" w:rsidP="00446305">
      <w:pPr>
        <w:pStyle w:val="PlainText"/>
        <w:numPr>
          <w:ilvl w:val="0"/>
          <w:numId w:val="7"/>
        </w:numPr>
        <w:spacing w:after="240"/>
        <w:rPr>
          <w:rFonts w:ascii="Calibri" w:hAnsi="Calibri" w:cs="Calibri"/>
          <w:sz w:val="24"/>
          <w:szCs w:val="24"/>
        </w:rPr>
      </w:pPr>
      <w:r w:rsidRPr="00A85450">
        <w:rPr>
          <w:rFonts w:ascii="Calibri" w:hAnsi="Calibri" w:cs="Calibri"/>
          <w:sz w:val="24"/>
          <w:szCs w:val="24"/>
        </w:rPr>
        <w:t xml:space="preserve">It is the responsibility of each </w:t>
      </w:r>
      <w:r w:rsidR="00502F47">
        <w:rPr>
          <w:rFonts w:ascii="Calibri" w:hAnsi="Calibri" w:cs="Calibri"/>
          <w:sz w:val="24"/>
          <w:szCs w:val="24"/>
        </w:rPr>
        <w:t>Bidder</w:t>
      </w:r>
      <w:r w:rsidRPr="00A85450">
        <w:rPr>
          <w:rFonts w:ascii="Calibri" w:hAnsi="Calibri" w:cs="Calibri"/>
          <w:sz w:val="24"/>
          <w:szCs w:val="24"/>
        </w:rPr>
        <w:t xml:space="preserve"> to be familiar with </w:t>
      </w:r>
      <w:proofErr w:type="gramStart"/>
      <w:r w:rsidRPr="00A85450">
        <w:rPr>
          <w:rFonts w:ascii="Calibri" w:hAnsi="Calibri" w:cs="Calibri"/>
          <w:sz w:val="24"/>
          <w:szCs w:val="24"/>
        </w:rPr>
        <w:t>all of</w:t>
      </w:r>
      <w:proofErr w:type="gramEnd"/>
      <w:r w:rsidRPr="00A85450">
        <w:rPr>
          <w:rFonts w:ascii="Calibri" w:hAnsi="Calibri" w:cs="Calibri"/>
          <w:sz w:val="24"/>
          <w:szCs w:val="24"/>
        </w:rPr>
        <w:t xml:space="preserve"> the specifications, terms and conditions and, if applicable, the site condition.  By the submission of a Bid, the </w:t>
      </w:r>
      <w:r w:rsidR="00502F47">
        <w:rPr>
          <w:rFonts w:ascii="Calibri" w:hAnsi="Calibri" w:cs="Calibri"/>
          <w:sz w:val="24"/>
          <w:szCs w:val="24"/>
        </w:rPr>
        <w:t>Bidder</w:t>
      </w:r>
      <w:r w:rsidRPr="00A85450">
        <w:rPr>
          <w:rFonts w:ascii="Calibri" w:hAnsi="Calibri" w:cs="Calibri"/>
          <w:sz w:val="24"/>
          <w:szCs w:val="24"/>
        </w:rPr>
        <w:t xml:space="preserve"> certifies that if awarded a contract they will make no claim against the County based upon ignorance of conditions or misunderstanding of the specifications.</w:t>
      </w:r>
    </w:p>
    <w:p w14:paraId="25170898" w14:textId="77777777" w:rsidR="00F43F6A" w:rsidRPr="00A85450" w:rsidRDefault="00F43F6A" w:rsidP="00446305">
      <w:pPr>
        <w:pStyle w:val="PlainText"/>
        <w:numPr>
          <w:ilvl w:val="0"/>
          <w:numId w:val="7"/>
        </w:numPr>
        <w:spacing w:after="240"/>
        <w:rPr>
          <w:rFonts w:ascii="Calibri" w:hAnsi="Calibri" w:cs="Calibri"/>
          <w:sz w:val="24"/>
          <w:szCs w:val="24"/>
        </w:rPr>
      </w:pPr>
      <w:r w:rsidRPr="00A85450">
        <w:rPr>
          <w:rFonts w:ascii="Calibri" w:hAnsi="Calibri" w:cs="Calibri"/>
          <w:sz w:val="24"/>
          <w:szCs w:val="24"/>
        </w:rPr>
        <w:t xml:space="preserve">Patent indemnity:  Vendors who do business with the County shall hold the County of Alameda, its officers, agents and employees, harmless from liability of </w:t>
      </w:r>
      <w:proofErr w:type="gramStart"/>
      <w:r w:rsidRPr="00A85450">
        <w:rPr>
          <w:rFonts w:ascii="Calibri" w:hAnsi="Calibri" w:cs="Calibri"/>
          <w:sz w:val="24"/>
          <w:szCs w:val="24"/>
        </w:rPr>
        <w:t>an</w:t>
      </w:r>
      <w:proofErr w:type="gramEnd"/>
      <w:r w:rsidRPr="00A85450">
        <w:rPr>
          <w:rFonts w:ascii="Calibri" w:hAnsi="Calibri" w:cs="Calibri"/>
          <w:sz w:val="24"/>
          <w:szCs w:val="24"/>
        </w:rPr>
        <w:t xml:space="preserve"> nature or kind, including cost and expenses, for infringement or use of any patent, copyright or other proprietary right, secret process, patented or unpatented invention, article or appliance furnished or used in connection with the contract or purchase order.</w:t>
      </w:r>
    </w:p>
    <w:p w14:paraId="7FB16C6E" w14:textId="77777777" w:rsidR="00F43F6A" w:rsidRPr="00A85450" w:rsidRDefault="00F43F6A" w:rsidP="00446305">
      <w:pPr>
        <w:pStyle w:val="PlainText"/>
        <w:numPr>
          <w:ilvl w:val="0"/>
          <w:numId w:val="7"/>
        </w:numPr>
        <w:spacing w:after="240"/>
        <w:rPr>
          <w:rFonts w:ascii="Calibri" w:hAnsi="Calibri" w:cs="Calibri"/>
          <w:sz w:val="24"/>
          <w:szCs w:val="24"/>
        </w:rPr>
      </w:pPr>
      <w:r w:rsidRPr="00A85450">
        <w:rPr>
          <w:rFonts w:ascii="Calibri" w:hAnsi="Calibri" w:cs="Calibri"/>
          <w:sz w:val="24"/>
          <w:szCs w:val="24"/>
        </w:rPr>
        <w:t xml:space="preserve">The undersigned acknowledges </w:t>
      </w:r>
      <w:r w:rsidRPr="00A85450">
        <w:rPr>
          <w:rFonts w:ascii="Calibri" w:hAnsi="Calibri" w:cs="Calibri"/>
          <w:b/>
          <w:i/>
          <w:sz w:val="24"/>
          <w:szCs w:val="24"/>
          <w:u w:val="single"/>
        </w:rPr>
        <w:t>ONE</w:t>
      </w:r>
      <w:r w:rsidRPr="00A85450">
        <w:rPr>
          <w:rFonts w:ascii="Calibri" w:hAnsi="Calibri" w:cs="Calibri"/>
          <w:sz w:val="24"/>
          <w:szCs w:val="24"/>
        </w:rPr>
        <w:t xml:space="preserve"> of the following (please check only one box):</w:t>
      </w:r>
      <w:r w:rsidR="00F50111">
        <w:rPr>
          <w:rFonts w:ascii="Calibri" w:hAnsi="Calibri" w:cs="Calibri"/>
          <w:sz w:val="24"/>
          <w:szCs w:val="24"/>
        </w:rPr>
        <w:t xml:space="preserve"> </w:t>
      </w:r>
    </w:p>
    <w:p w14:paraId="5499C786" w14:textId="07AE1052" w:rsidR="00F43F6A" w:rsidRPr="00A85450" w:rsidRDefault="00F43F6A" w:rsidP="00F43F6A">
      <w:pPr>
        <w:pStyle w:val="PlainText"/>
        <w:tabs>
          <w:tab w:val="left" w:pos="1440"/>
          <w:tab w:val="right" w:pos="9720"/>
        </w:tabs>
        <w:spacing w:after="240"/>
        <w:ind w:left="1440" w:hanging="720"/>
        <w:rPr>
          <w:rFonts w:ascii="Calibri" w:hAnsi="Calibri" w:cs="Calibri"/>
          <w:sz w:val="24"/>
          <w:szCs w:val="24"/>
        </w:rPr>
      </w:pPr>
      <w:r w:rsidRPr="00A85450">
        <w:rPr>
          <w:rFonts w:ascii="Calibri" w:hAnsi="Calibri" w:cs="Calibri"/>
          <w:sz w:val="24"/>
          <w:szCs w:val="24"/>
        </w:rPr>
        <w:fldChar w:fldCharType="begin">
          <w:ffData>
            <w:name w:val="Check5"/>
            <w:enabled/>
            <w:calcOnExit w:val="0"/>
            <w:checkBox>
              <w:sizeAuto/>
              <w:default w:val="0"/>
            </w:checkBox>
          </w:ffData>
        </w:fldChar>
      </w:r>
      <w:bookmarkStart w:id="76" w:name="Check5"/>
      <w:r w:rsidRPr="00A85450">
        <w:rPr>
          <w:rFonts w:ascii="Calibri" w:hAnsi="Calibri" w:cs="Calibri"/>
          <w:sz w:val="24"/>
          <w:szCs w:val="24"/>
        </w:rPr>
        <w:instrText xml:space="preserve"> FORMCHECKBOX </w:instrText>
      </w:r>
      <w:r w:rsidR="0049675E">
        <w:rPr>
          <w:rFonts w:ascii="Calibri" w:hAnsi="Calibri" w:cs="Calibri"/>
          <w:sz w:val="24"/>
          <w:szCs w:val="24"/>
        </w:rPr>
      </w:r>
      <w:r w:rsidR="0049675E">
        <w:rPr>
          <w:rFonts w:ascii="Calibri" w:hAnsi="Calibri" w:cs="Calibri"/>
          <w:sz w:val="24"/>
          <w:szCs w:val="24"/>
        </w:rPr>
        <w:fldChar w:fldCharType="separate"/>
      </w:r>
      <w:r w:rsidRPr="00A85450">
        <w:rPr>
          <w:rFonts w:ascii="Calibri" w:hAnsi="Calibri" w:cs="Calibri"/>
          <w:sz w:val="24"/>
          <w:szCs w:val="24"/>
        </w:rPr>
        <w:fldChar w:fldCharType="end"/>
      </w:r>
      <w:bookmarkEnd w:id="76"/>
      <w:r w:rsidRPr="00A85450">
        <w:rPr>
          <w:rFonts w:ascii="Calibri" w:hAnsi="Calibri" w:cs="Calibri"/>
          <w:sz w:val="24"/>
          <w:szCs w:val="24"/>
        </w:rPr>
        <w:tab/>
      </w:r>
      <w:r w:rsidR="00502F47">
        <w:rPr>
          <w:rFonts w:ascii="Calibri" w:hAnsi="Calibri" w:cs="Calibri"/>
          <w:sz w:val="24"/>
          <w:szCs w:val="24"/>
        </w:rPr>
        <w:t>Bidder</w:t>
      </w:r>
      <w:r w:rsidRPr="00A85450">
        <w:rPr>
          <w:rFonts w:ascii="Calibri" w:hAnsi="Calibri" w:cs="Calibri"/>
          <w:sz w:val="24"/>
          <w:szCs w:val="24"/>
        </w:rPr>
        <w:t xml:space="preserve"> is not local to Alameda County and is ineligible for any bid </w:t>
      </w:r>
      <w:proofErr w:type="gramStart"/>
      <w:r w:rsidRPr="00A85450">
        <w:rPr>
          <w:rFonts w:ascii="Calibri" w:hAnsi="Calibri" w:cs="Calibri"/>
          <w:sz w:val="24"/>
          <w:szCs w:val="24"/>
        </w:rPr>
        <w:t>preference;</w:t>
      </w:r>
      <w:proofErr w:type="gramEnd"/>
      <w:r w:rsidRPr="00A85450">
        <w:rPr>
          <w:rFonts w:ascii="Calibri" w:hAnsi="Calibri" w:cs="Calibri"/>
          <w:sz w:val="24"/>
          <w:szCs w:val="24"/>
        </w:rPr>
        <w:t xml:space="preserve"> </w:t>
      </w:r>
      <w:r w:rsidRPr="00A85450">
        <w:rPr>
          <w:rFonts w:ascii="Calibri" w:hAnsi="Calibri" w:cs="Calibri"/>
          <w:b/>
          <w:caps/>
          <w:sz w:val="24"/>
          <w:szCs w:val="24"/>
        </w:rPr>
        <w:t>or</w:t>
      </w:r>
    </w:p>
    <w:p w14:paraId="2A883A6B" w14:textId="3BB4DF66" w:rsidR="00F43F6A" w:rsidRPr="00A85450" w:rsidRDefault="00F43F6A" w:rsidP="00F43F6A">
      <w:pPr>
        <w:pStyle w:val="PlainText"/>
        <w:tabs>
          <w:tab w:val="left" w:pos="1440"/>
          <w:tab w:val="right" w:pos="9720"/>
        </w:tabs>
        <w:spacing w:after="240"/>
        <w:ind w:left="1440" w:hanging="720"/>
        <w:rPr>
          <w:rFonts w:ascii="Calibri" w:hAnsi="Calibri" w:cs="Calibri"/>
          <w:sz w:val="24"/>
          <w:szCs w:val="24"/>
        </w:rPr>
      </w:pPr>
      <w:r w:rsidRPr="00A85450">
        <w:rPr>
          <w:rFonts w:ascii="Calibri" w:hAnsi="Calibri" w:cs="Calibri"/>
          <w:sz w:val="24"/>
          <w:szCs w:val="24"/>
        </w:rPr>
        <w:fldChar w:fldCharType="begin">
          <w:ffData>
            <w:name w:val="Check3"/>
            <w:enabled/>
            <w:calcOnExit w:val="0"/>
            <w:checkBox>
              <w:sizeAuto/>
              <w:default w:val="0"/>
            </w:checkBox>
          </w:ffData>
        </w:fldChar>
      </w:r>
      <w:bookmarkStart w:id="77" w:name="Check3"/>
      <w:r w:rsidRPr="00A85450">
        <w:rPr>
          <w:rFonts w:ascii="Calibri" w:hAnsi="Calibri" w:cs="Calibri"/>
          <w:sz w:val="24"/>
          <w:szCs w:val="24"/>
        </w:rPr>
        <w:instrText xml:space="preserve"> FORMCHECKBOX </w:instrText>
      </w:r>
      <w:r w:rsidR="0049675E">
        <w:rPr>
          <w:rFonts w:ascii="Calibri" w:hAnsi="Calibri" w:cs="Calibri"/>
          <w:sz w:val="24"/>
          <w:szCs w:val="24"/>
        </w:rPr>
      </w:r>
      <w:r w:rsidR="0049675E">
        <w:rPr>
          <w:rFonts w:ascii="Calibri" w:hAnsi="Calibri" w:cs="Calibri"/>
          <w:sz w:val="24"/>
          <w:szCs w:val="24"/>
        </w:rPr>
        <w:fldChar w:fldCharType="separate"/>
      </w:r>
      <w:r w:rsidRPr="00A85450">
        <w:rPr>
          <w:rFonts w:ascii="Calibri" w:hAnsi="Calibri" w:cs="Calibri"/>
          <w:sz w:val="24"/>
          <w:szCs w:val="24"/>
        </w:rPr>
        <w:fldChar w:fldCharType="end"/>
      </w:r>
      <w:bookmarkEnd w:id="77"/>
      <w:r w:rsidRPr="00A85450">
        <w:rPr>
          <w:rFonts w:ascii="Calibri" w:hAnsi="Calibri" w:cs="Calibri"/>
          <w:sz w:val="24"/>
          <w:szCs w:val="24"/>
        </w:rPr>
        <w:t xml:space="preserve"> </w:t>
      </w:r>
      <w:r w:rsidRPr="00A85450">
        <w:rPr>
          <w:rFonts w:ascii="Calibri" w:hAnsi="Calibri" w:cs="Calibri"/>
          <w:sz w:val="24"/>
          <w:szCs w:val="24"/>
        </w:rPr>
        <w:tab/>
      </w:r>
      <w:r w:rsidR="00502F47">
        <w:rPr>
          <w:rFonts w:ascii="Calibri" w:hAnsi="Calibri" w:cs="Calibri"/>
          <w:sz w:val="24"/>
          <w:szCs w:val="24"/>
        </w:rPr>
        <w:t>Bidder</w:t>
      </w:r>
      <w:r w:rsidRPr="00A85450">
        <w:rPr>
          <w:rFonts w:ascii="Calibri" w:hAnsi="Calibri" w:cs="Calibri"/>
          <w:sz w:val="24"/>
          <w:szCs w:val="24"/>
        </w:rPr>
        <w:t xml:space="preserve"> is a certified SLEB </w:t>
      </w:r>
      <w:r w:rsidRPr="0082422C">
        <w:rPr>
          <w:rFonts w:ascii="Calibri" w:hAnsi="Calibri" w:cs="Calibri"/>
          <w:sz w:val="24"/>
          <w:szCs w:val="24"/>
        </w:rPr>
        <w:t>at the time of bid submittal a</w:t>
      </w:r>
      <w:r w:rsidRPr="00A85450">
        <w:rPr>
          <w:rFonts w:ascii="Calibri" w:hAnsi="Calibri" w:cs="Calibri"/>
          <w:sz w:val="24"/>
          <w:szCs w:val="24"/>
        </w:rPr>
        <w:t>nd is requesting 10% bid preference; (</w:t>
      </w:r>
      <w:r w:rsidR="00502F47">
        <w:rPr>
          <w:rFonts w:ascii="Calibri" w:hAnsi="Calibri" w:cs="Calibri"/>
          <w:sz w:val="24"/>
          <w:szCs w:val="24"/>
        </w:rPr>
        <w:t>Bidder</w:t>
      </w:r>
      <w:r w:rsidRPr="00A85450">
        <w:rPr>
          <w:rFonts w:ascii="Calibri" w:hAnsi="Calibri" w:cs="Calibri"/>
          <w:sz w:val="24"/>
          <w:szCs w:val="24"/>
        </w:rPr>
        <w:t xml:space="preserve"> must check the first box and provide its SLEB Certification Number</w:t>
      </w:r>
      <w:r>
        <w:rPr>
          <w:rFonts w:ascii="Calibri" w:hAnsi="Calibri" w:cs="Calibri"/>
          <w:sz w:val="24"/>
          <w:szCs w:val="24"/>
        </w:rPr>
        <w:t xml:space="preserve"> in</w:t>
      </w:r>
      <w:r w:rsidRPr="00A85450">
        <w:rPr>
          <w:rFonts w:ascii="Calibri" w:hAnsi="Calibri" w:cs="Calibri"/>
          <w:sz w:val="24"/>
          <w:szCs w:val="24"/>
        </w:rPr>
        <w:t xml:space="preserve"> </w:t>
      </w:r>
      <w:r>
        <w:rPr>
          <w:rFonts w:ascii="Calibri" w:hAnsi="Calibri" w:cs="Calibri"/>
          <w:sz w:val="24"/>
          <w:szCs w:val="24"/>
        </w:rPr>
        <w:t xml:space="preserve">the </w:t>
      </w:r>
      <w:hyperlink w:anchor="SLEB_Info_Sheet" w:history="1">
        <w:r w:rsidR="00DF3782" w:rsidRPr="00CA7CF5">
          <w:rPr>
            <w:rStyle w:val="Hyperlink"/>
            <w:rFonts w:ascii="Calibri" w:hAnsi="Calibri" w:cs="Calibri"/>
            <w:sz w:val="24"/>
            <w:szCs w:val="24"/>
          </w:rPr>
          <w:t>SLEB Information Sheet</w:t>
        </w:r>
      </w:hyperlink>
      <w:r w:rsidRPr="00A85450">
        <w:rPr>
          <w:rFonts w:ascii="Calibri" w:hAnsi="Calibri" w:cs="Calibri"/>
          <w:sz w:val="24"/>
          <w:szCs w:val="24"/>
        </w:rPr>
        <w:t>)</w:t>
      </w:r>
      <w:r>
        <w:rPr>
          <w:rFonts w:ascii="Calibri" w:hAnsi="Calibri" w:cs="Calibri"/>
          <w:sz w:val="24"/>
          <w:szCs w:val="24"/>
        </w:rPr>
        <w:t xml:space="preserve">; </w:t>
      </w:r>
      <w:r w:rsidRPr="00A85450">
        <w:rPr>
          <w:rFonts w:ascii="Calibri" w:hAnsi="Calibri" w:cs="Calibri"/>
          <w:b/>
          <w:caps/>
          <w:sz w:val="24"/>
          <w:szCs w:val="24"/>
        </w:rPr>
        <w:t>or</w:t>
      </w:r>
    </w:p>
    <w:p w14:paraId="4735F370" w14:textId="24EB1C15" w:rsidR="00F43F6A" w:rsidRPr="00A85450" w:rsidRDefault="00F43F6A" w:rsidP="00F43F6A">
      <w:pPr>
        <w:pStyle w:val="PlainText"/>
        <w:tabs>
          <w:tab w:val="left" w:pos="1440"/>
          <w:tab w:val="right" w:pos="9720"/>
        </w:tabs>
        <w:spacing w:after="240"/>
        <w:ind w:left="1440" w:hanging="720"/>
        <w:rPr>
          <w:rFonts w:ascii="Calibri" w:hAnsi="Calibri" w:cs="Calibri"/>
          <w:sz w:val="24"/>
          <w:szCs w:val="24"/>
        </w:rPr>
      </w:pPr>
      <w:r w:rsidRPr="00A85450">
        <w:rPr>
          <w:rFonts w:ascii="Calibri" w:hAnsi="Calibri" w:cs="Calibri"/>
          <w:sz w:val="24"/>
          <w:szCs w:val="24"/>
        </w:rPr>
        <w:fldChar w:fldCharType="begin">
          <w:ffData>
            <w:name w:val="Check4"/>
            <w:enabled/>
            <w:calcOnExit w:val="0"/>
            <w:checkBox>
              <w:sizeAuto/>
              <w:default w:val="0"/>
            </w:checkBox>
          </w:ffData>
        </w:fldChar>
      </w:r>
      <w:bookmarkStart w:id="78" w:name="Check4"/>
      <w:r w:rsidRPr="00A85450">
        <w:rPr>
          <w:rFonts w:ascii="Calibri" w:hAnsi="Calibri" w:cs="Calibri"/>
          <w:sz w:val="24"/>
          <w:szCs w:val="24"/>
        </w:rPr>
        <w:instrText xml:space="preserve"> FORMCHECKBOX </w:instrText>
      </w:r>
      <w:r w:rsidR="0049675E">
        <w:rPr>
          <w:rFonts w:ascii="Calibri" w:hAnsi="Calibri" w:cs="Calibri"/>
          <w:sz w:val="24"/>
          <w:szCs w:val="24"/>
        </w:rPr>
      </w:r>
      <w:r w:rsidR="0049675E">
        <w:rPr>
          <w:rFonts w:ascii="Calibri" w:hAnsi="Calibri" w:cs="Calibri"/>
          <w:sz w:val="24"/>
          <w:szCs w:val="24"/>
        </w:rPr>
        <w:fldChar w:fldCharType="separate"/>
      </w:r>
      <w:r w:rsidRPr="00A85450">
        <w:rPr>
          <w:rFonts w:ascii="Calibri" w:hAnsi="Calibri" w:cs="Calibri"/>
          <w:sz w:val="24"/>
          <w:szCs w:val="24"/>
        </w:rPr>
        <w:fldChar w:fldCharType="end"/>
      </w:r>
      <w:bookmarkEnd w:id="78"/>
      <w:r w:rsidRPr="00A85450">
        <w:rPr>
          <w:rFonts w:ascii="Calibri" w:hAnsi="Calibri" w:cs="Calibri"/>
          <w:sz w:val="24"/>
          <w:szCs w:val="24"/>
        </w:rPr>
        <w:t xml:space="preserve"> </w:t>
      </w:r>
      <w:r w:rsidRPr="00A85450">
        <w:rPr>
          <w:rFonts w:ascii="Calibri" w:hAnsi="Calibri" w:cs="Calibri"/>
          <w:sz w:val="24"/>
          <w:szCs w:val="24"/>
        </w:rPr>
        <w:tab/>
      </w:r>
      <w:r w:rsidR="00502F47">
        <w:rPr>
          <w:rFonts w:ascii="Calibri" w:hAnsi="Calibri" w:cs="Calibri"/>
          <w:sz w:val="24"/>
          <w:szCs w:val="24"/>
        </w:rPr>
        <w:t>Bidder</w:t>
      </w:r>
      <w:r w:rsidRPr="00A85450">
        <w:rPr>
          <w:rFonts w:ascii="Calibri" w:hAnsi="Calibri" w:cs="Calibri"/>
          <w:sz w:val="24"/>
          <w:szCs w:val="24"/>
        </w:rPr>
        <w:t xml:space="preserve"> is LOCAL to Alameda County and is requesting 5% bid preference, </w:t>
      </w:r>
      <w:r w:rsidRPr="006D104D">
        <w:rPr>
          <w:rFonts w:ascii="Calibri" w:hAnsi="Calibri" w:cs="Calibri"/>
          <w:sz w:val="24"/>
          <w:szCs w:val="24"/>
          <w:u w:val="single"/>
        </w:rPr>
        <w:t>and has attached the following documentation to this Exhibit</w:t>
      </w:r>
      <w:r w:rsidRPr="00A85450">
        <w:rPr>
          <w:rFonts w:ascii="Calibri" w:hAnsi="Calibri" w:cs="Calibri"/>
          <w:sz w:val="24"/>
          <w:szCs w:val="24"/>
        </w:rPr>
        <w:t>:</w:t>
      </w:r>
    </w:p>
    <w:p w14:paraId="7BC8DDFC" w14:textId="77777777" w:rsidR="00F43F6A" w:rsidRPr="00A85450" w:rsidRDefault="00F43F6A" w:rsidP="00446305">
      <w:pPr>
        <w:numPr>
          <w:ilvl w:val="0"/>
          <w:numId w:val="8"/>
        </w:numPr>
        <w:tabs>
          <w:tab w:val="clear" w:pos="2160"/>
          <w:tab w:val="left" w:pos="-1080"/>
          <w:tab w:val="left" w:pos="-720"/>
          <w:tab w:val="num" w:pos="1800"/>
        </w:tabs>
        <w:spacing w:after="240"/>
        <w:ind w:left="1800"/>
        <w:rPr>
          <w:rFonts w:ascii="Calibri" w:hAnsi="Calibri" w:cs="Calibri"/>
          <w:sz w:val="24"/>
          <w:szCs w:val="24"/>
        </w:rPr>
      </w:pPr>
      <w:r w:rsidRPr="00A85450">
        <w:rPr>
          <w:rFonts w:ascii="Calibri" w:hAnsi="Calibri" w:cs="Calibri"/>
          <w:color w:val="000000"/>
          <w:sz w:val="24"/>
          <w:szCs w:val="24"/>
        </w:rPr>
        <w:t>Copy of a verifiable business license, issued by the County of Alameda or a City within the County; and</w:t>
      </w:r>
    </w:p>
    <w:p w14:paraId="63F905A1" w14:textId="77777777" w:rsidR="00F43F6A" w:rsidRDefault="00F43F6A" w:rsidP="00446305">
      <w:pPr>
        <w:numPr>
          <w:ilvl w:val="0"/>
          <w:numId w:val="8"/>
        </w:numPr>
        <w:tabs>
          <w:tab w:val="clear" w:pos="2160"/>
          <w:tab w:val="left" w:pos="-1080"/>
          <w:tab w:val="left" w:pos="-720"/>
          <w:tab w:val="num" w:pos="1800"/>
        </w:tabs>
        <w:spacing w:after="240"/>
        <w:ind w:left="1800"/>
        <w:rPr>
          <w:rFonts w:ascii="Calibri" w:hAnsi="Calibri" w:cs="Calibri"/>
          <w:szCs w:val="26"/>
        </w:rPr>
      </w:pPr>
      <w:r w:rsidRPr="00AB529A">
        <w:rPr>
          <w:rFonts w:ascii="Calibri" w:hAnsi="Calibri" w:cs="Calibri"/>
          <w:color w:val="000000"/>
          <w:sz w:val="24"/>
          <w:szCs w:val="24"/>
        </w:rPr>
        <w:t>Proof of six months business residency, identifying the name of the vendor and the local address.  Utility bills, deed of trusts or lease agreements, etc., are acceptable verification documents to prove residency.</w:t>
      </w:r>
    </w:p>
    <w:p w14:paraId="6359DFB5" w14:textId="77777777" w:rsidR="00F43F6A" w:rsidRPr="00A85450" w:rsidRDefault="00F43F6A" w:rsidP="00F43F6A">
      <w:pPr>
        <w:pStyle w:val="PlainText"/>
        <w:tabs>
          <w:tab w:val="right" w:pos="10620"/>
        </w:tabs>
        <w:rPr>
          <w:rFonts w:ascii="Calibri" w:hAnsi="Calibri" w:cs="Calibri"/>
          <w:b/>
        </w:rPr>
      </w:pPr>
    </w:p>
    <w:p w14:paraId="09E80404" w14:textId="77777777" w:rsidR="00F43F6A" w:rsidRPr="00A85450" w:rsidRDefault="00F43F6A" w:rsidP="00C04109">
      <w:pPr>
        <w:pStyle w:val="PlainText"/>
        <w:tabs>
          <w:tab w:val="right" w:pos="10080"/>
        </w:tabs>
        <w:rPr>
          <w:rFonts w:ascii="Calibri" w:hAnsi="Calibri" w:cs="Calibri"/>
          <w:b/>
          <w:sz w:val="26"/>
          <w:szCs w:val="26"/>
        </w:rPr>
      </w:pPr>
      <w:r w:rsidRPr="00A85450">
        <w:rPr>
          <w:rFonts w:ascii="Calibri" w:hAnsi="Calibri" w:cs="Calibri"/>
          <w:b/>
          <w:sz w:val="26"/>
          <w:szCs w:val="26"/>
        </w:rPr>
        <w:t xml:space="preserve">SIGNATURE: </w:t>
      </w:r>
      <w:r w:rsidRPr="00246195">
        <w:rPr>
          <w:rFonts w:ascii="Wingdings" w:eastAsia="Wingdings" w:hAnsi="Wingdings" w:cs="Wingdings"/>
          <w:color w:val="0000FF"/>
          <w:spacing w:val="-3"/>
          <w:sz w:val="36"/>
          <w:szCs w:val="36"/>
        </w:rPr>
        <w:sym w:font="Wingdings" w:char="F03F"/>
      </w:r>
      <w:r w:rsidRPr="00A85450">
        <w:rPr>
          <w:rFonts w:ascii="Calibri" w:hAnsi="Calibri" w:cs="Calibri"/>
          <w:b/>
          <w:sz w:val="26"/>
          <w:szCs w:val="26"/>
          <w:u w:val="single"/>
        </w:rPr>
        <w:tab/>
      </w:r>
    </w:p>
    <w:p w14:paraId="24EEB817" w14:textId="77777777" w:rsidR="00F43F6A" w:rsidRPr="00A85450" w:rsidRDefault="00F43F6A" w:rsidP="00F43F6A">
      <w:pPr>
        <w:pStyle w:val="PlainText"/>
        <w:tabs>
          <w:tab w:val="right" w:pos="10620"/>
        </w:tabs>
        <w:rPr>
          <w:rFonts w:ascii="Calibri" w:hAnsi="Calibri" w:cs="Calibri"/>
          <w:sz w:val="26"/>
          <w:szCs w:val="26"/>
        </w:rPr>
      </w:pPr>
    </w:p>
    <w:p w14:paraId="75190B64" w14:textId="77777777" w:rsidR="00F43F6A" w:rsidRPr="00246195" w:rsidRDefault="00F43F6A" w:rsidP="00C04109">
      <w:pPr>
        <w:pStyle w:val="PlainText"/>
        <w:tabs>
          <w:tab w:val="right" w:pos="10080"/>
        </w:tabs>
        <w:rPr>
          <w:rFonts w:ascii="Calibri" w:hAnsi="Calibri" w:cs="Calibri"/>
          <w:sz w:val="26"/>
          <w:szCs w:val="26"/>
        </w:rPr>
      </w:pPr>
      <w:r w:rsidRPr="00246195">
        <w:rPr>
          <w:rFonts w:ascii="Calibri" w:hAnsi="Calibri" w:cs="Calibri"/>
          <w:sz w:val="26"/>
          <w:szCs w:val="26"/>
        </w:rPr>
        <w:t xml:space="preserve">Name/Title of Authorized Signer: </w:t>
      </w:r>
      <w:r w:rsidRPr="00246195">
        <w:rPr>
          <w:rFonts w:ascii="Calibri" w:hAnsi="Calibri" w:cs="Calibri"/>
          <w:b/>
          <w:sz w:val="26"/>
          <w:szCs w:val="26"/>
          <w:u w:val="single"/>
        </w:rPr>
        <w:fldChar w:fldCharType="begin">
          <w:ffData>
            <w:name w:val="Text50"/>
            <w:enabled/>
            <w:calcOnExit w:val="0"/>
            <w:textInput/>
          </w:ffData>
        </w:fldChar>
      </w:r>
      <w:r w:rsidRPr="00246195">
        <w:rPr>
          <w:rFonts w:ascii="Calibri" w:hAnsi="Calibri" w:cs="Calibri"/>
          <w:b/>
          <w:sz w:val="26"/>
          <w:szCs w:val="26"/>
          <w:u w:val="single"/>
        </w:rPr>
        <w:instrText xml:space="preserve"> FORMTEXT </w:instrText>
      </w:r>
      <w:r w:rsidRPr="00246195">
        <w:rPr>
          <w:rFonts w:ascii="Calibri" w:hAnsi="Calibri" w:cs="Calibri"/>
          <w:b/>
          <w:sz w:val="26"/>
          <w:szCs w:val="26"/>
          <w:u w:val="single"/>
        </w:rPr>
      </w:r>
      <w:r w:rsidRPr="00246195">
        <w:rPr>
          <w:rFonts w:ascii="Calibri" w:hAnsi="Calibri" w:cs="Calibri"/>
          <w:b/>
          <w:sz w:val="26"/>
          <w:szCs w:val="26"/>
          <w:u w:val="single"/>
        </w:rPr>
        <w:fldChar w:fldCharType="separate"/>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sz w:val="26"/>
          <w:szCs w:val="26"/>
          <w:u w:val="single"/>
        </w:rPr>
        <w:fldChar w:fldCharType="end"/>
      </w:r>
      <w:r w:rsidRPr="00246195">
        <w:rPr>
          <w:rFonts w:ascii="Calibri" w:hAnsi="Calibri" w:cs="Calibri"/>
          <w:sz w:val="26"/>
          <w:szCs w:val="26"/>
          <w:u w:val="single"/>
        </w:rPr>
        <w:tab/>
      </w:r>
    </w:p>
    <w:p w14:paraId="5CD6EEA4" w14:textId="77777777" w:rsidR="00F43F6A" w:rsidRPr="00246195" w:rsidRDefault="00F43F6A" w:rsidP="00F43F6A">
      <w:pPr>
        <w:pStyle w:val="PlainText"/>
        <w:tabs>
          <w:tab w:val="right" w:pos="5040"/>
          <w:tab w:val="left" w:pos="5220"/>
          <w:tab w:val="right" w:pos="10620"/>
        </w:tabs>
        <w:rPr>
          <w:rFonts w:ascii="Calibri" w:hAnsi="Calibri" w:cs="Calibri"/>
          <w:sz w:val="26"/>
          <w:szCs w:val="26"/>
        </w:rPr>
      </w:pPr>
    </w:p>
    <w:p w14:paraId="3C8DF866" w14:textId="77777777" w:rsidR="00F43F6A" w:rsidRPr="00246195" w:rsidRDefault="00F43F6A" w:rsidP="00C04109">
      <w:pPr>
        <w:pStyle w:val="PlainText"/>
        <w:tabs>
          <w:tab w:val="right" w:pos="2880"/>
          <w:tab w:val="left" w:pos="2970"/>
          <w:tab w:val="right" w:pos="8640"/>
          <w:tab w:val="left" w:pos="8730"/>
          <w:tab w:val="right" w:pos="10080"/>
        </w:tabs>
        <w:rPr>
          <w:rFonts w:ascii="Calibri" w:hAnsi="Calibri" w:cs="Calibri"/>
          <w:sz w:val="28"/>
          <w:szCs w:val="28"/>
        </w:rPr>
      </w:pPr>
      <w:r w:rsidRPr="00246195">
        <w:rPr>
          <w:rFonts w:ascii="Calibri" w:hAnsi="Calibri" w:cs="Calibri"/>
          <w:sz w:val="26"/>
          <w:szCs w:val="26"/>
        </w:rPr>
        <w:t xml:space="preserve">Dated this </w:t>
      </w:r>
      <w:r w:rsidRPr="00246195">
        <w:rPr>
          <w:rFonts w:ascii="Calibri" w:hAnsi="Calibri" w:cs="Calibri"/>
          <w:b/>
          <w:sz w:val="26"/>
          <w:szCs w:val="26"/>
          <w:u w:val="single"/>
        </w:rPr>
        <w:fldChar w:fldCharType="begin">
          <w:ffData>
            <w:name w:val="Text38"/>
            <w:enabled/>
            <w:calcOnExit w:val="0"/>
            <w:textInput/>
          </w:ffData>
        </w:fldChar>
      </w:r>
      <w:r w:rsidRPr="00246195">
        <w:rPr>
          <w:rFonts w:ascii="Calibri" w:hAnsi="Calibri" w:cs="Calibri"/>
          <w:b/>
          <w:sz w:val="26"/>
          <w:szCs w:val="26"/>
          <w:u w:val="single"/>
        </w:rPr>
        <w:instrText xml:space="preserve"> FORMTEXT </w:instrText>
      </w:r>
      <w:r w:rsidRPr="00246195">
        <w:rPr>
          <w:rFonts w:ascii="Calibri" w:hAnsi="Calibri" w:cs="Calibri"/>
          <w:b/>
          <w:sz w:val="26"/>
          <w:szCs w:val="26"/>
          <w:u w:val="single"/>
        </w:rPr>
      </w:r>
      <w:r w:rsidRPr="00246195">
        <w:rPr>
          <w:rFonts w:ascii="Calibri" w:hAnsi="Calibri" w:cs="Calibri"/>
          <w:b/>
          <w:sz w:val="26"/>
          <w:szCs w:val="26"/>
          <w:u w:val="single"/>
        </w:rPr>
        <w:fldChar w:fldCharType="separate"/>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sz w:val="26"/>
          <w:szCs w:val="26"/>
          <w:u w:val="single"/>
        </w:rPr>
        <w:fldChar w:fldCharType="end"/>
      </w:r>
      <w:r w:rsidRPr="00246195">
        <w:rPr>
          <w:rFonts w:ascii="Calibri" w:hAnsi="Calibri" w:cs="Calibri"/>
          <w:sz w:val="26"/>
          <w:szCs w:val="26"/>
          <w:u w:val="single"/>
        </w:rPr>
        <w:tab/>
      </w:r>
      <w:r w:rsidRPr="00246195">
        <w:rPr>
          <w:rFonts w:ascii="Calibri" w:hAnsi="Calibri" w:cs="Calibri"/>
          <w:sz w:val="26"/>
          <w:szCs w:val="26"/>
        </w:rPr>
        <w:tab/>
        <w:t xml:space="preserve">day of </w:t>
      </w:r>
      <w:r w:rsidRPr="00246195">
        <w:rPr>
          <w:rFonts w:ascii="Calibri" w:hAnsi="Calibri" w:cs="Calibri"/>
          <w:b/>
          <w:sz w:val="26"/>
          <w:szCs w:val="26"/>
          <w:u w:val="single"/>
        </w:rPr>
        <w:fldChar w:fldCharType="begin">
          <w:ffData>
            <w:name w:val="Text38"/>
            <w:enabled/>
            <w:calcOnExit w:val="0"/>
            <w:textInput/>
          </w:ffData>
        </w:fldChar>
      </w:r>
      <w:r w:rsidRPr="00246195">
        <w:rPr>
          <w:rFonts w:ascii="Calibri" w:hAnsi="Calibri" w:cs="Calibri"/>
          <w:b/>
          <w:sz w:val="26"/>
          <w:szCs w:val="26"/>
          <w:u w:val="single"/>
        </w:rPr>
        <w:instrText xml:space="preserve"> FORMTEXT </w:instrText>
      </w:r>
      <w:r w:rsidRPr="00246195">
        <w:rPr>
          <w:rFonts w:ascii="Calibri" w:hAnsi="Calibri" w:cs="Calibri"/>
          <w:b/>
          <w:sz w:val="26"/>
          <w:szCs w:val="26"/>
          <w:u w:val="single"/>
        </w:rPr>
      </w:r>
      <w:r w:rsidRPr="00246195">
        <w:rPr>
          <w:rFonts w:ascii="Calibri" w:hAnsi="Calibri" w:cs="Calibri"/>
          <w:b/>
          <w:sz w:val="26"/>
          <w:szCs w:val="26"/>
          <w:u w:val="single"/>
        </w:rPr>
        <w:fldChar w:fldCharType="separate"/>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sz w:val="26"/>
          <w:szCs w:val="26"/>
          <w:u w:val="single"/>
        </w:rPr>
        <w:fldChar w:fldCharType="end"/>
      </w:r>
      <w:r w:rsidRPr="00246195">
        <w:rPr>
          <w:rFonts w:ascii="Calibri" w:hAnsi="Calibri" w:cs="Calibri"/>
          <w:sz w:val="26"/>
          <w:szCs w:val="26"/>
          <w:u w:val="single"/>
        </w:rPr>
        <w:tab/>
      </w:r>
      <w:r w:rsidRPr="00246195">
        <w:rPr>
          <w:rFonts w:ascii="Calibri" w:hAnsi="Calibri" w:cs="Calibri"/>
          <w:sz w:val="26"/>
          <w:szCs w:val="26"/>
        </w:rPr>
        <w:tab/>
        <w:t>20</w:t>
      </w:r>
      <w:r w:rsidRPr="00246195">
        <w:rPr>
          <w:rFonts w:ascii="Calibri" w:hAnsi="Calibri" w:cs="Calibri"/>
          <w:b/>
          <w:sz w:val="26"/>
          <w:szCs w:val="26"/>
          <w:u w:val="single"/>
        </w:rPr>
        <w:fldChar w:fldCharType="begin">
          <w:ffData>
            <w:name w:val="Text38"/>
            <w:enabled/>
            <w:calcOnExit w:val="0"/>
            <w:textInput/>
          </w:ffData>
        </w:fldChar>
      </w:r>
      <w:r w:rsidRPr="00246195">
        <w:rPr>
          <w:rFonts w:ascii="Calibri" w:hAnsi="Calibri" w:cs="Calibri"/>
          <w:b/>
          <w:sz w:val="26"/>
          <w:szCs w:val="26"/>
          <w:u w:val="single"/>
        </w:rPr>
        <w:instrText xml:space="preserve"> FORMTEXT </w:instrText>
      </w:r>
      <w:r w:rsidRPr="00246195">
        <w:rPr>
          <w:rFonts w:ascii="Calibri" w:hAnsi="Calibri" w:cs="Calibri"/>
          <w:b/>
          <w:sz w:val="26"/>
          <w:szCs w:val="26"/>
          <w:u w:val="single"/>
        </w:rPr>
      </w:r>
      <w:r w:rsidRPr="00246195">
        <w:rPr>
          <w:rFonts w:ascii="Calibri" w:hAnsi="Calibri" w:cs="Calibri"/>
          <w:b/>
          <w:sz w:val="26"/>
          <w:szCs w:val="26"/>
          <w:u w:val="single"/>
        </w:rPr>
        <w:fldChar w:fldCharType="separate"/>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sz w:val="26"/>
          <w:szCs w:val="26"/>
          <w:u w:val="single"/>
        </w:rPr>
        <w:fldChar w:fldCharType="end"/>
      </w:r>
      <w:r w:rsidRPr="00246195">
        <w:rPr>
          <w:rFonts w:ascii="Calibri" w:hAnsi="Calibri" w:cs="Calibri"/>
          <w:sz w:val="26"/>
          <w:szCs w:val="26"/>
          <w:u w:val="single"/>
        </w:rPr>
        <w:tab/>
      </w:r>
    </w:p>
    <w:p w14:paraId="2D7F2D55" w14:textId="77777777" w:rsidR="00F43F6A" w:rsidRPr="00AB529A" w:rsidRDefault="00F43F6A" w:rsidP="00F43F6A">
      <w:pPr>
        <w:tabs>
          <w:tab w:val="left" w:pos="-1080"/>
          <w:tab w:val="left" w:pos="-720"/>
        </w:tabs>
        <w:spacing w:after="240"/>
        <w:rPr>
          <w:rFonts w:ascii="Calibri" w:hAnsi="Calibri" w:cs="Calibri"/>
          <w:szCs w:val="26"/>
        </w:rPr>
      </w:pPr>
    </w:p>
    <w:p w14:paraId="02FAEC46" w14:textId="77777777" w:rsidR="00F43F6A" w:rsidRDefault="00F43F6A" w:rsidP="00F43F6A">
      <w:pPr>
        <w:pStyle w:val="Heading4"/>
        <w:sectPr w:rsidR="00F43F6A" w:rsidSect="00C04109">
          <w:headerReference w:type="default" r:id="rId70"/>
          <w:footerReference w:type="default" r:id="rId71"/>
          <w:pgSz w:w="12240" w:h="15840" w:code="1"/>
          <w:pgMar w:top="1440" w:right="1080" w:bottom="1440" w:left="1080" w:header="432" w:footer="432" w:gutter="0"/>
          <w:pgNumType w:start="2"/>
          <w:cols w:space="720"/>
          <w:noEndnote/>
          <w:docGrid w:linePitch="354"/>
        </w:sectPr>
      </w:pPr>
    </w:p>
    <w:p w14:paraId="6F46FD76" w14:textId="77777777" w:rsidR="00F43F6A" w:rsidRPr="00E74B14" w:rsidRDefault="00F43F6A" w:rsidP="00F43F6A">
      <w:pPr>
        <w:pStyle w:val="Heading4"/>
        <w:jc w:val="left"/>
      </w:pPr>
      <w:r w:rsidRPr="00715589">
        <w:rPr>
          <w:highlight w:val="lightGray"/>
        </w:rPr>
        <w:lastRenderedPageBreak/>
        <w:t>TABLE OF CONTENTS</w:t>
      </w:r>
    </w:p>
    <w:p w14:paraId="11769561" w14:textId="77777777" w:rsidR="00F43F6A" w:rsidRPr="002372AF" w:rsidRDefault="00F43F6A" w:rsidP="00F43F6A"/>
    <w:p w14:paraId="0D4D57DF" w14:textId="77777777" w:rsidR="00F43F6A" w:rsidRPr="002372AF" w:rsidRDefault="00F43F6A" w:rsidP="00F43F6A">
      <w:pPr>
        <w:jc w:val="both"/>
        <w:rPr>
          <w:rFonts w:ascii="Calibri" w:hAnsi="Calibri" w:cs="Calibri"/>
        </w:rPr>
      </w:pPr>
      <w:r w:rsidRPr="002372AF">
        <w:rPr>
          <w:rFonts w:ascii="Calibri" w:hAnsi="Calibri" w:cs="Calibri"/>
          <w:b/>
        </w:rPr>
        <w:t>Instructions</w:t>
      </w:r>
      <w:r w:rsidRPr="002372AF">
        <w:rPr>
          <w:rFonts w:ascii="Calibri" w:hAnsi="Calibri" w:cs="Calibri"/>
        </w:rPr>
        <w:t xml:space="preserve">:  </w:t>
      </w:r>
      <w:r w:rsidR="00502F47">
        <w:rPr>
          <w:rFonts w:ascii="Calibri" w:hAnsi="Calibri" w:cs="Calibri"/>
          <w:color w:val="FF0000"/>
        </w:rPr>
        <w:t>Bidder</w:t>
      </w:r>
      <w:r w:rsidRPr="000C6867">
        <w:rPr>
          <w:rFonts w:ascii="Calibri" w:hAnsi="Calibri" w:cs="Calibri"/>
          <w:color w:val="FF0000"/>
        </w:rPr>
        <w:t xml:space="preserve"> shall remove this page</w:t>
      </w:r>
      <w:r w:rsidRPr="002372AF">
        <w:rPr>
          <w:rFonts w:ascii="Calibri" w:hAnsi="Calibri" w:cs="Calibri"/>
        </w:rPr>
        <w:t xml:space="preserve"> and replace it with a </w:t>
      </w:r>
      <w:r w:rsidRPr="00BA3CAD">
        <w:rPr>
          <w:rFonts w:ascii="Calibri" w:hAnsi="Calibri" w:cs="Calibri"/>
          <w:b/>
        </w:rPr>
        <w:t>Table of Contents</w:t>
      </w:r>
      <w:r w:rsidRPr="002372AF">
        <w:rPr>
          <w:rFonts w:ascii="Calibri" w:hAnsi="Calibri" w:cs="Calibri"/>
        </w:rPr>
        <w:t xml:space="preserve"> listing the individual sections of the proposal and their corresponding page numbers.  The page(s) inserted shall be clearly marked </w:t>
      </w:r>
      <w:r w:rsidRPr="00BA3CAD">
        <w:rPr>
          <w:rFonts w:ascii="Calibri" w:hAnsi="Calibri" w:cs="Calibri"/>
          <w:i/>
        </w:rPr>
        <w:t>Table of Contents</w:t>
      </w:r>
      <w:r w:rsidRPr="002372AF">
        <w:rPr>
          <w:rFonts w:ascii="Calibri" w:hAnsi="Calibri" w:cs="Calibri"/>
        </w:rPr>
        <w:t>.</w:t>
      </w:r>
    </w:p>
    <w:p w14:paraId="6B30D13D" w14:textId="77777777" w:rsidR="00F43F6A" w:rsidRPr="002372AF" w:rsidRDefault="00F43F6A" w:rsidP="00F43F6A"/>
    <w:p w14:paraId="4AD7F916" w14:textId="77777777" w:rsidR="00F43F6A" w:rsidRPr="00C2694A" w:rsidRDefault="00F43F6A" w:rsidP="00F43F6A">
      <w:pPr>
        <w:pStyle w:val="Heading4"/>
        <w:jc w:val="left"/>
      </w:pPr>
      <w:r w:rsidRPr="00C2694A">
        <w:rPr>
          <w:color w:val="0000FF"/>
        </w:rPr>
        <w:br w:type="page"/>
      </w:r>
      <w:r w:rsidRPr="00715589">
        <w:rPr>
          <w:highlight w:val="lightGray"/>
        </w:rPr>
        <w:lastRenderedPageBreak/>
        <w:t>LETTER OF TRANSMITTAL</w:t>
      </w:r>
    </w:p>
    <w:p w14:paraId="5A7B986F" w14:textId="77777777" w:rsidR="00F43F6A" w:rsidRPr="002372AF" w:rsidRDefault="00F43F6A" w:rsidP="00F43F6A">
      <w:pPr>
        <w:rPr>
          <w:rFonts w:ascii="Calibri" w:hAnsi="Calibri" w:cs="Calibri"/>
          <w:szCs w:val="26"/>
        </w:rPr>
      </w:pPr>
    </w:p>
    <w:p w14:paraId="5293B330" w14:textId="77777777" w:rsidR="00F43F6A" w:rsidRPr="002372AF" w:rsidRDefault="00F43F6A" w:rsidP="00F43F6A">
      <w:pPr>
        <w:jc w:val="both"/>
        <w:rPr>
          <w:rFonts w:ascii="Calibri" w:hAnsi="Calibri" w:cs="Calibri"/>
          <w:szCs w:val="26"/>
        </w:rPr>
      </w:pPr>
      <w:r w:rsidRPr="002372AF">
        <w:rPr>
          <w:rFonts w:ascii="Calibri" w:hAnsi="Calibri" w:cs="Calibri"/>
          <w:b/>
          <w:szCs w:val="26"/>
        </w:rPr>
        <w:t>Instructions</w:t>
      </w:r>
      <w:r w:rsidRPr="002372AF">
        <w:rPr>
          <w:rFonts w:ascii="Calibri" w:hAnsi="Calibri" w:cs="Calibri"/>
          <w:szCs w:val="26"/>
        </w:rPr>
        <w:t xml:space="preserve">:  </w:t>
      </w:r>
      <w:r w:rsidR="00502F47">
        <w:rPr>
          <w:rFonts w:ascii="Calibri" w:hAnsi="Calibri" w:cs="Calibri"/>
          <w:color w:val="FF0000"/>
          <w:szCs w:val="26"/>
        </w:rPr>
        <w:t>Bidder</w:t>
      </w:r>
      <w:r w:rsidRPr="000C6867">
        <w:rPr>
          <w:rFonts w:ascii="Calibri" w:hAnsi="Calibri" w:cs="Calibri"/>
          <w:color w:val="FF0000"/>
          <w:szCs w:val="26"/>
        </w:rPr>
        <w:t xml:space="preserve"> shall remove this page</w:t>
      </w:r>
      <w:r w:rsidRPr="002372AF">
        <w:rPr>
          <w:rFonts w:ascii="Calibri" w:hAnsi="Calibri" w:cs="Calibri"/>
          <w:szCs w:val="26"/>
        </w:rPr>
        <w:t xml:space="preserve"> and replace it with a </w:t>
      </w:r>
      <w:r w:rsidRPr="002372AF">
        <w:rPr>
          <w:rFonts w:ascii="Calibri" w:hAnsi="Calibri" w:cs="Calibri"/>
          <w:b/>
          <w:szCs w:val="26"/>
        </w:rPr>
        <w:t>Letter of Transmittal</w:t>
      </w:r>
      <w:r w:rsidRPr="002372AF">
        <w:rPr>
          <w:rFonts w:ascii="Calibri" w:hAnsi="Calibri" w:cs="Calibri"/>
          <w:szCs w:val="26"/>
        </w:rPr>
        <w:t xml:space="preserve">.  The letter shall include a description of </w:t>
      </w:r>
      <w:r w:rsidR="00502F47">
        <w:rPr>
          <w:rFonts w:ascii="Calibri" w:hAnsi="Calibri" w:cs="Calibri"/>
          <w:szCs w:val="26"/>
        </w:rPr>
        <w:t>Bidder</w:t>
      </w:r>
      <w:r w:rsidRPr="002372AF">
        <w:rPr>
          <w:rFonts w:ascii="Calibri" w:hAnsi="Calibri" w:cs="Calibri"/>
          <w:szCs w:val="26"/>
        </w:rPr>
        <w:t xml:space="preserve">’s capabilities and approach in providing its services to the </w:t>
      </w:r>
      <w:proofErr w:type="gramStart"/>
      <w:r w:rsidRPr="002372AF">
        <w:rPr>
          <w:rFonts w:ascii="Calibri" w:hAnsi="Calibri" w:cs="Calibri"/>
          <w:szCs w:val="26"/>
        </w:rPr>
        <w:t>County, and</w:t>
      </w:r>
      <w:proofErr w:type="gramEnd"/>
      <w:r w:rsidRPr="002372AF">
        <w:rPr>
          <w:rFonts w:ascii="Calibri" w:hAnsi="Calibri" w:cs="Calibri"/>
          <w:szCs w:val="26"/>
        </w:rPr>
        <w:t xml:space="preserve"> provide a brief synopsis of the highlights of its proposal and overall benefits to the County.  The page(s) inserted shall be clearly marked </w:t>
      </w:r>
      <w:r w:rsidRPr="002372AF">
        <w:rPr>
          <w:rFonts w:ascii="Calibri" w:hAnsi="Calibri" w:cs="Calibri"/>
          <w:i/>
          <w:szCs w:val="26"/>
        </w:rPr>
        <w:t>Letter of Transmittal</w:t>
      </w:r>
      <w:r w:rsidRPr="002372AF">
        <w:rPr>
          <w:rFonts w:ascii="Calibri" w:hAnsi="Calibri" w:cs="Calibri"/>
          <w:szCs w:val="26"/>
        </w:rPr>
        <w:t>.</w:t>
      </w:r>
    </w:p>
    <w:p w14:paraId="074E229D" w14:textId="77777777" w:rsidR="00F43F6A" w:rsidRPr="002372AF" w:rsidRDefault="00F43F6A" w:rsidP="00F43F6A">
      <w:pPr>
        <w:jc w:val="both"/>
        <w:rPr>
          <w:rFonts w:ascii="Calibri" w:hAnsi="Calibri" w:cs="Calibri"/>
          <w:szCs w:val="26"/>
        </w:rPr>
      </w:pPr>
    </w:p>
    <w:p w14:paraId="5B92A345" w14:textId="77777777" w:rsidR="00F43F6A" w:rsidRPr="002372AF" w:rsidRDefault="00F43F6A" w:rsidP="00F43F6A">
      <w:pPr>
        <w:jc w:val="both"/>
        <w:rPr>
          <w:rFonts w:ascii="Calibri" w:hAnsi="Calibri" w:cs="Calibri"/>
          <w:szCs w:val="26"/>
        </w:rPr>
      </w:pPr>
      <w:r w:rsidRPr="002372AF">
        <w:rPr>
          <w:rFonts w:ascii="Calibri" w:hAnsi="Calibri" w:cs="Calibri"/>
          <w:b/>
          <w:szCs w:val="26"/>
        </w:rPr>
        <w:t>Maximum Length</w:t>
      </w:r>
      <w:r w:rsidRPr="002372AF">
        <w:rPr>
          <w:rFonts w:ascii="Calibri" w:hAnsi="Calibri" w:cs="Calibri"/>
          <w:szCs w:val="26"/>
        </w:rPr>
        <w:t>:  2 pages</w:t>
      </w:r>
    </w:p>
    <w:p w14:paraId="238E7DC9" w14:textId="77777777" w:rsidR="00F43F6A" w:rsidRPr="002372AF" w:rsidRDefault="00F43F6A" w:rsidP="00F43F6A">
      <w:pPr>
        <w:rPr>
          <w:rFonts w:ascii="Calibri" w:hAnsi="Calibri" w:cs="Calibri"/>
          <w:szCs w:val="26"/>
        </w:rPr>
      </w:pPr>
    </w:p>
    <w:p w14:paraId="2C7C5B31" w14:textId="77777777" w:rsidR="00F43F6A" w:rsidRPr="00715589" w:rsidRDefault="00F43F6A" w:rsidP="00F43F6A">
      <w:pPr>
        <w:pStyle w:val="Heading4"/>
        <w:jc w:val="left"/>
        <w:rPr>
          <w:highlight w:val="lightGray"/>
        </w:rPr>
      </w:pPr>
      <w:r w:rsidRPr="002372AF">
        <w:rPr>
          <w:sz w:val="26"/>
          <w:szCs w:val="26"/>
        </w:rPr>
        <w:br w:type="page"/>
      </w:r>
      <w:r w:rsidRPr="00715589">
        <w:rPr>
          <w:highlight w:val="lightGray"/>
        </w:rPr>
        <w:lastRenderedPageBreak/>
        <w:t>BID FORM</w:t>
      </w:r>
    </w:p>
    <w:p w14:paraId="39C3321B" w14:textId="77777777" w:rsidR="00F43F6A" w:rsidRDefault="00F43F6A" w:rsidP="00F43F6A">
      <w:pPr>
        <w:pStyle w:val="PlainText"/>
        <w:rPr>
          <w:rFonts w:ascii="Calibri" w:hAnsi="Calibri" w:cs="Calibri"/>
          <w:b/>
          <w:color w:val="0000FF"/>
          <w:sz w:val="28"/>
          <w:szCs w:val="28"/>
        </w:rPr>
      </w:pPr>
    </w:p>
    <w:p w14:paraId="1065FE58" w14:textId="77777777" w:rsidR="00F43F6A" w:rsidRPr="006404C4" w:rsidRDefault="00F43F6A" w:rsidP="00F43F6A">
      <w:pPr>
        <w:pStyle w:val="PlainText"/>
        <w:jc w:val="both"/>
        <w:rPr>
          <w:rFonts w:ascii="Calibri" w:hAnsi="Calibri" w:cs="Calibri"/>
          <w:b/>
          <w:sz w:val="26"/>
          <w:szCs w:val="26"/>
        </w:rPr>
      </w:pPr>
      <w:r w:rsidRPr="00E74B14">
        <w:rPr>
          <w:rFonts w:ascii="Calibri" w:hAnsi="Calibri" w:cs="Calibri"/>
          <w:b/>
          <w:sz w:val="26"/>
          <w:szCs w:val="26"/>
        </w:rPr>
        <w:t>Instructions</w:t>
      </w:r>
      <w:r w:rsidRPr="00E74B14">
        <w:rPr>
          <w:rFonts w:ascii="Calibri" w:hAnsi="Calibri" w:cs="Calibri"/>
          <w:sz w:val="26"/>
          <w:szCs w:val="26"/>
        </w:rPr>
        <w:t>:</w:t>
      </w:r>
      <w:r w:rsidRPr="00E74B14">
        <w:rPr>
          <w:rFonts w:ascii="Calibri" w:hAnsi="Calibri" w:cs="Calibri"/>
          <w:b/>
          <w:sz w:val="26"/>
          <w:szCs w:val="26"/>
        </w:rPr>
        <w:t xml:space="preserve">  </w:t>
      </w:r>
      <w:r w:rsidR="00502F47">
        <w:rPr>
          <w:rFonts w:ascii="Calibri" w:hAnsi="Calibri" w:cs="Calibri"/>
          <w:sz w:val="26"/>
          <w:szCs w:val="26"/>
          <w:u w:val="single"/>
        </w:rPr>
        <w:t>Bidder</w:t>
      </w:r>
      <w:r w:rsidRPr="00E74B14">
        <w:rPr>
          <w:rFonts w:ascii="Calibri" w:hAnsi="Calibri" w:cs="Calibri"/>
          <w:sz w:val="26"/>
          <w:szCs w:val="26"/>
          <w:u w:val="single"/>
        </w:rPr>
        <w:t xml:space="preserve"> </w:t>
      </w:r>
      <w:r w:rsidRPr="006404C4">
        <w:rPr>
          <w:rFonts w:ascii="Calibri" w:hAnsi="Calibri" w:cs="Calibri"/>
          <w:sz w:val="26"/>
          <w:szCs w:val="26"/>
          <w:u w:val="single"/>
        </w:rPr>
        <w:t xml:space="preserve">must use the </w:t>
      </w:r>
      <w:r w:rsidR="00C61CE5" w:rsidRPr="006404C4">
        <w:rPr>
          <w:rFonts w:ascii="Calibri" w:hAnsi="Calibri" w:cs="Calibri"/>
          <w:sz w:val="26"/>
          <w:szCs w:val="26"/>
          <w:u w:val="single"/>
        </w:rPr>
        <w:t>separate Excel Bid Form provided</w:t>
      </w:r>
      <w:r w:rsidRPr="006404C4">
        <w:rPr>
          <w:rFonts w:ascii="Calibri" w:hAnsi="Calibri" w:cs="Calibri"/>
          <w:sz w:val="26"/>
          <w:szCs w:val="26"/>
        </w:rPr>
        <w:t xml:space="preserve">.   </w:t>
      </w:r>
    </w:p>
    <w:p w14:paraId="33DB22DA" w14:textId="77777777" w:rsidR="00F43F6A" w:rsidRPr="006404C4" w:rsidRDefault="00F43F6A" w:rsidP="00F43F6A">
      <w:pPr>
        <w:pStyle w:val="PlainText"/>
        <w:jc w:val="both"/>
        <w:rPr>
          <w:rFonts w:ascii="Calibri" w:hAnsi="Calibri" w:cs="Calibri"/>
          <w:b/>
          <w:sz w:val="26"/>
          <w:szCs w:val="26"/>
        </w:rPr>
      </w:pPr>
    </w:p>
    <w:p w14:paraId="78D4D777" w14:textId="08F6C4EA" w:rsidR="00F43F6A" w:rsidRPr="006404C4" w:rsidRDefault="00F43F6A" w:rsidP="00F43F6A">
      <w:pPr>
        <w:pStyle w:val="PlainText"/>
        <w:jc w:val="both"/>
        <w:rPr>
          <w:rFonts w:ascii="Calibri" w:hAnsi="Calibri" w:cs="Calibri"/>
          <w:sz w:val="26"/>
          <w:szCs w:val="26"/>
        </w:rPr>
      </w:pPr>
      <w:r w:rsidRPr="006404C4">
        <w:rPr>
          <w:rFonts w:ascii="Calibri" w:hAnsi="Calibri" w:cs="Calibri"/>
          <w:b/>
          <w:sz w:val="26"/>
          <w:szCs w:val="26"/>
        </w:rPr>
        <w:t>COST SHALL BE SUBMITTED AS REQUESTED ON TH</w:t>
      </w:r>
      <w:r w:rsidR="00351B4C" w:rsidRPr="006404C4">
        <w:rPr>
          <w:rFonts w:ascii="Calibri" w:hAnsi="Calibri" w:cs="Calibri"/>
          <w:b/>
          <w:sz w:val="26"/>
          <w:szCs w:val="26"/>
        </w:rPr>
        <w:t xml:space="preserve">E </w:t>
      </w:r>
      <w:r w:rsidR="00BE05AB" w:rsidRPr="006404C4">
        <w:rPr>
          <w:rFonts w:ascii="Calibri" w:hAnsi="Calibri" w:cs="Calibri"/>
          <w:b/>
          <w:sz w:val="26"/>
          <w:szCs w:val="26"/>
        </w:rPr>
        <w:t>EXCEL</w:t>
      </w:r>
      <w:r w:rsidRPr="006404C4">
        <w:rPr>
          <w:rFonts w:ascii="Calibri" w:hAnsi="Calibri" w:cs="Calibri"/>
          <w:b/>
          <w:sz w:val="26"/>
          <w:szCs w:val="26"/>
        </w:rPr>
        <w:t xml:space="preserve"> BID FORM.  NO ALTERATIONS OR CHANGES OF ANY KIND ARE PERMITTED.</w:t>
      </w:r>
      <w:r w:rsidRPr="006404C4">
        <w:rPr>
          <w:rFonts w:ascii="Calibri" w:hAnsi="Calibri" w:cs="Calibri"/>
          <w:sz w:val="26"/>
          <w:szCs w:val="26"/>
        </w:rPr>
        <w:t xml:space="preserve">  Bid responses that do not comply will be subject to rejection in total.  The cost quoted shall include all taxes (excluding sales and use tax) and all other charges, including travel expenses, </w:t>
      </w:r>
      <w:r w:rsidR="00F06E5F">
        <w:rPr>
          <w:rFonts w:ascii="Calibri" w:hAnsi="Calibri" w:cs="Calibri"/>
          <w:sz w:val="26"/>
          <w:szCs w:val="26"/>
        </w:rPr>
        <w:t xml:space="preserve">staff salaries, materials </w:t>
      </w:r>
      <w:r w:rsidRPr="006404C4">
        <w:rPr>
          <w:rFonts w:ascii="Calibri" w:hAnsi="Calibri" w:cs="Calibri"/>
          <w:sz w:val="26"/>
          <w:szCs w:val="26"/>
        </w:rPr>
        <w:t xml:space="preserve">and is the maximum cost the County will pay for the term of any contract that is a result of this RFP.  </w:t>
      </w:r>
    </w:p>
    <w:p w14:paraId="185ADB02" w14:textId="77777777" w:rsidR="00F43F6A" w:rsidRPr="00E74B14" w:rsidRDefault="00F43F6A" w:rsidP="00F43F6A">
      <w:pPr>
        <w:pStyle w:val="PlainText"/>
        <w:jc w:val="both"/>
        <w:rPr>
          <w:rFonts w:ascii="Calibri" w:hAnsi="Calibri" w:cs="Calibri"/>
          <w:sz w:val="26"/>
          <w:szCs w:val="26"/>
        </w:rPr>
      </w:pPr>
    </w:p>
    <w:p w14:paraId="7090890E" w14:textId="77777777" w:rsidR="00F43F6A" w:rsidRDefault="00F43F6A" w:rsidP="00F43F6A">
      <w:pPr>
        <w:pStyle w:val="PlainText"/>
        <w:jc w:val="both"/>
        <w:rPr>
          <w:rFonts w:ascii="Calibri" w:hAnsi="Calibri" w:cs="Calibri"/>
          <w:sz w:val="26"/>
          <w:szCs w:val="26"/>
        </w:rPr>
      </w:pPr>
      <w:r w:rsidRPr="00E74B14">
        <w:rPr>
          <w:rFonts w:ascii="Calibri" w:hAnsi="Calibri" w:cs="Calibri"/>
          <w:sz w:val="26"/>
          <w:szCs w:val="26"/>
        </w:rPr>
        <w:t xml:space="preserve">Quantities listed on Alameda </w:t>
      </w:r>
      <w:r w:rsidRPr="006404C4">
        <w:rPr>
          <w:rFonts w:ascii="Calibri" w:hAnsi="Calibri" w:cs="Calibri"/>
          <w:sz w:val="26"/>
          <w:szCs w:val="26"/>
        </w:rPr>
        <w:t xml:space="preserve">County </w:t>
      </w:r>
      <w:r w:rsidR="00BE05AB" w:rsidRPr="006404C4">
        <w:rPr>
          <w:rFonts w:ascii="Calibri" w:hAnsi="Calibri" w:cs="Calibri"/>
          <w:b/>
          <w:sz w:val="26"/>
          <w:szCs w:val="26"/>
        </w:rPr>
        <w:t xml:space="preserve">Excel Bid Form </w:t>
      </w:r>
      <w:r w:rsidRPr="006404C4">
        <w:rPr>
          <w:rFonts w:ascii="Calibri" w:hAnsi="Calibri" w:cs="Calibri"/>
          <w:sz w:val="26"/>
          <w:szCs w:val="26"/>
        </w:rPr>
        <w:t>are es</w:t>
      </w:r>
      <w:r w:rsidRPr="00E74B14">
        <w:rPr>
          <w:rFonts w:ascii="Calibri" w:hAnsi="Calibri" w:cs="Calibri"/>
          <w:sz w:val="26"/>
          <w:szCs w:val="26"/>
        </w:rPr>
        <w:t xml:space="preserve">timates and are not to be construed as a commitment.  No minimum or maximum is guaranteed or implied.  </w:t>
      </w:r>
    </w:p>
    <w:p w14:paraId="73E6DA2A" w14:textId="77777777" w:rsidR="00F43F6A" w:rsidRPr="00E74B14" w:rsidRDefault="00F43F6A" w:rsidP="00F43F6A">
      <w:pPr>
        <w:pStyle w:val="PlainText"/>
        <w:jc w:val="both"/>
        <w:rPr>
          <w:rFonts w:ascii="Calibri" w:hAnsi="Calibri" w:cs="Calibri"/>
          <w:sz w:val="26"/>
          <w:szCs w:val="26"/>
        </w:rPr>
      </w:pPr>
    </w:p>
    <w:p w14:paraId="7A4C75AA" w14:textId="6AA104CD" w:rsidR="00F43F6A" w:rsidRDefault="00F43F6A" w:rsidP="00F43F6A">
      <w:pPr>
        <w:rPr>
          <w:rFonts w:ascii="Calibri" w:hAnsi="Calibri" w:cs="Calibri"/>
        </w:rPr>
      </w:pPr>
      <w:r w:rsidRPr="002372AF">
        <w:rPr>
          <w:rFonts w:ascii="Calibri" w:hAnsi="Calibri" w:cs="Calibri"/>
        </w:rPr>
        <w:t xml:space="preserve">By submission through the Alameda County </w:t>
      </w:r>
      <w:hyperlink r:id="rId72" w:history="1">
        <w:r w:rsidRPr="00214374">
          <w:rPr>
            <w:rStyle w:val="Hyperlink"/>
            <w:rFonts w:ascii="Calibri" w:hAnsi="Calibri" w:cs="Calibri"/>
            <w:b/>
          </w:rPr>
          <w:t>EZSourcing Supplier Portal</w:t>
        </w:r>
      </w:hyperlink>
      <w:r w:rsidRPr="002372AF">
        <w:rPr>
          <w:rFonts w:ascii="Calibri" w:hAnsi="Calibri" w:cs="Calibri"/>
        </w:rPr>
        <w:t xml:space="preserve"> </w:t>
      </w:r>
      <w:r w:rsidR="00502F47">
        <w:rPr>
          <w:rFonts w:ascii="Calibri" w:hAnsi="Calibri" w:cs="Calibri"/>
        </w:rPr>
        <w:t>Bidder</w:t>
      </w:r>
      <w:r w:rsidRPr="002372AF">
        <w:rPr>
          <w:rFonts w:ascii="Calibri" w:hAnsi="Calibri" w:cs="Calibri"/>
        </w:rPr>
        <w:t xml:space="preserve"> certifies to County that all representations, certifications, and statements made by </w:t>
      </w:r>
      <w:r w:rsidR="00502F47">
        <w:rPr>
          <w:rFonts w:ascii="Calibri" w:hAnsi="Calibri" w:cs="Calibri"/>
        </w:rPr>
        <w:t>Bidder</w:t>
      </w:r>
      <w:r w:rsidRPr="002372AF">
        <w:rPr>
          <w:rFonts w:ascii="Calibri" w:hAnsi="Calibri" w:cs="Calibri"/>
        </w:rPr>
        <w:t xml:space="preserve">, as set forth in each entry in the Alameda County </w:t>
      </w:r>
      <w:hyperlink r:id="rId73" w:history="1">
        <w:r w:rsidRPr="00214374">
          <w:rPr>
            <w:rStyle w:val="Hyperlink"/>
            <w:rFonts w:ascii="Calibri" w:hAnsi="Calibri" w:cs="Calibri"/>
            <w:b/>
          </w:rPr>
          <w:t>EZSourcing Supplier Portal</w:t>
        </w:r>
      </w:hyperlink>
      <w:r w:rsidRPr="002372AF">
        <w:rPr>
          <w:rFonts w:ascii="Calibri" w:hAnsi="Calibri" w:cs="Calibri"/>
        </w:rPr>
        <w:t xml:space="preserve"> and attachments are true and correct and are made under penalty of perjury pursuant to the laws of California.</w:t>
      </w:r>
    </w:p>
    <w:p w14:paraId="624AF710" w14:textId="77777777" w:rsidR="00F43F6A" w:rsidRDefault="00F43F6A" w:rsidP="00F43F6A">
      <w:pPr>
        <w:rPr>
          <w:rFonts w:ascii="Calibri" w:hAnsi="Calibri" w:cs="Calibri"/>
        </w:rPr>
      </w:pPr>
    </w:p>
    <w:p w14:paraId="76CB4FF1" w14:textId="0FD71901" w:rsidR="00D27787" w:rsidRPr="00C2694A" w:rsidRDefault="00F43F6A" w:rsidP="00D27787">
      <w:pPr>
        <w:pStyle w:val="Heading4"/>
        <w:jc w:val="left"/>
      </w:pPr>
      <w:r w:rsidRPr="002372AF">
        <w:br w:type="page"/>
      </w:r>
      <w:r w:rsidR="00D27787" w:rsidRPr="00715589">
        <w:rPr>
          <w:highlight w:val="lightGray"/>
        </w:rPr>
        <w:lastRenderedPageBreak/>
        <w:t>DESCRIPTION OF PROPOSED SERVICES</w:t>
      </w:r>
    </w:p>
    <w:p w14:paraId="70C6C68F" w14:textId="77777777" w:rsidR="00D27787" w:rsidRPr="00BA3CAD" w:rsidRDefault="00D27787" w:rsidP="00D27787">
      <w:pPr>
        <w:rPr>
          <w:rFonts w:ascii="Calibri" w:hAnsi="Calibri" w:cs="Calibri"/>
        </w:rPr>
      </w:pPr>
    </w:p>
    <w:p w14:paraId="14BC5F74" w14:textId="77777777" w:rsidR="00D27787" w:rsidRPr="00BA3CAD" w:rsidRDefault="00D27787" w:rsidP="00D27787">
      <w:pPr>
        <w:jc w:val="both"/>
        <w:rPr>
          <w:rFonts w:ascii="Calibri" w:hAnsi="Calibri" w:cs="Calibri"/>
        </w:rPr>
      </w:pPr>
      <w:r w:rsidRPr="00BA3CAD">
        <w:rPr>
          <w:rFonts w:ascii="Calibri" w:hAnsi="Calibri" w:cs="Calibri"/>
          <w:b/>
        </w:rPr>
        <w:t>Instructions</w:t>
      </w:r>
      <w:r w:rsidRPr="00BA3CAD">
        <w:rPr>
          <w:rFonts w:ascii="Calibri" w:hAnsi="Calibri" w:cs="Calibri"/>
        </w:rPr>
        <w:t xml:space="preserve">:  </w:t>
      </w:r>
      <w:r w:rsidRPr="00432B9C">
        <w:rPr>
          <w:rFonts w:ascii="Calibri" w:hAnsi="Calibri" w:cs="Calibri"/>
          <w:u w:val="single"/>
        </w:rPr>
        <w:t>This page must be included as part of the Bid Response Packet</w:t>
      </w:r>
      <w:r>
        <w:rPr>
          <w:rFonts w:ascii="Calibri" w:hAnsi="Calibri" w:cs="Calibri"/>
        </w:rPr>
        <w:t>.</w:t>
      </w:r>
      <w:r w:rsidRPr="002372AF">
        <w:rPr>
          <w:rFonts w:ascii="Calibri" w:hAnsi="Calibri" w:cs="Calibri"/>
        </w:rPr>
        <w:t xml:space="preserve">  </w:t>
      </w:r>
      <w:r>
        <w:rPr>
          <w:rFonts w:ascii="Calibri" w:hAnsi="Calibri" w:cs="Calibri"/>
        </w:rPr>
        <w:t xml:space="preserve">Following this page, </w:t>
      </w:r>
      <w:r w:rsidR="00502F47">
        <w:rPr>
          <w:rFonts w:ascii="Calibri" w:hAnsi="Calibri" w:cs="Calibri"/>
        </w:rPr>
        <w:t>Bidder</w:t>
      </w:r>
      <w:r>
        <w:rPr>
          <w:rFonts w:ascii="Calibri" w:hAnsi="Calibri" w:cs="Calibri"/>
        </w:rPr>
        <w:t xml:space="preserve"> shall provide a </w:t>
      </w:r>
      <w:r w:rsidRPr="00432B9C">
        <w:rPr>
          <w:rFonts w:ascii="Calibri" w:hAnsi="Calibri" w:cs="Calibri"/>
          <w:b/>
        </w:rPr>
        <w:t>Description of Propose</w:t>
      </w:r>
      <w:r>
        <w:rPr>
          <w:rFonts w:ascii="Calibri" w:hAnsi="Calibri" w:cs="Calibri"/>
          <w:b/>
        </w:rPr>
        <w:t>d</w:t>
      </w:r>
      <w:r w:rsidRPr="00432B9C">
        <w:rPr>
          <w:rFonts w:ascii="Calibri" w:hAnsi="Calibri" w:cs="Calibri"/>
          <w:b/>
        </w:rPr>
        <w:t xml:space="preserve"> Services</w:t>
      </w:r>
      <w:r w:rsidRPr="00BA3CAD">
        <w:rPr>
          <w:rFonts w:ascii="Calibri" w:hAnsi="Calibri" w:cs="Calibri"/>
        </w:rPr>
        <w:t>.</w:t>
      </w:r>
    </w:p>
    <w:p w14:paraId="19A6903A" w14:textId="77777777" w:rsidR="00D27787" w:rsidRPr="00E74B14" w:rsidRDefault="00D27787" w:rsidP="00D27787">
      <w:pPr>
        <w:jc w:val="both"/>
        <w:rPr>
          <w:szCs w:val="26"/>
        </w:rPr>
      </w:pPr>
    </w:p>
    <w:p w14:paraId="25F7C58F" w14:textId="77777777" w:rsidR="00D27787" w:rsidRPr="00BA3CAD" w:rsidRDefault="00D27787" w:rsidP="00D27787">
      <w:pPr>
        <w:spacing w:after="240"/>
        <w:jc w:val="both"/>
        <w:rPr>
          <w:rFonts w:ascii="Calibri" w:hAnsi="Calibri" w:cs="Calibri"/>
        </w:rPr>
      </w:pPr>
      <w:r w:rsidRPr="00BA3CAD">
        <w:rPr>
          <w:rFonts w:ascii="Calibri" w:hAnsi="Calibri" w:cs="Calibri"/>
        </w:rPr>
        <w:t xml:space="preserve">The </w:t>
      </w:r>
      <w:r w:rsidRPr="00432B9C">
        <w:rPr>
          <w:rFonts w:ascii="Calibri" w:hAnsi="Calibri" w:cs="Calibri"/>
          <w:i/>
        </w:rPr>
        <w:t>Description of Proposed Service</w:t>
      </w:r>
      <w:r w:rsidRPr="00BA3CAD">
        <w:rPr>
          <w:rFonts w:ascii="Calibri" w:hAnsi="Calibri" w:cs="Calibri"/>
        </w:rPr>
        <w:t xml:space="preserve"> shall </w:t>
      </w:r>
      <w:r w:rsidRPr="00A905E4">
        <w:rPr>
          <w:rFonts w:ascii="Calibri" w:hAnsi="Calibri" w:cs="Calibri"/>
        </w:rPr>
        <w:t xml:space="preserve">describe the overall services and program.  The </w:t>
      </w:r>
      <w:r w:rsidR="00502F47" w:rsidRPr="00A905E4">
        <w:rPr>
          <w:rFonts w:ascii="Calibri" w:hAnsi="Calibri" w:cs="Calibri"/>
        </w:rPr>
        <w:t>Bidder</w:t>
      </w:r>
      <w:r w:rsidRPr="00A905E4">
        <w:rPr>
          <w:rFonts w:ascii="Calibri" w:hAnsi="Calibri" w:cs="Calibri"/>
        </w:rPr>
        <w:t xml:space="preserve"> must address how they will meet or exceed each requirement listed in </w:t>
      </w:r>
      <w:r w:rsidRPr="00A905E4">
        <w:rPr>
          <w:rFonts w:ascii="Calibri" w:hAnsi="Calibri" w:cs="Calibri"/>
          <w:b/>
        </w:rPr>
        <w:t xml:space="preserve">Section </w:t>
      </w:r>
      <w:r w:rsidR="00A905E4" w:rsidRPr="00A905E4">
        <w:rPr>
          <w:rFonts w:ascii="Calibri" w:hAnsi="Calibri" w:cs="Calibri"/>
          <w:b/>
        </w:rPr>
        <w:t>E</w:t>
      </w:r>
      <w:r w:rsidRPr="00A905E4">
        <w:rPr>
          <w:rFonts w:ascii="Calibri" w:hAnsi="Calibri" w:cs="Calibri"/>
          <w:b/>
        </w:rPr>
        <w:t xml:space="preserve"> (</w:t>
      </w:r>
      <w:r w:rsidR="00A905E4" w:rsidRPr="00A905E4">
        <w:rPr>
          <w:rFonts w:ascii="Calibri" w:hAnsi="Calibri" w:cs="Calibri"/>
          <w:b/>
        </w:rPr>
        <w:t xml:space="preserve">Specific </w:t>
      </w:r>
      <w:r w:rsidRPr="00A905E4">
        <w:rPr>
          <w:rFonts w:ascii="Calibri" w:hAnsi="Calibri" w:cs="Calibri"/>
          <w:b/>
        </w:rPr>
        <w:t>Requirements)</w:t>
      </w:r>
      <w:r w:rsidRPr="00A905E4">
        <w:rPr>
          <w:rFonts w:ascii="Calibri" w:hAnsi="Calibri" w:cs="Calibri"/>
        </w:rPr>
        <w:t xml:space="preserve"> and </w:t>
      </w:r>
      <w:r w:rsidRPr="00A905E4">
        <w:rPr>
          <w:rFonts w:ascii="Calibri" w:hAnsi="Calibri" w:cs="Calibri"/>
          <w:b/>
        </w:rPr>
        <w:t xml:space="preserve">Section </w:t>
      </w:r>
      <w:r w:rsidR="00A905E4" w:rsidRPr="00A905E4">
        <w:rPr>
          <w:rFonts w:ascii="Calibri" w:hAnsi="Calibri" w:cs="Calibri"/>
          <w:b/>
        </w:rPr>
        <w:t>F</w:t>
      </w:r>
      <w:r w:rsidRPr="00A905E4">
        <w:rPr>
          <w:rFonts w:ascii="Calibri" w:hAnsi="Calibri" w:cs="Calibri"/>
          <w:b/>
        </w:rPr>
        <w:t xml:space="preserve"> (Deliverables</w:t>
      </w:r>
      <w:r w:rsidRPr="00BA3CAD">
        <w:rPr>
          <w:rFonts w:ascii="Calibri" w:hAnsi="Calibri" w:cs="Calibri"/>
          <w:b/>
        </w:rPr>
        <w:t>/Reports)</w:t>
      </w:r>
      <w:r w:rsidRPr="00BA3CAD">
        <w:rPr>
          <w:rFonts w:ascii="Calibri" w:hAnsi="Calibri" w:cs="Calibri"/>
        </w:rPr>
        <w:t xml:space="preserve">. </w:t>
      </w:r>
    </w:p>
    <w:p w14:paraId="2D62B32D" w14:textId="77777777" w:rsidR="00D27787" w:rsidRPr="00E74B14" w:rsidRDefault="00D27787" w:rsidP="00D27787">
      <w:pPr>
        <w:pStyle w:val="PlainText"/>
        <w:spacing w:after="240"/>
        <w:jc w:val="both"/>
        <w:rPr>
          <w:rFonts w:ascii="Calibri" w:hAnsi="Calibri" w:cs="Calibri"/>
          <w:color w:val="000000"/>
          <w:sz w:val="26"/>
          <w:szCs w:val="26"/>
        </w:rPr>
      </w:pPr>
      <w:r w:rsidRPr="00E74B14">
        <w:rPr>
          <w:rFonts w:ascii="Calibri" w:hAnsi="Calibri" w:cs="Calibri"/>
          <w:color w:val="000000"/>
          <w:sz w:val="26"/>
          <w:szCs w:val="26"/>
        </w:rPr>
        <w:t xml:space="preserve">At minimum, the </w:t>
      </w:r>
      <w:r w:rsidR="00502F47">
        <w:rPr>
          <w:rFonts w:ascii="Calibri" w:hAnsi="Calibri" w:cs="Calibri"/>
          <w:color w:val="000000"/>
          <w:sz w:val="26"/>
          <w:szCs w:val="26"/>
        </w:rPr>
        <w:t>Bidder</w:t>
      </w:r>
      <w:r w:rsidRPr="00E74B14">
        <w:rPr>
          <w:rFonts w:ascii="Calibri" w:hAnsi="Calibri" w:cs="Calibri"/>
          <w:color w:val="000000"/>
          <w:sz w:val="26"/>
          <w:szCs w:val="26"/>
        </w:rPr>
        <w:t xml:space="preserve"> must</w:t>
      </w:r>
      <w:r>
        <w:rPr>
          <w:rFonts w:ascii="Calibri" w:hAnsi="Calibri" w:cs="Calibri"/>
          <w:color w:val="000000"/>
          <w:sz w:val="26"/>
          <w:szCs w:val="26"/>
        </w:rPr>
        <w:t xml:space="preserve"> include the following details</w:t>
      </w:r>
      <w:r w:rsidRPr="00E74B14">
        <w:rPr>
          <w:rFonts w:ascii="Calibri" w:hAnsi="Calibri" w:cs="Calibri"/>
          <w:color w:val="000000"/>
          <w:sz w:val="26"/>
          <w:szCs w:val="26"/>
        </w:rPr>
        <w:t>:</w:t>
      </w:r>
      <w:r>
        <w:rPr>
          <w:rFonts w:ascii="Calibri" w:hAnsi="Calibri" w:cs="Calibri"/>
          <w:color w:val="000000"/>
          <w:sz w:val="26"/>
          <w:szCs w:val="26"/>
        </w:rPr>
        <w:t xml:space="preserve"> </w:t>
      </w:r>
    </w:p>
    <w:p w14:paraId="13B35A09" w14:textId="06D87399" w:rsidR="00F06E5F" w:rsidRDefault="00F06E5F" w:rsidP="00446305">
      <w:pPr>
        <w:numPr>
          <w:ilvl w:val="0"/>
          <w:numId w:val="16"/>
        </w:numPr>
        <w:spacing w:after="240"/>
        <w:ind w:hanging="720"/>
        <w:jc w:val="both"/>
        <w:rPr>
          <w:rFonts w:ascii="Calibri" w:hAnsi="Calibri" w:cs="Calibri"/>
        </w:rPr>
      </w:pPr>
      <w:r w:rsidRPr="00470AA1">
        <w:rPr>
          <w:rFonts w:ascii="Calibri" w:eastAsia="Calibri" w:hAnsi="Calibri" w:cs="Calibri"/>
          <w:color w:val="000000"/>
        </w:rPr>
        <w:t xml:space="preserve">Submit </w:t>
      </w:r>
      <w:r>
        <w:rPr>
          <w:rFonts w:ascii="Calibri" w:eastAsia="Calibri" w:hAnsi="Calibri" w:cs="Calibri"/>
          <w:color w:val="000000"/>
        </w:rPr>
        <w:t xml:space="preserve">course outlines </w:t>
      </w:r>
      <w:r w:rsidRPr="00470AA1">
        <w:rPr>
          <w:rFonts w:ascii="Calibri" w:eastAsia="Calibri" w:hAnsi="Calibri" w:cs="Calibri"/>
          <w:color w:val="000000"/>
        </w:rPr>
        <w:t>that includes workshop subject</w:t>
      </w:r>
      <w:r>
        <w:rPr>
          <w:rFonts w:ascii="Calibri" w:eastAsia="Calibri" w:hAnsi="Calibri" w:cs="Calibri"/>
          <w:color w:val="000000"/>
        </w:rPr>
        <w:t xml:space="preserve"> and</w:t>
      </w:r>
      <w:r w:rsidRPr="00470AA1">
        <w:rPr>
          <w:rFonts w:ascii="Calibri" w:eastAsia="Calibri" w:hAnsi="Calibri" w:cs="Calibri"/>
          <w:color w:val="000000"/>
        </w:rPr>
        <w:t xml:space="preserve"> goals</w:t>
      </w:r>
      <w:r>
        <w:rPr>
          <w:rFonts w:ascii="Calibri" w:eastAsia="Calibri" w:hAnsi="Calibri" w:cs="Calibri"/>
          <w:color w:val="000000"/>
        </w:rPr>
        <w:t>.</w:t>
      </w:r>
    </w:p>
    <w:p w14:paraId="3E808FFA" w14:textId="1D319F27" w:rsidR="00D27787" w:rsidRPr="00A905E4" w:rsidRDefault="00D27787" w:rsidP="00446305">
      <w:pPr>
        <w:numPr>
          <w:ilvl w:val="0"/>
          <w:numId w:val="16"/>
        </w:numPr>
        <w:spacing w:after="240"/>
        <w:ind w:hanging="720"/>
        <w:jc w:val="both"/>
        <w:rPr>
          <w:rFonts w:ascii="Calibri" w:hAnsi="Calibri" w:cs="Calibri"/>
        </w:rPr>
      </w:pPr>
      <w:r w:rsidRPr="00A905E4">
        <w:rPr>
          <w:rFonts w:ascii="Calibri" w:hAnsi="Calibri" w:cs="Calibri"/>
        </w:rPr>
        <w:t>Describe the program’s desired overall goals, anticipated outcomes, measurable objectives, and key tasks including the key personnel responsible for achieving them.</w:t>
      </w:r>
    </w:p>
    <w:p w14:paraId="6520405C" w14:textId="77777777" w:rsidR="00D27787" w:rsidRPr="00A905E4" w:rsidRDefault="00D27787" w:rsidP="00446305">
      <w:pPr>
        <w:numPr>
          <w:ilvl w:val="0"/>
          <w:numId w:val="16"/>
        </w:numPr>
        <w:spacing w:after="240"/>
        <w:ind w:hanging="720"/>
        <w:jc w:val="both"/>
        <w:rPr>
          <w:rFonts w:ascii="Calibri" w:hAnsi="Calibri" w:cs="Calibri"/>
        </w:rPr>
      </w:pPr>
      <w:r w:rsidRPr="00A905E4">
        <w:rPr>
          <w:rFonts w:ascii="Calibri" w:hAnsi="Calibri" w:cs="Calibri"/>
        </w:rPr>
        <w:t xml:space="preserve">Explain any special resources, procedures, or approaches that make the services of </w:t>
      </w:r>
      <w:r w:rsidR="00502F47" w:rsidRPr="00A905E4">
        <w:rPr>
          <w:rFonts w:ascii="Calibri" w:hAnsi="Calibri" w:cs="Calibri"/>
        </w:rPr>
        <w:t>Bidder</w:t>
      </w:r>
      <w:r w:rsidRPr="00A905E4">
        <w:rPr>
          <w:rFonts w:ascii="Calibri" w:hAnsi="Calibri" w:cs="Calibri"/>
        </w:rPr>
        <w:t xml:space="preserve"> particularly advantageous to the County.</w:t>
      </w:r>
      <w:r w:rsidR="0083727A" w:rsidRPr="00A905E4">
        <w:rPr>
          <w:rFonts w:ascii="Calibri" w:hAnsi="Calibri" w:cs="Calibri"/>
        </w:rPr>
        <w:t xml:space="preserve"> </w:t>
      </w:r>
    </w:p>
    <w:p w14:paraId="215201C2" w14:textId="77777777" w:rsidR="00D27787" w:rsidRPr="00A905E4" w:rsidRDefault="00D27787" w:rsidP="00446305">
      <w:pPr>
        <w:numPr>
          <w:ilvl w:val="0"/>
          <w:numId w:val="16"/>
        </w:numPr>
        <w:spacing w:after="240"/>
        <w:ind w:hanging="720"/>
        <w:jc w:val="both"/>
        <w:rPr>
          <w:rFonts w:ascii="Calibri" w:hAnsi="Calibri" w:cs="Calibri"/>
        </w:rPr>
      </w:pPr>
      <w:r w:rsidRPr="00A905E4">
        <w:rPr>
          <w:rFonts w:ascii="Calibri" w:hAnsi="Calibri" w:cs="Calibri"/>
        </w:rPr>
        <w:t xml:space="preserve">Identify any limitations or restrictions of </w:t>
      </w:r>
      <w:r w:rsidR="00502F47" w:rsidRPr="00A905E4">
        <w:rPr>
          <w:rFonts w:ascii="Calibri" w:hAnsi="Calibri" w:cs="Calibri"/>
        </w:rPr>
        <w:t>Bidder</w:t>
      </w:r>
      <w:r w:rsidRPr="00A905E4">
        <w:rPr>
          <w:rFonts w:ascii="Calibri" w:hAnsi="Calibri" w:cs="Calibri"/>
        </w:rPr>
        <w:t xml:space="preserve"> in providing the services that the County should be aware of in evaluating its Response to this RFP.</w:t>
      </w:r>
      <w:r w:rsidR="0083727A" w:rsidRPr="00A905E4">
        <w:rPr>
          <w:rFonts w:ascii="Calibri" w:hAnsi="Calibri" w:cs="Calibri"/>
        </w:rPr>
        <w:t xml:space="preserve"> </w:t>
      </w:r>
      <w:r w:rsidRPr="00A905E4">
        <w:rPr>
          <w:rFonts w:ascii="Calibri" w:hAnsi="Calibri" w:cs="Calibri"/>
        </w:rPr>
        <w:t xml:space="preserve"> (Please note any requests for exceptions or clarifications MUST be identified on Exceptions and Clarification form below and the County is under no obligation to accept any exceptions or clarifications and any such exceptions and clarifications may be a basis for bid disqualification.)</w:t>
      </w:r>
    </w:p>
    <w:p w14:paraId="621A3E60" w14:textId="77777777" w:rsidR="00D27787" w:rsidRPr="00BA3CAD" w:rsidRDefault="00D27787" w:rsidP="00D27787">
      <w:pPr>
        <w:rPr>
          <w:rFonts w:ascii="Calibri" w:hAnsi="Calibri" w:cs="Calibri"/>
        </w:rPr>
      </w:pPr>
      <w:r w:rsidRPr="00BA3CAD">
        <w:rPr>
          <w:rFonts w:ascii="Calibri" w:hAnsi="Calibri" w:cs="Calibri"/>
          <w:b/>
        </w:rPr>
        <w:t>Maximum</w:t>
      </w:r>
      <w:r w:rsidRPr="00BA3CAD">
        <w:rPr>
          <w:rFonts w:ascii="Calibri" w:hAnsi="Calibri" w:cs="Calibri"/>
        </w:rPr>
        <w:t xml:space="preserve"> </w:t>
      </w:r>
      <w:r w:rsidRPr="00BA3CAD">
        <w:rPr>
          <w:rFonts w:ascii="Calibri" w:hAnsi="Calibri" w:cs="Calibri"/>
          <w:b/>
        </w:rPr>
        <w:t>Length</w:t>
      </w:r>
      <w:r w:rsidRPr="00BA3CAD">
        <w:rPr>
          <w:rFonts w:ascii="Calibri" w:hAnsi="Calibri" w:cs="Calibri"/>
        </w:rPr>
        <w:t>:  none</w:t>
      </w:r>
    </w:p>
    <w:p w14:paraId="23D7CCFB" w14:textId="77777777" w:rsidR="00F43F6A" w:rsidRPr="002372AF" w:rsidRDefault="00D27787" w:rsidP="00351B4C">
      <w:pPr>
        <w:rPr>
          <w:rFonts w:ascii="Calibri" w:hAnsi="Calibri" w:cs="Calibri"/>
          <w:b/>
        </w:rPr>
      </w:pPr>
      <w:r>
        <w:rPr>
          <w:rFonts w:ascii="Calibri" w:hAnsi="Calibri" w:cs="Calibri"/>
        </w:rPr>
        <w:br w:type="page"/>
      </w:r>
      <w:r w:rsidR="00F43F6A" w:rsidRPr="00715589">
        <w:rPr>
          <w:rFonts w:ascii="Calibri" w:hAnsi="Calibri" w:cs="Calibri"/>
          <w:b/>
          <w:sz w:val="28"/>
          <w:highlight w:val="lightGray"/>
        </w:rPr>
        <w:lastRenderedPageBreak/>
        <w:t>TABLE OF KEY PERSONNEL</w:t>
      </w:r>
    </w:p>
    <w:p w14:paraId="28DF8670" w14:textId="77777777" w:rsidR="00F43F6A" w:rsidRPr="002372AF" w:rsidRDefault="00F43F6A" w:rsidP="00F43F6A">
      <w:pPr>
        <w:rPr>
          <w:rFonts w:ascii="Calibri" w:hAnsi="Calibri" w:cs="Calibri"/>
        </w:rPr>
      </w:pPr>
    </w:p>
    <w:p w14:paraId="22353495" w14:textId="77777777" w:rsidR="00F43F6A" w:rsidRPr="00A905E4" w:rsidRDefault="00F43F6A" w:rsidP="00F43F6A">
      <w:pPr>
        <w:spacing w:after="240"/>
        <w:jc w:val="both"/>
        <w:rPr>
          <w:rFonts w:ascii="Calibri" w:hAnsi="Calibri" w:cs="Calibri"/>
        </w:rPr>
      </w:pPr>
      <w:r w:rsidRPr="002372AF">
        <w:rPr>
          <w:rFonts w:ascii="Calibri" w:hAnsi="Calibri" w:cs="Calibri"/>
          <w:b/>
        </w:rPr>
        <w:t>Instructions</w:t>
      </w:r>
      <w:r w:rsidRPr="002372AF">
        <w:rPr>
          <w:rFonts w:ascii="Calibri" w:hAnsi="Calibri" w:cs="Calibri"/>
        </w:rPr>
        <w:t xml:space="preserve">:  </w:t>
      </w:r>
      <w:r w:rsidRPr="00432B9C">
        <w:rPr>
          <w:rFonts w:ascii="Calibri" w:hAnsi="Calibri" w:cs="Calibri"/>
          <w:u w:val="single"/>
        </w:rPr>
        <w:t>This page must be included as part of the Bid Response Packet</w:t>
      </w:r>
      <w:r>
        <w:rPr>
          <w:rFonts w:ascii="Calibri" w:hAnsi="Calibri" w:cs="Calibri"/>
        </w:rPr>
        <w:t>.</w:t>
      </w:r>
      <w:r w:rsidRPr="002372AF">
        <w:rPr>
          <w:rFonts w:ascii="Calibri" w:hAnsi="Calibri" w:cs="Calibri"/>
        </w:rPr>
        <w:t xml:space="preserve">  </w:t>
      </w:r>
      <w:r>
        <w:rPr>
          <w:rFonts w:ascii="Calibri" w:hAnsi="Calibri" w:cs="Calibri"/>
        </w:rPr>
        <w:t xml:space="preserve">Following this page, </w:t>
      </w:r>
      <w:r w:rsidR="00502F47">
        <w:rPr>
          <w:rFonts w:ascii="Calibri" w:hAnsi="Calibri" w:cs="Calibri"/>
        </w:rPr>
        <w:t>Bidder</w:t>
      </w:r>
      <w:r>
        <w:rPr>
          <w:rFonts w:ascii="Calibri" w:hAnsi="Calibri" w:cs="Calibri"/>
        </w:rPr>
        <w:t xml:space="preserve"> shall provide a </w:t>
      </w:r>
      <w:r w:rsidRPr="00432B9C">
        <w:rPr>
          <w:rFonts w:ascii="Calibri" w:hAnsi="Calibri" w:cs="Calibri"/>
          <w:b/>
        </w:rPr>
        <w:t>Table of Key Personnel</w:t>
      </w:r>
      <w:r>
        <w:rPr>
          <w:rFonts w:ascii="Calibri" w:hAnsi="Calibri" w:cs="Calibri"/>
        </w:rPr>
        <w:t xml:space="preserve">.  </w:t>
      </w:r>
      <w:r w:rsidRPr="002372AF">
        <w:rPr>
          <w:rFonts w:ascii="Calibri" w:hAnsi="Calibri" w:cs="Calibri"/>
        </w:rPr>
        <w:t xml:space="preserve">The table shall include all key personnel associated with </w:t>
      </w:r>
      <w:r w:rsidRPr="00A905E4">
        <w:rPr>
          <w:rFonts w:ascii="Calibri" w:hAnsi="Calibri" w:cs="Calibri"/>
        </w:rPr>
        <w:t xml:space="preserve">the RFP.  </w:t>
      </w:r>
    </w:p>
    <w:p w14:paraId="6E2EECF3" w14:textId="77777777" w:rsidR="00F43F6A" w:rsidRPr="002372AF" w:rsidRDefault="00F43F6A" w:rsidP="00F43F6A">
      <w:pPr>
        <w:spacing w:after="240"/>
        <w:jc w:val="both"/>
        <w:rPr>
          <w:rFonts w:ascii="Calibri" w:hAnsi="Calibri" w:cs="Calibri"/>
        </w:rPr>
      </w:pPr>
      <w:r w:rsidRPr="00A905E4">
        <w:rPr>
          <w:rFonts w:ascii="Calibri" w:hAnsi="Calibri" w:cs="Calibri"/>
        </w:rPr>
        <w:t>This table must include all key personnel who will provide services to the County, including collaborating partners.  The</w:t>
      </w:r>
      <w:r w:rsidRPr="002372AF">
        <w:rPr>
          <w:rFonts w:ascii="Calibri" w:hAnsi="Calibri" w:cs="Calibri"/>
        </w:rPr>
        <w:t xml:space="preserve"> table must include the following information for each key person:</w:t>
      </w:r>
    </w:p>
    <w:p w14:paraId="194528A8" w14:textId="77777777" w:rsidR="00F43F6A" w:rsidRPr="002372AF" w:rsidRDefault="00F43F6A" w:rsidP="00446305">
      <w:pPr>
        <w:numPr>
          <w:ilvl w:val="0"/>
          <w:numId w:val="15"/>
        </w:numPr>
        <w:spacing w:after="240"/>
        <w:ind w:hanging="720"/>
        <w:jc w:val="both"/>
        <w:rPr>
          <w:rFonts w:ascii="Calibri" w:hAnsi="Calibri" w:cs="Calibri"/>
        </w:rPr>
      </w:pPr>
      <w:r w:rsidRPr="002372AF">
        <w:rPr>
          <w:rFonts w:ascii="Calibri" w:hAnsi="Calibri" w:cs="Calibri"/>
        </w:rPr>
        <w:t xml:space="preserve">The person’s relationship with </w:t>
      </w:r>
      <w:r w:rsidR="00502F47">
        <w:rPr>
          <w:rFonts w:ascii="Calibri" w:hAnsi="Calibri" w:cs="Calibri"/>
        </w:rPr>
        <w:t>Bidder</w:t>
      </w:r>
      <w:r w:rsidRPr="002372AF">
        <w:rPr>
          <w:rFonts w:ascii="Calibri" w:hAnsi="Calibri" w:cs="Calibri"/>
        </w:rPr>
        <w:t xml:space="preserve">, including job title and years of employment with </w:t>
      </w:r>
      <w:proofErr w:type="gramStart"/>
      <w:r w:rsidR="00502F47">
        <w:rPr>
          <w:rFonts w:ascii="Calibri" w:hAnsi="Calibri" w:cs="Calibri"/>
        </w:rPr>
        <w:t>Bidder</w:t>
      </w:r>
      <w:r w:rsidRPr="002372AF">
        <w:rPr>
          <w:rFonts w:ascii="Calibri" w:hAnsi="Calibri" w:cs="Calibri"/>
        </w:rPr>
        <w:t>;</w:t>
      </w:r>
      <w:proofErr w:type="gramEnd"/>
      <w:r w:rsidRPr="002372AF">
        <w:rPr>
          <w:rFonts w:ascii="Calibri" w:hAnsi="Calibri" w:cs="Calibri"/>
        </w:rPr>
        <w:t xml:space="preserve"> </w:t>
      </w:r>
    </w:p>
    <w:p w14:paraId="0D356A9C" w14:textId="77777777" w:rsidR="00F43F6A" w:rsidRPr="002372AF" w:rsidRDefault="00F43F6A" w:rsidP="00446305">
      <w:pPr>
        <w:numPr>
          <w:ilvl w:val="0"/>
          <w:numId w:val="15"/>
        </w:numPr>
        <w:spacing w:after="240"/>
        <w:ind w:hanging="720"/>
        <w:jc w:val="both"/>
        <w:rPr>
          <w:rFonts w:ascii="Calibri" w:hAnsi="Calibri" w:cs="Calibri"/>
        </w:rPr>
      </w:pPr>
      <w:r w:rsidRPr="002372AF">
        <w:rPr>
          <w:rFonts w:ascii="Calibri" w:hAnsi="Calibri" w:cs="Calibri"/>
        </w:rPr>
        <w:t xml:space="preserve">Work contact information including, but not limited to, the following:  work address, office telephone number, mobile </w:t>
      </w:r>
      <w:r>
        <w:rPr>
          <w:rFonts w:ascii="Calibri" w:hAnsi="Calibri" w:cs="Calibri"/>
        </w:rPr>
        <w:t xml:space="preserve">work number, and e-mail </w:t>
      </w:r>
      <w:proofErr w:type="gramStart"/>
      <w:r>
        <w:rPr>
          <w:rFonts w:ascii="Calibri" w:hAnsi="Calibri" w:cs="Calibri"/>
        </w:rPr>
        <w:t>address;</w:t>
      </w:r>
      <w:proofErr w:type="gramEnd"/>
    </w:p>
    <w:p w14:paraId="55479147" w14:textId="77777777" w:rsidR="00F43F6A" w:rsidRPr="00A905E4" w:rsidRDefault="00F43F6A" w:rsidP="00446305">
      <w:pPr>
        <w:numPr>
          <w:ilvl w:val="0"/>
          <w:numId w:val="15"/>
        </w:numPr>
        <w:spacing w:after="240"/>
        <w:ind w:hanging="720"/>
        <w:jc w:val="both"/>
        <w:rPr>
          <w:rFonts w:ascii="Calibri" w:hAnsi="Calibri" w:cs="Calibri"/>
        </w:rPr>
      </w:pPr>
      <w:r w:rsidRPr="00A905E4">
        <w:rPr>
          <w:rFonts w:ascii="Calibri" w:hAnsi="Calibri" w:cs="Calibri"/>
        </w:rPr>
        <w:t xml:space="preserve">The role that the person will play in connection with the </w:t>
      </w:r>
      <w:proofErr w:type="gramStart"/>
      <w:r w:rsidRPr="00A905E4">
        <w:rPr>
          <w:rFonts w:ascii="Calibri" w:hAnsi="Calibri" w:cs="Calibri"/>
        </w:rPr>
        <w:t>RFP;</w:t>
      </w:r>
      <w:proofErr w:type="gramEnd"/>
      <w:r w:rsidRPr="00A905E4">
        <w:rPr>
          <w:rFonts w:ascii="Calibri" w:hAnsi="Calibri" w:cs="Calibri"/>
        </w:rPr>
        <w:t xml:space="preserve"> </w:t>
      </w:r>
    </w:p>
    <w:p w14:paraId="359D29E2" w14:textId="77777777" w:rsidR="00F43F6A" w:rsidRPr="00A905E4" w:rsidRDefault="00F43F6A" w:rsidP="00446305">
      <w:pPr>
        <w:numPr>
          <w:ilvl w:val="0"/>
          <w:numId w:val="15"/>
        </w:numPr>
        <w:spacing w:after="240"/>
        <w:ind w:hanging="720"/>
        <w:jc w:val="both"/>
        <w:rPr>
          <w:rFonts w:ascii="Calibri" w:hAnsi="Calibri" w:cs="Calibri"/>
        </w:rPr>
      </w:pPr>
      <w:r w:rsidRPr="00A905E4">
        <w:rPr>
          <w:rFonts w:ascii="Calibri" w:hAnsi="Calibri" w:cs="Calibri"/>
        </w:rPr>
        <w:t>Educational background; and</w:t>
      </w:r>
    </w:p>
    <w:p w14:paraId="695C9BD1" w14:textId="77777777" w:rsidR="00F43F6A" w:rsidRPr="00A905E4" w:rsidRDefault="00F43F6A" w:rsidP="00446305">
      <w:pPr>
        <w:numPr>
          <w:ilvl w:val="0"/>
          <w:numId w:val="15"/>
        </w:numPr>
        <w:spacing w:after="240"/>
        <w:ind w:hanging="720"/>
        <w:jc w:val="both"/>
        <w:rPr>
          <w:rFonts w:ascii="Calibri" w:hAnsi="Calibri" w:cs="Calibri"/>
        </w:rPr>
      </w:pPr>
      <w:r w:rsidRPr="00A905E4">
        <w:rPr>
          <w:rFonts w:ascii="Calibri" w:hAnsi="Calibri" w:cs="Calibri"/>
        </w:rPr>
        <w:t>Related experience on similar projects, certifications, and merits.</w:t>
      </w:r>
    </w:p>
    <w:p w14:paraId="20D27D2A" w14:textId="77777777" w:rsidR="00F43F6A" w:rsidRPr="00A905E4" w:rsidRDefault="00F43F6A" w:rsidP="00F43F6A">
      <w:pPr>
        <w:spacing w:after="240"/>
        <w:jc w:val="both"/>
        <w:rPr>
          <w:rFonts w:ascii="Calibri" w:hAnsi="Calibri" w:cs="Calibri"/>
        </w:rPr>
      </w:pPr>
      <w:r w:rsidRPr="00A905E4">
        <w:rPr>
          <w:rFonts w:ascii="Calibri" w:hAnsi="Calibri" w:cs="Calibri"/>
        </w:rPr>
        <w:t xml:space="preserve">If a </w:t>
      </w:r>
      <w:r w:rsidR="00502F47" w:rsidRPr="00A905E4">
        <w:rPr>
          <w:rFonts w:ascii="Calibri" w:hAnsi="Calibri" w:cs="Calibri"/>
        </w:rPr>
        <w:t>Bidder</w:t>
      </w:r>
      <w:r w:rsidRPr="00A905E4">
        <w:rPr>
          <w:rFonts w:ascii="Calibri" w:hAnsi="Calibri" w:cs="Calibri"/>
        </w:rPr>
        <w:t xml:space="preserve"> collaborates with any other partners or subcontractors, </w:t>
      </w:r>
      <w:r w:rsidR="00502F47" w:rsidRPr="00A905E4">
        <w:rPr>
          <w:rFonts w:ascii="Calibri" w:hAnsi="Calibri" w:cs="Calibri"/>
        </w:rPr>
        <w:t>Bidder</w:t>
      </w:r>
      <w:r w:rsidRPr="00A905E4">
        <w:rPr>
          <w:rFonts w:ascii="Calibri" w:hAnsi="Calibri" w:cs="Calibri"/>
        </w:rPr>
        <w:t xml:space="preserve"> shall identify subcontractors, subcontractor qualifications, and how they plan to work together. </w:t>
      </w:r>
      <w:r w:rsidR="00502F47" w:rsidRPr="00A905E4">
        <w:rPr>
          <w:rFonts w:ascii="Calibri" w:hAnsi="Calibri" w:cs="Calibri"/>
        </w:rPr>
        <w:t>Bidder</w:t>
      </w:r>
      <w:r w:rsidRPr="00A905E4">
        <w:rPr>
          <w:rFonts w:ascii="Calibri" w:hAnsi="Calibri" w:cs="Calibri"/>
        </w:rPr>
        <w:t xml:space="preserve">(s) shall identify any existing agreements or MOUs between the </w:t>
      </w:r>
      <w:r w:rsidR="00502F47" w:rsidRPr="00A905E4">
        <w:rPr>
          <w:rFonts w:ascii="Calibri" w:hAnsi="Calibri" w:cs="Calibri"/>
        </w:rPr>
        <w:t>Bidder</w:t>
      </w:r>
      <w:r w:rsidRPr="00A905E4">
        <w:rPr>
          <w:rFonts w:ascii="Calibri" w:hAnsi="Calibri" w:cs="Calibri"/>
        </w:rPr>
        <w:t>(s) and proposed collaborator(s).</w:t>
      </w:r>
    </w:p>
    <w:p w14:paraId="46187EBD" w14:textId="77777777" w:rsidR="00F43F6A" w:rsidRPr="00BA3CAD" w:rsidRDefault="00F43F6A" w:rsidP="00F43F6A">
      <w:pPr>
        <w:jc w:val="both"/>
        <w:rPr>
          <w:rFonts w:ascii="Calibri" w:hAnsi="Calibri" w:cs="Calibri"/>
        </w:rPr>
      </w:pPr>
      <w:r w:rsidRPr="00BA3CAD">
        <w:rPr>
          <w:rFonts w:ascii="Calibri" w:hAnsi="Calibri" w:cs="Calibri"/>
          <w:b/>
        </w:rPr>
        <w:t>Maximum</w:t>
      </w:r>
      <w:r w:rsidRPr="00BA3CAD">
        <w:rPr>
          <w:rFonts w:ascii="Calibri" w:hAnsi="Calibri" w:cs="Calibri"/>
        </w:rPr>
        <w:t xml:space="preserve"> </w:t>
      </w:r>
      <w:r w:rsidRPr="00BA3CAD">
        <w:rPr>
          <w:rFonts w:ascii="Calibri" w:hAnsi="Calibri" w:cs="Calibri"/>
          <w:b/>
        </w:rPr>
        <w:t>Length</w:t>
      </w:r>
      <w:r w:rsidRPr="00BA3CAD">
        <w:rPr>
          <w:rFonts w:ascii="Calibri" w:hAnsi="Calibri" w:cs="Calibri"/>
        </w:rPr>
        <w:t>:  There is no limit to the table.  There is, however, a 2-page limit per résumé or curriculum vitae.</w:t>
      </w:r>
    </w:p>
    <w:p w14:paraId="34502207" w14:textId="290F55B1" w:rsidR="00F43F6A" w:rsidRPr="00ED16D4" w:rsidRDefault="00F43F6A" w:rsidP="00210FD3">
      <w:pPr>
        <w:pStyle w:val="Heading4"/>
        <w:jc w:val="left"/>
      </w:pPr>
    </w:p>
    <w:p w14:paraId="01363BAA" w14:textId="77777777" w:rsidR="00F43F6A" w:rsidRDefault="00F43F6A" w:rsidP="00F43F6A">
      <w:pPr>
        <w:pStyle w:val="Header"/>
        <w:tabs>
          <w:tab w:val="clear" w:pos="4320"/>
          <w:tab w:val="clear" w:pos="8640"/>
        </w:tabs>
      </w:pPr>
    </w:p>
    <w:p w14:paraId="189BA96C" w14:textId="77777777" w:rsidR="00F43F6A" w:rsidRDefault="00F43F6A" w:rsidP="00F43F6A">
      <w:pPr>
        <w:pStyle w:val="Header"/>
        <w:tabs>
          <w:tab w:val="clear" w:pos="4320"/>
          <w:tab w:val="clear" w:pos="8640"/>
          <w:tab w:val="left" w:pos="7851"/>
        </w:tabs>
      </w:pPr>
      <w:r>
        <w:tab/>
      </w:r>
    </w:p>
    <w:p w14:paraId="26BF64B6" w14:textId="77777777" w:rsidR="00BD7C0F" w:rsidRPr="00715589" w:rsidRDefault="00C64568" w:rsidP="00BD7C0F">
      <w:pPr>
        <w:pStyle w:val="Heading4"/>
        <w:jc w:val="left"/>
        <w:rPr>
          <w:highlight w:val="lightGray"/>
        </w:rPr>
      </w:pPr>
      <w:r w:rsidRPr="00715589">
        <w:rPr>
          <w:highlight w:val="lightGray"/>
        </w:rPr>
        <w:br w:type="page"/>
      </w:r>
      <w:r w:rsidR="00BD7C0F" w:rsidRPr="00715589">
        <w:rPr>
          <w:highlight w:val="lightGray"/>
        </w:rPr>
        <w:lastRenderedPageBreak/>
        <w:t>CREDENTIALS</w:t>
      </w:r>
    </w:p>
    <w:p w14:paraId="17875C3F" w14:textId="77777777" w:rsidR="00BD7C0F" w:rsidRDefault="00BD7C0F" w:rsidP="00BD7C0F">
      <w:pPr>
        <w:pStyle w:val="RFP-QHeader2"/>
        <w:jc w:val="left"/>
        <w:rPr>
          <w:rFonts w:ascii="Calibri" w:hAnsi="Calibri" w:cs="Calibri"/>
        </w:rPr>
      </w:pPr>
    </w:p>
    <w:p w14:paraId="3EEA889C" w14:textId="77777777" w:rsidR="00BD7C0F" w:rsidRDefault="00BD7C0F" w:rsidP="00BD7C0F">
      <w:pPr>
        <w:pStyle w:val="PlainText"/>
        <w:spacing w:after="240"/>
        <w:jc w:val="both"/>
        <w:rPr>
          <w:rFonts w:ascii="Calibri" w:hAnsi="Calibri" w:cs="Calibri"/>
          <w:sz w:val="26"/>
          <w:szCs w:val="26"/>
        </w:rPr>
      </w:pPr>
      <w:r w:rsidRPr="000B11B0">
        <w:rPr>
          <w:rFonts w:ascii="Calibri" w:hAnsi="Calibri" w:cs="Calibri"/>
          <w:b/>
          <w:sz w:val="26"/>
          <w:szCs w:val="26"/>
        </w:rPr>
        <w:t>Instructions</w:t>
      </w:r>
      <w:r>
        <w:rPr>
          <w:rFonts w:ascii="Calibri" w:hAnsi="Calibri" w:cs="Calibri"/>
          <w:sz w:val="26"/>
          <w:szCs w:val="26"/>
        </w:rPr>
        <w:t xml:space="preserve">:  </w:t>
      </w:r>
      <w:r w:rsidRPr="00C01837">
        <w:rPr>
          <w:rFonts w:ascii="Calibri" w:hAnsi="Calibri" w:cs="Calibri"/>
          <w:sz w:val="26"/>
          <w:szCs w:val="26"/>
          <w:u w:val="single"/>
        </w:rPr>
        <w:t>This page must be included as part of the Bid Response Packet</w:t>
      </w:r>
      <w:r>
        <w:rPr>
          <w:rFonts w:ascii="Calibri" w:hAnsi="Calibri" w:cs="Calibri"/>
          <w:sz w:val="26"/>
          <w:szCs w:val="26"/>
        </w:rPr>
        <w:t xml:space="preserve">.  Following this page, Bidders are to provide proof of any </w:t>
      </w:r>
      <w:r w:rsidRPr="00DC68F7">
        <w:rPr>
          <w:rFonts w:ascii="Calibri" w:hAnsi="Calibri" w:cs="Calibri"/>
          <w:sz w:val="26"/>
          <w:szCs w:val="26"/>
        </w:rPr>
        <w:t>permits, licenses, and</w:t>
      </w:r>
      <w:r>
        <w:rPr>
          <w:rFonts w:ascii="Calibri" w:hAnsi="Calibri" w:cs="Calibri"/>
          <w:sz w:val="26"/>
          <w:szCs w:val="26"/>
        </w:rPr>
        <w:t>/or</w:t>
      </w:r>
      <w:r w:rsidRPr="00DC68F7">
        <w:rPr>
          <w:rFonts w:ascii="Calibri" w:hAnsi="Calibri" w:cs="Calibri"/>
          <w:sz w:val="26"/>
          <w:szCs w:val="26"/>
        </w:rPr>
        <w:t xml:space="preserve"> professional credentials necessary to supply product and perform services as specified </w:t>
      </w:r>
      <w:r>
        <w:rPr>
          <w:rFonts w:ascii="Calibri" w:hAnsi="Calibri" w:cs="Calibri"/>
          <w:sz w:val="26"/>
          <w:szCs w:val="26"/>
        </w:rPr>
        <w:t>in</w:t>
      </w:r>
      <w:r w:rsidRPr="00DC68F7">
        <w:rPr>
          <w:rFonts w:ascii="Calibri" w:hAnsi="Calibri" w:cs="Calibri"/>
          <w:sz w:val="26"/>
          <w:szCs w:val="26"/>
        </w:rPr>
        <w:t xml:space="preserve"> </w:t>
      </w:r>
      <w:r w:rsidRPr="00A905E4">
        <w:rPr>
          <w:rFonts w:ascii="Calibri" w:hAnsi="Calibri" w:cs="Calibri"/>
          <w:sz w:val="26"/>
          <w:szCs w:val="26"/>
        </w:rPr>
        <w:t>this RFP.</w:t>
      </w:r>
      <w:r>
        <w:rPr>
          <w:rFonts w:ascii="Calibri" w:hAnsi="Calibri" w:cs="Calibri"/>
          <w:sz w:val="26"/>
          <w:szCs w:val="26"/>
        </w:rPr>
        <w:t xml:space="preserve">    </w:t>
      </w:r>
    </w:p>
    <w:p w14:paraId="46878ED8" w14:textId="77777777" w:rsidR="00BD7C0F" w:rsidRPr="00715589" w:rsidRDefault="00BD7C0F" w:rsidP="00F43F6A">
      <w:pPr>
        <w:pStyle w:val="Heading4"/>
        <w:jc w:val="left"/>
        <w:rPr>
          <w:highlight w:val="lightGray"/>
        </w:rPr>
      </w:pPr>
    </w:p>
    <w:p w14:paraId="597FBF3F" w14:textId="77777777" w:rsidR="00BD7C0F" w:rsidRPr="00715589" w:rsidRDefault="00BD7C0F" w:rsidP="00F43F6A">
      <w:pPr>
        <w:pStyle w:val="Heading4"/>
        <w:jc w:val="left"/>
        <w:rPr>
          <w:highlight w:val="lightGray"/>
        </w:rPr>
      </w:pPr>
    </w:p>
    <w:p w14:paraId="14D8B85E" w14:textId="77777777" w:rsidR="00F43F6A" w:rsidRPr="00715589" w:rsidRDefault="00BD7C0F" w:rsidP="00F43F6A">
      <w:pPr>
        <w:pStyle w:val="Heading4"/>
        <w:jc w:val="left"/>
        <w:rPr>
          <w:highlight w:val="lightGray"/>
        </w:rPr>
      </w:pPr>
      <w:r w:rsidRPr="00715589">
        <w:rPr>
          <w:highlight w:val="lightGray"/>
        </w:rPr>
        <w:br w:type="page"/>
      </w:r>
      <w:r w:rsidR="00F43F6A" w:rsidRPr="00715589">
        <w:rPr>
          <w:highlight w:val="lightGray"/>
        </w:rPr>
        <w:lastRenderedPageBreak/>
        <w:t>REFERENCES</w:t>
      </w:r>
    </w:p>
    <w:p w14:paraId="5925B7E0" w14:textId="77777777" w:rsidR="00F43F6A" w:rsidRPr="00BA3CAD" w:rsidRDefault="00F43F6A" w:rsidP="00F43F6A">
      <w:pPr>
        <w:rPr>
          <w:rFonts w:ascii="Calibri" w:hAnsi="Calibri" w:cs="Calibri"/>
        </w:rPr>
      </w:pPr>
    </w:p>
    <w:p w14:paraId="170C0264" w14:textId="0D996625" w:rsidR="00F43F6A" w:rsidRPr="00DC68F7" w:rsidRDefault="00F43F6A" w:rsidP="00F43F6A">
      <w:pPr>
        <w:pStyle w:val="PlainText"/>
        <w:spacing w:after="240"/>
        <w:jc w:val="both"/>
        <w:rPr>
          <w:rFonts w:ascii="Calibri" w:hAnsi="Calibri" w:cs="Calibri"/>
          <w:sz w:val="26"/>
          <w:szCs w:val="26"/>
        </w:rPr>
      </w:pPr>
      <w:r w:rsidRPr="00DC68F7">
        <w:rPr>
          <w:rFonts w:ascii="Calibri" w:hAnsi="Calibri" w:cs="Calibri"/>
          <w:b/>
          <w:sz w:val="26"/>
          <w:szCs w:val="26"/>
        </w:rPr>
        <w:t>Instructions</w:t>
      </w:r>
      <w:r w:rsidRPr="00DC68F7">
        <w:rPr>
          <w:rFonts w:ascii="Calibri" w:hAnsi="Calibri" w:cs="Calibri"/>
          <w:sz w:val="26"/>
          <w:szCs w:val="26"/>
        </w:rPr>
        <w:t xml:space="preserve">:  </w:t>
      </w:r>
      <w:r w:rsidRPr="00635EA8">
        <w:rPr>
          <w:rFonts w:ascii="Calibri" w:hAnsi="Calibri" w:cs="Calibri"/>
          <w:sz w:val="26"/>
          <w:szCs w:val="26"/>
        </w:rPr>
        <w:t xml:space="preserve">On the following pages are the templates that </w:t>
      </w:r>
      <w:r w:rsidR="00502F47">
        <w:rPr>
          <w:rFonts w:ascii="Calibri" w:hAnsi="Calibri" w:cs="Calibri"/>
          <w:sz w:val="26"/>
          <w:szCs w:val="26"/>
        </w:rPr>
        <w:t>Bidder</w:t>
      </w:r>
      <w:r w:rsidRPr="00635EA8">
        <w:rPr>
          <w:rFonts w:ascii="Calibri" w:hAnsi="Calibri" w:cs="Calibri"/>
          <w:sz w:val="26"/>
          <w:szCs w:val="26"/>
        </w:rPr>
        <w:t xml:space="preserve">s must use to provide references.  </w:t>
      </w:r>
      <w:r w:rsidR="00502F47">
        <w:rPr>
          <w:rFonts w:ascii="Calibri" w:hAnsi="Calibri" w:cs="Calibri"/>
          <w:spacing w:val="-3"/>
          <w:sz w:val="26"/>
          <w:szCs w:val="26"/>
        </w:rPr>
        <w:t>Bidder</w:t>
      </w:r>
      <w:r w:rsidRPr="00635EA8">
        <w:rPr>
          <w:rFonts w:ascii="Calibri" w:hAnsi="Calibri" w:cs="Calibri"/>
          <w:spacing w:val="-3"/>
          <w:sz w:val="26"/>
          <w:szCs w:val="26"/>
        </w:rPr>
        <w:t xml:space="preserve">s are to provide a list of </w:t>
      </w:r>
      <w:r w:rsidR="00C715F2">
        <w:rPr>
          <w:rFonts w:ascii="Calibri" w:hAnsi="Calibri" w:cs="Calibri"/>
          <w:spacing w:val="-3"/>
          <w:sz w:val="26"/>
          <w:szCs w:val="26"/>
        </w:rPr>
        <w:t>three</w:t>
      </w:r>
      <w:r w:rsidRPr="00C715F2">
        <w:rPr>
          <w:rFonts w:ascii="Calibri" w:hAnsi="Calibri" w:cs="Calibri"/>
          <w:spacing w:val="-3"/>
          <w:sz w:val="26"/>
          <w:szCs w:val="26"/>
        </w:rPr>
        <w:t xml:space="preserve"> </w:t>
      </w:r>
      <w:r w:rsidRPr="00635EA8">
        <w:rPr>
          <w:rFonts w:ascii="Calibri" w:hAnsi="Calibri" w:cs="Calibri"/>
          <w:color w:val="000000"/>
          <w:spacing w:val="-3"/>
          <w:sz w:val="26"/>
          <w:szCs w:val="26"/>
        </w:rPr>
        <w:t>references.</w:t>
      </w:r>
      <w:r w:rsidRPr="00DC68F7">
        <w:rPr>
          <w:rFonts w:ascii="Calibri" w:hAnsi="Calibri" w:cs="Calibri"/>
          <w:spacing w:val="-3"/>
          <w:sz w:val="26"/>
          <w:szCs w:val="26"/>
        </w:rPr>
        <w:t xml:space="preserve">  References must be satisfactory as deemed solely by County.  </w:t>
      </w:r>
      <w:r>
        <w:rPr>
          <w:rFonts w:ascii="Calibri" w:hAnsi="Calibri" w:cs="Calibri"/>
          <w:spacing w:val="-3"/>
          <w:sz w:val="26"/>
          <w:szCs w:val="26"/>
        </w:rPr>
        <w:t xml:space="preserve">Services or goods provided by </w:t>
      </w:r>
      <w:r w:rsidR="00502F47">
        <w:rPr>
          <w:rFonts w:ascii="Calibri" w:hAnsi="Calibri" w:cs="Calibri"/>
          <w:spacing w:val="-3"/>
          <w:sz w:val="26"/>
          <w:szCs w:val="26"/>
        </w:rPr>
        <w:t>Bidder</w:t>
      </w:r>
      <w:r>
        <w:rPr>
          <w:rFonts w:ascii="Calibri" w:hAnsi="Calibri" w:cs="Calibri"/>
          <w:spacing w:val="-3"/>
          <w:sz w:val="26"/>
          <w:szCs w:val="26"/>
        </w:rPr>
        <w:t xml:space="preserve"> to the r</w:t>
      </w:r>
      <w:r w:rsidRPr="00DC68F7">
        <w:rPr>
          <w:rFonts w:ascii="Calibri" w:hAnsi="Calibri" w:cs="Calibri"/>
          <w:spacing w:val="-3"/>
          <w:sz w:val="26"/>
          <w:szCs w:val="26"/>
        </w:rPr>
        <w:t xml:space="preserve">eferences should have similar scope, </w:t>
      </w:r>
      <w:proofErr w:type="gramStart"/>
      <w:r w:rsidRPr="00DC68F7">
        <w:rPr>
          <w:rFonts w:ascii="Calibri" w:hAnsi="Calibri" w:cs="Calibri"/>
          <w:spacing w:val="-3"/>
          <w:sz w:val="26"/>
          <w:szCs w:val="26"/>
        </w:rPr>
        <w:t>volume</w:t>
      </w:r>
      <w:proofErr w:type="gramEnd"/>
      <w:r w:rsidRPr="00DC68F7">
        <w:rPr>
          <w:rFonts w:ascii="Calibri" w:hAnsi="Calibri" w:cs="Calibri"/>
          <w:spacing w:val="-3"/>
          <w:sz w:val="26"/>
          <w:szCs w:val="26"/>
        </w:rPr>
        <w:t xml:space="preserve"> and requirements to those outlined in these specifications, terms and conditions.</w:t>
      </w:r>
    </w:p>
    <w:p w14:paraId="42C46D07" w14:textId="77777777" w:rsidR="00F43F6A" w:rsidRDefault="00502F47" w:rsidP="00F43F6A">
      <w:pPr>
        <w:jc w:val="both"/>
        <w:rPr>
          <w:rFonts w:ascii="Calibri" w:hAnsi="Calibri" w:cs="Calibri"/>
          <w:szCs w:val="26"/>
        </w:rPr>
      </w:pPr>
      <w:r>
        <w:rPr>
          <w:rFonts w:ascii="Calibri" w:hAnsi="Calibri" w:cs="Calibri"/>
          <w:szCs w:val="26"/>
        </w:rPr>
        <w:t>Bidder</w:t>
      </w:r>
      <w:r w:rsidR="00F43F6A">
        <w:rPr>
          <w:rFonts w:ascii="Calibri" w:hAnsi="Calibri" w:cs="Calibri"/>
          <w:szCs w:val="26"/>
        </w:rPr>
        <w:t xml:space="preserve">s must verify that the contact information for all references provided is current and valid.  If a reference cannot be contacted it may affect the qualification and scoring of </w:t>
      </w:r>
      <w:r>
        <w:rPr>
          <w:rFonts w:ascii="Calibri" w:hAnsi="Calibri" w:cs="Calibri"/>
          <w:szCs w:val="26"/>
        </w:rPr>
        <w:t>Bidder</w:t>
      </w:r>
      <w:r w:rsidR="00F43F6A">
        <w:rPr>
          <w:rFonts w:ascii="Calibri" w:hAnsi="Calibri" w:cs="Calibri"/>
          <w:szCs w:val="26"/>
        </w:rPr>
        <w:t>s submission.</w:t>
      </w:r>
    </w:p>
    <w:p w14:paraId="04976FF3" w14:textId="77777777" w:rsidR="00F43F6A" w:rsidRDefault="00F43F6A" w:rsidP="00F43F6A">
      <w:pPr>
        <w:jc w:val="both"/>
        <w:rPr>
          <w:rFonts w:ascii="Calibri" w:hAnsi="Calibri" w:cs="Calibri"/>
          <w:szCs w:val="26"/>
        </w:rPr>
      </w:pPr>
    </w:p>
    <w:p w14:paraId="40AE7EEA" w14:textId="77777777" w:rsidR="00F43F6A" w:rsidRDefault="00502F47" w:rsidP="00F43F6A">
      <w:pPr>
        <w:jc w:val="both"/>
        <w:rPr>
          <w:rFonts w:ascii="Calibri" w:hAnsi="Calibri" w:cs="Calibri"/>
          <w:szCs w:val="26"/>
        </w:rPr>
      </w:pPr>
      <w:r>
        <w:rPr>
          <w:rFonts w:ascii="Calibri" w:hAnsi="Calibri" w:cs="Calibri"/>
          <w:szCs w:val="26"/>
        </w:rPr>
        <w:t>Bidder</w:t>
      </w:r>
      <w:r w:rsidR="00F43F6A">
        <w:rPr>
          <w:rFonts w:ascii="Calibri" w:hAnsi="Calibri" w:cs="Calibri"/>
          <w:szCs w:val="26"/>
        </w:rPr>
        <w:t>s are strongly encouraged to notify all references that the County may be contacting them to obtain a reference.</w:t>
      </w:r>
    </w:p>
    <w:p w14:paraId="0147B559" w14:textId="77777777" w:rsidR="00F43F6A" w:rsidRDefault="00F43F6A" w:rsidP="00F43F6A">
      <w:pPr>
        <w:jc w:val="both"/>
        <w:rPr>
          <w:rFonts w:ascii="Calibri" w:hAnsi="Calibri" w:cs="Calibri"/>
          <w:szCs w:val="26"/>
        </w:rPr>
      </w:pPr>
    </w:p>
    <w:p w14:paraId="3704BEBF" w14:textId="77777777" w:rsidR="00F43F6A" w:rsidRDefault="00F43F6A" w:rsidP="00F43F6A">
      <w:pPr>
        <w:jc w:val="both"/>
        <w:rPr>
          <w:rFonts w:ascii="Calibri" w:hAnsi="Calibri" w:cs="Calibri"/>
          <w:szCs w:val="26"/>
        </w:rPr>
      </w:pPr>
      <w:r>
        <w:rPr>
          <w:rFonts w:ascii="Calibri" w:hAnsi="Calibri" w:cs="Calibri"/>
          <w:szCs w:val="26"/>
        </w:rPr>
        <w:t xml:space="preserve">The County </w:t>
      </w:r>
      <w:r>
        <w:rPr>
          <w:rFonts w:ascii="Calibri" w:hAnsi="Calibri" w:cs="Calibri"/>
          <w:spacing w:val="-3"/>
          <w:szCs w:val="26"/>
        </w:rPr>
        <w:t>may</w:t>
      </w:r>
      <w:r>
        <w:rPr>
          <w:rFonts w:ascii="Calibri" w:hAnsi="Calibri" w:cs="Calibri"/>
          <w:szCs w:val="26"/>
        </w:rPr>
        <w:t xml:space="preserve"> contact some or </w:t>
      </w:r>
      <w:proofErr w:type="gramStart"/>
      <w:r>
        <w:rPr>
          <w:rFonts w:ascii="Calibri" w:hAnsi="Calibri" w:cs="Calibri"/>
          <w:szCs w:val="26"/>
        </w:rPr>
        <w:t>all of</w:t>
      </w:r>
      <w:proofErr w:type="gramEnd"/>
      <w:r>
        <w:rPr>
          <w:rFonts w:ascii="Calibri" w:hAnsi="Calibri" w:cs="Calibri"/>
          <w:szCs w:val="26"/>
        </w:rPr>
        <w:t xml:space="preserve"> the references provided in order to determine </w:t>
      </w:r>
      <w:r w:rsidR="00502F47">
        <w:rPr>
          <w:rFonts w:ascii="Calibri" w:hAnsi="Calibri" w:cs="Calibri"/>
          <w:szCs w:val="26"/>
        </w:rPr>
        <w:t>Bidder</w:t>
      </w:r>
      <w:r>
        <w:rPr>
          <w:rFonts w:ascii="Calibri" w:hAnsi="Calibri" w:cs="Calibri"/>
          <w:szCs w:val="26"/>
        </w:rPr>
        <w:t xml:space="preserve">’s performance record on work similar to that described in this request.  The County reserves the right to contact references other than those provided in the </w:t>
      </w:r>
      <w:r>
        <w:rPr>
          <w:rFonts w:ascii="Calibri" w:hAnsi="Calibri" w:cs="Calibri"/>
          <w:color w:val="000000"/>
          <w:szCs w:val="26"/>
        </w:rPr>
        <w:t>R</w:t>
      </w:r>
      <w:r>
        <w:rPr>
          <w:rFonts w:ascii="Calibri" w:hAnsi="Calibri" w:cs="Calibri"/>
          <w:szCs w:val="26"/>
        </w:rPr>
        <w:t>esponse and to use the information gained from them in the evaluation process.</w:t>
      </w:r>
    </w:p>
    <w:p w14:paraId="4C166DB1" w14:textId="77777777" w:rsidR="00F43F6A" w:rsidRPr="00BA3CAD" w:rsidRDefault="00F43F6A" w:rsidP="00F43F6A">
      <w:pPr>
        <w:rPr>
          <w:rFonts w:ascii="Calibri" w:hAnsi="Calibri" w:cs="Calibri"/>
        </w:rPr>
      </w:pPr>
    </w:p>
    <w:p w14:paraId="137B0F79" w14:textId="77777777" w:rsidR="00F43F6A" w:rsidRPr="00E574DD" w:rsidRDefault="00F43F6A" w:rsidP="00F43F6A">
      <w:pPr>
        <w:rPr>
          <w:rFonts w:ascii="Calibri" w:hAnsi="Calibri" w:cs="Calibri"/>
          <w:color w:val="FFFFFF"/>
        </w:rPr>
      </w:pPr>
    </w:p>
    <w:p w14:paraId="730D4535" w14:textId="77777777" w:rsidR="00F43F6A" w:rsidRPr="00BA3CAD" w:rsidRDefault="00F43F6A" w:rsidP="00F43F6A">
      <w:pPr>
        <w:rPr>
          <w:rFonts w:ascii="Calibri" w:hAnsi="Calibri" w:cs="Calibri"/>
        </w:rPr>
      </w:pPr>
      <w:bookmarkStart w:id="79" w:name="_Ref342044720"/>
    </w:p>
    <w:p w14:paraId="5F25018E" w14:textId="77777777" w:rsidR="00F43F6A" w:rsidRPr="00BA3CAD" w:rsidRDefault="00F43F6A" w:rsidP="00F43F6A">
      <w:pPr>
        <w:rPr>
          <w:rFonts w:ascii="Calibri" w:hAnsi="Calibri" w:cs="Calibri"/>
        </w:rPr>
      </w:pPr>
    </w:p>
    <w:p w14:paraId="29B995CE" w14:textId="77777777" w:rsidR="00F43F6A" w:rsidRPr="003E5D13" w:rsidRDefault="00F43F6A" w:rsidP="00F43F6A">
      <w:pPr>
        <w:jc w:val="center"/>
        <w:rPr>
          <w:rFonts w:ascii="Calibri" w:hAnsi="Calibri" w:cs="Calibri"/>
          <w:b/>
          <w:sz w:val="28"/>
          <w:szCs w:val="28"/>
        </w:rPr>
      </w:pPr>
      <w:r w:rsidRPr="00BA3CAD">
        <w:rPr>
          <w:rFonts w:ascii="Calibri" w:hAnsi="Calibri" w:cs="Calibri"/>
        </w:rPr>
        <w:br w:type="page"/>
      </w:r>
      <w:r w:rsidRPr="003E5D13">
        <w:rPr>
          <w:rFonts w:ascii="Calibri" w:hAnsi="Calibri" w:cs="Calibri"/>
          <w:b/>
          <w:sz w:val="28"/>
          <w:szCs w:val="28"/>
        </w:rPr>
        <w:lastRenderedPageBreak/>
        <w:t>REFERENCES</w:t>
      </w:r>
      <w:bookmarkEnd w:id="79"/>
    </w:p>
    <w:p w14:paraId="4FB4C4EB" w14:textId="77777777" w:rsidR="00F43F6A" w:rsidRPr="003E5D13" w:rsidRDefault="00F43F6A" w:rsidP="00F43F6A">
      <w:pPr>
        <w:tabs>
          <w:tab w:val="left" w:pos="-720"/>
        </w:tabs>
        <w:jc w:val="center"/>
        <w:rPr>
          <w:rFonts w:ascii="Calibri" w:hAnsi="Calibri" w:cs="Calibri"/>
          <w:b/>
          <w:spacing w:val="-3"/>
          <w:sz w:val="28"/>
          <w:szCs w:val="28"/>
        </w:rPr>
      </w:pPr>
    </w:p>
    <w:p w14:paraId="64F35757" w14:textId="77777777" w:rsidR="00F43F6A" w:rsidRPr="003E5D13" w:rsidRDefault="00F43F6A" w:rsidP="00F43F6A">
      <w:pPr>
        <w:pStyle w:val="RFP-QHeader2"/>
        <w:rPr>
          <w:rFonts w:ascii="Calibri" w:hAnsi="Calibri" w:cs="Calibri"/>
          <w:bCs/>
          <w:iCs/>
          <w:sz w:val="28"/>
          <w:szCs w:val="28"/>
        </w:rPr>
      </w:pPr>
      <w:r w:rsidRPr="00A905E4">
        <w:rPr>
          <w:rFonts w:ascii="Calibri" w:hAnsi="Calibri" w:cs="Calibri"/>
          <w:bCs/>
          <w:iCs/>
          <w:sz w:val="28"/>
          <w:szCs w:val="28"/>
        </w:rPr>
        <w:t xml:space="preserve">RFP No. </w:t>
      </w:r>
      <w:r w:rsidR="00A905E4" w:rsidRPr="00A905E4">
        <w:rPr>
          <w:rFonts w:ascii="Calibri" w:hAnsi="Calibri" w:cs="Calibri"/>
          <w:bCs/>
          <w:iCs/>
          <w:sz w:val="28"/>
          <w:szCs w:val="28"/>
        </w:rPr>
        <w:t>902093</w:t>
      </w:r>
      <w:r w:rsidRPr="00A905E4">
        <w:rPr>
          <w:rFonts w:ascii="Calibri" w:hAnsi="Calibri" w:cs="Calibri"/>
          <w:bCs/>
          <w:iCs/>
          <w:sz w:val="28"/>
          <w:szCs w:val="28"/>
        </w:rPr>
        <w:t xml:space="preserve"> </w:t>
      </w:r>
      <w:r w:rsidR="00A905E4" w:rsidRPr="00A905E4">
        <w:rPr>
          <w:rFonts w:ascii="Calibri" w:hAnsi="Calibri" w:cs="Calibri"/>
          <w:bCs/>
          <w:iCs/>
          <w:sz w:val="28"/>
          <w:szCs w:val="28"/>
        </w:rPr>
        <w:t>–</w:t>
      </w:r>
      <w:r w:rsidRPr="003E5D13">
        <w:rPr>
          <w:rFonts w:ascii="Calibri" w:hAnsi="Calibri" w:cs="Calibri"/>
          <w:bCs/>
          <w:iCs/>
          <w:sz w:val="28"/>
          <w:szCs w:val="28"/>
        </w:rPr>
        <w:t xml:space="preserve"> </w:t>
      </w:r>
      <w:r w:rsidR="00A905E4">
        <w:rPr>
          <w:rFonts w:ascii="Calibri" w:hAnsi="Calibri" w:cs="Calibri"/>
          <w:bCs/>
          <w:iCs/>
          <w:sz w:val="28"/>
          <w:szCs w:val="28"/>
        </w:rPr>
        <w:t>REACH Ashland Youth Center Makerspace Workshop Program</w:t>
      </w:r>
    </w:p>
    <w:p w14:paraId="666A9AFD" w14:textId="77777777" w:rsidR="00F43F6A" w:rsidRPr="00A85450" w:rsidRDefault="00F43F6A" w:rsidP="00F43F6A">
      <w:pPr>
        <w:pStyle w:val="RFP-QHeader2"/>
        <w:rPr>
          <w:rFonts w:ascii="Calibri" w:hAnsi="Calibri" w:cs="Calibri"/>
          <w:bCs/>
          <w:iCs/>
          <w:caps/>
          <w:sz w:val="28"/>
          <w:szCs w:val="28"/>
        </w:rPr>
      </w:pPr>
    </w:p>
    <w:p w14:paraId="22C8DBD1" w14:textId="77777777" w:rsidR="00F43F6A" w:rsidRPr="00A85450" w:rsidRDefault="00F43F6A" w:rsidP="00F43F6A">
      <w:pPr>
        <w:pStyle w:val="RFP-QHeader2"/>
        <w:jc w:val="left"/>
        <w:rPr>
          <w:rFonts w:ascii="Calibri" w:hAnsi="Calibri" w:cs="Calibri"/>
          <w:bCs/>
          <w:iCs/>
          <w:szCs w:val="26"/>
        </w:rPr>
      </w:pPr>
    </w:p>
    <w:p w14:paraId="0EA596BA" w14:textId="77777777" w:rsidR="00F43F6A" w:rsidRPr="00A85450" w:rsidRDefault="00502F47" w:rsidP="00F43F6A">
      <w:pPr>
        <w:pStyle w:val="RFP-QHeader2"/>
        <w:tabs>
          <w:tab w:val="right" w:pos="5490"/>
        </w:tabs>
        <w:jc w:val="left"/>
        <w:rPr>
          <w:rFonts w:ascii="Calibri" w:hAnsi="Calibri" w:cs="Calibri"/>
          <w:bCs/>
          <w:iCs/>
          <w:szCs w:val="26"/>
        </w:rPr>
      </w:pPr>
      <w:r>
        <w:rPr>
          <w:rFonts w:ascii="Calibri" w:hAnsi="Calibri" w:cs="Calibri"/>
          <w:bCs/>
          <w:iCs/>
          <w:szCs w:val="26"/>
        </w:rPr>
        <w:t>Bidder</w:t>
      </w:r>
      <w:r w:rsidR="00F43F6A" w:rsidRPr="00A85450">
        <w:rPr>
          <w:rFonts w:ascii="Calibri" w:hAnsi="Calibri" w:cs="Calibri"/>
          <w:bCs/>
          <w:iCs/>
          <w:szCs w:val="26"/>
        </w:rPr>
        <w:t xml:space="preserve"> Name: </w:t>
      </w:r>
      <w:r w:rsidR="00F43F6A" w:rsidRPr="00A85450">
        <w:rPr>
          <w:rFonts w:ascii="Calibri" w:hAnsi="Calibri" w:cs="Calibri"/>
          <w:b w:val="0"/>
          <w:bCs/>
          <w:iCs/>
          <w:szCs w:val="26"/>
          <w:u w:val="single"/>
        </w:rPr>
        <w:fldChar w:fldCharType="begin">
          <w:ffData>
            <w:name w:val="Text31"/>
            <w:enabled/>
            <w:calcOnExit w:val="0"/>
            <w:textInput/>
          </w:ffData>
        </w:fldChar>
      </w:r>
      <w:bookmarkStart w:id="80" w:name="Text31"/>
      <w:r w:rsidR="00F43F6A" w:rsidRPr="00A85450">
        <w:rPr>
          <w:rFonts w:ascii="Calibri" w:hAnsi="Calibri" w:cs="Calibri"/>
          <w:b w:val="0"/>
          <w:bCs/>
          <w:iCs/>
          <w:szCs w:val="26"/>
          <w:u w:val="single"/>
        </w:rPr>
        <w:instrText xml:space="preserve"> FORMTEXT </w:instrText>
      </w:r>
      <w:r w:rsidR="00F43F6A" w:rsidRPr="00A85450">
        <w:rPr>
          <w:rFonts w:ascii="Calibri" w:hAnsi="Calibri" w:cs="Calibri"/>
          <w:b w:val="0"/>
          <w:bCs/>
          <w:iCs/>
          <w:szCs w:val="26"/>
          <w:u w:val="single"/>
        </w:rPr>
      </w:r>
      <w:r w:rsidR="00F43F6A" w:rsidRPr="00A85450">
        <w:rPr>
          <w:rFonts w:ascii="Calibri" w:hAnsi="Calibri" w:cs="Calibri"/>
          <w:b w:val="0"/>
          <w:bCs/>
          <w:iCs/>
          <w:szCs w:val="26"/>
          <w:u w:val="single"/>
        </w:rPr>
        <w:fldChar w:fldCharType="separate"/>
      </w:r>
      <w:r w:rsidR="00F43F6A">
        <w:rPr>
          <w:rFonts w:ascii="Calibri" w:hAnsi="Calibri" w:cs="Calibri"/>
          <w:b w:val="0"/>
          <w:bCs/>
          <w:iCs/>
          <w:noProof/>
          <w:szCs w:val="26"/>
          <w:u w:val="single"/>
        </w:rPr>
        <w:t> </w:t>
      </w:r>
      <w:r w:rsidR="00F43F6A">
        <w:rPr>
          <w:rFonts w:ascii="Calibri" w:hAnsi="Calibri" w:cs="Calibri"/>
          <w:b w:val="0"/>
          <w:bCs/>
          <w:iCs/>
          <w:noProof/>
          <w:szCs w:val="26"/>
          <w:u w:val="single"/>
        </w:rPr>
        <w:t> </w:t>
      </w:r>
      <w:r w:rsidR="00F43F6A">
        <w:rPr>
          <w:rFonts w:ascii="Calibri" w:hAnsi="Calibri" w:cs="Calibri"/>
          <w:b w:val="0"/>
          <w:bCs/>
          <w:iCs/>
          <w:noProof/>
          <w:szCs w:val="26"/>
          <w:u w:val="single"/>
        </w:rPr>
        <w:t> </w:t>
      </w:r>
      <w:r w:rsidR="00F43F6A">
        <w:rPr>
          <w:rFonts w:ascii="Calibri" w:hAnsi="Calibri" w:cs="Calibri"/>
          <w:b w:val="0"/>
          <w:bCs/>
          <w:iCs/>
          <w:noProof/>
          <w:szCs w:val="26"/>
          <w:u w:val="single"/>
        </w:rPr>
        <w:t> </w:t>
      </w:r>
      <w:r w:rsidR="00F43F6A">
        <w:rPr>
          <w:rFonts w:ascii="Calibri" w:hAnsi="Calibri" w:cs="Calibri"/>
          <w:b w:val="0"/>
          <w:bCs/>
          <w:iCs/>
          <w:noProof/>
          <w:szCs w:val="26"/>
          <w:u w:val="single"/>
        </w:rPr>
        <w:t> </w:t>
      </w:r>
      <w:r w:rsidR="00F43F6A" w:rsidRPr="00A85450">
        <w:rPr>
          <w:rFonts w:ascii="Calibri" w:hAnsi="Calibri" w:cs="Calibri"/>
          <w:b w:val="0"/>
          <w:bCs/>
          <w:iCs/>
          <w:szCs w:val="26"/>
          <w:u w:val="single"/>
        </w:rPr>
        <w:fldChar w:fldCharType="end"/>
      </w:r>
      <w:bookmarkEnd w:id="80"/>
      <w:r w:rsidR="00F43F6A" w:rsidRPr="00A85450">
        <w:rPr>
          <w:rFonts w:ascii="Calibri" w:hAnsi="Calibri" w:cs="Calibri"/>
          <w:b w:val="0"/>
          <w:bCs/>
          <w:iCs/>
          <w:szCs w:val="26"/>
          <w:u w:val="single"/>
        </w:rPr>
        <w:tab/>
      </w:r>
    </w:p>
    <w:p w14:paraId="01942116" w14:textId="77777777" w:rsidR="00F43F6A" w:rsidRPr="00A85450" w:rsidRDefault="00F43F6A" w:rsidP="00F43F6A">
      <w:pPr>
        <w:pStyle w:val="RFP-QHeader2"/>
        <w:rPr>
          <w:rFonts w:ascii="Calibri" w:hAnsi="Calibri" w:cs="Calibri"/>
          <w:szCs w:val="2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6"/>
        <w:gridCol w:w="5034"/>
      </w:tblGrid>
      <w:tr w:rsidR="00F43F6A" w:rsidRPr="00973F08" w14:paraId="6A1207BA" w14:textId="77777777" w:rsidTr="007E2C6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2AC5EF5B" w14:textId="77777777" w:rsidR="00F43F6A" w:rsidRPr="00A85450" w:rsidRDefault="00F43F6A" w:rsidP="007E2C61">
            <w:pPr>
              <w:rPr>
                <w:rFonts w:ascii="Calibri" w:hAnsi="Calibri" w:cs="Calibri"/>
                <w:szCs w:val="26"/>
              </w:rPr>
            </w:pPr>
            <w:r w:rsidRPr="00A85450">
              <w:rPr>
                <w:rFonts w:ascii="Calibri" w:hAnsi="Calibri" w:cs="Calibri"/>
                <w:szCs w:val="26"/>
              </w:rPr>
              <w:t xml:space="preserve">Company Name: </w:t>
            </w:r>
            <w:r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067C4FE7" w14:textId="77777777" w:rsidR="00F43F6A" w:rsidRPr="00A85450" w:rsidRDefault="00F43F6A" w:rsidP="007E2C61">
            <w:pPr>
              <w:rPr>
                <w:rFonts w:ascii="Calibri" w:hAnsi="Calibri" w:cs="Calibri"/>
                <w:szCs w:val="26"/>
              </w:rPr>
            </w:pPr>
            <w:r w:rsidRPr="00A85450">
              <w:rPr>
                <w:rFonts w:ascii="Calibri" w:hAnsi="Calibri" w:cs="Calibri"/>
                <w:szCs w:val="26"/>
              </w:rPr>
              <w:t xml:space="preserve">Contact Person: </w:t>
            </w:r>
            <w:r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29FA9A88" w14:textId="77777777"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50BF529C" w14:textId="77777777" w:rsidR="00F43F6A" w:rsidRPr="00A85450" w:rsidRDefault="00F43F6A" w:rsidP="007E2C61">
            <w:pPr>
              <w:rPr>
                <w:rFonts w:ascii="Calibri" w:hAnsi="Calibri" w:cs="Calibri"/>
                <w:szCs w:val="26"/>
              </w:rPr>
            </w:pPr>
            <w:r w:rsidRPr="00A85450">
              <w:rPr>
                <w:rFonts w:ascii="Calibri" w:hAnsi="Calibri" w:cs="Calibri"/>
                <w:szCs w:val="26"/>
              </w:rPr>
              <w:t xml:space="preserve">Address: </w:t>
            </w:r>
            <w:r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56D0F958" w14:textId="77777777" w:rsidR="00F43F6A" w:rsidRPr="00A85450" w:rsidRDefault="00F43F6A" w:rsidP="007E2C61">
            <w:pPr>
              <w:rPr>
                <w:rFonts w:ascii="Calibri" w:hAnsi="Calibri" w:cs="Calibri"/>
                <w:szCs w:val="26"/>
              </w:rPr>
            </w:pPr>
            <w:r w:rsidRPr="00A85450">
              <w:rPr>
                <w:rFonts w:ascii="Calibri" w:hAnsi="Calibri" w:cs="Calibri"/>
                <w:szCs w:val="26"/>
              </w:rPr>
              <w:t xml:space="preserve">Telephone Number: </w:t>
            </w:r>
            <w:r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580C58AA" w14:textId="77777777"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0E072D06" w14:textId="77777777" w:rsidR="00F43F6A" w:rsidRPr="00A85450" w:rsidRDefault="00F43F6A" w:rsidP="007E2C61">
            <w:pPr>
              <w:rPr>
                <w:rFonts w:ascii="Calibri" w:hAnsi="Calibri" w:cs="Calibri"/>
                <w:szCs w:val="26"/>
              </w:rPr>
            </w:pPr>
            <w:r w:rsidRPr="00A85450">
              <w:rPr>
                <w:rFonts w:ascii="Calibri" w:hAnsi="Calibri" w:cs="Calibri"/>
                <w:szCs w:val="26"/>
              </w:rPr>
              <w:t xml:space="preserve">City, State, Zip: </w:t>
            </w:r>
            <w:r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4456FBF2" w14:textId="77777777" w:rsidR="00F43F6A" w:rsidRPr="00A85450" w:rsidRDefault="00F43F6A" w:rsidP="007E2C61">
            <w:pPr>
              <w:rPr>
                <w:rFonts w:ascii="Calibri" w:hAnsi="Calibri" w:cs="Calibri"/>
                <w:szCs w:val="26"/>
              </w:rPr>
            </w:pPr>
            <w:r w:rsidRPr="00A85450">
              <w:rPr>
                <w:rFonts w:ascii="Calibri" w:hAnsi="Calibri" w:cs="Calibri"/>
                <w:szCs w:val="26"/>
              </w:rPr>
              <w:t xml:space="preserve">E-mail Address: </w:t>
            </w:r>
            <w:r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12E21207" w14:textId="77777777" w:rsidTr="007E2C61">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6CB26538" w14:textId="77777777" w:rsidR="00F43F6A" w:rsidRPr="00A85450" w:rsidRDefault="00F43F6A" w:rsidP="007E2C61">
            <w:pPr>
              <w:rPr>
                <w:rFonts w:ascii="Calibri" w:hAnsi="Calibri" w:cs="Calibri"/>
                <w:szCs w:val="26"/>
              </w:rPr>
            </w:pPr>
            <w:r w:rsidRPr="00A85450">
              <w:rPr>
                <w:rFonts w:ascii="Calibri" w:hAnsi="Calibri" w:cs="Calibri"/>
                <w:szCs w:val="26"/>
              </w:rPr>
              <w:t xml:space="preserve">Services Provided / Date(s) of Service: </w:t>
            </w:r>
            <w:r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bl>
    <w:p w14:paraId="05DA539D" w14:textId="77777777" w:rsidR="00F43F6A" w:rsidRPr="00A85450" w:rsidRDefault="00F43F6A" w:rsidP="00F43F6A">
      <w:pPr>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6"/>
        <w:gridCol w:w="5034"/>
      </w:tblGrid>
      <w:tr w:rsidR="00F43F6A" w:rsidRPr="00973F08" w14:paraId="618BAFA6" w14:textId="77777777" w:rsidTr="007E2C6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23C662F0" w14:textId="77777777" w:rsidR="00F43F6A" w:rsidRPr="00A85450" w:rsidRDefault="00F43F6A" w:rsidP="007E2C61">
            <w:pPr>
              <w:rPr>
                <w:rFonts w:ascii="Calibri" w:hAnsi="Calibri" w:cs="Calibri"/>
                <w:szCs w:val="26"/>
              </w:rPr>
            </w:pPr>
            <w:r w:rsidRPr="00A85450">
              <w:rPr>
                <w:rFonts w:ascii="Calibri" w:hAnsi="Calibri" w:cs="Calibri"/>
                <w:szCs w:val="26"/>
              </w:rPr>
              <w:t xml:space="preserve">Company Name: </w:t>
            </w:r>
            <w:r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0CCE4DCF" w14:textId="77777777" w:rsidR="00F43F6A" w:rsidRPr="00A85450" w:rsidRDefault="00F43F6A" w:rsidP="007E2C61">
            <w:pPr>
              <w:rPr>
                <w:rFonts w:ascii="Calibri" w:hAnsi="Calibri" w:cs="Calibri"/>
                <w:szCs w:val="26"/>
              </w:rPr>
            </w:pPr>
            <w:r w:rsidRPr="00A85450">
              <w:rPr>
                <w:rFonts w:ascii="Calibri" w:hAnsi="Calibri" w:cs="Calibri"/>
                <w:szCs w:val="26"/>
              </w:rPr>
              <w:t xml:space="preserve">Contact Person: </w:t>
            </w:r>
            <w:r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15416682" w14:textId="77777777"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46DE6F03" w14:textId="77777777" w:rsidR="00F43F6A" w:rsidRPr="00A85450" w:rsidRDefault="00F43F6A" w:rsidP="007E2C61">
            <w:pPr>
              <w:rPr>
                <w:rFonts w:ascii="Calibri" w:hAnsi="Calibri" w:cs="Calibri"/>
                <w:szCs w:val="26"/>
              </w:rPr>
            </w:pPr>
            <w:r w:rsidRPr="00A85450">
              <w:rPr>
                <w:rFonts w:ascii="Calibri" w:hAnsi="Calibri" w:cs="Calibri"/>
                <w:szCs w:val="26"/>
              </w:rPr>
              <w:t xml:space="preserve">Address: </w:t>
            </w:r>
            <w:r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5E559BA8" w14:textId="77777777" w:rsidR="00F43F6A" w:rsidRPr="00A85450" w:rsidRDefault="00F43F6A" w:rsidP="007E2C61">
            <w:pPr>
              <w:rPr>
                <w:rFonts w:ascii="Calibri" w:hAnsi="Calibri" w:cs="Calibri"/>
                <w:szCs w:val="26"/>
              </w:rPr>
            </w:pPr>
            <w:r w:rsidRPr="00A85450">
              <w:rPr>
                <w:rFonts w:ascii="Calibri" w:hAnsi="Calibri" w:cs="Calibri"/>
                <w:szCs w:val="26"/>
              </w:rPr>
              <w:t xml:space="preserve">Telephone Number: </w:t>
            </w:r>
            <w:r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6284ADF8" w14:textId="77777777"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090640FA" w14:textId="77777777" w:rsidR="00F43F6A" w:rsidRPr="00A85450" w:rsidRDefault="00F43F6A" w:rsidP="007E2C61">
            <w:pPr>
              <w:rPr>
                <w:rFonts w:ascii="Calibri" w:hAnsi="Calibri" w:cs="Calibri"/>
                <w:szCs w:val="26"/>
              </w:rPr>
            </w:pPr>
            <w:r w:rsidRPr="00A85450">
              <w:rPr>
                <w:rFonts w:ascii="Calibri" w:hAnsi="Calibri" w:cs="Calibri"/>
                <w:szCs w:val="26"/>
              </w:rPr>
              <w:t xml:space="preserve">City, State, Zip: </w:t>
            </w:r>
            <w:r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4FF76FB1" w14:textId="77777777" w:rsidR="00F43F6A" w:rsidRPr="00A85450" w:rsidRDefault="00F43F6A" w:rsidP="007E2C61">
            <w:pPr>
              <w:rPr>
                <w:rFonts w:ascii="Calibri" w:hAnsi="Calibri" w:cs="Calibri"/>
                <w:szCs w:val="26"/>
              </w:rPr>
            </w:pPr>
            <w:r w:rsidRPr="00A85450">
              <w:rPr>
                <w:rFonts w:ascii="Calibri" w:hAnsi="Calibri" w:cs="Calibri"/>
                <w:szCs w:val="26"/>
              </w:rPr>
              <w:t xml:space="preserve">E-mail Address: </w:t>
            </w:r>
            <w:r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4B283DAF" w14:textId="77777777" w:rsidTr="007E2C61">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1712E6AD" w14:textId="77777777" w:rsidR="00F43F6A" w:rsidRPr="00A85450" w:rsidRDefault="00F43F6A" w:rsidP="007E2C61">
            <w:pPr>
              <w:rPr>
                <w:rFonts w:ascii="Calibri" w:hAnsi="Calibri" w:cs="Calibri"/>
                <w:szCs w:val="26"/>
              </w:rPr>
            </w:pPr>
            <w:r w:rsidRPr="00A85450">
              <w:rPr>
                <w:rFonts w:ascii="Calibri" w:hAnsi="Calibri" w:cs="Calibri"/>
                <w:szCs w:val="26"/>
              </w:rPr>
              <w:t xml:space="preserve">Services Provided / Date(s) of Service: </w:t>
            </w:r>
            <w:r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bl>
    <w:p w14:paraId="61D33D50" w14:textId="77777777" w:rsidR="00F43F6A" w:rsidRPr="00A85450" w:rsidRDefault="00F43F6A" w:rsidP="00F43F6A">
      <w:pPr>
        <w:rPr>
          <w:rFonts w:ascii="Calibri" w:hAnsi="Calibri" w:cs="Calibr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6"/>
        <w:gridCol w:w="5034"/>
      </w:tblGrid>
      <w:tr w:rsidR="00F43F6A" w:rsidRPr="00973F08" w14:paraId="3171FC2E" w14:textId="77777777" w:rsidTr="007E2C6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7FE3FEA0" w14:textId="77777777" w:rsidR="00F43F6A" w:rsidRPr="00A85450" w:rsidRDefault="00F43F6A" w:rsidP="007E2C61">
            <w:pPr>
              <w:rPr>
                <w:rFonts w:ascii="Calibri" w:hAnsi="Calibri" w:cs="Calibri"/>
                <w:szCs w:val="26"/>
              </w:rPr>
            </w:pPr>
            <w:r w:rsidRPr="00A85450">
              <w:rPr>
                <w:rFonts w:ascii="Calibri" w:hAnsi="Calibri" w:cs="Calibri"/>
                <w:szCs w:val="26"/>
              </w:rPr>
              <w:t xml:space="preserve">Company Name: </w:t>
            </w:r>
            <w:r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68AC34C9" w14:textId="77777777" w:rsidR="00F43F6A" w:rsidRPr="00A85450" w:rsidRDefault="00F43F6A" w:rsidP="007E2C61">
            <w:pPr>
              <w:rPr>
                <w:rFonts w:ascii="Calibri" w:hAnsi="Calibri" w:cs="Calibri"/>
                <w:szCs w:val="26"/>
              </w:rPr>
            </w:pPr>
            <w:r w:rsidRPr="00A85450">
              <w:rPr>
                <w:rFonts w:ascii="Calibri" w:hAnsi="Calibri" w:cs="Calibri"/>
                <w:szCs w:val="26"/>
              </w:rPr>
              <w:t xml:space="preserve">Contact Person: </w:t>
            </w:r>
            <w:r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7DE160BA" w14:textId="77777777"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7CE43F88" w14:textId="77777777" w:rsidR="00F43F6A" w:rsidRPr="00A85450" w:rsidRDefault="00F43F6A" w:rsidP="007E2C61">
            <w:pPr>
              <w:rPr>
                <w:rFonts w:ascii="Calibri" w:hAnsi="Calibri" w:cs="Calibri"/>
                <w:szCs w:val="26"/>
              </w:rPr>
            </w:pPr>
            <w:r w:rsidRPr="00A85450">
              <w:rPr>
                <w:rFonts w:ascii="Calibri" w:hAnsi="Calibri" w:cs="Calibri"/>
                <w:szCs w:val="26"/>
              </w:rPr>
              <w:t xml:space="preserve">Address: </w:t>
            </w:r>
            <w:r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5B6647E7" w14:textId="77777777" w:rsidR="00F43F6A" w:rsidRPr="00A85450" w:rsidRDefault="00F43F6A" w:rsidP="007E2C61">
            <w:pPr>
              <w:rPr>
                <w:rFonts w:ascii="Calibri" w:hAnsi="Calibri" w:cs="Calibri"/>
                <w:szCs w:val="26"/>
              </w:rPr>
            </w:pPr>
            <w:r w:rsidRPr="00A85450">
              <w:rPr>
                <w:rFonts w:ascii="Calibri" w:hAnsi="Calibri" w:cs="Calibri"/>
                <w:szCs w:val="26"/>
              </w:rPr>
              <w:t xml:space="preserve">Telephone Number: </w:t>
            </w:r>
            <w:r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0CE42A3E" w14:textId="77777777" w:rsidTr="007E2C61">
        <w:trPr>
          <w:trHeight w:hRule="exact" w:val="360"/>
        </w:trPr>
        <w:tc>
          <w:tcPr>
            <w:tcW w:w="5652" w:type="dxa"/>
            <w:tcBorders>
              <w:left w:val="single" w:sz="12" w:space="0" w:color="auto"/>
            </w:tcBorders>
            <w:tcMar>
              <w:top w:w="29" w:type="dxa"/>
              <w:left w:w="115" w:type="dxa"/>
              <w:bottom w:w="29" w:type="dxa"/>
              <w:right w:w="115" w:type="dxa"/>
            </w:tcMar>
            <w:vAlign w:val="center"/>
          </w:tcPr>
          <w:p w14:paraId="4A48AA6B" w14:textId="77777777" w:rsidR="00F43F6A" w:rsidRPr="00A85450" w:rsidRDefault="00F43F6A" w:rsidP="007E2C61">
            <w:pPr>
              <w:rPr>
                <w:rFonts w:ascii="Calibri" w:hAnsi="Calibri" w:cs="Calibri"/>
                <w:szCs w:val="26"/>
              </w:rPr>
            </w:pPr>
            <w:r w:rsidRPr="00A85450">
              <w:rPr>
                <w:rFonts w:ascii="Calibri" w:hAnsi="Calibri" w:cs="Calibri"/>
                <w:szCs w:val="26"/>
              </w:rPr>
              <w:t xml:space="preserve">City, State, Zip: </w:t>
            </w:r>
            <w:r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14:paraId="60BEA59C" w14:textId="77777777" w:rsidR="00F43F6A" w:rsidRPr="00A85450" w:rsidRDefault="00F43F6A" w:rsidP="007E2C61">
            <w:pPr>
              <w:rPr>
                <w:rFonts w:ascii="Calibri" w:hAnsi="Calibri" w:cs="Calibri"/>
                <w:szCs w:val="26"/>
              </w:rPr>
            </w:pPr>
            <w:r w:rsidRPr="00A85450">
              <w:rPr>
                <w:rFonts w:ascii="Calibri" w:hAnsi="Calibri" w:cs="Calibri"/>
                <w:szCs w:val="26"/>
              </w:rPr>
              <w:t xml:space="preserve">E-mail Address: </w:t>
            </w:r>
            <w:r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r w:rsidR="00F43F6A" w:rsidRPr="00973F08" w14:paraId="1C2A6597" w14:textId="77777777" w:rsidTr="007E2C61">
        <w:trPr>
          <w:trHeight w:hRule="exact" w:val="57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14:paraId="28353476" w14:textId="77777777" w:rsidR="00F43F6A" w:rsidRPr="00A85450" w:rsidRDefault="00F43F6A" w:rsidP="007E2C61">
            <w:pPr>
              <w:rPr>
                <w:rFonts w:ascii="Calibri" w:hAnsi="Calibri" w:cs="Calibri"/>
                <w:szCs w:val="26"/>
              </w:rPr>
            </w:pPr>
            <w:r w:rsidRPr="00A85450">
              <w:rPr>
                <w:rFonts w:ascii="Calibri" w:hAnsi="Calibri" w:cs="Calibri"/>
                <w:szCs w:val="26"/>
              </w:rPr>
              <w:t xml:space="preserve">Services Provided / Date(s) of Service: </w:t>
            </w:r>
            <w:r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Pr>
                <w:rFonts w:ascii="Calibri" w:hAnsi="Calibri" w:cs="Calibri"/>
                <w:noProof/>
                <w:szCs w:val="26"/>
              </w:rPr>
              <w:t> </w:t>
            </w:r>
            <w:r w:rsidRPr="00A85450">
              <w:rPr>
                <w:rFonts w:ascii="Calibri" w:hAnsi="Calibri" w:cs="Calibri"/>
                <w:szCs w:val="26"/>
              </w:rPr>
              <w:fldChar w:fldCharType="end"/>
            </w:r>
          </w:p>
        </w:tc>
      </w:tr>
    </w:tbl>
    <w:p w14:paraId="218819B7" w14:textId="77777777" w:rsidR="00F43F6A" w:rsidRPr="00A85450" w:rsidRDefault="00F43F6A" w:rsidP="00F43F6A">
      <w:pPr>
        <w:rPr>
          <w:rFonts w:ascii="Calibri" w:hAnsi="Calibri" w:cs="Calibri"/>
          <w:szCs w:val="26"/>
        </w:rPr>
      </w:pPr>
    </w:p>
    <w:p w14:paraId="71D3C805" w14:textId="4C573DEB" w:rsidR="00F43F6A" w:rsidRPr="00A85450" w:rsidRDefault="00F43F6A" w:rsidP="00C04109">
      <w:pPr>
        <w:rPr>
          <w:rFonts w:ascii="Calibri" w:hAnsi="Calibri" w:cs="Calibri"/>
          <w:szCs w:val="26"/>
        </w:rPr>
      </w:pPr>
    </w:p>
    <w:p w14:paraId="6561616A" w14:textId="77777777" w:rsidR="00C715F2" w:rsidRDefault="00C715F2" w:rsidP="00F43F6A">
      <w:pPr>
        <w:rPr>
          <w:rFonts w:ascii="Calibri" w:hAnsi="Calibri" w:cs="Calibri"/>
          <w:sz w:val="22"/>
        </w:rPr>
        <w:sectPr w:rsidR="00C715F2" w:rsidSect="00C04109">
          <w:headerReference w:type="even" r:id="rId74"/>
          <w:headerReference w:type="default" r:id="rId75"/>
          <w:footerReference w:type="default" r:id="rId76"/>
          <w:headerReference w:type="first" r:id="rId77"/>
          <w:pgSz w:w="12240" w:h="15840" w:code="1"/>
          <w:pgMar w:top="1440" w:right="1080" w:bottom="1440" w:left="1080" w:header="432" w:footer="576" w:gutter="0"/>
          <w:cols w:space="720"/>
          <w:noEndnote/>
          <w:docGrid w:linePitch="354"/>
        </w:sectPr>
      </w:pPr>
    </w:p>
    <w:p w14:paraId="63E31AC3" w14:textId="0DCDC599" w:rsidR="00C715F2" w:rsidRPr="00C715F2" w:rsidRDefault="00C715F2" w:rsidP="00C715F2">
      <w:pPr>
        <w:pStyle w:val="Heading4"/>
        <w:jc w:val="left"/>
        <w:rPr>
          <w:highlight w:val="lightGray"/>
        </w:rPr>
      </w:pPr>
      <w:r>
        <w:rPr>
          <w:highlight w:val="lightGray"/>
        </w:rPr>
        <w:lastRenderedPageBreak/>
        <w:t>PREVIOUS WORKS</w:t>
      </w:r>
    </w:p>
    <w:p w14:paraId="1A86A354" w14:textId="77777777" w:rsidR="00C715F2" w:rsidRPr="00BA3CAD" w:rsidRDefault="00C715F2" w:rsidP="00C715F2">
      <w:pPr>
        <w:rPr>
          <w:rFonts w:ascii="Calibri" w:hAnsi="Calibri" w:cs="Calibri"/>
        </w:rPr>
      </w:pPr>
    </w:p>
    <w:p w14:paraId="3A3483FD" w14:textId="05C2F033" w:rsidR="00C715F2" w:rsidRPr="00DC68F7" w:rsidRDefault="00C715F2" w:rsidP="00C715F2">
      <w:pPr>
        <w:pStyle w:val="PlainText"/>
        <w:spacing w:after="240"/>
        <w:jc w:val="both"/>
        <w:rPr>
          <w:rFonts w:ascii="Calibri" w:hAnsi="Calibri" w:cs="Calibri"/>
          <w:sz w:val="26"/>
          <w:szCs w:val="26"/>
        </w:rPr>
      </w:pPr>
      <w:r w:rsidRPr="00DC68F7">
        <w:rPr>
          <w:rFonts w:ascii="Calibri" w:hAnsi="Calibri" w:cs="Calibri"/>
          <w:b/>
          <w:sz w:val="26"/>
          <w:szCs w:val="26"/>
        </w:rPr>
        <w:t>Instructions</w:t>
      </w:r>
      <w:r w:rsidRPr="00DC68F7">
        <w:rPr>
          <w:rFonts w:ascii="Calibri" w:hAnsi="Calibri" w:cs="Calibri"/>
          <w:sz w:val="26"/>
          <w:szCs w:val="26"/>
        </w:rPr>
        <w:t xml:space="preserve">:  </w:t>
      </w:r>
      <w:r w:rsidRPr="00C715F2">
        <w:rPr>
          <w:rFonts w:ascii="Calibri" w:hAnsi="Calibri" w:cs="Calibri"/>
          <w:spacing w:val="-3"/>
          <w:sz w:val="24"/>
          <w:szCs w:val="26"/>
          <w:u w:val="single"/>
        </w:rPr>
        <w:t>This page must be included as part of the Bid Response Packet</w:t>
      </w:r>
      <w:r w:rsidRPr="00C715F2">
        <w:rPr>
          <w:rFonts w:ascii="Calibri" w:hAnsi="Calibri" w:cs="Calibri"/>
          <w:spacing w:val="-3"/>
          <w:sz w:val="24"/>
          <w:szCs w:val="26"/>
        </w:rPr>
        <w:t xml:space="preserve">.  Following this page, Bidder shall provide </w:t>
      </w:r>
      <w:r w:rsidRPr="004F1043">
        <w:rPr>
          <w:rFonts w:ascii="Calibri" w:hAnsi="Calibri" w:cs="Calibri"/>
          <w:spacing w:val="-3"/>
          <w:sz w:val="24"/>
          <w:szCs w:val="26"/>
        </w:rPr>
        <w:t>an example of similar work in the past.</w:t>
      </w:r>
      <w:r w:rsidR="00446305">
        <w:rPr>
          <w:rFonts w:ascii="Calibri" w:hAnsi="Calibri" w:cs="Calibri"/>
          <w:spacing w:val="-3"/>
          <w:sz w:val="24"/>
          <w:szCs w:val="26"/>
        </w:rPr>
        <w:t xml:space="preserve"> This can include, but is not limited </w:t>
      </w:r>
      <w:proofErr w:type="gramStart"/>
      <w:r w:rsidR="00446305">
        <w:rPr>
          <w:rFonts w:ascii="Calibri" w:hAnsi="Calibri" w:cs="Calibri"/>
          <w:spacing w:val="-3"/>
          <w:sz w:val="24"/>
          <w:szCs w:val="26"/>
        </w:rPr>
        <w:t>to:</w:t>
      </w:r>
      <w:proofErr w:type="gramEnd"/>
      <w:r w:rsidR="00446305">
        <w:rPr>
          <w:rFonts w:ascii="Calibri" w:hAnsi="Calibri" w:cs="Calibri"/>
          <w:spacing w:val="-3"/>
          <w:sz w:val="24"/>
          <w:szCs w:val="26"/>
        </w:rPr>
        <w:t xml:space="preserve"> prior course outlines, promotional materials, or evaluation reports. Bidders shall also provide website URLs or video links for reference.</w:t>
      </w:r>
    </w:p>
    <w:p w14:paraId="3BFB3A6F" w14:textId="77777777" w:rsidR="00F43F6A" w:rsidRDefault="00F43F6A" w:rsidP="00F43F6A">
      <w:pPr>
        <w:rPr>
          <w:rFonts w:ascii="Calibri" w:hAnsi="Calibri" w:cs="Calibri"/>
          <w:sz w:val="22"/>
        </w:rPr>
      </w:pPr>
    </w:p>
    <w:p w14:paraId="2FFD9B5A" w14:textId="77777777" w:rsidR="00C715F2" w:rsidRPr="00BA3CAD" w:rsidRDefault="00C715F2" w:rsidP="00C715F2">
      <w:pPr>
        <w:rPr>
          <w:rFonts w:ascii="Calibri" w:hAnsi="Calibri" w:cs="Calibri"/>
        </w:rPr>
      </w:pPr>
      <w:r w:rsidRPr="00BA3CAD">
        <w:rPr>
          <w:rFonts w:ascii="Calibri" w:hAnsi="Calibri" w:cs="Calibri"/>
          <w:b/>
        </w:rPr>
        <w:t>Maximum</w:t>
      </w:r>
      <w:r w:rsidRPr="00BA3CAD">
        <w:rPr>
          <w:rFonts w:ascii="Calibri" w:hAnsi="Calibri" w:cs="Calibri"/>
        </w:rPr>
        <w:t xml:space="preserve"> </w:t>
      </w:r>
      <w:r w:rsidRPr="00BA3CAD">
        <w:rPr>
          <w:rFonts w:ascii="Calibri" w:hAnsi="Calibri" w:cs="Calibri"/>
          <w:b/>
        </w:rPr>
        <w:t>Length</w:t>
      </w:r>
      <w:r w:rsidRPr="00BA3CAD">
        <w:rPr>
          <w:rFonts w:ascii="Calibri" w:hAnsi="Calibri" w:cs="Calibri"/>
        </w:rPr>
        <w:t>:  none</w:t>
      </w:r>
    </w:p>
    <w:p w14:paraId="64AD5A4E" w14:textId="7DA4F295" w:rsidR="00C715F2" w:rsidRPr="00A85450" w:rsidRDefault="00C715F2" w:rsidP="00F43F6A">
      <w:pPr>
        <w:rPr>
          <w:rFonts w:ascii="Calibri" w:hAnsi="Calibri" w:cs="Calibri"/>
          <w:sz w:val="22"/>
        </w:rPr>
        <w:sectPr w:rsidR="00C715F2" w:rsidRPr="00A85450" w:rsidSect="00C04109">
          <w:pgSz w:w="12240" w:h="15840" w:code="1"/>
          <w:pgMar w:top="1440" w:right="1080" w:bottom="1440" w:left="1080" w:header="432" w:footer="576" w:gutter="0"/>
          <w:cols w:space="720"/>
          <w:noEndnote/>
          <w:docGrid w:linePitch="354"/>
        </w:sectPr>
      </w:pPr>
    </w:p>
    <w:p w14:paraId="696E5127" w14:textId="77777777" w:rsidR="00F43F6A" w:rsidRPr="00715589" w:rsidRDefault="00F43F6A" w:rsidP="00F43F6A">
      <w:pPr>
        <w:pStyle w:val="Heading4"/>
        <w:jc w:val="left"/>
        <w:rPr>
          <w:highlight w:val="lightGray"/>
        </w:rPr>
      </w:pPr>
      <w:bookmarkStart w:id="81" w:name="_Ref342044597"/>
      <w:r w:rsidRPr="00715589">
        <w:rPr>
          <w:highlight w:val="lightGray"/>
        </w:rPr>
        <w:lastRenderedPageBreak/>
        <w:t>EXCEPTIONS AND CLARIFICATIONS</w:t>
      </w:r>
    </w:p>
    <w:p w14:paraId="482C37CF" w14:textId="77777777" w:rsidR="00F43F6A" w:rsidRPr="007E3DBE" w:rsidRDefault="00F43F6A" w:rsidP="00F43F6A">
      <w:pPr>
        <w:rPr>
          <w:rFonts w:ascii="Calibri" w:hAnsi="Calibri" w:cs="Calibri"/>
        </w:rPr>
      </w:pPr>
    </w:p>
    <w:p w14:paraId="6365D697" w14:textId="77777777" w:rsidR="00F43F6A" w:rsidRDefault="00F43F6A" w:rsidP="00F43F6A">
      <w:pPr>
        <w:jc w:val="both"/>
        <w:rPr>
          <w:rFonts w:ascii="Calibri" w:hAnsi="Calibri" w:cs="Calibri"/>
        </w:rPr>
      </w:pPr>
      <w:r w:rsidRPr="007E3DBE">
        <w:rPr>
          <w:rFonts w:ascii="Calibri" w:hAnsi="Calibri" w:cs="Calibri"/>
          <w:b/>
        </w:rPr>
        <w:t>Instructions</w:t>
      </w:r>
      <w:r w:rsidRPr="007E3DBE">
        <w:rPr>
          <w:rFonts w:ascii="Calibri" w:hAnsi="Calibri" w:cs="Calibri"/>
        </w:rPr>
        <w:t xml:space="preserve">:  On the following page is the </w:t>
      </w:r>
      <w:r>
        <w:rPr>
          <w:rFonts w:ascii="Calibri" w:hAnsi="Calibri" w:cs="Calibri"/>
          <w:b/>
        </w:rPr>
        <w:t xml:space="preserve">Exceptions and Clarifications </w:t>
      </w:r>
      <w:r w:rsidRPr="007E3DBE">
        <w:rPr>
          <w:rFonts w:ascii="Calibri" w:hAnsi="Calibri" w:cs="Calibri"/>
        </w:rPr>
        <w:t xml:space="preserve">form.  </w:t>
      </w:r>
      <w:r w:rsidR="00502F47">
        <w:rPr>
          <w:rFonts w:ascii="Calibri" w:hAnsi="Calibri" w:cs="Calibri"/>
        </w:rPr>
        <w:t>Bidder</w:t>
      </w:r>
      <w:r w:rsidRPr="007E3DBE">
        <w:rPr>
          <w:rFonts w:ascii="Calibri" w:hAnsi="Calibri" w:cs="Calibri"/>
        </w:rPr>
        <w:t xml:space="preserve">s must use this form to identify </w:t>
      </w:r>
      <w:proofErr w:type="gramStart"/>
      <w:r w:rsidRPr="007E3DBE">
        <w:rPr>
          <w:rFonts w:ascii="Calibri" w:hAnsi="Calibri" w:cs="Calibri"/>
        </w:rPr>
        <w:t xml:space="preserve">any and </w:t>
      </w:r>
      <w:r>
        <w:rPr>
          <w:rFonts w:ascii="Calibri" w:hAnsi="Calibri" w:cs="Calibri"/>
        </w:rPr>
        <w:t>all</w:t>
      </w:r>
      <w:proofErr w:type="gramEnd"/>
      <w:r>
        <w:rPr>
          <w:rFonts w:ascii="Calibri" w:hAnsi="Calibri" w:cs="Calibri"/>
        </w:rPr>
        <w:t xml:space="preserve"> exceptions and/or clarifications</w:t>
      </w:r>
      <w:r w:rsidRPr="007E3DBE">
        <w:rPr>
          <w:rFonts w:ascii="Calibri" w:hAnsi="Calibri" w:cs="Calibri"/>
        </w:rPr>
        <w:t xml:space="preserve"> to the</w:t>
      </w:r>
      <w:r w:rsidRPr="00A905E4">
        <w:rPr>
          <w:rFonts w:ascii="Calibri" w:hAnsi="Calibri" w:cs="Calibri"/>
        </w:rPr>
        <w:t xml:space="preserve"> RFP and</w:t>
      </w:r>
      <w:r w:rsidRPr="007E3DBE">
        <w:rPr>
          <w:rFonts w:ascii="Calibri" w:hAnsi="Calibri" w:cs="Calibri"/>
        </w:rPr>
        <w:t xml:space="preserve"> associated Bid Documents.</w:t>
      </w:r>
    </w:p>
    <w:p w14:paraId="54E64941" w14:textId="77777777" w:rsidR="00F43F6A" w:rsidRPr="007E3DBE" w:rsidRDefault="00F43F6A" w:rsidP="00F43F6A">
      <w:pPr>
        <w:rPr>
          <w:rFonts w:ascii="Calibri" w:hAnsi="Calibri" w:cs="Calibri"/>
        </w:rPr>
      </w:pPr>
    </w:p>
    <w:p w14:paraId="219519C2" w14:textId="77777777" w:rsidR="00F43F6A" w:rsidRPr="007E3DBE" w:rsidRDefault="00F43F6A" w:rsidP="00F43F6A">
      <w:pPr>
        <w:rPr>
          <w:rFonts w:ascii="Calibri" w:hAnsi="Calibri" w:cs="Calibri"/>
          <w:b/>
        </w:rPr>
      </w:pPr>
      <w:r w:rsidRPr="007E3DBE">
        <w:rPr>
          <w:rFonts w:ascii="Calibri" w:hAnsi="Calibri" w:cs="Calibri"/>
          <w:b/>
        </w:rPr>
        <w:t xml:space="preserve">THE COUNTY IS UNDER NO OBLIGATION TO ACCEPT </w:t>
      </w:r>
      <w:r>
        <w:rPr>
          <w:rFonts w:ascii="Calibri" w:hAnsi="Calibri" w:cs="Calibri"/>
          <w:b/>
        </w:rPr>
        <w:t>ANY EXCEPTIONS AND CLARIFICATIONS ANY SUCH EXCEPTIONS AND</w:t>
      </w:r>
      <w:r w:rsidRPr="007E3DBE">
        <w:rPr>
          <w:rFonts w:ascii="Calibri" w:hAnsi="Calibri" w:cs="Calibri"/>
          <w:b/>
        </w:rPr>
        <w:t xml:space="preserve"> CLARIFICATIONS</w:t>
      </w:r>
      <w:r>
        <w:rPr>
          <w:rFonts w:ascii="Calibri" w:hAnsi="Calibri" w:cs="Calibri"/>
          <w:b/>
        </w:rPr>
        <w:t xml:space="preserve"> </w:t>
      </w:r>
      <w:r w:rsidRPr="007E3DBE">
        <w:rPr>
          <w:rFonts w:ascii="Calibri" w:hAnsi="Calibri" w:cs="Calibri"/>
          <w:b/>
        </w:rPr>
        <w:t>MAY BE A BASIS FOR BID DISQUALIFICATION.</w:t>
      </w:r>
    </w:p>
    <w:p w14:paraId="7009E477" w14:textId="77777777" w:rsidR="00F43F6A" w:rsidRPr="007E3DBE" w:rsidRDefault="00F43F6A" w:rsidP="00F43F6A">
      <w:pPr>
        <w:rPr>
          <w:rFonts w:ascii="Calibri" w:hAnsi="Calibri" w:cs="Calibri"/>
        </w:rPr>
      </w:pPr>
    </w:p>
    <w:p w14:paraId="468EA3E3" w14:textId="77777777" w:rsidR="00F43F6A" w:rsidRPr="007E3DBE" w:rsidRDefault="00F43F6A" w:rsidP="00F43F6A">
      <w:pPr>
        <w:rPr>
          <w:rFonts w:ascii="Calibri" w:hAnsi="Calibri" w:cs="Calibri"/>
        </w:rPr>
      </w:pPr>
    </w:p>
    <w:p w14:paraId="693222A4" w14:textId="77777777" w:rsidR="00F43F6A" w:rsidRPr="003E5D13" w:rsidRDefault="00F43F6A" w:rsidP="00F43F6A">
      <w:pPr>
        <w:jc w:val="center"/>
        <w:rPr>
          <w:rFonts w:ascii="Calibri" w:hAnsi="Calibri" w:cs="Calibri"/>
          <w:b/>
          <w:sz w:val="28"/>
          <w:szCs w:val="28"/>
        </w:rPr>
      </w:pPr>
      <w:r>
        <w:br w:type="page"/>
      </w:r>
      <w:r w:rsidRPr="003E5D13">
        <w:rPr>
          <w:rFonts w:ascii="Calibri" w:hAnsi="Calibri" w:cs="Calibri"/>
          <w:b/>
          <w:sz w:val="28"/>
          <w:szCs w:val="28"/>
        </w:rPr>
        <w:lastRenderedPageBreak/>
        <w:t>EXCEPTIONS AND CLARIFICATIONS</w:t>
      </w:r>
      <w:bookmarkEnd w:id="81"/>
    </w:p>
    <w:p w14:paraId="4367CBFD" w14:textId="77777777" w:rsidR="00F43F6A" w:rsidRPr="00A905E4" w:rsidRDefault="00F43F6A" w:rsidP="00F43F6A">
      <w:pPr>
        <w:tabs>
          <w:tab w:val="left" w:pos="-720"/>
        </w:tabs>
        <w:jc w:val="center"/>
        <w:rPr>
          <w:rFonts w:ascii="Calibri" w:hAnsi="Calibri" w:cs="Calibri"/>
          <w:b/>
          <w:spacing w:val="-3"/>
          <w:sz w:val="28"/>
          <w:szCs w:val="28"/>
        </w:rPr>
      </w:pPr>
    </w:p>
    <w:p w14:paraId="00097DA9" w14:textId="77777777" w:rsidR="00F43F6A" w:rsidRPr="003E5D13" w:rsidRDefault="00F43F6A" w:rsidP="00F43F6A">
      <w:pPr>
        <w:pStyle w:val="RFP-QHeader2"/>
        <w:rPr>
          <w:rFonts w:ascii="Calibri" w:hAnsi="Calibri" w:cs="Calibri"/>
          <w:bCs/>
          <w:iCs/>
          <w:sz w:val="28"/>
          <w:szCs w:val="28"/>
        </w:rPr>
      </w:pPr>
      <w:r w:rsidRPr="00A905E4">
        <w:rPr>
          <w:rFonts w:ascii="Calibri" w:hAnsi="Calibri" w:cs="Calibri"/>
          <w:bCs/>
          <w:iCs/>
          <w:sz w:val="28"/>
          <w:szCs w:val="28"/>
        </w:rPr>
        <w:t xml:space="preserve">RFP No. </w:t>
      </w:r>
      <w:r w:rsidR="00A905E4" w:rsidRPr="00A905E4">
        <w:rPr>
          <w:rFonts w:ascii="Calibri" w:hAnsi="Calibri" w:cs="Calibri"/>
          <w:bCs/>
          <w:iCs/>
          <w:sz w:val="28"/>
          <w:szCs w:val="28"/>
        </w:rPr>
        <w:t>902093</w:t>
      </w:r>
      <w:r w:rsidRPr="00A905E4">
        <w:rPr>
          <w:rFonts w:ascii="Calibri" w:hAnsi="Calibri" w:cs="Calibri"/>
          <w:bCs/>
          <w:iCs/>
          <w:sz w:val="28"/>
          <w:szCs w:val="28"/>
        </w:rPr>
        <w:t xml:space="preserve"> </w:t>
      </w:r>
      <w:r w:rsidR="00A905E4" w:rsidRPr="00A905E4">
        <w:rPr>
          <w:rFonts w:ascii="Calibri" w:hAnsi="Calibri" w:cs="Calibri"/>
          <w:bCs/>
          <w:iCs/>
          <w:sz w:val="28"/>
          <w:szCs w:val="28"/>
        </w:rPr>
        <w:t>–</w:t>
      </w:r>
      <w:r w:rsidRPr="00A905E4">
        <w:rPr>
          <w:rFonts w:ascii="Calibri" w:hAnsi="Calibri" w:cs="Calibri"/>
          <w:bCs/>
          <w:iCs/>
          <w:sz w:val="28"/>
          <w:szCs w:val="28"/>
        </w:rPr>
        <w:t xml:space="preserve"> </w:t>
      </w:r>
      <w:r w:rsidR="00A905E4" w:rsidRPr="00A905E4">
        <w:rPr>
          <w:rFonts w:ascii="Calibri" w:hAnsi="Calibri" w:cs="Calibri"/>
          <w:bCs/>
          <w:iCs/>
          <w:sz w:val="28"/>
          <w:szCs w:val="28"/>
        </w:rPr>
        <w:t xml:space="preserve">REACH </w:t>
      </w:r>
      <w:r w:rsidR="00A905E4">
        <w:rPr>
          <w:rFonts w:ascii="Calibri" w:hAnsi="Calibri" w:cs="Calibri"/>
          <w:bCs/>
          <w:iCs/>
          <w:sz w:val="28"/>
          <w:szCs w:val="28"/>
        </w:rPr>
        <w:t>Ashland Youth Center Makerspace Workshop Program</w:t>
      </w:r>
    </w:p>
    <w:p w14:paraId="07265A38" w14:textId="77777777" w:rsidR="00F43F6A" w:rsidRPr="00A85450" w:rsidRDefault="00F43F6A" w:rsidP="00F43F6A">
      <w:pPr>
        <w:pStyle w:val="RFP-QHeader2"/>
        <w:rPr>
          <w:rFonts w:ascii="Calibri" w:hAnsi="Calibri" w:cs="Calibri"/>
          <w:bCs/>
          <w:iCs/>
          <w:caps/>
          <w:sz w:val="28"/>
          <w:szCs w:val="28"/>
        </w:rPr>
      </w:pPr>
    </w:p>
    <w:p w14:paraId="655FD50F" w14:textId="77777777" w:rsidR="00F43F6A" w:rsidRPr="00A85450" w:rsidRDefault="00F43F6A" w:rsidP="00F43F6A">
      <w:pPr>
        <w:pStyle w:val="RFP-QHeader2"/>
        <w:jc w:val="left"/>
        <w:rPr>
          <w:rFonts w:ascii="Calibri" w:hAnsi="Calibri" w:cs="Calibri"/>
          <w:bCs/>
          <w:iCs/>
          <w:szCs w:val="26"/>
        </w:rPr>
      </w:pPr>
    </w:p>
    <w:p w14:paraId="287D8938" w14:textId="77777777" w:rsidR="00F43F6A" w:rsidRPr="00A85450" w:rsidRDefault="00502F47" w:rsidP="005C3D88">
      <w:pPr>
        <w:pStyle w:val="RFP-QHeader2"/>
        <w:tabs>
          <w:tab w:val="right" w:pos="5490"/>
        </w:tabs>
        <w:spacing w:after="120"/>
        <w:jc w:val="left"/>
        <w:rPr>
          <w:rFonts w:ascii="Calibri" w:hAnsi="Calibri" w:cs="Calibri"/>
          <w:bCs/>
          <w:iCs/>
          <w:szCs w:val="26"/>
        </w:rPr>
      </w:pPr>
      <w:r>
        <w:rPr>
          <w:rFonts w:ascii="Calibri" w:hAnsi="Calibri" w:cs="Calibri"/>
          <w:bCs/>
          <w:iCs/>
          <w:szCs w:val="26"/>
        </w:rPr>
        <w:t>Bidder</w:t>
      </w:r>
      <w:r w:rsidR="00F43F6A" w:rsidRPr="00A85450">
        <w:rPr>
          <w:rFonts w:ascii="Calibri" w:hAnsi="Calibri" w:cs="Calibri"/>
          <w:bCs/>
          <w:iCs/>
          <w:szCs w:val="26"/>
        </w:rPr>
        <w:t xml:space="preserve"> Name: </w:t>
      </w:r>
      <w:r w:rsidR="00F43F6A" w:rsidRPr="00A85450">
        <w:rPr>
          <w:rFonts w:ascii="Calibri" w:hAnsi="Calibri" w:cs="Calibri"/>
          <w:b w:val="0"/>
          <w:bCs/>
          <w:iCs/>
          <w:szCs w:val="26"/>
          <w:u w:val="single"/>
        </w:rPr>
        <w:fldChar w:fldCharType="begin">
          <w:ffData>
            <w:name w:val="Text31"/>
            <w:enabled/>
            <w:calcOnExit w:val="0"/>
            <w:textInput/>
          </w:ffData>
        </w:fldChar>
      </w:r>
      <w:r w:rsidR="00F43F6A" w:rsidRPr="00A85450">
        <w:rPr>
          <w:rFonts w:ascii="Calibri" w:hAnsi="Calibri" w:cs="Calibri"/>
          <w:b w:val="0"/>
          <w:bCs/>
          <w:iCs/>
          <w:szCs w:val="26"/>
          <w:u w:val="single"/>
        </w:rPr>
        <w:instrText xml:space="preserve"> FORMTEXT </w:instrText>
      </w:r>
      <w:r w:rsidR="00F43F6A" w:rsidRPr="00A85450">
        <w:rPr>
          <w:rFonts w:ascii="Calibri" w:hAnsi="Calibri" w:cs="Calibri"/>
          <w:b w:val="0"/>
          <w:bCs/>
          <w:iCs/>
          <w:szCs w:val="26"/>
          <w:u w:val="single"/>
        </w:rPr>
      </w:r>
      <w:r w:rsidR="00F43F6A" w:rsidRPr="00A85450">
        <w:rPr>
          <w:rFonts w:ascii="Calibri" w:hAnsi="Calibri" w:cs="Calibri"/>
          <w:b w:val="0"/>
          <w:bCs/>
          <w:iCs/>
          <w:szCs w:val="26"/>
          <w:u w:val="single"/>
        </w:rPr>
        <w:fldChar w:fldCharType="separate"/>
      </w:r>
      <w:r w:rsidR="00F43F6A">
        <w:rPr>
          <w:rFonts w:ascii="Calibri" w:hAnsi="Calibri" w:cs="Calibri"/>
          <w:b w:val="0"/>
          <w:bCs/>
          <w:iCs/>
          <w:noProof/>
          <w:szCs w:val="26"/>
          <w:u w:val="single"/>
        </w:rPr>
        <w:t> </w:t>
      </w:r>
      <w:r w:rsidR="00F43F6A">
        <w:rPr>
          <w:rFonts w:ascii="Calibri" w:hAnsi="Calibri" w:cs="Calibri"/>
          <w:b w:val="0"/>
          <w:bCs/>
          <w:iCs/>
          <w:noProof/>
          <w:szCs w:val="26"/>
          <w:u w:val="single"/>
        </w:rPr>
        <w:t> </w:t>
      </w:r>
      <w:r w:rsidR="00F43F6A">
        <w:rPr>
          <w:rFonts w:ascii="Calibri" w:hAnsi="Calibri" w:cs="Calibri"/>
          <w:b w:val="0"/>
          <w:bCs/>
          <w:iCs/>
          <w:noProof/>
          <w:szCs w:val="26"/>
          <w:u w:val="single"/>
        </w:rPr>
        <w:t> </w:t>
      </w:r>
      <w:r w:rsidR="00F43F6A">
        <w:rPr>
          <w:rFonts w:ascii="Calibri" w:hAnsi="Calibri" w:cs="Calibri"/>
          <w:b w:val="0"/>
          <w:bCs/>
          <w:iCs/>
          <w:noProof/>
          <w:szCs w:val="26"/>
          <w:u w:val="single"/>
        </w:rPr>
        <w:t> </w:t>
      </w:r>
      <w:r w:rsidR="00F43F6A">
        <w:rPr>
          <w:rFonts w:ascii="Calibri" w:hAnsi="Calibri" w:cs="Calibri"/>
          <w:b w:val="0"/>
          <w:bCs/>
          <w:iCs/>
          <w:noProof/>
          <w:szCs w:val="26"/>
          <w:u w:val="single"/>
        </w:rPr>
        <w:t> </w:t>
      </w:r>
      <w:r w:rsidR="00F43F6A" w:rsidRPr="00A85450">
        <w:rPr>
          <w:rFonts w:ascii="Calibri" w:hAnsi="Calibri" w:cs="Calibri"/>
          <w:b w:val="0"/>
          <w:bCs/>
          <w:iCs/>
          <w:szCs w:val="26"/>
          <w:u w:val="single"/>
        </w:rPr>
        <w:fldChar w:fldCharType="end"/>
      </w:r>
      <w:r w:rsidR="00F43F6A" w:rsidRPr="00A85450">
        <w:rPr>
          <w:rFonts w:ascii="Calibri" w:hAnsi="Calibri" w:cs="Calibri"/>
          <w:b w:val="0"/>
          <w:bCs/>
          <w:iCs/>
          <w:szCs w:val="26"/>
          <w:u w:val="single"/>
        </w:rPr>
        <w:tab/>
      </w:r>
    </w:p>
    <w:p w14:paraId="7305F8C4" w14:textId="77777777" w:rsidR="00F43F6A" w:rsidRPr="0082422C" w:rsidRDefault="00F43F6A" w:rsidP="005C3D88">
      <w:pPr>
        <w:pStyle w:val="BodyText3"/>
        <w:tabs>
          <w:tab w:val="clear" w:pos="-1080"/>
          <w:tab w:val="clear" w:pos="-720"/>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spacing w:after="120"/>
        <w:rPr>
          <w:rFonts w:ascii="Calibri" w:hAnsi="Calibri" w:cs="Calibri"/>
          <w:sz w:val="26"/>
          <w:szCs w:val="26"/>
        </w:rPr>
      </w:pPr>
      <w:r w:rsidRPr="002E36C5">
        <w:rPr>
          <w:rFonts w:ascii="Calibri" w:hAnsi="Calibri" w:cs="Calibri"/>
          <w:sz w:val="26"/>
          <w:szCs w:val="26"/>
        </w:rPr>
        <w:t>List below requests for</w:t>
      </w:r>
      <w:r>
        <w:rPr>
          <w:rFonts w:ascii="Calibri" w:hAnsi="Calibri" w:cs="Calibri"/>
          <w:sz w:val="26"/>
          <w:szCs w:val="26"/>
        </w:rPr>
        <w:t xml:space="preserve"> </w:t>
      </w:r>
      <w:r w:rsidRPr="0082422C">
        <w:rPr>
          <w:rFonts w:ascii="Calibri" w:hAnsi="Calibri" w:cs="Calibri"/>
          <w:sz w:val="26"/>
          <w:szCs w:val="26"/>
        </w:rPr>
        <w:t xml:space="preserve">exceptions and clarification, if any, to the </w:t>
      </w:r>
      <w:r w:rsidRPr="00A905E4">
        <w:rPr>
          <w:rFonts w:ascii="Calibri" w:hAnsi="Calibri" w:cs="Calibri"/>
          <w:sz w:val="26"/>
          <w:szCs w:val="26"/>
        </w:rPr>
        <w:t>RFP and</w:t>
      </w:r>
      <w:r w:rsidRPr="0082422C">
        <w:rPr>
          <w:rFonts w:ascii="Calibri" w:hAnsi="Calibri" w:cs="Calibri"/>
          <w:sz w:val="26"/>
          <w:szCs w:val="26"/>
        </w:rPr>
        <w:t xml:space="preserve"> associated Bid Documents, and submit with your bid response.</w:t>
      </w:r>
    </w:p>
    <w:p w14:paraId="472565B9" w14:textId="77777777" w:rsidR="00F43F6A" w:rsidRPr="00A85450" w:rsidRDefault="00F43F6A" w:rsidP="005C3D88">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spacing w:after="120"/>
        <w:rPr>
          <w:rFonts w:ascii="Calibri" w:hAnsi="Calibri" w:cs="Calibri"/>
          <w:sz w:val="26"/>
          <w:szCs w:val="26"/>
        </w:rPr>
      </w:pPr>
      <w:r w:rsidRPr="0082422C">
        <w:rPr>
          <w:rFonts w:ascii="Calibri" w:hAnsi="Calibri" w:cs="Calibri"/>
          <w:sz w:val="26"/>
          <w:szCs w:val="26"/>
        </w:rPr>
        <w:t>The County is under no obligation to accept any exceptions and clarifications and such exceptions and clarifications may be a basis for bid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1194"/>
        <w:gridCol w:w="1176"/>
        <w:gridCol w:w="6524"/>
      </w:tblGrid>
      <w:tr w:rsidR="00F43F6A" w:rsidRPr="00973F08" w14:paraId="2DD64AAC" w14:textId="77777777" w:rsidTr="00E13D51">
        <w:tc>
          <w:tcPr>
            <w:tcW w:w="3578" w:type="dxa"/>
            <w:gridSpan w:val="3"/>
            <w:tcMar>
              <w:top w:w="29" w:type="dxa"/>
              <w:left w:w="115" w:type="dxa"/>
              <w:bottom w:w="29" w:type="dxa"/>
              <w:right w:w="115" w:type="dxa"/>
            </w:tcMar>
            <w:vAlign w:val="center"/>
          </w:tcPr>
          <w:p w14:paraId="00BC410E"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Reference to:</w:t>
            </w:r>
          </w:p>
        </w:tc>
        <w:tc>
          <w:tcPr>
            <w:tcW w:w="6732" w:type="dxa"/>
            <w:tcMar>
              <w:top w:w="29" w:type="dxa"/>
              <w:left w:w="115" w:type="dxa"/>
              <w:bottom w:w="29" w:type="dxa"/>
              <w:right w:w="115" w:type="dxa"/>
            </w:tcMar>
            <w:vAlign w:val="center"/>
          </w:tcPr>
          <w:p w14:paraId="51185734"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Description</w:t>
            </w:r>
          </w:p>
        </w:tc>
      </w:tr>
      <w:tr w:rsidR="00F43F6A" w:rsidRPr="00973F08" w14:paraId="300F28EC" w14:textId="77777777" w:rsidTr="00E13D51">
        <w:tc>
          <w:tcPr>
            <w:tcW w:w="1188" w:type="dxa"/>
            <w:tcMar>
              <w:top w:w="29" w:type="dxa"/>
              <w:left w:w="115" w:type="dxa"/>
              <w:bottom w:w="29" w:type="dxa"/>
              <w:right w:w="115" w:type="dxa"/>
            </w:tcMar>
            <w:vAlign w:val="center"/>
          </w:tcPr>
          <w:p w14:paraId="10FB7331"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t>Page No.</w:t>
            </w:r>
          </w:p>
        </w:tc>
        <w:tc>
          <w:tcPr>
            <w:tcW w:w="1202" w:type="dxa"/>
            <w:tcMar>
              <w:top w:w="29" w:type="dxa"/>
              <w:left w:w="115" w:type="dxa"/>
              <w:bottom w:w="29" w:type="dxa"/>
              <w:right w:w="115" w:type="dxa"/>
            </w:tcMar>
            <w:vAlign w:val="center"/>
          </w:tcPr>
          <w:p w14:paraId="197ED5F3"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t>Section</w:t>
            </w:r>
          </w:p>
        </w:tc>
        <w:tc>
          <w:tcPr>
            <w:tcW w:w="1188" w:type="dxa"/>
            <w:tcMar>
              <w:top w:w="29" w:type="dxa"/>
              <w:left w:w="115" w:type="dxa"/>
              <w:bottom w:w="29" w:type="dxa"/>
              <w:right w:w="115" w:type="dxa"/>
            </w:tcMar>
            <w:vAlign w:val="center"/>
          </w:tcPr>
          <w:p w14:paraId="31E29921"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t>Item No.</w:t>
            </w:r>
          </w:p>
        </w:tc>
        <w:tc>
          <w:tcPr>
            <w:tcW w:w="6732" w:type="dxa"/>
            <w:tcMar>
              <w:top w:w="29" w:type="dxa"/>
              <w:left w:w="115" w:type="dxa"/>
              <w:bottom w:w="29" w:type="dxa"/>
              <w:right w:w="115" w:type="dxa"/>
            </w:tcMar>
            <w:vAlign w:val="center"/>
          </w:tcPr>
          <w:p w14:paraId="5D195643"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p>
        </w:tc>
      </w:tr>
      <w:tr w:rsidR="00F43F6A" w:rsidRPr="00973F08" w14:paraId="55AFE72B" w14:textId="77777777" w:rsidTr="00E13D51">
        <w:trPr>
          <w:trHeight w:val="720"/>
        </w:trPr>
        <w:tc>
          <w:tcPr>
            <w:tcW w:w="1188" w:type="dxa"/>
            <w:tcMar>
              <w:top w:w="29" w:type="dxa"/>
              <w:left w:w="115" w:type="dxa"/>
              <w:bottom w:w="29" w:type="dxa"/>
              <w:right w:w="115" w:type="dxa"/>
            </w:tcMar>
            <w:vAlign w:val="center"/>
          </w:tcPr>
          <w:p w14:paraId="50A1C4BE" w14:textId="34A4A09E" w:rsidR="00F43F6A" w:rsidRPr="00A85450" w:rsidRDefault="006258CE"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Pr>
                <w:rFonts w:ascii="Calibri" w:hAnsi="Calibri" w:cs="Calibri"/>
                <w:noProof/>
                <w:sz w:val="26"/>
                <w:szCs w:val="26"/>
              </w:rPr>
              <mc:AlternateContent>
                <mc:Choice Requires="wps">
                  <w:drawing>
                    <wp:anchor distT="0" distB="0" distL="114300" distR="114300" simplePos="0" relativeHeight="251658240" behindDoc="1" locked="0" layoutInCell="0" allowOverlap="0" wp14:anchorId="408339AD" wp14:editId="44741709">
                      <wp:simplePos x="0" y="0"/>
                      <wp:positionH relativeFrom="column">
                        <wp:posOffset>266065</wp:posOffset>
                      </wp:positionH>
                      <wp:positionV relativeFrom="paragraph">
                        <wp:posOffset>12700</wp:posOffset>
                      </wp:positionV>
                      <wp:extent cx="2517140" cy="203200"/>
                      <wp:effectExtent l="8890" t="7620" r="7620" b="8255"/>
                      <wp:wrapNone/>
                      <wp:docPr id="1" name="WordArt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17140" cy="2032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40555AF7" w14:textId="77777777" w:rsidR="006258CE" w:rsidRDefault="006258CE" w:rsidP="006258CE">
                                  <w:pPr>
                                    <w:jc w:val="center"/>
                                    <w:rPr>
                                      <w:rFonts w:ascii="Arial Black" w:hAnsi="Arial Black"/>
                                      <w:color w:val="D8D8D8"/>
                                      <w:sz w:val="72"/>
                                      <w:szCs w:val="72"/>
                                    </w:rPr>
                                  </w:pPr>
                                  <w:r>
                                    <w:rPr>
                                      <w:rFonts w:ascii="Arial Black" w:hAnsi="Arial Black"/>
                                      <w:color w:val="D8D8D8"/>
                                      <w:sz w:val="72"/>
                                      <w:szCs w:val="72"/>
                                    </w:rPr>
                                    <w:t>EXAMPLE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408339AD" id="_x0000_t202" coordsize="21600,21600" o:spt="202" path="m,l,21600r21600,l21600,xe">
                      <v:stroke joinstyle="miter"/>
                      <v:path gradientshapeok="t" o:connecttype="rect"/>
                    </v:shapetype>
                    <v:shape id="WordArt 58" o:spid="_x0000_s1026" type="#_x0000_t202" style="position:absolute;left:0;text-align:left;margin-left:20.95pt;margin-top:1pt;width:198.2pt;height: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" o:allowincell="f" o:allowoverlap="f" filled="f" stroked="f">
                      <v:stroke joinstyle="round"/>
                      <o:lock v:ext="edit" shapetype="t"/>
                      <v:textbox style="mso-fit-shape-to-text:t">
                        <w:txbxContent>
                          <w:p w14:paraId="40555AF7" w14:textId="77777777" w:rsidR="006258CE" w:rsidRDefault="006258CE" w:rsidP="006258CE">
                            <w:pPr>
                              <w:jc w:val="center"/>
                              <w:rPr>
                                <w:rFonts w:ascii="Arial Black" w:hAnsi="Arial Black"/>
                                <w:color w:val="D8D8D8"/>
                                <w:sz w:val="72"/>
                                <w:szCs w:val="72"/>
                              </w:rPr>
                            </w:pPr>
                            <w:r>
                              <w:rPr>
                                <w:rFonts w:ascii="Arial Black" w:hAnsi="Arial Black"/>
                                <w:color w:val="D8D8D8"/>
                                <w:sz w:val="72"/>
                                <w:szCs w:val="72"/>
                              </w:rPr>
                              <w:t>EXAMPLE</w:t>
                            </w:r>
                          </w:p>
                        </w:txbxContent>
                      </v:textbox>
                    </v:shape>
                  </w:pict>
                </mc:Fallback>
              </mc:AlternateContent>
            </w:r>
            <w:r w:rsidR="00F43F6A" w:rsidRPr="00A85450">
              <w:rPr>
                <w:rFonts w:ascii="Calibri" w:hAnsi="Calibri" w:cs="Calibri"/>
                <w:b/>
                <w:sz w:val="26"/>
                <w:szCs w:val="26"/>
              </w:rPr>
              <w:t>p. 23</w:t>
            </w:r>
          </w:p>
        </w:tc>
        <w:tc>
          <w:tcPr>
            <w:tcW w:w="1202" w:type="dxa"/>
            <w:tcMar>
              <w:top w:w="29" w:type="dxa"/>
              <w:left w:w="115" w:type="dxa"/>
              <w:bottom w:w="29" w:type="dxa"/>
              <w:right w:w="115" w:type="dxa"/>
            </w:tcMar>
            <w:vAlign w:val="center"/>
          </w:tcPr>
          <w:p w14:paraId="69059326"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D</w:t>
            </w:r>
          </w:p>
        </w:tc>
        <w:tc>
          <w:tcPr>
            <w:tcW w:w="1188" w:type="dxa"/>
            <w:tcMar>
              <w:top w:w="29" w:type="dxa"/>
              <w:left w:w="115" w:type="dxa"/>
              <w:bottom w:w="29" w:type="dxa"/>
              <w:right w:w="115" w:type="dxa"/>
            </w:tcMar>
            <w:vAlign w:val="center"/>
          </w:tcPr>
          <w:p w14:paraId="15EB08C0"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1.c.</w:t>
            </w:r>
          </w:p>
        </w:tc>
        <w:tc>
          <w:tcPr>
            <w:tcW w:w="6732" w:type="dxa"/>
            <w:tcMar>
              <w:top w:w="29" w:type="dxa"/>
              <w:left w:w="115" w:type="dxa"/>
              <w:bottom w:w="29" w:type="dxa"/>
              <w:right w:w="115" w:type="dxa"/>
            </w:tcMar>
            <w:vAlign w:val="center"/>
          </w:tcPr>
          <w:p w14:paraId="74BB6F76"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b/>
                <w:i/>
                <w:sz w:val="26"/>
                <w:szCs w:val="26"/>
              </w:rPr>
            </w:pPr>
            <w:r w:rsidRPr="00A85450">
              <w:rPr>
                <w:rFonts w:ascii="Calibri" w:hAnsi="Calibri" w:cs="Calibri"/>
                <w:b/>
                <w:i/>
                <w:sz w:val="26"/>
                <w:szCs w:val="26"/>
              </w:rPr>
              <w:t>Vendor takes exception to…</w:t>
            </w:r>
          </w:p>
        </w:tc>
      </w:tr>
      <w:tr w:rsidR="00F43F6A" w:rsidRPr="00973F08" w14:paraId="65A74441" w14:textId="77777777" w:rsidTr="00E13D51">
        <w:trPr>
          <w:trHeight w:val="720"/>
        </w:trPr>
        <w:tc>
          <w:tcPr>
            <w:tcW w:w="1188" w:type="dxa"/>
            <w:tcMar>
              <w:top w:w="29" w:type="dxa"/>
              <w:left w:w="115" w:type="dxa"/>
              <w:bottom w:w="29" w:type="dxa"/>
              <w:right w:w="115" w:type="dxa"/>
            </w:tcMar>
            <w:vAlign w:val="center"/>
          </w:tcPr>
          <w:p w14:paraId="58444CA3"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02" w:type="dxa"/>
            <w:tcMar>
              <w:top w:w="29" w:type="dxa"/>
              <w:left w:w="115" w:type="dxa"/>
              <w:bottom w:w="29" w:type="dxa"/>
              <w:right w:w="115" w:type="dxa"/>
            </w:tcMar>
            <w:vAlign w:val="center"/>
          </w:tcPr>
          <w:p w14:paraId="4F3CF842"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188" w:type="dxa"/>
            <w:tcMar>
              <w:top w:w="29" w:type="dxa"/>
              <w:left w:w="115" w:type="dxa"/>
              <w:bottom w:w="29" w:type="dxa"/>
              <w:right w:w="115" w:type="dxa"/>
            </w:tcMar>
            <w:vAlign w:val="center"/>
          </w:tcPr>
          <w:p w14:paraId="710CDD28"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6732" w:type="dxa"/>
            <w:tcMar>
              <w:top w:w="29" w:type="dxa"/>
              <w:left w:w="115" w:type="dxa"/>
              <w:bottom w:w="29" w:type="dxa"/>
              <w:right w:w="115" w:type="dxa"/>
            </w:tcMar>
            <w:vAlign w:val="center"/>
          </w:tcPr>
          <w:p w14:paraId="158D37ED"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14:paraId="33796904" w14:textId="77777777" w:rsidTr="00E13D51">
        <w:trPr>
          <w:trHeight w:val="720"/>
        </w:trPr>
        <w:tc>
          <w:tcPr>
            <w:tcW w:w="1188" w:type="dxa"/>
            <w:tcMar>
              <w:top w:w="29" w:type="dxa"/>
              <w:left w:w="115" w:type="dxa"/>
              <w:bottom w:w="29" w:type="dxa"/>
              <w:right w:w="115" w:type="dxa"/>
            </w:tcMar>
            <w:vAlign w:val="center"/>
          </w:tcPr>
          <w:p w14:paraId="5CF2648D"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02" w:type="dxa"/>
            <w:tcMar>
              <w:top w:w="29" w:type="dxa"/>
              <w:left w:w="115" w:type="dxa"/>
              <w:bottom w:w="29" w:type="dxa"/>
              <w:right w:w="115" w:type="dxa"/>
            </w:tcMar>
            <w:vAlign w:val="center"/>
          </w:tcPr>
          <w:p w14:paraId="5A08677D"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188" w:type="dxa"/>
            <w:tcMar>
              <w:top w:w="29" w:type="dxa"/>
              <w:left w:w="115" w:type="dxa"/>
              <w:bottom w:w="29" w:type="dxa"/>
              <w:right w:w="115" w:type="dxa"/>
            </w:tcMar>
            <w:vAlign w:val="center"/>
          </w:tcPr>
          <w:p w14:paraId="0F770054"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6732" w:type="dxa"/>
            <w:tcMar>
              <w:top w:w="29" w:type="dxa"/>
              <w:left w:w="115" w:type="dxa"/>
              <w:bottom w:w="29" w:type="dxa"/>
              <w:right w:w="115" w:type="dxa"/>
            </w:tcMar>
            <w:vAlign w:val="center"/>
          </w:tcPr>
          <w:p w14:paraId="635448CA"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14:paraId="02D69F95" w14:textId="77777777" w:rsidTr="00E13D51">
        <w:trPr>
          <w:trHeight w:val="720"/>
        </w:trPr>
        <w:tc>
          <w:tcPr>
            <w:tcW w:w="1188" w:type="dxa"/>
            <w:tcMar>
              <w:top w:w="29" w:type="dxa"/>
              <w:left w:w="115" w:type="dxa"/>
              <w:bottom w:w="29" w:type="dxa"/>
              <w:right w:w="115" w:type="dxa"/>
            </w:tcMar>
            <w:vAlign w:val="center"/>
          </w:tcPr>
          <w:p w14:paraId="53BE8D0D"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02" w:type="dxa"/>
            <w:tcMar>
              <w:top w:w="29" w:type="dxa"/>
              <w:left w:w="115" w:type="dxa"/>
              <w:bottom w:w="29" w:type="dxa"/>
              <w:right w:w="115" w:type="dxa"/>
            </w:tcMar>
            <w:vAlign w:val="center"/>
          </w:tcPr>
          <w:p w14:paraId="50361A51"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188" w:type="dxa"/>
            <w:tcMar>
              <w:top w:w="29" w:type="dxa"/>
              <w:left w:w="115" w:type="dxa"/>
              <w:bottom w:w="29" w:type="dxa"/>
              <w:right w:w="115" w:type="dxa"/>
            </w:tcMar>
            <w:vAlign w:val="center"/>
          </w:tcPr>
          <w:p w14:paraId="469C7329"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6732" w:type="dxa"/>
            <w:tcMar>
              <w:top w:w="29" w:type="dxa"/>
              <w:left w:w="115" w:type="dxa"/>
              <w:bottom w:w="29" w:type="dxa"/>
              <w:right w:w="115" w:type="dxa"/>
            </w:tcMar>
            <w:vAlign w:val="center"/>
          </w:tcPr>
          <w:p w14:paraId="7AFACEA6"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14:paraId="63A5878C" w14:textId="77777777" w:rsidTr="00E13D51">
        <w:trPr>
          <w:trHeight w:val="720"/>
        </w:trPr>
        <w:tc>
          <w:tcPr>
            <w:tcW w:w="1188" w:type="dxa"/>
            <w:tcMar>
              <w:top w:w="29" w:type="dxa"/>
              <w:left w:w="115" w:type="dxa"/>
              <w:bottom w:w="29" w:type="dxa"/>
              <w:right w:w="115" w:type="dxa"/>
            </w:tcMar>
            <w:vAlign w:val="center"/>
          </w:tcPr>
          <w:p w14:paraId="7EB4D28B"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02" w:type="dxa"/>
            <w:tcMar>
              <w:top w:w="29" w:type="dxa"/>
              <w:left w:w="115" w:type="dxa"/>
              <w:bottom w:w="29" w:type="dxa"/>
              <w:right w:w="115" w:type="dxa"/>
            </w:tcMar>
            <w:vAlign w:val="center"/>
          </w:tcPr>
          <w:p w14:paraId="79FE2045"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188" w:type="dxa"/>
            <w:tcMar>
              <w:top w:w="29" w:type="dxa"/>
              <w:left w:w="115" w:type="dxa"/>
              <w:bottom w:w="29" w:type="dxa"/>
              <w:right w:w="115" w:type="dxa"/>
            </w:tcMar>
            <w:vAlign w:val="center"/>
          </w:tcPr>
          <w:p w14:paraId="2528FF10"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6732" w:type="dxa"/>
            <w:tcMar>
              <w:top w:w="29" w:type="dxa"/>
              <w:left w:w="115" w:type="dxa"/>
              <w:bottom w:w="29" w:type="dxa"/>
              <w:right w:w="115" w:type="dxa"/>
            </w:tcMar>
            <w:vAlign w:val="center"/>
          </w:tcPr>
          <w:p w14:paraId="30CDD65D"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14:paraId="338DC139" w14:textId="77777777" w:rsidTr="00E13D51">
        <w:trPr>
          <w:trHeight w:val="720"/>
        </w:trPr>
        <w:tc>
          <w:tcPr>
            <w:tcW w:w="118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04DF6ED"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0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A06BF9C"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18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FF19185"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673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16890F4"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14:paraId="1B117275" w14:textId="77777777" w:rsidTr="00E13D51">
        <w:trPr>
          <w:trHeight w:val="720"/>
        </w:trPr>
        <w:tc>
          <w:tcPr>
            <w:tcW w:w="118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03A86B7"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0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04F009C"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18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1D72A41"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673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67CC154"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14:paraId="77DCD2D6" w14:textId="77777777" w:rsidTr="00E13D51">
        <w:trPr>
          <w:trHeight w:val="720"/>
        </w:trPr>
        <w:tc>
          <w:tcPr>
            <w:tcW w:w="118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760BC2A"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0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51F3994"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18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9F09D96"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673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EDA4D85"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r w:rsidR="00F43F6A" w:rsidRPr="00973F08" w14:paraId="16EBBF20" w14:textId="77777777" w:rsidTr="00E13D51">
        <w:trPr>
          <w:trHeight w:val="720"/>
        </w:trPr>
        <w:tc>
          <w:tcPr>
            <w:tcW w:w="118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D914EAE"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20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A845BA0"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118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2BBF10D"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c>
          <w:tcPr>
            <w:tcW w:w="673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F1B572A" w14:textId="77777777" w:rsidR="00F43F6A" w:rsidRPr="00A8545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Pr>
                <w:rFonts w:ascii="Calibri" w:hAnsi="Calibri" w:cs="Calibri"/>
                <w:noProof/>
                <w:sz w:val="26"/>
                <w:szCs w:val="26"/>
              </w:rPr>
              <w:t> </w:t>
            </w:r>
            <w:r w:rsidRPr="00A85450">
              <w:rPr>
                <w:rFonts w:ascii="Calibri" w:hAnsi="Calibri" w:cs="Calibri"/>
                <w:sz w:val="26"/>
                <w:szCs w:val="26"/>
              </w:rPr>
              <w:fldChar w:fldCharType="end"/>
            </w:r>
          </w:p>
        </w:tc>
      </w:tr>
    </w:tbl>
    <w:p w14:paraId="6D0FF26F" w14:textId="77777777" w:rsidR="00F43F6A" w:rsidRPr="003E5D13" w:rsidRDefault="00F43F6A" w:rsidP="003E5D13">
      <w:pPr>
        <w:tabs>
          <w:tab w:val="left" w:pos="-1080"/>
          <w:tab w:val="left" w:pos="-720"/>
        </w:tabs>
        <w:ind w:left="720" w:hanging="720"/>
        <w:rPr>
          <w:rFonts w:ascii="Calibri" w:hAnsi="Calibri" w:cs="Calibri"/>
          <w:szCs w:val="26"/>
        </w:rPr>
      </w:pPr>
      <w:r w:rsidRPr="00A85450">
        <w:rPr>
          <w:rFonts w:ascii="Calibri" w:hAnsi="Calibri" w:cs="Calibri"/>
          <w:szCs w:val="26"/>
        </w:rPr>
        <w:t>*</w:t>
      </w:r>
      <w:r>
        <w:rPr>
          <w:rFonts w:ascii="Calibri" w:hAnsi="Calibri" w:cs="Calibri"/>
          <w:szCs w:val="26"/>
        </w:rPr>
        <w:t>Use</w:t>
      </w:r>
      <w:r w:rsidR="003E5D13">
        <w:rPr>
          <w:rFonts w:ascii="Calibri" w:hAnsi="Calibri" w:cs="Calibri"/>
          <w:szCs w:val="26"/>
        </w:rPr>
        <w:t xml:space="preserve"> additional pages as necessary</w:t>
      </w:r>
    </w:p>
    <w:p w14:paraId="17D474ED" w14:textId="77777777" w:rsidR="00351B4C" w:rsidRPr="00715589" w:rsidRDefault="00F43F6A" w:rsidP="00351B4C">
      <w:pPr>
        <w:pStyle w:val="Heading4"/>
        <w:jc w:val="left"/>
        <w:rPr>
          <w:highlight w:val="lightGray"/>
        </w:rPr>
      </w:pPr>
      <w:bookmarkStart w:id="82" w:name="_SLEB_INFORMATION_SHEET"/>
      <w:bookmarkEnd w:id="82"/>
      <w:r>
        <w:rPr>
          <w:sz w:val="20"/>
        </w:rPr>
        <w:br w:type="page"/>
      </w:r>
      <w:r w:rsidR="00351B4C" w:rsidRPr="00715589">
        <w:rPr>
          <w:highlight w:val="lightGray"/>
        </w:rPr>
        <w:lastRenderedPageBreak/>
        <w:t>SLEB INFORMATION SHEET</w:t>
      </w:r>
    </w:p>
    <w:p w14:paraId="4C967174" w14:textId="77777777" w:rsidR="00351B4C" w:rsidRDefault="00351B4C" w:rsidP="00351B4C">
      <w:pPr>
        <w:pStyle w:val="RFP-QHeader2"/>
        <w:jc w:val="left"/>
        <w:rPr>
          <w:rFonts w:ascii="Calibri" w:hAnsi="Calibri" w:cs="Calibri"/>
        </w:rPr>
      </w:pPr>
    </w:p>
    <w:p w14:paraId="428B4250" w14:textId="77777777" w:rsidR="00351B4C" w:rsidRDefault="00351B4C" w:rsidP="00351B4C">
      <w:pPr>
        <w:pStyle w:val="PlainText"/>
        <w:spacing w:after="240"/>
        <w:jc w:val="both"/>
        <w:rPr>
          <w:rFonts w:ascii="Calibri" w:hAnsi="Calibri" w:cs="Calibri"/>
          <w:sz w:val="26"/>
          <w:szCs w:val="26"/>
        </w:rPr>
      </w:pPr>
      <w:r w:rsidRPr="000B11B0">
        <w:rPr>
          <w:rFonts w:ascii="Calibri" w:hAnsi="Calibri" w:cs="Calibri"/>
          <w:b/>
          <w:sz w:val="26"/>
          <w:szCs w:val="26"/>
        </w:rPr>
        <w:t>Instructions</w:t>
      </w:r>
      <w:r>
        <w:rPr>
          <w:rFonts w:ascii="Calibri" w:hAnsi="Calibri" w:cs="Calibri"/>
          <w:sz w:val="26"/>
          <w:szCs w:val="26"/>
        </w:rPr>
        <w:t xml:space="preserve">:  On the following page is the </w:t>
      </w:r>
      <w:r w:rsidRPr="000B11B0">
        <w:rPr>
          <w:rFonts w:ascii="Calibri" w:hAnsi="Calibri" w:cs="Calibri"/>
          <w:i/>
          <w:sz w:val="26"/>
          <w:szCs w:val="26"/>
        </w:rPr>
        <w:t>SLEB Information Sheet</w:t>
      </w:r>
      <w:r>
        <w:rPr>
          <w:rFonts w:ascii="Calibri" w:hAnsi="Calibri" w:cs="Calibri"/>
          <w:sz w:val="26"/>
          <w:szCs w:val="26"/>
        </w:rPr>
        <w:t xml:space="preserve">.  Every </w:t>
      </w:r>
      <w:r w:rsidR="00502F47">
        <w:rPr>
          <w:rFonts w:ascii="Calibri" w:hAnsi="Calibri" w:cs="Calibri"/>
          <w:sz w:val="26"/>
          <w:szCs w:val="26"/>
        </w:rPr>
        <w:t>Bidder</w:t>
      </w:r>
      <w:r>
        <w:rPr>
          <w:rFonts w:ascii="Calibri" w:hAnsi="Calibri" w:cs="Calibri"/>
          <w:sz w:val="26"/>
          <w:szCs w:val="26"/>
        </w:rPr>
        <w:t xml:space="preserve"> must fill out and submit a signed SLEB Information Sheet, indicating their SLEB certification status.  If </w:t>
      </w:r>
      <w:r w:rsidR="00502F47">
        <w:rPr>
          <w:rFonts w:ascii="Calibri" w:hAnsi="Calibri" w:cs="Calibri"/>
          <w:sz w:val="26"/>
          <w:szCs w:val="26"/>
        </w:rPr>
        <w:t>Bidder</w:t>
      </w:r>
      <w:r>
        <w:rPr>
          <w:rFonts w:ascii="Calibri" w:hAnsi="Calibri" w:cs="Calibri"/>
          <w:sz w:val="26"/>
          <w:szCs w:val="26"/>
        </w:rPr>
        <w:t xml:space="preserve"> is not certified, the information sheet must be completed with the name, identification information, and goods/services to be provided by the CERTIFIED SLEB partner(s) with whom the </w:t>
      </w:r>
      <w:r w:rsidR="00502F47">
        <w:rPr>
          <w:rFonts w:ascii="Calibri" w:hAnsi="Calibri" w:cs="Calibri"/>
          <w:sz w:val="26"/>
          <w:szCs w:val="26"/>
        </w:rPr>
        <w:t>Bidder</w:t>
      </w:r>
      <w:r>
        <w:rPr>
          <w:rFonts w:ascii="Calibri" w:hAnsi="Calibri" w:cs="Calibri"/>
          <w:sz w:val="26"/>
          <w:szCs w:val="26"/>
        </w:rPr>
        <w:t xml:space="preserve"> will subcontract to meet the County SLEB participation requirement.  The Exhibit must be signed by EACH of the named CERTIFIED SLEB(s) that will be subcontractors.  </w:t>
      </w:r>
    </w:p>
    <w:p w14:paraId="737BC25D" w14:textId="77777777" w:rsidR="00351B4C" w:rsidRDefault="00351B4C" w:rsidP="00351B4C">
      <w:pPr>
        <w:pStyle w:val="PlainText"/>
        <w:spacing w:after="240"/>
        <w:jc w:val="both"/>
        <w:rPr>
          <w:rFonts w:ascii="Calibri" w:hAnsi="Calibri" w:cs="Calibri"/>
          <w:sz w:val="26"/>
          <w:szCs w:val="26"/>
        </w:rPr>
      </w:pPr>
      <w:r>
        <w:rPr>
          <w:rFonts w:ascii="Calibri" w:hAnsi="Calibri" w:cs="Calibri"/>
          <w:sz w:val="26"/>
          <w:szCs w:val="26"/>
        </w:rPr>
        <w:t xml:space="preserve">SLEB certification must be complete at the time </w:t>
      </w:r>
      <w:r w:rsidR="005607C8">
        <w:rPr>
          <w:rFonts w:ascii="Calibri" w:hAnsi="Calibri" w:cs="Calibri"/>
          <w:sz w:val="26"/>
          <w:szCs w:val="26"/>
        </w:rPr>
        <w:t>of</w:t>
      </w:r>
      <w:r>
        <w:rPr>
          <w:rFonts w:ascii="Calibri" w:hAnsi="Calibri" w:cs="Calibri"/>
          <w:sz w:val="26"/>
          <w:szCs w:val="26"/>
        </w:rPr>
        <w:t xml:space="preserve"> bid submittal for </w:t>
      </w:r>
      <w:r w:rsidRPr="00F21FA1">
        <w:rPr>
          <w:rFonts w:ascii="Calibri" w:hAnsi="Calibri" w:cs="Calibri"/>
          <w:sz w:val="26"/>
          <w:szCs w:val="26"/>
        </w:rPr>
        <w:t>SLEB primes and</w:t>
      </w:r>
      <w:r>
        <w:rPr>
          <w:rFonts w:ascii="Calibri" w:hAnsi="Calibri" w:cs="Calibri"/>
          <w:sz w:val="26"/>
          <w:szCs w:val="26"/>
        </w:rPr>
        <w:t xml:space="preserve"> SLEB subcontractor(s).</w:t>
      </w:r>
    </w:p>
    <w:p w14:paraId="6DDC58AD" w14:textId="77777777" w:rsidR="00351B4C" w:rsidRDefault="00351B4C" w:rsidP="00351B4C">
      <w:pPr>
        <w:pStyle w:val="NoSpacing"/>
      </w:pPr>
    </w:p>
    <w:p w14:paraId="3942DE75" w14:textId="77777777" w:rsidR="00351B4C" w:rsidRPr="005A25FB" w:rsidRDefault="00351B4C" w:rsidP="00446305">
      <w:pPr>
        <w:pStyle w:val="PlainText"/>
        <w:numPr>
          <w:ilvl w:val="0"/>
          <w:numId w:val="17"/>
        </w:numPr>
        <w:spacing w:after="240"/>
        <w:jc w:val="both"/>
        <w:rPr>
          <w:rFonts w:ascii="Calibri" w:hAnsi="Calibri" w:cs="Calibri"/>
          <w:sz w:val="26"/>
          <w:szCs w:val="26"/>
        </w:rPr>
      </w:pPr>
      <w:r>
        <w:rPr>
          <w:rFonts w:ascii="Calibri" w:hAnsi="Calibri" w:cs="Calibri"/>
          <w:sz w:val="26"/>
          <w:szCs w:val="26"/>
        </w:rPr>
        <w:t xml:space="preserve">For SLEB Subcontracting Questions: Please contact the General Services Agency-Office of Acquisition Policy - Ratha Chuon, </w:t>
      </w:r>
      <w:hyperlink r:id="rId78" w:history="1">
        <w:r w:rsidRPr="007C5F67">
          <w:rPr>
            <w:rStyle w:val="Hyperlink"/>
            <w:rFonts w:ascii="Calibri" w:hAnsi="Calibri" w:cs="Calibri"/>
            <w:sz w:val="26"/>
            <w:szCs w:val="26"/>
          </w:rPr>
          <w:t>ratha.chuon@acgov.org</w:t>
        </w:r>
      </w:hyperlink>
      <w:r>
        <w:rPr>
          <w:rFonts w:ascii="Calibri" w:hAnsi="Calibri" w:cs="Calibri"/>
          <w:sz w:val="26"/>
          <w:szCs w:val="26"/>
        </w:rPr>
        <w:t>, (510) 208-9617.</w:t>
      </w:r>
    </w:p>
    <w:p w14:paraId="555D00D9" w14:textId="77777777" w:rsidR="00351B4C" w:rsidRDefault="00351B4C" w:rsidP="00446305">
      <w:pPr>
        <w:pStyle w:val="PlainText"/>
        <w:numPr>
          <w:ilvl w:val="0"/>
          <w:numId w:val="17"/>
        </w:numPr>
        <w:spacing w:after="240"/>
        <w:jc w:val="both"/>
        <w:rPr>
          <w:rFonts w:ascii="Calibri" w:hAnsi="Calibri" w:cs="Calibri"/>
          <w:sz w:val="26"/>
          <w:szCs w:val="26"/>
        </w:rPr>
      </w:pPr>
      <w:r>
        <w:rPr>
          <w:rFonts w:ascii="Calibri" w:hAnsi="Calibri" w:cs="Calibri"/>
          <w:sz w:val="26"/>
          <w:szCs w:val="26"/>
        </w:rPr>
        <w:t xml:space="preserve">For questions/information </w:t>
      </w:r>
      <w:r w:rsidR="005607C8">
        <w:rPr>
          <w:rFonts w:ascii="Calibri" w:hAnsi="Calibri" w:cs="Calibri"/>
          <w:sz w:val="26"/>
          <w:szCs w:val="26"/>
        </w:rPr>
        <w:t>regarding</w:t>
      </w:r>
      <w:r>
        <w:rPr>
          <w:rFonts w:ascii="Calibri" w:hAnsi="Calibri" w:cs="Calibri"/>
          <w:sz w:val="26"/>
          <w:szCs w:val="26"/>
        </w:rPr>
        <w:t xml:space="preserve"> SLEB certification including requirements, please contact the Auditor-Controller Agency, Office of Contract Compliance &amp; Reporting – SLEB Certification Unit at (510) 891-5500. </w:t>
      </w:r>
    </w:p>
    <w:p w14:paraId="6BF67692" w14:textId="77777777" w:rsidR="00351B4C" w:rsidRDefault="00351B4C" w:rsidP="00351B4C">
      <w:pPr>
        <w:spacing w:after="240"/>
        <w:rPr>
          <w:rFonts w:ascii="Calibri" w:hAnsi="Calibri" w:cs="Calibri"/>
          <w:szCs w:val="26"/>
        </w:rPr>
      </w:pPr>
    </w:p>
    <w:p w14:paraId="692FB4E6" w14:textId="77777777" w:rsidR="00351B4C" w:rsidRPr="000B11B0" w:rsidRDefault="00351B4C" w:rsidP="00351B4C">
      <w:pPr>
        <w:pStyle w:val="RFP-QHeader2"/>
        <w:jc w:val="left"/>
        <w:rPr>
          <w:rFonts w:ascii="Calibri" w:hAnsi="Calibri" w:cs="Calibri"/>
        </w:rPr>
      </w:pPr>
    </w:p>
    <w:p w14:paraId="663BD11D" w14:textId="77777777" w:rsidR="00351B4C" w:rsidRPr="000B11B0" w:rsidRDefault="00351B4C" w:rsidP="00351B4C">
      <w:pPr>
        <w:pStyle w:val="RFP-QHeader2"/>
        <w:jc w:val="left"/>
        <w:rPr>
          <w:rFonts w:ascii="Calibri" w:hAnsi="Calibri" w:cs="Calibri"/>
        </w:rPr>
      </w:pPr>
    </w:p>
    <w:p w14:paraId="1FD24584" w14:textId="77777777" w:rsidR="00C64568" w:rsidRPr="00ED16D4" w:rsidRDefault="00351B4C" w:rsidP="00C64568">
      <w:pPr>
        <w:pStyle w:val="RFP-QHeader2"/>
        <w:rPr>
          <w:rFonts w:ascii="Calibri" w:hAnsi="Calibri" w:cs="Calibri"/>
          <w:sz w:val="28"/>
          <w:szCs w:val="28"/>
        </w:rPr>
      </w:pPr>
      <w:r w:rsidRPr="000B11B0">
        <w:rPr>
          <w:rFonts w:ascii="Calibri" w:hAnsi="Calibri" w:cs="Calibri"/>
        </w:rPr>
        <w:br w:type="page"/>
      </w:r>
      <w:bookmarkStart w:id="83" w:name="SLEB_Info_Sheet"/>
      <w:r w:rsidR="00C64568" w:rsidRPr="00ED16D4">
        <w:rPr>
          <w:rFonts w:ascii="Calibri" w:hAnsi="Calibri" w:cs="Calibri"/>
          <w:sz w:val="28"/>
          <w:szCs w:val="28"/>
        </w:rPr>
        <w:lastRenderedPageBreak/>
        <w:t>SMALL LOCAL EMERGING BUSINESS (SLEB)</w:t>
      </w:r>
      <w:bookmarkEnd w:id="83"/>
    </w:p>
    <w:p w14:paraId="60C195B8" w14:textId="77777777" w:rsidR="00C64568" w:rsidRPr="00A41AC5" w:rsidRDefault="00C64568" w:rsidP="00C64568">
      <w:pPr>
        <w:pStyle w:val="RFP-QHeader2"/>
        <w:rPr>
          <w:rFonts w:ascii="Calibri" w:hAnsi="Calibri" w:cs="Calibri"/>
          <w:sz w:val="28"/>
          <w:szCs w:val="28"/>
        </w:rPr>
      </w:pPr>
      <w:r w:rsidRPr="00A41AC5">
        <w:rPr>
          <w:rFonts w:ascii="Calibri" w:hAnsi="Calibri" w:cs="Calibri"/>
          <w:sz w:val="28"/>
          <w:szCs w:val="28"/>
        </w:rPr>
        <w:t>INFORMATION SHEET</w:t>
      </w:r>
    </w:p>
    <w:p w14:paraId="7D999998" w14:textId="77777777" w:rsidR="00C64568" w:rsidRPr="00A905E4" w:rsidRDefault="00C64568" w:rsidP="00C64568">
      <w:pPr>
        <w:tabs>
          <w:tab w:val="left" w:pos="-720"/>
        </w:tabs>
        <w:jc w:val="center"/>
        <w:rPr>
          <w:rFonts w:ascii="Calibri" w:hAnsi="Calibri" w:cs="Calibri"/>
          <w:b/>
          <w:spacing w:val="-3"/>
          <w:sz w:val="20"/>
        </w:rPr>
      </w:pPr>
    </w:p>
    <w:p w14:paraId="08A64FB0" w14:textId="77777777" w:rsidR="00C64568" w:rsidRPr="00A905E4" w:rsidRDefault="00C64568" w:rsidP="00C64568">
      <w:pPr>
        <w:tabs>
          <w:tab w:val="left" w:pos="-720"/>
        </w:tabs>
        <w:jc w:val="center"/>
        <w:rPr>
          <w:rFonts w:ascii="Calibri" w:hAnsi="Calibri" w:cs="Calibri"/>
          <w:b/>
          <w:bCs/>
          <w:iCs/>
          <w:sz w:val="28"/>
          <w:szCs w:val="28"/>
        </w:rPr>
      </w:pPr>
      <w:r w:rsidRPr="00A905E4">
        <w:rPr>
          <w:rFonts w:ascii="Calibri" w:hAnsi="Calibri" w:cs="Calibri"/>
          <w:b/>
          <w:bCs/>
          <w:iCs/>
          <w:sz w:val="28"/>
          <w:szCs w:val="28"/>
        </w:rPr>
        <w:t xml:space="preserve">RFP No. </w:t>
      </w:r>
      <w:r w:rsidR="00A905E4" w:rsidRPr="00A905E4">
        <w:rPr>
          <w:rFonts w:ascii="Calibri" w:hAnsi="Calibri" w:cs="Calibri"/>
          <w:b/>
          <w:bCs/>
          <w:iCs/>
          <w:sz w:val="28"/>
          <w:szCs w:val="28"/>
        </w:rPr>
        <w:t>902093</w:t>
      </w:r>
      <w:r w:rsidRPr="00A905E4">
        <w:rPr>
          <w:rFonts w:ascii="Calibri" w:hAnsi="Calibri" w:cs="Calibri"/>
          <w:b/>
          <w:bCs/>
          <w:iCs/>
          <w:sz w:val="28"/>
          <w:szCs w:val="28"/>
        </w:rPr>
        <w:t xml:space="preserve"> </w:t>
      </w:r>
      <w:r w:rsidR="00A905E4" w:rsidRPr="00A905E4">
        <w:rPr>
          <w:rFonts w:ascii="Calibri" w:hAnsi="Calibri" w:cs="Calibri"/>
          <w:b/>
          <w:bCs/>
          <w:iCs/>
          <w:sz w:val="28"/>
          <w:szCs w:val="28"/>
        </w:rPr>
        <w:t>–</w:t>
      </w:r>
      <w:r w:rsidRPr="00A905E4">
        <w:rPr>
          <w:rFonts w:ascii="Calibri" w:hAnsi="Calibri" w:cs="Calibri"/>
          <w:b/>
          <w:bCs/>
          <w:iCs/>
          <w:sz w:val="28"/>
          <w:szCs w:val="28"/>
        </w:rPr>
        <w:t xml:space="preserve"> </w:t>
      </w:r>
      <w:r w:rsidR="00A905E4" w:rsidRPr="00A905E4">
        <w:rPr>
          <w:rFonts w:ascii="Calibri" w:hAnsi="Calibri" w:cs="Calibri"/>
          <w:b/>
          <w:bCs/>
          <w:iCs/>
          <w:sz w:val="28"/>
          <w:szCs w:val="28"/>
        </w:rPr>
        <w:t>REACH Ashland Youth Center Makerspace Workshop Program</w:t>
      </w:r>
    </w:p>
    <w:p w14:paraId="6F4BC2F7" w14:textId="77777777" w:rsidR="00C64568" w:rsidRPr="00A905E4" w:rsidRDefault="00C64568" w:rsidP="00C64568">
      <w:pPr>
        <w:tabs>
          <w:tab w:val="left" w:pos="-720"/>
        </w:tabs>
        <w:jc w:val="center"/>
        <w:rPr>
          <w:rFonts w:ascii="Calibri" w:hAnsi="Calibri" w:cs="Calibri"/>
          <w:b/>
          <w:spacing w:val="-3"/>
          <w:sz w:val="20"/>
          <w:lang w:val="es-MX"/>
        </w:rPr>
      </w:pPr>
    </w:p>
    <w:p w14:paraId="48836821" w14:textId="77777777" w:rsidR="00C64568" w:rsidRPr="002E36C5" w:rsidRDefault="00C64568" w:rsidP="00C64568">
      <w:pPr>
        <w:pStyle w:val="BodyTextIndent"/>
        <w:spacing w:after="120"/>
        <w:ind w:left="0"/>
        <w:jc w:val="both"/>
        <w:rPr>
          <w:rFonts w:ascii="Calibri" w:hAnsi="Calibri" w:cs="Calibri"/>
          <w:b/>
          <w:sz w:val="20"/>
        </w:rPr>
      </w:pPr>
      <w:proofErr w:type="gramStart"/>
      <w:r w:rsidRPr="00A905E4">
        <w:rPr>
          <w:rFonts w:ascii="Calibri" w:hAnsi="Calibri" w:cs="Calibri"/>
          <w:b/>
          <w:sz w:val="20"/>
        </w:rPr>
        <w:t>In order to</w:t>
      </w:r>
      <w:proofErr w:type="gramEnd"/>
      <w:r w:rsidRPr="00A905E4">
        <w:rPr>
          <w:rFonts w:ascii="Calibri" w:hAnsi="Calibri" w:cs="Calibri"/>
          <w:b/>
          <w:sz w:val="20"/>
        </w:rPr>
        <w:t xml:space="preserve"> meet the Small Local Emerging Business (SLEB) requirements of this RFP, all</w:t>
      </w:r>
      <w:r w:rsidRPr="002E36C5">
        <w:rPr>
          <w:rFonts w:ascii="Calibri" w:hAnsi="Calibri" w:cs="Calibri"/>
          <w:b/>
          <w:sz w:val="20"/>
        </w:rPr>
        <w:t xml:space="preserve"> </w:t>
      </w:r>
      <w:r w:rsidR="00502F47">
        <w:rPr>
          <w:rFonts w:ascii="Calibri" w:hAnsi="Calibri" w:cs="Calibri"/>
          <w:b/>
          <w:sz w:val="20"/>
        </w:rPr>
        <w:t>Bidder</w:t>
      </w:r>
      <w:r w:rsidRPr="002E36C5">
        <w:rPr>
          <w:rFonts w:ascii="Calibri" w:hAnsi="Calibri" w:cs="Calibri"/>
          <w:b/>
          <w:sz w:val="20"/>
        </w:rPr>
        <w:t>s must complete this form.</w:t>
      </w:r>
    </w:p>
    <w:p w14:paraId="743E9121" w14:textId="3E422F00" w:rsidR="00C64568" w:rsidRPr="00A86407" w:rsidRDefault="00502F47" w:rsidP="00C64568">
      <w:pPr>
        <w:pStyle w:val="BodyTextIndent"/>
        <w:spacing w:after="120"/>
        <w:ind w:left="0"/>
        <w:jc w:val="both"/>
        <w:rPr>
          <w:rFonts w:ascii="Calibri" w:hAnsi="Calibri" w:cs="Calibri"/>
          <w:b/>
          <w:sz w:val="20"/>
        </w:rPr>
      </w:pPr>
      <w:r>
        <w:rPr>
          <w:rFonts w:ascii="Calibri" w:hAnsi="Calibri" w:cs="Calibri"/>
          <w:b/>
          <w:sz w:val="20"/>
        </w:rPr>
        <w:t>Bidder</w:t>
      </w:r>
      <w:r w:rsidR="00C64568" w:rsidRPr="00A86407">
        <w:rPr>
          <w:rFonts w:ascii="Calibri" w:hAnsi="Calibri" w:cs="Calibri"/>
          <w:b/>
          <w:sz w:val="20"/>
        </w:rPr>
        <w:t xml:space="preserve">s </w:t>
      </w:r>
      <w:r w:rsidR="00C64568">
        <w:rPr>
          <w:rFonts w:ascii="Calibri" w:hAnsi="Calibri" w:cs="Calibri"/>
          <w:b/>
          <w:sz w:val="20"/>
        </w:rPr>
        <w:t>that</w:t>
      </w:r>
      <w:r w:rsidR="00C64568" w:rsidRPr="00A86407">
        <w:rPr>
          <w:rFonts w:ascii="Calibri" w:hAnsi="Calibri" w:cs="Calibri"/>
          <w:b/>
          <w:sz w:val="20"/>
        </w:rPr>
        <w:t xml:space="preserve"> </w:t>
      </w:r>
      <w:r w:rsidR="00C64568">
        <w:rPr>
          <w:rFonts w:ascii="Calibri" w:hAnsi="Calibri" w:cs="Calibri"/>
          <w:b/>
          <w:sz w:val="20"/>
        </w:rPr>
        <w:t xml:space="preserve">are not certified SLEBS (for </w:t>
      </w:r>
      <w:r w:rsidR="00C64568" w:rsidRPr="002A47DF">
        <w:rPr>
          <w:rFonts w:ascii="Calibri" w:hAnsi="Calibri" w:cs="Calibri"/>
          <w:b/>
          <w:sz w:val="20"/>
        </w:rPr>
        <w:t>definition of a SLEB</w:t>
      </w:r>
      <w:r w:rsidR="00C64568" w:rsidRPr="00A86407">
        <w:rPr>
          <w:rFonts w:ascii="Calibri" w:hAnsi="Calibri" w:cs="Calibri"/>
          <w:b/>
          <w:sz w:val="20"/>
        </w:rPr>
        <w:t xml:space="preserve"> </w:t>
      </w:r>
      <w:r w:rsidR="00C64568">
        <w:rPr>
          <w:rFonts w:ascii="Calibri" w:hAnsi="Calibri" w:cs="Calibri"/>
          <w:b/>
          <w:sz w:val="20"/>
        </w:rPr>
        <w:t xml:space="preserve">see </w:t>
      </w:r>
      <w:hyperlink r:id="rId79" w:history="1">
        <w:r w:rsidR="00117EA2">
          <w:rPr>
            <w:rStyle w:val="Hyperlink"/>
            <w:rFonts w:ascii="Calibri" w:hAnsi="Calibri" w:cs="Calibri"/>
            <w:b/>
            <w:sz w:val="20"/>
          </w:rPr>
          <w:t>Alameda County SLEB Program Overview</w:t>
        </w:r>
      </w:hyperlink>
      <w:r w:rsidR="00200ADC">
        <w:rPr>
          <w:rFonts w:ascii="Calibri" w:hAnsi="Calibri" w:cs="Calibri"/>
          <w:b/>
          <w:sz w:val="20"/>
        </w:rPr>
        <w:t>; [</w:t>
      </w:r>
      <w:hyperlink r:id="rId80" w:history="1">
        <w:r w:rsidR="00200ADC">
          <w:rPr>
            <w:rStyle w:val="Hyperlink"/>
            <w:rFonts w:ascii="Calibri" w:hAnsi="Calibri" w:cs="Calibri"/>
            <w:b/>
            <w:sz w:val="20"/>
          </w:rPr>
          <w:t>http://acgov.org/auditor/sleb/overview.htm</w:t>
        </w:r>
      </w:hyperlink>
      <w:r w:rsidR="00200ADC">
        <w:rPr>
          <w:rFonts w:ascii="Calibri" w:hAnsi="Calibri" w:cs="Calibri"/>
          <w:b/>
          <w:sz w:val="20"/>
        </w:rPr>
        <w:t>]</w:t>
      </w:r>
      <w:r w:rsidR="00C64568" w:rsidRPr="00A86407">
        <w:rPr>
          <w:rFonts w:ascii="Calibri" w:hAnsi="Calibri" w:cs="Calibri"/>
          <w:b/>
          <w:sz w:val="20"/>
        </w:rPr>
        <w:t xml:space="preserve">) are required to subcontract with a SLEB for at least 20% of the total estimated bid amount in order to be </w:t>
      </w:r>
      <w:r w:rsidR="00C64568">
        <w:rPr>
          <w:rFonts w:ascii="Calibri" w:hAnsi="Calibri" w:cs="Calibri"/>
          <w:b/>
          <w:sz w:val="20"/>
        </w:rPr>
        <w:t xml:space="preserve">eligible </w:t>
      </w:r>
      <w:r w:rsidR="00C64568" w:rsidRPr="00A86407">
        <w:rPr>
          <w:rFonts w:ascii="Calibri" w:hAnsi="Calibri" w:cs="Calibri"/>
          <w:b/>
          <w:sz w:val="20"/>
        </w:rPr>
        <w:t xml:space="preserve">for contract award.  SLEB subcontractors must be independently owned and operated from the prime </w:t>
      </w:r>
      <w:r w:rsidR="00C64568">
        <w:rPr>
          <w:rFonts w:ascii="Calibri" w:hAnsi="Calibri" w:cs="Calibri"/>
          <w:b/>
          <w:sz w:val="20"/>
        </w:rPr>
        <w:t>Contractor</w:t>
      </w:r>
      <w:r w:rsidR="00C64568" w:rsidRPr="00A86407">
        <w:rPr>
          <w:rFonts w:ascii="Calibri" w:hAnsi="Calibri" w:cs="Calibri"/>
          <w:b/>
          <w:sz w:val="20"/>
        </w:rPr>
        <w:t xml:space="preserve"> with no employees of either entity working for the other.  </w:t>
      </w:r>
      <w:r w:rsidR="00C64568">
        <w:rPr>
          <w:rFonts w:ascii="Calibri" w:hAnsi="Calibri" w:cs="Calibri"/>
          <w:b/>
          <w:sz w:val="20"/>
        </w:rPr>
        <w:t xml:space="preserve">A copy of </w:t>
      </w:r>
      <w:r w:rsidR="005607C8">
        <w:rPr>
          <w:rFonts w:ascii="Calibri" w:hAnsi="Calibri" w:cs="Calibri"/>
          <w:b/>
          <w:sz w:val="20"/>
        </w:rPr>
        <w:t xml:space="preserve">this </w:t>
      </w:r>
      <w:r w:rsidR="00C64568" w:rsidRPr="00A86407">
        <w:rPr>
          <w:rFonts w:ascii="Calibri" w:hAnsi="Calibri" w:cs="Calibri"/>
          <w:b/>
          <w:sz w:val="20"/>
        </w:rPr>
        <w:t xml:space="preserve">form must be submitted for </w:t>
      </w:r>
      <w:r w:rsidR="00C64568">
        <w:rPr>
          <w:rFonts w:ascii="Calibri" w:hAnsi="Calibri" w:cs="Calibri"/>
          <w:b/>
          <w:sz w:val="20"/>
        </w:rPr>
        <w:t>each SLEB</w:t>
      </w:r>
      <w:r w:rsidR="005607C8">
        <w:rPr>
          <w:rFonts w:ascii="Calibri" w:hAnsi="Calibri" w:cs="Calibri"/>
          <w:b/>
          <w:sz w:val="20"/>
        </w:rPr>
        <w:t xml:space="preserve"> </w:t>
      </w:r>
      <w:r w:rsidR="00C64568" w:rsidRPr="00A86407">
        <w:rPr>
          <w:rFonts w:ascii="Calibri" w:hAnsi="Calibri" w:cs="Calibri"/>
          <w:b/>
          <w:sz w:val="20"/>
        </w:rPr>
        <w:t>that</w:t>
      </w:r>
      <w:r w:rsidR="00C64568">
        <w:rPr>
          <w:rFonts w:ascii="Calibri" w:hAnsi="Calibri" w:cs="Calibri"/>
          <w:b/>
          <w:sz w:val="20"/>
        </w:rPr>
        <w:t xml:space="preserve"> the</w:t>
      </w:r>
      <w:r w:rsidR="00C64568" w:rsidRPr="00A86407">
        <w:rPr>
          <w:rFonts w:ascii="Calibri" w:hAnsi="Calibri" w:cs="Calibri"/>
          <w:b/>
          <w:sz w:val="20"/>
        </w:rPr>
        <w:t xml:space="preserve"> </w:t>
      </w:r>
      <w:r>
        <w:rPr>
          <w:rFonts w:ascii="Calibri" w:hAnsi="Calibri" w:cs="Calibri"/>
          <w:b/>
          <w:sz w:val="20"/>
        </w:rPr>
        <w:t>Bidder</w:t>
      </w:r>
      <w:r w:rsidR="00C64568" w:rsidRPr="00A86407">
        <w:rPr>
          <w:rFonts w:ascii="Calibri" w:hAnsi="Calibri" w:cs="Calibri"/>
          <w:b/>
          <w:sz w:val="20"/>
        </w:rPr>
        <w:t xml:space="preserve"> will </w:t>
      </w:r>
      <w:r w:rsidR="00C64568">
        <w:rPr>
          <w:rFonts w:ascii="Calibri" w:hAnsi="Calibri" w:cs="Calibri"/>
          <w:b/>
          <w:sz w:val="20"/>
        </w:rPr>
        <w:t xml:space="preserve">subcontract </w:t>
      </w:r>
      <w:r w:rsidR="00C64568" w:rsidRPr="00A86407">
        <w:rPr>
          <w:rFonts w:ascii="Calibri" w:hAnsi="Calibri" w:cs="Calibri"/>
          <w:b/>
          <w:sz w:val="20"/>
        </w:rPr>
        <w:t xml:space="preserve">with, as evidence of a firm contractual commitment to meeting the SLEB participation </w:t>
      </w:r>
      <w:r w:rsidR="005607C8">
        <w:rPr>
          <w:rFonts w:ascii="Calibri" w:hAnsi="Calibri" w:cs="Calibri"/>
          <w:b/>
          <w:sz w:val="20"/>
        </w:rPr>
        <w:t>requirement</w:t>
      </w:r>
      <w:r w:rsidR="00C64568">
        <w:rPr>
          <w:rFonts w:ascii="Calibri" w:hAnsi="Calibri" w:cs="Calibri"/>
          <w:b/>
          <w:sz w:val="20"/>
        </w:rPr>
        <w:t>.</w:t>
      </w:r>
    </w:p>
    <w:p w14:paraId="1F528258" w14:textId="77777777" w:rsidR="00C64568" w:rsidRPr="00A86407" w:rsidRDefault="00502F47" w:rsidP="00C64568">
      <w:pPr>
        <w:pStyle w:val="BodyTextIndent"/>
        <w:spacing w:after="120"/>
        <w:ind w:left="0"/>
        <w:jc w:val="both"/>
        <w:rPr>
          <w:rFonts w:ascii="Calibri" w:hAnsi="Calibri" w:cs="Calibri"/>
          <w:b/>
          <w:sz w:val="20"/>
        </w:rPr>
      </w:pPr>
      <w:r>
        <w:rPr>
          <w:rFonts w:ascii="Calibri" w:hAnsi="Calibri" w:cs="Calibri"/>
          <w:b/>
          <w:sz w:val="20"/>
        </w:rPr>
        <w:t>Bidder</w:t>
      </w:r>
      <w:r w:rsidR="00C64568" w:rsidRPr="00A86407">
        <w:rPr>
          <w:rFonts w:ascii="Calibri" w:hAnsi="Calibri" w:cs="Calibri"/>
          <w:b/>
          <w:sz w:val="20"/>
        </w:rPr>
        <w:t>s are encouraged to form a partnership with a SLEB that can participate directly with this contract.  One of the benefits of the partnership will be economic, but this partnership will also assis</w:t>
      </w:r>
      <w:r w:rsidR="005607C8">
        <w:rPr>
          <w:rFonts w:ascii="Calibri" w:hAnsi="Calibri" w:cs="Calibri"/>
          <w:b/>
          <w:sz w:val="20"/>
        </w:rPr>
        <w:t>t the SLEB to grow and build</w:t>
      </w:r>
      <w:r w:rsidR="00C64568" w:rsidRPr="00A86407">
        <w:rPr>
          <w:rFonts w:ascii="Calibri" w:hAnsi="Calibri" w:cs="Calibri"/>
          <w:b/>
          <w:sz w:val="20"/>
        </w:rPr>
        <w:t xml:space="preserve"> capacity to eventually bid as a prime on their own.  </w:t>
      </w:r>
    </w:p>
    <w:p w14:paraId="3B5F3E6A" w14:textId="77777777" w:rsidR="00C64568" w:rsidRPr="00A86407" w:rsidRDefault="00C64568" w:rsidP="00C64568">
      <w:pPr>
        <w:pStyle w:val="BodyTextIndent"/>
        <w:spacing w:after="120"/>
        <w:ind w:left="0"/>
        <w:jc w:val="both"/>
        <w:rPr>
          <w:rFonts w:ascii="Calibri" w:hAnsi="Calibri" w:cs="Calibri"/>
          <w:b/>
          <w:sz w:val="20"/>
        </w:rPr>
      </w:pPr>
      <w:r w:rsidRPr="00A86407">
        <w:rPr>
          <w:rFonts w:ascii="Calibri" w:hAnsi="Calibri" w:cs="Calibri"/>
          <w:b/>
          <w:sz w:val="20"/>
        </w:rPr>
        <w:t>Once a contract has been awarded, substitut</w:t>
      </w:r>
      <w:r>
        <w:rPr>
          <w:rFonts w:ascii="Calibri" w:hAnsi="Calibri" w:cs="Calibri"/>
          <w:b/>
          <w:sz w:val="20"/>
        </w:rPr>
        <w:t xml:space="preserve">ions of the </w:t>
      </w:r>
      <w:r w:rsidRPr="00A86407">
        <w:rPr>
          <w:rFonts w:ascii="Calibri" w:hAnsi="Calibri" w:cs="Calibri"/>
          <w:b/>
          <w:sz w:val="20"/>
        </w:rPr>
        <w:t>named subcontractor</w:t>
      </w:r>
      <w:r>
        <w:rPr>
          <w:rFonts w:ascii="Calibri" w:hAnsi="Calibri" w:cs="Calibri"/>
          <w:b/>
          <w:sz w:val="20"/>
        </w:rPr>
        <w:t>(</w:t>
      </w:r>
      <w:r w:rsidRPr="00A86407">
        <w:rPr>
          <w:rFonts w:ascii="Calibri" w:hAnsi="Calibri" w:cs="Calibri"/>
          <w:b/>
          <w:sz w:val="20"/>
        </w:rPr>
        <w:t>s</w:t>
      </w:r>
      <w:r>
        <w:rPr>
          <w:rFonts w:ascii="Calibri" w:hAnsi="Calibri" w:cs="Calibri"/>
          <w:b/>
          <w:sz w:val="20"/>
        </w:rPr>
        <w:t xml:space="preserve">) </w:t>
      </w:r>
      <w:r w:rsidR="005607C8">
        <w:rPr>
          <w:rFonts w:ascii="Calibri" w:hAnsi="Calibri" w:cs="Calibri"/>
          <w:b/>
          <w:sz w:val="20"/>
        </w:rPr>
        <w:t>are not allowed</w:t>
      </w:r>
      <w:r>
        <w:rPr>
          <w:rFonts w:ascii="Calibri" w:hAnsi="Calibri" w:cs="Calibri"/>
          <w:b/>
          <w:sz w:val="20"/>
        </w:rPr>
        <w:t xml:space="preserve"> </w:t>
      </w:r>
      <w:r w:rsidRPr="00A86407">
        <w:rPr>
          <w:rFonts w:ascii="Calibri" w:hAnsi="Calibri" w:cs="Calibri"/>
          <w:b/>
          <w:sz w:val="20"/>
        </w:rPr>
        <w:t xml:space="preserve">without prior written approval from the Auditor-Controller, </w:t>
      </w:r>
      <w:r>
        <w:rPr>
          <w:rFonts w:ascii="Calibri" w:hAnsi="Calibri" w:cs="Calibri"/>
          <w:b/>
          <w:sz w:val="20"/>
        </w:rPr>
        <w:t>Office of Contract Compliance &amp; Reporting (OCCR)</w:t>
      </w:r>
      <w:r w:rsidRPr="00A86407">
        <w:rPr>
          <w:rFonts w:ascii="Calibri" w:hAnsi="Calibri" w:cs="Calibri"/>
          <w:b/>
          <w:sz w:val="20"/>
        </w:rPr>
        <w:t>.</w:t>
      </w:r>
    </w:p>
    <w:p w14:paraId="4FEA372F" w14:textId="0C11D684" w:rsidR="00C64568" w:rsidRPr="00A86407" w:rsidRDefault="00C64568" w:rsidP="00C64568">
      <w:pPr>
        <w:pStyle w:val="BodyTextIndent"/>
        <w:spacing w:after="120"/>
        <w:ind w:left="0"/>
        <w:jc w:val="both"/>
        <w:rPr>
          <w:rFonts w:ascii="Calibri" w:hAnsi="Calibri" w:cs="Calibri"/>
          <w:b/>
          <w:sz w:val="20"/>
        </w:rPr>
      </w:pPr>
      <w:r w:rsidRPr="00A86407">
        <w:rPr>
          <w:rFonts w:ascii="Calibri" w:hAnsi="Calibri" w:cs="Calibri"/>
          <w:b/>
          <w:sz w:val="20"/>
        </w:rPr>
        <w:t xml:space="preserve">County </w:t>
      </w:r>
      <w:r w:rsidR="005607C8">
        <w:rPr>
          <w:rFonts w:ascii="Calibri" w:hAnsi="Calibri" w:cs="Calibri"/>
          <w:b/>
          <w:sz w:val="20"/>
        </w:rPr>
        <w:t>departments, prime and subcontractors are required to</w:t>
      </w:r>
      <w:r w:rsidRPr="00A86407">
        <w:rPr>
          <w:rFonts w:ascii="Calibri" w:hAnsi="Calibri" w:cs="Calibri"/>
          <w:b/>
          <w:sz w:val="20"/>
        </w:rPr>
        <w:t xml:space="preserve"> use the web-based Elation Systems to monitor </w:t>
      </w:r>
      <w:r w:rsidR="005607C8">
        <w:rPr>
          <w:rFonts w:ascii="Calibri" w:hAnsi="Calibri" w:cs="Calibri"/>
          <w:b/>
          <w:sz w:val="20"/>
        </w:rPr>
        <w:t>SLEB sub</w:t>
      </w:r>
      <w:r w:rsidRPr="00A86407">
        <w:rPr>
          <w:rFonts w:ascii="Calibri" w:hAnsi="Calibri" w:cs="Calibri"/>
          <w:b/>
          <w:sz w:val="20"/>
        </w:rPr>
        <w:t>contract</w:t>
      </w:r>
      <w:r w:rsidR="005607C8">
        <w:rPr>
          <w:rFonts w:ascii="Calibri" w:hAnsi="Calibri" w:cs="Calibri"/>
          <w:b/>
          <w:sz w:val="20"/>
        </w:rPr>
        <w:t>or</w:t>
      </w:r>
      <w:r w:rsidRPr="00A86407">
        <w:rPr>
          <w:rFonts w:ascii="Calibri" w:hAnsi="Calibri" w:cs="Calibri"/>
          <w:b/>
          <w:sz w:val="20"/>
        </w:rPr>
        <w:t xml:space="preserve"> </w:t>
      </w:r>
      <w:r w:rsidRPr="00A86407">
        <w:rPr>
          <w:rFonts w:ascii="Calibri" w:hAnsi="Calibri" w:cs="Calibri"/>
          <w:b/>
          <w:spacing w:val="-1"/>
          <w:sz w:val="20"/>
        </w:rPr>
        <w:t>co</w:t>
      </w:r>
      <w:r w:rsidR="005607C8">
        <w:rPr>
          <w:rFonts w:ascii="Calibri" w:hAnsi="Calibri" w:cs="Calibri"/>
          <w:b/>
          <w:spacing w:val="-1"/>
          <w:sz w:val="20"/>
        </w:rPr>
        <w:t xml:space="preserve">mpliance with </w:t>
      </w:r>
      <w:hyperlink r:id="rId81" w:history="1">
        <w:r w:rsidRPr="00117EA2">
          <w:rPr>
            <w:rStyle w:val="Hyperlink"/>
            <w:rFonts w:ascii="Calibri" w:hAnsi="Calibri" w:cs="Calibri"/>
            <w:b/>
            <w:spacing w:val="-1"/>
            <w:sz w:val="20"/>
          </w:rPr>
          <w:t>Elation Systems</w:t>
        </w:r>
      </w:hyperlink>
      <w:r w:rsidR="00200ADC">
        <w:rPr>
          <w:rFonts w:ascii="Calibri" w:hAnsi="Calibri" w:cs="Calibri"/>
          <w:b/>
          <w:spacing w:val="-1"/>
          <w:sz w:val="20"/>
        </w:rPr>
        <w:t xml:space="preserve">; </w:t>
      </w:r>
      <w:r w:rsidR="00200ADC">
        <w:t>[</w:t>
      </w:r>
      <w:hyperlink r:id="rId82" w:history="1">
        <w:r w:rsidR="00200ADC">
          <w:rPr>
            <w:rStyle w:val="Hyperlink"/>
            <w:rFonts w:ascii="Calibri" w:hAnsi="Calibri" w:cs="Calibri"/>
            <w:b/>
            <w:spacing w:val="-1"/>
            <w:sz w:val="20"/>
          </w:rPr>
          <w:t>http://www.elationsys.com/elationsys/</w:t>
        </w:r>
      </w:hyperlink>
      <w:r w:rsidR="00200ADC">
        <w:rPr>
          <w:rFonts w:ascii="Calibri" w:hAnsi="Calibri" w:cs="Calibri"/>
          <w:b/>
          <w:spacing w:val="-1"/>
          <w:sz w:val="20"/>
        </w:rPr>
        <w:t>]</w:t>
      </w:r>
      <w:r w:rsidR="00117EA2">
        <w:rPr>
          <w:rFonts w:ascii="Calibri" w:hAnsi="Calibri" w:cs="Calibri"/>
          <w:b/>
          <w:spacing w:val="-1"/>
          <w:sz w:val="20"/>
        </w:rPr>
        <w: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50"/>
      </w:tblGrid>
      <w:tr w:rsidR="00C64568" w14:paraId="10C4FBED" w14:textId="77777777" w:rsidTr="002C41F9">
        <w:tc>
          <w:tcPr>
            <w:tcW w:w="11016" w:type="dxa"/>
            <w:shd w:val="clear" w:color="auto" w:fill="auto"/>
            <w:tcMar>
              <w:top w:w="72" w:type="dxa"/>
              <w:left w:w="115" w:type="dxa"/>
              <w:bottom w:w="72" w:type="dxa"/>
              <w:right w:w="115" w:type="dxa"/>
            </w:tcMar>
            <w:vAlign w:val="center"/>
          </w:tcPr>
          <w:p w14:paraId="6753D545" w14:textId="235F2C52" w:rsidR="00C64568" w:rsidRPr="00A86407" w:rsidRDefault="00C64568" w:rsidP="002C41F9">
            <w:pPr>
              <w:pStyle w:val="Header"/>
              <w:tabs>
                <w:tab w:val="clear" w:pos="4320"/>
                <w:tab w:val="center" w:pos="5220"/>
              </w:tabs>
              <w:rPr>
                <w:rFonts w:ascii="Calibri" w:hAnsi="Calibri" w:cs="Calibri"/>
                <w:b/>
                <w:spacing w:val="-3"/>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49675E">
              <w:rPr>
                <w:rFonts w:ascii="Calibri" w:hAnsi="Calibri" w:cs="Calibri"/>
                <w:b/>
                <w:spacing w:val="-3"/>
                <w:sz w:val="20"/>
              </w:rPr>
            </w:r>
            <w:r w:rsidR="0049675E">
              <w:rPr>
                <w:rFonts w:ascii="Calibri" w:hAnsi="Calibri" w:cs="Calibri"/>
                <w:b/>
                <w:spacing w:val="-3"/>
                <w:sz w:val="20"/>
              </w:rPr>
              <w:fldChar w:fldCharType="separate"/>
            </w:r>
            <w:r w:rsidRPr="00A86407">
              <w:rPr>
                <w:rFonts w:ascii="Calibri" w:hAnsi="Calibri" w:cs="Calibri"/>
                <w:b/>
                <w:spacing w:val="-3"/>
                <w:sz w:val="20"/>
              </w:rPr>
              <w:fldChar w:fldCharType="end"/>
            </w:r>
            <w:r w:rsidRPr="00A86407">
              <w:rPr>
                <w:rFonts w:ascii="Calibri" w:hAnsi="Calibri" w:cs="Calibri"/>
                <w:b/>
                <w:spacing w:val="-3"/>
                <w:sz w:val="20"/>
              </w:rPr>
              <w:t xml:space="preserve">  </w:t>
            </w:r>
            <w:r w:rsidR="00502F47">
              <w:rPr>
                <w:rFonts w:ascii="Calibri" w:hAnsi="Calibri" w:cs="Calibri"/>
                <w:b/>
                <w:spacing w:val="-3"/>
                <w:sz w:val="20"/>
              </w:rPr>
              <w:t>BIDDER</w:t>
            </w:r>
            <w:r w:rsidRPr="00A86407">
              <w:rPr>
                <w:rFonts w:ascii="Calibri" w:hAnsi="Calibri" w:cs="Calibri"/>
                <w:b/>
                <w:spacing w:val="-3"/>
                <w:sz w:val="20"/>
              </w:rPr>
              <w:t xml:space="preserve"> IS A CERTIFIED SLEB (sign at bottom of page)</w:t>
            </w:r>
          </w:p>
          <w:p w14:paraId="1629B80C" w14:textId="77777777" w:rsidR="00C64568" w:rsidRPr="00A86407" w:rsidRDefault="00C64568" w:rsidP="002C41F9">
            <w:pPr>
              <w:pStyle w:val="Header"/>
              <w:tabs>
                <w:tab w:val="clear" w:pos="4320"/>
                <w:tab w:val="clear" w:pos="8640"/>
                <w:tab w:val="right" w:pos="10800"/>
              </w:tabs>
              <w:spacing w:before="80" w:after="80"/>
              <w:ind w:left="360"/>
              <w:rPr>
                <w:rFonts w:ascii="Calibri" w:hAnsi="Calibri" w:cs="Calibri"/>
                <w:b/>
                <w:spacing w:val="-3"/>
                <w:sz w:val="4"/>
                <w:szCs w:val="4"/>
              </w:rPr>
            </w:pPr>
          </w:p>
          <w:p w14:paraId="59866120" w14:textId="77777777" w:rsidR="00C64568" w:rsidRPr="00A86407" w:rsidRDefault="00C64568" w:rsidP="002C41F9">
            <w:pPr>
              <w:pStyle w:val="Header"/>
              <w:tabs>
                <w:tab w:val="clear" w:pos="4320"/>
                <w:tab w:val="clear" w:pos="8640"/>
                <w:tab w:val="right" w:pos="10800"/>
              </w:tabs>
              <w:spacing w:before="80" w:after="80"/>
              <w:ind w:left="360"/>
              <w:rPr>
                <w:rFonts w:ascii="Calibri" w:hAnsi="Calibri" w:cs="Calibri"/>
                <w:b/>
                <w:spacing w:val="-3"/>
                <w:sz w:val="20"/>
              </w:rPr>
            </w:pPr>
            <w:r w:rsidRPr="00A86407">
              <w:rPr>
                <w:rFonts w:ascii="Calibri" w:hAnsi="Calibri" w:cs="Calibri"/>
                <w:b/>
                <w:spacing w:val="-3"/>
                <w:sz w:val="20"/>
                <w:szCs w:val="24"/>
              </w:rPr>
              <w:t xml:space="preserve">SLEB </w:t>
            </w:r>
            <w:r w:rsidR="00502F47">
              <w:rPr>
                <w:rFonts w:ascii="Calibri" w:hAnsi="Calibri" w:cs="Calibri"/>
                <w:b/>
                <w:spacing w:val="-3"/>
                <w:sz w:val="20"/>
                <w:szCs w:val="24"/>
              </w:rPr>
              <w:t>BIDDER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1348EE61" w14:textId="77777777" w:rsidR="00C64568" w:rsidRPr="00A86407" w:rsidRDefault="00C64568" w:rsidP="002C41F9">
            <w:pPr>
              <w:pStyle w:val="Header"/>
              <w:tabs>
                <w:tab w:val="clear" w:pos="4320"/>
                <w:tab w:val="clear" w:pos="8640"/>
                <w:tab w:val="right" w:pos="4680"/>
                <w:tab w:val="left" w:pos="4860"/>
                <w:tab w:val="right" w:pos="10800"/>
              </w:tabs>
              <w:spacing w:before="80" w:after="80"/>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6FEDCC56" w14:textId="77777777" w:rsidR="00C64568" w:rsidRPr="00A86407" w:rsidRDefault="00C64568" w:rsidP="002C41F9">
            <w:pPr>
              <w:pStyle w:val="Header"/>
              <w:tabs>
                <w:tab w:val="clear" w:pos="4320"/>
                <w:tab w:val="clear" w:pos="8640"/>
                <w:tab w:val="right" w:pos="10800"/>
              </w:tabs>
              <w:spacing w:before="80" w:after="80"/>
              <w:ind w:left="360"/>
              <w:rPr>
                <w:rFonts w:ascii="Calibri" w:hAnsi="Calibri" w:cs="Calibri"/>
                <w:b/>
                <w:sz w:val="22"/>
                <w:szCs w:val="22"/>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tc>
      </w:tr>
    </w:tbl>
    <w:p w14:paraId="70017029" w14:textId="77777777" w:rsidR="00C64568" w:rsidRPr="00A86407" w:rsidRDefault="00C64568" w:rsidP="00C64568">
      <w:pPr>
        <w:pStyle w:val="BodyTextIndent"/>
        <w:ind w:left="0"/>
        <w:rPr>
          <w:rFonts w:ascii="Calibri" w:hAnsi="Calibri" w:cs="Calibri"/>
          <w:b/>
          <w:sz w:val="22"/>
          <w:szCs w:val="22"/>
        </w:rPr>
      </w:pPr>
      <w:r>
        <w:rPr>
          <w:rFonts w:ascii="Calibri" w:hAnsi="Calibri" w:cs="Calibri"/>
          <w:b/>
          <w:sz w:val="22"/>
          <w:szCs w:val="22"/>
        </w:rPr>
        <w:t xml:space="preserve">OR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50"/>
      </w:tblGrid>
      <w:tr w:rsidR="00C64568" w14:paraId="0224A1EF" w14:textId="77777777" w:rsidTr="002C41F9">
        <w:tc>
          <w:tcPr>
            <w:tcW w:w="11016" w:type="dxa"/>
            <w:shd w:val="clear" w:color="auto" w:fill="auto"/>
            <w:tcMar>
              <w:top w:w="72" w:type="dxa"/>
              <w:left w:w="115" w:type="dxa"/>
              <w:bottom w:w="72" w:type="dxa"/>
              <w:right w:w="115" w:type="dxa"/>
            </w:tcMar>
            <w:vAlign w:val="center"/>
          </w:tcPr>
          <w:p w14:paraId="0238D686" w14:textId="1533F945" w:rsidR="00C64568" w:rsidRPr="00A86407" w:rsidRDefault="00C64568" w:rsidP="002C41F9">
            <w:pPr>
              <w:pStyle w:val="Header"/>
              <w:tabs>
                <w:tab w:val="clear" w:pos="4320"/>
                <w:tab w:val="clear" w:pos="8640"/>
                <w:tab w:val="right" w:pos="10800"/>
              </w:tabs>
              <w:ind w:left="360" w:hanging="360"/>
              <w:contextualSpacing/>
              <w:rPr>
                <w:rFonts w:ascii="Calibri" w:hAnsi="Calibri" w:cs="Calibri"/>
                <w:b/>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49675E">
              <w:rPr>
                <w:rFonts w:ascii="Calibri" w:hAnsi="Calibri" w:cs="Calibri"/>
                <w:b/>
                <w:spacing w:val="-3"/>
                <w:sz w:val="20"/>
              </w:rPr>
            </w:r>
            <w:r w:rsidR="0049675E">
              <w:rPr>
                <w:rFonts w:ascii="Calibri" w:hAnsi="Calibri" w:cs="Calibri"/>
                <w:b/>
                <w:spacing w:val="-3"/>
                <w:sz w:val="20"/>
              </w:rPr>
              <w:fldChar w:fldCharType="separate"/>
            </w:r>
            <w:r w:rsidRPr="00A86407">
              <w:rPr>
                <w:rFonts w:ascii="Calibri" w:hAnsi="Calibri" w:cs="Calibri"/>
                <w:b/>
                <w:spacing w:val="-3"/>
                <w:sz w:val="20"/>
              </w:rPr>
              <w:fldChar w:fldCharType="end"/>
            </w:r>
            <w:r w:rsidRPr="00A86407">
              <w:rPr>
                <w:rFonts w:ascii="Calibri" w:hAnsi="Calibri" w:cs="Calibri"/>
                <w:b/>
                <w:spacing w:val="-3"/>
                <w:sz w:val="20"/>
              </w:rPr>
              <w:t xml:space="preserve">  </w:t>
            </w:r>
            <w:r w:rsidR="00502F47">
              <w:rPr>
                <w:rFonts w:ascii="Calibri" w:hAnsi="Calibri" w:cs="Calibri"/>
                <w:b/>
                <w:spacing w:val="-3"/>
                <w:sz w:val="20"/>
              </w:rPr>
              <w:t>BIDDER</w:t>
            </w:r>
            <w:r w:rsidRPr="00A86407">
              <w:rPr>
                <w:rFonts w:ascii="Calibri" w:hAnsi="Calibri" w:cs="Calibri"/>
                <w:b/>
                <w:spacing w:val="-3"/>
                <w:sz w:val="20"/>
              </w:rPr>
              <w:t xml:space="preserve"> IS </w:t>
            </w:r>
            <w:r w:rsidRPr="00A86407">
              <w:rPr>
                <w:rFonts w:ascii="Calibri" w:hAnsi="Calibri" w:cs="Calibri"/>
                <w:b/>
                <w:spacing w:val="-3"/>
                <w:sz w:val="20"/>
                <w:u w:val="single"/>
              </w:rPr>
              <w:t>NOT</w:t>
            </w:r>
            <w:r w:rsidRPr="00A86407">
              <w:rPr>
                <w:rFonts w:ascii="Calibri" w:hAnsi="Calibri" w:cs="Calibri"/>
                <w:b/>
                <w:spacing w:val="-3"/>
                <w:sz w:val="20"/>
              </w:rPr>
              <w:t xml:space="preserve"> A CERTIFIED SLEB </w:t>
            </w:r>
            <w:r w:rsidRPr="00A86407">
              <w:rPr>
                <w:rFonts w:ascii="Calibri" w:hAnsi="Calibri" w:cs="Calibri"/>
                <w:b/>
                <w:caps/>
                <w:spacing w:val="-3"/>
                <w:sz w:val="20"/>
              </w:rPr>
              <w:t xml:space="preserve">and will </w:t>
            </w:r>
            <w:r w:rsidRPr="00A86407">
              <w:rPr>
                <w:rFonts w:ascii="Calibri" w:hAnsi="Calibri" w:cs="Calibri"/>
                <w:b/>
                <w:caps/>
                <w:sz w:val="20"/>
              </w:rPr>
              <w:t xml:space="preserve">subcontract </w:t>
            </w:r>
            <w:r w:rsidRPr="00A86407">
              <w:rPr>
                <w:rFonts w:ascii="Calibri" w:hAnsi="Calibri" w:cs="Calibri"/>
                <w:b/>
                <w:caps/>
                <w:sz w:val="20"/>
                <w:u w:val="single"/>
              </w:rPr>
              <w:fldChar w:fldCharType="begin">
                <w:ffData>
                  <w:name w:val="Text56"/>
                  <w:enabled/>
                  <w:calcOnExit w:val="0"/>
                  <w:textInput/>
                </w:ffData>
              </w:fldChar>
            </w:r>
            <w:r w:rsidRPr="00A86407">
              <w:rPr>
                <w:rFonts w:ascii="Calibri" w:hAnsi="Calibri" w:cs="Calibri"/>
                <w:b/>
                <w:caps/>
                <w:sz w:val="20"/>
                <w:u w:val="single"/>
              </w:rPr>
              <w:instrText xml:space="preserve"> FORMTEXT </w:instrText>
            </w:r>
            <w:r w:rsidRPr="00A86407">
              <w:rPr>
                <w:rFonts w:ascii="Calibri" w:hAnsi="Calibri" w:cs="Calibri"/>
                <w:b/>
                <w:caps/>
                <w:sz w:val="20"/>
                <w:u w:val="single"/>
              </w:rPr>
            </w:r>
            <w:r w:rsidRPr="00A86407">
              <w:rPr>
                <w:rFonts w:ascii="Calibri" w:hAnsi="Calibri" w:cs="Calibri"/>
                <w:b/>
                <w:caps/>
                <w:sz w:val="20"/>
                <w:u w:val="single"/>
              </w:rPr>
              <w:fldChar w:fldCharType="separate"/>
            </w:r>
            <w:r>
              <w:rPr>
                <w:rFonts w:ascii="Calibri" w:hAnsi="Calibri" w:cs="Calibri"/>
                <w:b/>
                <w:caps/>
                <w:noProof/>
                <w:sz w:val="20"/>
                <w:u w:val="single"/>
              </w:rPr>
              <w:t> </w:t>
            </w:r>
            <w:r>
              <w:rPr>
                <w:rFonts w:ascii="Calibri" w:hAnsi="Calibri" w:cs="Calibri"/>
                <w:b/>
                <w:caps/>
                <w:noProof/>
                <w:sz w:val="20"/>
                <w:u w:val="single"/>
              </w:rPr>
              <w:t> </w:t>
            </w:r>
            <w:r>
              <w:rPr>
                <w:rFonts w:ascii="Calibri" w:hAnsi="Calibri" w:cs="Calibri"/>
                <w:b/>
                <w:caps/>
                <w:noProof/>
                <w:sz w:val="20"/>
                <w:u w:val="single"/>
              </w:rPr>
              <w:t> </w:t>
            </w:r>
            <w:r>
              <w:rPr>
                <w:rFonts w:ascii="Calibri" w:hAnsi="Calibri" w:cs="Calibri"/>
                <w:b/>
                <w:caps/>
                <w:noProof/>
                <w:sz w:val="20"/>
                <w:u w:val="single"/>
              </w:rPr>
              <w:t> </w:t>
            </w:r>
            <w:r>
              <w:rPr>
                <w:rFonts w:ascii="Calibri" w:hAnsi="Calibri" w:cs="Calibri"/>
                <w:b/>
                <w:caps/>
                <w:noProof/>
                <w:sz w:val="20"/>
                <w:u w:val="single"/>
              </w:rPr>
              <w:t> </w:t>
            </w:r>
            <w:r w:rsidRPr="00A86407">
              <w:rPr>
                <w:rFonts w:ascii="Calibri" w:hAnsi="Calibri" w:cs="Calibri"/>
                <w:b/>
                <w:caps/>
                <w:sz w:val="20"/>
                <w:u w:val="single"/>
              </w:rPr>
              <w:fldChar w:fldCharType="end"/>
            </w:r>
            <w:r w:rsidRPr="00A86407">
              <w:rPr>
                <w:rFonts w:ascii="Calibri" w:hAnsi="Calibri" w:cs="Calibri"/>
                <w:b/>
                <w:caps/>
                <w:sz w:val="20"/>
              </w:rPr>
              <w:t>% with the SLEB named below for the following goods/services</w:t>
            </w:r>
            <w:r w:rsidRPr="00A86407">
              <w:rPr>
                <w:rFonts w:ascii="Calibri" w:hAnsi="Calibri" w:cs="Calibri"/>
                <w:b/>
                <w:sz w:val="20"/>
              </w:rPr>
              <w:t xml:space="preserve">: </w:t>
            </w:r>
            <w:r w:rsidRPr="00A86407">
              <w:rPr>
                <w:rFonts w:ascii="Calibri" w:hAnsi="Calibri" w:cs="Calibri"/>
                <w:b/>
                <w:sz w:val="20"/>
                <w:u w:val="single"/>
              </w:rPr>
              <w:fldChar w:fldCharType="begin">
                <w:ffData>
                  <w:name w:val="Text57"/>
                  <w:enabled/>
                  <w:calcOnExit w:val="0"/>
                  <w:textInput/>
                </w:ffData>
              </w:fldChar>
            </w:r>
            <w:r w:rsidRPr="00A86407">
              <w:rPr>
                <w:rFonts w:ascii="Calibri" w:hAnsi="Calibri" w:cs="Calibri"/>
                <w:b/>
                <w:sz w:val="20"/>
                <w:u w:val="single"/>
              </w:rPr>
              <w:instrText xml:space="preserve"> FORMTEXT </w:instrText>
            </w:r>
            <w:r w:rsidRPr="00A86407">
              <w:rPr>
                <w:rFonts w:ascii="Calibri" w:hAnsi="Calibri" w:cs="Calibri"/>
                <w:b/>
                <w:sz w:val="20"/>
                <w:u w:val="single"/>
              </w:rPr>
            </w:r>
            <w:r w:rsidRPr="00A86407">
              <w:rPr>
                <w:rFonts w:ascii="Calibri" w:hAnsi="Calibri" w:cs="Calibri"/>
                <w:b/>
                <w:sz w:val="20"/>
                <w:u w:val="single"/>
              </w:rPr>
              <w:fldChar w:fldCharType="separate"/>
            </w:r>
            <w:r>
              <w:rPr>
                <w:rFonts w:ascii="Calibri" w:hAnsi="Calibri" w:cs="Calibri"/>
                <w:b/>
                <w:noProof/>
                <w:sz w:val="20"/>
                <w:u w:val="single"/>
              </w:rPr>
              <w:t> </w:t>
            </w:r>
            <w:r>
              <w:rPr>
                <w:rFonts w:ascii="Calibri" w:hAnsi="Calibri" w:cs="Calibri"/>
                <w:b/>
                <w:noProof/>
                <w:sz w:val="20"/>
                <w:u w:val="single"/>
              </w:rPr>
              <w:t> </w:t>
            </w:r>
            <w:r>
              <w:rPr>
                <w:rFonts w:ascii="Calibri" w:hAnsi="Calibri" w:cs="Calibri"/>
                <w:b/>
                <w:noProof/>
                <w:sz w:val="20"/>
                <w:u w:val="single"/>
              </w:rPr>
              <w:t> </w:t>
            </w:r>
            <w:r>
              <w:rPr>
                <w:rFonts w:ascii="Calibri" w:hAnsi="Calibri" w:cs="Calibri"/>
                <w:b/>
                <w:noProof/>
                <w:sz w:val="20"/>
                <w:u w:val="single"/>
              </w:rPr>
              <w:t> </w:t>
            </w:r>
            <w:r>
              <w:rPr>
                <w:rFonts w:ascii="Calibri" w:hAnsi="Calibri" w:cs="Calibri"/>
                <w:b/>
                <w:noProof/>
                <w:sz w:val="20"/>
                <w:u w:val="single"/>
              </w:rPr>
              <w:t> </w:t>
            </w:r>
            <w:r w:rsidRPr="00A86407">
              <w:rPr>
                <w:rFonts w:ascii="Calibri" w:hAnsi="Calibri" w:cs="Calibri"/>
                <w:b/>
                <w:sz w:val="20"/>
                <w:u w:val="single"/>
              </w:rPr>
              <w:fldChar w:fldCharType="end"/>
            </w:r>
            <w:r w:rsidRPr="00A86407">
              <w:rPr>
                <w:rFonts w:ascii="Calibri" w:hAnsi="Calibri" w:cs="Calibri"/>
                <w:b/>
                <w:sz w:val="20"/>
                <w:u w:val="single"/>
              </w:rPr>
              <w:tab/>
            </w:r>
          </w:p>
          <w:p w14:paraId="598A8F72" w14:textId="77777777" w:rsidR="00C64568" w:rsidRPr="00A86407" w:rsidRDefault="00C64568" w:rsidP="002C41F9">
            <w:pPr>
              <w:pStyle w:val="Header"/>
              <w:tabs>
                <w:tab w:val="clear" w:pos="4320"/>
                <w:tab w:val="clear" w:pos="8640"/>
                <w:tab w:val="right" w:pos="10800"/>
              </w:tabs>
              <w:spacing w:before="80" w:after="80"/>
              <w:ind w:left="360"/>
              <w:rPr>
                <w:rFonts w:ascii="Calibri" w:hAnsi="Calibri" w:cs="Calibri"/>
                <w:b/>
                <w:spacing w:val="-3"/>
                <w:sz w:val="4"/>
                <w:szCs w:val="4"/>
              </w:rPr>
            </w:pPr>
          </w:p>
          <w:p w14:paraId="33ADEE2C" w14:textId="77777777" w:rsidR="00C64568" w:rsidRPr="00A86407" w:rsidRDefault="00C64568" w:rsidP="002C41F9">
            <w:pPr>
              <w:pStyle w:val="Header"/>
              <w:tabs>
                <w:tab w:val="clear" w:pos="4320"/>
                <w:tab w:val="clear" w:pos="8640"/>
                <w:tab w:val="right" w:pos="10800"/>
              </w:tabs>
              <w:spacing w:before="80" w:after="80"/>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Subcontractor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3296CBBA" w14:textId="77777777" w:rsidR="00C64568" w:rsidRPr="00A86407" w:rsidRDefault="00C64568" w:rsidP="002C41F9">
            <w:pPr>
              <w:pStyle w:val="Header"/>
              <w:tabs>
                <w:tab w:val="clear" w:pos="4320"/>
                <w:tab w:val="clear" w:pos="8640"/>
                <w:tab w:val="right" w:pos="4680"/>
                <w:tab w:val="left" w:pos="4860"/>
                <w:tab w:val="right" w:pos="10800"/>
              </w:tabs>
              <w:spacing w:before="80" w:after="80"/>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5E126BD2" w14:textId="05EE7761" w:rsidR="00C64568" w:rsidRPr="00A86407" w:rsidRDefault="00C64568" w:rsidP="002C41F9">
            <w:pPr>
              <w:pStyle w:val="Header"/>
              <w:tabs>
                <w:tab w:val="left" w:pos="720"/>
              </w:tabs>
              <w:spacing w:before="80" w:after="80"/>
              <w:ind w:left="360"/>
              <w:rPr>
                <w:rFonts w:ascii="Calibri" w:hAnsi="Calibri" w:cs="Calibri"/>
                <w:b/>
                <w:spacing w:val="-3"/>
                <w:sz w:val="20"/>
                <w:szCs w:val="24"/>
              </w:rPr>
            </w:pPr>
            <w:r w:rsidRPr="00A86407">
              <w:rPr>
                <w:rFonts w:ascii="Calibri" w:hAnsi="Calibri" w:cs="Calibri"/>
                <w:b/>
                <w:spacing w:val="-3"/>
                <w:sz w:val="20"/>
                <w:szCs w:val="24"/>
              </w:rPr>
              <w:t xml:space="preserve">SLEB Certification Status:  </w:t>
            </w:r>
            <w:r w:rsidRPr="00A86407">
              <w:rPr>
                <w:rFonts w:ascii="Calibri" w:hAnsi="Calibri" w:cs="Calibri"/>
                <w:b/>
                <w:spacing w:val="-3"/>
                <w:sz w:val="20"/>
                <w:szCs w:val="24"/>
              </w:rPr>
              <w:fldChar w:fldCharType="begin">
                <w:ffData>
                  <w:name w:val="Check8"/>
                  <w:enabled/>
                  <w:calcOnExit w:val="0"/>
                  <w:checkBox>
                    <w:sizeAuto/>
                    <w:default w:val="0"/>
                  </w:checkBox>
                </w:ffData>
              </w:fldChar>
            </w:r>
            <w:r w:rsidRPr="00A86407">
              <w:rPr>
                <w:rFonts w:ascii="Calibri" w:hAnsi="Calibri" w:cs="Calibri"/>
                <w:b/>
                <w:spacing w:val="-3"/>
                <w:sz w:val="20"/>
                <w:szCs w:val="24"/>
              </w:rPr>
              <w:instrText xml:space="preserve"> FORMCHECKBOX </w:instrText>
            </w:r>
            <w:r w:rsidR="0049675E">
              <w:rPr>
                <w:rFonts w:ascii="Calibri" w:hAnsi="Calibri" w:cs="Calibri"/>
                <w:b/>
                <w:spacing w:val="-3"/>
                <w:sz w:val="20"/>
                <w:szCs w:val="24"/>
              </w:rPr>
            </w:r>
            <w:r w:rsidR="0049675E">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Small /  </w:t>
            </w:r>
            <w:r w:rsidRPr="00A86407">
              <w:rPr>
                <w:rFonts w:ascii="Calibri" w:hAnsi="Calibri" w:cs="Calibri"/>
                <w:b/>
                <w:spacing w:val="-3"/>
                <w:sz w:val="20"/>
                <w:szCs w:val="24"/>
              </w:rPr>
              <w:fldChar w:fldCharType="begin">
                <w:ffData>
                  <w:name w:val="Check9"/>
                  <w:enabled/>
                  <w:calcOnExit w:val="0"/>
                  <w:checkBox>
                    <w:sizeAuto/>
                    <w:default w:val="0"/>
                  </w:checkBox>
                </w:ffData>
              </w:fldChar>
            </w:r>
            <w:r w:rsidRPr="00A86407">
              <w:rPr>
                <w:rFonts w:ascii="Calibri" w:hAnsi="Calibri" w:cs="Calibri"/>
                <w:b/>
                <w:spacing w:val="-3"/>
                <w:sz w:val="20"/>
                <w:szCs w:val="24"/>
              </w:rPr>
              <w:instrText xml:space="preserve"> FORMCHECKBOX </w:instrText>
            </w:r>
            <w:r w:rsidR="0049675E">
              <w:rPr>
                <w:rFonts w:ascii="Calibri" w:hAnsi="Calibri" w:cs="Calibri"/>
                <w:b/>
                <w:spacing w:val="-3"/>
                <w:sz w:val="20"/>
                <w:szCs w:val="24"/>
              </w:rPr>
            </w:r>
            <w:r w:rsidR="0049675E">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Emerging </w:t>
            </w:r>
          </w:p>
          <w:p w14:paraId="03BF3B8C" w14:textId="77777777" w:rsidR="00C64568" w:rsidRPr="00A86407" w:rsidRDefault="00C64568" w:rsidP="002C41F9">
            <w:pPr>
              <w:pStyle w:val="Header"/>
              <w:tabs>
                <w:tab w:val="clear" w:pos="4320"/>
                <w:tab w:val="clear" w:pos="8640"/>
                <w:tab w:val="right" w:pos="10786"/>
              </w:tabs>
              <w:spacing w:before="80" w:after="80"/>
              <w:ind w:left="360"/>
              <w:rPr>
                <w:rFonts w:ascii="Calibri" w:hAnsi="Calibri" w:cs="Calibri"/>
                <w:b/>
                <w:spacing w:val="-3"/>
                <w:sz w:val="20"/>
                <w:szCs w:val="24"/>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5A5C1EAF" w14:textId="77777777" w:rsidR="00C64568" w:rsidRPr="00A86407" w:rsidRDefault="00C64568" w:rsidP="002C41F9">
            <w:pPr>
              <w:pStyle w:val="Header"/>
              <w:tabs>
                <w:tab w:val="left" w:pos="720"/>
              </w:tabs>
              <w:spacing w:before="80" w:after="80"/>
              <w:ind w:left="360"/>
              <w:rPr>
                <w:rFonts w:ascii="Calibri" w:hAnsi="Calibri" w:cs="Calibri"/>
                <w:b/>
                <w:spacing w:val="-3"/>
                <w:sz w:val="4"/>
                <w:szCs w:val="4"/>
              </w:rPr>
            </w:pPr>
          </w:p>
          <w:p w14:paraId="1B11FB97" w14:textId="77777777" w:rsidR="00C64568" w:rsidRPr="00E01444" w:rsidRDefault="00C64568" w:rsidP="00E01444">
            <w:pPr>
              <w:pStyle w:val="Header"/>
              <w:tabs>
                <w:tab w:val="clear" w:pos="4320"/>
                <w:tab w:val="clear" w:pos="8640"/>
                <w:tab w:val="left" w:pos="720"/>
                <w:tab w:val="right" w:pos="10800"/>
              </w:tabs>
              <w:spacing w:before="80" w:after="80"/>
              <w:ind w:left="360"/>
              <w:rPr>
                <w:rFonts w:ascii="Calibri" w:hAnsi="Calibri" w:cs="Calibri"/>
                <w:b/>
                <w:spacing w:val="-3"/>
                <w:sz w:val="20"/>
                <w:szCs w:val="24"/>
              </w:rPr>
            </w:pPr>
            <w:r w:rsidRPr="00A86407">
              <w:rPr>
                <w:rFonts w:ascii="Calibri" w:hAnsi="Calibri" w:cs="Calibri"/>
                <w:b/>
                <w:spacing w:val="-3"/>
                <w:sz w:val="20"/>
              </w:rPr>
              <w:t xml:space="preserve">SLEB Subcontractor </w:t>
            </w:r>
            <w:r w:rsidRPr="00A86407">
              <w:rPr>
                <w:rFonts w:ascii="Calibri" w:hAnsi="Calibri" w:cs="Calibri"/>
                <w:b/>
                <w:spacing w:val="-3"/>
                <w:sz w:val="20"/>
                <w:szCs w:val="24"/>
              </w:rPr>
              <w:t xml:space="preserve">Principal Name: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1BED856F" w14:textId="77777777" w:rsidR="00C64568" w:rsidRPr="00A86407" w:rsidRDefault="00C64568" w:rsidP="002C41F9">
            <w:pPr>
              <w:pStyle w:val="Header"/>
              <w:tabs>
                <w:tab w:val="clear" w:pos="4320"/>
                <w:tab w:val="clear" w:pos="8640"/>
                <w:tab w:val="right" w:pos="7740"/>
                <w:tab w:val="left" w:pos="7920"/>
                <w:tab w:val="right" w:pos="10800"/>
              </w:tabs>
              <w:spacing w:before="80" w:after="80"/>
              <w:ind w:left="360"/>
              <w:rPr>
                <w:rFonts w:ascii="Calibri" w:hAnsi="Calibri" w:cs="Calibri"/>
                <w:b/>
                <w:spacing w:val="-3"/>
                <w:sz w:val="20"/>
              </w:rPr>
            </w:pPr>
            <w:bookmarkStart w:id="84" w:name="SLEB_Sub_Signature"/>
            <w:r w:rsidRPr="00A86407">
              <w:rPr>
                <w:rFonts w:ascii="Calibri" w:hAnsi="Calibri" w:cs="Calibri"/>
                <w:b/>
                <w:spacing w:val="-3"/>
                <w:sz w:val="20"/>
              </w:rPr>
              <w:t xml:space="preserve">SLEB Subcontractor Principal Signature:  </w:t>
            </w:r>
            <w:bookmarkEnd w:id="84"/>
            <w:r w:rsidRPr="00246195">
              <w:rPr>
                <w:rFonts w:ascii="Wingdings" w:eastAsia="Wingdings" w:hAnsi="Wingdings" w:cs="Wingdings"/>
                <w:color w:val="0000FF"/>
                <w:spacing w:val="-3"/>
                <w:sz w:val="36"/>
                <w:szCs w:val="36"/>
              </w:rPr>
              <w:t>?</w:t>
            </w:r>
            <w:r w:rsidRPr="00FC3FC9">
              <w:rPr>
                <w:rFonts w:ascii="Calibri" w:hAnsi="Calibri" w:cs="Calibri"/>
                <w:b/>
                <w:spacing w:val="-3"/>
                <w:sz w:val="20"/>
                <w:u w:val="single"/>
              </w:rPr>
              <w:tab/>
            </w:r>
            <w:r w:rsidRPr="00A86407">
              <w:rPr>
                <w:rFonts w:ascii="Calibri" w:hAnsi="Calibri" w:cs="Calibri"/>
                <w:b/>
                <w:spacing w:val="-3"/>
                <w:sz w:val="20"/>
              </w:rPr>
              <w:tab/>
              <w:t xml:space="preserve">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tc>
      </w:tr>
    </w:tbl>
    <w:p w14:paraId="5265008D" w14:textId="77777777" w:rsidR="00C64568" w:rsidRPr="00130F5F" w:rsidRDefault="00C64568" w:rsidP="00C64568">
      <w:pPr>
        <w:tabs>
          <w:tab w:val="center" w:pos="5220"/>
        </w:tabs>
        <w:rPr>
          <w:rFonts w:ascii="Calibri" w:hAnsi="Calibri" w:cs="Calibri"/>
          <w:sz w:val="14"/>
          <w:szCs w:val="16"/>
        </w:rPr>
      </w:pPr>
    </w:p>
    <w:p w14:paraId="07D2F9F2" w14:textId="77777777" w:rsidR="00C64568" w:rsidRPr="00130F5F" w:rsidRDefault="00C64568" w:rsidP="00C64568">
      <w:pPr>
        <w:pStyle w:val="Header"/>
        <w:pBdr>
          <w:top w:val="single" w:sz="4" w:space="1" w:color="auto"/>
          <w:left w:val="single" w:sz="4" w:space="4" w:color="auto"/>
          <w:bottom w:val="single" w:sz="4" w:space="1" w:color="auto"/>
          <w:right w:val="single" w:sz="4" w:space="4" w:color="auto"/>
        </w:pBdr>
        <w:tabs>
          <w:tab w:val="left" w:pos="720"/>
        </w:tabs>
        <w:jc w:val="both"/>
        <w:rPr>
          <w:rFonts w:ascii="Calibri" w:hAnsi="Calibri" w:cs="Calibri"/>
          <w:b/>
          <w:spacing w:val="-3"/>
          <w:sz w:val="22"/>
        </w:rPr>
      </w:pPr>
      <w:r w:rsidRPr="00130F5F">
        <w:rPr>
          <w:rFonts w:ascii="Calibri" w:hAnsi="Calibri" w:cs="Calibri"/>
          <w:b/>
          <w:sz w:val="20"/>
        </w:rPr>
        <w:t>Upon award,</w:t>
      </w:r>
      <w:r>
        <w:rPr>
          <w:rFonts w:ascii="Calibri" w:hAnsi="Calibri" w:cs="Calibri"/>
          <w:b/>
          <w:sz w:val="20"/>
        </w:rPr>
        <w:t xml:space="preserve"> </w:t>
      </w:r>
      <w:r w:rsidR="00502F47">
        <w:rPr>
          <w:rFonts w:ascii="Calibri" w:hAnsi="Calibri" w:cs="Calibri"/>
          <w:b/>
          <w:sz w:val="20"/>
        </w:rPr>
        <w:t>Bidder</w:t>
      </w:r>
      <w:r>
        <w:rPr>
          <w:rFonts w:ascii="Calibri" w:hAnsi="Calibri" w:cs="Calibri"/>
          <w:b/>
          <w:sz w:val="20"/>
        </w:rPr>
        <w:t xml:space="preserve"> (the</w:t>
      </w:r>
      <w:r w:rsidRPr="00130F5F">
        <w:rPr>
          <w:rFonts w:ascii="Calibri" w:hAnsi="Calibri" w:cs="Calibri"/>
          <w:b/>
          <w:sz w:val="20"/>
        </w:rPr>
        <w:t xml:space="preserve"> prime </w:t>
      </w:r>
      <w:r>
        <w:rPr>
          <w:rFonts w:ascii="Calibri" w:hAnsi="Calibri" w:cs="Calibri"/>
          <w:b/>
          <w:sz w:val="20"/>
        </w:rPr>
        <w:t>Contractor)</w:t>
      </w:r>
      <w:r w:rsidRPr="00130F5F">
        <w:rPr>
          <w:rFonts w:ascii="Calibri" w:hAnsi="Calibri" w:cs="Calibri"/>
          <w:b/>
          <w:sz w:val="20"/>
        </w:rPr>
        <w:t xml:space="preserve"> and</w:t>
      </w:r>
      <w:r w:rsidRPr="00130F5F">
        <w:rPr>
          <w:rFonts w:ascii="Calibri" w:hAnsi="Calibri" w:cs="Calibri"/>
          <w:sz w:val="20"/>
        </w:rPr>
        <w:t xml:space="preserve"> </w:t>
      </w:r>
      <w:r w:rsidRPr="00130F5F">
        <w:rPr>
          <w:rFonts w:ascii="Calibri" w:hAnsi="Calibri" w:cs="Calibri"/>
          <w:b/>
          <w:sz w:val="20"/>
        </w:rPr>
        <w:t>all SLEB subcontractors</w:t>
      </w:r>
      <w:r w:rsidRPr="00130F5F">
        <w:rPr>
          <w:rFonts w:ascii="Calibri" w:hAnsi="Calibri" w:cs="Calibri"/>
          <w:sz w:val="20"/>
        </w:rPr>
        <w:t xml:space="preserve"> agree to register and use the secure web-based ELATION SYSTEMS. ELATION SYSTEMS will be used to submit SLEB subcontractor participation including, but not limited to, subcontractor contract amounts, payments made, and confirmation of payments received.</w:t>
      </w:r>
    </w:p>
    <w:p w14:paraId="43CB5F6D" w14:textId="77777777" w:rsidR="00E01444" w:rsidRPr="00E01444" w:rsidRDefault="00E01444" w:rsidP="00E01444">
      <w:pPr>
        <w:tabs>
          <w:tab w:val="right" w:pos="7020"/>
          <w:tab w:val="left" w:pos="7200"/>
          <w:tab w:val="right" w:pos="10080"/>
        </w:tabs>
        <w:rPr>
          <w:rFonts w:ascii="Calibri" w:hAnsi="Calibri" w:cs="Calibri"/>
          <w:sz w:val="18"/>
          <w:szCs w:val="16"/>
        </w:rPr>
      </w:pPr>
    </w:p>
    <w:p w14:paraId="6C18C05F" w14:textId="77777777" w:rsidR="00C64568" w:rsidRPr="00E01444" w:rsidRDefault="00502F47" w:rsidP="00E01444">
      <w:pPr>
        <w:tabs>
          <w:tab w:val="left" w:pos="2700"/>
          <w:tab w:val="right" w:pos="7020"/>
          <w:tab w:val="left" w:pos="7200"/>
          <w:tab w:val="right" w:pos="10080"/>
        </w:tabs>
        <w:spacing w:after="100"/>
        <w:rPr>
          <w:rFonts w:ascii="Calibri" w:hAnsi="Calibri" w:cs="Calibri"/>
          <w:sz w:val="22"/>
          <w:u w:val="single"/>
        </w:rPr>
      </w:pPr>
      <w:r>
        <w:rPr>
          <w:rFonts w:ascii="Calibri" w:hAnsi="Calibri" w:cs="Calibri"/>
          <w:sz w:val="22"/>
        </w:rPr>
        <w:t>Bidder</w:t>
      </w:r>
      <w:r w:rsidR="00C64568">
        <w:rPr>
          <w:rFonts w:ascii="Calibri" w:hAnsi="Calibri" w:cs="Calibri"/>
          <w:sz w:val="22"/>
        </w:rPr>
        <w:t xml:space="preserve"> Printed Name/Title: </w:t>
      </w:r>
      <w:r w:rsidR="00E01444">
        <w:rPr>
          <w:rFonts w:ascii="Calibri" w:hAnsi="Calibri" w:cs="Calibri"/>
          <w:sz w:val="22"/>
          <w:u w:val="single"/>
        </w:rPr>
        <w:tab/>
      </w:r>
      <w:r w:rsidR="00E01444" w:rsidRPr="004F75CC">
        <w:rPr>
          <w:rFonts w:ascii="Calibri" w:hAnsi="Calibri" w:cs="Calibri"/>
          <w:sz w:val="22"/>
        </w:rPr>
        <w:fldChar w:fldCharType="begin">
          <w:ffData>
            <w:name w:val="Text58"/>
            <w:enabled/>
            <w:calcOnExit w:val="0"/>
            <w:textInput/>
          </w:ffData>
        </w:fldChar>
      </w:r>
      <w:r w:rsidR="00E01444" w:rsidRPr="004F75CC">
        <w:rPr>
          <w:rFonts w:ascii="Calibri" w:hAnsi="Calibri" w:cs="Calibri"/>
          <w:sz w:val="22"/>
        </w:rPr>
        <w:instrText xml:space="preserve"> FORMTEXT </w:instrText>
      </w:r>
      <w:r w:rsidR="00E01444" w:rsidRPr="004F75CC">
        <w:rPr>
          <w:rFonts w:ascii="Calibri" w:hAnsi="Calibri" w:cs="Calibri"/>
          <w:sz w:val="22"/>
        </w:rPr>
      </w:r>
      <w:r w:rsidR="00E01444" w:rsidRPr="004F75CC">
        <w:rPr>
          <w:rFonts w:ascii="Calibri" w:hAnsi="Calibri" w:cs="Calibri"/>
          <w:sz w:val="22"/>
        </w:rPr>
        <w:fldChar w:fldCharType="separate"/>
      </w:r>
      <w:r w:rsidR="00E01444">
        <w:rPr>
          <w:rFonts w:ascii="Calibri" w:hAnsi="Calibri" w:cs="Calibri"/>
          <w:noProof/>
          <w:sz w:val="22"/>
        </w:rPr>
        <w:t> </w:t>
      </w:r>
      <w:r w:rsidR="00E01444">
        <w:rPr>
          <w:rFonts w:ascii="Calibri" w:hAnsi="Calibri" w:cs="Calibri"/>
          <w:noProof/>
          <w:sz w:val="22"/>
        </w:rPr>
        <w:t> </w:t>
      </w:r>
      <w:r w:rsidR="00E01444">
        <w:rPr>
          <w:rFonts w:ascii="Calibri" w:hAnsi="Calibri" w:cs="Calibri"/>
          <w:noProof/>
          <w:sz w:val="22"/>
        </w:rPr>
        <w:t> </w:t>
      </w:r>
      <w:r w:rsidR="00E01444">
        <w:rPr>
          <w:rFonts w:ascii="Calibri" w:hAnsi="Calibri" w:cs="Calibri"/>
          <w:noProof/>
          <w:sz w:val="22"/>
        </w:rPr>
        <w:t> </w:t>
      </w:r>
      <w:r w:rsidR="00E01444">
        <w:rPr>
          <w:rFonts w:ascii="Calibri" w:hAnsi="Calibri" w:cs="Calibri"/>
          <w:noProof/>
          <w:sz w:val="22"/>
        </w:rPr>
        <w:t> </w:t>
      </w:r>
      <w:r w:rsidR="00E01444" w:rsidRPr="004F75CC">
        <w:rPr>
          <w:rFonts w:ascii="Calibri" w:hAnsi="Calibri" w:cs="Calibri"/>
          <w:sz w:val="22"/>
        </w:rPr>
        <w:fldChar w:fldCharType="end"/>
      </w:r>
      <w:r w:rsidR="00E01444">
        <w:rPr>
          <w:rFonts w:ascii="Calibri" w:hAnsi="Calibri" w:cs="Calibri"/>
          <w:sz w:val="22"/>
          <w:u w:val="single"/>
        </w:rPr>
        <w:tab/>
      </w:r>
      <w:r w:rsidR="00E01444">
        <w:rPr>
          <w:rFonts w:ascii="Calibri" w:hAnsi="Calibri" w:cs="Calibri"/>
          <w:sz w:val="22"/>
          <w:u w:val="single"/>
        </w:rPr>
        <w:tab/>
      </w:r>
      <w:r w:rsidR="00E01444">
        <w:rPr>
          <w:rFonts w:ascii="Calibri" w:hAnsi="Calibri" w:cs="Calibri"/>
          <w:sz w:val="22"/>
          <w:u w:val="single"/>
        </w:rPr>
        <w:tab/>
      </w:r>
    </w:p>
    <w:p w14:paraId="0C98EC4F" w14:textId="77777777" w:rsidR="00C64568" w:rsidRPr="00E01444" w:rsidRDefault="00C64568" w:rsidP="00E01444">
      <w:pPr>
        <w:tabs>
          <w:tab w:val="right" w:pos="7020"/>
          <w:tab w:val="left" w:pos="7200"/>
          <w:tab w:val="right" w:pos="10080"/>
        </w:tabs>
        <w:rPr>
          <w:rFonts w:ascii="Calibri" w:hAnsi="Calibri" w:cs="Calibri"/>
          <w:sz w:val="22"/>
          <w:u w:val="single"/>
        </w:rPr>
      </w:pPr>
      <w:r w:rsidRPr="004F75CC">
        <w:rPr>
          <w:rFonts w:ascii="Calibri" w:hAnsi="Calibri" w:cs="Calibri"/>
          <w:sz w:val="22"/>
        </w:rPr>
        <w:t>Street</w:t>
      </w:r>
      <w:r>
        <w:rPr>
          <w:rFonts w:ascii="Calibri" w:hAnsi="Calibri" w:cs="Calibri"/>
          <w:sz w:val="22"/>
        </w:rPr>
        <w:t xml:space="preserve"> Address: ____</w:t>
      </w:r>
      <w:r w:rsidR="00E01444" w:rsidRPr="004F75CC">
        <w:rPr>
          <w:rFonts w:ascii="Calibri" w:hAnsi="Calibri" w:cs="Calibri"/>
          <w:sz w:val="22"/>
        </w:rPr>
        <w:fldChar w:fldCharType="begin">
          <w:ffData>
            <w:name w:val="Text58"/>
            <w:enabled/>
            <w:calcOnExit w:val="0"/>
            <w:textInput/>
          </w:ffData>
        </w:fldChar>
      </w:r>
      <w:r w:rsidR="00E01444" w:rsidRPr="004F75CC">
        <w:rPr>
          <w:rFonts w:ascii="Calibri" w:hAnsi="Calibri" w:cs="Calibri"/>
          <w:sz w:val="22"/>
        </w:rPr>
        <w:instrText xml:space="preserve"> FORMTEXT </w:instrText>
      </w:r>
      <w:r w:rsidR="00E01444" w:rsidRPr="004F75CC">
        <w:rPr>
          <w:rFonts w:ascii="Calibri" w:hAnsi="Calibri" w:cs="Calibri"/>
          <w:sz w:val="22"/>
        </w:rPr>
      </w:r>
      <w:r w:rsidR="00E01444" w:rsidRPr="004F75CC">
        <w:rPr>
          <w:rFonts w:ascii="Calibri" w:hAnsi="Calibri" w:cs="Calibri"/>
          <w:sz w:val="22"/>
        </w:rPr>
        <w:fldChar w:fldCharType="separate"/>
      </w:r>
      <w:r w:rsidR="00E01444">
        <w:rPr>
          <w:rFonts w:ascii="Calibri" w:hAnsi="Calibri" w:cs="Calibri"/>
          <w:noProof/>
          <w:sz w:val="22"/>
        </w:rPr>
        <w:t> </w:t>
      </w:r>
      <w:r w:rsidR="00E01444">
        <w:rPr>
          <w:rFonts w:ascii="Calibri" w:hAnsi="Calibri" w:cs="Calibri"/>
          <w:noProof/>
          <w:sz w:val="22"/>
        </w:rPr>
        <w:t> </w:t>
      </w:r>
      <w:r w:rsidR="00E01444">
        <w:rPr>
          <w:rFonts w:ascii="Calibri" w:hAnsi="Calibri" w:cs="Calibri"/>
          <w:noProof/>
          <w:sz w:val="22"/>
        </w:rPr>
        <w:t> </w:t>
      </w:r>
      <w:r w:rsidR="00E01444">
        <w:rPr>
          <w:rFonts w:ascii="Calibri" w:hAnsi="Calibri" w:cs="Calibri"/>
          <w:noProof/>
          <w:sz w:val="22"/>
        </w:rPr>
        <w:t> </w:t>
      </w:r>
      <w:r w:rsidR="00E01444">
        <w:rPr>
          <w:rFonts w:ascii="Calibri" w:hAnsi="Calibri" w:cs="Calibri"/>
          <w:noProof/>
          <w:sz w:val="22"/>
        </w:rPr>
        <w:t> </w:t>
      </w:r>
      <w:r w:rsidR="00E01444" w:rsidRPr="004F75CC">
        <w:rPr>
          <w:rFonts w:ascii="Calibri" w:hAnsi="Calibri" w:cs="Calibri"/>
          <w:sz w:val="22"/>
        </w:rPr>
        <w:fldChar w:fldCharType="end"/>
      </w:r>
      <w:r>
        <w:rPr>
          <w:rFonts w:ascii="Calibri" w:hAnsi="Calibri" w:cs="Calibri"/>
          <w:sz w:val="22"/>
        </w:rPr>
        <w:t>______</w:t>
      </w:r>
      <w:r w:rsidR="00A4309B">
        <w:rPr>
          <w:rFonts w:ascii="Calibri" w:hAnsi="Calibri" w:cs="Calibri"/>
          <w:sz w:val="22"/>
        </w:rPr>
        <w:t>_______</w:t>
      </w:r>
      <w:r>
        <w:rPr>
          <w:rFonts w:ascii="Calibri" w:hAnsi="Calibri" w:cs="Calibri"/>
          <w:sz w:val="22"/>
        </w:rPr>
        <w:t>___City__</w:t>
      </w:r>
      <w:r w:rsidR="00E01444" w:rsidRPr="004F75CC">
        <w:rPr>
          <w:rFonts w:ascii="Calibri" w:hAnsi="Calibri" w:cs="Calibri"/>
          <w:sz w:val="22"/>
        </w:rPr>
        <w:fldChar w:fldCharType="begin">
          <w:ffData>
            <w:name w:val="Text58"/>
            <w:enabled/>
            <w:calcOnExit w:val="0"/>
            <w:textInput/>
          </w:ffData>
        </w:fldChar>
      </w:r>
      <w:r w:rsidR="00E01444" w:rsidRPr="004F75CC">
        <w:rPr>
          <w:rFonts w:ascii="Calibri" w:hAnsi="Calibri" w:cs="Calibri"/>
          <w:sz w:val="22"/>
        </w:rPr>
        <w:instrText xml:space="preserve"> FORMTEXT </w:instrText>
      </w:r>
      <w:r w:rsidR="00E01444" w:rsidRPr="004F75CC">
        <w:rPr>
          <w:rFonts w:ascii="Calibri" w:hAnsi="Calibri" w:cs="Calibri"/>
          <w:sz w:val="22"/>
        </w:rPr>
      </w:r>
      <w:r w:rsidR="00E01444" w:rsidRPr="004F75CC">
        <w:rPr>
          <w:rFonts w:ascii="Calibri" w:hAnsi="Calibri" w:cs="Calibri"/>
          <w:sz w:val="22"/>
        </w:rPr>
        <w:fldChar w:fldCharType="separate"/>
      </w:r>
      <w:r w:rsidR="00E01444">
        <w:rPr>
          <w:rFonts w:ascii="Calibri" w:hAnsi="Calibri" w:cs="Calibri"/>
          <w:noProof/>
          <w:sz w:val="22"/>
        </w:rPr>
        <w:t> </w:t>
      </w:r>
      <w:r w:rsidR="00E01444">
        <w:rPr>
          <w:rFonts w:ascii="Calibri" w:hAnsi="Calibri" w:cs="Calibri"/>
          <w:noProof/>
          <w:sz w:val="22"/>
        </w:rPr>
        <w:t> </w:t>
      </w:r>
      <w:r w:rsidR="00E01444">
        <w:rPr>
          <w:rFonts w:ascii="Calibri" w:hAnsi="Calibri" w:cs="Calibri"/>
          <w:noProof/>
          <w:sz w:val="22"/>
        </w:rPr>
        <w:t> </w:t>
      </w:r>
      <w:r w:rsidR="00E01444">
        <w:rPr>
          <w:rFonts w:ascii="Calibri" w:hAnsi="Calibri" w:cs="Calibri"/>
          <w:noProof/>
          <w:sz w:val="22"/>
        </w:rPr>
        <w:t> </w:t>
      </w:r>
      <w:r w:rsidR="00E01444">
        <w:rPr>
          <w:rFonts w:ascii="Calibri" w:hAnsi="Calibri" w:cs="Calibri"/>
          <w:noProof/>
          <w:sz w:val="22"/>
        </w:rPr>
        <w:t> </w:t>
      </w:r>
      <w:r w:rsidR="00E01444" w:rsidRPr="004F75CC">
        <w:rPr>
          <w:rFonts w:ascii="Calibri" w:hAnsi="Calibri" w:cs="Calibri"/>
          <w:sz w:val="22"/>
        </w:rPr>
        <w:fldChar w:fldCharType="end"/>
      </w:r>
      <w:r>
        <w:rPr>
          <w:rFonts w:ascii="Calibri" w:hAnsi="Calibri" w:cs="Calibri"/>
          <w:sz w:val="22"/>
        </w:rPr>
        <w:t>___________State_</w:t>
      </w:r>
      <w:r w:rsidR="00E01444" w:rsidRPr="004F75CC">
        <w:rPr>
          <w:rFonts w:ascii="Calibri" w:hAnsi="Calibri" w:cs="Calibri"/>
          <w:sz w:val="22"/>
        </w:rPr>
        <w:fldChar w:fldCharType="begin">
          <w:ffData>
            <w:name w:val="Text58"/>
            <w:enabled/>
            <w:calcOnExit w:val="0"/>
            <w:textInput/>
          </w:ffData>
        </w:fldChar>
      </w:r>
      <w:r w:rsidR="00E01444" w:rsidRPr="004F75CC">
        <w:rPr>
          <w:rFonts w:ascii="Calibri" w:hAnsi="Calibri" w:cs="Calibri"/>
          <w:sz w:val="22"/>
        </w:rPr>
        <w:instrText xml:space="preserve"> FORMTEXT </w:instrText>
      </w:r>
      <w:r w:rsidR="00E01444" w:rsidRPr="004F75CC">
        <w:rPr>
          <w:rFonts w:ascii="Calibri" w:hAnsi="Calibri" w:cs="Calibri"/>
          <w:sz w:val="22"/>
        </w:rPr>
      </w:r>
      <w:r w:rsidR="00E01444" w:rsidRPr="004F75CC">
        <w:rPr>
          <w:rFonts w:ascii="Calibri" w:hAnsi="Calibri" w:cs="Calibri"/>
          <w:sz w:val="22"/>
        </w:rPr>
        <w:fldChar w:fldCharType="separate"/>
      </w:r>
      <w:r w:rsidR="00E01444">
        <w:rPr>
          <w:rFonts w:ascii="Calibri" w:hAnsi="Calibri" w:cs="Calibri"/>
          <w:noProof/>
          <w:sz w:val="22"/>
        </w:rPr>
        <w:t> </w:t>
      </w:r>
      <w:r w:rsidR="00E01444">
        <w:rPr>
          <w:rFonts w:ascii="Calibri" w:hAnsi="Calibri" w:cs="Calibri"/>
          <w:noProof/>
          <w:sz w:val="22"/>
        </w:rPr>
        <w:t> </w:t>
      </w:r>
      <w:r w:rsidR="00E01444">
        <w:rPr>
          <w:rFonts w:ascii="Calibri" w:hAnsi="Calibri" w:cs="Calibri"/>
          <w:noProof/>
          <w:sz w:val="22"/>
        </w:rPr>
        <w:t> </w:t>
      </w:r>
      <w:r w:rsidR="00E01444">
        <w:rPr>
          <w:rFonts w:ascii="Calibri" w:hAnsi="Calibri" w:cs="Calibri"/>
          <w:noProof/>
          <w:sz w:val="22"/>
        </w:rPr>
        <w:t> </w:t>
      </w:r>
      <w:r w:rsidR="00E01444">
        <w:rPr>
          <w:rFonts w:ascii="Calibri" w:hAnsi="Calibri" w:cs="Calibri"/>
          <w:noProof/>
          <w:sz w:val="22"/>
        </w:rPr>
        <w:t> </w:t>
      </w:r>
      <w:r w:rsidR="00E01444" w:rsidRPr="004F75CC">
        <w:rPr>
          <w:rFonts w:ascii="Calibri" w:hAnsi="Calibri" w:cs="Calibri"/>
          <w:sz w:val="22"/>
        </w:rPr>
        <w:fldChar w:fldCharType="end"/>
      </w:r>
      <w:r>
        <w:rPr>
          <w:rFonts w:ascii="Calibri" w:hAnsi="Calibri" w:cs="Calibri"/>
          <w:sz w:val="22"/>
        </w:rPr>
        <w:t>_____ Zip Code_</w:t>
      </w:r>
      <w:r w:rsidR="00E01444" w:rsidRPr="004F75CC">
        <w:rPr>
          <w:rFonts w:ascii="Calibri" w:hAnsi="Calibri" w:cs="Calibri"/>
          <w:sz w:val="22"/>
        </w:rPr>
        <w:fldChar w:fldCharType="begin">
          <w:ffData>
            <w:name w:val="Text58"/>
            <w:enabled/>
            <w:calcOnExit w:val="0"/>
            <w:textInput/>
          </w:ffData>
        </w:fldChar>
      </w:r>
      <w:r w:rsidR="00E01444" w:rsidRPr="004F75CC">
        <w:rPr>
          <w:rFonts w:ascii="Calibri" w:hAnsi="Calibri" w:cs="Calibri"/>
          <w:sz w:val="22"/>
        </w:rPr>
        <w:instrText xml:space="preserve"> FORMTEXT </w:instrText>
      </w:r>
      <w:r w:rsidR="00E01444" w:rsidRPr="004F75CC">
        <w:rPr>
          <w:rFonts w:ascii="Calibri" w:hAnsi="Calibri" w:cs="Calibri"/>
          <w:sz w:val="22"/>
        </w:rPr>
      </w:r>
      <w:r w:rsidR="00E01444" w:rsidRPr="004F75CC">
        <w:rPr>
          <w:rFonts w:ascii="Calibri" w:hAnsi="Calibri" w:cs="Calibri"/>
          <w:sz w:val="22"/>
        </w:rPr>
        <w:fldChar w:fldCharType="separate"/>
      </w:r>
      <w:r w:rsidR="00E01444">
        <w:rPr>
          <w:rFonts w:ascii="Calibri" w:hAnsi="Calibri" w:cs="Calibri"/>
          <w:noProof/>
          <w:sz w:val="22"/>
        </w:rPr>
        <w:t> </w:t>
      </w:r>
      <w:r w:rsidR="00E01444">
        <w:rPr>
          <w:rFonts w:ascii="Calibri" w:hAnsi="Calibri" w:cs="Calibri"/>
          <w:noProof/>
          <w:sz w:val="22"/>
        </w:rPr>
        <w:t> </w:t>
      </w:r>
      <w:r w:rsidR="00E01444">
        <w:rPr>
          <w:rFonts w:ascii="Calibri" w:hAnsi="Calibri" w:cs="Calibri"/>
          <w:noProof/>
          <w:sz w:val="22"/>
        </w:rPr>
        <w:t> </w:t>
      </w:r>
      <w:r w:rsidR="00E01444">
        <w:rPr>
          <w:rFonts w:ascii="Calibri" w:hAnsi="Calibri" w:cs="Calibri"/>
          <w:noProof/>
          <w:sz w:val="22"/>
        </w:rPr>
        <w:t> </w:t>
      </w:r>
      <w:r w:rsidR="00E01444">
        <w:rPr>
          <w:rFonts w:ascii="Calibri" w:hAnsi="Calibri" w:cs="Calibri"/>
          <w:noProof/>
          <w:sz w:val="22"/>
        </w:rPr>
        <w:t> </w:t>
      </w:r>
      <w:r w:rsidR="00E01444" w:rsidRPr="004F75CC">
        <w:rPr>
          <w:rFonts w:ascii="Calibri" w:hAnsi="Calibri" w:cs="Calibri"/>
          <w:sz w:val="22"/>
        </w:rPr>
        <w:fldChar w:fldCharType="end"/>
      </w:r>
      <w:r>
        <w:rPr>
          <w:rFonts w:ascii="Calibri" w:hAnsi="Calibri" w:cs="Calibri"/>
          <w:sz w:val="22"/>
        </w:rPr>
        <w:t>____</w:t>
      </w:r>
    </w:p>
    <w:p w14:paraId="61AE4679" w14:textId="77777777" w:rsidR="00C64568" w:rsidRDefault="00502F47" w:rsidP="00E01444">
      <w:pPr>
        <w:pStyle w:val="Heading5"/>
      </w:pPr>
      <w:bookmarkStart w:id="85" w:name="_Bidder_Signature:_("/>
      <w:bookmarkStart w:id="86" w:name="Prime_Bidder_Signature"/>
      <w:bookmarkEnd w:id="85"/>
      <w:r w:rsidRPr="00E01444">
        <w:rPr>
          <w:rFonts w:ascii="Calibri" w:hAnsi="Calibri" w:cs="Calibri"/>
          <w:b w:val="0"/>
          <w:bCs/>
          <w:sz w:val="22"/>
          <w:u w:val="none"/>
        </w:rPr>
        <w:t>Bidder</w:t>
      </w:r>
      <w:r w:rsidR="00C64568" w:rsidRPr="00E01444">
        <w:rPr>
          <w:rFonts w:ascii="Calibri" w:hAnsi="Calibri" w:cs="Calibri"/>
          <w:b w:val="0"/>
          <w:bCs/>
          <w:sz w:val="22"/>
          <w:u w:val="none"/>
        </w:rPr>
        <w:t xml:space="preserve"> Signature</w:t>
      </w:r>
      <w:r w:rsidR="00C64568" w:rsidRPr="00E01444">
        <w:rPr>
          <w:rFonts w:ascii="Calibri" w:hAnsi="Calibri" w:cs="Calibri"/>
          <w:b w:val="0"/>
          <w:bCs/>
          <w:sz w:val="22"/>
        </w:rPr>
        <w:t>:</w:t>
      </w:r>
      <w:r w:rsidR="00C64568" w:rsidRPr="004F75CC">
        <w:rPr>
          <w:rFonts w:ascii="Calibri" w:hAnsi="Calibri" w:cs="Calibri"/>
          <w:sz w:val="22"/>
        </w:rPr>
        <w:t xml:space="preserve"> </w:t>
      </w:r>
      <w:bookmarkEnd w:id="86"/>
      <w:r w:rsidR="00C64568" w:rsidRPr="00246195">
        <w:rPr>
          <w:rFonts w:ascii="Wingdings" w:eastAsia="Wingdings" w:hAnsi="Wingdings" w:cs="Wingdings"/>
          <w:color w:val="0000FF"/>
          <w:spacing w:val="-3"/>
          <w:sz w:val="36"/>
          <w:szCs w:val="36"/>
        </w:rPr>
        <w:t>?</w:t>
      </w:r>
      <w:r w:rsidR="00C64568" w:rsidRPr="004F75CC">
        <w:rPr>
          <w:rFonts w:ascii="Calibri" w:hAnsi="Calibri" w:cs="Calibri"/>
          <w:sz w:val="22"/>
        </w:rPr>
        <w:tab/>
      </w:r>
      <w:r w:rsidR="00C64568" w:rsidRPr="004F75CC">
        <w:rPr>
          <w:rFonts w:ascii="Calibri" w:hAnsi="Calibri" w:cs="Calibri"/>
          <w:sz w:val="22"/>
        </w:rPr>
        <w:tab/>
      </w:r>
      <w:r w:rsidR="00A4309B">
        <w:rPr>
          <w:rFonts w:ascii="Calibri" w:hAnsi="Calibri" w:cs="Calibri"/>
          <w:sz w:val="22"/>
        </w:rPr>
        <w:tab/>
      </w:r>
      <w:r w:rsidR="00A4309B">
        <w:rPr>
          <w:rFonts w:ascii="Calibri" w:hAnsi="Calibri" w:cs="Calibri"/>
          <w:sz w:val="22"/>
        </w:rPr>
        <w:tab/>
      </w:r>
      <w:r w:rsidR="00A4309B">
        <w:rPr>
          <w:rFonts w:ascii="Calibri" w:hAnsi="Calibri" w:cs="Calibri"/>
          <w:sz w:val="22"/>
        </w:rPr>
        <w:tab/>
      </w:r>
      <w:r w:rsidR="00A4309B">
        <w:rPr>
          <w:rFonts w:ascii="Calibri" w:hAnsi="Calibri" w:cs="Calibri"/>
          <w:sz w:val="22"/>
        </w:rPr>
        <w:tab/>
      </w:r>
      <w:r w:rsidR="00A4309B">
        <w:rPr>
          <w:rFonts w:ascii="Calibri" w:hAnsi="Calibri" w:cs="Calibri"/>
          <w:sz w:val="22"/>
        </w:rPr>
        <w:tab/>
      </w:r>
      <w:r w:rsidR="00A4309B">
        <w:rPr>
          <w:rFonts w:ascii="Calibri" w:hAnsi="Calibri" w:cs="Calibri"/>
          <w:sz w:val="22"/>
        </w:rPr>
        <w:tab/>
      </w:r>
      <w:r w:rsidR="00C64568" w:rsidRPr="00E01444">
        <w:rPr>
          <w:rFonts w:ascii="Calibri" w:hAnsi="Calibri" w:cs="Calibri"/>
          <w:b w:val="0"/>
          <w:bCs/>
          <w:sz w:val="22"/>
          <w:u w:val="none"/>
        </w:rPr>
        <w:t>Date</w:t>
      </w:r>
      <w:r w:rsidR="00C64568" w:rsidRPr="004F75CC">
        <w:rPr>
          <w:rFonts w:ascii="Calibri" w:hAnsi="Calibri" w:cs="Calibri"/>
          <w:sz w:val="22"/>
        </w:rPr>
        <w:t xml:space="preserve">: </w:t>
      </w:r>
      <w:r w:rsidR="00C64568" w:rsidRPr="004F75CC">
        <w:rPr>
          <w:rFonts w:ascii="Calibri" w:hAnsi="Calibri" w:cs="Calibri"/>
          <w:sz w:val="22"/>
        </w:rPr>
        <w:fldChar w:fldCharType="begin">
          <w:ffData>
            <w:name w:val="Text58"/>
            <w:enabled/>
            <w:calcOnExit w:val="0"/>
            <w:textInput/>
          </w:ffData>
        </w:fldChar>
      </w:r>
      <w:r w:rsidR="00C64568" w:rsidRPr="004F75CC">
        <w:rPr>
          <w:rFonts w:ascii="Calibri" w:hAnsi="Calibri" w:cs="Calibri"/>
          <w:sz w:val="22"/>
        </w:rPr>
        <w:instrText xml:space="preserve"> FORMTEXT </w:instrText>
      </w:r>
      <w:r w:rsidR="00C64568" w:rsidRPr="004F75CC">
        <w:rPr>
          <w:rFonts w:ascii="Calibri" w:hAnsi="Calibri" w:cs="Calibri"/>
          <w:sz w:val="22"/>
        </w:rPr>
      </w:r>
      <w:r w:rsidR="00C64568" w:rsidRPr="004F75CC">
        <w:rPr>
          <w:rFonts w:ascii="Calibri" w:hAnsi="Calibri" w:cs="Calibri"/>
          <w:sz w:val="22"/>
        </w:rPr>
        <w:fldChar w:fldCharType="separate"/>
      </w:r>
      <w:r w:rsidR="00C64568">
        <w:rPr>
          <w:rFonts w:ascii="Calibri" w:hAnsi="Calibri" w:cs="Calibri"/>
          <w:noProof/>
          <w:sz w:val="22"/>
        </w:rPr>
        <w:t> </w:t>
      </w:r>
      <w:r w:rsidR="00C64568">
        <w:rPr>
          <w:rFonts w:ascii="Calibri" w:hAnsi="Calibri" w:cs="Calibri"/>
          <w:noProof/>
          <w:sz w:val="22"/>
        </w:rPr>
        <w:t> </w:t>
      </w:r>
      <w:r w:rsidR="00C64568">
        <w:rPr>
          <w:rFonts w:ascii="Calibri" w:hAnsi="Calibri" w:cs="Calibri"/>
          <w:noProof/>
          <w:sz w:val="22"/>
        </w:rPr>
        <w:t> </w:t>
      </w:r>
      <w:r w:rsidR="00C64568">
        <w:rPr>
          <w:rFonts w:ascii="Calibri" w:hAnsi="Calibri" w:cs="Calibri"/>
          <w:noProof/>
          <w:sz w:val="22"/>
        </w:rPr>
        <w:t> </w:t>
      </w:r>
      <w:r w:rsidR="00C64568">
        <w:rPr>
          <w:rFonts w:ascii="Calibri" w:hAnsi="Calibri" w:cs="Calibri"/>
          <w:noProof/>
          <w:sz w:val="22"/>
        </w:rPr>
        <w:t> </w:t>
      </w:r>
      <w:r w:rsidR="00C64568" w:rsidRPr="004F75CC">
        <w:rPr>
          <w:rFonts w:ascii="Calibri" w:hAnsi="Calibri" w:cs="Calibri"/>
          <w:sz w:val="22"/>
        </w:rPr>
        <w:fldChar w:fldCharType="end"/>
      </w:r>
      <w:r w:rsidR="00A4309B">
        <w:rPr>
          <w:rFonts w:ascii="Calibri" w:hAnsi="Calibri" w:cs="Calibri"/>
          <w:sz w:val="22"/>
        </w:rPr>
        <w:tab/>
      </w:r>
      <w:r w:rsidR="00A4309B">
        <w:rPr>
          <w:rFonts w:ascii="Calibri" w:hAnsi="Calibri" w:cs="Calibri"/>
          <w:sz w:val="22"/>
        </w:rPr>
        <w:tab/>
      </w:r>
      <w:r w:rsidR="00A4309B">
        <w:rPr>
          <w:rFonts w:ascii="Calibri" w:hAnsi="Calibri" w:cs="Calibri"/>
          <w:sz w:val="22"/>
        </w:rPr>
        <w:tab/>
      </w:r>
    </w:p>
    <w:p w14:paraId="75D27D80" w14:textId="77777777" w:rsidR="00F43F6A" w:rsidRPr="00715589" w:rsidRDefault="00C64568" w:rsidP="00A4309B">
      <w:pPr>
        <w:pStyle w:val="Heading4"/>
        <w:jc w:val="left"/>
        <w:rPr>
          <w:highlight w:val="lightGray"/>
        </w:rPr>
      </w:pPr>
      <w:r w:rsidRPr="00715589">
        <w:rPr>
          <w:highlight w:val="lightGray"/>
        </w:rPr>
        <w:br w:type="page"/>
      </w:r>
      <w:r w:rsidR="00BD7C0F" w:rsidRPr="00715589">
        <w:rPr>
          <w:highlight w:val="lightGray"/>
        </w:rPr>
        <w:lastRenderedPageBreak/>
        <w:t xml:space="preserve">DEBARMENT AND SUSPENSION CERTIFICATION </w:t>
      </w:r>
    </w:p>
    <w:p w14:paraId="272586C5" w14:textId="77777777" w:rsidR="00F43F6A" w:rsidRDefault="00F43F6A" w:rsidP="00A4309B">
      <w:pPr>
        <w:pStyle w:val="RFP-QHeader2"/>
        <w:jc w:val="left"/>
        <w:rPr>
          <w:rFonts w:ascii="Calibri" w:hAnsi="Calibri" w:cs="Calibri"/>
        </w:rPr>
      </w:pPr>
    </w:p>
    <w:p w14:paraId="65B0035D" w14:textId="77777777" w:rsidR="00BD7C0F" w:rsidRPr="00F86451" w:rsidRDefault="00BD7C0F" w:rsidP="00BD7C0F">
      <w:pPr>
        <w:pStyle w:val="BodyTextIndent"/>
        <w:spacing w:after="240"/>
        <w:ind w:left="0"/>
        <w:rPr>
          <w:rFonts w:ascii="Calibri" w:hAnsi="Calibri"/>
          <w:b/>
          <w:sz w:val="24"/>
        </w:rPr>
      </w:pPr>
      <w:r w:rsidRPr="00F86451">
        <w:rPr>
          <w:rFonts w:ascii="Calibri" w:hAnsi="Calibri"/>
          <w:b/>
          <w:sz w:val="24"/>
        </w:rPr>
        <w:t>The bidder, under penalty of perjury, certifies that, except as noted below, bidder, its principal, and any named and unnamed subcontractor:</w:t>
      </w:r>
    </w:p>
    <w:p w14:paraId="2C7DF1C9" w14:textId="77777777" w:rsidR="00BD7C0F" w:rsidRPr="00F86451" w:rsidRDefault="00BD7C0F" w:rsidP="00446305">
      <w:pPr>
        <w:pStyle w:val="BodyTextIndent"/>
        <w:numPr>
          <w:ilvl w:val="0"/>
          <w:numId w:val="19"/>
        </w:numPr>
        <w:spacing w:after="240"/>
        <w:rPr>
          <w:rFonts w:ascii="Calibri" w:hAnsi="Calibri"/>
          <w:b/>
          <w:sz w:val="24"/>
        </w:rPr>
      </w:pPr>
      <w:r w:rsidRPr="00F86451">
        <w:rPr>
          <w:rFonts w:ascii="Calibri" w:hAnsi="Calibri"/>
          <w:b/>
          <w:sz w:val="24"/>
        </w:rPr>
        <w:t xml:space="preserve">Is not currently under suspension, debarment, voluntary exclusion, or determination of ineligibility by any federal </w:t>
      </w:r>
      <w:proofErr w:type="gramStart"/>
      <w:r w:rsidRPr="00F86451">
        <w:rPr>
          <w:rFonts w:ascii="Calibri" w:hAnsi="Calibri"/>
          <w:b/>
          <w:sz w:val="24"/>
        </w:rPr>
        <w:t>agency;</w:t>
      </w:r>
      <w:proofErr w:type="gramEnd"/>
    </w:p>
    <w:p w14:paraId="76B16E2E" w14:textId="77777777" w:rsidR="00BD7C0F" w:rsidRPr="00F86451" w:rsidRDefault="00BD7C0F" w:rsidP="00446305">
      <w:pPr>
        <w:pStyle w:val="BodyTextIndent"/>
        <w:numPr>
          <w:ilvl w:val="0"/>
          <w:numId w:val="19"/>
        </w:numPr>
        <w:spacing w:after="240"/>
        <w:rPr>
          <w:rFonts w:ascii="Calibri" w:hAnsi="Calibri"/>
          <w:b/>
          <w:sz w:val="24"/>
        </w:rPr>
      </w:pPr>
      <w:r w:rsidRPr="00F86451">
        <w:rPr>
          <w:rFonts w:ascii="Calibri" w:hAnsi="Calibri"/>
          <w:b/>
          <w:sz w:val="24"/>
        </w:rPr>
        <w:t xml:space="preserve">Has not been suspended, debarred, voluntarily excluded or determined ineligible by any federal agency within the past three </w:t>
      </w:r>
      <w:proofErr w:type="gramStart"/>
      <w:r w:rsidRPr="00F86451">
        <w:rPr>
          <w:rFonts w:ascii="Calibri" w:hAnsi="Calibri"/>
          <w:b/>
          <w:sz w:val="24"/>
        </w:rPr>
        <w:t>years;</w:t>
      </w:r>
      <w:proofErr w:type="gramEnd"/>
    </w:p>
    <w:p w14:paraId="0FDCC377" w14:textId="77777777" w:rsidR="00BD7C0F" w:rsidRPr="00F86451" w:rsidRDefault="00BD7C0F" w:rsidP="00446305">
      <w:pPr>
        <w:pStyle w:val="BodyTextIndent"/>
        <w:numPr>
          <w:ilvl w:val="0"/>
          <w:numId w:val="19"/>
        </w:numPr>
        <w:spacing w:after="240"/>
        <w:rPr>
          <w:rFonts w:ascii="Calibri" w:hAnsi="Calibri"/>
          <w:b/>
          <w:sz w:val="24"/>
        </w:rPr>
      </w:pPr>
      <w:r w:rsidRPr="00F86451">
        <w:rPr>
          <w:rFonts w:ascii="Calibri" w:hAnsi="Calibri"/>
          <w:b/>
          <w:sz w:val="24"/>
        </w:rPr>
        <w:t>Does not have a proposed debarment pending; and</w:t>
      </w:r>
    </w:p>
    <w:p w14:paraId="23435D50" w14:textId="77777777" w:rsidR="00BD7C0F" w:rsidRPr="00F86451" w:rsidRDefault="00BD7C0F" w:rsidP="00446305">
      <w:pPr>
        <w:pStyle w:val="BodyTextIndent"/>
        <w:numPr>
          <w:ilvl w:val="0"/>
          <w:numId w:val="19"/>
        </w:numPr>
        <w:spacing w:after="240"/>
        <w:rPr>
          <w:rFonts w:ascii="Calibri" w:hAnsi="Calibri"/>
          <w:b/>
          <w:sz w:val="24"/>
        </w:rPr>
      </w:pPr>
      <w:r w:rsidRPr="00F86451">
        <w:rPr>
          <w:rFonts w:ascii="Calibri" w:hAnsi="Calibri"/>
          <w:b/>
          <w:sz w:val="24"/>
        </w:rPr>
        <w:t>Has not been indicted, convicted, or had a civil judgment rendered against it by a court of competent jurisdiction in any matter involving fraud or official misconduct within the past three years.</w:t>
      </w:r>
    </w:p>
    <w:p w14:paraId="6A5F7890" w14:textId="77777777" w:rsidR="00BD7C0F" w:rsidRPr="00DD3758" w:rsidRDefault="00BD7C0F" w:rsidP="00BD7C0F">
      <w:pPr>
        <w:pStyle w:val="BodyTextIndent"/>
        <w:spacing w:after="240"/>
        <w:ind w:left="0"/>
        <w:rPr>
          <w:rFonts w:ascii="Calibri" w:hAnsi="Calibri"/>
          <w:b/>
          <w:sz w:val="24"/>
          <w:szCs w:val="26"/>
        </w:rPr>
      </w:pPr>
      <w:r w:rsidRPr="00DD3758">
        <w:rPr>
          <w:rFonts w:ascii="Calibri" w:hAnsi="Calibri"/>
          <w:b/>
          <w:sz w:val="24"/>
          <w:szCs w:val="26"/>
        </w:rPr>
        <w:t xml:space="preserve">If there are any exceptions to this certification, insert the exceptions in the following space. For any exception noted, indicate to whom it applies, initiating agency, and dates of action. Exceptions will not necessarily result in denial of </w:t>
      </w:r>
      <w:proofErr w:type="gramStart"/>
      <w:r w:rsidRPr="00DD3758">
        <w:rPr>
          <w:rFonts w:ascii="Calibri" w:hAnsi="Calibri"/>
          <w:b/>
          <w:sz w:val="24"/>
          <w:szCs w:val="26"/>
        </w:rPr>
        <w:t>award, but</w:t>
      </w:r>
      <w:proofErr w:type="gramEnd"/>
      <w:r w:rsidRPr="00DD3758">
        <w:rPr>
          <w:rFonts w:ascii="Calibri" w:hAnsi="Calibri"/>
          <w:b/>
          <w:sz w:val="24"/>
          <w:szCs w:val="26"/>
        </w:rPr>
        <w:t xml:space="preserve"> will be considered in determining Contractor responsibility.</w:t>
      </w:r>
    </w:p>
    <w:p w14:paraId="6BA1167C" w14:textId="77777777" w:rsidR="00BD7C0F" w:rsidRPr="00DD3758" w:rsidRDefault="00BD7C0F" w:rsidP="00BD7C0F">
      <w:pPr>
        <w:pStyle w:val="BodyTextIndent"/>
        <w:ind w:left="0"/>
        <w:rPr>
          <w:rFonts w:ascii="Calibri" w:hAnsi="Calibri"/>
          <w:b/>
          <w:sz w:val="24"/>
          <w:szCs w:val="26"/>
        </w:rPr>
      </w:pPr>
    </w:p>
    <w:p w14:paraId="1DE87BA6" w14:textId="77777777" w:rsidR="00BD7C0F" w:rsidRPr="00DD3758" w:rsidRDefault="00BD7C0F" w:rsidP="00BD7C0F">
      <w:pPr>
        <w:pStyle w:val="BodyTextIndent"/>
        <w:ind w:left="0"/>
        <w:rPr>
          <w:rFonts w:ascii="Calibri" w:hAnsi="Calibri"/>
          <w:b/>
          <w:sz w:val="24"/>
          <w:szCs w:val="26"/>
        </w:rPr>
      </w:pPr>
    </w:p>
    <w:p w14:paraId="7ADC58A8" w14:textId="77777777" w:rsidR="00BD7C0F" w:rsidRDefault="00BD7C0F" w:rsidP="00BD7C0F">
      <w:pPr>
        <w:pStyle w:val="BodyTextIndent"/>
        <w:ind w:left="0"/>
        <w:rPr>
          <w:rFonts w:ascii="Calibri" w:hAnsi="Calibri"/>
          <w:b/>
          <w:sz w:val="24"/>
          <w:szCs w:val="26"/>
        </w:rPr>
      </w:pPr>
    </w:p>
    <w:p w14:paraId="72421E90" w14:textId="77777777" w:rsidR="00BD7C0F" w:rsidRDefault="00BD7C0F" w:rsidP="00BD7C0F">
      <w:pPr>
        <w:pStyle w:val="BodyTextIndent"/>
        <w:ind w:left="0"/>
        <w:rPr>
          <w:rFonts w:ascii="Calibri" w:hAnsi="Calibri"/>
          <w:b/>
          <w:sz w:val="24"/>
          <w:szCs w:val="26"/>
        </w:rPr>
      </w:pPr>
    </w:p>
    <w:p w14:paraId="6D9B6C20" w14:textId="77777777" w:rsidR="00BD7C0F" w:rsidRPr="00DD3758" w:rsidRDefault="00BD7C0F" w:rsidP="00BD7C0F">
      <w:pPr>
        <w:pStyle w:val="BodyTextIndent"/>
        <w:ind w:left="0"/>
        <w:rPr>
          <w:rFonts w:ascii="Calibri" w:hAnsi="Calibri"/>
          <w:b/>
          <w:sz w:val="24"/>
          <w:szCs w:val="26"/>
        </w:rPr>
      </w:pPr>
    </w:p>
    <w:p w14:paraId="7E900487" w14:textId="77777777" w:rsidR="00BD7C0F" w:rsidRPr="00DD3758" w:rsidRDefault="00BD7C0F" w:rsidP="00BD7C0F">
      <w:pPr>
        <w:pStyle w:val="BodyTextIndent"/>
        <w:ind w:left="0"/>
        <w:rPr>
          <w:rFonts w:ascii="Calibri" w:hAnsi="Calibri"/>
          <w:b/>
          <w:sz w:val="24"/>
          <w:szCs w:val="26"/>
        </w:rPr>
      </w:pPr>
    </w:p>
    <w:p w14:paraId="760AA773" w14:textId="77777777" w:rsidR="00BD7C0F" w:rsidRPr="00DD3758" w:rsidRDefault="00BD7C0F" w:rsidP="00BD7C0F">
      <w:pPr>
        <w:pStyle w:val="BodyTextIndent"/>
        <w:ind w:left="0"/>
        <w:rPr>
          <w:rFonts w:ascii="Calibri" w:hAnsi="Calibri"/>
          <w:b/>
          <w:sz w:val="24"/>
          <w:szCs w:val="26"/>
        </w:rPr>
      </w:pPr>
    </w:p>
    <w:p w14:paraId="11C6E316" w14:textId="77777777" w:rsidR="00BD7C0F" w:rsidRPr="00DD3758" w:rsidRDefault="00BD7C0F" w:rsidP="00BD7C0F">
      <w:pPr>
        <w:pStyle w:val="BodyTextIndent"/>
        <w:ind w:left="0"/>
        <w:rPr>
          <w:rFonts w:ascii="Calibri" w:hAnsi="Calibri"/>
          <w:b/>
          <w:sz w:val="24"/>
          <w:szCs w:val="26"/>
        </w:rPr>
      </w:pPr>
    </w:p>
    <w:p w14:paraId="160283A8" w14:textId="77777777" w:rsidR="00BD7C0F" w:rsidRPr="00DD3758" w:rsidRDefault="00BD7C0F" w:rsidP="00BD7C0F">
      <w:pPr>
        <w:pStyle w:val="BodyTextIndent"/>
        <w:ind w:left="0"/>
        <w:rPr>
          <w:rFonts w:ascii="Calibri" w:hAnsi="Calibri"/>
          <w:b/>
          <w:sz w:val="24"/>
          <w:szCs w:val="26"/>
        </w:rPr>
      </w:pPr>
    </w:p>
    <w:p w14:paraId="79819480" w14:textId="77777777" w:rsidR="00BD7C0F" w:rsidRPr="00DD3758" w:rsidRDefault="00BD7C0F" w:rsidP="00BD7C0F">
      <w:pPr>
        <w:pStyle w:val="BodyTextIndent"/>
        <w:ind w:left="0"/>
        <w:rPr>
          <w:rFonts w:ascii="Calibri" w:hAnsi="Calibri"/>
          <w:b/>
          <w:sz w:val="24"/>
        </w:rPr>
      </w:pPr>
    </w:p>
    <w:p w14:paraId="7B2AF5D9" w14:textId="77777777" w:rsidR="00BD7C0F" w:rsidRPr="00F86451" w:rsidRDefault="00BD7C0F" w:rsidP="00BD7C0F">
      <w:pPr>
        <w:pStyle w:val="BodyTextIndent"/>
        <w:ind w:left="0"/>
        <w:rPr>
          <w:rFonts w:ascii="Calibri" w:hAnsi="Calibri"/>
          <w:b/>
          <w:sz w:val="24"/>
        </w:rPr>
      </w:pPr>
    </w:p>
    <w:p w14:paraId="3A266FB5" w14:textId="77777777" w:rsidR="00BD7C0F" w:rsidRPr="00F86451" w:rsidRDefault="00BD7C0F" w:rsidP="00BD7C0F">
      <w:pPr>
        <w:pStyle w:val="BodyTextIndent"/>
        <w:ind w:left="0"/>
        <w:rPr>
          <w:rFonts w:ascii="Calibri" w:hAnsi="Calibri"/>
          <w:b/>
          <w:sz w:val="24"/>
        </w:rPr>
      </w:pPr>
    </w:p>
    <w:p w14:paraId="6F983F8E" w14:textId="77777777" w:rsidR="00BD7C0F" w:rsidRPr="00F86451" w:rsidRDefault="00BD7C0F" w:rsidP="00BD7C0F">
      <w:pPr>
        <w:pStyle w:val="BodyTextIndent"/>
        <w:spacing w:after="240"/>
        <w:ind w:left="900" w:hanging="900"/>
        <w:rPr>
          <w:rFonts w:ascii="Calibri" w:hAnsi="Calibri"/>
          <w:b/>
          <w:sz w:val="24"/>
        </w:rPr>
      </w:pPr>
      <w:r w:rsidRPr="00F86451">
        <w:rPr>
          <w:rFonts w:ascii="Calibri" w:hAnsi="Calibri"/>
          <w:b/>
          <w:sz w:val="24"/>
        </w:rPr>
        <w:t>Notes:    Providing false information may result in criminal prosecution or administrative sanctions.  The above certification is part of the Proposal.  Signing this Proposal on the signature portion thereof shall also constitute signature of this Certification.</w:t>
      </w:r>
    </w:p>
    <w:p w14:paraId="3ECB0B65" w14:textId="77777777" w:rsidR="00BD7C0F" w:rsidRDefault="00BD7C0F" w:rsidP="00C04109">
      <w:pPr>
        <w:tabs>
          <w:tab w:val="right" w:pos="10080"/>
        </w:tabs>
        <w:spacing w:before="240" w:after="240" w:line="480" w:lineRule="auto"/>
        <w:rPr>
          <w:rFonts w:ascii="Calibri" w:hAnsi="Calibri"/>
          <w:sz w:val="24"/>
          <w:szCs w:val="24"/>
          <w:u w:val="single"/>
        </w:rPr>
      </w:pPr>
      <w:r>
        <w:rPr>
          <w:rFonts w:ascii="Calibri" w:hAnsi="Calibri"/>
          <w:sz w:val="24"/>
          <w:szCs w:val="24"/>
        </w:rPr>
        <w:t xml:space="preserve">BIDDER: </w:t>
      </w:r>
      <w:r w:rsidRPr="00B439D9">
        <w:rPr>
          <w:rFonts w:ascii="Calibri" w:hAnsi="Calibri"/>
          <w:sz w:val="24"/>
          <w:szCs w:val="24"/>
          <w:u w:val="single"/>
        </w:rPr>
        <w:tab/>
      </w:r>
    </w:p>
    <w:p w14:paraId="0E80EF3F" w14:textId="77777777" w:rsidR="00BD7C0F" w:rsidRPr="002B5437" w:rsidRDefault="00BD7C0F" w:rsidP="00C04109">
      <w:pPr>
        <w:tabs>
          <w:tab w:val="right" w:pos="6480"/>
          <w:tab w:val="left" w:pos="6660"/>
          <w:tab w:val="right" w:pos="10080"/>
        </w:tabs>
        <w:spacing w:before="240" w:after="240" w:line="480" w:lineRule="auto"/>
        <w:rPr>
          <w:rFonts w:ascii="Calibri" w:hAnsi="Calibri"/>
          <w:sz w:val="24"/>
          <w:szCs w:val="24"/>
        </w:rPr>
      </w:pPr>
      <w:r>
        <w:rPr>
          <w:rFonts w:ascii="Calibri" w:hAnsi="Calibri"/>
          <w:sz w:val="24"/>
          <w:szCs w:val="24"/>
        </w:rPr>
        <w:t xml:space="preserve">PRINCIPAL: </w:t>
      </w:r>
      <w:r w:rsidRPr="00305D05">
        <w:rPr>
          <w:rFonts w:ascii="Calibri" w:hAnsi="Calibri"/>
          <w:sz w:val="24"/>
          <w:szCs w:val="24"/>
          <w:u w:val="single"/>
        </w:rPr>
        <w:tab/>
      </w:r>
      <w:r>
        <w:rPr>
          <w:rFonts w:ascii="Calibri" w:hAnsi="Calibri"/>
          <w:sz w:val="24"/>
          <w:szCs w:val="24"/>
        </w:rPr>
        <w:tab/>
      </w:r>
      <w:r w:rsidRPr="002B5437">
        <w:rPr>
          <w:rFonts w:ascii="Calibri" w:hAnsi="Calibri"/>
          <w:sz w:val="24"/>
          <w:szCs w:val="24"/>
        </w:rPr>
        <w:t xml:space="preserve">TITLE: </w:t>
      </w:r>
      <w:r w:rsidRPr="00305D05">
        <w:rPr>
          <w:rFonts w:ascii="Calibri" w:hAnsi="Calibri"/>
          <w:sz w:val="24"/>
          <w:szCs w:val="24"/>
          <w:u w:val="single"/>
        </w:rPr>
        <w:tab/>
      </w:r>
    </w:p>
    <w:p w14:paraId="0366F74B" w14:textId="77777777" w:rsidR="00F43F6A" w:rsidRPr="00C04109" w:rsidRDefault="00BD7C0F" w:rsidP="00C04109">
      <w:pPr>
        <w:tabs>
          <w:tab w:val="right" w:pos="6480"/>
          <w:tab w:val="left" w:pos="6660"/>
          <w:tab w:val="right" w:pos="10080"/>
        </w:tabs>
        <w:spacing w:before="240" w:after="240" w:line="480" w:lineRule="auto"/>
        <w:rPr>
          <w:rFonts w:ascii="Calibri" w:hAnsi="Calibri"/>
          <w:b/>
          <w:bCs/>
          <w:sz w:val="24"/>
          <w:szCs w:val="24"/>
        </w:rPr>
      </w:pPr>
      <w:r>
        <w:rPr>
          <w:rFonts w:ascii="Calibri" w:hAnsi="Calibri"/>
          <w:sz w:val="24"/>
          <w:szCs w:val="24"/>
        </w:rPr>
        <w:t xml:space="preserve">SIGNATURE: </w:t>
      </w:r>
      <w:r w:rsidRPr="00305D05">
        <w:rPr>
          <w:rFonts w:ascii="Calibri" w:hAnsi="Calibri"/>
          <w:sz w:val="24"/>
          <w:szCs w:val="24"/>
          <w:u w:val="single"/>
        </w:rPr>
        <w:tab/>
      </w:r>
      <w:r>
        <w:rPr>
          <w:rFonts w:ascii="Calibri" w:hAnsi="Calibri"/>
          <w:sz w:val="24"/>
          <w:szCs w:val="24"/>
        </w:rPr>
        <w:tab/>
        <w:t xml:space="preserve">DATE: </w:t>
      </w:r>
      <w:r w:rsidRPr="00305D05">
        <w:rPr>
          <w:rFonts w:ascii="Calibri" w:hAnsi="Calibri"/>
          <w:sz w:val="24"/>
          <w:szCs w:val="24"/>
          <w:u w:val="single"/>
        </w:rPr>
        <w:tab/>
      </w:r>
      <w:r w:rsidR="00F43F6A">
        <w:rPr>
          <w:szCs w:val="26"/>
        </w:rPr>
        <w:br w:type="page"/>
      </w:r>
      <w:r w:rsidR="00F43F6A" w:rsidRPr="00715589">
        <w:rPr>
          <w:rFonts w:ascii="Calibri" w:hAnsi="Calibri"/>
          <w:b/>
          <w:sz w:val="28"/>
          <w:highlight w:val="lightGray"/>
        </w:rPr>
        <w:lastRenderedPageBreak/>
        <w:t>INSURANCE REQUIREMENTS</w:t>
      </w:r>
    </w:p>
    <w:p w14:paraId="20299C97" w14:textId="77777777" w:rsidR="00F43F6A" w:rsidRPr="00A905E4" w:rsidRDefault="00F43F6A" w:rsidP="00F43F6A">
      <w:pPr>
        <w:tabs>
          <w:tab w:val="num" w:pos="1440"/>
        </w:tabs>
        <w:jc w:val="both"/>
        <w:rPr>
          <w:rFonts w:ascii="Calibri" w:hAnsi="Calibri" w:cs="Calibri"/>
          <w:szCs w:val="26"/>
        </w:rPr>
      </w:pPr>
      <w:r w:rsidRPr="00B570AE">
        <w:rPr>
          <w:rFonts w:ascii="Calibri" w:hAnsi="Calibri" w:cs="Calibri"/>
          <w:szCs w:val="26"/>
        </w:rPr>
        <w:t xml:space="preserve">Insurance certificates are not required at the time </w:t>
      </w:r>
      <w:r w:rsidRPr="002E36C5">
        <w:rPr>
          <w:rFonts w:ascii="Calibri" w:hAnsi="Calibri" w:cs="Calibri"/>
          <w:szCs w:val="26"/>
        </w:rPr>
        <w:t>of submission; however, by signing</w:t>
      </w:r>
      <w:r>
        <w:rPr>
          <w:rFonts w:ascii="Calibri" w:hAnsi="Calibri" w:cs="Calibri"/>
          <w:szCs w:val="26"/>
        </w:rPr>
        <w:t xml:space="preserve"> the</w:t>
      </w:r>
      <w:r w:rsidRPr="002E36C5">
        <w:rPr>
          <w:rFonts w:ascii="Calibri" w:hAnsi="Calibri" w:cs="Calibri"/>
          <w:szCs w:val="26"/>
        </w:rPr>
        <w:t xml:space="preserve"> Bid </w:t>
      </w:r>
      <w:r>
        <w:rPr>
          <w:rFonts w:ascii="Calibri" w:hAnsi="Calibri" w:cs="Calibri"/>
          <w:szCs w:val="26"/>
        </w:rPr>
        <w:t xml:space="preserve">Response </w:t>
      </w:r>
      <w:r w:rsidRPr="002E36C5">
        <w:rPr>
          <w:rFonts w:ascii="Calibri" w:hAnsi="Calibri" w:cs="Calibri"/>
          <w:szCs w:val="26"/>
        </w:rPr>
        <w:t xml:space="preserve">Packet, the </w:t>
      </w:r>
      <w:r w:rsidR="00502F47">
        <w:rPr>
          <w:rFonts w:ascii="Calibri" w:hAnsi="Calibri" w:cs="Calibri"/>
          <w:szCs w:val="26"/>
        </w:rPr>
        <w:t>Bidder</w:t>
      </w:r>
      <w:r w:rsidRPr="002E36C5">
        <w:rPr>
          <w:rFonts w:ascii="Calibri" w:hAnsi="Calibri" w:cs="Calibri"/>
          <w:szCs w:val="26"/>
        </w:rPr>
        <w:t xml:space="preserve"> agrees to meet the minimum insurance requirements prior to award. </w:t>
      </w:r>
      <w:r>
        <w:rPr>
          <w:rFonts w:ascii="Calibri" w:hAnsi="Calibri" w:cs="Calibri"/>
          <w:szCs w:val="26"/>
        </w:rPr>
        <w:t xml:space="preserve">Insurance </w:t>
      </w:r>
      <w:r w:rsidRPr="002E36C5">
        <w:rPr>
          <w:rFonts w:ascii="Calibri" w:hAnsi="Calibri" w:cs="Calibri"/>
          <w:szCs w:val="26"/>
        </w:rPr>
        <w:t xml:space="preserve">documentation must be provided to the County, prior to award, and include an insurance certificate and additional insured certificate, naming the County of </w:t>
      </w:r>
      <w:r w:rsidR="00124967" w:rsidRPr="002E36C5">
        <w:rPr>
          <w:rFonts w:ascii="Calibri" w:hAnsi="Calibri" w:cs="Calibri"/>
          <w:szCs w:val="26"/>
        </w:rPr>
        <w:t>Ala</w:t>
      </w:r>
      <w:r w:rsidR="00124967">
        <w:rPr>
          <w:rFonts w:ascii="Calibri" w:hAnsi="Calibri" w:cs="Calibri"/>
          <w:szCs w:val="26"/>
        </w:rPr>
        <w:t>meda, which</w:t>
      </w:r>
      <w:r w:rsidRPr="00AD0ADB">
        <w:rPr>
          <w:rFonts w:ascii="Calibri" w:hAnsi="Calibri" w:cs="Calibri"/>
          <w:szCs w:val="26"/>
        </w:rPr>
        <w:t xml:space="preserve"> meets the minimum insurance requirements, as </w:t>
      </w:r>
      <w:r w:rsidRPr="00A905E4">
        <w:rPr>
          <w:rFonts w:ascii="Calibri" w:hAnsi="Calibri" w:cs="Calibri"/>
          <w:szCs w:val="26"/>
        </w:rPr>
        <w:t xml:space="preserve">stated in the RFP. </w:t>
      </w:r>
    </w:p>
    <w:p w14:paraId="77690400" w14:textId="77777777" w:rsidR="00F43F6A" w:rsidRPr="00A905E4" w:rsidRDefault="00F43F6A" w:rsidP="00F43F6A">
      <w:pPr>
        <w:tabs>
          <w:tab w:val="num" w:pos="1440"/>
        </w:tabs>
        <w:jc w:val="both"/>
        <w:rPr>
          <w:rFonts w:ascii="Calibri" w:hAnsi="Calibri" w:cs="Calibri"/>
          <w:szCs w:val="26"/>
        </w:rPr>
      </w:pPr>
    </w:p>
    <w:p w14:paraId="12CB6838" w14:textId="77777777" w:rsidR="00F43F6A" w:rsidRPr="00A905E4" w:rsidRDefault="00F43F6A" w:rsidP="00F43F6A">
      <w:pPr>
        <w:tabs>
          <w:tab w:val="num" w:pos="1440"/>
        </w:tabs>
        <w:jc w:val="both"/>
        <w:rPr>
          <w:rFonts w:ascii="Calibri" w:hAnsi="Calibri" w:cs="Calibri"/>
          <w:szCs w:val="26"/>
        </w:rPr>
      </w:pPr>
      <w:r w:rsidRPr="00A905E4">
        <w:rPr>
          <w:rFonts w:ascii="Calibri" w:hAnsi="Calibri" w:cs="Calibri"/>
          <w:szCs w:val="26"/>
        </w:rPr>
        <w:t xml:space="preserve">The following page contains the minimum insurance limits, required by the County of Alameda, to be held by the Contractor performing on this RFP:   </w:t>
      </w:r>
    </w:p>
    <w:p w14:paraId="2069D555" w14:textId="77777777" w:rsidR="00F43F6A" w:rsidRDefault="00F43F6A" w:rsidP="00F43F6A">
      <w:pPr>
        <w:tabs>
          <w:tab w:val="num" w:pos="1440"/>
        </w:tabs>
        <w:rPr>
          <w:rFonts w:ascii="Calibri" w:hAnsi="Calibri" w:cs="Calibri"/>
          <w:szCs w:val="26"/>
        </w:rPr>
      </w:pPr>
    </w:p>
    <w:p w14:paraId="1729DF12" w14:textId="77777777" w:rsidR="00F43F6A" w:rsidRDefault="00F43F6A" w:rsidP="00F43F6A">
      <w:pPr>
        <w:tabs>
          <w:tab w:val="num" w:pos="1440"/>
        </w:tabs>
        <w:rPr>
          <w:rFonts w:ascii="Calibri" w:hAnsi="Calibri" w:cs="Calibri"/>
          <w:szCs w:val="26"/>
        </w:rPr>
      </w:pPr>
    </w:p>
    <w:p w14:paraId="3C5F6A10" w14:textId="77777777" w:rsidR="00F43F6A" w:rsidRDefault="00F43F6A" w:rsidP="00F43F6A">
      <w:pPr>
        <w:tabs>
          <w:tab w:val="num" w:pos="1440"/>
        </w:tabs>
        <w:rPr>
          <w:rFonts w:ascii="Calibri" w:hAnsi="Calibri" w:cs="Calibri"/>
          <w:szCs w:val="26"/>
        </w:rPr>
      </w:pPr>
    </w:p>
    <w:p w14:paraId="3374CE51" w14:textId="77777777" w:rsidR="00F43F6A" w:rsidRDefault="00F43F6A" w:rsidP="00F43F6A">
      <w:pPr>
        <w:tabs>
          <w:tab w:val="num" w:pos="1440"/>
        </w:tabs>
        <w:rPr>
          <w:rFonts w:ascii="Calibri" w:hAnsi="Calibri" w:cs="Calibri"/>
          <w:szCs w:val="26"/>
        </w:rPr>
      </w:pPr>
    </w:p>
    <w:p w14:paraId="231BBF7C" w14:textId="77777777" w:rsidR="00F43F6A" w:rsidRDefault="00F43F6A" w:rsidP="00F43F6A">
      <w:pPr>
        <w:tabs>
          <w:tab w:val="num" w:pos="1440"/>
        </w:tabs>
        <w:rPr>
          <w:rFonts w:ascii="Calibri" w:hAnsi="Calibri" w:cs="Calibri"/>
          <w:szCs w:val="26"/>
        </w:rPr>
      </w:pPr>
    </w:p>
    <w:p w14:paraId="7A8DCB84" w14:textId="77777777" w:rsidR="00F43F6A" w:rsidRDefault="00F43F6A" w:rsidP="00F43F6A">
      <w:pPr>
        <w:tabs>
          <w:tab w:val="num" w:pos="1440"/>
        </w:tabs>
        <w:rPr>
          <w:rFonts w:ascii="Calibri" w:hAnsi="Calibri" w:cs="Calibri"/>
          <w:szCs w:val="26"/>
        </w:rPr>
      </w:pPr>
    </w:p>
    <w:p w14:paraId="2CC56E22" w14:textId="77777777" w:rsidR="00F43F6A" w:rsidRDefault="00F43F6A" w:rsidP="00F43F6A">
      <w:pPr>
        <w:tabs>
          <w:tab w:val="num" w:pos="1440"/>
        </w:tabs>
        <w:rPr>
          <w:rFonts w:ascii="Calibri" w:hAnsi="Calibri" w:cs="Calibri"/>
          <w:szCs w:val="26"/>
        </w:rPr>
      </w:pPr>
    </w:p>
    <w:p w14:paraId="2D1EC679" w14:textId="77777777" w:rsidR="00F43F6A" w:rsidRDefault="00F43F6A" w:rsidP="00F43F6A">
      <w:pPr>
        <w:tabs>
          <w:tab w:val="num" w:pos="1440"/>
        </w:tabs>
        <w:rPr>
          <w:rFonts w:ascii="Calibri" w:hAnsi="Calibri" w:cs="Calibri"/>
          <w:szCs w:val="26"/>
        </w:rPr>
      </w:pPr>
    </w:p>
    <w:p w14:paraId="10B0EBAC" w14:textId="77777777" w:rsidR="00F43F6A" w:rsidRDefault="00F43F6A" w:rsidP="00F43F6A">
      <w:pPr>
        <w:tabs>
          <w:tab w:val="num" w:pos="1440"/>
        </w:tabs>
        <w:rPr>
          <w:rFonts w:ascii="Calibri" w:hAnsi="Calibri" w:cs="Calibri"/>
          <w:szCs w:val="26"/>
        </w:rPr>
      </w:pPr>
    </w:p>
    <w:p w14:paraId="6E4DE58C" w14:textId="77777777" w:rsidR="00F43F6A" w:rsidRDefault="00F43F6A" w:rsidP="00F43F6A">
      <w:pPr>
        <w:tabs>
          <w:tab w:val="num" w:pos="1440"/>
        </w:tabs>
        <w:rPr>
          <w:rFonts w:ascii="Calibri" w:hAnsi="Calibri" w:cs="Calibri"/>
          <w:szCs w:val="26"/>
        </w:rPr>
      </w:pPr>
    </w:p>
    <w:p w14:paraId="3D6C1150" w14:textId="77777777" w:rsidR="00F43F6A" w:rsidRDefault="00F43F6A" w:rsidP="00F43F6A">
      <w:pPr>
        <w:tabs>
          <w:tab w:val="num" w:pos="1440"/>
        </w:tabs>
        <w:rPr>
          <w:rFonts w:ascii="Calibri" w:hAnsi="Calibri" w:cs="Calibri"/>
          <w:szCs w:val="26"/>
        </w:rPr>
      </w:pPr>
    </w:p>
    <w:p w14:paraId="75E101CD" w14:textId="77777777" w:rsidR="00F43F6A" w:rsidRDefault="00F43F6A" w:rsidP="00F43F6A">
      <w:pPr>
        <w:pStyle w:val="HeaderExhibit"/>
      </w:pPr>
      <w:r w:rsidRPr="00653703">
        <w:t xml:space="preserve">see next page for county of alameda </w:t>
      </w:r>
    </w:p>
    <w:p w14:paraId="540F0A36" w14:textId="77777777" w:rsidR="00F43F6A" w:rsidRPr="00653703" w:rsidRDefault="00F43F6A" w:rsidP="00F43F6A">
      <w:pPr>
        <w:pStyle w:val="HeaderExhibit"/>
      </w:pPr>
      <w:r w:rsidRPr="00653703">
        <w:t>minimum insurance requirements</w:t>
      </w:r>
    </w:p>
    <w:p w14:paraId="60079374" w14:textId="77777777" w:rsidR="00F43F6A" w:rsidRDefault="00F43F6A" w:rsidP="00F43F6A">
      <w:pPr>
        <w:pStyle w:val="HeaderExhibit"/>
      </w:pPr>
    </w:p>
    <w:p w14:paraId="1DB0C12E" w14:textId="77777777" w:rsidR="00F43F6A" w:rsidRDefault="00F43F6A" w:rsidP="00F43F6A">
      <w:pPr>
        <w:pStyle w:val="HeaderExhibit"/>
      </w:pPr>
    </w:p>
    <w:p w14:paraId="42E95A01" w14:textId="4646F61B" w:rsidR="004F1043" w:rsidRPr="004F1043" w:rsidRDefault="004F1043" w:rsidP="00C715F2">
      <w:pPr>
        <w:shd w:val="clear" w:color="auto" w:fill="FFFFFF"/>
        <w:tabs>
          <w:tab w:val="left" w:pos="435"/>
          <w:tab w:val="center" w:pos="5544"/>
        </w:tabs>
        <w:spacing w:after="240"/>
        <w:rPr>
          <w:rFonts w:ascii="Calibri" w:eastAsia="Calibri" w:hAnsi="Calibri"/>
          <w:sz w:val="22"/>
          <w:szCs w:val="22"/>
        </w:rPr>
      </w:pPr>
    </w:p>
    <w:p w14:paraId="0D2EBC05" w14:textId="77777777" w:rsidR="004F1043" w:rsidRPr="004F1043" w:rsidRDefault="004F1043" w:rsidP="004F1043">
      <w:pPr>
        <w:spacing w:after="160" w:line="259" w:lineRule="auto"/>
        <w:rPr>
          <w:rFonts w:ascii="Calibri" w:eastAsia="Calibri" w:hAnsi="Calibri"/>
          <w:sz w:val="22"/>
          <w:szCs w:val="22"/>
        </w:rPr>
      </w:pPr>
    </w:p>
    <w:p w14:paraId="20EFB4BD" w14:textId="54EFD59F" w:rsidR="00F43F6A" w:rsidRDefault="004F1043" w:rsidP="00F43F6A">
      <w:pPr>
        <w:rPr>
          <w:rFonts w:ascii="Calibri" w:hAnsi="Calibri"/>
          <w:b/>
          <w:caps/>
          <w:noProof/>
          <w:sz w:val="44"/>
        </w:rPr>
      </w:pPr>
      <w:r>
        <w:br w:type="page"/>
      </w:r>
    </w:p>
    <w:p w14:paraId="07019DFE" w14:textId="77777777" w:rsidR="00446305" w:rsidRPr="00446305" w:rsidRDefault="00446305" w:rsidP="00446305">
      <w:pPr>
        <w:pStyle w:val="Subtitle"/>
        <w:rPr>
          <w:rFonts w:ascii="Arial Narrow" w:hAnsi="Arial Narrow"/>
          <w:sz w:val="16"/>
          <w:szCs w:val="16"/>
        </w:rPr>
      </w:pPr>
      <w:r w:rsidRPr="00446305">
        <w:rPr>
          <w:rFonts w:ascii="Arial Narrow" w:hAnsi="Arial Narrow"/>
          <w:sz w:val="16"/>
          <w:szCs w:val="16"/>
        </w:rPr>
        <w:lastRenderedPageBreak/>
        <w:t>COUNTY OF ALAMEDA MINIMUM INSURANCE REQUIREMENTS</w:t>
      </w:r>
    </w:p>
    <w:p w14:paraId="6416D897" w14:textId="77777777" w:rsidR="00446305" w:rsidRPr="00446305" w:rsidRDefault="00446305" w:rsidP="00446305">
      <w:pPr>
        <w:pStyle w:val="Subtitle"/>
        <w:rPr>
          <w:rFonts w:ascii="Arial Narrow" w:hAnsi="Arial Narrow"/>
          <w:sz w:val="16"/>
          <w:szCs w:val="16"/>
        </w:rPr>
      </w:pPr>
    </w:p>
    <w:p w14:paraId="5B7FF5FB" w14:textId="77777777" w:rsidR="00446305" w:rsidRPr="00446305" w:rsidRDefault="00446305" w:rsidP="00446305">
      <w:pPr>
        <w:pStyle w:val="BodyText"/>
        <w:ind w:left="-274"/>
        <w:jc w:val="both"/>
        <w:rPr>
          <w:rFonts w:ascii="Arial Narrow" w:hAnsi="Arial Narrow"/>
          <w:spacing w:val="-4"/>
          <w:sz w:val="16"/>
          <w:szCs w:val="16"/>
        </w:rPr>
      </w:pPr>
      <w:r w:rsidRPr="00446305">
        <w:rPr>
          <w:rFonts w:ascii="Arial Narrow" w:hAnsi="Arial Narrow"/>
          <w:spacing w:val="-4"/>
          <w:sz w:val="16"/>
          <w:szCs w:val="16"/>
        </w:rPr>
        <w:t xml:space="preserve">Without limiting any other obligation or liability under this Agreement, the Contractor, at its sole cost and expense, shall secure and keep in force during the entire term of the Agreement or longer, as may be specified below, the following minimum insurance coverage, </w:t>
      </w:r>
      <w:proofErr w:type="gramStart"/>
      <w:r w:rsidRPr="00446305">
        <w:rPr>
          <w:rFonts w:ascii="Arial Narrow" w:hAnsi="Arial Narrow"/>
          <w:spacing w:val="-4"/>
          <w:sz w:val="16"/>
          <w:szCs w:val="16"/>
        </w:rPr>
        <w:t>limits</w:t>
      </w:r>
      <w:proofErr w:type="gramEnd"/>
      <w:r w:rsidRPr="00446305">
        <w:rPr>
          <w:rFonts w:ascii="Arial Narrow" w:hAnsi="Arial Narrow"/>
          <w:spacing w:val="-4"/>
          <w:sz w:val="16"/>
          <w:szCs w:val="16"/>
        </w:rPr>
        <w:t xml:space="preserve"> and endorsements.  </w:t>
      </w:r>
      <w:r w:rsidRPr="00446305">
        <w:rPr>
          <w:rFonts w:ascii="Arial Narrow" w:hAnsi="Arial Narrow"/>
          <w:sz w:val="16"/>
          <w:szCs w:val="16"/>
        </w:rPr>
        <w:t xml:space="preserve"> The County reserves the right to modify these requirements, including limits, based on the nature of the risk, prior experience, insurer, coverage, or other special circumstances. </w:t>
      </w:r>
      <w:r w:rsidRPr="00446305">
        <w:rPr>
          <w:rFonts w:ascii="Arial Narrow" w:hAnsi="Arial Narrow"/>
          <w:spacing w:val="-4"/>
          <w:sz w:val="16"/>
          <w:szCs w:val="16"/>
        </w:rPr>
        <w:t xml:space="preserve"> If the contractor maintains broader coverage and/or higher limits than the minimums shown below, the County requires and shall be entitled to the broader coverage and/or the higher limits maintained by the Contractor. Any available insurance proceeds </w:t>
      </w:r>
      <w:proofErr w:type="gramStart"/>
      <w:r w:rsidRPr="00446305">
        <w:rPr>
          <w:rFonts w:ascii="Arial Narrow" w:hAnsi="Arial Narrow"/>
          <w:spacing w:val="-4"/>
          <w:sz w:val="16"/>
          <w:szCs w:val="16"/>
        </w:rPr>
        <w:t>in excess of</w:t>
      </w:r>
      <w:proofErr w:type="gramEnd"/>
      <w:r w:rsidRPr="00446305">
        <w:rPr>
          <w:rFonts w:ascii="Arial Narrow" w:hAnsi="Arial Narrow"/>
          <w:spacing w:val="-4"/>
          <w:sz w:val="16"/>
          <w:szCs w:val="16"/>
        </w:rPr>
        <w:t xml:space="preserve"> the specified minimum limits of insurance and coverage shall be available to the County. </w:t>
      </w:r>
    </w:p>
    <w:tbl>
      <w:tblPr>
        <w:tblW w:w="11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
        <w:gridCol w:w="6057"/>
        <w:gridCol w:w="4770"/>
      </w:tblGrid>
      <w:tr w:rsidR="00446305" w:rsidRPr="00446305" w14:paraId="0D57E044" w14:textId="77777777" w:rsidTr="009B353F">
        <w:trPr>
          <w:cantSplit/>
          <w:jc w:val="center"/>
        </w:trPr>
        <w:tc>
          <w:tcPr>
            <w:tcW w:w="6561" w:type="dxa"/>
            <w:gridSpan w:val="2"/>
            <w:shd w:val="pct37" w:color="auto" w:fill="FFFFFF"/>
            <w:vAlign w:val="center"/>
          </w:tcPr>
          <w:p w14:paraId="570C86A2" w14:textId="77777777" w:rsidR="00446305" w:rsidRPr="00446305" w:rsidRDefault="00446305" w:rsidP="009B353F">
            <w:pPr>
              <w:pStyle w:val="BodyText"/>
              <w:spacing w:before="40" w:after="20"/>
              <w:jc w:val="center"/>
              <w:rPr>
                <w:rFonts w:ascii="Arial Narrow" w:hAnsi="Arial Narrow"/>
                <w:b/>
                <w:sz w:val="16"/>
                <w:szCs w:val="16"/>
              </w:rPr>
            </w:pPr>
            <w:r w:rsidRPr="00446305">
              <w:rPr>
                <w:rFonts w:ascii="Arial Narrow" w:hAnsi="Arial Narrow"/>
                <w:b/>
                <w:sz w:val="16"/>
                <w:szCs w:val="16"/>
              </w:rPr>
              <w:t>TYPE OF INSURANCE COVERAGES</w:t>
            </w:r>
          </w:p>
        </w:tc>
        <w:tc>
          <w:tcPr>
            <w:tcW w:w="4770" w:type="dxa"/>
            <w:shd w:val="pct35" w:color="auto" w:fill="FFFFFF"/>
            <w:vAlign w:val="center"/>
          </w:tcPr>
          <w:p w14:paraId="1695D6A3" w14:textId="77777777" w:rsidR="00446305" w:rsidRPr="00446305" w:rsidRDefault="00446305" w:rsidP="009B353F">
            <w:pPr>
              <w:pStyle w:val="BodyText"/>
              <w:spacing w:before="40" w:after="20"/>
              <w:jc w:val="center"/>
              <w:rPr>
                <w:rFonts w:ascii="Arial Narrow" w:hAnsi="Arial Narrow"/>
                <w:b/>
                <w:sz w:val="16"/>
                <w:szCs w:val="16"/>
              </w:rPr>
            </w:pPr>
            <w:r w:rsidRPr="00446305">
              <w:rPr>
                <w:rFonts w:ascii="Arial Narrow" w:hAnsi="Arial Narrow"/>
                <w:b/>
                <w:sz w:val="16"/>
                <w:szCs w:val="16"/>
              </w:rPr>
              <w:t>MINIMUM LIMITS</w:t>
            </w:r>
          </w:p>
        </w:tc>
      </w:tr>
      <w:tr w:rsidR="00446305" w:rsidRPr="00446305" w14:paraId="3B98FB2E" w14:textId="77777777" w:rsidTr="009B353F">
        <w:trPr>
          <w:cantSplit/>
          <w:jc w:val="center"/>
        </w:trPr>
        <w:tc>
          <w:tcPr>
            <w:tcW w:w="504" w:type="dxa"/>
          </w:tcPr>
          <w:p w14:paraId="7F435B41" w14:textId="77777777" w:rsidR="00446305" w:rsidRPr="00446305" w:rsidRDefault="00446305" w:rsidP="009B353F">
            <w:pPr>
              <w:pStyle w:val="BodyText"/>
              <w:spacing w:before="40"/>
              <w:rPr>
                <w:rFonts w:ascii="Arial Narrow" w:hAnsi="Arial Narrow"/>
                <w:b/>
                <w:sz w:val="16"/>
                <w:szCs w:val="16"/>
              </w:rPr>
            </w:pPr>
            <w:r w:rsidRPr="00446305">
              <w:rPr>
                <w:rFonts w:ascii="Arial Narrow" w:hAnsi="Arial Narrow"/>
                <w:b/>
                <w:sz w:val="16"/>
                <w:szCs w:val="16"/>
              </w:rPr>
              <w:t>A</w:t>
            </w:r>
          </w:p>
        </w:tc>
        <w:tc>
          <w:tcPr>
            <w:tcW w:w="6057" w:type="dxa"/>
          </w:tcPr>
          <w:p w14:paraId="5610C28D" w14:textId="77777777" w:rsidR="00446305" w:rsidRPr="00446305" w:rsidRDefault="00446305" w:rsidP="009B353F">
            <w:pPr>
              <w:pStyle w:val="BodyText"/>
              <w:spacing w:before="40"/>
              <w:rPr>
                <w:rFonts w:ascii="Arial Narrow" w:hAnsi="Arial Narrow"/>
                <w:b/>
                <w:sz w:val="16"/>
                <w:szCs w:val="16"/>
              </w:rPr>
            </w:pPr>
            <w:r w:rsidRPr="00446305">
              <w:rPr>
                <w:rFonts w:ascii="Arial Narrow" w:hAnsi="Arial Narrow"/>
                <w:b/>
                <w:sz w:val="16"/>
                <w:szCs w:val="16"/>
              </w:rPr>
              <w:t>Commercial General Liability</w:t>
            </w:r>
          </w:p>
          <w:p w14:paraId="5C047177" w14:textId="77777777" w:rsidR="00446305" w:rsidRPr="00446305" w:rsidRDefault="00446305" w:rsidP="009B353F">
            <w:pPr>
              <w:pStyle w:val="BodyText"/>
              <w:rPr>
                <w:rFonts w:ascii="Arial Narrow" w:hAnsi="Arial Narrow"/>
                <w:sz w:val="16"/>
                <w:szCs w:val="16"/>
              </w:rPr>
            </w:pPr>
            <w:r w:rsidRPr="00446305">
              <w:rPr>
                <w:rFonts w:ascii="Arial Narrow" w:hAnsi="Arial Narrow"/>
                <w:sz w:val="16"/>
                <w:szCs w:val="16"/>
              </w:rPr>
              <w:t xml:space="preserve">Premises </w:t>
            </w:r>
            <w:proofErr w:type="gramStart"/>
            <w:r w:rsidRPr="00446305">
              <w:rPr>
                <w:rFonts w:ascii="Arial Narrow" w:hAnsi="Arial Narrow"/>
                <w:sz w:val="16"/>
                <w:szCs w:val="16"/>
              </w:rPr>
              <w:t>Liability;</w:t>
            </w:r>
            <w:proofErr w:type="gramEnd"/>
            <w:r w:rsidRPr="00446305">
              <w:rPr>
                <w:rFonts w:ascii="Arial Narrow" w:hAnsi="Arial Narrow"/>
                <w:sz w:val="16"/>
                <w:szCs w:val="16"/>
              </w:rPr>
              <w:t xml:space="preserve"> Products and Completed Operations; Contractual Liability; Personal Injury and Advertising Liability</w:t>
            </w:r>
          </w:p>
        </w:tc>
        <w:tc>
          <w:tcPr>
            <w:tcW w:w="4770" w:type="dxa"/>
          </w:tcPr>
          <w:p w14:paraId="3181BEB1" w14:textId="77777777" w:rsidR="00446305" w:rsidRPr="00446305" w:rsidRDefault="00446305" w:rsidP="009B353F">
            <w:pPr>
              <w:pStyle w:val="BodyText"/>
              <w:spacing w:before="40"/>
              <w:rPr>
                <w:rFonts w:ascii="Arial Narrow" w:hAnsi="Arial Narrow"/>
                <w:sz w:val="16"/>
                <w:szCs w:val="16"/>
              </w:rPr>
            </w:pPr>
            <w:r w:rsidRPr="00446305">
              <w:rPr>
                <w:rFonts w:ascii="Arial Narrow" w:hAnsi="Arial Narrow"/>
                <w:sz w:val="16"/>
                <w:szCs w:val="16"/>
              </w:rPr>
              <w:t>$1,000,000 per occurrence (CSL)</w:t>
            </w:r>
          </w:p>
          <w:p w14:paraId="597D6BAF" w14:textId="77777777" w:rsidR="00446305" w:rsidRPr="00446305" w:rsidRDefault="00446305" w:rsidP="009B353F">
            <w:pPr>
              <w:pStyle w:val="BodyText"/>
              <w:rPr>
                <w:rFonts w:ascii="Arial Narrow" w:hAnsi="Arial Narrow"/>
                <w:sz w:val="16"/>
                <w:szCs w:val="16"/>
              </w:rPr>
            </w:pPr>
            <w:r w:rsidRPr="00446305">
              <w:rPr>
                <w:rFonts w:ascii="Arial Narrow" w:hAnsi="Arial Narrow"/>
                <w:sz w:val="16"/>
                <w:szCs w:val="16"/>
              </w:rPr>
              <w:t>Bodily Injury and Property Damage</w:t>
            </w:r>
          </w:p>
        </w:tc>
      </w:tr>
      <w:tr w:rsidR="00446305" w:rsidRPr="00446305" w14:paraId="7AB67CD7" w14:textId="77777777" w:rsidTr="009B353F">
        <w:trPr>
          <w:cantSplit/>
          <w:jc w:val="center"/>
        </w:trPr>
        <w:tc>
          <w:tcPr>
            <w:tcW w:w="504" w:type="dxa"/>
          </w:tcPr>
          <w:p w14:paraId="76E8EF0C" w14:textId="77777777" w:rsidR="00446305" w:rsidRPr="00446305" w:rsidRDefault="00446305" w:rsidP="009B353F">
            <w:pPr>
              <w:pStyle w:val="BodyText"/>
              <w:spacing w:before="40"/>
              <w:rPr>
                <w:rFonts w:ascii="Arial Narrow" w:hAnsi="Arial Narrow"/>
                <w:b/>
                <w:sz w:val="16"/>
                <w:szCs w:val="16"/>
              </w:rPr>
            </w:pPr>
            <w:r w:rsidRPr="00446305">
              <w:rPr>
                <w:rFonts w:ascii="Arial Narrow" w:hAnsi="Arial Narrow"/>
                <w:b/>
                <w:sz w:val="16"/>
                <w:szCs w:val="16"/>
              </w:rPr>
              <w:t>B</w:t>
            </w:r>
          </w:p>
        </w:tc>
        <w:tc>
          <w:tcPr>
            <w:tcW w:w="6057" w:type="dxa"/>
          </w:tcPr>
          <w:p w14:paraId="6127894E" w14:textId="77777777" w:rsidR="00446305" w:rsidRPr="00446305" w:rsidRDefault="00446305" w:rsidP="009B353F">
            <w:pPr>
              <w:pStyle w:val="BodyText"/>
              <w:spacing w:before="40"/>
              <w:rPr>
                <w:rFonts w:ascii="Arial Narrow" w:hAnsi="Arial Narrow"/>
                <w:b/>
                <w:sz w:val="16"/>
                <w:szCs w:val="16"/>
              </w:rPr>
            </w:pPr>
            <w:r w:rsidRPr="00446305">
              <w:rPr>
                <w:rFonts w:ascii="Arial Narrow" w:hAnsi="Arial Narrow"/>
                <w:b/>
                <w:sz w:val="16"/>
                <w:szCs w:val="16"/>
              </w:rPr>
              <w:t>Commercial or Business Automobile Liability</w:t>
            </w:r>
          </w:p>
          <w:p w14:paraId="44CB6F8B" w14:textId="77777777" w:rsidR="00446305" w:rsidRPr="00446305" w:rsidRDefault="00446305" w:rsidP="009B353F">
            <w:pPr>
              <w:pStyle w:val="BodyText"/>
              <w:rPr>
                <w:rFonts w:ascii="Arial Narrow" w:hAnsi="Arial Narrow"/>
                <w:sz w:val="16"/>
                <w:szCs w:val="16"/>
              </w:rPr>
            </w:pPr>
            <w:r w:rsidRPr="00446305">
              <w:rPr>
                <w:rFonts w:ascii="Arial Narrow" w:hAnsi="Arial Narrow"/>
                <w:sz w:val="16"/>
                <w:szCs w:val="16"/>
              </w:rPr>
              <w:t xml:space="preserve">All owned vehicles hired or leased vehicles, non-owned, </w:t>
            </w:r>
            <w:proofErr w:type="gramStart"/>
            <w:r w:rsidRPr="00446305">
              <w:rPr>
                <w:rFonts w:ascii="Arial Narrow" w:hAnsi="Arial Narrow"/>
                <w:sz w:val="16"/>
                <w:szCs w:val="16"/>
              </w:rPr>
              <w:t>borrowed</w:t>
            </w:r>
            <w:proofErr w:type="gramEnd"/>
            <w:r w:rsidRPr="00446305">
              <w:rPr>
                <w:rFonts w:ascii="Arial Narrow" w:hAnsi="Arial Narrow"/>
                <w:sz w:val="16"/>
                <w:szCs w:val="16"/>
              </w:rPr>
              <w:t xml:space="preserve"> and permissive uses.  Personal Automobile Liability when extended to cover your business is acceptable for individual contractors with no transportation or hauling related activities</w:t>
            </w:r>
          </w:p>
        </w:tc>
        <w:tc>
          <w:tcPr>
            <w:tcW w:w="4770" w:type="dxa"/>
          </w:tcPr>
          <w:p w14:paraId="4B830B26" w14:textId="77777777" w:rsidR="00446305" w:rsidRPr="00446305" w:rsidRDefault="00446305" w:rsidP="009B353F">
            <w:pPr>
              <w:pStyle w:val="BodyText"/>
              <w:spacing w:before="40"/>
              <w:rPr>
                <w:rFonts w:ascii="Arial Narrow" w:hAnsi="Arial Narrow"/>
                <w:sz w:val="16"/>
                <w:szCs w:val="16"/>
              </w:rPr>
            </w:pPr>
            <w:r w:rsidRPr="00446305">
              <w:rPr>
                <w:rFonts w:ascii="Arial Narrow" w:hAnsi="Arial Narrow"/>
                <w:sz w:val="16"/>
                <w:szCs w:val="16"/>
              </w:rPr>
              <w:t>$1,000,000 per occurrence (CSL)</w:t>
            </w:r>
          </w:p>
          <w:p w14:paraId="7D4FA0F8" w14:textId="77777777" w:rsidR="00446305" w:rsidRPr="00446305" w:rsidRDefault="00446305" w:rsidP="009B353F">
            <w:pPr>
              <w:pStyle w:val="BodyText"/>
              <w:rPr>
                <w:rFonts w:ascii="Arial Narrow" w:hAnsi="Arial Narrow"/>
                <w:sz w:val="16"/>
                <w:szCs w:val="16"/>
              </w:rPr>
            </w:pPr>
            <w:r w:rsidRPr="00446305">
              <w:rPr>
                <w:rFonts w:ascii="Arial Narrow" w:hAnsi="Arial Narrow"/>
                <w:sz w:val="16"/>
                <w:szCs w:val="16"/>
              </w:rPr>
              <w:t>Any Auto or Hired and Non-Owned Autos</w:t>
            </w:r>
          </w:p>
          <w:p w14:paraId="72DF4712" w14:textId="77777777" w:rsidR="00446305" w:rsidRPr="00446305" w:rsidRDefault="00446305" w:rsidP="009B353F">
            <w:pPr>
              <w:pStyle w:val="BodyText"/>
              <w:rPr>
                <w:rFonts w:ascii="Arial Narrow" w:hAnsi="Arial Narrow"/>
                <w:sz w:val="16"/>
                <w:szCs w:val="16"/>
              </w:rPr>
            </w:pPr>
            <w:r w:rsidRPr="00446305">
              <w:rPr>
                <w:rFonts w:ascii="Arial Narrow" w:hAnsi="Arial Narrow"/>
                <w:sz w:val="16"/>
                <w:szCs w:val="16"/>
              </w:rPr>
              <w:t>Bodily Injury and Property Damage</w:t>
            </w:r>
          </w:p>
        </w:tc>
      </w:tr>
      <w:tr w:rsidR="00446305" w:rsidRPr="00446305" w14:paraId="477507FA" w14:textId="77777777" w:rsidTr="009B353F">
        <w:trPr>
          <w:cantSplit/>
          <w:jc w:val="center"/>
        </w:trPr>
        <w:tc>
          <w:tcPr>
            <w:tcW w:w="504" w:type="dxa"/>
          </w:tcPr>
          <w:p w14:paraId="45E03552" w14:textId="77777777" w:rsidR="00446305" w:rsidRPr="00446305" w:rsidRDefault="00446305" w:rsidP="009B353F">
            <w:pPr>
              <w:pStyle w:val="BodyText"/>
              <w:spacing w:before="40"/>
              <w:rPr>
                <w:rFonts w:ascii="Arial Narrow" w:hAnsi="Arial Narrow"/>
                <w:b/>
                <w:sz w:val="16"/>
                <w:szCs w:val="16"/>
              </w:rPr>
            </w:pPr>
            <w:r w:rsidRPr="00446305">
              <w:rPr>
                <w:rFonts w:ascii="Arial Narrow" w:hAnsi="Arial Narrow"/>
                <w:b/>
                <w:sz w:val="16"/>
                <w:szCs w:val="16"/>
              </w:rPr>
              <w:t>C</w:t>
            </w:r>
          </w:p>
        </w:tc>
        <w:tc>
          <w:tcPr>
            <w:tcW w:w="6057" w:type="dxa"/>
          </w:tcPr>
          <w:p w14:paraId="456A7650" w14:textId="77777777" w:rsidR="00446305" w:rsidRPr="00446305" w:rsidRDefault="00446305" w:rsidP="009B353F">
            <w:pPr>
              <w:pStyle w:val="BodyText"/>
              <w:spacing w:before="40"/>
              <w:rPr>
                <w:rFonts w:ascii="Arial Narrow" w:hAnsi="Arial Narrow"/>
                <w:b/>
                <w:sz w:val="16"/>
                <w:szCs w:val="16"/>
              </w:rPr>
            </w:pPr>
            <w:r w:rsidRPr="00446305">
              <w:rPr>
                <w:rFonts w:ascii="Arial Narrow" w:hAnsi="Arial Narrow"/>
                <w:b/>
                <w:sz w:val="16"/>
                <w:szCs w:val="16"/>
              </w:rPr>
              <w:t>Workers’ Compensation (WC) and Employers Liability (EL)</w:t>
            </w:r>
          </w:p>
          <w:p w14:paraId="2049A7A4" w14:textId="77777777" w:rsidR="00446305" w:rsidRPr="00446305" w:rsidRDefault="00446305" w:rsidP="009B353F">
            <w:pPr>
              <w:pStyle w:val="BodyText"/>
              <w:rPr>
                <w:rFonts w:ascii="Arial Narrow" w:hAnsi="Arial Narrow"/>
                <w:sz w:val="16"/>
                <w:szCs w:val="16"/>
              </w:rPr>
            </w:pPr>
            <w:r w:rsidRPr="00446305">
              <w:rPr>
                <w:rFonts w:ascii="Arial Narrow" w:hAnsi="Arial Narrow"/>
                <w:sz w:val="16"/>
                <w:szCs w:val="16"/>
              </w:rPr>
              <w:t xml:space="preserve">As required by State of California </w:t>
            </w:r>
          </w:p>
          <w:p w14:paraId="44B10A7B" w14:textId="77777777" w:rsidR="00446305" w:rsidRPr="00446305" w:rsidRDefault="00446305" w:rsidP="009B353F">
            <w:pPr>
              <w:pStyle w:val="BodyText"/>
              <w:rPr>
                <w:rFonts w:ascii="Arial Narrow" w:hAnsi="Arial Narrow"/>
                <w:sz w:val="16"/>
                <w:szCs w:val="16"/>
              </w:rPr>
            </w:pPr>
          </w:p>
        </w:tc>
        <w:tc>
          <w:tcPr>
            <w:tcW w:w="4770" w:type="dxa"/>
          </w:tcPr>
          <w:p w14:paraId="56EBEA99" w14:textId="77777777" w:rsidR="00446305" w:rsidRPr="00446305" w:rsidRDefault="00446305" w:rsidP="009B353F">
            <w:pPr>
              <w:pStyle w:val="BodyText"/>
              <w:spacing w:before="40"/>
              <w:rPr>
                <w:rFonts w:ascii="Arial Narrow" w:hAnsi="Arial Narrow"/>
                <w:sz w:val="16"/>
                <w:szCs w:val="16"/>
              </w:rPr>
            </w:pPr>
            <w:r w:rsidRPr="00446305">
              <w:rPr>
                <w:rFonts w:ascii="Arial Narrow" w:hAnsi="Arial Narrow"/>
                <w:sz w:val="16"/>
                <w:szCs w:val="16"/>
              </w:rPr>
              <w:t>WC:  Statutory Limits</w:t>
            </w:r>
          </w:p>
          <w:p w14:paraId="3393C839" w14:textId="77777777" w:rsidR="00446305" w:rsidRPr="00446305" w:rsidRDefault="00446305" w:rsidP="009B353F">
            <w:pPr>
              <w:pStyle w:val="BodyText"/>
              <w:rPr>
                <w:rFonts w:ascii="Arial Narrow" w:hAnsi="Arial Narrow"/>
                <w:sz w:val="16"/>
                <w:szCs w:val="16"/>
              </w:rPr>
            </w:pPr>
            <w:r w:rsidRPr="00446305">
              <w:rPr>
                <w:rFonts w:ascii="Arial Narrow" w:hAnsi="Arial Narrow"/>
                <w:sz w:val="16"/>
                <w:szCs w:val="16"/>
              </w:rPr>
              <w:t>EL:  No less than $1,000,000 per accident for bodily injury or disease</w:t>
            </w:r>
          </w:p>
        </w:tc>
      </w:tr>
      <w:tr w:rsidR="00446305" w:rsidRPr="00446305" w14:paraId="5C6A1F88" w14:textId="77777777" w:rsidTr="009B353F">
        <w:trPr>
          <w:cantSplit/>
          <w:jc w:val="center"/>
        </w:trPr>
        <w:tc>
          <w:tcPr>
            <w:tcW w:w="504" w:type="dxa"/>
          </w:tcPr>
          <w:p w14:paraId="6FBFD06B" w14:textId="77777777" w:rsidR="00446305" w:rsidRPr="00446305" w:rsidRDefault="00446305" w:rsidP="009B353F">
            <w:pPr>
              <w:pStyle w:val="BodyText"/>
              <w:spacing w:before="60"/>
              <w:rPr>
                <w:rFonts w:ascii="Arial Narrow" w:hAnsi="Arial Narrow"/>
                <w:b/>
                <w:sz w:val="16"/>
                <w:szCs w:val="16"/>
              </w:rPr>
            </w:pPr>
            <w:r w:rsidRPr="00446305">
              <w:rPr>
                <w:rFonts w:ascii="Arial Narrow" w:hAnsi="Arial Narrow"/>
                <w:b/>
                <w:sz w:val="16"/>
                <w:szCs w:val="16"/>
              </w:rPr>
              <w:t>D</w:t>
            </w:r>
          </w:p>
          <w:p w14:paraId="2CAB8777" w14:textId="77777777" w:rsidR="00446305" w:rsidRPr="00446305" w:rsidRDefault="00446305" w:rsidP="009B353F">
            <w:pPr>
              <w:pStyle w:val="BodyText"/>
              <w:spacing w:before="60"/>
              <w:rPr>
                <w:rFonts w:ascii="Arial Narrow" w:hAnsi="Arial Narrow"/>
                <w:b/>
                <w:sz w:val="16"/>
                <w:szCs w:val="16"/>
              </w:rPr>
            </w:pPr>
          </w:p>
        </w:tc>
        <w:tc>
          <w:tcPr>
            <w:tcW w:w="10827" w:type="dxa"/>
            <w:gridSpan w:val="2"/>
          </w:tcPr>
          <w:p w14:paraId="4B78BDF7" w14:textId="77777777" w:rsidR="00446305" w:rsidRPr="00446305" w:rsidRDefault="00446305" w:rsidP="009B353F">
            <w:pPr>
              <w:pStyle w:val="BodyText"/>
              <w:spacing w:before="60"/>
              <w:rPr>
                <w:rFonts w:ascii="Arial Narrow" w:hAnsi="Arial Narrow"/>
                <w:sz w:val="16"/>
                <w:szCs w:val="16"/>
                <w:u w:val="single"/>
              </w:rPr>
            </w:pPr>
            <w:r w:rsidRPr="00446305">
              <w:rPr>
                <w:rFonts w:ascii="Arial Narrow" w:hAnsi="Arial Narrow"/>
                <w:b/>
                <w:sz w:val="16"/>
                <w:szCs w:val="16"/>
                <w:u w:val="single"/>
              </w:rPr>
              <w:t>Endorsements and Conditions</w:t>
            </w:r>
            <w:r w:rsidRPr="00446305">
              <w:rPr>
                <w:rFonts w:ascii="Arial Narrow" w:hAnsi="Arial Narrow"/>
                <w:sz w:val="16"/>
                <w:szCs w:val="16"/>
                <w:u w:val="single"/>
              </w:rPr>
              <w:t>:</w:t>
            </w:r>
          </w:p>
          <w:p w14:paraId="721C8F7C" w14:textId="77777777" w:rsidR="00446305" w:rsidRPr="00446305" w:rsidRDefault="00446305" w:rsidP="009B353F">
            <w:pPr>
              <w:pStyle w:val="BodyText"/>
              <w:rPr>
                <w:rFonts w:ascii="Arial Narrow" w:hAnsi="Arial Narrow"/>
                <w:sz w:val="16"/>
                <w:szCs w:val="16"/>
              </w:rPr>
            </w:pPr>
          </w:p>
          <w:p w14:paraId="4CB97152" w14:textId="77777777" w:rsidR="00446305" w:rsidRPr="00446305" w:rsidRDefault="00446305" w:rsidP="00446305">
            <w:pPr>
              <w:pStyle w:val="Heading3"/>
              <w:numPr>
                <w:ilvl w:val="0"/>
                <w:numId w:val="23"/>
              </w:numPr>
              <w:tabs>
                <w:tab w:val="clear" w:pos="360"/>
              </w:tabs>
              <w:spacing w:after="80"/>
              <w:ind w:left="720" w:hanging="720"/>
              <w:rPr>
                <w:rFonts w:ascii="Arial Narrow" w:hAnsi="Arial Narrow"/>
                <w:b w:val="0"/>
                <w:sz w:val="16"/>
                <w:szCs w:val="16"/>
              </w:rPr>
            </w:pPr>
            <w:r w:rsidRPr="00446305">
              <w:rPr>
                <w:rFonts w:ascii="Arial Narrow" w:hAnsi="Arial Narrow"/>
                <w:sz w:val="16"/>
                <w:szCs w:val="16"/>
              </w:rPr>
              <w:t xml:space="preserve">ADDITIONAL INSURED: </w:t>
            </w:r>
            <w:r w:rsidRPr="00446305">
              <w:rPr>
                <w:rFonts w:ascii="Arial Narrow" w:hAnsi="Arial Narrow"/>
                <w:b w:val="0"/>
                <w:sz w:val="16"/>
                <w:szCs w:val="16"/>
              </w:rPr>
              <w:t xml:space="preserve">County of Alameda, its Board of Supervisors, the individual members thereof, and all County officers, agents, employees, volunteers, and representatives are to be covered as additional insureds on the CGL policy with respect to liability arising out of work or operations performed on behalf of the GranteeGeneral liability coverage can be provided in the form of an endorsement to the Contractor’s insurance (at least as broad as ISO Form CG 20 10 11 85 or if not available, through the addition of </w:t>
            </w:r>
            <w:r w:rsidRPr="00446305">
              <w:rPr>
                <w:rFonts w:ascii="Arial Narrow" w:hAnsi="Arial Narrow"/>
                <w:sz w:val="16"/>
                <w:szCs w:val="16"/>
              </w:rPr>
              <w:t xml:space="preserve">both </w:t>
            </w:r>
            <w:r w:rsidRPr="00446305">
              <w:rPr>
                <w:rFonts w:ascii="Arial Narrow" w:hAnsi="Arial Narrow"/>
                <w:b w:val="0"/>
                <w:sz w:val="16"/>
                <w:szCs w:val="16"/>
              </w:rPr>
              <w:t xml:space="preserve">CG 20 10, CG 20 26, CG 20 33, or CG 20 38; </w:t>
            </w:r>
            <w:r w:rsidRPr="00446305">
              <w:rPr>
                <w:rFonts w:ascii="Arial Narrow" w:hAnsi="Arial Narrow"/>
                <w:sz w:val="16"/>
                <w:szCs w:val="16"/>
              </w:rPr>
              <w:t>and</w:t>
            </w:r>
            <w:r w:rsidRPr="00446305">
              <w:rPr>
                <w:rFonts w:ascii="Arial Narrow" w:hAnsi="Arial Narrow"/>
                <w:b w:val="0"/>
                <w:sz w:val="16"/>
                <w:szCs w:val="16"/>
              </w:rPr>
              <w:t xml:space="preserve"> CG 20 37 if a later edition is used). Auto policy shall contain or be endorsed to contain additional insured coverage for the County.</w:t>
            </w:r>
          </w:p>
          <w:p w14:paraId="013D3893" w14:textId="77777777" w:rsidR="00446305" w:rsidRPr="00446305" w:rsidRDefault="00446305" w:rsidP="00446305">
            <w:pPr>
              <w:numPr>
                <w:ilvl w:val="0"/>
                <w:numId w:val="23"/>
              </w:numPr>
              <w:spacing w:after="80"/>
              <w:rPr>
                <w:rFonts w:ascii="Arial Narrow" w:hAnsi="Arial Narrow"/>
                <w:sz w:val="16"/>
                <w:szCs w:val="16"/>
              </w:rPr>
            </w:pPr>
            <w:r w:rsidRPr="00446305">
              <w:rPr>
                <w:rFonts w:ascii="Arial Narrow" w:hAnsi="Arial Narrow"/>
                <w:b/>
                <w:sz w:val="16"/>
                <w:szCs w:val="16"/>
              </w:rPr>
              <w:t>DURATION OF COVERAGE:</w:t>
            </w:r>
            <w:r w:rsidRPr="00446305">
              <w:rPr>
                <w:rFonts w:ascii="Arial Narrow" w:hAnsi="Arial Narrow"/>
                <w:sz w:val="16"/>
                <w:szCs w:val="16"/>
              </w:rPr>
              <w:t xml:space="preserve"> </w:t>
            </w:r>
            <w:r w:rsidRPr="00446305">
              <w:rPr>
                <w:rFonts w:ascii="Arial Narrow" w:hAnsi="Arial Narrow"/>
                <w:snapToGrid w:val="0"/>
                <w:sz w:val="16"/>
                <w:szCs w:val="16"/>
              </w:rPr>
              <w:t>All required insurance shall be maintained during the entire term of the Agreement. In addition, Insurance policies and coverage(s) written on a claims-made basis shall be maintained and evidence of insurance must be provided during the entire term of the Agreement and for at least five (5) years following the later of termination of the Agreement and acceptance of all work provided under the Agreement, with the retroactive date of said insurance (as may be applicable) concurrent with the commencement of activities pursuant to this Agreement</w:t>
            </w:r>
            <w:r w:rsidRPr="00446305">
              <w:rPr>
                <w:rFonts w:ascii="Arial Narrow" w:hAnsi="Arial Narrow"/>
                <w:sz w:val="16"/>
                <w:szCs w:val="16"/>
              </w:rPr>
              <w:t>. If coverage is cancelled or non-renewed, and not replaced with another claims-made policy form with a Retroactive Date prior to the contract effective date, the Contractor must purchase “extended reporting” coverage for a minimum of five (5) years after completion of work.</w:t>
            </w:r>
            <w:r w:rsidRPr="00446305" w:rsidDel="00A73E17">
              <w:rPr>
                <w:rFonts w:ascii="Arial Narrow" w:hAnsi="Arial Narrow"/>
                <w:sz w:val="16"/>
                <w:szCs w:val="16"/>
              </w:rPr>
              <w:t xml:space="preserve"> </w:t>
            </w:r>
          </w:p>
          <w:p w14:paraId="24B01474" w14:textId="77777777" w:rsidR="00446305" w:rsidRPr="00446305" w:rsidRDefault="00446305" w:rsidP="00446305">
            <w:pPr>
              <w:numPr>
                <w:ilvl w:val="0"/>
                <w:numId w:val="23"/>
              </w:numPr>
              <w:spacing w:after="80"/>
              <w:rPr>
                <w:rFonts w:ascii="Arial Narrow" w:hAnsi="Arial Narrow"/>
                <w:sz w:val="16"/>
                <w:szCs w:val="16"/>
              </w:rPr>
            </w:pPr>
            <w:r w:rsidRPr="00446305">
              <w:rPr>
                <w:rFonts w:ascii="Arial Narrow" w:hAnsi="Arial Narrow"/>
                <w:b/>
                <w:sz w:val="16"/>
                <w:szCs w:val="16"/>
              </w:rPr>
              <w:t>REDUCTION OR LIMIT OF OBLIGATION:</w:t>
            </w:r>
            <w:r w:rsidRPr="00446305">
              <w:rPr>
                <w:rFonts w:ascii="Arial Narrow" w:hAnsi="Arial Narrow"/>
                <w:sz w:val="16"/>
                <w:szCs w:val="16"/>
              </w:rPr>
              <w:t xml:space="preserve">  All insurance policies</w:t>
            </w:r>
            <w:r w:rsidRPr="00446305">
              <w:rPr>
                <w:rFonts w:ascii="Arial Narrow" w:hAnsi="Arial Narrow"/>
                <w:spacing w:val="-2"/>
                <w:sz w:val="16"/>
                <w:szCs w:val="16"/>
              </w:rPr>
              <w:t xml:space="preserve">, including excess and umbrella insurance policies, shall be primary and non-contributory coverage at least as broad as ISO CG 20 10 04 13 as respects the County, its officers, officials, employees, or volunteers.   </w:t>
            </w:r>
            <w:r w:rsidRPr="00446305">
              <w:rPr>
                <w:rFonts w:ascii="Arial Narrow" w:hAnsi="Arial Narrow"/>
                <w:sz w:val="16"/>
                <w:szCs w:val="16"/>
              </w:rPr>
              <w:t>Any insurance or self-insurance maintained by the County, its officers, officials, employees, or volunteers shall be excess of the Contractor’ insurance and shall not contribute with it. Pursuant to the provisions of this Agreement insurance effected or procured by the Contractor shall not reduce or limit Contractor’s contractual obligation to indemnify and defend the Indemnified Parties.</w:t>
            </w:r>
          </w:p>
          <w:p w14:paraId="120D70B3" w14:textId="77777777" w:rsidR="00446305" w:rsidRPr="00446305" w:rsidRDefault="00446305" w:rsidP="00446305">
            <w:pPr>
              <w:numPr>
                <w:ilvl w:val="0"/>
                <w:numId w:val="23"/>
              </w:numPr>
              <w:spacing w:after="80"/>
              <w:rPr>
                <w:rFonts w:ascii="Arial Narrow" w:hAnsi="Arial Narrow"/>
                <w:sz w:val="16"/>
                <w:szCs w:val="16"/>
              </w:rPr>
            </w:pPr>
            <w:r w:rsidRPr="00446305">
              <w:rPr>
                <w:rFonts w:ascii="Arial Narrow" w:hAnsi="Arial Narrow"/>
                <w:b/>
                <w:sz w:val="16"/>
                <w:szCs w:val="16"/>
              </w:rPr>
              <w:t>INSURER FINANCIAL RATING:</w:t>
            </w:r>
            <w:r w:rsidRPr="00446305">
              <w:rPr>
                <w:rFonts w:ascii="Arial Narrow" w:hAnsi="Arial Narrow"/>
                <w:sz w:val="16"/>
                <w:szCs w:val="16"/>
              </w:rPr>
              <w:t xml:space="preserve">  Insurance shall be maintained through an insurer with an A.M. Best Rating of no less than A: VII or equivalent, shall be admitted to the State of California unless otherwise acceptable by Risk Management, and with deductible amounts acceptable to the County.  Acceptance of Contractor’s insurance by County shall not relieve or decrease the liability of Contractor hereunder. Self-insured retentions must be declared and approved.  Any deductible or self-insured retention amount or other similar obligation under the policies shall be the sole responsibility of the Contractor. The policy language shall provide or be endorsed to provide, that the self –insured retention may be satisfied by either the named insured or County.</w:t>
            </w:r>
          </w:p>
          <w:p w14:paraId="28A937BE" w14:textId="77777777" w:rsidR="00446305" w:rsidRPr="00446305" w:rsidRDefault="00446305" w:rsidP="00446305">
            <w:pPr>
              <w:pStyle w:val="Heading3"/>
              <w:numPr>
                <w:ilvl w:val="0"/>
                <w:numId w:val="23"/>
              </w:numPr>
              <w:tabs>
                <w:tab w:val="clear" w:pos="360"/>
              </w:tabs>
              <w:spacing w:after="80"/>
              <w:ind w:left="720" w:hanging="720"/>
              <w:rPr>
                <w:rFonts w:ascii="Arial Narrow" w:hAnsi="Arial Narrow"/>
                <w:b w:val="0"/>
                <w:sz w:val="16"/>
                <w:szCs w:val="16"/>
              </w:rPr>
            </w:pPr>
            <w:r w:rsidRPr="00446305">
              <w:rPr>
                <w:rFonts w:ascii="Arial Narrow" w:hAnsi="Arial Narrow"/>
                <w:sz w:val="16"/>
                <w:szCs w:val="16"/>
              </w:rPr>
              <w:t xml:space="preserve">SUBCONTRACTORS:  </w:t>
            </w:r>
            <w:r w:rsidRPr="00446305">
              <w:rPr>
                <w:rFonts w:ascii="Arial Narrow" w:hAnsi="Arial Narrow"/>
                <w:b w:val="0"/>
                <w:sz w:val="16"/>
                <w:szCs w:val="16"/>
              </w:rPr>
              <w:t xml:space="preserve">Contractor shall include all subcontractors as an insured (covered party) under its policies or shall verify that the subcontractor, under its own policies and endorsements, has complied with the insurance requirements in this Agreement, including this Exhibit. </w:t>
            </w:r>
          </w:p>
          <w:p w14:paraId="7ECC3266" w14:textId="77777777" w:rsidR="00446305" w:rsidRPr="00446305" w:rsidRDefault="00446305" w:rsidP="00446305">
            <w:pPr>
              <w:numPr>
                <w:ilvl w:val="0"/>
                <w:numId w:val="23"/>
              </w:numPr>
              <w:rPr>
                <w:rFonts w:ascii="Arial Narrow" w:hAnsi="Arial Narrow"/>
                <w:sz w:val="16"/>
                <w:szCs w:val="16"/>
              </w:rPr>
            </w:pPr>
            <w:r w:rsidRPr="00446305">
              <w:rPr>
                <w:rFonts w:ascii="Arial Narrow" w:hAnsi="Arial Narrow"/>
                <w:b/>
                <w:sz w:val="16"/>
                <w:szCs w:val="16"/>
              </w:rPr>
              <w:t>JOINT VENTURES:</w:t>
            </w:r>
            <w:r w:rsidRPr="00446305">
              <w:rPr>
                <w:rFonts w:ascii="Arial Narrow" w:hAnsi="Arial Narrow"/>
                <w:sz w:val="16"/>
                <w:szCs w:val="16"/>
              </w:rPr>
              <w:t xml:space="preserve"> If Contractor is an association, </w:t>
            </w:r>
            <w:proofErr w:type="gramStart"/>
            <w:r w:rsidRPr="00446305">
              <w:rPr>
                <w:rFonts w:ascii="Arial Narrow" w:hAnsi="Arial Narrow"/>
                <w:sz w:val="16"/>
                <w:szCs w:val="16"/>
              </w:rPr>
              <w:t>partnership</w:t>
            </w:r>
            <w:proofErr w:type="gramEnd"/>
            <w:r w:rsidRPr="00446305">
              <w:rPr>
                <w:rFonts w:ascii="Arial Narrow" w:hAnsi="Arial Narrow"/>
                <w:sz w:val="16"/>
                <w:szCs w:val="16"/>
              </w:rPr>
              <w:t xml:space="preserve"> or other joint business venture, required insurance shall be provided by one of the following methods:</w:t>
            </w:r>
          </w:p>
          <w:p w14:paraId="7AB6685A" w14:textId="77777777" w:rsidR="00446305" w:rsidRPr="00446305" w:rsidRDefault="00446305" w:rsidP="00446305">
            <w:pPr>
              <w:numPr>
                <w:ilvl w:val="0"/>
                <w:numId w:val="22"/>
              </w:numPr>
              <w:tabs>
                <w:tab w:val="clear" w:pos="420"/>
                <w:tab w:val="num" w:pos="720"/>
              </w:tabs>
              <w:ind w:left="720"/>
              <w:rPr>
                <w:rFonts w:ascii="Arial Narrow" w:hAnsi="Arial Narrow"/>
                <w:sz w:val="16"/>
                <w:szCs w:val="16"/>
              </w:rPr>
            </w:pPr>
            <w:r w:rsidRPr="00446305">
              <w:rPr>
                <w:rFonts w:ascii="Arial Narrow" w:hAnsi="Arial Narrow"/>
                <w:sz w:val="16"/>
                <w:szCs w:val="16"/>
              </w:rPr>
              <w:t xml:space="preserve">Separate insurance policies issued for each individual entity, with each entity included as a “Named Insured” (covered party), or at minimum named as an “Additional Insured” on the other’s policies. Coverage shall be at least as broad as in the ISO Forms named above. </w:t>
            </w:r>
          </w:p>
          <w:p w14:paraId="42CE3F81" w14:textId="77777777" w:rsidR="00446305" w:rsidRPr="00446305" w:rsidRDefault="00446305" w:rsidP="00446305">
            <w:pPr>
              <w:pStyle w:val="BodyText"/>
              <w:numPr>
                <w:ilvl w:val="0"/>
                <w:numId w:val="24"/>
              </w:numPr>
              <w:ind w:left="720"/>
              <w:rPr>
                <w:rFonts w:ascii="Arial Narrow" w:hAnsi="Arial Narrow"/>
                <w:sz w:val="16"/>
                <w:szCs w:val="16"/>
              </w:rPr>
            </w:pPr>
            <w:r w:rsidRPr="00446305">
              <w:rPr>
                <w:rFonts w:ascii="Arial Narrow" w:hAnsi="Arial Narrow"/>
                <w:sz w:val="16"/>
                <w:szCs w:val="16"/>
              </w:rPr>
              <w:t>Joint insurance program with the association, partnership or other joint business venture included as a “Named Insured”.</w:t>
            </w:r>
          </w:p>
          <w:p w14:paraId="7D67069C" w14:textId="77777777" w:rsidR="00446305" w:rsidRPr="00446305" w:rsidRDefault="00446305" w:rsidP="00446305">
            <w:pPr>
              <w:numPr>
                <w:ilvl w:val="0"/>
                <w:numId w:val="23"/>
              </w:numPr>
              <w:spacing w:after="80"/>
              <w:rPr>
                <w:rFonts w:ascii="Arial Narrow" w:hAnsi="Arial Narrow"/>
                <w:sz w:val="16"/>
                <w:szCs w:val="16"/>
              </w:rPr>
            </w:pPr>
            <w:r w:rsidRPr="00446305">
              <w:rPr>
                <w:rFonts w:ascii="Arial Narrow" w:hAnsi="Arial Narrow"/>
                <w:b/>
                <w:sz w:val="16"/>
                <w:szCs w:val="16"/>
              </w:rPr>
              <w:t xml:space="preserve">CANCELLATION OF INSURANCE: </w:t>
            </w:r>
            <w:r w:rsidRPr="00446305">
              <w:rPr>
                <w:rFonts w:ascii="Arial Narrow" w:hAnsi="Arial Narrow"/>
                <w:sz w:val="16"/>
                <w:szCs w:val="16"/>
              </w:rPr>
              <w:t xml:space="preserve">Each insurance policy required above shall provide that coverage shall not be cancelled, except with notice of cancellation provided to the County in accordance with policy terms and conditions.  </w:t>
            </w:r>
          </w:p>
          <w:p w14:paraId="74758B33" w14:textId="77777777" w:rsidR="00446305" w:rsidRPr="00446305" w:rsidRDefault="00446305" w:rsidP="00446305">
            <w:pPr>
              <w:numPr>
                <w:ilvl w:val="0"/>
                <w:numId w:val="23"/>
              </w:numPr>
              <w:spacing w:after="80"/>
              <w:rPr>
                <w:rFonts w:ascii="Arial Narrow" w:hAnsi="Arial Narrow"/>
                <w:sz w:val="16"/>
                <w:szCs w:val="16"/>
              </w:rPr>
            </w:pPr>
            <w:r w:rsidRPr="00446305">
              <w:rPr>
                <w:rFonts w:ascii="Arial Narrow" w:hAnsi="Arial Narrow"/>
                <w:b/>
                <w:sz w:val="16"/>
                <w:szCs w:val="16"/>
              </w:rPr>
              <w:t>CERTIFICATE OF INSURANCE</w:t>
            </w:r>
            <w:r w:rsidRPr="00446305">
              <w:rPr>
                <w:rFonts w:ascii="Arial Narrow" w:hAnsi="Arial Narrow"/>
                <w:sz w:val="16"/>
                <w:szCs w:val="16"/>
              </w:rPr>
              <w:t xml:space="preserve">: Before commencing operations under this Agreement, Contractor shall provide Certificate(s) of insurance and applicable insurance endorsements as set forth in the provisions of this Agreement and this Exhibit C, in forms satisfactory to County, evidencing that all required insurance coverage is in effect. However, failure to obtain the required documents prior to the work beginning shall not waive the Contactor’s obligation to provide them.  The County reserves the right to require the Contractor to provide complete, certified copies of all required insurance policies, including endorsements required by these specifications, at any time. </w:t>
            </w:r>
          </w:p>
        </w:tc>
      </w:tr>
    </w:tbl>
    <w:p w14:paraId="6E4895EC" w14:textId="77777777" w:rsidR="00446305" w:rsidRPr="00446305" w:rsidRDefault="00446305" w:rsidP="00446305">
      <w:pPr>
        <w:pStyle w:val="BodyText"/>
        <w:spacing w:before="80"/>
        <w:ind w:left="-274"/>
        <w:rPr>
          <w:sz w:val="16"/>
          <w:szCs w:val="16"/>
        </w:rPr>
      </w:pPr>
      <w:r w:rsidRPr="00446305">
        <w:rPr>
          <w:rFonts w:ascii="Arial Narrow" w:hAnsi="Arial Narrow"/>
          <w:sz w:val="16"/>
          <w:szCs w:val="16"/>
        </w:rPr>
        <w:t>Certificate C-1</w:t>
      </w:r>
      <w:r w:rsidRPr="00446305">
        <w:rPr>
          <w:rFonts w:ascii="Arial Narrow" w:hAnsi="Arial Narrow"/>
          <w:sz w:val="16"/>
          <w:szCs w:val="16"/>
        </w:rPr>
        <w:tab/>
      </w:r>
      <w:r w:rsidRPr="00446305">
        <w:rPr>
          <w:rFonts w:ascii="Arial Narrow" w:hAnsi="Arial Narrow"/>
          <w:sz w:val="16"/>
          <w:szCs w:val="16"/>
        </w:rPr>
        <w:tab/>
      </w:r>
      <w:r w:rsidRPr="00446305">
        <w:rPr>
          <w:rFonts w:ascii="Arial Narrow" w:hAnsi="Arial Narrow"/>
          <w:sz w:val="16"/>
          <w:szCs w:val="16"/>
        </w:rPr>
        <w:tab/>
      </w:r>
      <w:r w:rsidRPr="00446305">
        <w:rPr>
          <w:rFonts w:ascii="Arial Narrow" w:hAnsi="Arial Narrow"/>
          <w:sz w:val="16"/>
          <w:szCs w:val="16"/>
        </w:rPr>
        <w:tab/>
      </w:r>
      <w:r w:rsidRPr="00446305">
        <w:rPr>
          <w:rFonts w:ascii="Arial Narrow" w:hAnsi="Arial Narrow"/>
          <w:sz w:val="16"/>
          <w:szCs w:val="16"/>
        </w:rPr>
        <w:tab/>
      </w:r>
      <w:r w:rsidRPr="00446305">
        <w:rPr>
          <w:rFonts w:ascii="Arial Narrow" w:hAnsi="Arial Narrow"/>
          <w:sz w:val="16"/>
          <w:szCs w:val="16"/>
        </w:rPr>
        <w:tab/>
        <w:t xml:space="preserve">                   Page 1 of 1</w:t>
      </w:r>
      <w:r w:rsidRPr="00446305">
        <w:rPr>
          <w:rFonts w:ascii="Arial Narrow" w:hAnsi="Arial Narrow"/>
          <w:sz w:val="16"/>
          <w:szCs w:val="16"/>
        </w:rPr>
        <w:tab/>
      </w:r>
      <w:r w:rsidRPr="00446305">
        <w:rPr>
          <w:rFonts w:ascii="Arial Narrow" w:hAnsi="Arial Narrow"/>
          <w:sz w:val="16"/>
          <w:szCs w:val="16"/>
        </w:rPr>
        <w:tab/>
      </w:r>
      <w:r w:rsidRPr="00446305">
        <w:rPr>
          <w:rFonts w:ascii="Arial Narrow" w:hAnsi="Arial Narrow"/>
          <w:sz w:val="16"/>
          <w:szCs w:val="16"/>
        </w:rPr>
        <w:tab/>
      </w:r>
      <w:r w:rsidRPr="00446305">
        <w:rPr>
          <w:rFonts w:ascii="Arial Narrow" w:hAnsi="Arial Narrow"/>
          <w:sz w:val="16"/>
          <w:szCs w:val="16"/>
        </w:rPr>
        <w:tab/>
        <w:t xml:space="preserve">      Form 2001-1 (Rev. 03/31/20)</w:t>
      </w:r>
    </w:p>
    <w:p w14:paraId="613D157C" w14:textId="77777777" w:rsidR="00F43F6A" w:rsidRDefault="00F43F6A" w:rsidP="00F43F6A">
      <w:pPr>
        <w:tabs>
          <w:tab w:val="left" w:pos="-1080"/>
          <w:tab w:val="left" w:pos="-720"/>
        </w:tabs>
        <w:rPr>
          <w:rFonts w:ascii="Calibri" w:hAnsi="Calibri" w:cs="Calibri"/>
          <w:b/>
          <w:sz w:val="60"/>
          <w:szCs w:val="60"/>
        </w:rPr>
      </w:pPr>
    </w:p>
    <w:sectPr w:rsidR="00F43F6A" w:rsidSect="00E01444">
      <w:headerReference w:type="default" r:id="rId83"/>
      <w:pgSz w:w="12240" w:h="15840" w:code="1"/>
      <w:pgMar w:top="1440" w:right="1080" w:bottom="1350" w:left="1080" w:header="288" w:footer="288" w:gutter="0"/>
      <w:cols w:space="720"/>
      <w:formProt w:val="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8FA95" w14:textId="77777777" w:rsidR="00715589" w:rsidRDefault="00715589">
      <w:r>
        <w:separator/>
      </w:r>
    </w:p>
  </w:endnote>
  <w:endnote w:type="continuationSeparator" w:id="0">
    <w:p w14:paraId="0A2C997C" w14:textId="77777777" w:rsidR="00715589" w:rsidRDefault="00715589">
      <w:r>
        <w:continuationSeparator/>
      </w:r>
    </w:p>
  </w:endnote>
  <w:endnote w:type="continuationNotice" w:id="1">
    <w:p w14:paraId="29C2BF64" w14:textId="77777777" w:rsidR="00715589" w:rsidRDefault="007155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43B24" w14:textId="611F383A" w:rsidR="00E627AC" w:rsidRPr="00665393" w:rsidRDefault="006258CE">
    <w:pPr>
      <w:pStyle w:val="Footer"/>
      <w:rPr>
        <w:rFonts w:ascii="Calibri" w:hAnsi="Calibri" w:cs="Calibri"/>
        <w:sz w:val="22"/>
      </w:rPr>
    </w:pPr>
    <w:r>
      <w:rPr>
        <w:noProof/>
      </w:rPr>
      <w:drawing>
        <wp:anchor distT="0" distB="0" distL="114300" distR="114300" simplePos="0" relativeHeight="251651072" behindDoc="0" locked="0" layoutInCell="1" allowOverlap="1" wp14:anchorId="463802D2" wp14:editId="74EA71DE">
          <wp:simplePos x="0" y="0"/>
          <wp:positionH relativeFrom="column">
            <wp:posOffset>6675120</wp:posOffset>
          </wp:positionH>
          <wp:positionV relativeFrom="page">
            <wp:posOffset>9678670</wp:posOffset>
          </wp:positionV>
          <wp:extent cx="247015" cy="247015"/>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015" cy="2470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C42BB" w14:textId="77777777" w:rsidR="00FC09FD" w:rsidRPr="00BE2FD2" w:rsidRDefault="00FC09FD" w:rsidP="002A42B5">
    <w:pPr>
      <w:jc w:val="center"/>
      <w:rPr>
        <w:rFonts w:ascii="Calibri" w:hAnsi="Calibri" w:cs="Calibri"/>
        <w:sz w:val="18"/>
        <w:szCs w:val="18"/>
      </w:rPr>
    </w:pPr>
  </w:p>
  <w:p w14:paraId="2548B835" w14:textId="77777777" w:rsidR="00FC09FD" w:rsidRPr="00591D2D" w:rsidRDefault="001561AB" w:rsidP="001561AB">
    <w:pPr>
      <w:tabs>
        <w:tab w:val="right" w:pos="10800"/>
      </w:tabs>
      <w:rPr>
        <w:rFonts w:ascii="Calibri" w:hAnsi="Calibri" w:cs="Calibri"/>
        <w:sz w:val="20"/>
      </w:rPr>
    </w:pPr>
    <w:r>
      <w:rPr>
        <w:rFonts w:ascii="Calibri" w:hAnsi="Calibri" w:cs="Calibri"/>
        <w:sz w:val="20"/>
      </w:rPr>
      <w:tab/>
    </w:r>
    <w:r w:rsidR="00D20EF2" w:rsidRPr="00591D2D">
      <w:rPr>
        <w:rFonts w:ascii="Calibri" w:hAnsi="Calibri" w:cs="Calibri"/>
        <w:sz w:val="20"/>
      </w:rPr>
      <w:t xml:space="preserve">RFP </w:t>
    </w:r>
    <w:r w:rsidR="00FC09FD" w:rsidRPr="00591D2D">
      <w:rPr>
        <w:rFonts w:ascii="Calibri" w:hAnsi="Calibri" w:cs="Calibri"/>
        <w:sz w:val="20"/>
      </w:rPr>
      <w:t xml:space="preserve">No. </w:t>
    </w:r>
    <w:r w:rsidR="00D20EF2" w:rsidRPr="00591D2D">
      <w:rPr>
        <w:rFonts w:ascii="Calibri" w:hAnsi="Calibri" w:cs="Calibri"/>
        <w:sz w:val="20"/>
      </w:rPr>
      <w:t>90</w:t>
    </w:r>
    <w:r w:rsidR="00591D2D" w:rsidRPr="00591D2D">
      <w:rPr>
        <w:rFonts w:ascii="Calibri" w:hAnsi="Calibri" w:cs="Calibri"/>
        <w:sz w:val="20"/>
      </w:rPr>
      <w:t>2093</w:t>
    </w:r>
  </w:p>
  <w:p w14:paraId="71CF8C89" w14:textId="77777777" w:rsidR="00FC09FD" w:rsidRPr="00BE2FD2" w:rsidRDefault="00FC09FD" w:rsidP="00BD1165">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sz w:val="20"/>
      </w:rPr>
      <w:fldChar w:fldCharType="begin"/>
    </w:r>
    <w:r w:rsidRPr="00BE2FD2">
      <w:rPr>
        <w:rFonts w:ascii="Calibri" w:hAnsi="Calibri" w:cs="Calibri"/>
        <w:sz w:val="20"/>
      </w:rPr>
      <w:instrText xml:space="preserve"> PAGE </w:instrText>
    </w:r>
    <w:r w:rsidRPr="00BE2FD2">
      <w:rPr>
        <w:rFonts w:ascii="Calibri" w:hAnsi="Calibri" w:cs="Calibri"/>
        <w:sz w:val="20"/>
      </w:rPr>
      <w:fldChar w:fldCharType="separate"/>
    </w:r>
    <w:r w:rsidR="00DB2719">
      <w:rPr>
        <w:rFonts w:ascii="Calibri" w:hAnsi="Calibri" w:cs="Calibri"/>
        <w:noProof/>
        <w:sz w:val="20"/>
      </w:rPr>
      <w:t>28</w:t>
    </w:r>
    <w:r w:rsidRPr="00BE2FD2">
      <w:rPr>
        <w:rFonts w:ascii="Calibri" w:hAnsi="Calibri" w:cs="Calibr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33E57" w14:textId="77777777" w:rsidR="00E83106" w:rsidRDefault="00E83106" w:rsidP="001561AB">
    <w:pPr>
      <w:tabs>
        <w:tab w:val="right" w:pos="10800"/>
      </w:tabs>
      <w:rPr>
        <w:rFonts w:ascii="Calibri" w:hAnsi="Calibri" w:cs="Calibri"/>
        <w:sz w:val="20"/>
      </w:rPr>
    </w:pPr>
  </w:p>
  <w:p w14:paraId="1C8B5152" w14:textId="77777777" w:rsidR="00F43F6A" w:rsidRPr="00E83106" w:rsidRDefault="001561AB" w:rsidP="001561AB">
    <w:pPr>
      <w:tabs>
        <w:tab w:val="right" w:pos="10800"/>
      </w:tabs>
      <w:rPr>
        <w:rFonts w:ascii="Calibri" w:hAnsi="Calibri" w:cs="Calibri"/>
        <w:sz w:val="20"/>
        <w:szCs w:val="18"/>
      </w:rPr>
    </w:pPr>
    <w:r w:rsidRPr="001561AB">
      <w:rPr>
        <w:rFonts w:ascii="Calibri" w:hAnsi="Calibri" w:cs="Calibri"/>
        <w:sz w:val="20"/>
      </w:rPr>
      <w:t xml:space="preserve">Rev. </w:t>
    </w:r>
    <w:r w:rsidR="00E13D51">
      <w:rPr>
        <w:rFonts w:ascii="Calibri" w:hAnsi="Calibri" w:cs="Calibri"/>
        <w:sz w:val="20"/>
      </w:rPr>
      <w:t>1/10/2022</w:t>
    </w:r>
    <w:r>
      <w:rPr>
        <w:rFonts w:ascii="Calibri" w:hAnsi="Calibri" w:cs="Calibri"/>
        <w:sz w:val="20"/>
      </w:rPr>
      <w:tab/>
    </w:r>
    <w:r w:rsidR="00F43F6A" w:rsidRPr="00E83106">
      <w:rPr>
        <w:rFonts w:ascii="Calibri" w:hAnsi="Calibri" w:cs="Calibri"/>
        <w:sz w:val="20"/>
        <w:szCs w:val="18"/>
      </w:rPr>
      <w:t>Bid Response Packet Instructions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D42A6" w14:textId="77777777" w:rsidR="00F43F6A" w:rsidRPr="001561AB" w:rsidRDefault="00F43F6A" w:rsidP="001561A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3D4B8" w14:textId="77777777" w:rsidR="00F43F6A" w:rsidRPr="00A85450" w:rsidRDefault="00F43F6A" w:rsidP="002A42B5">
    <w:pPr>
      <w:jc w:val="center"/>
      <w:rPr>
        <w:rFonts w:ascii="Calibri" w:hAnsi="Calibri" w:cs="Calibri"/>
        <w:sz w:val="18"/>
        <w:szCs w:val="18"/>
      </w:rPr>
    </w:pPr>
  </w:p>
  <w:p w14:paraId="3B848570" w14:textId="77777777" w:rsidR="00F43F6A" w:rsidRPr="009F6641" w:rsidRDefault="001561AB" w:rsidP="00C04109">
    <w:pPr>
      <w:tabs>
        <w:tab w:val="right" w:pos="10080"/>
      </w:tabs>
      <w:rPr>
        <w:rFonts w:ascii="Calibri" w:hAnsi="Calibri" w:cs="Calibri"/>
        <w:sz w:val="20"/>
      </w:rPr>
    </w:pPr>
    <w:r>
      <w:rPr>
        <w:rFonts w:ascii="Calibri" w:hAnsi="Calibri" w:cs="Calibri"/>
        <w:sz w:val="20"/>
      </w:rPr>
      <w:tab/>
    </w:r>
    <w:r w:rsidR="00F43F6A" w:rsidRPr="00E83106">
      <w:rPr>
        <w:rFonts w:ascii="Calibri" w:hAnsi="Calibri" w:cs="Calibri"/>
        <w:color w:val="000000"/>
        <w:sz w:val="20"/>
      </w:rPr>
      <w:t xml:space="preserve">Bid Response Packet – </w:t>
    </w:r>
    <w:r w:rsidR="00F43F6A" w:rsidRPr="009F6641">
      <w:rPr>
        <w:rFonts w:ascii="Calibri" w:hAnsi="Calibri" w:cs="Calibri"/>
        <w:sz w:val="20"/>
      </w:rPr>
      <w:t xml:space="preserve">RFP No. </w:t>
    </w:r>
    <w:r w:rsidR="009F6641" w:rsidRPr="009F6641">
      <w:rPr>
        <w:rFonts w:ascii="Calibri" w:hAnsi="Calibri" w:cs="Calibri"/>
        <w:sz w:val="20"/>
      </w:rPr>
      <w:t>902093</w:t>
    </w:r>
    <w:r w:rsidR="00F43F6A" w:rsidRPr="009F6641">
      <w:rPr>
        <w:rFonts w:ascii="Calibri" w:hAnsi="Calibri" w:cs="Calibri"/>
        <w:sz w:val="20"/>
      </w:rPr>
      <w:t xml:space="preserve"> </w:t>
    </w:r>
  </w:p>
  <w:p w14:paraId="65FFF76C" w14:textId="77777777" w:rsidR="00F43F6A" w:rsidRPr="009F6641" w:rsidRDefault="00F43F6A" w:rsidP="007E2C61">
    <w:pPr>
      <w:jc w:val="right"/>
      <w:rPr>
        <w:rFonts w:ascii="Calibri" w:hAnsi="Calibri" w:cs="Calibri"/>
        <w:sz w:val="20"/>
      </w:rPr>
    </w:pPr>
    <w:r w:rsidRPr="009F6641">
      <w:rPr>
        <w:rFonts w:ascii="Calibri" w:hAnsi="Calibri" w:cs="Calibri"/>
        <w:position w:val="8"/>
        <w:sz w:val="20"/>
      </w:rPr>
      <w:t xml:space="preserve">Page </w:t>
    </w:r>
    <w:r w:rsidRPr="009F6641">
      <w:rPr>
        <w:rFonts w:ascii="Calibri" w:hAnsi="Calibri" w:cs="Calibri"/>
        <w:position w:val="8"/>
        <w:sz w:val="20"/>
      </w:rPr>
      <w:fldChar w:fldCharType="begin"/>
    </w:r>
    <w:r w:rsidRPr="009F6641">
      <w:rPr>
        <w:rFonts w:ascii="Calibri" w:hAnsi="Calibri" w:cs="Calibri"/>
        <w:position w:val="8"/>
        <w:sz w:val="20"/>
      </w:rPr>
      <w:instrText xml:space="preserve"> PAGE </w:instrText>
    </w:r>
    <w:r w:rsidRPr="009F6641">
      <w:rPr>
        <w:rFonts w:ascii="Calibri" w:hAnsi="Calibri" w:cs="Calibri"/>
        <w:position w:val="8"/>
        <w:sz w:val="20"/>
      </w:rPr>
      <w:fldChar w:fldCharType="separate"/>
    </w:r>
    <w:r w:rsidR="00DB2719" w:rsidRPr="009F6641">
      <w:rPr>
        <w:rFonts w:ascii="Calibri" w:hAnsi="Calibri" w:cs="Calibri"/>
        <w:noProof/>
        <w:position w:val="8"/>
        <w:sz w:val="20"/>
      </w:rPr>
      <w:t>17</w:t>
    </w:r>
    <w:r w:rsidRPr="009F6641">
      <w:rPr>
        <w:rFonts w:ascii="Calibri" w:hAnsi="Calibri" w:cs="Calibri"/>
        <w:position w:val="8"/>
        <w:sz w:val="20"/>
      </w:rPr>
      <w:fldChar w:fldCharType="end"/>
    </w:r>
    <w:r w:rsidRPr="009F6641">
      <w:rPr>
        <w:rFonts w:ascii="Calibri" w:hAnsi="Calibri" w:cs="Calibri"/>
        <w:sz w:val="20"/>
      </w:rPr>
      <w:t xml:space="preserve"> </w:t>
    </w:r>
    <w:r w:rsidRPr="009F6641">
      <w:rPr>
        <w:rFonts w:ascii="Wingdings" w:eastAsia="Wingdings" w:hAnsi="Wingdings" w:cs="Wingdings"/>
        <w:sz w:val="20"/>
      </w:rPr>
      <w:t>&amp;</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55BA4" w14:textId="77777777" w:rsidR="00C04109" w:rsidRPr="00A905E4" w:rsidRDefault="00C04109" w:rsidP="00C04109">
    <w:pPr>
      <w:tabs>
        <w:tab w:val="right" w:pos="10080"/>
      </w:tabs>
      <w:rPr>
        <w:rFonts w:ascii="Calibri" w:hAnsi="Calibri" w:cs="Calibri"/>
        <w:sz w:val="20"/>
      </w:rPr>
    </w:pPr>
    <w:r w:rsidRPr="00A905E4">
      <w:rPr>
        <w:rFonts w:ascii="Calibri" w:hAnsi="Calibri" w:cs="Calibri"/>
        <w:sz w:val="20"/>
      </w:rPr>
      <w:tab/>
      <w:t xml:space="preserve">Bid Response Packet – RFP No. </w:t>
    </w:r>
    <w:r w:rsidR="00A905E4" w:rsidRPr="00A905E4">
      <w:rPr>
        <w:rFonts w:ascii="Calibri" w:hAnsi="Calibri" w:cs="Calibri"/>
        <w:sz w:val="20"/>
      </w:rPr>
      <w:t>902093</w:t>
    </w:r>
    <w:r w:rsidRPr="00A905E4">
      <w:rPr>
        <w:rFonts w:ascii="Calibri" w:hAnsi="Calibri" w:cs="Calibri"/>
        <w:sz w:val="20"/>
      </w:rPr>
      <w:t xml:space="preserve"> </w:t>
    </w:r>
  </w:p>
  <w:p w14:paraId="36295F45" w14:textId="77777777" w:rsidR="00C04109" w:rsidRPr="00E83106" w:rsidRDefault="00C04109" w:rsidP="007E2C61">
    <w:pPr>
      <w:jc w:val="right"/>
      <w:rPr>
        <w:rFonts w:ascii="Calibri" w:hAnsi="Calibri" w:cs="Calibri"/>
        <w:sz w:val="20"/>
      </w:rPr>
    </w:pPr>
    <w:r w:rsidRPr="00E83106">
      <w:rPr>
        <w:rFonts w:ascii="Calibri" w:hAnsi="Calibri" w:cs="Calibri"/>
        <w:position w:val="8"/>
        <w:sz w:val="20"/>
      </w:rPr>
      <w:t xml:space="preserve">Page </w:t>
    </w:r>
    <w:r w:rsidRPr="00E83106">
      <w:rPr>
        <w:rFonts w:ascii="Calibri" w:hAnsi="Calibri" w:cs="Calibri"/>
        <w:position w:val="8"/>
        <w:sz w:val="20"/>
      </w:rPr>
      <w:fldChar w:fldCharType="begin"/>
    </w:r>
    <w:r w:rsidRPr="00E83106">
      <w:rPr>
        <w:rFonts w:ascii="Calibri" w:hAnsi="Calibri" w:cs="Calibri"/>
        <w:position w:val="8"/>
        <w:sz w:val="20"/>
      </w:rPr>
      <w:instrText xml:space="preserve"> PAGE </w:instrText>
    </w:r>
    <w:r w:rsidRPr="00E83106">
      <w:rPr>
        <w:rFonts w:ascii="Calibri" w:hAnsi="Calibri" w:cs="Calibri"/>
        <w:position w:val="8"/>
        <w:sz w:val="20"/>
      </w:rPr>
      <w:fldChar w:fldCharType="separate"/>
    </w:r>
    <w:r>
      <w:rPr>
        <w:rFonts w:ascii="Calibri" w:hAnsi="Calibri" w:cs="Calibri"/>
        <w:noProof/>
        <w:position w:val="8"/>
        <w:sz w:val="20"/>
      </w:rPr>
      <w:t>17</w:t>
    </w:r>
    <w:r w:rsidRPr="00E83106">
      <w:rPr>
        <w:rFonts w:ascii="Calibri" w:hAnsi="Calibri" w:cs="Calibri"/>
        <w:position w:val="8"/>
        <w:sz w:val="20"/>
      </w:rPr>
      <w:fldChar w:fldCharType="end"/>
    </w:r>
    <w:r w:rsidRPr="00E83106">
      <w:rPr>
        <w:rFonts w:ascii="Calibri" w:hAnsi="Calibri" w:cs="Calibri"/>
        <w:sz w:val="20"/>
      </w:rPr>
      <w:t xml:space="preserve"> </w:t>
    </w:r>
    <w:r w:rsidRPr="00E83106">
      <w:rPr>
        <w:rFonts w:ascii="Wingdings" w:eastAsia="Wingdings" w:hAnsi="Wingdings" w:cs="Wingdings"/>
        <w:sz w:val="20"/>
      </w:rPr>
      <w:t>&amp;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720ED" w14:textId="77777777" w:rsidR="00715589" w:rsidRDefault="00715589">
      <w:r>
        <w:separator/>
      </w:r>
    </w:p>
  </w:footnote>
  <w:footnote w:type="continuationSeparator" w:id="0">
    <w:p w14:paraId="60952A19" w14:textId="77777777" w:rsidR="00715589" w:rsidRDefault="00715589">
      <w:r>
        <w:continuationSeparator/>
      </w:r>
    </w:p>
  </w:footnote>
  <w:footnote w:type="continuationNotice" w:id="1">
    <w:p w14:paraId="35067D74" w14:textId="77777777" w:rsidR="00715589" w:rsidRDefault="007155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0401D" w14:textId="0533B983" w:rsidR="00E83106" w:rsidRDefault="006258CE">
    <w:pPr>
      <w:pStyle w:val="Header"/>
    </w:pPr>
    <w:r>
      <w:rPr>
        <w:noProof/>
      </w:rPr>
      <w:drawing>
        <wp:anchor distT="0" distB="0" distL="114300" distR="114300" simplePos="0" relativeHeight="251664384" behindDoc="1" locked="0" layoutInCell="0" allowOverlap="1" wp14:anchorId="626AA418" wp14:editId="5131F93F">
          <wp:simplePos x="0" y="0"/>
          <wp:positionH relativeFrom="margin">
            <wp:align>center</wp:align>
          </wp:positionH>
          <wp:positionV relativeFrom="margin">
            <wp:align>center</wp:align>
          </wp:positionV>
          <wp:extent cx="4057650" cy="4057650"/>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2CC9E" w14:textId="77777777" w:rsidR="00F43F6A" w:rsidRPr="000A03E2" w:rsidRDefault="00F43F6A" w:rsidP="000A03E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768C7" w14:textId="77777777" w:rsidR="00F43F6A" w:rsidRDefault="0049675E">
    <w:pPr>
      <w:pStyle w:val="Header"/>
    </w:pPr>
    <w:r>
      <w:rPr>
        <w:noProof/>
      </w:rPr>
      <w:pict w14:anchorId="0057A2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71" o:spid="_x0000_s1117" type="#_x0000_t75" style="position:absolute;margin-left:0;margin-top:0;width:319.5pt;height:319.5pt;z-index:-251657216;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71C90" w14:textId="77777777" w:rsidR="00F43F6A" w:rsidRDefault="00F43F6A">
    <w:pPr>
      <w:tabs>
        <w:tab w:val="left" w:pos="-720"/>
      </w:tabs>
      <w:jc w:val="center"/>
      <w:rPr>
        <w:b/>
        <w:sz w:val="18"/>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8546B" w14:textId="77777777" w:rsidR="00F43F6A" w:rsidRDefault="0049675E">
    <w:pPr>
      <w:pStyle w:val="Header"/>
    </w:pPr>
    <w:r>
      <w:rPr>
        <w:noProof/>
      </w:rPr>
      <w:pict w14:anchorId="3CFBE3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70" o:spid="_x0000_s1116" type="#_x0000_t75" style="position:absolute;margin-left:0;margin-top:0;width:319.5pt;height:319.5pt;z-index:-251658240;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AAC84" w14:textId="77777777" w:rsidR="007E2C61" w:rsidRDefault="007E2C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B728B" w14:textId="77777777" w:rsidR="00E627AC" w:rsidRDefault="00E627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6EFB" w14:textId="77777777" w:rsidR="00FC09FD" w:rsidRDefault="0049675E">
    <w:pPr>
      <w:pStyle w:val="Header"/>
    </w:pPr>
    <w:r>
      <w:rPr>
        <w:noProof/>
      </w:rPr>
      <w:pict w14:anchorId="6DD119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2" o:spid="_x0000_s1089" type="#_x0000_t75" style="position:absolute;margin-left:0;margin-top:0;width:319.5pt;height:319.5pt;z-index:-251659264;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8A4A8" w14:textId="77777777" w:rsidR="00FC09FD" w:rsidRPr="00A85450" w:rsidRDefault="00FC09FD" w:rsidP="002A42B5">
    <w:pPr>
      <w:tabs>
        <w:tab w:val="right" w:pos="10800"/>
      </w:tabs>
      <w:suppressAutoHyphens/>
      <w:ind w:left="360"/>
      <w:jc w:val="right"/>
      <w:rPr>
        <w:rFonts w:ascii="Calibri" w:hAnsi="Calibri" w:cs="Calibri"/>
        <w:spacing w:val="-3"/>
      </w:rPr>
    </w:pPr>
    <w:r w:rsidRPr="00A85450">
      <w:rPr>
        <w:rFonts w:ascii="Calibri" w:hAnsi="Calibri" w:cs="Calibri"/>
        <w:spacing w:val="-3"/>
      </w:rPr>
      <w:t>Specifications, Terms &amp; Conditions</w:t>
    </w:r>
  </w:p>
  <w:p w14:paraId="38D18B70" w14:textId="77777777" w:rsidR="00FC09FD" w:rsidRPr="00A43BE0" w:rsidRDefault="00FC09FD" w:rsidP="00FC77A0">
    <w:pPr>
      <w:pStyle w:val="Footer"/>
      <w:tabs>
        <w:tab w:val="clear" w:pos="4320"/>
        <w:tab w:val="clear" w:pos="8640"/>
        <w:tab w:val="right" w:pos="10800"/>
      </w:tabs>
      <w:rPr>
        <w:rFonts w:ascii="Calibri" w:hAnsi="Calibri" w:cs="Calibri"/>
        <w:spacing w:val="-3"/>
      </w:rPr>
    </w:pPr>
    <w:r w:rsidRPr="00477F8D">
      <w:rPr>
        <w:rFonts w:ascii="Calibri" w:hAnsi="Calibri" w:cs="Calibri"/>
        <w:spacing w:val="-3"/>
      </w:rPr>
      <w:tab/>
    </w:r>
    <w:r w:rsidRPr="00A43BE0">
      <w:rPr>
        <w:rFonts w:ascii="Calibri" w:hAnsi="Calibri" w:cs="Calibri"/>
        <w:spacing w:val="-3"/>
      </w:rPr>
      <w:t xml:space="preserve">for </w:t>
    </w:r>
    <w:r w:rsidR="00A43BE0" w:rsidRPr="00A43BE0">
      <w:rPr>
        <w:rFonts w:ascii="Calibri" w:hAnsi="Calibri" w:cs="Calibri"/>
        <w:spacing w:val="-3"/>
      </w:rPr>
      <w:t>REACH Ashland Youth Center Makerspace Workshop</w:t>
    </w:r>
    <w:r w:rsidR="00591D2D">
      <w:rPr>
        <w:rFonts w:ascii="Calibri" w:hAnsi="Calibri" w:cs="Calibri"/>
        <w:spacing w:val="-3"/>
      </w:rPr>
      <w:t xml:space="preserve"> Program</w:t>
    </w:r>
  </w:p>
  <w:p w14:paraId="59DF0953" w14:textId="77777777" w:rsidR="00FC09FD" w:rsidRPr="00A85450" w:rsidRDefault="00FC09FD" w:rsidP="002A42B5">
    <w:pPr>
      <w:pStyle w:val="Footer"/>
      <w:tabs>
        <w:tab w:val="clear" w:pos="4320"/>
        <w:tab w:val="clear" w:pos="8640"/>
        <w:tab w:val="right" w:pos="10440"/>
      </w:tabs>
      <w:rPr>
        <w:rFonts w:ascii="Calibri" w:hAnsi="Calibri" w:cs="Calibri"/>
        <w:sz w:val="10"/>
      </w:rPr>
    </w:pPr>
  </w:p>
  <w:p w14:paraId="5C75937C" w14:textId="77777777" w:rsidR="00FC09FD" w:rsidRDefault="00FC09FD" w:rsidP="002A42B5">
    <w:pPr>
      <w:pStyle w:val="Footer"/>
      <w:pBdr>
        <w:top w:val="single" w:sz="6" w:space="1" w:color="auto"/>
      </w:pBdr>
      <w:tabs>
        <w:tab w:val="clear" w:pos="4320"/>
        <w:tab w:val="center" w:pos="5130"/>
      </w:tabs>
      <w:rPr>
        <w:sz w:val="10"/>
      </w:rPr>
    </w:pPr>
  </w:p>
  <w:p w14:paraId="25A7F030" w14:textId="77777777" w:rsidR="00FC09FD" w:rsidRDefault="00FC09FD" w:rsidP="002A42B5">
    <w:pPr>
      <w:pStyle w:val="Footer"/>
      <w:pBdr>
        <w:top w:val="single" w:sz="6" w:space="1" w:color="auto"/>
      </w:pBdr>
      <w:tabs>
        <w:tab w:val="clear" w:pos="4320"/>
        <w:tab w:val="center" w:pos="5130"/>
      </w:tabs>
      <w:rPr>
        <w:sz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1D1B3" w14:textId="77777777" w:rsidR="00FC09FD" w:rsidRDefault="0049675E">
    <w:pPr>
      <w:pStyle w:val="Header"/>
    </w:pPr>
    <w:r>
      <w:rPr>
        <w:noProof/>
      </w:rPr>
      <w:pict w14:anchorId="09BF49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1" o:spid="_x0000_s1088" type="#_x0000_t75" style="position:absolute;margin-left:0;margin-top:0;width:319.5pt;height:319.5pt;z-index:-251660288;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04D1D" w14:textId="77777777" w:rsidR="00F43F6A" w:rsidRPr="000A03E2" w:rsidRDefault="0049675E" w:rsidP="000A03E2">
    <w:pPr>
      <w:pStyle w:val="Header"/>
    </w:pPr>
    <w:r>
      <w:rPr>
        <w:noProof/>
      </w:rPr>
      <w:pict w14:anchorId="0A6668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0" o:spid="_x0000_s1121" type="#_x0000_t75" style="position:absolute;margin-left:-.25pt;margin-top:-6.9pt;width:45pt;height:45pt;z-index:-251654144;mso-position-horizontal-relative:margin;mso-position-vertical-relative:margin" o:allowincell="f">
          <v:imagedata r:id="rId1" o:title="county of alameda logo"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05096" w14:textId="77777777" w:rsidR="00F43F6A" w:rsidRDefault="0049675E">
    <w:pPr>
      <w:pStyle w:val="Header"/>
    </w:pPr>
    <w:r>
      <w:rPr>
        <w:noProof/>
      </w:rPr>
      <w:pict w14:anchorId="15CDC3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5" o:spid="_x0000_s1119" type="#_x0000_t75" style="position:absolute;margin-left:0;margin-top:0;width:319.5pt;height:319.5pt;z-index:-251655168;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35DF4" w14:textId="77777777" w:rsidR="00F43F6A" w:rsidRPr="000A03E2" w:rsidRDefault="0049675E" w:rsidP="000A03E2">
    <w:pPr>
      <w:pStyle w:val="Header"/>
    </w:pPr>
    <w:r>
      <w:rPr>
        <w:noProof/>
      </w:rPr>
      <w:pict w14:anchorId="11D2DE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54" o:spid="_x0000_s1122" type="#_x0000_t75" style="position:absolute;margin-left:122.25pt;margin-top:215.25pt;width:319.5pt;height:319.5pt;z-index:-251653120;mso-position-horizontal-relative:margin;mso-position-vertical-relative:margin" o:allowincell="f">
          <v:imagedata r:id="rId1" o:title="county of alameda logo" gain="19661f" blacklevel="22938f"/>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93A38" w14:textId="77777777" w:rsidR="00F43F6A" w:rsidRDefault="0049675E">
    <w:pPr>
      <w:pStyle w:val="Header"/>
    </w:pPr>
    <w:r>
      <w:rPr>
        <w:noProof/>
      </w:rPr>
      <w:pict w14:anchorId="61BBE5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4" o:spid="_x0000_s1118" type="#_x0000_t75" style="position:absolute;margin-left:0;margin-top:0;width:319.5pt;height:319.5pt;z-index:-251656192;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 w15:restartNumberingAfterBreak="0">
    <w:nsid w:val="0BA44FA3"/>
    <w:multiLevelType w:val="hybridMultilevel"/>
    <w:tmpl w:val="D2361714"/>
    <w:lvl w:ilvl="0" w:tplc="13FAB9AC">
      <w:start w:val="1"/>
      <w:numFmt w:val="upp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F4897"/>
    <w:multiLevelType w:val="hybridMultilevel"/>
    <w:tmpl w:val="F9943A3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2A914F8"/>
    <w:multiLevelType w:val="hybridMultilevel"/>
    <w:tmpl w:val="48680B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F24B0D"/>
    <w:multiLevelType w:val="hybridMultilevel"/>
    <w:tmpl w:val="B2C6CDF2"/>
    <w:lvl w:ilvl="0" w:tplc="5D0ACBDA">
      <w:start w:val="1"/>
      <w:numFmt w:val="decimal"/>
      <w:lvlText w:val="%1."/>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887BD3"/>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81423D"/>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0D4AD3"/>
    <w:multiLevelType w:val="hybridMultilevel"/>
    <w:tmpl w:val="4C62B8F8"/>
    <w:lvl w:ilvl="0" w:tplc="A096195E">
      <w:start w:val="1"/>
      <w:numFmt w:val="bullet"/>
      <w:lvlText w:val=""/>
      <w:lvlJc w:val="left"/>
      <w:pPr>
        <w:ind w:left="1440" w:hanging="360"/>
      </w:pPr>
      <w:rPr>
        <w:rFonts w:ascii="Wingdings" w:hAnsi="Wingdings"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905AE0"/>
    <w:multiLevelType w:val="hybridMultilevel"/>
    <w:tmpl w:val="D392140A"/>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921CD8"/>
    <w:multiLevelType w:val="hybridMultilevel"/>
    <w:tmpl w:val="5D70F5DC"/>
    <w:lvl w:ilvl="0" w:tplc="B4AA769A">
      <w:start w:val="1"/>
      <w:numFmt w:val="decimal"/>
      <w:lvlText w:val="%1."/>
      <w:lvlJc w:val="left"/>
      <w:pPr>
        <w:ind w:left="360" w:hanging="360"/>
      </w:pPr>
      <w:rPr>
        <w:sz w:val="26"/>
        <w:szCs w:val="2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03C3155"/>
    <w:multiLevelType w:val="hybridMultilevel"/>
    <w:tmpl w:val="6A580808"/>
    <w:lvl w:ilvl="0" w:tplc="A09619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FE5D2E"/>
    <w:multiLevelType w:val="hybridMultilevel"/>
    <w:tmpl w:val="469420A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BC7009"/>
    <w:multiLevelType w:val="hybridMultilevel"/>
    <w:tmpl w:val="B120A2EE"/>
    <w:lvl w:ilvl="0" w:tplc="FFFFFFFF">
      <w:start w:val="1"/>
      <w:numFmt w:val="decimal"/>
      <w:lvlText w:val="%1."/>
      <w:lvlJc w:val="left"/>
      <w:pPr>
        <w:ind w:left="720" w:hanging="360"/>
      </w:pPr>
      <w:rPr>
        <w:rFonts w:hint="default"/>
        <w:b w:val="0"/>
        <w:strike w:val="0"/>
        <w:szCs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BA57B2A"/>
    <w:multiLevelType w:val="hybridMultilevel"/>
    <w:tmpl w:val="2EBA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2D45BF"/>
    <w:multiLevelType w:val="hybridMultilevel"/>
    <w:tmpl w:val="DC08B1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7868C3"/>
    <w:multiLevelType w:val="multilevel"/>
    <w:tmpl w:val="915ABB16"/>
    <w:lvl w:ilvl="0">
      <w:start w:val="1"/>
      <w:numFmt w:val="decimal"/>
      <w:lvlText w:val="%1."/>
      <w:lvlJc w:val="left"/>
      <w:pPr>
        <w:ind w:left="720" w:hanging="720"/>
      </w:pPr>
      <w:rPr>
        <w:rFonts w:hint="default"/>
        <w:b w:val="0"/>
        <w:i w:val="0"/>
        <w:caps/>
        <w:strike w:val="0"/>
        <w:dstrike w:val="0"/>
        <w:vanish w:val="0"/>
        <w:color w:val="auto"/>
        <w:kern w:val="0"/>
        <w:sz w:val="26"/>
        <w:szCs w:val="26"/>
        <w:u w:val="none"/>
        <w:vertAlign w:val="baseline"/>
      </w:rPr>
    </w:lvl>
    <w:lvl w:ilvl="1">
      <w:start w:val="1"/>
      <w:numFmt w:val="upperLetter"/>
      <w:lvlRestart w:val="0"/>
      <w:lvlText w:val="%2."/>
      <w:lvlJc w:val="left"/>
      <w:pPr>
        <w:ind w:left="1440" w:hanging="720"/>
      </w:pPr>
      <w:rPr>
        <w:rFonts w:ascii="Times New Roman" w:hAnsi="Times New Roman" w:hint="default"/>
        <w:b w:val="0"/>
        <w:i w:val="0"/>
        <w:caps w:val="0"/>
        <w:strike w:val="0"/>
        <w:dstrike w:val="0"/>
        <w:vanish w:val="0"/>
        <w:color w:val="000000"/>
        <w:kern w:val="0"/>
        <w:sz w:val="26"/>
        <w:u w:val="none"/>
        <w:vertAlign w:val="baseline"/>
      </w:rPr>
    </w:lvl>
    <w:lvl w:ilvl="2">
      <w:start w:val="1"/>
      <w:numFmt w:val="decimal"/>
      <w:lvlText w:val="%3."/>
      <w:lvlJc w:val="left"/>
      <w:pPr>
        <w:tabs>
          <w:tab w:val="num" w:pos="1440"/>
        </w:tabs>
        <w:ind w:left="2160" w:hanging="720"/>
      </w:pPr>
      <w:rPr>
        <w:rFonts w:ascii="Times New Roman" w:hAnsi="Times New Roman"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C2C026D"/>
    <w:multiLevelType w:val="multilevel"/>
    <w:tmpl w:val="0EF8B210"/>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pStyle w:val="Item1"/>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pStyle w:val="Itema"/>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pStyle w:val="Item10"/>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pStyle w:val="Itemi"/>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EE61D9F"/>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19" w15:restartNumberingAfterBreak="0">
    <w:nsid w:val="52DA4C75"/>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20" w15:restartNumberingAfterBreak="0">
    <w:nsid w:val="552C305D"/>
    <w:multiLevelType w:val="hybridMultilevel"/>
    <w:tmpl w:val="2EBA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490FC4"/>
    <w:multiLevelType w:val="hybridMultilevel"/>
    <w:tmpl w:val="25B62200"/>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65401071"/>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EF4420"/>
    <w:multiLevelType w:val="singleLevel"/>
    <w:tmpl w:val="6DF4A658"/>
    <w:lvl w:ilvl="0">
      <w:start w:val="1"/>
      <w:numFmt w:val="decimal"/>
      <w:lvlText w:val="%1."/>
      <w:lvlJc w:val="left"/>
      <w:pPr>
        <w:tabs>
          <w:tab w:val="num" w:pos="360"/>
        </w:tabs>
        <w:ind w:left="360" w:hanging="360"/>
      </w:pPr>
      <w:rPr>
        <w:rFonts w:hint="default"/>
        <w:b w:val="0"/>
        <w:i w:val="0"/>
        <w:sz w:val="22"/>
      </w:rPr>
    </w:lvl>
  </w:abstractNum>
  <w:abstractNum w:abstractNumId="24" w15:restartNumberingAfterBreak="0">
    <w:nsid w:val="740B2372"/>
    <w:multiLevelType w:val="hybridMultilevel"/>
    <w:tmpl w:val="F65271C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4EB3943"/>
    <w:multiLevelType w:val="multilevel"/>
    <w:tmpl w:val="FF6EB84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 w:numId="3">
    <w:abstractNumId w:val="17"/>
  </w:num>
  <w:num w:numId="4">
    <w:abstractNumId w:val="6"/>
  </w:num>
  <w:num w:numId="5">
    <w:abstractNumId w:val="7"/>
  </w:num>
  <w:num w:numId="6">
    <w:abstractNumId w:val="22"/>
  </w:num>
  <w:num w:numId="7">
    <w:abstractNumId w:val="25"/>
  </w:num>
  <w:num w:numId="8">
    <w:abstractNumId w:val="21"/>
  </w:num>
  <w:num w:numId="9">
    <w:abstractNumId w:val="15"/>
  </w:num>
  <w:num w:numId="10">
    <w:abstractNumId w:val="8"/>
  </w:num>
  <w:num w:numId="11">
    <w:abstractNumId w:val="9"/>
  </w:num>
  <w:num w:numId="12">
    <w:abstractNumId w:val="16"/>
  </w:num>
  <w:num w:numId="13">
    <w:abstractNumId w:val="24"/>
  </w:num>
  <w:num w:numId="14">
    <w:abstractNumId w:val="2"/>
  </w:num>
  <w:num w:numId="15">
    <w:abstractNumId w:val="20"/>
  </w:num>
  <w:num w:numId="16">
    <w:abstractNumId w:val="14"/>
  </w:num>
  <w:num w:numId="17">
    <w:abstractNumId w:val="11"/>
  </w:num>
  <w:num w:numId="18">
    <w:abstractNumId w:val="3"/>
  </w:num>
  <w:num w:numId="19">
    <w:abstractNumId w:val="4"/>
  </w:num>
  <w:num w:numId="20">
    <w:abstractNumId w:val="12"/>
  </w:num>
  <w:num w:numId="21">
    <w:abstractNumId w:val="5"/>
  </w:num>
  <w:num w:numId="22">
    <w:abstractNumId w:val="19"/>
  </w:num>
  <w:num w:numId="23">
    <w:abstractNumId w:val="23"/>
  </w:num>
  <w:num w:numId="24">
    <w:abstractNumId w:val="18"/>
  </w:num>
  <w:num w:numId="25">
    <w:abstractNumId w:val="10"/>
  </w:num>
  <w:num w:numId="26">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30"/>
  <w:displayHorizontalDrawingGridEvery w:val="0"/>
  <w:displayVerticalDrawingGridEvery w:val="0"/>
  <w:noPunctuationKerning/>
  <w:characterSpacingControl w:val="doNotCompress"/>
  <w:hdrShapeDefaults>
    <o:shapedefaults v:ext="edit" spidmax="2051"/>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3MzMxNjI2MbS0NDNS0lEKTi0uzszPAykwMa4FAOVV2pwtAAAA"/>
  </w:docVars>
  <w:rsids>
    <w:rsidRoot w:val="00A44F60"/>
    <w:rsid w:val="000014C8"/>
    <w:rsid w:val="00001D68"/>
    <w:rsid w:val="0000216C"/>
    <w:rsid w:val="00002457"/>
    <w:rsid w:val="0000383D"/>
    <w:rsid w:val="00003B4D"/>
    <w:rsid w:val="00003D08"/>
    <w:rsid w:val="0000474B"/>
    <w:rsid w:val="00005CB8"/>
    <w:rsid w:val="00006059"/>
    <w:rsid w:val="000060A5"/>
    <w:rsid w:val="00006C34"/>
    <w:rsid w:val="0000735A"/>
    <w:rsid w:val="0000793D"/>
    <w:rsid w:val="00013C76"/>
    <w:rsid w:val="0001449B"/>
    <w:rsid w:val="000156FD"/>
    <w:rsid w:val="000158EF"/>
    <w:rsid w:val="00015E6F"/>
    <w:rsid w:val="00016FB6"/>
    <w:rsid w:val="00017184"/>
    <w:rsid w:val="00020FA7"/>
    <w:rsid w:val="00021232"/>
    <w:rsid w:val="00021376"/>
    <w:rsid w:val="00024521"/>
    <w:rsid w:val="00024EC1"/>
    <w:rsid w:val="00027007"/>
    <w:rsid w:val="000278E0"/>
    <w:rsid w:val="000279F4"/>
    <w:rsid w:val="00030438"/>
    <w:rsid w:val="00031AC5"/>
    <w:rsid w:val="00033E5E"/>
    <w:rsid w:val="000352A4"/>
    <w:rsid w:val="00035F4D"/>
    <w:rsid w:val="000363F4"/>
    <w:rsid w:val="00037DA9"/>
    <w:rsid w:val="0004247B"/>
    <w:rsid w:val="000433E4"/>
    <w:rsid w:val="00044295"/>
    <w:rsid w:val="000442CA"/>
    <w:rsid w:val="0004564D"/>
    <w:rsid w:val="000458B8"/>
    <w:rsid w:val="00046A22"/>
    <w:rsid w:val="000509F0"/>
    <w:rsid w:val="000531EA"/>
    <w:rsid w:val="000548D3"/>
    <w:rsid w:val="000569D7"/>
    <w:rsid w:val="00057842"/>
    <w:rsid w:val="00060E77"/>
    <w:rsid w:val="000616F3"/>
    <w:rsid w:val="00062811"/>
    <w:rsid w:val="00062A1E"/>
    <w:rsid w:val="00062C5A"/>
    <w:rsid w:val="00063E8C"/>
    <w:rsid w:val="00065521"/>
    <w:rsid w:val="000664F5"/>
    <w:rsid w:val="00067824"/>
    <w:rsid w:val="00070D99"/>
    <w:rsid w:val="00071570"/>
    <w:rsid w:val="000723B0"/>
    <w:rsid w:val="00073322"/>
    <w:rsid w:val="00073990"/>
    <w:rsid w:val="00075E0D"/>
    <w:rsid w:val="00076993"/>
    <w:rsid w:val="0008060F"/>
    <w:rsid w:val="00080CA9"/>
    <w:rsid w:val="00080E65"/>
    <w:rsid w:val="000834B2"/>
    <w:rsid w:val="000848F9"/>
    <w:rsid w:val="00085AAE"/>
    <w:rsid w:val="000865BC"/>
    <w:rsid w:val="00086EBA"/>
    <w:rsid w:val="00091C92"/>
    <w:rsid w:val="00092399"/>
    <w:rsid w:val="0009598D"/>
    <w:rsid w:val="00096053"/>
    <w:rsid w:val="0009674A"/>
    <w:rsid w:val="000969CB"/>
    <w:rsid w:val="00096AA3"/>
    <w:rsid w:val="00097D1C"/>
    <w:rsid w:val="000A03E2"/>
    <w:rsid w:val="000A1012"/>
    <w:rsid w:val="000A1B09"/>
    <w:rsid w:val="000A3BF6"/>
    <w:rsid w:val="000A3C82"/>
    <w:rsid w:val="000A5854"/>
    <w:rsid w:val="000A5FD0"/>
    <w:rsid w:val="000A610C"/>
    <w:rsid w:val="000A67F7"/>
    <w:rsid w:val="000A799A"/>
    <w:rsid w:val="000A7DAF"/>
    <w:rsid w:val="000B351D"/>
    <w:rsid w:val="000B4A2E"/>
    <w:rsid w:val="000B5396"/>
    <w:rsid w:val="000B5E5F"/>
    <w:rsid w:val="000B61A0"/>
    <w:rsid w:val="000B7206"/>
    <w:rsid w:val="000B7BD4"/>
    <w:rsid w:val="000C17C3"/>
    <w:rsid w:val="000C2584"/>
    <w:rsid w:val="000C4399"/>
    <w:rsid w:val="000C640B"/>
    <w:rsid w:val="000D01A7"/>
    <w:rsid w:val="000D308A"/>
    <w:rsid w:val="000D3F31"/>
    <w:rsid w:val="000D5618"/>
    <w:rsid w:val="000D7E71"/>
    <w:rsid w:val="000E16B4"/>
    <w:rsid w:val="000E25B1"/>
    <w:rsid w:val="000E2802"/>
    <w:rsid w:val="000E326B"/>
    <w:rsid w:val="000E5B37"/>
    <w:rsid w:val="000E7B05"/>
    <w:rsid w:val="000F040F"/>
    <w:rsid w:val="000F0FC4"/>
    <w:rsid w:val="000F1379"/>
    <w:rsid w:val="000F1AD1"/>
    <w:rsid w:val="000F3633"/>
    <w:rsid w:val="000F4BF4"/>
    <w:rsid w:val="000F4FCA"/>
    <w:rsid w:val="000F6D90"/>
    <w:rsid w:val="000F7019"/>
    <w:rsid w:val="000F79FE"/>
    <w:rsid w:val="00100192"/>
    <w:rsid w:val="00100262"/>
    <w:rsid w:val="0010034E"/>
    <w:rsid w:val="00100546"/>
    <w:rsid w:val="00102800"/>
    <w:rsid w:val="00104F5B"/>
    <w:rsid w:val="001053A0"/>
    <w:rsid w:val="0010635B"/>
    <w:rsid w:val="00111AAE"/>
    <w:rsid w:val="00111D40"/>
    <w:rsid w:val="00113947"/>
    <w:rsid w:val="0011421B"/>
    <w:rsid w:val="00115496"/>
    <w:rsid w:val="001165A1"/>
    <w:rsid w:val="00117325"/>
    <w:rsid w:val="001176F7"/>
    <w:rsid w:val="00117EA2"/>
    <w:rsid w:val="001210FC"/>
    <w:rsid w:val="0012128F"/>
    <w:rsid w:val="00121E47"/>
    <w:rsid w:val="00122061"/>
    <w:rsid w:val="00122F72"/>
    <w:rsid w:val="00124967"/>
    <w:rsid w:val="0012539B"/>
    <w:rsid w:val="00125498"/>
    <w:rsid w:val="001260E0"/>
    <w:rsid w:val="00130E2C"/>
    <w:rsid w:val="00130F5F"/>
    <w:rsid w:val="00133FC5"/>
    <w:rsid w:val="00134D08"/>
    <w:rsid w:val="00134E07"/>
    <w:rsid w:val="001365AF"/>
    <w:rsid w:val="00140AF5"/>
    <w:rsid w:val="00140B30"/>
    <w:rsid w:val="00141E70"/>
    <w:rsid w:val="00142BC2"/>
    <w:rsid w:val="0014344E"/>
    <w:rsid w:val="00145AA6"/>
    <w:rsid w:val="00146586"/>
    <w:rsid w:val="001471E0"/>
    <w:rsid w:val="00147B8C"/>
    <w:rsid w:val="00147EAE"/>
    <w:rsid w:val="00153328"/>
    <w:rsid w:val="00153732"/>
    <w:rsid w:val="00153CD2"/>
    <w:rsid w:val="0015469C"/>
    <w:rsid w:val="001553B4"/>
    <w:rsid w:val="001561AB"/>
    <w:rsid w:val="00156239"/>
    <w:rsid w:val="00156FE5"/>
    <w:rsid w:val="001607B3"/>
    <w:rsid w:val="00160C1B"/>
    <w:rsid w:val="00161783"/>
    <w:rsid w:val="00161F0A"/>
    <w:rsid w:val="0016487B"/>
    <w:rsid w:val="00165BD4"/>
    <w:rsid w:val="00165C83"/>
    <w:rsid w:val="001661B3"/>
    <w:rsid w:val="001674C4"/>
    <w:rsid w:val="00167539"/>
    <w:rsid w:val="0016799A"/>
    <w:rsid w:val="00171A8D"/>
    <w:rsid w:val="001723CC"/>
    <w:rsid w:val="00174358"/>
    <w:rsid w:val="00175282"/>
    <w:rsid w:val="001753F8"/>
    <w:rsid w:val="00175C5A"/>
    <w:rsid w:val="00176B0F"/>
    <w:rsid w:val="00176BD5"/>
    <w:rsid w:val="00180862"/>
    <w:rsid w:val="00180A20"/>
    <w:rsid w:val="001810AF"/>
    <w:rsid w:val="00181313"/>
    <w:rsid w:val="00181867"/>
    <w:rsid w:val="00181F46"/>
    <w:rsid w:val="00182B5A"/>
    <w:rsid w:val="00183B36"/>
    <w:rsid w:val="00183CB7"/>
    <w:rsid w:val="00184923"/>
    <w:rsid w:val="00184BF9"/>
    <w:rsid w:val="00184D3E"/>
    <w:rsid w:val="00185B2C"/>
    <w:rsid w:val="00185D70"/>
    <w:rsid w:val="00185DF8"/>
    <w:rsid w:val="00187B38"/>
    <w:rsid w:val="00187FAC"/>
    <w:rsid w:val="00190795"/>
    <w:rsid w:val="001912C9"/>
    <w:rsid w:val="0019211B"/>
    <w:rsid w:val="0019262F"/>
    <w:rsid w:val="00193C60"/>
    <w:rsid w:val="00194847"/>
    <w:rsid w:val="0019506F"/>
    <w:rsid w:val="00197301"/>
    <w:rsid w:val="001A2B16"/>
    <w:rsid w:val="001A3D4E"/>
    <w:rsid w:val="001A41D6"/>
    <w:rsid w:val="001A7C9C"/>
    <w:rsid w:val="001B040A"/>
    <w:rsid w:val="001B0704"/>
    <w:rsid w:val="001B1B49"/>
    <w:rsid w:val="001B1B4E"/>
    <w:rsid w:val="001B1ECE"/>
    <w:rsid w:val="001B33D9"/>
    <w:rsid w:val="001B4706"/>
    <w:rsid w:val="001B7118"/>
    <w:rsid w:val="001B7488"/>
    <w:rsid w:val="001C0410"/>
    <w:rsid w:val="001C3D29"/>
    <w:rsid w:val="001C3F6D"/>
    <w:rsid w:val="001C604C"/>
    <w:rsid w:val="001C6094"/>
    <w:rsid w:val="001C61C6"/>
    <w:rsid w:val="001C7755"/>
    <w:rsid w:val="001D04D6"/>
    <w:rsid w:val="001D1E72"/>
    <w:rsid w:val="001D2CBD"/>
    <w:rsid w:val="001D3452"/>
    <w:rsid w:val="001D3CD5"/>
    <w:rsid w:val="001D55B9"/>
    <w:rsid w:val="001D5B04"/>
    <w:rsid w:val="001D60CE"/>
    <w:rsid w:val="001D6A42"/>
    <w:rsid w:val="001D6BC3"/>
    <w:rsid w:val="001D7C0F"/>
    <w:rsid w:val="001E0A61"/>
    <w:rsid w:val="001E0FB6"/>
    <w:rsid w:val="001E11B9"/>
    <w:rsid w:val="001E26F5"/>
    <w:rsid w:val="001E2FCC"/>
    <w:rsid w:val="001E6957"/>
    <w:rsid w:val="001E6A87"/>
    <w:rsid w:val="001E7711"/>
    <w:rsid w:val="001F2EE1"/>
    <w:rsid w:val="001F3C14"/>
    <w:rsid w:val="001F4100"/>
    <w:rsid w:val="001F5EE0"/>
    <w:rsid w:val="001F6EFD"/>
    <w:rsid w:val="001F7A78"/>
    <w:rsid w:val="001F7D41"/>
    <w:rsid w:val="001F7D6F"/>
    <w:rsid w:val="00200ADC"/>
    <w:rsid w:val="002032F7"/>
    <w:rsid w:val="0020349E"/>
    <w:rsid w:val="00203626"/>
    <w:rsid w:val="00203E57"/>
    <w:rsid w:val="00205EC2"/>
    <w:rsid w:val="00206AF1"/>
    <w:rsid w:val="00207BD4"/>
    <w:rsid w:val="0021082C"/>
    <w:rsid w:val="00210A64"/>
    <w:rsid w:val="00210FD3"/>
    <w:rsid w:val="002122D9"/>
    <w:rsid w:val="00212E24"/>
    <w:rsid w:val="002130CB"/>
    <w:rsid w:val="00213F0B"/>
    <w:rsid w:val="00215807"/>
    <w:rsid w:val="00217FD8"/>
    <w:rsid w:val="00221753"/>
    <w:rsid w:val="00222715"/>
    <w:rsid w:val="00222E88"/>
    <w:rsid w:val="002255DA"/>
    <w:rsid w:val="0022652C"/>
    <w:rsid w:val="00226729"/>
    <w:rsid w:val="00226D2A"/>
    <w:rsid w:val="002270A9"/>
    <w:rsid w:val="00227243"/>
    <w:rsid w:val="0022789B"/>
    <w:rsid w:val="0023119D"/>
    <w:rsid w:val="0023127A"/>
    <w:rsid w:val="002325B5"/>
    <w:rsid w:val="00233518"/>
    <w:rsid w:val="002336B5"/>
    <w:rsid w:val="00233E9A"/>
    <w:rsid w:val="00234427"/>
    <w:rsid w:val="002375FF"/>
    <w:rsid w:val="002405DC"/>
    <w:rsid w:val="00240A49"/>
    <w:rsid w:val="002435D4"/>
    <w:rsid w:val="00243B25"/>
    <w:rsid w:val="0024460B"/>
    <w:rsid w:val="00247471"/>
    <w:rsid w:val="00247B71"/>
    <w:rsid w:val="00250612"/>
    <w:rsid w:val="002515FB"/>
    <w:rsid w:val="00251E19"/>
    <w:rsid w:val="00255B8E"/>
    <w:rsid w:val="00255D3C"/>
    <w:rsid w:val="00263ED0"/>
    <w:rsid w:val="00264FDF"/>
    <w:rsid w:val="00266288"/>
    <w:rsid w:val="002669A4"/>
    <w:rsid w:val="0027047A"/>
    <w:rsid w:val="00271174"/>
    <w:rsid w:val="00272687"/>
    <w:rsid w:val="00272A5C"/>
    <w:rsid w:val="00274F3C"/>
    <w:rsid w:val="002802E5"/>
    <w:rsid w:val="00281336"/>
    <w:rsid w:val="002838EC"/>
    <w:rsid w:val="00283EB9"/>
    <w:rsid w:val="0028419F"/>
    <w:rsid w:val="0028748D"/>
    <w:rsid w:val="00287BA1"/>
    <w:rsid w:val="00287BD3"/>
    <w:rsid w:val="002939DA"/>
    <w:rsid w:val="00293A11"/>
    <w:rsid w:val="002941E8"/>
    <w:rsid w:val="00294416"/>
    <w:rsid w:val="002947DC"/>
    <w:rsid w:val="00296B8A"/>
    <w:rsid w:val="002A1F24"/>
    <w:rsid w:val="002A23D2"/>
    <w:rsid w:val="002A2CD3"/>
    <w:rsid w:val="002A42B5"/>
    <w:rsid w:val="002A47DF"/>
    <w:rsid w:val="002A51D8"/>
    <w:rsid w:val="002A6851"/>
    <w:rsid w:val="002A79E5"/>
    <w:rsid w:val="002A7B46"/>
    <w:rsid w:val="002A7F97"/>
    <w:rsid w:val="002B0806"/>
    <w:rsid w:val="002B12D5"/>
    <w:rsid w:val="002B141F"/>
    <w:rsid w:val="002B1E6A"/>
    <w:rsid w:val="002B31A2"/>
    <w:rsid w:val="002B469C"/>
    <w:rsid w:val="002C069F"/>
    <w:rsid w:val="002C07C9"/>
    <w:rsid w:val="002C2B73"/>
    <w:rsid w:val="002C3232"/>
    <w:rsid w:val="002C35B9"/>
    <w:rsid w:val="002C41F9"/>
    <w:rsid w:val="002C44FB"/>
    <w:rsid w:val="002C4CA2"/>
    <w:rsid w:val="002C5DFD"/>
    <w:rsid w:val="002C7083"/>
    <w:rsid w:val="002D2E9B"/>
    <w:rsid w:val="002D3068"/>
    <w:rsid w:val="002D355A"/>
    <w:rsid w:val="002D36D0"/>
    <w:rsid w:val="002D4768"/>
    <w:rsid w:val="002D4890"/>
    <w:rsid w:val="002D593D"/>
    <w:rsid w:val="002D6331"/>
    <w:rsid w:val="002D6F52"/>
    <w:rsid w:val="002D75F1"/>
    <w:rsid w:val="002E0D00"/>
    <w:rsid w:val="002E1C46"/>
    <w:rsid w:val="002E2AA3"/>
    <w:rsid w:val="002E36C5"/>
    <w:rsid w:val="002E3946"/>
    <w:rsid w:val="002E4C33"/>
    <w:rsid w:val="002E5612"/>
    <w:rsid w:val="002E7239"/>
    <w:rsid w:val="002F03BD"/>
    <w:rsid w:val="002F19BC"/>
    <w:rsid w:val="002F3E3A"/>
    <w:rsid w:val="002F4CB7"/>
    <w:rsid w:val="002F5EAC"/>
    <w:rsid w:val="002F6313"/>
    <w:rsid w:val="003013B4"/>
    <w:rsid w:val="003021E8"/>
    <w:rsid w:val="00302EF4"/>
    <w:rsid w:val="003049D2"/>
    <w:rsid w:val="00306487"/>
    <w:rsid w:val="00307C45"/>
    <w:rsid w:val="00310523"/>
    <w:rsid w:val="00310AE2"/>
    <w:rsid w:val="00312C59"/>
    <w:rsid w:val="00313A37"/>
    <w:rsid w:val="00314CAD"/>
    <w:rsid w:val="00316B1C"/>
    <w:rsid w:val="00317103"/>
    <w:rsid w:val="0031759C"/>
    <w:rsid w:val="00317654"/>
    <w:rsid w:val="003209B0"/>
    <w:rsid w:val="00321901"/>
    <w:rsid w:val="003245F0"/>
    <w:rsid w:val="00324F0B"/>
    <w:rsid w:val="00326EF0"/>
    <w:rsid w:val="00327021"/>
    <w:rsid w:val="0033079C"/>
    <w:rsid w:val="00331510"/>
    <w:rsid w:val="003339BE"/>
    <w:rsid w:val="00333A84"/>
    <w:rsid w:val="0033606A"/>
    <w:rsid w:val="00336FD1"/>
    <w:rsid w:val="0034049B"/>
    <w:rsid w:val="00340D50"/>
    <w:rsid w:val="00347A84"/>
    <w:rsid w:val="00347D7C"/>
    <w:rsid w:val="003512EB"/>
    <w:rsid w:val="0035143C"/>
    <w:rsid w:val="00351882"/>
    <w:rsid w:val="00351B4C"/>
    <w:rsid w:val="00351F4A"/>
    <w:rsid w:val="003533DB"/>
    <w:rsid w:val="0035352E"/>
    <w:rsid w:val="0035453C"/>
    <w:rsid w:val="003546B9"/>
    <w:rsid w:val="003548D8"/>
    <w:rsid w:val="00356E69"/>
    <w:rsid w:val="003604EC"/>
    <w:rsid w:val="003609BC"/>
    <w:rsid w:val="003609ED"/>
    <w:rsid w:val="0036135F"/>
    <w:rsid w:val="00362C0D"/>
    <w:rsid w:val="00362FFD"/>
    <w:rsid w:val="0036312C"/>
    <w:rsid w:val="003636EF"/>
    <w:rsid w:val="00364720"/>
    <w:rsid w:val="003664FA"/>
    <w:rsid w:val="00366ABD"/>
    <w:rsid w:val="003701D0"/>
    <w:rsid w:val="00370BD9"/>
    <w:rsid w:val="00371B9A"/>
    <w:rsid w:val="003720BA"/>
    <w:rsid w:val="00373AF2"/>
    <w:rsid w:val="00373C09"/>
    <w:rsid w:val="0037417C"/>
    <w:rsid w:val="00375125"/>
    <w:rsid w:val="00375A07"/>
    <w:rsid w:val="00380633"/>
    <w:rsid w:val="003814A8"/>
    <w:rsid w:val="00382F3D"/>
    <w:rsid w:val="00383E6F"/>
    <w:rsid w:val="00385F07"/>
    <w:rsid w:val="003872E9"/>
    <w:rsid w:val="00390D76"/>
    <w:rsid w:val="0039139E"/>
    <w:rsid w:val="003924F0"/>
    <w:rsid w:val="003930ED"/>
    <w:rsid w:val="00393CFB"/>
    <w:rsid w:val="00394041"/>
    <w:rsid w:val="00394393"/>
    <w:rsid w:val="0039749F"/>
    <w:rsid w:val="0039766A"/>
    <w:rsid w:val="003A0E15"/>
    <w:rsid w:val="003A1E70"/>
    <w:rsid w:val="003A483F"/>
    <w:rsid w:val="003A4DFF"/>
    <w:rsid w:val="003A50B3"/>
    <w:rsid w:val="003A6C66"/>
    <w:rsid w:val="003A7FD7"/>
    <w:rsid w:val="003B1CFC"/>
    <w:rsid w:val="003B209F"/>
    <w:rsid w:val="003B2C65"/>
    <w:rsid w:val="003B3869"/>
    <w:rsid w:val="003B4E87"/>
    <w:rsid w:val="003B563B"/>
    <w:rsid w:val="003B710D"/>
    <w:rsid w:val="003B7135"/>
    <w:rsid w:val="003C08B0"/>
    <w:rsid w:val="003C1685"/>
    <w:rsid w:val="003C1F4F"/>
    <w:rsid w:val="003C37EB"/>
    <w:rsid w:val="003C3FA7"/>
    <w:rsid w:val="003C50ED"/>
    <w:rsid w:val="003C69A2"/>
    <w:rsid w:val="003D0825"/>
    <w:rsid w:val="003D3218"/>
    <w:rsid w:val="003D35D9"/>
    <w:rsid w:val="003D3717"/>
    <w:rsid w:val="003D3E5A"/>
    <w:rsid w:val="003D47D4"/>
    <w:rsid w:val="003D4B11"/>
    <w:rsid w:val="003D4B1D"/>
    <w:rsid w:val="003D5357"/>
    <w:rsid w:val="003D55A4"/>
    <w:rsid w:val="003D6005"/>
    <w:rsid w:val="003D68BD"/>
    <w:rsid w:val="003D7C75"/>
    <w:rsid w:val="003E0761"/>
    <w:rsid w:val="003E2833"/>
    <w:rsid w:val="003E2FFE"/>
    <w:rsid w:val="003E46D3"/>
    <w:rsid w:val="003E5D13"/>
    <w:rsid w:val="003E7112"/>
    <w:rsid w:val="003E78AC"/>
    <w:rsid w:val="003E7BD4"/>
    <w:rsid w:val="003F2D71"/>
    <w:rsid w:val="003F4A72"/>
    <w:rsid w:val="003F5966"/>
    <w:rsid w:val="003F72F4"/>
    <w:rsid w:val="003F7C72"/>
    <w:rsid w:val="00402477"/>
    <w:rsid w:val="004026D9"/>
    <w:rsid w:val="004038E2"/>
    <w:rsid w:val="00403A40"/>
    <w:rsid w:val="00406213"/>
    <w:rsid w:val="00406DAC"/>
    <w:rsid w:val="00406FD5"/>
    <w:rsid w:val="0040752C"/>
    <w:rsid w:val="00410CA9"/>
    <w:rsid w:val="00412086"/>
    <w:rsid w:val="00413D76"/>
    <w:rsid w:val="0041432E"/>
    <w:rsid w:val="00414351"/>
    <w:rsid w:val="004147E3"/>
    <w:rsid w:val="00415435"/>
    <w:rsid w:val="004170F4"/>
    <w:rsid w:val="004204B6"/>
    <w:rsid w:val="004233BB"/>
    <w:rsid w:val="004233E6"/>
    <w:rsid w:val="004245C2"/>
    <w:rsid w:val="00424CD6"/>
    <w:rsid w:val="00426566"/>
    <w:rsid w:val="004268B5"/>
    <w:rsid w:val="00426D49"/>
    <w:rsid w:val="00426DA0"/>
    <w:rsid w:val="00427EF8"/>
    <w:rsid w:val="00427F96"/>
    <w:rsid w:val="004315A6"/>
    <w:rsid w:val="00432849"/>
    <w:rsid w:val="00432D27"/>
    <w:rsid w:val="004349DD"/>
    <w:rsid w:val="00435202"/>
    <w:rsid w:val="004353DC"/>
    <w:rsid w:val="004428BD"/>
    <w:rsid w:val="00442D70"/>
    <w:rsid w:val="0044367A"/>
    <w:rsid w:val="00444148"/>
    <w:rsid w:val="004448A7"/>
    <w:rsid w:val="004453AF"/>
    <w:rsid w:val="004458E3"/>
    <w:rsid w:val="00445C5D"/>
    <w:rsid w:val="0044624E"/>
    <w:rsid w:val="00446305"/>
    <w:rsid w:val="004508F7"/>
    <w:rsid w:val="00450F71"/>
    <w:rsid w:val="0045129E"/>
    <w:rsid w:val="004515AC"/>
    <w:rsid w:val="004516E7"/>
    <w:rsid w:val="004517EB"/>
    <w:rsid w:val="004532E2"/>
    <w:rsid w:val="004574E4"/>
    <w:rsid w:val="00457C41"/>
    <w:rsid w:val="004602DD"/>
    <w:rsid w:val="004617D7"/>
    <w:rsid w:val="00461B5E"/>
    <w:rsid w:val="0046270F"/>
    <w:rsid w:val="00463730"/>
    <w:rsid w:val="00467F10"/>
    <w:rsid w:val="0047014B"/>
    <w:rsid w:val="0047027B"/>
    <w:rsid w:val="00470AA1"/>
    <w:rsid w:val="00471B19"/>
    <w:rsid w:val="00471DDF"/>
    <w:rsid w:val="00472219"/>
    <w:rsid w:val="00472F15"/>
    <w:rsid w:val="00472F4B"/>
    <w:rsid w:val="00473BB7"/>
    <w:rsid w:val="00474240"/>
    <w:rsid w:val="00477F8D"/>
    <w:rsid w:val="00480CFF"/>
    <w:rsid w:val="00481EA4"/>
    <w:rsid w:val="00482612"/>
    <w:rsid w:val="00482E3A"/>
    <w:rsid w:val="00483CA4"/>
    <w:rsid w:val="0048404C"/>
    <w:rsid w:val="004876B6"/>
    <w:rsid w:val="004903C4"/>
    <w:rsid w:val="004910E2"/>
    <w:rsid w:val="0049159B"/>
    <w:rsid w:val="004933CF"/>
    <w:rsid w:val="00494BA4"/>
    <w:rsid w:val="004960E9"/>
    <w:rsid w:val="0049675E"/>
    <w:rsid w:val="00497823"/>
    <w:rsid w:val="004A17FF"/>
    <w:rsid w:val="004A2B3B"/>
    <w:rsid w:val="004A3DF7"/>
    <w:rsid w:val="004A41C3"/>
    <w:rsid w:val="004A6F19"/>
    <w:rsid w:val="004B025A"/>
    <w:rsid w:val="004B192E"/>
    <w:rsid w:val="004B1E37"/>
    <w:rsid w:val="004B3AA7"/>
    <w:rsid w:val="004B515F"/>
    <w:rsid w:val="004B59F4"/>
    <w:rsid w:val="004B5FD0"/>
    <w:rsid w:val="004B66A3"/>
    <w:rsid w:val="004B735B"/>
    <w:rsid w:val="004B7849"/>
    <w:rsid w:val="004B7CD0"/>
    <w:rsid w:val="004B7D50"/>
    <w:rsid w:val="004C07AB"/>
    <w:rsid w:val="004C0A7C"/>
    <w:rsid w:val="004C2A97"/>
    <w:rsid w:val="004C327C"/>
    <w:rsid w:val="004C486D"/>
    <w:rsid w:val="004C5D6D"/>
    <w:rsid w:val="004C5E6F"/>
    <w:rsid w:val="004C60BC"/>
    <w:rsid w:val="004C670E"/>
    <w:rsid w:val="004D1707"/>
    <w:rsid w:val="004D1AFF"/>
    <w:rsid w:val="004D267E"/>
    <w:rsid w:val="004D3618"/>
    <w:rsid w:val="004D397E"/>
    <w:rsid w:val="004D6204"/>
    <w:rsid w:val="004D79FB"/>
    <w:rsid w:val="004E2F90"/>
    <w:rsid w:val="004E3721"/>
    <w:rsid w:val="004E6142"/>
    <w:rsid w:val="004F0890"/>
    <w:rsid w:val="004F0BDB"/>
    <w:rsid w:val="004F1043"/>
    <w:rsid w:val="004F3A18"/>
    <w:rsid w:val="004F3C73"/>
    <w:rsid w:val="004F58AC"/>
    <w:rsid w:val="004F5941"/>
    <w:rsid w:val="004F69EC"/>
    <w:rsid w:val="004F793F"/>
    <w:rsid w:val="00500006"/>
    <w:rsid w:val="00502F47"/>
    <w:rsid w:val="00504694"/>
    <w:rsid w:val="00504D4D"/>
    <w:rsid w:val="005057F1"/>
    <w:rsid w:val="00505CDC"/>
    <w:rsid w:val="00505DF0"/>
    <w:rsid w:val="00505FCE"/>
    <w:rsid w:val="005067B5"/>
    <w:rsid w:val="00507E38"/>
    <w:rsid w:val="005100C1"/>
    <w:rsid w:val="00511A3B"/>
    <w:rsid w:val="00513195"/>
    <w:rsid w:val="00513A65"/>
    <w:rsid w:val="00516F34"/>
    <w:rsid w:val="00523061"/>
    <w:rsid w:val="0052674E"/>
    <w:rsid w:val="00526B6A"/>
    <w:rsid w:val="005271F7"/>
    <w:rsid w:val="00530828"/>
    <w:rsid w:val="00530908"/>
    <w:rsid w:val="00531EB9"/>
    <w:rsid w:val="00534353"/>
    <w:rsid w:val="005344FB"/>
    <w:rsid w:val="0053493B"/>
    <w:rsid w:val="005419F2"/>
    <w:rsid w:val="00542C64"/>
    <w:rsid w:val="00544BE8"/>
    <w:rsid w:val="005455BD"/>
    <w:rsid w:val="00547637"/>
    <w:rsid w:val="00551CF3"/>
    <w:rsid w:val="00552B44"/>
    <w:rsid w:val="00554195"/>
    <w:rsid w:val="00554303"/>
    <w:rsid w:val="0055430C"/>
    <w:rsid w:val="00554A30"/>
    <w:rsid w:val="00555FF4"/>
    <w:rsid w:val="00556054"/>
    <w:rsid w:val="00556C41"/>
    <w:rsid w:val="00557278"/>
    <w:rsid w:val="00557BA8"/>
    <w:rsid w:val="00557C91"/>
    <w:rsid w:val="00557D31"/>
    <w:rsid w:val="005607C8"/>
    <w:rsid w:val="005627A8"/>
    <w:rsid w:val="00562B34"/>
    <w:rsid w:val="00563A44"/>
    <w:rsid w:val="00563EB3"/>
    <w:rsid w:val="0056400D"/>
    <w:rsid w:val="00565B32"/>
    <w:rsid w:val="00565FF2"/>
    <w:rsid w:val="00566BE1"/>
    <w:rsid w:val="0056767A"/>
    <w:rsid w:val="00570233"/>
    <w:rsid w:val="005706C4"/>
    <w:rsid w:val="00570DE1"/>
    <w:rsid w:val="005711F8"/>
    <w:rsid w:val="0057185F"/>
    <w:rsid w:val="00572CDF"/>
    <w:rsid w:val="00574844"/>
    <w:rsid w:val="00574A6F"/>
    <w:rsid w:val="00574F92"/>
    <w:rsid w:val="00575F74"/>
    <w:rsid w:val="00577BD5"/>
    <w:rsid w:val="00581BF8"/>
    <w:rsid w:val="00582083"/>
    <w:rsid w:val="005824F1"/>
    <w:rsid w:val="00582A6B"/>
    <w:rsid w:val="005839BB"/>
    <w:rsid w:val="00584D31"/>
    <w:rsid w:val="005865F7"/>
    <w:rsid w:val="0058733C"/>
    <w:rsid w:val="00590130"/>
    <w:rsid w:val="0059147F"/>
    <w:rsid w:val="005914DA"/>
    <w:rsid w:val="00591550"/>
    <w:rsid w:val="00591D2D"/>
    <w:rsid w:val="00594810"/>
    <w:rsid w:val="00595055"/>
    <w:rsid w:val="005965BF"/>
    <w:rsid w:val="00596DB6"/>
    <w:rsid w:val="00596E42"/>
    <w:rsid w:val="005A0AF0"/>
    <w:rsid w:val="005A1E81"/>
    <w:rsid w:val="005A33F2"/>
    <w:rsid w:val="005A3EC6"/>
    <w:rsid w:val="005A41A8"/>
    <w:rsid w:val="005A4373"/>
    <w:rsid w:val="005A6369"/>
    <w:rsid w:val="005A7BA8"/>
    <w:rsid w:val="005B22A8"/>
    <w:rsid w:val="005B3C4F"/>
    <w:rsid w:val="005B4A0C"/>
    <w:rsid w:val="005B61A3"/>
    <w:rsid w:val="005B707A"/>
    <w:rsid w:val="005B7E08"/>
    <w:rsid w:val="005C1B97"/>
    <w:rsid w:val="005C3D88"/>
    <w:rsid w:val="005C3E20"/>
    <w:rsid w:val="005C4191"/>
    <w:rsid w:val="005C54E8"/>
    <w:rsid w:val="005C795A"/>
    <w:rsid w:val="005C7EE5"/>
    <w:rsid w:val="005D10C4"/>
    <w:rsid w:val="005D117F"/>
    <w:rsid w:val="005D19FA"/>
    <w:rsid w:val="005D1B10"/>
    <w:rsid w:val="005D2637"/>
    <w:rsid w:val="005D41F2"/>
    <w:rsid w:val="005D448B"/>
    <w:rsid w:val="005D4DD5"/>
    <w:rsid w:val="005D6CA8"/>
    <w:rsid w:val="005E1D6F"/>
    <w:rsid w:val="005E2277"/>
    <w:rsid w:val="005E31DE"/>
    <w:rsid w:val="005E446A"/>
    <w:rsid w:val="005E4603"/>
    <w:rsid w:val="005E4A49"/>
    <w:rsid w:val="005E60A7"/>
    <w:rsid w:val="005E662A"/>
    <w:rsid w:val="005F2257"/>
    <w:rsid w:val="005F2541"/>
    <w:rsid w:val="005F2B0B"/>
    <w:rsid w:val="005F35B8"/>
    <w:rsid w:val="005F5B0C"/>
    <w:rsid w:val="005F62EA"/>
    <w:rsid w:val="005F63F3"/>
    <w:rsid w:val="005F693B"/>
    <w:rsid w:val="00602434"/>
    <w:rsid w:val="0060404A"/>
    <w:rsid w:val="00605C3D"/>
    <w:rsid w:val="00606CC5"/>
    <w:rsid w:val="00606FDA"/>
    <w:rsid w:val="00607590"/>
    <w:rsid w:val="00607972"/>
    <w:rsid w:val="00607A65"/>
    <w:rsid w:val="00607C0B"/>
    <w:rsid w:val="00607F38"/>
    <w:rsid w:val="00610243"/>
    <w:rsid w:val="00610541"/>
    <w:rsid w:val="0061170F"/>
    <w:rsid w:val="006128E1"/>
    <w:rsid w:val="00613055"/>
    <w:rsid w:val="00613CEE"/>
    <w:rsid w:val="0061537C"/>
    <w:rsid w:val="00615AFB"/>
    <w:rsid w:val="0061652E"/>
    <w:rsid w:val="00617190"/>
    <w:rsid w:val="006205A1"/>
    <w:rsid w:val="006205EE"/>
    <w:rsid w:val="00620E0F"/>
    <w:rsid w:val="00621232"/>
    <w:rsid w:val="00621526"/>
    <w:rsid w:val="00622030"/>
    <w:rsid w:val="006220D2"/>
    <w:rsid w:val="006228A6"/>
    <w:rsid w:val="00625689"/>
    <w:rsid w:val="006258CE"/>
    <w:rsid w:val="006268D4"/>
    <w:rsid w:val="00626B24"/>
    <w:rsid w:val="00626E09"/>
    <w:rsid w:val="00626F0A"/>
    <w:rsid w:val="006279AE"/>
    <w:rsid w:val="00634128"/>
    <w:rsid w:val="00634633"/>
    <w:rsid w:val="00636BD0"/>
    <w:rsid w:val="00637F6A"/>
    <w:rsid w:val="006404C4"/>
    <w:rsid w:val="00640941"/>
    <w:rsid w:val="00642023"/>
    <w:rsid w:val="00643EA8"/>
    <w:rsid w:val="00644E2B"/>
    <w:rsid w:val="00645BAC"/>
    <w:rsid w:val="006477AD"/>
    <w:rsid w:val="0065058A"/>
    <w:rsid w:val="00651483"/>
    <w:rsid w:val="00653C11"/>
    <w:rsid w:val="00655112"/>
    <w:rsid w:val="006600D0"/>
    <w:rsid w:val="0066104A"/>
    <w:rsid w:val="006612DB"/>
    <w:rsid w:val="00662F93"/>
    <w:rsid w:val="00663081"/>
    <w:rsid w:val="00665393"/>
    <w:rsid w:val="0066674B"/>
    <w:rsid w:val="00667926"/>
    <w:rsid w:val="00670440"/>
    <w:rsid w:val="006706EB"/>
    <w:rsid w:val="00674BF3"/>
    <w:rsid w:val="00674D06"/>
    <w:rsid w:val="00674E9D"/>
    <w:rsid w:val="00674EB5"/>
    <w:rsid w:val="006761AD"/>
    <w:rsid w:val="00676F98"/>
    <w:rsid w:val="00677677"/>
    <w:rsid w:val="00680A40"/>
    <w:rsid w:val="00680B8D"/>
    <w:rsid w:val="0068113A"/>
    <w:rsid w:val="00682044"/>
    <w:rsid w:val="00682B77"/>
    <w:rsid w:val="00685158"/>
    <w:rsid w:val="00685A33"/>
    <w:rsid w:val="006866F1"/>
    <w:rsid w:val="006873E4"/>
    <w:rsid w:val="0069543A"/>
    <w:rsid w:val="00695709"/>
    <w:rsid w:val="006A17A8"/>
    <w:rsid w:val="006A20B3"/>
    <w:rsid w:val="006A282B"/>
    <w:rsid w:val="006A2EB6"/>
    <w:rsid w:val="006A42D0"/>
    <w:rsid w:val="006A5CA9"/>
    <w:rsid w:val="006A6571"/>
    <w:rsid w:val="006A6BFF"/>
    <w:rsid w:val="006A7C32"/>
    <w:rsid w:val="006B024E"/>
    <w:rsid w:val="006B13A0"/>
    <w:rsid w:val="006B1854"/>
    <w:rsid w:val="006B1BF6"/>
    <w:rsid w:val="006B28BC"/>
    <w:rsid w:val="006B3DCA"/>
    <w:rsid w:val="006B75F3"/>
    <w:rsid w:val="006B7903"/>
    <w:rsid w:val="006B7DFB"/>
    <w:rsid w:val="006C1295"/>
    <w:rsid w:val="006C133E"/>
    <w:rsid w:val="006C33D6"/>
    <w:rsid w:val="006C5015"/>
    <w:rsid w:val="006C62B0"/>
    <w:rsid w:val="006C7080"/>
    <w:rsid w:val="006C73C5"/>
    <w:rsid w:val="006D104D"/>
    <w:rsid w:val="006D10CF"/>
    <w:rsid w:val="006D11CF"/>
    <w:rsid w:val="006D18E7"/>
    <w:rsid w:val="006D1B61"/>
    <w:rsid w:val="006D1ED3"/>
    <w:rsid w:val="006D23AD"/>
    <w:rsid w:val="006D281F"/>
    <w:rsid w:val="006D3A59"/>
    <w:rsid w:val="006D4DC0"/>
    <w:rsid w:val="006D4E18"/>
    <w:rsid w:val="006D4E8E"/>
    <w:rsid w:val="006E14C0"/>
    <w:rsid w:val="006E1F44"/>
    <w:rsid w:val="006E2C6A"/>
    <w:rsid w:val="006E3DFF"/>
    <w:rsid w:val="006E3EC0"/>
    <w:rsid w:val="006E688E"/>
    <w:rsid w:val="006F0608"/>
    <w:rsid w:val="006F29B8"/>
    <w:rsid w:val="006F3448"/>
    <w:rsid w:val="006F58D1"/>
    <w:rsid w:val="006F6536"/>
    <w:rsid w:val="006F6BE1"/>
    <w:rsid w:val="006F7A30"/>
    <w:rsid w:val="00701BC9"/>
    <w:rsid w:val="007034ED"/>
    <w:rsid w:val="0070377D"/>
    <w:rsid w:val="00703A65"/>
    <w:rsid w:val="0070546F"/>
    <w:rsid w:val="00705709"/>
    <w:rsid w:val="007102F8"/>
    <w:rsid w:val="00710CC2"/>
    <w:rsid w:val="007110E6"/>
    <w:rsid w:val="00711678"/>
    <w:rsid w:val="00711AA8"/>
    <w:rsid w:val="007137A1"/>
    <w:rsid w:val="007138DA"/>
    <w:rsid w:val="00713D10"/>
    <w:rsid w:val="00713EF1"/>
    <w:rsid w:val="00715589"/>
    <w:rsid w:val="00715A42"/>
    <w:rsid w:val="007174F3"/>
    <w:rsid w:val="00717A94"/>
    <w:rsid w:val="00720BE7"/>
    <w:rsid w:val="007211CF"/>
    <w:rsid w:val="0072173A"/>
    <w:rsid w:val="00725C00"/>
    <w:rsid w:val="007276A7"/>
    <w:rsid w:val="00727A8E"/>
    <w:rsid w:val="00730A91"/>
    <w:rsid w:val="00730AB9"/>
    <w:rsid w:val="00730BB1"/>
    <w:rsid w:val="00730D22"/>
    <w:rsid w:val="00734032"/>
    <w:rsid w:val="00734C6D"/>
    <w:rsid w:val="00735A44"/>
    <w:rsid w:val="00736CF3"/>
    <w:rsid w:val="007402A0"/>
    <w:rsid w:val="00741938"/>
    <w:rsid w:val="00744A5E"/>
    <w:rsid w:val="007461DF"/>
    <w:rsid w:val="00747B65"/>
    <w:rsid w:val="00747D84"/>
    <w:rsid w:val="007510F5"/>
    <w:rsid w:val="00751BC2"/>
    <w:rsid w:val="00752692"/>
    <w:rsid w:val="007550C0"/>
    <w:rsid w:val="00755271"/>
    <w:rsid w:val="00756036"/>
    <w:rsid w:val="0075637B"/>
    <w:rsid w:val="00761C65"/>
    <w:rsid w:val="00763A4F"/>
    <w:rsid w:val="00764B5D"/>
    <w:rsid w:val="00765CF9"/>
    <w:rsid w:val="00766C87"/>
    <w:rsid w:val="00766F67"/>
    <w:rsid w:val="00770034"/>
    <w:rsid w:val="00770140"/>
    <w:rsid w:val="00770198"/>
    <w:rsid w:val="0077067C"/>
    <w:rsid w:val="00771AE1"/>
    <w:rsid w:val="00774CDA"/>
    <w:rsid w:val="007776F9"/>
    <w:rsid w:val="00781E0A"/>
    <w:rsid w:val="0078208B"/>
    <w:rsid w:val="0078385E"/>
    <w:rsid w:val="00784594"/>
    <w:rsid w:val="0078475B"/>
    <w:rsid w:val="00792D2B"/>
    <w:rsid w:val="00795DDD"/>
    <w:rsid w:val="00795EBD"/>
    <w:rsid w:val="0079659E"/>
    <w:rsid w:val="007977C5"/>
    <w:rsid w:val="007A12F5"/>
    <w:rsid w:val="007A1447"/>
    <w:rsid w:val="007A16E4"/>
    <w:rsid w:val="007A1CF3"/>
    <w:rsid w:val="007A20D8"/>
    <w:rsid w:val="007A294B"/>
    <w:rsid w:val="007A3589"/>
    <w:rsid w:val="007A3AD4"/>
    <w:rsid w:val="007A3B9E"/>
    <w:rsid w:val="007A3F29"/>
    <w:rsid w:val="007A4216"/>
    <w:rsid w:val="007A4AA4"/>
    <w:rsid w:val="007A5836"/>
    <w:rsid w:val="007A7277"/>
    <w:rsid w:val="007B031A"/>
    <w:rsid w:val="007B1301"/>
    <w:rsid w:val="007B1C55"/>
    <w:rsid w:val="007B2A93"/>
    <w:rsid w:val="007B2B2C"/>
    <w:rsid w:val="007B2DD4"/>
    <w:rsid w:val="007B2FCB"/>
    <w:rsid w:val="007B3311"/>
    <w:rsid w:val="007B4974"/>
    <w:rsid w:val="007B7766"/>
    <w:rsid w:val="007C1F39"/>
    <w:rsid w:val="007C1F92"/>
    <w:rsid w:val="007C2DBA"/>
    <w:rsid w:val="007C312A"/>
    <w:rsid w:val="007C3E7D"/>
    <w:rsid w:val="007C53A9"/>
    <w:rsid w:val="007C56F1"/>
    <w:rsid w:val="007C5738"/>
    <w:rsid w:val="007C5A17"/>
    <w:rsid w:val="007C5D75"/>
    <w:rsid w:val="007C725E"/>
    <w:rsid w:val="007D110E"/>
    <w:rsid w:val="007D23EC"/>
    <w:rsid w:val="007D3891"/>
    <w:rsid w:val="007D3C87"/>
    <w:rsid w:val="007D77E8"/>
    <w:rsid w:val="007E1F0A"/>
    <w:rsid w:val="007E2C61"/>
    <w:rsid w:val="007E423A"/>
    <w:rsid w:val="007E5FAC"/>
    <w:rsid w:val="007E6DDA"/>
    <w:rsid w:val="007F0688"/>
    <w:rsid w:val="007F0768"/>
    <w:rsid w:val="007F0A82"/>
    <w:rsid w:val="007F0E00"/>
    <w:rsid w:val="007F25CA"/>
    <w:rsid w:val="007F25E0"/>
    <w:rsid w:val="007F2671"/>
    <w:rsid w:val="007F38DA"/>
    <w:rsid w:val="007F56FD"/>
    <w:rsid w:val="007F5A1A"/>
    <w:rsid w:val="007F70E7"/>
    <w:rsid w:val="007F7157"/>
    <w:rsid w:val="007F7DA8"/>
    <w:rsid w:val="008005AF"/>
    <w:rsid w:val="00800B48"/>
    <w:rsid w:val="00801731"/>
    <w:rsid w:val="0080200A"/>
    <w:rsid w:val="0080468F"/>
    <w:rsid w:val="008051ED"/>
    <w:rsid w:val="00805B79"/>
    <w:rsid w:val="00805BD7"/>
    <w:rsid w:val="00806EAE"/>
    <w:rsid w:val="008107F9"/>
    <w:rsid w:val="00811463"/>
    <w:rsid w:val="008114B5"/>
    <w:rsid w:val="008116C9"/>
    <w:rsid w:val="0082056E"/>
    <w:rsid w:val="008206E3"/>
    <w:rsid w:val="0082070F"/>
    <w:rsid w:val="00824F17"/>
    <w:rsid w:val="0082590B"/>
    <w:rsid w:val="0082674A"/>
    <w:rsid w:val="008275CC"/>
    <w:rsid w:val="00830E53"/>
    <w:rsid w:val="00832AF8"/>
    <w:rsid w:val="00833364"/>
    <w:rsid w:val="00834C0E"/>
    <w:rsid w:val="0083727A"/>
    <w:rsid w:val="00837FDC"/>
    <w:rsid w:val="00840AE3"/>
    <w:rsid w:val="00841A12"/>
    <w:rsid w:val="00841A68"/>
    <w:rsid w:val="00842647"/>
    <w:rsid w:val="00844A34"/>
    <w:rsid w:val="00844BF3"/>
    <w:rsid w:val="00844E27"/>
    <w:rsid w:val="00844E91"/>
    <w:rsid w:val="00847450"/>
    <w:rsid w:val="0084786D"/>
    <w:rsid w:val="00850AC1"/>
    <w:rsid w:val="008517C7"/>
    <w:rsid w:val="00851FA8"/>
    <w:rsid w:val="0085338F"/>
    <w:rsid w:val="00853E48"/>
    <w:rsid w:val="00856934"/>
    <w:rsid w:val="0085789A"/>
    <w:rsid w:val="00857A08"/>
    <w:rsid w:val="00857A27"/>
    <w:rsid w:val="00861153"/>
    <w:rsid w:val="00862D86"/>
    <w:rsid w:val="008637AC"/>
    <w:rsid w:val="00863B24"/>
    <w:rsid w:val="00863C47"/>
    <w:rsid w:val="00866BE3"/>
    <w:rsid w:val="008679EF"/>
    <w:rsid w:val="0087201E"/>
    <w:rsid w:val="008747FE"/>
    <w:rsid w:val="00874F19"/>
    <w:rsid w:val="00875513"/>
    <w:rsid w:val="00876678"/>
    <w:rsid w:val="00876BDC"/>
    <w:rsid w:val="00876DB6"/>
    <w:rsid w:val="00877637"/>
    <w:rsid w:val="00880A42"/>
    <w:rsid w:val="0088139A"/>
    <w:rsid w:val="00881BAD"/>
    <w:rsid w:val="008820F7"/>
    <w:rsid w:val="00883772"/>
    <w:rsid w:val="00884637"/>
    <w:rsid w:val="00884A11"/>
    <w:rsid w:val="008858E6"/>
    <w:rsid w:val="00885DFE"/>
    <w:rsid w:val="008868F4"/>
    <w:rsid w:val="00887BAD"/>
    <w:rsid w:val="00890FCB"/>
    <w:rsid w:val="00891289"/>
    <w:rsid w:val="00893F70"/>
    <w:rsid w:val="008943D1"/>
    <w:rsid w:val="00895FF6"/>
    <w:rsid w:val="008976E1"/>
    <w:rsid w:val="008A04DE"/>
    <w:rsid w:val="008A2B96"/>
    <w:rsid w:val="008A2BDA"/>
    <w:rsid w:val="008A2BED"/>
    <w:rsid w:val="008A3D4B"/>
    <w:rsid w:val="008A6390"/>
    <w:rsid w:val="008B0898"/>
    <w:rsid w:val="008B23E7"/>
    <w:rsid w:val="008B2C19"/>
    <w:rsid w:val="008B4D42"/>
    <w:rsid w:val="008B594F"/>
    <w:rsid w:val="008B657F"/>
    <w:rsid w:val="008B6E8C"/>
    <w:rsid w:val="008C0CB5"/>
    <w:rsid w:val="008C1E1E"/>
    <w:rsid w:val="008C4085"/>
    <w:rsid w:val="008C44B1"/>
    <w:rsid w:val="008C51BF"/>
    <w:rsid w:val="008C5F9A"/>
    <w:rsid w:val="008C62D8"/>
    <w:rsid w:val="008C6D3F"/>
    <w:rsid w:val="008C7723"/>
    <w:rsid w:val="008C7E72"/>
    <w:rsid w:val="008D0790"/>
    <w:rsid w:val="008D4D4B"/>
    <w:rsid w:val="008E24D3"/>
    <w:rsid w:val="008E3324"/>
    <w:rsid w:val="008E4699"/>
    <w:rsid w:val="008E619F"/>
    <w:rsid w:val="008E6AE3"/>
    <w:rsid w:val="008F1BF8"/>
    <w:rsid w:val="008F3666"/>
    <w:rsid w:val="008F4476"/>
    <w:rsid w:val="008F4677"/>
    <w:rsid w:val="008F4922"/>
    <w:rsid w:val="008F5237"/>
    <w:rsid w:val="008F5BEB"/>
    <w:rsid w:val="008F7F02"/>
    <w:rsid w:val="00901DC5"/>
    <w:rsid w:val="0090377C"/>
    <w:rsid w:val="00904A9E"/>
    <w:rsid w:val="00906405"/>
    <w:rsid w:val="00910175"/>
    <w:rsid w:val="009124F6"/>
    <w:rsid w:val="00912BC8"/>
    <w:rsid w:val="00913ED7"/>
    <w:rsid w:val="00916EA1"/>
    <w:rsid w:val="00921674"/>
    <w:rsid w:val="009242A5"/>
    <w:rsid w:val="00924781"/>
    <w:rsid w:val="00924C92"/>
    <w:rsid w:val="00924FAD"/>
    <w:rsid w:val="00925538"/>
    <w:rsid w:val="0092774A"/>
    <w:rsid w:val="009277C9"/>
    <w:rsid w:val="00930159"/>
    <w:rsid w:val="00932C79"/>
    <w:rsid w:val="0093455F"/>
    <w:rsid w:val="009348D4"/>
    <w:rsid w:val="00934C10"/>
    <w:rsid w:val="009359D5"/>
    <w:rsid w:val="0093612F"/>
    <w:rsid w:val="00936B2C"/>
    <w:rsid w:val="00936D86"/>
    <w:rsid w:val="009378F7"/>
    <w:rsid w:val="00937926"/>
    <w:rsid w:val="009406FE"/>
    <w:rsid w:val="009439B0"/>
    <w:rsid w:val="00943DE6"/>
    <w:rsid w:val="00950BF6"/>
    <w:rsid w:val="0095102D"/>
    <w:rsid w:val="0095186A"/>
    <w:rsid w:val="00952466"/>
    <w:rsid w:val="009524C0"/>
    <w:rsid w:val="00952803"/>
    <w:rsid w:val="009530EE"/>
    <w:rsid w:val="00953606"/>
    <w:rsid w:val="00954B01"/>
    <w:rsid w:val="009565A3"/>
    <w:rsid w:val="009604DC"/>
    <w:rsid w:val="00961438"/>
    <w:rsid w:val="009614BD"/>
    <w:rsid w:val="00961CBF"/>
    <w:rsid w:val="0096379E"/>
    <w:rsid w:val="00964582"/>
    <w:rsid w:val="00964F69"/>
    <w:rsid w:val="009659C0"/>
    <w:rsid w:val="0097002D"/>
    <w:rsid w:val="009702DB"/>
    <w:rsid w:val="00970498"/>
    <w:rsid w:val="009725F2"/>
    <w:rsid w:val="00972E0A"/>
    <w:rsid w:val="00973325"/>
    <w:rsid w:val="00973353"/>
    <w:rsid w:val="00973F08"/>
    <w:rsid w:val="00973FF1"/>
    <w:rsid w:val="009759E4"/>
    <w:rsid w:val="00976D9B"/>
    <w:rsid w:val="009800F2"/>
    <w:rsid w:val="00981016"/>
    <w:rsid w:val="0098121F"/>
    <w:rsid w:val="00981A9D"/>
    <w:rsid w:val="00981C27"/>
    <w:rsid w:val="00983B40"/>
    <w:rsid w:val="0098475B"/>
    <w:rsid w:val="00984B23"/>
    <w:rsid w:val="00984B9A"/>
    <w:rsid w:val="00984FC5"/>
    <w:rsid w:val="00986334"/>
    <w:rsid w:val="0099139D"/>
    <w:rsid w:val="00991BA2"/>
    <w:rsid w:val="00991E62"/>
    <w:rsid w:val="00994B27"/>
    <w:rsid w:val="00994B70"/>
    <w:rsid w:val="00996ABB"/>
    <w:rsid w:val="009A24B0"/>
    <w:rsid w:val="009A2511"/>
    <w:rsid w:val="009A3204"/>
    <w:rsid w:val="009A32FE"/>
    <w:rsid w:val="009A60E4"/>
    <w:rsid w:val="009A6FDB"/>
    <w:rsid w:val="009A7194"/>
    <w:rsid w:val="009B0311"/>
    <w:rsid w:val="009B0676"/>
    <w:rsid w:val="009B214E"/>
    <w:rsid w:val="009B39D0"/>
    <w:rsid w:val="009B4144"/>
    <w:rsid w:val="009B4A33"/>
    <w:rsid w:val="009B5715"/>
    <w:rsid w:val="009C0BDA"/>
    <w:rsid w:val="009C137F"/>
    <w:rsid w:val="009C1B55"/>
    <w:rsid w:val="009C1C81"/>
    <w:rsid w:val="009C2491"/>
    <w:rsid w:val="009C36AE"/>
    <w:rsid w:val="009C46D3"/>
    <w:rsid w:val="009C5759"/>
    <w:rsid w:val="009C628D"/>
    <w:rsid w:val="009C6638"/>
    <w:rsid w:val="009C6985"/>
    <w:rsid w:val="009C7347"/>
    <w:rsid w:val="009D091C"/>
    <w:rsid w:val="009D1BAA"/>
    <w:rsid w:val="009D23E1"/>
    <w:rsid w:val="009D2639"/>
    <w:rsid w:val="009D2BD3"/>
    <w:rsid w:val="009D3607"/>
    <w:rsid w:val="009D45FA"/>
    <w:rsid w:val="009D460F"/>
    <w:rsid w:val="009D4E63"/>
    <w:rsid w:val="009D5707"/>
    <w:rsid w:val="009D5E97"/>
    <w:rsid w:val="009D7D25"/>
    <w:rsid w:val="009E0613"/>
    <w:rsid w:val="009E2A18"/>
    <w:rsid w:val="009E2E8D"/>
    <w:rsid w:val="009E3C19"/>
    <w:rsid w:val="009E41A0"/>
    <w:rsid w:val="009E53DB"/>
    <w:rsid w:val="009E630D"/>
    <w:rsid w:val="009E6D3F"/>
    <w:rsid w:val="009E7583"/>
    <w:rsid w:val="009F0B2C"/>
    <w:rsid w:val="009F0C98"/>
    <w:rsid w:val="009F117E"/>
    <w:rsid w:val="009F11B2"/>
    <w:rsid w:val="009F6211"/>
    <w:rsid w:val="009F6641"/>
    <w:rsid w:val="009F76A6"/>
    <w:rsid w:val="00A013C9"/>
    <w:rsid w:val="00A021BC"/>
    <w:rsid w:val="00A0260B"/>
    <w:rsid w:val="00A02767"/>
    <w:rsid w:val="00A04487"/>
    <w:rsid w:val="00A0484F"/>
    <w:rsid w:val="00A0546D"/>
    <w:rsid w:val="00A10FFB"/>
    <w:rsid w:val="00A122A5"/>
    <w:rsid w:val="00A12E11"/>
    <w:rsid w:val="00A12E1C"/>
    <w:rsid w:val="00A13AA4"/>
    <w:rsid w:val="00A16987"/>
    <w:rsid w:val="00A20B00"/>
    <w:rsid w:val="00A21B8E"/>
    <w:rsid w:val="00A2299A"/>
    <w:rsid w:val="00A26A61"/>
    <w:rsid w:val="00A278FA"/>
    <w:rsid w:val="00A27A15"/>
    <w:rsid w:val="00A27FB7"/>
    <w:rsid w:val="00A316C5"/>
    <w:rsid w:val="00A32C43"/>
    <w:rsid w:val="00A34EA8"/>
    <w:rsid w:val="00A36FF6"/>
    <w:rsid w:val="00A379A4"/>
    <w:rsid w:val="00A37B81"/>
    <w:rsid w:val="00A41AC5"/>
    <w:rsid w:val="00A42A8C"/>
    <w:rsid w:val="00A4309B"/>
    <w:rsid w:val="00A4383C"/>
    <w:rsid w:val="00A43BE0"/>
    <w:rsid w:val="00A43D44"/>
    <w:rsid w:val="00A44046"/>
    <w:rsid w:val="00A44F60"/>
    <w:rsid w:val="00A45190"/>
    <w:rsid w:val="00A4581E"/>
    <w:rsid w:val="00A46CE1"/>
    <w:rsid w:val="00A5051C"/>
    <w:rsid w:val="00A519FE"/>
    <w:rsid w:val="00A51D91"/>
    <w:rsid w:val="00A53691"/>
    <w:rsid w:val="00A552D0"/>
    <w:rsid w:val="00A571B1"/>
    <w:rsid w:val="00A57D42"/>
    <w:rsid w:val="00A57D96"/>
    <w:rsid w:val="00A6046E"/>
    <w:rsid w:val="00A62B05"/>
    <w:rsid w:val="00A63DF7"/>
    <w:rsid w:val="00A654D6"/>
    <w:rsid w:val="00A66B43"/>
    <w:rsid w:val="00A671BA"/>
    <w:rsid w:val="00A709DD"/>
    <w:rsid w:val="00A70CEF"/>
    <w:rsid w:val="00A721B0"/>
    <w:rsid w:val="00A73EE8"/>
    <w:rsid w:val="00A7404C"/>
    <w:rsid w:val="00A7412B"/>
    <w:rsid w:val="00A74A73"/>
    <w:rsid w:val="00A7548D"/>
    <w:rsid w:val="00A76B0E"/>
    <w:rsid w:val="00A7759F"/>
    <w:rsid w:val="00A80B1D"/>
    <w:rsid w:val="00A80B9D"/>
    <w:rsid w:val="00A80BAB"/>
    <w:rsid w:val="00A8344A"/>
    <w:rsid w:val="00A84164"/>
    <w:rsid w:val="00A84BA1"/>
    <w:rsid w:val="00A84FB9"/>
    <w:rsid w:val="00A8521C"/>
    <w:rsid w:val="00A852C7"/>
    <w:rsid w:val="00A85450"/>
    <w:rsid w:val="00A85966"/>
    <w:rsid w:val="00A86407"/>
    <w:rsid w:val="00A86982"/>
    <w:rsid w:val="00A8756C"/>
    <w:rsid w:val="00A905E4"/>
    <w:rsid w:val="00A9063F"/>
    <w:rsid w:val="00A906FE"/>
    <w:rsid w:val="00A908C2"/>
    <w:rsid w:val="00A92254"/>
    <w:rsid w:val="00A92FB0"/>
    <w:rsid w:val="00A93D22"/>
    <w:rsid w:val="00AA02FB"/>
    <w:rsid w:val="00AA0AFF"/>
    <w:rsid w:val="00AA109F"/>
    <w:rsid w:val="00AA2B31"/>
    <w:rsid w:val="00AA3771"/>
    <w:rsid w:val="00AA7798"/>
    <w:rsid w:val="00AA7995"/>
    <w:rsid w:val="00AA79F9"/>
    <w:rsid w:val="00AB16FC"/>
    <w:rsid w:val="00AB5012"/>
    <w:rsid w:val="00AB529A"/>
    <w:rsid w:val="00AB6E6B"/>
    <w:rsid w:val="00AC1B6F"/>
    <w:rsid w:val="00AC2832"/>
    <w:rsid w:val="00AC3988"/>
    <w:rsid w:val="00AC3F3F"/>
    <w:rsid w:val="00AC76CB"/>
    <w:rsid w:val="00AD0ABF"/>
    <w:rsid w:val="00AD2785"/>
    <w:rsid w:val="00AD3466"/>
    <w:rsid w:val="00AD3D0B"/>
    <w:rsid w:val="00AD632D"/>
    <w:rsid w:val="00AD634A"/>
    <w:rsid w:val="00AD65FB"/>
    <w:rsid w:val="00AD6BCB"/>
    <w:rsid w:val="00AD79C6"/>
    <w:rsid w:val="00AE0E11"/>
    <w:rsid w:val="00AE12A1"/>
    <w:rsid w:val="00AE18CC"/>
    <w:rsid w:val="00AE4871"/>
    <w:rsid w:val="00AE738D"/>
    <w:rsid w:val="00AF091E"/>
    <w:rsid w:val="00AF1F85"/>
    <w:rsid w:val="00AF3D52"/>
    <w:rsid w:val="00AF3E6F"/>
    <w:rsid w:val="00AF55F8"/>
    <w:rsid w:val="00AF5831"/>
    <w:rsid w:val="00AF76C3"/>
    <w:rsid w:val="00AF789E"/>
    <w:rsid w:val="00AF7A83"/>
    <w:rsid w:val="00AF7EF9"/>
    <w:rsid w:val="00B00B83"/>
    <w:rsid w:val="00B010A4"/>
    <w:rsid w:val="00B02CD5"/>
    <w:rsid w:val="00B03FA2"/>
    <w:rsid w:val="00B04F00"/>
    <w:rsid w:val="00B05BD9"/>
    <w:rsid w:val="00B062F7"/>
    <w:rsid w:val="00B06F92"/>
    <w:rsid w:val="00B11A86"/>
    <w:rsid w:val="00B13700"/>
    <w:rsid w:val="00B139CC"/>
    <w:rsid w:val="00B14FDB"/>
    <w:rsid w:val="00B20585"/>
    <w:rsid w:val="00B20A0A"/>
    <w:rsid w:val="00B20B97"/>
    <w:rsid w:val="00B24C78"/>
    <w:rsid w:val="00B24E37"/>
    <w:rsid w:val="00B24ED2"/>
    <w:rsid w:val="00B3142C"/>
    <w:rsid w:val="00B319F3"/>
    <w:rsid w:val="00B31EFF"/>
    <w:rsid w:val="00B32B0C"/>
    <w:rsid w:val="00B33190"/>
    <w:rsid w:val="00B331BA"/>
    <w:rsid w:val="00B33D94"/>
    <w:rsid w:val="00B34689"/>
    <w:rsid w:val="00B35574"/>
    <w:rsid w:val="00B36C59"/>
    <w:rsid w:val="00B42A05"/>
    <w:rsid w:val="00B44013"/>
    <w:rsid w:val="00B454EA"/>
    <w:rsid w:val="00B468DB"/>
    <w:rsid w:val="00B47584"/>
    <w:rsid w:val="00B50113"/>
    <w:rsid w:val="00B5059A"/>
    <w:rsid w:val="00B5079C"/>
    <w:rsid w:val="00B55BD1"/>
    <w:rsid w:val="00B570AE"/>
    <w:rsid w:val="00B6115B"/>
    <w:rsid w:val="00B6171F"/>
    <w:rsid w:val="00B62307"/>
    <w:rsid w:val="00B629F4"/>
    <w:rsid w:val="00B62DE4"/>
    <w:rsid w:val="00B6346A"/>
    <w:rsid w:val="00B640E6"/>
    <w:rsid w:val="00B65421"/>
    <w:rsid w:val="00B6602E"/>
    <w:rsid w:val="00B66FE4"/>
    <w:rsid w:val="00B67334"/>
    <w:rsid w:val="00B67D98"/>
    <w:rsid w:val="00B7013A"/>
    <w:rsid w:val="00B704F8"/>
    <w:rsid w:val="00B714D9"/>
    <w:rsid w:val="00B71BA4"/>
    <w:rsid w:val="00B71C14"/>
    <w:rsid w:val="00B7260F"/>
    <w:rsid w:val="00B740B3"/>
    <w:rsid w:val="00B74BF4"/>
    <w:rsid w:val="00B7526E"/>
    <w:rsid w:val="00B75D3C"/>
    <w:rsid w:val="00B806B4"/>
    <w:rsid w:val="00B83241"/>
    <w:rsid w:val="00B8519C"/>
    <w:rsid w:val="00B85900"/>
    <w:rsid w:val="00B862F4"/>
    <w:rsid w:val="00B8671B"/>
    <w:rsid w:val="00B902DD"/>
    <w:rsid w:val="00B905CA"/>
    <w:rsid w:val="00B91481"/>
    <w:rsid w:val="00B9255C"/>
    <w:rsid w:val="00B92A0E"/>
    <w:rsid w:val="00B9446F"/>
    <w:rsid w:val="00B959A3"/>
    <w:rsid w:val="00B9765E"/>
    <w:rsid w:val="00BA002A"/>
    <w:rsid w:val="00BA411E"/>
    <w:rsid w:val="00BA505B"/>
    <w:rsid w:val="00BA5D0A"/>
    <w:rsid w:val="00BA6C38"/>
    <w:rsid w:val="00BA701E"/>
    <w:rsid w:val="00BB04AD"/>
    <w:rsid w:val="00BB1242"/>
    <w:rsid w:val="00BB1F9A"/>
    <w:rsid w:val="00BB2004"/>
    <w:rsid w:val="00BB5653"/>
    <w:rsid w:val="00BB792E"/>
    <w:rsid w:val="00BC309B"/>
    <w:rsid w:val="00BC4354"/>
    <w:rsid w:val="00BC45D4"/>
    <w:rsid w:val="00BC61F6"/>
    <w:rsid w:val="00BC6E67"/>
    <w:rsid w:val="00BC6FA8"/>
    <w:rsid w:val="00BC7914"/>
    <w:rsid w:val="00BC7EB6"/>
    <w:rsid w:val="00BD1165"/>
    <w:rsid w:val="00BD4123"/>
    <w:rsid w:val="00BD4D4D"/>
    <w:rsid w:val="00BD4F80"/>
    <w:rsid w:val="00BD5D1E"/>
    <w:rsid w:val="00BD6231"/>
    <w:rsid w:val="00BD76E0"/>
    <w:rsid w:val="00BD7756"/>
    <w:rsid w:val="00BD7C0F"/>
    <w:rsid w:val="00BE05AB"/>
    <w:rsid w:val="00BE0EE1"/>
    <w:rsid w:val="00BE2FD2"/>
    <w:rsid w:val="00BE383C"/>
    <w:rsid w:val="00BE3A5F"/>
    <w:rsid w:val="00BE437E"/>
    <w:rsid w:val="00BE54C5"/>
    <w:rsid w:val="00BE60B0"/>
    <w:rsid w:val="00BE6C82"/>
    <w:rsid w:val="00BF0A1F"/>
    <w:rsid w:val="00BF0F5C"/>
    <w:rsid w:val="00BF109A"/>
    <w:rsid w:val="00BF18D8"/>
    <w:rsid w:val="00BF190F"/>
    <w:rsid w:val="00BF1FE6"/>
    <w:rsid w:val="00BF2B61"/>
    <w:rsid w:val="00BF2F89"/>
    <w:rsid w:val="00BF39E0"/>
    <w:rsid w:val="00BF3E61"/>
    <w:rsid w:val="00BF447E"/>
    <w:rsid w:val="00BF58CD"/>
    <w:rsid w:val="00C0034C"/>
    <w:rsid w:val="00C004E8"/>
    <w:rsid w:val="00C01150"/>
    <w:rsid w:val="00C01835"/>
    <w:rsid w:val="00C01837"/>
    <w:rsid w:val="00C01BD7"/>
    <w:rsid w:val="00C03BD3"/>
    <w:rsid w:val="00C03C04"/>
    <w:rsid w:val="00C04109"/>
    <w:rsid w:val="00C110C9"/>
    <w:rsid w:val="00C1117A"/>
    <w:rsid w:val="00C12BF5"/>
    <w:rsid w:val="00C14BDC"/>
    <w:rsid w:val="00C15A68"/>
    <w:rsid w:val="00C17396"/>
    <w:rsid w:val="00C23C73"/>
    <w:rsid w:val="00C247FC"/>
    <w:rsid w:val="00C268C5"/>
    <w:rsid w:val="00C26C8E"/>
    <w:rsid w:val="00C26CAD"/>
    <w:rsid w:val="00C31BA2"/>
    <w:rsid w:val="00C335DB"/>
    <w:rsid w:val="00C340BC"/>
    <w:rsid w:val="00C34702"/>
    <w:rsid w:val="00C34767"/>
    <w:rsid w:val="00C347F2"/>
    <w:rsid w:val="00C34DDD"/>
    <w:rsid w:val="00C3799C"/>
    <w:rsid w:val="00C37A8E"/>
    <w:rsid w:val="00C409B7"/>
    <w:rsid w:val="00C40A71"/>
    <w:rsid w:val="00C4389B"/>
    <w:rsid w:val="00C4453B"/>
    <w:rsid w:val="00C469AB"/>
    <w:rsid w:val="00C46C5F"/>
    <w:rsid w:val="00C5213A"/>
    <w:rsid w:val="00C531B2"/>
    <w:rsid w:val="00C545BA"/>
    <w:rsid w:val="00C5596A"/>
    <w:rsid w:val="00C56611"/>
    <w:rsid w:val="00C57C6B"/>
    <w:rsid w:val="00C57EA9"/>
    <w:rsid w:val="00C60B6A"/>
    <w:rsid w:val="00C61129"/>
    <w:rsid w:val="00C611F9"/>
    <w:rsid w:val="00C61CE5"/>
    <w:rsid w:val="00C6347A"/>
    <w:rsid w:val="00C64568"/>
    <w:rsid w:val="00C6465F"/>
    <w:rsid w:val="00C64DD7"/>
    <w:rsid w:val="00C6558F"/>
    <w:rsid w:val="00C6691D"/>
    <w:rsid w:val="00C71516"/>
    <w:rsid w:val="00C715F2"/>
    <w:rsid w:val="00C7295A"/>
    <w:rsid w:val="00C7718F"/>
    <w:rsid w:val="00C8021D"/>
    <w:rsid w:val="00C81381"/>
    <w:rsid w:val="00C81A60"/>
    <w:rsid w:val="00C823D2"/>
    <w:rsid w:val="00C82633"/>
    <w:rsid w:val="00C836EC"/>
    <w:rsid w:val="00C839D7"/>
    <w:rsid w:val="00C9033A"/>
    <w:rsid w:val="00C9143E"/>
    <w:rsid w:val="00C92EFB"/>
    <w:rsid w:val="00C960E4"/>
    <w:rsid w:val="00C96DA3"/>
    <w:rsid w:val="00C976C6"/>
    <w:rsid w:val="00CA01B1"/>
    <w:rsid w:val="00CA130C"/>
    <w:rsid w:val="00CA145F"/>
    <w:rsid w:val="00CA2548"/>
    <w:rsid w:val="00CA3A25"/>
    <w:rsid w:val="00CA3FDB"/>
    <w:rsid w:val="00CA5248"/>
    <w:rsid w:val="00CA6075"/>
    <w:rsid w:val="00CA6381"/>
    <w:rsid w:val="00CA7917"/>
    <w:rsid w:val="00CA7CF5"/>
    <w:rsid w:val="00CB2166"/>
    <w:rsid w:val="00CB5254"/>
    <w:rsid w:val="00CB58AB"/>
    <w:rsid w:val="00CB6E1B"/>
    <w:rsid w:val="00CB7279"/>
    <w:rsid w:val="00CC1CD0"/>
    <w:rsid w:val="00CC278E"/>
    <w:rsid w:val="00CC2F23"/>
    <w:rsid w:val="00CC3284"/>
    <w:rsid w:val="00CC359A"/>
    <w:rsid w:val="00CC3CDA"/>
    <w:rsid w:val="00CC4049"/>
    <w:rsid w:val="00CC4F55"/>
    <w:rsid w:val="00CC52AF"/>
    <w:rsid w:val="00CC53D7"/>
    <w:rsid w:val="00CC63E5"/>
    <w:rsid w:val="00CC7D8A"/>
    <w:rsid w:val="00CD2593"/>
    <w:rsid w:val="00CD272F"/>
    <w:rsid w:val="00CD2FA6"/>
    <w:rsid w:val="00CD3377"/>
    <w:rsid w:val="00CD4FBC"/>
    <w:rsid w:val="00CD5D32"/>
    <w:rsid w:val="00CE1A9F"/>
    <w:rsid w:val="00CE574F"/>
    <w:rsid w:val="00CE663F"/>
    <w:rsid w:val="00CE6B5A"/>
    <w:rsid w:val="00CE6BE4"/>
    <w:rsid w:val="00CE78FD"/>
    <w:rsid w:val="00CF02D0"/>
    <w:rsid w:val="00CF2BFE"/>
    <w:rsid w:val="00CF3E1C"/>
    <w:rsid w:val="00CF548C"/>
    <w:rsid w:val="00CF5A65"/>
    <w:rsid w:val="00D0114C"/>
    <w:rsid w:val="00D016B8"/>
    <w:rsid w:val="00D02290"/>
    <w:rsid w:val="00D04306"/>
    <w:rsid w:val="00D062C6"/>
    <w:rsid w:val="00D10F14"/>
    <w:rsid w:val="00D1212F"/>
    <w:rsid w:val="00D1336C"/>
    <w:rsid w:val="00D14568"/>
    <w:rsid w:val="00D15537"/>
    <w:rsid w:val="00D15EEB"/>
    <w:rsid w:val="00D16E12"/>
    <w:rsid w:val="00D20A36"/>
    <w:rsid w:val="00D20EF2"/>
    <w:rsid w:val="00D22FD9"/>
    <w:rsid w:val="00D23E9C"/>
    <w:rsid w:val="00D24AC2"/>
    <w:rsid w:val="00D270F4"/>
    <w:rsid w:val="00D27787"/>
    <w:rsid w:val="00D27F3C"/>
    <w:rsid w:val="00D30488"/>
    <w:rsid w:val="00D336F0"/>
    <w:rsid w:val="00D33EA4"/>
    <w:rsid w:val="00D34841"/>
    <w:rsid w:val="00D37482"/>
    <w:rsid w:val="00D41B03"/>
    <w:rsid w:val="00D41C36"/>
    <w:rsid w:val="00D4278B"/>
    <w:rsid w:val="00D447B9"/>
    <w:rsid w:val="00D44C38"/>
    <w:rsid w:val="00D45F40"/>
    <w:rsid w:val="00D46B81"/>
    <w:rsid w:val="00D46C1C"/>
    <w:rsid w:val="00D5040D"/>
    <w:rsid w:val="00D5186E"/>
    <w:rsid w:val="00D51F65"/>
    <w:rsid w:val="00D545B9"/>
    <w:rsid w:val="00D54F41"/>
    <w:rsid w:val="00D5561F"/>
    <w:rsid w:val="00D55B85"/>
    <w:rsid w:val="00D56C8D"/>
    <w:rsid w:val="00D5763A"/>
    <w:rsid w:val="00D606EF"/>
    <w:rsid w:val="00D64275"/>
    <w:rsid w:val="00D64641"/>
    <w:rsid w:val="00D64F45"/>
    <w:rsid w:val="00D65843"/>
    <w:rsid w:val="00D658A0"/>
    <w:rsid w:val="00D6715E"/>
    <w:rsid w:val="00D7102F"/>
    <w:rsid w:val="00D7114C"/>
    <w:rsid w:val="00D7161E"/>
    <w:rsid w:val="00D73AB6"/>
    <w:rsid w:val="00D7489E"/>
    <w:rsid w:val="00D750BA"/>
    <w:rsid w:val="00D757E3"/>
    <w:rsid w:val="00D8116C"/>
    <w:rsid w:val="00D8124D"/>
    <w:rsid w:val="00D81770"/>
    <w:rsid w:val="00D81BF8"/>
    <w:rsid w:val="00D81CE2"/>
    <w:rsid w:val="00D8328B"/>
    <w:rsid w:val="00D8357A"/>
    <w:rsid w:val="00D8402E"/>
    <w:rsid w:val="00D842F0"/>
    <w:rsid w:val="00D844C5"/>
    <w:rsid w:val="00D8583B"/>
    <w:rsid w:val="00D86331"/>
    <w:rsid w:val="00D8648E"/>
    <w:rsid w:val="00D9058B"/>
    <w:rsid w:val="00D91CF0"/>
    <w:rsid w:val="00D924D7"/>
    <w:rsid w:val="00D9371E"/>
    <w:rsid w:val="00D96BEB"/>
    <w:rsid w:val="00D975B5"/>
    <w:rsid w:val="00D977AC"/>
    <w:rsid w:val="00D97EC9"/>
    <w:rsid w:val="00DA0124"/>
    <w:rsid w:val="00DA08AE"/>
    <w:rsid w:val="00DA1182"/>
    <w:rsid w:val="00DA11B7"/>
    <w:rsid w:val="00DA1C97"/>
    <w:rsid w:val="00DA2AF7"/>
    <w:rsid w:val="00DA3700"/>
    <w:rsid w:val="00DA43F7"/>
    <w:rsid w:val="00DA5CE2"/>
    <w:rsid w:val="00DA677B"/>
    <w:rsid w:val="00DA7026"/>
    <w:rsid w:val="00DB0CF6"/>
    <w:rsid w:val="00DB15EA"/>
    <w:rsid w:val="00DB2719"/>
    <w:rsid w:val="00DB31BD"/>
    <w:rsid w:val="00DB4B8C"/>
    <w:rsid w:val="00DB4DCC"/>
    <w:rsid w:val="00DB6244"/>
    <w:rsid w:val="00DB7070"/>
    <w:rsid w:val="00DB76B0"/>
    <w:rsid w:val="00DB7B74"/>
    <w:rsid w:val="00DB7F5C"/>
    <w:rsid w:val="00DC4D8A"/>
    <w:rsid w:val="00DC5A9F"/>
    <w:rsid w:val="00DC5B16"/>
    <w:rsid w:val="00DC62D2"/>
    <w:rsid w:val="00DC67B8"/>
    <w:rsid w:val="00DC6B97"/>
    <w:rsid w:val="00DD0DB7"/>
    <w:rsid w:val="00DD12C8"/>
    <w:rsid w:val="00DD3707"/>
    <w:rsid w:val="00DD3E98"/>
    <w:rsid w:val="00DD5AA2"/>
    <w:rsid w:val="00DE2192"/>
    <w:rsid w:val="00DE3F4D"/>
    <w:rsid w:val="00DE4123"/>
    <w:rsid w:val="00DE6D93"/>
    <w:rsid w:val="00DF0BE3"/>
    <w:rsid w:val="00DF19E5"/>
    <w:rsid w:val="00DF3782"/>
    <w:rsid w:val="00DF5932"/>
    <w:rsid w:val="00E01444"/>
    <w:rsid w:val="00E036F8"/>
    <w:rsid w:val="00E03B5C"/>
    <w:rsid w:val="00E0484E"/>
    <w:rsid w:val="00E04A4E"/>
    <w:rsid w:val="00E05084"/>
    <w:rsid w:val="00E10028"/>
    <w:rsid w:val="00E1200E"/>
    <w:rsid w:val="00E12EB2"/>
    <w:rsid w:val="00E13D51"/>
    <w:rsid w:val="00E149D6"/>
    <w:rsid w:val="00E15B46"/>
    <w:rsid w:val="00E16ABA"/>
    <w:rsid w:val="00E17428"/>
    <w:rsid w:val="00E176B7"/>
    <w:rsid w:val="00E20959"/>
    <w:rsid w:val="00E23AEE"/>
    <w:rsid w:val="00E243A0"/>
    <w:rsid w:val="00E245F0"/>
    <w:rsid w:val="00E24A31"/>
    <w:rsid w:val="00E254B0"/>
    <w:rsid w:val="00E27296"/>
    <w:rsid w:val="00E30727"/>
    <w:rsid w:val="00E32952"/>
    <w:rsid w:val="00E34C87"/>
    <w:rsid w:val="00E3571C"/>
    <w:rsid w:val="00E35AB3"/>
    <w:rsid w:val="00E36C1A"/>
    <w:rsid w:val="00E41A46"/>
    <w:rsid w:val="00E43624"/>
    <w:rsid w:val="00E43A7B"/>
    <w:rsid w:val="00E45E3B"/>
    <w:rsid w:val="00E460DC"/>
    <w:rsid w:val="00E46299"/>
    <w:rsid w:val="00E47536"/>
    <w:rsid w:val="00E47577"/>
    <w:rsid w:val="00E51462"/>
    <w:rsid w:val="00E519F3"/>
    <w:rsid w:val="00E52C01"/>
    <w:rsid w:val="00E52FAC"/>
    <w:rsid w:val="00E56071"/>
    <w:rsid w:val="00E56732"/>
    <w:rsid w:val="00E57534"/>
    <w:rsid w:val="00E603AC"/>
    <w:rsid w:val="00E608DA"/>
    <w:rsid w:val="00E61799"/>
    <w:rsid w:val="00E627AC"/>
    <w:rsid w:val="00E6370C"/>
    <w:rsid w:val="00E63DBE"/>
    <w:rsid w:val="00E641AA"/>
    <w:rsid w:val="00E66510"/>
    <w:rsid w:val="00E66C70"/>
    <w:rsid w:val="00E6734E"/>
    <w:rsid w:val="00E673CA"/>
    <w:rsid w:val="00E67969"/>
    <w:rsid w:val="00E67B45"/>
    <w:rsid w:val="00E701D5"/>
    <w:rsid w:val="00E720DB"/>
    <w:rsid w:val="00E72A26"/>
    <w:rsid w:val="00E72BC1"/>
    <w:rsid w:val="00E734FD"/>
    <w:rsid w:val="00E73C35"/>
    <w:rsid w:val="00E7584B"/>
    <w:rsid w:val="00E76C41"/>
    <w:rsid w:val="00E76F97"/>
    <w:rsid w:val="00E80BE5"/>
    <w:rsid w:val="00E817AE"/>
    <w:rsid w:val="00E81C63"/>
    <w:rsid w:val="00E83106"/>
    <w:rsid w:val="00E851A1"/>
    <w:rsid w:val="00E86308"/>
    <w:rsid w:val="00E86E2A"/>
    <w:rsid w:val="00E86E48"/>
    <w:rsid w:val="00E9008B"/>
    <w:rsid w:val="00E9192F"/>
    <w:rsid w:val="00E92391"/>
    <w:rsid w:val="00E927C4"/>
    <w:rsid w:val="00E92B80"/>
    <w:rsid w:val="00E9474B"/>
    <w:rsid w:val="00EA0912"/>
    <w:rsid w:val="00EA10DE"/>
    <w:rsid w:val="00EA2097"/>
    <w:rsid w:val="00EA4123"/>
    <w:rsid w:val="00EA45B2"/>
    <w:rsid w:val="00EA4E60"/>
    <w:rsid w:val="00EA536D"/>
    <w:rsid w:val="00EA7C6F"/>
    <w:rsid w:val="00EB1FFD"/>
    <w:rsid w:val="00EB2096"/>
    <w:rsid w:val="00EB22BC"/>
    <w:rsid w:val="00EB61CB"/>
    <w:rsid w:val="00EB6779"/>
    <w:rsid w:val="00EB6BCB"/>
    <w:rsid w:val="00EB712E"/>
    <w:rsid w:val="00EC0BFB"/>
    <w:rsid w:val="00EC21BD"/>
    <w:rsid w:val="00EC55CD"/>
    <w:rsid w:val="00EC5CF9"/>
    <w:rsid w:val="00EC693D"/>
    <w:rsid w:val="00EC7E50"/>
    <w:rsid w:val="00ED1940"/>
    <w:rsid w:val="00ED54FE"/>
    <w:rsid w:val="00ED575F"/>
    <w:rsid w:val="00ED65F1"/>
    <w:rsid w:val="00ED7A1A"/>
    <w:rsid w:val="00ED7AD7"/>
    <w:rsid w:val="00EE077D"/>
    <w:rsid w:val="00EE0F80"/>
    <w:rsid w:val="00EE28B6"/>
    <w:rsid w:val="00EE49D8"/>
    <w:rsid w:val="00EE6A43"/>
    <w:rsid w:val="00EF0300"/>
    <w:rsid w:val="00EF183C"/>
    <w:rsid w:val="00EF2C71"/>
    <w:rsid w:val="00EF6414"/>
    <w:rsid w:val="00EF66CF"/>
    <w:rsid w:val="00F003B6"/>
    <w:rsid w:val="00F01820"/>
    <w:rsid w:val="00F02C86"/>
    <w:rsid w:val="00F02D8D"/>
    <w:rsid w:val="00F0363C"/>
    <w:rsid w:val="00F04468"/>
    <w:rsid w:val="00F06E5F"/>
    <w:rsid w:val="00F1042B"/>
    <w:rsid w:val="00F110A8"/>
    <w:rsid w:val="00F13897"/>
    <w:rsid w:val="00F1459B"/>
    <w:rsid w:val="00F151A5"/>
    <w:rsid w:val="00F153DC"/>
    <w:rsid w:val="00F15C8A"/>
    <w:rsid w:val="00F15D89"/>
    <w:rsid w:val="00F16DF2"/>
    <w:rsid w:val="00F17E9A"/>
    <w:rsid w:val="00F21048"/>
    <w:rsid w:val="00F22DC0"/>
    <w:rsid w:val="00F23008"/>
    <w:rsid w:val="00F24E60"/>
    <w:rsid w:val="00F258ED"/>
    <w:rsid w:val="00F27781"/>
    <w:rsid w:val="00F31381"/>
    <w:rsid w:val="00F320C9"/>
    <w:rsid w:val="00F3343D"/>
    <w:rsid w:val="00F34CE0"/>
    <w:rsid w:val="00F34CEF"/>
    <w:rsid w:val="00F34EE3"/>
    <w:rsid w:val="00F35E0D"/>
    <w:rsid w:val="00F37D41"/>
    <w:rsid w:val="00F41285"/>
    <w:rsid w:val="00F41C92"/>
    <w:rsid w:val="00F43DE5"/>
    <w:rsid w:val="00F43F6A"/>
    <w:rsid w:val="00F447C6"/>
    <w:rsid w:val="00F458E5"/>
    <w:rsid w:val="00F46208"/>
    <w:rsid w:val="00F4698B"/>
    <w:rsid w:val="00F471EF"/>
    <w:rsid w:val="00F47941"/>
    <w:rsid w:val="00F50111"/>
    <w:rsid w:val="00F50CB3"/>
    <w:rsid w:val="00F50DD1"/>
    <w:rsid w:val="00F52C4D"/>
    <w:rsid w:val="00F53150"/>
    <w:rsid w:val="00F6417F"/>
    <w:rsid w:val="00F6568E"/>
    <w:rsid w:val="00F6637D"/>
    <w:rsid w:val="00F67C87"/>
    <w:rsid w:val="00F70A9C"/>
    <w:rsid w:val="00F71061"/>
    <w:rsid w:val="00F72C0B"/>
    <w:rsid w:val="00F72CC7"/>
    <w:rsid w:val="00F73F0E"/>
    <w:rsid w:val="00F7495B"/>
    <w:rsid w:val="00F76FD7"/>
    <w:rsid w:val="00F80CF2"/>
    <w:rsid w:val="00F81EF9"/>
    <w:rsid w:val="00F828BE"/>
    <w:rsid w:val="00F83D58"/>
    <w:rsid w:val="00F83D76"/>
    <w:rsid w:val="00F8541A"/>
    <w:rsid w:val="00F85D6C"/>
    <w:rsid w:val="00F87175"/>
    <w:rsid w:val="00F9006C"/>
    <w:rsid w:val="00F90A7C"/>
    <w:rsid w:val="00F912E4"/>
    <w:rsid w:val="00F92AF5"/>
    <w:rsid w:val="00F93542"/>
    <w:rsid w:val="00F959CF"/>
    <w:rsid w:val="00F9773A"/>
    <w:rsid w:val="00F97AD2"/>
    <w:rsid w:val="00F97DCB"/>
    <w:rsid w:val="00F97E8D"/>
    <w:rsid w:val="00FA0A0C"/>
    <w:rsid w:val="00FA1C44"/>
    <w:rsid w:val="00FA2AE6"/>
    <w:rsid w:val="00FA2B33"/>
    <w:rsid w:val="00FA37C7"/>
    <w:rsid w:val="00FA3B4D"/>
    <w:rsid w:val="00FA5743"/>
    <w:rsid w:val="00FA7113"/>
    <w:rsid w:val="00FA7BCE"/>
    <w:rsid w:val="00FA7E17"/>
    <w:rsid w:val="00FB17BF"/>
    <w:rsid w:val="00FB1961"/>
    <w:rsid w:val="00FB3738"/>
    <w:rsid w:val="00FB656F"/>
    <w:rsid w:val="00FB6B44"/>
    <w:rsid w:val="00FC032D"/>
    <w:rsid w:val="00FC0616"/>
    <w:rsid w:val="00FC09FD"/>
    <w:rsid w:val="00FC1EE7"/>
    <w:rsid w:val="00FC2DAC"/>
    <w:rsid w:val="00FC3A4F"/>
    <w:rsid w:val="00FC3F99"/>
    <w:rsid w:val="00FC5298"/>
    <w:rsid w:val="00FC6684"/>
    <w:rsid w:val="00FC77A0"/>
    <w:rsid w:val="00FD0E49"/>
    <w:rsid w:val="00FD1524"/>
    <w:rsid w:val="00FD2FDB"/>
    <w:rsid w:val="00FD4A2D"/>
    <w:rsid w:val="00FD58DF"/>
    <w:rsid w:val="00FD5DA7"/>
    <w:rsid w:val="00FD6877"/>
    <w:rsid w:val="00FD6CED"/>
    <w:rsid w:val="00FD6ECC"/>
    <w:rsid w:val="00FE04B0"/>
    <w:rsid w:val="00FE0AA3"/>
    <w:rsid w:val="00FE1D6A"/>
    <w:rsid w:val="00FE252D"/>
    <w:rsid w:val="00FE3CDF"/>
    <w:rsid w:val="00FE4201"/>
    <w:rsid w:val="00FE4D2F"/>
    <w:rsid w:val="00FF275E"/>
    <w:rsid w:val="00FF370C"/>
    <w:rsid w:val="00FF4834"/>
    <w:rsid w:val="00FF4CFF"/>
    <w:rsid w:val="00FF565F"/>
    <w:rsid w:val="0703A65C"/>
    <w:rsid w:val="328FC503"/>
    <w:rsid w:val="606AA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2F4E1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117A"/>
    <w:rPr>
      <w:sz w:val="26"/>
    </w:rPr>
  </w:style>
  <w:style w:type="paragraph" w:styleId="Heading1">
    <w:name w:val="heading 1"/>
    <w:basedOn w:val="Normal"/>
    <w:next w:val="Normal"/>
    <w:uiPriority w:val="9"/>
    <w:qFormat/>
    <w:rsid w:val="00A8344A"/>
    <w:pPr>
      <w:keepNext/>
      <w:numPr>
        <w:numId w:val="3"/>
      </w:numPr>
      <w:outlineLvl w:val="0"/>
    </w:pPr>
    <w:rPr>
      <w:rFonts w:ascii="Calibri" w:hAnsi="Calibri" w:cs="Calibri"/>
      <w:b/>
      <w:sz w:val="30"/>
      <w:u w:val="single"/>
    </w:rPr>
  </w:style>
  <w:style w:type="paragraph" w:styleId="Heading2">
    <w:name w:val="heading 2"/>
    <w:basedOn w:val="Normal"/>
    <w:next w:val="Normal"/>
    <w:link w:val="Heading2Char"/>
    <w:uiPriority w:val="9"/>
    <w:qFormat/>
    <w:rsid w:val="00A8344A"/>
    <w:pPr>
      <w:keepNext/>
      <w:numPr>
        <w:ilvl w:val="1"/>
        <w:numId w:val="3"/>
      </w:numPr>
      <w:spacing w:after="240"/>
      <w:outlineLvl w:val="1"/>
    </w:pPr>
    <w:rPr>
      <w:rFonts w:ascii="Calibri" w:hAnsi="Calibri" w:cs="Calibri"/>
      <w:sz w:val="28"/>
      <w:u w:val="single"/>
    </w:rPr>
  </w:style>
  <w:style w:type="paragraph" w:styleId="Heading3">
    <w:name w:val="heading 3"/>
    <w:basedOn w:val="Normal"/>
    <w:next w:val="Normal"/>
    <w:rsid w:val="00AD632D"/>
    <w:pPr>
      <w:keepNext/>
      <w:jc w:val="center"/>
      <w:outlineLvl w:val="2"/>
    </w:pPr>
    <w:rPr>
      <w:rFonts w:ascii="Calibri" w:hAnsi="Calibri"/>
      <w:b/>
      <w:caps/>
      <w:sz w:val="44"/>
    </w:rPr>
  </w:style>
  <w:style w:type="paragraph" w:styleId="Heading4">
    <w:name w:val="heading 4"/>
    <w:basedOn w:val="PlainText"/>
    <w:next w:val="Normal"/>
    <w:qFormat/>
    <w:rsid w:val="00AD632D"/>
    <w:pPr>
      <w:tabs>
        <w:tab w:val="right" w:pos="10620"/>
      </w:tabs>
      <w:jc w:val="center"/>
      <w:outlineLvl w:val="3"/>
    </w:pPr>
    <w:rPr>
      <w:rFonts w:ascii="Calibri" w:hAnsi="Calibri" w:cs="Calibri"/>
      <w:b/>
      <w:sz w:val="28"/>
      <w:szCs w:val="28"/>
    </w:rPr>
  </w:style>
  <w:style w:type="paragraph" w:styleId="Heading5">
    <w:name w:val="heading 5"/>
    <w:basedOn w:val="Normal"/>
    <w:next w:val="Normal"/>
    <w:qFormat/>
    <w:rsid w:val="002325B5"/>
    <w:pPr>
      <w:keepNext/>
      <w:outlineLvl w:val="4"/>
    </w:pPr>
    <w:rPr>
      <w:b/>
      <w:u w:val="single"/>
    </w:rPr>
  </w:style>
  <w:style w:type="paragraph" w:styleId="Heading6">
    <w:name w:val="heading 6"/>
    <w:basedOn w:val="Normal"/>
    <w:next w:val="Normal"/>
    <w:qFormat/>
    <w:rsid w:val="002325B5"/>
    <w:pPr>
      <w:keepNext/>
      <w:pBdr>
        <w:left w:val="single" w:sz="4" w:space="0" w:color="auto"/>
      </w:pBdr>
      <w:outlineLvl w:val="5"/>
    </w:pPr>
    <w:rPr>
      <w:b/>
      <w:sz w:val="20"/>
    </w:rPr>
  </w:style>
  <w:style w:type="paragraph" w:styleId="Heading7">
    <w:name w:val="heading 7"/>
    <w:basedOn w:val="Normal"/>
    <w:next w:val="Normal"/>
    <w:qFormat/>
    <w:rsid w:val="002325B5"/>
    <w:pPr>
      <w:keepNext/>
      <w:tabs>
        <w:tab w:val="center" w:pos="5220"/>
      </w:tabs>
      <w:jc w:val="center"/>
      <w:outlineLvl w:val="6"/>
    </w:pPr>
    <w:rPr>
      <w:b/>
      <w:spacing w:val="-3"/>
    </w:rPr>
  </w:style>
  <w:style w:type="paragraph" w:styleId="Heading8">
    <w:name w:val="heading 8"/>
    <w:basedOn w:val="Normal"/>
    <w:next w:val="Normal"/>
    <w:qFormat/>
    <w:rsid w:val="002325B5"/>
    <w:pPr>
      <w:keepNext/>
      <w:tabs>
        <w:tab w:val="left" w:pos="-720"/>
      </w:tabs>
      <w:jc w:val="center"/>
      <w:outlineLvl w:val="7"/>
    </w:pPr>
    <w:rPr>
      <w:b/>
      <w:spacing w:val="-3"/>
      <w:sz w:val="28"/>
    </w:rPr>
  </w:style>
  <w:style w:type="paragraph" w:styleId="Heading9">
    <w:name w:val="heading 9"/>
    <w:basedOn w:val="Normal"/>
    <w:next w:val="Normal"/>
    <w:qFormat/>
    <w:rsid w:val="002325B5"/>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25B5"/>
    <w:pPr>
      <w:tabs>
        <w:tab w:val="center" w:pos="4320"/>
        <w:tab w:val="right" w:pos="8640"/>
      </w:tabs>
    </w:pPr>
  </w:style>
  <w:style w:type="paragraph" w:styleId="Footer">
    <w:name w:val="footer"/>
    <w:basedOn w:val="Normal"/>
    <w:link w:val="FooterChar"/>
    <w:rsid w:val="002325B5"/>
    <w:pPr>
      <w:tabs>
        <w:tab w:val="center" w:pos="4320"/>
        <w:tab w:val="right" w:pos="8640"/>
      </w:tabs>
    </w:p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uiPriority w:val="39"/>
    <w:qFormat/>
    <w:rsid w:val="002325B5"/>
    <w:pPr>
      <w:tabs>
        <w:tab w:val="left" w:leader="dot" w:pos="9000"/>
        <w:tab w:val="right" w:pos="9360"/>
      </w:tabs>
      <w:suppressAutoHyphens/>
      <w:ind w:left="2160" w:right="720" w:hanging="720"/>
    </w:pPr>
  </w:style>
  <w:style w:type="paragraph" w:styleId="BodyTextIndent2">
    <w:name w:val="Body Text Indent 2"/>
    <w:basedOn w:val="Normal"/>
    <w:rsid w:val="002325B5"/>
    <w:pPr>
      <w:ind w:left="360"/>
    </w:pPr>
    <w:rPr>
      <w:sz w:val="20"/>
    </w:rPr>
  </w:style>
  <w:style w:type="paragraph" w:styleId="BodyText2">
    <w:name w:val="Body Text 2"/>
    <w:basedOn w:val="Normal"/>
    <w:rsid w:val="002325B5"/>
    <w:pPr>
      <w:ind w:left="720" w:hanging="360"/>
    </w:pPr>
    <w:rPr>
      <w:sz w:val="20"/>
    </w:rPr>
  </w:style>
  <w:style w:type="paragraph" w:styleId="BodyTextIndent">
    <w:name w:val="Body Text Indent"/>
    <w:basedOn w:val="Normal"/>
    <w:link w:val="BodyTextIndentChar"/>
    <w:rsid w:val="002325B5"/>
    <w:pPr>
      <w:ind w:left="1440"/>
    </w:pPr>
  </w:style>
  <w:style w:type="paragraph" w:styleId="BodyTextIndent3">
    <w:name w:val="Body Text Indent 3"/>
    <w:basedOn w:val="Normal"/>
    <w:rsid w:val="002325B5"/>
    <w:pPr>
      <w:tabs>
        <w:tab w:val="left" w:pos="-720"/>
      </w:tabs>
      <w:ind w:left="1440" w:hanging="1440"/>
    </w:pPr>
    <w:rPr>
      <w:spacing w:val="-3"/>
    </w:rPr>
  </w:style>
  <w:style w:type="character" w:styleId="CommentReference">
    <w:name w:val="annotation reference"/>
    <w:semiHidden/>
    <w:rsid w:val="002325B5"/>
    <w:rPr>
      <w:sz w:val="16"/>
    </w:rPr>
  </w:style>
  <w:style w:type="paragraph" w:styleId="CommentText">
    <w:name w:val="annotation text"/>
    <w:basedOn w:val="Normal"/>
    <w:link w:val="CommentTextChar"/>
    <w:semiHidden/>
    <w:rsid w:val="004A6F19"/>
    <w:rPr>
      <w:rFonts w:ascii="Arial" w:hAnsi="Arial" w:cs="Arial"/>
      <w:sz w:val="20"/>
    </w:rPr>
  </w:style>
  <w:style w:type="paragraph" w:styleId="FootnoteText">
    <w:name w:val="footnote text"/>
    <w:basedOn w:val="Normal"/>
    <w:link w:val="FootnoteTextChar"/>
    <w:semiHidden/>
    <w:rsid w:val="002325B5"/>
    <w:rPr>
      <w:sz w:val="20"/>
    </w:rPr>
  </w:style>
  <w:style w:type="paragraph" w:customStyle="1" w:styleId="Level1">
    <w:name w:val="Level 1"/>
    <w:basedOn w:val="Normal"/>
    <w:rsid w:val="002325B5"/>
    <w:pPr>
      <w:widowControl w:val="0"/>
      <w:numPr>
        <w:numId w:val="1"/>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rsid w:val="002325B5"/>
    <w:rPr>
      <w:rFonts w:ascii="Courier New" w:hAnsi="Courier New"/>
      <w:sz w:val="20"/>
    </w:rPr>
  </w:style>
  <w:style w:type="paragraph" w:styleId="BodyText">
    <w:name w:val="Body Text"/>
    <w:basedOn w:val="Normal"/>
    <w:rsid w:val="002325B5"/>
  </w:style>
  <w:style w:type="character" w:styleId="Hyperlink">
    <w:name w:val="Hyperlink"/>
    <w:uiPriority w:val="99"/>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character" w:styleId="FollowedHyperlink">
    <w:name w:val="FollowedHyperlink"/>
    <w:rsid w:val="002325B5"/>
    <w:rPr>
      <w:color w:val="800080"/>
      <w:u w:val="single"/>
    </w:rPr>
  </w:style>
  <w:style w:type="paragraph" w:styleId="Caption">
    <w:name w:val="caption"/>
    <w:basedOn w:val="Normal"/>
    <w:next w:val="Normal"/>
    <w:qFormat/>
    <w:rsid w:val="002325B5"/>
    <w:rPr>
      <w:b/>
      <w:sz w:val="18"/>
    </w:rPr>
  </w:style>
  <w:style w:type="paragraph" w:styleId="Title">
    <w:name w:val="Title"/>
    <w:basedOn w:val="Normal"/>
    <w:qFormat/>
    <w:rsid w:val="002325B5"/>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semiHidden/>
    <w:rsid w:val="002325B5"/>
    <w:rPr>
      <w:rFonts w:ascii="Tahoma" w:hAnsi="Tahoma" w:cs="Tahoma"/>
      <w:sz w:val="16"/>
      <w:szCs w:val="16"/>
    </w:rPr>
  </w:style>
  <w:style w:type="paragraph" w:customStyle="1" w:styleId="ContractsTeam">
    <w:name w:val="ContractsTeam"/>
    <w:basedOn w:val="Normal"/>
    <w:rsid w:val="002325B5"/>
    <w:pPr>
      <w:numPr>
        <w:ilvl w:val="1"/>
        <w:numId w:val="2"/>
      </w:numPr>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rPr>
  </w:style>
  <w:style w:type="table" w:styleId="TableGrid">
    <w:name w:val="Table Grid"/>
    <w:basedOn w:val="TableNormal"/>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25B5"/>
    <w:rPr>
      <w:b/>
      <w:bCs/>
    </w:rPr>
  </w:style>
  <w:style w:type="character" w:styleId="FootnoteReference">
    <w:name w:val="footnote reference"/>
    <w:semiHidden/>
    <w:rsid w:val="002325B5"/>
    <w:rPr>
      <w:vertAlign w:val="superscript"/>
    </w:rPr>
  </w:style>
  <w:style w:type="paragraph" w:customStyle="1" w:styleId="memoheading0">
    <w:name w:val="memoheading"/>
    <w:basedOn w:val="Normal"/>
    <w:rsid w:val="00991BA2"/>
    <w:pPr>
      <w:spacing w:line="480" w:lineRule="auto"/>
    </w:pPr>
    <w:rPr>
      <w:szCs w:val="26"/>
    </w:rPr>
  </w:style>
  <w:style w:type="paragraph" w:styleId="ListParagraph">
    <w:name w:val="List Paragraph"/>
    <w:basedOn w:val="Normal"/>
    <w:uiPriority w:val="34"/>
    <w:qFormat/>
    <w:rsid w:val="002C5DFD"/>
    <w:pPr>
      <w:ind w:left="720"/>
    </w:pPr>
  </w:style>
  <w:style w:type="character" w:customStyle="1" w:styleId="HeaderChar">
    <w:name w:val="Header Char"/>
    <w:link w:val="Header"/>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rsid w:val="00457C41"/>
    <w:rPr>
      <w:sz w:val="26"/>
    </w:rPr>
  </w:style>
  <w:style w:type="character" w:customStyle="1" w:styleId="PlainTextChar">
    <w:name w:val="Plain Text Char"/>
    <w:link w:val="PlainText"/>
    <w:rsid w:val="006D3A59"/>
    <w:rPr>
      <w:rFonts w:ascii="Courier New" w:hAnsi="Courier New"/>
    </w:rPr>
  </w:style>
  <w:style w:type="paragraph" w:customStyle="1" w:styleId="RFP-QHeader1">
    <w:name w:val="RFP-Q Header 1"/>
    <w:basedOn w:val="Normal"/>
    <w:qFormat/>
    <w:rsid w:val="00875513"/>
    <w:pPr>
      <w:jc w:val="center"/>
    </w:pPr>
    <w:rPr>
      <w:b/>
      <w:caps/>
      <w:sz w:val="40"/>
      <w:szCs w:val="40"/>
    </w:rPr>
  </w:style>
  <w:style w:type="paragraph" w:customStyle="1" w:styleId="RFP-QHeader2">
    <w:name w:val="RFP-Q Header 2"/>
    <w:basedOn w:val="Normal"/>
    <w:qFormat/>
    <w:rsid w:val="0058733C"/>
    <w:pPr>
      <w:jc w:val="center"/>
    </w:pPr>
    <w:rPr>
      <w:b/>
    </w:rPr>
  </w:style>
  <w:style w:type="paragraph" w:customStyle="1" w:styleId="HeaderExhibit">
    <w:name w:val="Header Exhibit"/>
    <w:basedOn w:val="PlainText"/>
    <w:autoRedefine/>
    <w:qFormat/>
    <w:rsid w:val="00A41AC5"/>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9C6985"/>
    <w:rPr>
      <w:rFonts w:ascii="Times New Roman" w:hAnsi="Times New Roman"/>
      <w:b/>
      <w:bCs/>
    </w:rPr>
  </w:style>
  <w:style w:type="character" w:customStyle="1" w:styleId="CommentTextChar">
    <w:name w:val="Comment Text Char"/>
    <w:link w:val="CommentText"/>
    <w:semiHidden/>
    <w:rsid w:val="004A6F19"/>
    <w:rPr>
      <w:rFonts w:ascii="Arial" w:hAnsi="Arial" w:cs="Arial"/>
    </w:rPr>
  </w:style>
  <w:style w:type="character" w:customStyle="1" w:styleId="CommentSubjectChar">
    <w:name w:val="Comment Subject Char"/>
    <w:link w:val="CommentSubject"/>
    <w:rsid w:val="009C6985"/>
    <w:rPr>
      <w:rFonts w:ascii="Arial" w:hAnsi="Arial" w:cs="Arial"/>
    </w:rPr>
  </w:style>
  <w:style w:type="paragraph" w:customStyle="1" w:styleId="Comments">
    <w:name w:val="Comments"/>
    <w:basedOn w:val="CommentText"/>
    <w:link w:val="CommentsChar"/>
    <w:qFormat/>
    <w:rsid w:val="004A6F19"/>
  </w:style>
  <w:style w:type="paragraph" w:styleId="NoSpacing">
    <w:name w:val="No Spacing"/>
    <w:uiPriority w:val="1"/>
    <w:qFormat/>
    <w:rsid w:val="007A3F29"/>
    <w:rPr>
      <w:rFonts w:ascii="Calibri" w:eastAsia="Calibri" w:hAnsi="Calibri"/>
      <w:sz w:val="22"/>
      <w:szCs w:val="22"/>
    </w:rPr>
  </w:style>
  <w:style w:type="character" w:customStyle="1" w:styleId="CommentsChar">
    <w:name w:val="Comments Char"/>
    <w:link w:val="Comments"/>
    <w:rsid w:val="004A6F19"/>
    <w:rPr>
      <w:rFonts w:ascii="Arial" w:hAnsi="Arial" w:cs="Arial"/>
    </w:rPr>
  </w:style>
  <w:style w:type="character" w:customStyle="1" w:styleId="FootnoteTextChar">
    <w:name w:val="Footnote Text Char"/>
    <w:basedOn w:val="DefaultParagraphFont"/>
    <w:link w:val="FootnoteText"/>
    <w:semiHidden/>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130F5F"/>
    <w:pPr>
      <w:tabs>
        <w:tab w:val="center" w:pos="5220"/>
      </w:tabs>
      <w:jc w:val="center"/>
    </w:pPr>
    <w:rPr>
      <w:b/>
      <w:caps/>
      <w:spacing w:val="-3"/>
      <w:sz w:val="32"/>
    </w:rPr>
  </w:style>
  <w:style w:type="character" w:styleId="PlaceholderText">
    <w:name w:val="Placeholder Text"/>
    <w:uiPriority w:val="99"/>
    <w:semiHidden/>
    <w:rsid w:val="009C1B55"/>
    <w:rPr>
      <w:color w:val="808080"/>
    </w:rPr>
  </w:style>
  <w:style w:type="paragraph" w:styleId="TOC1">
    <w:name w:val="toc 1"/>
    <w:aliases w:val="TOC 1 (RFP-Q)"/>
    <w:basedOn w:val="Normal"/>
    <w:next w:val="Normal"/>
    <w:link w:val="TOC1Char"/>
    <w:autoRedefine/>
    <w:uiPriority w:val="39"/>
    <w:qFormat/>
    <w:rsid w:val="009C1C81"/>
    <w:pPr>
      <w:tabs>
        <w:tab w:val="left" w:pos="720"/>
        <w:tab w:val="right" w:leader="dot" w:pos="10790"/>
      </w:tabs>
    </w:pPr>
    <w:rPr>
      <w:rFonts w:ascii="Calibri" w:hAnsi="Calibri"/>
      <w:b/>
      <w:caps/>
      <w:noProof/>
      <w:szCs w:val="26"/>
    </w:rPr>
  </w:style>
  <w:style w:type="paragraph" w:styleId="TOC2">
    <w:name w:val="toc 2"/>
    <w:aliases w:val="TOC 2 (RFP-Q)"/>
    <w:basedOn w:val="Normal"/>
    <w:next w:val="Normal"/>
    <w:autoRedefine/>
    <w:uiPriority w:val="39"/>
    <w:qFormat/>
    <w:rsid w:val="00D14568"/>
    <w:pPr>
      <w:tabs>
        <w:tab w:val="left" w:pos="1440"/>
        <w:tab w:val="right" w:leader="dot" w:pos="10800"/>
      </w:tabs>
      <w:ind w:left="720"/>
    </w:pPr>
    <w:rPr>
      <w:rFonts w:ascii="Calibri" w:hAnsi="Calibri"/>
      <w:noProof/>
      <w:szCs w:val="26"/>
    </w:rPr>
  </w:style>
  <w:style w:type="paragraph" w:styleId="TOCHeading">
    <w:name w:val="TOC Heading"/>
    <w:basedOn w:val="Heading1"/>
    <w:next w:val="Normal"/>
    <w:uiPriority w:val="39"/>
    <w:unhideWhenUsed/>
    <w:qFormat/>
    <w:rsid w:val="00606FDA"/>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9C1C81"/>
    <w:rPr>
      <w:rFonts w:ascii="Calibri" w:hAnsi="Calibri"/>
      <w:b/>
      <w:caps/>
      <w:noProof/>
      <w:sz w:val="26"/>
      <w:szCs w:val="26"/>
    </w:rPr>
  </w:style>
  <w:style w:type="paragraph" w:customStyle="1" w:styleId="Instructionstoberemoved">
    <w:name w:val="Instructions to be removed"/>
    <w:basedOn w:val="Heading2"/>
    <w:link w:val="InstructionstoberemovedChar"/>
    <w:qFormat/>
    <w:rsid w:val="003D3E5A"/>
    <w:pPr>
      <w:numPr>
        <w:ilvl w:val="0"/>
        <w:numId w:val="0"/>
      </w:numPr>
      <w:ind w:left="1440"/>
    </w:pPr>
    <w:rPr>
      <w:color w:val="FFFFFF"/>
      <w:sz w:val="26"/>
      <w:u w:val="none"/>
    </w:rPr>
  </w:style>
  <w:style w:type="character" w:customStyle="1" w:styleId="Heading2Char">
    <w:name w:val="Heading 2 Char"/>
    <w:link w:val="Heading2"/>
    <w:uiPriority w:val="9"/>
    <w:rsid w:val="00A8344A"/>
    <w:rPr>
      <w:rFonts w:ascii="Calibri" w:hAnsi="Calibri" w:cs="Calibri"/>
      <w:sz w:val="28"/>
      <w:u w:val="single"/>
    </w:rPr>
  </w:style>
  <w:style w:type="character" w:customStyle="1" w:styleId="InstructionstoberemovedChar">
    <w:name w:val="Instructions to be removed Char"/>
    <w:link w:val="Instructionstoberemoved"/>
    <w:rsid w:val="003D3E5A"/>
    <w:rPr>
      <w:rFonts w:ascii="Calibri" w:hAnsi="Calibri" w:cs="Calibri"/>
      <w:color w:val="FFFFFF"/>
      <w:sz w:val="26"/>
      <w:u w:val="single"/>
    </w:rPr>
  </w:style>
  <w:style w:type="paragraph" w:customStyle="1" w:styleId="Item1">
    <w:name w:val="Item 1"/>
    <w:basedOn w:val="Normal"/>
    <w:link w:val="Item1Char"/>
    <w:qFormat/>
    <w:rsid w:val="00A86407"/>
    <w:pPr>
      <w:numPr>
        <w:ilvl w:val="2"/>
        <w:numId w:val="3"/>
      </w:numPr>
      <w:spacing w:after="240"/>
    </w:pPr>
    <w:rPr>
      <w:rFonts w:ascii="Calibri" w:hAnsi="Calibri" w:cs="Calibri"/>
    </w:rPr>
  </w:style>
  <w:style w:type="paragraph" w:customStyle="1" w:styleId="Itema">
    <w:name w:val="Item a."/>
    <w:basedOn w:val="Normal"/>
    <w:link w:val="ItemaChar"/>
    <w:qFormat/>
    <w:rsid w:val="00A86407"/>
    <w:pPr>
      <w:numPr>
        <w:ilvl w:val="3"/>
        <w:numId w:val="3"/>
      </w:numPr>
      <w:spacing w:after="240"/>
    </w:pPr>
    <w:rPr>
      <w:rFonts w:ascii="Calibri" w:hAnsi="Calibri" w:cs="Calibri"/>
    </w:rPr>
  </w:style>
  <w:style w:type="character" w:customStyle="1" w:styleId="Item1Char">
    <w:name w:val="Item 1 Char"/>
    <w:link w:val="Item1"/>
    <w:rsid w:val="00A86407"/>
    <w:rPr>
      <w:rFonts w:ascii="Calibri" w:hAnsi="Calibri" w:cs="Calibri"/>
      <w:sz w:val="26"/>
    </w:rPr>
  </w:style>
  <w:style w:type="paragraph" w:customStyle="1" w:styleId="Item10">
    <w:name w:val="Item (1)"/>
    <w:basedOn w:val="Itema"/>
    <w:link w:val="Item1Char0"/>
    <w:qFormat/>
    <w:rsid w:val="00A86407"/>
    <w:pPr>
      <w:numPr>
        <w:ilvl w:val="4"/>
      </w:numPr>
    </w:pPr>
  </w:style>
  <w:style w:type="character" w:customStyle="1" w:styleId="ItemaChar">
    <w:name w:val="Item a. Char"/>
    <w:link w:val="Itema"/>
    <w:rsid w:val="00A86407"/>
    <w:rPr>
      <w:rFonts w:ascii="Calibri" w:hAnsi="Calibri" w:cs="Calibri"/>
      <w:sz w:val="26"/>
    </w:rPr>
  </w:style>
  <w:style w:type="paragraph" w:customStyle="1" w:styleId="Itema0">
    <w:name w:val="Item (a)"/>
    <w:basedOn w:val="Item10"/>
    <w:link w:val="ItemaChar0"/>
    <w:qFormat/>
    <w:rsid w:val="00A86407"/>
    <w:pPr>
      <w:numPr>
        <w:ilvl w:val="5"/>
      </w:numPr>
    </w:pPr>
  </w:style>
  <w:style w:type="character" w:customStyle="1" w:styleId="Item1Char0">
    <w:name w:val="Item (1) Char"/>
    <w:link w:val="Item10"/>
    <w:rsid w:val="00A86407"/>
    <w:rPr>
      <w:rFonts w:ascii="Calibri" w:hAnsi="Calibri" w:cs="Calibri"/>
      <w:sz w:val="26"/>
    </w:rPr>
  </w:style>
  <w:style w:type="paragraph" w:customStyle="1" w:styleId="Itemi">
    <w:name w:val="Item i."/>
    <w:basedOn w:val="Itema0"/>
    <w:link w:val="ItemiChar"/>
    <w:qFormat/>
    <w:rsid w:val="00A86407"/>
    <w:pPr>
      <w:numPr>
        <w:ilvl w:val="6"/>
      </w:numPr>
    </w:pPr>
  </w:style>
  <w:style w:type="character" w:customStyle="1" w:styleId="ItemaChar0">
    <w:name w:val="Item (a) Char"/>
    <w:link w:val="Itema0"/>
    <w:rsid w:val="00A86407"/>
    <w:rPr>
      <w:rFonts w:ascii="Calibri" w:hAnsi="Calibri" w:cs="Calibri"/>
      <w:sz w:val="26"/>
    </w:rPr>
  </w:style>
  <w:style w:type="character" w:customStyle="1" w:styleId="ItemiChar">
    <w:name w:val="Item i. Char"/>
    <w:link w:val="Itemi"/>
    <w:rsid w:val="00A86407"/>
    <w:rPr>
      <w:rFonts w:ascii="Calibri" w:hAnsi="Calibri" w:cs="Calibri"/>
      <w:sz w:val="26"/>
    </w:rPr>
  </w:style>
  <w:style w:type="character" w:customStyle="1" w:styleId="CharAttribute245">
    <w:name w:val="CharAttribute245"/>
    <w:uiPriority w:val="99"/>
    <w:rsid w:val="00F43F6A"/>
    <w:rPr>
      <w:rFonts w:ascii="Courier New" w:eastAsia="Times New Roman"/>
    </w:rPr>
  </w:style>
  <w:style w:type="character" w:styleId="UnresolvedMention">
    <w:name w:val="Unresolved Mention"/>
    <w:uiPriority w:val="99"/>
    <w:semiHidden/>
    <w:unhideWhenUsed/>
    <w:rsid w:val="00F43F6A"/>
    <w:rPr>
      <w:color w:val="605E5C"/>
      <w:shd w:val="clear" w:color="auto" w:fill="E1DFDD"/>
    </w:rPr>
  </w:style>
  <w:style w:type="character" w:customStyle="1" w:styleId="apple-style-span">
    <w:name w:val="apple-style-span"/>
    <w:basedOn w:val="DefaultParagraphFont"/>
    <w:rsid w:val="00EE28B6"/>
  </w:style>
  <w:style w:type="character" w:styleId="Mention">
    <w:name w:val="Mention"/>
    <w:uiPriority w:val="99"/>
    <w:unhideWhenUsed/>
    <w:rsid w:val="00D27F3C"/>
    <w:rPr>
      <w:color w:val="2B579A"/>
      <w:shd w:val="clear" w:color="auto" w:fill="E1DFDD"/>
    </w:rPr>
  </w:style>
  <w:style w:type="paragraph" w:styleId="Subtitle">
    <w:name w:val="Subtitle"/>
    <w:basedOn w:val="Normal"/>
    <w:link w:val="SubtitleChar"/>
    <w:qFormat/>
    <w:rsid w:val="00446305"/>
    <w:pPr>
      <w:jc w:val="center"/>
    </w:pPr>
    <w:rPr>
      <w:b/>
      <w:sz w:val="24"/>
      <w:u w:val="single"/>
    </w:rPr>
  </w:style>
  <w:style w:type="character" w:customStyle="1" w:styleId="SubtitleChar">
    <w:name w:val="Subtitle Char"/>
    <w:basedOn w:val="DefaultParagraphFont"/>
    <w:link w:val="Subtitle"/>
    <w:rsid w:val="00446305"/>
    <w:rPr>
      <w:b/>
      <w:sz w:val="24"/>
      <w:u w:val="single"/>
    </w:rPr>
  </w:style>
  <w:style w:type="paragraph" w:styleId="Revision">
    <w:name w:val="Revision"/>
    <w:hidden/>
    <w:uiPriority w:val="99"/>
    <w:semiHidden/>
    <w:rsid w:val="009D7D25"/>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302783357">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552932594">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711228542">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859784069">
      <w:bodyDiv w:val="1"/>
      <w:marLeft w:val="0"/>
      <w:marRight w:val="0"/>
      <w:marTop w:val="0"/>
      <w:marBottom w:val="0"/>
      <w:divBdr>
        <w:top w:val="none" w:sz="0" w:space="0" w:color="auto"/>
        <w:left w:val="none" w:sz="0" w:space="0" w:color="auto"/>
        <w:bottom w:val="none" w:sz="0" w:space="0" w:color="auto"/>
        <w:right w:val="none" w:sz="0" w:space="0" w:color="auto"/>
      </w:divBdr>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67459618">
      <w:bodyDiv w:val="1"/>
      <w:marLeft w:val="0"/>
      <w:marRight w:val="0"/>
      <w:marTop w:val="0"/>
      <w:marBottom w:val="0"/>
      <w:divBdr>
        <w:top w:val="none" w:sz="0" w:space="0" w:color="auto"/>
        <w:left w:val="none" w:sz="0" w:space="0" w:color="auto"/>
        <w:bottom w:val="none" w:sz="0" w:space="0" w:color="auto"/>
        <w:right w:val="none" w:sz="0" w:space="0" w:color="auto"/>
      </w:divBdr>
      <w:divsChild>
        <w:div w:id="1271863563">
          <w:marLeft w:val="0"/>
          <w:marRight w:val="0"/>
          <w:marTop w:val="0"/>
          <w:marBottom w:val="0"/>
          <w:divBdr>
            <w:top w:val="none" w:sz="0" w:space="0" w:color="auto"/>
            <w:left w:val="none" w:sz="0" w:space="0" w:color="auto"/>
            <w:bottom w:val="none" w:sz="0" w:space="0" w:color="auto"/>
            <w:right w:val="none" w:sz="0" w:space="0" w:color="auto"/>
          </w:divBdr>
        </w:div>
      </w:divsChild>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101336898">
      <w:bodyDiv w:val="1"/>
      <w:marLeft w:val="0"/>
      <w:marRight w:val="0"/>
      <w:marTop w:val="0"/>
      <w:marBottom w:val="0"/>
      <w:divBdr>
        <w:top w:val="none" w:sz="0" w:space="0" w:color="auto"/>
        <w:left w:val="none" w:sz="0" w:space="0" w:color="auto"/>
        <w:bottom w:val="none" w:sz="0" w:space="0" w:color="auto"/>
        <w:right w:val="none" w:sz="0" w:space="0" w:color="auto"/>
      </w:divBdr>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354913991">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512719932">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738094723">
      <w:bodyDiv w:val="1"/>
      <w:marLeft w:val="0"/>
      <w:marRight w:val="0"/>
      <w:marTop w:val="0"/>
      <w:marBottom w:val="0"/>
      <w:divBdr>
        <w:top w:val="none" w:sz="0" w:space="0" w:color="auto"/>
        <w:left w:val="none" w:sz="0" w:space="0" w:color="auto"/>
        <w:bottom w:val="none" w:sz="0" w:space="0" w:color="auto"/>
        <w:right w:val="none" w:sz="0" w:space="0" w:color="auto"/>
      </w:divBdr>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teams.microsoft.com/l/meetup-join/19%3ameeting_MjM3ZmMzNGUtMTYwYi00Y2Q4LWExMDQtMzc2MDQ5YzJkODM5%40thread.v2/0?context=%7b%22Tid%22%3a%2232fdff2c-f86e-4ba3-a47d-6a44a7f45a64%22%2c%22Oid%22%3a%22df7a4970-3e39-4a40-a6aa-6aa9b34ea9e5%22%7d" TargetMode="External"/><Relationship Id="rId26" Type="http://schemas.openxmlformats.org/officeDocument/2006/relationships/hyperlink" Target="tel:+14159153950,,845461334" TargetMode="External"/><Relationship Id="rId39" Type="http://schemas.openxmlformats.org/officeDocument/2006/relationships/hyperlink" Target="https://gsa.acgov.org/do-business-with-us/contracting-opportunities/" TargetMode="External"/><Relationship Id="rId21" Type="http://schemas.openxmlformats.org/officeDocument/2006/relationships/hyperlink" Target="https://ezsourcing.acgov.org/" TargetMode="External"/><Relationship Id="rId34" Type="http://schemas.openxmlformats.org/officeDocument/2006/relationships/hyperlink" Target="http://www.sba.gov/" TargetMode="External"/><Relationship Id="rId42" Type="http://schemas.openxmlformats.org/officeDocument/2006/relationships/header" Target="header3.xml"/><Relationship Id="rId47" Type="http://schemas.openxmlformats.org/officeDocument/2006/relationships/hyperlink" Target="https://ezsourcing.acgov.org" TargetMode="External"/><Relationship Id="rId50" Type="http://schemas.openxmlformats.org/officeDocument/2006/relationships/header" Target="header7.xml"/><Relationship Id="rId55" Type="http://schemas.openxmlformats.org/officeDocument/2006/relationships/hyperlink" Target="https://gsa.acgov.org/do-business-with-us/contracting-opportunities/debarment-suspension-policy/" TargetMode="External"/><Relationship Id="rId63" Type="http://schemas.openxmlformats.org/officeDocument/2006/relationships/hyperlink" Target="https://gsa.acgov.org/do-business-with-us/vendor-support/small-local-and-emerging-businesses/" TargetMode="External"/><Relationship Id="rId68" Type="http://schemas.openxmlformats.org/officeDocument/2006/relationships/hyperlink" Target="https://gsa.acgov.org/do-business-with-us/contracting-opportunities/policies-procedures/general-requirements/" TargetMode="External"/><Relationship Id="rId76" Type="http://schemas.openxmlformats.org/officeDocument/2006/relationships/footer" Target="footer6.xml"/><Relationship Id="rId84"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mailto:tarana.malmirchegini@acgov.org" TargetMode="External"/><Relationship Id="rId29" Type="http://schemas.openxmlformats.org/officeDocument/2006/relationships/hyperlink" Target="mailto:GSA-BidProtests@acgov.org" TargetMode="External"/><Relationship Id="rId11" Type="http://schemas.openxmlformats.org/officeDocument/2006/relationships/hyperlink" Target="https://ezsourcing.acgov.org/" TargetMode="External"/><Relationship Id="rId24" Type="http://schemas.openxmlformats.org/officeDocument/2006/relationships/footer" Target="footer1.xml"/><Relationship Id="rId32" Type="http://schemas.openxmlformats.org/officeDocument/2006/relationships/hyperlink" Target="https://gsa.acgov.org/do-business-with-us/vendor-support/small-local-and-emerging-businesses/" TargetMode="External"/><Relationship Id="rId37" Type="http://schemas.openxmlformats.org/officeDocument/2006/relationships/hyperlink" Target="mailto:tarana.malmirchegini@acgov.org" TargetMode="External"/><Relationship Id="rId40" Type="http://schemas.openxmlformats.org/officeDocument/2006/relationships/hyperlink" Target="https://gsa.acgov.org/do-business-with-us/contracting-opportunities/policies-procedures/proprietary-confidential-information/" TargetMode="External"/><Relationship Id="rId45" Type="http://schemas.openxmlformats.org/officeDocument/2006/relationships/header" Target="header5.xml"/><Relationship Id="rId53" Type="http://schemas.openxmlformats.org/officeDocument/2006/relationships/header" Target="header9.xml"/><Relationship Id="rId58" Type="http://schemas.openxmlformats.org/officeDocument/2006/relationships/hyperlink" Target="https://gsa.acgov.org/do-business-with-us/contracting-opportunities/policies-procedures/general-environmental-requirements/" TargetMode="External"/><Relationship Id="rId66" Type="http://schemas.openxmlformats.org/officeDocument/2006/relationships/hyperlink" Target="http://acgov.org/auditor/sleb/elation.htm" TargetMode="External"/><Relationship Id="rId74" Type="http://schemas.openxmlformats.org/officeDocument/2006/relationships/header" Target="header11.xml"/><Relationship Id="rId79" Type="http://schemas.openxmlformats.org/officeDocument/2006/relationships/hyperlink" Target="http://acgov.org/auditor/sleb/overview.htm" TargetMode="External"/><Relationship Id="rId5" Type="http://schemas.openxmlformats.org/officeDocument/2006/relationships/numbering" Target="numbering.xml"/><Relationship Id="rId61" Type="http://schemas.openxmlformats.org/officeDocument/2006/relationships/hyperlink" Target="http://acgov.org/auditor/sleb/overview.htm" TargetMode="External"/><Relationship Id="rId82" Type="http://schemas.openxmlformats.org/officeDocument/2006/relationships/hyperlink" Target="http://www.elationsys.com/elationsys/" TargetMode="External"/><Relationship Id="rId19" Type="http://schemas.openxmlformats.org/officeDocument/2006/relationships/hyperlink" Target="tel:+14159153950,,84546133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sa.acgov.org/do-business-with-us/contracting-opportunities/" TargetMode="External"/><Relationship Id="rId22"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27" Type="http://schemas.openxmlformats.org/officeDocument/2006/relationships/hyperlink" Target="mailto:tarana.malmirchegini@acgov.org" TargetMode="External"/><Relationship Id="rId30" Type="http://schemas.openxmlformats.org/officeDocument/2006/relationships/hyperlink" Target="http://acgov.org/auditor/sleb/overview.htm" TargetMode="External"/><Relationship Id="rId35" Type="http://schemas.openxmlformats.org/officeDocument/2006/relationships/hyperlink" Target="https://acgovt.sharepoint.com/:w:/s/GSADigitalLibrary/EeGBnUyJSMFBoXqtvbj7ly0BqycT5J83NKyIV19tLO6-yA?e=YwGjFP" TargetMode="External"/><Relationship Id="rId43" Type="http://schemas.openxmlformats.org/officeDocument/2006/relationships/header" Target="header4.xml"/><Relationship Id="rId48" Type="http://schemas.openxmlformats.org/officeDocument/2006/relationships/header" Target="header6.xml"/><Relationship Id="rId56" Type="http://schemas.openxmlformats.org/officeDocument/2006/relationships/hyperlink" Target="https://gsa.acgov.org/do-business-with-us/contracting-opportunities/policies-procedures/iran-contracting-act-of-2010-ica/" TargetMode="External"/><Relationship Id="rId64" Type="http://schemas.openxmlformats.org/officeDocument/2006/relationships/hyperlink" Target="http://acgov.org/auditor/sleb/sourceprogram.htm" TargetMode="External"/><Relationship Id="rId69" Type="http://schemas.openxmlformats.org/officeDocument/2006/relationships/hyperlink" Target="https://gsa.acgov.org/do-business-with-us/contracting-opportunities/policies-procedures/general-requirements/" TargetMode="External"/><Relationship Id="rId77" Type="http://schemas.openxmlformats.org/officeDocument/2006/relationships/header" Target="header13.xml"/><Relationship Id="rId8" Type="http://schemas.openxmlformats.org/officeDocument/2006/relationships/webSettings" Target="webSettings.xml"/><Relationship Id="rId51" Type="http://schemas.openxmlformats.org/officeDocument/2006/relationships/header" Target="header8.xml"/><Relationship Id="rId72" Type="http://schemas.openxmlformats.org/officeDocument/2006/relationships/hyperlink" Target="https://ezsourcing.acgov.org" TargetMode="External"/><Relationship Id="rId80" Type="http://schemas.openxmlformats.org/officeDocument/2006/relationships/hyperlink" Target="http://acgov.org/auditor/sleb/overview.htm" TargetMode="Externa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ezsourcing.acgov.org/" TargetMode="External"/><Relationship Id="rId17" Type="http://schemas.openxmlformats.org/officeDocument/2006/relationships/image" Target="media/image2.jpeg"/><Relationship Id="rId25" Type="http://schemas.openxmlformats.org/officeDocument/2006/relationships/hyperlink" Target="https://teams.microsoft.com/l/meetup-join/19%3ameeting_MjM3ZmMzNGUtMTYwYi00Y2Q4LWExMDQtMzc2MDQ5YzJkODM5%40thread.v2/0?context=%7b%22Tid%22%3a%2232fdff2c-f86e-4ba3-a47d-6a44a7f45a64%22%2c%22Oid%22%3a%22df7a4970-3e39-4a40-a6aa-6aa9b34ea9e5%22%7d" TargetMode="External"/><Relationship Id="rId33" Type="http://schemas.openxmlformats.org/officeDocument/2006/relationships/hyperlink" Target="https://gsa.acgov.org/do-business-with-us/vendor-support/small-local-and-emerging-businesses/" TargetMode="External"/><Relationship Id="rId38" Type="http://schemas.openxmlformats.org/officeDocument/2006/relationships/hyperlink" Target="https://gsa.acgov.org/do-business-with-us/contracting-opportunities/" TargetMode="External"/><Relationship Id="rId46" Type="http://schemas.openxmlformats.org/officeDocument/2006/relationships/hyperlink" Target="https://ezsourcing.acgov.org" TargetMode="External"/><Relationship Id="rId59" Type="http://schemas.openxmlformats.org/officeDocument/2006/relationships/hyperlink" Target="https://gsa.acgov.org/do-business-with-us/contracting-opportunities/policies-procedures/general-environmental-requirements/" TargetMode="External"/><Relationship Id="rId67" Type="http://schemas.openxmlformats.org/officeDocument/2006/relationships/hyperlink" Target="http://acgov.org/auditor/sleb/elation.htm" TargetMode="External"/><Relationship Id="rId20" Type="http://schemas.openxmlformats.org/officeDocument/2006/relationships/hyperlink" Target="mailto:tarana.malmirchegini@acgov.org" TargetMode="External"/><Relationship Id="rId41" Type="http://schemas.openxmlformats.org/officeDocument/2006/relationships/hyperlink" Target="https://gsa.acgov.org/do-business-with-us/contracting-opportunities/policies-procedures/proprietary-confidential-information/" TargetMode="External"/><Relationship Id="rId54" Type="http://schemas.openxmlformats.org/officeDocument/2006/relationships/hyperlink" Target="https://gsa.acgov.org/do-business-with-us/contracting-opportunities/debarment-suspension-policy/" TargetMode="External"/><Relationship Id="rId62" Type="http://schemas.openxmlformats.org/officeDocument/2006/relationships/hyperlink" Target="https://gsa.acgov.org/do-business-with-us/vendor-support/small-local-and-emerging-businesses/" TargetMode="External"/><Relationship Id="rId70" Type="http://schemas.openxmlformats.org/officeDocument/2006/relationships/header" Target="header10.xml"/><Relationship Id="rId75" Type="http://schemas.openxmlformats.org/officeDocument/2006/relationships/header" Target="header12.xml"/><Relationship Id="rId83"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gsa.acgov.org/do-business-with-us/contracting-opportunities/" TargetMode="External"/><Relationship Id="rId23" Type="http://schemas.openxmlformats.org/officeDocument/2006/relationships/header" Target="header2.xml"/><Relationship Id="rId28" Type="http://schemas.openxmlformats.org/officeDocument/2006/relationships/hyperlink" Target="https://www.sam.gov/SAM/" TargetMode="External"/><Relationship Id="rId36" Type="http://schemas.openxmlformats.org/officeDocument/2006/relationships/hyperlink" Target="https://acgovt.sharepoint.com/:w:/s/GSADigitalLibrary/EeGBnUyJSMFBoXqtvbj7ly0BqycT5J83NKyIV19tLO6-yA?e=YwGjFP" TargetMode="External"/><Relationship Id="rId49" Type="http://schemas.openxmlformats.org/officeDocument/2006/relationships/footer" Target="footer3.xml"/><Relationship Id="rId57" Type="http://schemas.openxmlformats.org/officeDocument/2006/relationships/hyperlink" Target="https://gsa.acgov.org/do-business-with-us/contracting-opportunities/policies-procedures/iran-contracting-act-of-2010-ica/" TargetMode="External"/><Relationship Id="rId10" Type="http://schemas.openxmlformats.org/officeDocument/2006/relationships/endnotes" Target="endnotes.xml"/><Relationship Id="rId31" Type="http://schemas.openxmlformats.org/officeDocument/2006/relationships/hyperlink" Target="http://acgov.org/auditor/sleb/overview.htm" TargetMode="External"/><Relationship Id="rId44" Type="http://schemas.openxmlformats.org/officeDocument/2006/relationships/footer" Target="footer2.xml"/><Relationship Id="rId52" Type="http://schemas.openxmlformats.org/officeDocument/2006/relationships/footer" Target="footer4.xml"/><Relationship Id="rId60" Type="http://schemas.openxmlformats.org/officeDocument/2006/relationships/hyperlink" Target="http://acgov.org/auditor/sleb/overview.htm" TargetMode="External"/><Relationship Id="rId65" Type="http://schemas.openxmlformats.org/officeDocument/2006/relationships/hyperlink" Target="http://acgov.org/auditor/sleb/sourceprogram.htm" TargetMode="External"/><Relationship Id="rId73" Type="http://schemas.openxmlformats.org/officeDocument/2006/relationships/hyperlink" Target="https://ezsourcing.acgov.org" TargetMode="External"/><Relationship Id="rId78" Type="http://schemas.openxmlformats.org/officeDocument/2006/relationships/hyperlink" Target="mailto:ratha.chuon@acgov.org" TargetMode="External"/><Relationship Id="rId81" Type="http://schemas.openxmlformats.org/officeDocument/2006/relationships/hyperlink" Target="http://www.elationsys.com/elationsy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4.png"/></Relationships>
</file>

<file path=word/_rels/header13.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_rels/header7.xml.rels><?xml version="1.0" encoding="UTF-8" standalone="yes"?>
<Relationships xmlns="http://schemas.openxmlformats.org/package/2006/relationships"><Relationship Id="rId1" Type="http://schemas.openxmlformats.org/officeDocument/2006/relationships/image" Target="media/image4.png"/></Relationships>
</file>

<file path=word/_rels/header8.xml.rels><?xml version="1.0" encoding="UTF-8" standalone="yes"?>
<Relationships xmlns="http://schemas.openxmlformats.org/package/2006/relationships"><Relationship Id="rId1" Type="http://schemas.openxmlformats.org/officeDocument/2006/relationships/image" Target="media/image4.png"/></Relationships>
</file>

<file path=word/_rels/header9.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D0E8C6756BD4499CFDAF7C44BCA32C" ma:contentTypeVersion="23" ma:contentTypeDescription="Create a new document." ma:contentTypeScope="" ma:versionID="d90b02088a4fd1439e2b4d151e148140">
  <xsd:schema xmlns:xsd="http://www.w3.org/2001/XMLSchema" xmlns:xs="http://www.w3.org/2001/XMLSchema" xmlns:p="http://schemas.microsoft.com/office/2006/metadata/properties" targetNamespace="http://schemas.microsoft.com/office/2006/metadata/properties" ma:root="true" ma:fieldsID="fa85d92ce33bbdad6bc451f2211efa3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2D9263-3934-47E0-9936-FDAEDA6AAFED}">
  <ds:schemaRefs>
    <ds:schemaRef ds:uri="http://schemas.microsoft.com/office/2006/metadata/longProperties"/>
  </ds:schemaRefs>
</ds:datastoreItem>
</file>

<file path=customXml/itemProps2.xml><?xml version="1.0" encoding="utf-8"?>
<ds:datastoreItem xmlns:ds="http://schemas.openxmlformats.org/officeDocument/2006/customXml" ds:itemID="{73291A2E-4EA1-4F93-B710-DB7DE59725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25279E7-5C1E-45BC-9410-A4521452AB4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970481E8-74B4-4BAE-82A2-D80F6AA355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10769</Words>
  <Characters>66866</Characters>
  <Application>Microsoft Office Word</Application>
  <DocSecurity>0</DocSecurity>
  <Lines>557</Lines>
  <Paragraphs>154</Paragraphs>
  <ScaleCrop>false</ScaleCrop>
  <HeadingPairs>
    <vt:vector size="2" baseType="variant">
      <vt:variant>
        <vt:lpstr>Title</vt:lpstr>
      </vt:variant>
      <vt:variant>
        <vt:i4>1</vt:i4>
      </vt:variant>
    </vt:vector>
  </HeadingPairs>
  <TitlesOfParts>
    <vt:vector size="1" baseType="lpstr">
      <vt:lpstr>902093- RFP REACH AYC Makerspace Workshop FINAL</vt:lpstr>
    </vt:vector>
  </TitlesOfParts>
  <Company/>
  <LinksUpToDate>false</LinksUpToDate>
  <CharactersWithSpaces>77481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902093- RFP REACH AYC Makerspace Workshop FINAL</dc:title>
  <dc:subject/>
  <dc:creator/>
  <cp:keywords/>
  <cp:lastModifiedBy/>
  <cp:revision>1</cp:revision>
  <dcterms:created xsi:type="dcterms:W3CDTF">2022-03-30T20:41:00Z</dcterms:created>
  <dcterms:modified xsi:type="dcterms:W3CDTF">2022-03-30T21:45:00Z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0x01010015D0E8C6756BD4499CFDAF7C44BCA32C</vt:lpwstr>
  </property>
  <property fmtid="{D5CDD505-2E9C-101B-9397-08002B2CF9AE}" pid="3" name="_dlc_DocId">
    <vt:lpwstr>FP5PKM64KWNT-3317579-1</vt:lpwstr>
  </property>
  <property fmtid="{D5CDD505-2E9C-101B-9397-08002B2CF9AE}" pid="4" name="_dlc_DocIdItemGuid">
    <vt:lpwstr>2e95f602-b287-41c5-89d7-46e762e482cc</vt:lpwstr>
  </property>
  <property fmtid="{D5CDD505-2E9C-101B-9397-08002B2CF9AE}" pid="5" name="_dlc_DocIdUrl">
    <vt:lpwstr>https://acgovt.sharepoint.com/sites/AlamedaCountyDocumentCenter/_layouts/15/DocIdRedir.aspx?ID=FP5PKM64KWNT-3317579-1, FP5PKM64KWNT-3317579-1</vt:lpwstr>
  </property>
</Properties>
</file>