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CC58F" w14:textId="5146DAB2" w:rsidR="004D242F" w:rsidRDefault="004D242F" w:rsidP="004D242F">
      <w:pPr>
        <w:pStyle w:val="Title"/>
        <w:rPr>
          <w:rFonts w:ascii="Calibri" w:hAnsi="Calibri" w:cs="Calibri"/>
          <w:sz w:val="24"/>
          <w:szCs w:val="24"/>
        </w:rPr>
      </w:pPr>
    </w:p>
    <w:p w14:paraId="29B3AD08" w14:textId="77777777" w:rsidR="004D242F" w:rsidRPr="002041C1" w:rsidRDefault="004D242F" w:rsidP="004D242F">
      <w:pPr>
        <w:pStyle w:val="Title"/>
        <w:rPr>
          <w:rFonts w:ascii="Calibri" w:hAnsi="Calibri" w:cs="Calibri"/>
          <w:sz w:val="24"/>
          <w:szCs w:val="24"/>
        </w:rPr>
      </w:pPr>
    </w:p>
    <w:p w14:paraId="6D01DA94" w14:textId="77777777" w:rsidR="004D242F" w:rsidRPr="00985AE1" w:rsidRDefault="004D242F" w:rsidP="004D242F">
      <w:pPr>
        <w:pStyle w:val="Title"/>
        <w:rPr>
          <w:rFonts w:ascii="Calibri" w:hAnsi="Calibri" w:cs="Calibri"/>
          <w:sz w:val="72"/>
          <w:szCs w:val="72"/>
        </w:rPr>
      </w:pPr>
      <w:r w:rsidRPr="00985AE1">
        <w:rPr>
          <w:rFonts w:ascii="Calibri" w:hAnsi="Calibri" w:cs="Calibri"/>
          <w:sz w:val="72"/>
          <w:szCs w:val="72"/>
        </w:rPr>
        <w:t>COUNTY OF ALAMEDA</w:t>
      </w:r>
    </w:p>
    <w:p w14:paraId="7B2B5553" w14:textId="77777777" w:rsidR="004D242F" w:rsidRPr="00985AE1" w:rsidRDefault="004D242F" w:rsidP="004D242F">
      <w:pPr>
        <w:pStyle w:val="Title"/>
        <w:rPr>
          <w:rFonts w:ascii="Calibri" w:hAnsi="Calibri" w:cs="Calibri"/>
          <w:sz w:val="20"/>
        </w:rPr>
      </w:pPr>
    </w:p>
    <w:p w14:paraId="48755134" w14:textId="77777777" w:rsidR="004D242F" w:rsidRPr="00985AE1" w:rsidRDefault="004D242F" w:rsidP="004D242F">
      <w:pPr>
        <w:pStyle w:val="Title"/>
        <w:rPr>
          <w:rFonts w:ascii="Calibri" w:hAnsi="Calibri" w:cs="Calibri"/>
          <w:sz w:val="40"/>
          <w:szCs w:val="40"/>
        </w:rPr>
      </w:pPr>
      <w:r>
        <w:rPr>
          <w:rFonts w:ascii="Calibri" w:hAnsi="Calibri" w:cs="Calibri"/>
          <w:sz w:val="40"/>
          <w:szCs w:val="40"/>
        </w:rPr>
        <w:t>Questions &amp; Answers</w:t>
      </w:r>
    </w:p>
    <w:p w14:paraId="57B92210" w14:textId="77777777" w:rsidR="004D242F" w:rsidRPr="00A85450" w:rsidRDefault="004D242F" w:rsidP="004D242F">
      <w:pPr>
        <w:pStyle w:val="RFP-QHeader2"/>
        <w:rPr>
          <w:rFonts w:ascii="Calibri" w:hAnsi="Calibri" w:cs="Calibri"/>
          <w:sz w:val="20"/>
        </w:rPr>
      </w:pPr>
    </w:p>
    <w:p w14:paraId="745CA869" w14:textId="77777777" w:rsidR="004D242F" w:rsidRPr="00985AE1" w:rsidRDefault="004D242F" w:rsidP="004D242F">
      <w:pPr>
        <w:pStyle w:val="Title"/>
        <w:rPr>
          <w:rFonts w:ascii="Calibri" w:hAnsi="Calibri" w:cs="Calibri"/>
          <w:sz w:val="40"/>
          <w:szCs w:val="40"/>
        </w:rPr>
      </w:pPr>
      <w:r w:rsidRPr="00985AE1">
        <w:rPr>
          <w:rFonts w:ascii="Calibri" w:hAnsi="Calibri" w:cs="Calibri"/>
          <w:sz w:val="40"/>
          <w:szCs w:val="40"/>
        </w:rPr>
        <w:t>to</w:t>
      </w:r>
    </w:p>
    <w:p w14:paraId="21B5B3DD" w14:textId="77777777" w:rsidR="004D242F" w:rsidRPr="00A85450" w:rsidRDefault="004D242F" w:rsidP="004D242F">
      <w:pPr>
        <w:pStyle w:val="RFP-QHeader2"/>
        <w:rPr>
          <w:rFonts w:ascii="Calibri" w:hAnsi="Calibri" w:cs="Calibri"/>
          <w:sz w:val="20"/>
        </w:rPr>
      </w:pPr>
    </w:p>
    <w:p w14:paraId="52C1F888" w14:textId="242FB0E9" w:rsidR="004D242F" w:rsidRPr="00AF7D87" w:rsidRDefault="004D242F" w:rsidP="004D242F">
      <w:pPr>
        <w:pStyle w:val="Subtitle"/>
        <w:rPr>
          <w:rFonts w:ascii="Calibri" w:hAnsi="Calibri" w:cs="Calibri"/>
          <w:sz w:val="40"/>
          <w:szCs w:val="40"/>
        </w:rPr>
      </w:pPr>
      <w:r w:rsidRPr="00AF7D87">
        <w:rPr>
          <w:rFonts w:ascii="Calibri" w:hAnsi="Calibri" w:cs="Calibri"/>
          <w:sz w:val="40"/>
          <w:szCs w:val="40"/>
        </w:rPr>
        <w:t>RF</w:t>
      </w:r>
      <w:r w:rsidR="00392870" w:rsidRPr="00AF7D87">
        <w:rPr>
          <w:rFonts w:ascii="Calibri" w:hAnsi="Calibri" w:cs="Calibri"/>
          <w:sz w:val="40"/>
          <w:szCs w:val="40"/>
        </w:rPr>
        <w:t>P</w:t>
      </w:r>
      <w:r w:rsidRPr="00AF7D87">
        <w:rPr>
          <w:rFonts w:ascii="Calibri" w:hAnsi="Calibri" w:cs="Calibri"/>
          <w:sz w:val="40"/>
          <w:szCs w:val="40"/>
        </w:rPr>
        <w:t xml:space="preserve"> No. </w:t>
      </w:r>
      <w:r w:rsidR="00F833D8" w:rsidRPr="00AF7D87">
        <w:rPr>
          <w:rFonts w:ascii="Calibri" w:hAnsi="Calibri" w:cs="Calibri"/>
          <w:sz w:val="40"/>
          <w:szCs w:val="40"/>
        </w:rPr>
        <w:t>902113</w:t>
      </w:r>
    </w:p>
    <w:p w14:paraId="76684BAD" w14:textId="77777777" w:rsidR="004D242F" w:rsidRPr="00AF7D87" w:rsidRDefault="004D242F" w:rsidP="004D242F">
      <w:pPr>
        <w:pStyle w:val="RFP-QHeader2"/>
        <w:rPr>
          <w:rFonts w:ascii="Calibri" w:hAnsi="Calibri" w:cs="Calibri"/>
          <w:sz w:val="20"/>
        </w:rPr>
      </w:pPr>
    </w:p>
    <w:p w14:paraId="1A2C16A0" w14:textId="77777777" w:rsidR="004D242F" w:rsidRPr="00AF7D87" w:rsidRDefault="004D242F" w:rsidP="004D242F">
      <w:pPr>
        <w:pStyle w:val="Heading3"/>
        <w:rPr>
          <w:rFonts w:ascii="Calibri" w:hAnsi="Calibri" w:cs="Calibri"/>
          <w:sz w:val="40"/>
          <w:szCs w:val="40"/>
        </w:rPr>
      </w:pPr>
      <w:r w:rsidRPr="00AF7D87">
        <w:rPr>
          <w:rFonts w:ascii="Calibri" w:hAnsi="Calibri" w:cs="Calibri"/>
          <w:sz w:val="40"/>
          <w:szCs w:val="40"/>
        </w:rPr>
        <w:t>for</w:t>
      </w:r>
    </w:p>
    <w:p w14:paraId="286CA575" w14:textId="77777777" w:rsidR="004D242F" w:rsidRPr="00AF7D87" w:rsidRDefault="004D242F" w:rsidP="004D242F">
      <w:pPr>
        <w:pStyle w:val="RFP-QHeader2"/>
        <w:rPr>
          <w:rFonts w:ascii="Calibri" w:hAnsi="Calibri" w:cs="Calibri"/>
          <w:sz w:val="20"/>
        </w:rPr>
      </w:pPr>
    </w:p>
    <w:p w14:paraId="1FD9350F" w14:textId="538574E1" w:rsidR="004D242F" w:rsidRPr="00AF7D87" w:rsidRDefault="00F833D8" w:rsidP="004D242F">
      <w:pPr>
        <w:jc w:val="center"/>
        <w:rPr>
          <w:rFonts w:ascii="Calibri" w:hAnsi="Calibri" w:cs="Calibri"/>
          <w:b/>
          <w:sz w:val="40"/>
          <w:szCs w:val="40"/>
        </w:rPr>
      </w:pPr>
      <w:bookmarkStart w:id="0" w:name="BidTitle"/>
      <w:bookmarkEnd w:id="0"/>
      <w:r w:rsidRPr="00AF7D87">
        <w:rPr>
          <w:rFonts w:ascii="Calibri" w:hAnsi="Calibri" w:cs="Calibri"/>
          <w:b/>
          <w:sz w:val="40"/>
          <w:szCs w:val="40"/>
        </w:rPr>
        <w:t>Deferred Compensation Plan Investment Advisory Services</w:t>
      </w:r>
    </w:p>
    <w:p w14:paraId="41E1B427" w14:textId="77777777" w:rsidR="00F833D8" w:rsidRPr="00AF7D87" w:rsidRDefault="00F833D8" w:rsidP="004D242F">
      <w:pPr>
        <w:jc w:val="center"/>
        <w:rPr>
          <w:rFonts w:ascii="Calibri" w:hAnsi="Calibri" w:cs="Calibri"/>
          <w:b/>
          <w:sz w:val="20"/>
        </w:rPr>
      </w:pPr>
    </w:p>
    <w:p w14:paraId="6AD54109" w14:textId="60341D04" w:rsidR="004D242F" w:rsidRPr="00AF7D87" w:rsidRDefault="00461212" w:rsidP="004D242F">
      <w:pPr>
        <w:jc w:val="center"/>
        <w:rPr>
          <w:rFonts w:ascii="Calibri" w:hAnsi="Calibri" w:cs="Calibri"/>
          <w:b/>
          <w:sz w:val="28"/>
          <w:szCs w:val="28"/>
        </w:rPr>
      </w:pPr>
      <w:r w:rsidRPr="00AF7D87">
        <w:rPr>
          <w:rFonts w:ascii="Calibri" w:hAnsi="Calibri" w:cs="Calibri"/>
          <w:b/>
          <w:sz w:val="28"/>
          <w:szCs w:val="28"/>
        </w:rPr>
        <w:t>Networking/Bidders Conference</w:t>
      </w:r>
      <w:r w:rsidR="004D242F" w:rsidRPr="00AF7D87">
        <w:rPr>
          <w:rFonts w:ascii="Calibri" w:hAnsi="Calibri" w:cs="Calibri"/>
          <w:b/>
          <w:sz w:val="28"/>
          <w:szCs w:val="28"/>
        </w:rPr>
        <w:t xml:space="preserve"> Held on </w:t>
      </w:r>
      <w:r w:rsidR="00BC6D7D" w:rsidRPr="00AF7D87">
        <w:rPr>
          <w:rFonts w:ascii="Calibri" w:hAnsi="Calibri" w:cs="Calibri"/>
          <w:b/>
          <w:sz w:val="28"/>
          <w:szCs w:val="28"/>
        </w:rPr>
        <w:t xml:space="preserve">May 10, </w:t>
      </w:r>
      <w:r w:rsidR="00F833D8" w:rsidRPr="00AF7D87">
        <w:rPr>
          <w:rFonts w:ascii="Calibri" w:hAnsi="Calibri" w:cs="Calibri"/>
          <w:b/>
          <w:sz w:val="28"/>
          <w:szCs w:val="28"/>
        </w:rPr>
        <w:t>2022</w:t>
      </w:r>
    </w:p>
    <w:p w14:paraId="122CE624" w14:textId="77777777" w:rsidR="004D242F" w:rsidRPr="00985AE1" w:rsidRDefault="004D242F" w:rsidP="004D242F">
      <w:pPr>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4D242F" w:rsidRPr="00C367AB" w14:paraId="266D1A96" w14:textId="77777777" w:rsidTr="00834C6E">
        <w:tc>
          <w:tcPr>
            <w:tcW w:w="11016" w:type="dxa"/>
            <w:shd w:val="clear" w:color="auto" w:fill="auto"/>
            <w:tcMar>
              <w:top w:w="43" w:type="dxa"/>
              <w:left w:w="115" w:type="dxa"/>
              <w:bottom w:w="43" w:type="dxa"/>
              <w:right w:w="115" w:type="dxa"/>
            </w:tcMar>
          </w:tcPr>
          <w:p w14:paraId="5F85ADE5" w14:textId="3D0F9595" w:rsidR="004D242F" w:rsidRPr="00C367AB" w:rsidRDefault="004D242F" w:rsidP="00834C6E">
            <w:pPr>
              <w:rPr>
                <w:rFonts w:ascii="Calibri" w:hAnsi="Calibri" w:cs="Calibri"/>
                <w:sz w:val="20"/>
              </w:rPr>
            </w:pPr>
            <w:r w:rsidRPr="00C367AB">
              <w:rPr>
                <w:rFonts w:ascii="Calibri" w:hAnsi="Calibri" w:cs="Calibri"/>
                <w:b/>
                <w:sz w:val="28"/>
                <w:szCs w:val="28"/>
              </w:rPr>
              <w:t xml:space="preserve">This </w:t>
            </w:r>
            <w:r w:rsidRPr="00AF7D87">
              <w:rPr>
                <w:rFonts w:ascii="Calibri" w:hAnsi="Calibri" w:cs="Calibri"/>
                <w:b/>
                <w:sz w:val="28"/>
                <w:szCs w:val="28"/>
              </w:rPr>
              <w:t>County of Alameda, General Services Agency (GSA), RF</w:t>
            </w:r>
            <w:r w:rsidR="00392870" w:rsidRPr="00AF7D87">
              <w:rPr>
                <w:rFonts w:ascii="Calibri" w:hAnsi="Calibri" w:cs="Calibri"/>
                <w:b/>
                <w:sz w:val="28"/>
                <w:szCs w:val="28"/>
              </w:rPr>
              <w:t>P</w:t>
            </w:r>
            <w:r w:rsidRPr="00AF7D87">
              <w:rPr>
                <w:rFonts w:ascii="Calibri" w:hAnsi="Calibri" w:cs="Calibri"/>
                <w:b/>
                <w:sz w:val="28"/>
                <w:szCs w:val="28"/>
              </w:rPr>
              <w:t xml:space="preserve"> Questions &amp; Answers (Q&amp;A) has been electronically issued to potential bidders via e-mail. E-mail addresses used are those in the County’s Small Local Emerging Business (SLEB) Vendor Database or from other sources. If you have registered or are certified as a SLEB, please ensure that the complete and accurate e-mail address is noted and kept updated in the SLEB Vendor Database. This </w:t>
            </w:r>
            <w:r w:rsidR="00E83ABA" w:rsidRPr="00AF7D87">
              <w:rPr>
                <w:rFonts w:ascii="Calibri" w:hAnsi="Calibri" w:cs="Calibri"/>
                <w:b/>
                <w:sz w:val="28"/>
                <w:szCs w:val="28"/>
              </w:rPr>
              <w:t xml:space="preserve">RFP </w:t>
            </w:r>
            <w:r w:rsidRPr="00AF7D87">
              <w:rPr>
                <w:rFonts w:ascii="Calibri" w:hAnsi="Calibri" w:cs="Calibri"/>
                <w:b/>
                <w:sz w:val="28"/>
                <w:szCs w:val="28"/>
              </w:rPr>
              <w:t>Q</w:t>
            </w:r>
            <w:r w:rsidRPr="00392870">
              <w:rPr>
                <w:rFonts w:ascii="Calibri" w:hAnsi="Calibri" w:cs="Calibri"/>
                <w:b/>
                <w:sz w:val="28"/>
                <w:szCs w:val="28"/>
              </w:rPr>
              <w:t xml:space="preserve">&amp;A will also be posted on the GSA Contracting Opportunities website </w:t>
            </w:r>
            <w:r w:rsidRPr="00C367AB">
              <w:rPr>
                <w:rFonts w:ascii="Calibri" w:hAnsi="Calibri" w:cs="Calibri"/>
                <w:b/>
                <w:sz w:val="28"/>
                <w:szCs w:val="28"/>
              </w:rPr>
              <w:t xml:space="preserve">located at </w:t>
            </w:r>
            <w:hyperlink r:id="rId11" w:history="1">
              <w:r w:rsidR="00ED3117">
                <w:rPr>
                  <w:rStyle w:val="Hyperlink"/>
                  <w:rFonts w:ascii="Calibri" w:hAnsi="Calibri" w:cs="Calibri"/>
                  <w:b/>
                  <w:sz w:val="28"/>
                  <w:szCs w:val="28"/>
                </w:rPr>
                <w:t>Alameda County Current Contracting Opportunities</w:t>
              </w:r>
            </w:hyperlink>
            <w:r w:rsidR="00ED3117">
              <w:rPr>
                <w:rStyle w:val="Hyperlink"/>
                <w:rFonts w:ascii="Calibri" w:hAnsi="Calibri" w:cs="Calibri"/>
                <w:b/>
                <w:sz w:val="28"/>
                <w:szCs w:val="28"/>
              </w:rPr>
              <w:t xml:space="preserve">. </w:t>
            </w:r>
          </w:p>
        </w:tc>
      </w:tr>
    </w:tbl>
    <w:p w14:paraId="42A1B1A7" w14:textId="77777777" w:rsidR="004D242F" w:rsidRDefault="004D242F" w:rsidP="004D242F">
      <w:pPr>
        <w:jc w:val="center"/>
        <w:rPr>
          <w:rFonts w:ascii="Calibri" w:hAnsi="Calibri" w:cs="Calibri"/>
          <w:sz w:val="20"/>
        </w:rPr>
      </w:pPr>
    </w:p>
    <w:p w14:paraId="5029203E" w14:textId="77777777" w:rsidR="004D242F" w:rsidRDefault="004D242F" w:rsidP="004D242F">
      <w:pPr>
        <w:jc w:val="center"/>
        <w:rPr>
          <w:rFonts w:ascii="Calibri" w:hAnsi="Calibri" w:cs="Calibri"/>
          <w:sz w:val="20"/>
        </w:rPr>
      </w:pPr>
    </w:p>
    <w:p w14:paraId="54C6DCCA" w14:textId="77777777" w:rsidR="004D242F" w:rsidRDefault="004D242F" w:rsidP="004D242F">
      <w:pPr>
        <w:jc w:val="center"/>
        <w:rPr>
          <w:rFonts w:ascii="Calibri" w:hAnsi="Calibri" w:cs="Calibri"/>
          <w:sz w:val="20"/>
        </w:rPr>
      </w:pPr>
    </w:p>
    <w:p w14:paraId="6C110B4B" w14:textId="77777777" w:rsidR="004D242F" w:rsidRDefault="004D242F" w:rsidP="004D242F">
      <w:pPr>
        <w:rPr>
          <w:rFonts w:ascii="Calibri" w:hAnsi="Calibri" w:cs="Calibri"/>
          <w:sz w:val="20"/>
        </w:rPr>
      </w:pPr>
    </w:p>
    <w:p w14:paraId="64EB3B3F" w14:textId="77777777" w:rsidR="004D242F" w:rsidRDefault="004D242F" w:rsidP="004D242F">
      <w:pPr>
        <w:jc w:val="center"/>
        <w:rPr>
          <w:rFonts w:ascii="Calibri" w:hAnsi="Calibri" w:cs="Calibri"/>
          <w:sz w:val="20"/>
        </w:rPr>
      </w:pPr>
    </w:p>
    <w:p w14:paraId="2F4CDB98" w14:textId="77777777" w:rsidR="004D242F" w:rsidRDefault="004D242F" w:rsidP="004D242F">
      <w:pPr>
        <w:jc w:val="center"/>
        <w:rPr>
          <w:rFonts w:ascii="Calibri" w:hAnsi="Calibri" w:cs="Calibri"/>
          <w:sz w:val="20"/>
        </w:rPr>
      </w:pPr>
    </w:p>
    <w:p w14:paraId="32912BCA" w14:textId="77777777" w:rsidR="004D242F" w:rsidRDefault="004D242F" w:rsidP="004D242F">
      <w:pPr>
        <w:jc w:val="center"/>
        <w:rPr>
          <w:rFonts w:ascii="Calibri" w:hAnsi="Calibri" w:cs="Calibri"/>
          <w:sz w:val="20"/>
        </w:rPr>
      </w:pPr>
    </w:p>
    <w:p w14:paraId="0649A87F" w14:textId="77777777" w:rsidR="004D242F" w:rsidRDefault="004D242F" w:rsidP="004D242F">
      <w:pPr>
        <w:jc w:val="center"/>
        <w:rPr>
          <w:rFonts w:ascii="Calibri" w:hAnsi="Calibri" w:cs="Calibri"/>
          <w:sz w:val="20"/>
        </w:rPr>
      </w:pPr>
    </w:p>
    <w:p w14:paraId="52D1C7E2" w14:textId="77777777" w:rsidR="004D242F" w:rsidRDefault="004D242F" w:rsidP="004D242F">
      <w:pPr>
        <w:rPr>
          <w:rFonts w:ascii="Calibri" w:hAnsi="Calibri" w:cs="Calibri"/>
          <w:sz w:val="20"/>
        </w:rPr>
      </w:pPr>
    </w:p>
    <w:p w14:paraId="54EE0856" w14:textId="77777777" w:rsidR="004D242F" w:rsidRDefault="004D242F" w:rsidP="004D242F">
      <w:pPr>
        <w:jc w:val="center"/>
        <w:rPr>
          <w:rFonts w:ascii="Calibri" w:hAnsi="Calibri" w:cs="Calibri"/>
          <w:sz w:val="20"/>
        </w:rPr>
      </w:pPr>
    </w:p>
    <w:p w14:paraId="4AC29FE9" w14:textId="77777777" w:rsidR="004D242F" w:rsidRDefault="004D242F" w:rsidP="004D242F">
      <w:pPr>
        <w:jc w:val="center"/>
        <w:rPr>
          <w:rFonts w:ascii="Calibri" w:hAnsi="Calibri" w:cs="Calibri"/>
          <w:sz w:val="20"/>
        </w:rPr>
      </w:pPr>
    </w:p>
    <w:p w14:paraId="277D913A" w14:textId="77777777" w:rsidR="004D242F" w:rsidRDefault="004D242F" w:rsidP="004D242F">
      <w:pPr>
        <w:jc w:val="center"/>
        <w:rPr>
          <w:rFonts w:ascii="Calibri" w:hAnsi="Calibri" w:cs="Calibri"/>
          <w:sz w:val="20"/>
        </w:rPr>
      </w:pPr>
    </w:p>
    <w:p w14:paraId="173920E9" w14:textId="77777777" w:rsidR="004D242F" w:rsidRPr="0062630A" w:rsidRDefault="004D242F" w:rsidP="004D242F">
      <w:pPr>
        <w:ind w:left="2520"/>
        <w:rPr>
          <w:rFonts w:ascii="Calibri" w:hAnsi="Calibri" w:cs="Calibri"/>
          <w:color w:val="008000"/>
          <w:sz w:val="20"/>
        </w:rPr>
      </w:pPr>
      <w:r>
        <w:rPr>
          <w:noProof/>
        </w:rPr>
        <w:drawing>
          <wp:anchor distT="0" distB="0" distL="114300" distR="114300" simplePos="0" relativeHeight="251659264" behindDoc="0" locked="0" layoutInCell="1" allowOverlap="1" wp14:anchorId="08983242" wp14:editId="51CCCC9E">
            <wp:simplePos x="0" y="0"/>
            <wp:positionH relativeFrom="column">
              <wp:posOffset>-2540</wp:posOffset>
            </wp:positionH>
            <wp:positionV relativeFrom="paragraph">
              <wp:posOffset>78740</wp:posOffset>
            </wp:positionV>
            <wp:extent cx="1514475" cy="238125"/>
            <wp:effectExtent l="0" t="0" r="9525" b="9525"/>
            <wp:wrapNone/>
            <wp:docPr id="1" name="Picture 1" descr="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brand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30A">
        <w:rPr>
          <w:rFonts w:ascii="Calibri" w:hAnsi="Calibri" w:cs="Calibri"/>
          <w:color w:val="008000"/>
          <w:sz w:val="20"/>
        </w:rPr>
        <w:t xml:space="preserve">Alameda County is committed to reducing environmental impacts across our entire supply chain. </w:t>
      </w:r>
    </w:p>
    <w:p w14:paraId="05B03F06" w14:textId="77777777" w:rsidR="004D242F" w:rsidRDefault="004D242F" w:rsidP="004D242F">
      <w:pPr>
        <w:ind w:left="2520"/>
        <w:rPr>
          <w:rFonts w:ascii="Calibri" w:hAnsi="Calibri" w:cs="Calibri"/>
          <w:color w:val="008000"/>
          <w:sz w:val="20"/>
        </w:rPr>
        <w:sectPr w:rsidR="004D242F" w:rsidSect="004740BB">
          <w:footerReference w:type="default" r:id="rId13"/>
          <w:headerReference w:type="first" r:id="rId14"/>
          <w:footerReference w:type="first" r:id="rId15"/>
          <w:pgSz w:w="12240" w:h="15840" w:code="1"/>
          <w:pgMar w:top="720" w:right="720" w:bottom="720" w:left="720" w:header="864" w:footer="677" w:gutter="0"/>
          <w:cols w:space="720"/>
          <w:titlePg/>
          <w:docGrid w:linePitch="360"/>
        </w:sectPr>
      </w:pPr>
      <w:r w:rsidRPr="0062630A">
        <w:rPr>
          <w:rFonts w:ascii="Calibri" w:hAnsi="Calibri" w:cs="Calibri"/>
          <w:color w:val="008000"/>
          <w:sz w:val="20"/>
        </w:rPr>
        <w:t>If printing this document, please print only what you need, print double-sided, and use recycled-content paper.</w:t>
      </w:r>
    </w:p>
    <w:p w14:paraId="4D0E487D" w14:textId="0CEE9738" w:rsidR="00EB4385" w:rsidRPr="00904D91" w:rsidRDefault="00EB4385" w:rsidP="00CD5814">
      <w:pPr>
        <w:spacing w:after="240"/>
        <w:rPr>
          <w:rFonts w:ascii="Calibri" w:hAnsi="Calibri" w:cs="Calibri"/>
        </w:rPr>
      </w:pPr>
      <w:r w:rsidRPr="00EB4385">
        <w:rPr>
          <w:rFonts w:ascii="Calibri" w:hAnsi="Calibri" w:cs="Calibri"/>
          <w:szCs w:val="26"/>
        </w:rPr>
        <w:t xml:space="preserve">Thank you for your participation and interest in the County of </w:t>
      </w:r>
      <w:r w:rsidRPr="00904D91">
        <w:rPr>
          <w:rFonts w:ascii="Calibri" w:hAnsi="Calibri" w:cs="Calibri"/>
          <w:szCs w:val="26"/>
        </w:rPr>
        <w:t>Alameda</w:t>
      </w:r>
      <w:r w:rsidR="00FD5CD9" w:rsidRPr="00904D91">
        <w:rPr>
          <w:rFonts w:ascii="Calibri" w:hAnsi="Calibri" w:cs="Calibri"/>
          <w:szCs w:val="26"/>
        </w:rPr>
        <w:t xml:space="preserve"> Request for Proposal (RFP) for </w:t>
      </w:r>
      <w:r w:rsidR="00F833D8" w:rsidRPr="00904D91">
        <w:rPr>
          <w:rFonts w:ascii="Calibri" w:hAnsi="Calibri" w:cs="Calibri"/>
          <w:szCs w:val="26"/>
        </w:rPr>
        <w:t>Deferred Compensation Plan Investment Advisory Services</w:t>
      </w:r>
      <w:r w:rsidRPr="00904D91">
        <w:rPr>
          <w:rFonts w:ascii="Calibri" w:hAnsi="Calibri" w:cs="Calibri"/>
          <w:szCs w:val="26"/>
        </w:rPr>
        <w:t xml:space="preserve">.  </w:t>
      </w:r>
    </w:p>
    <w:p w14:paraId="37FFB695" w14:textId="19EA5ACF" w:rsidR="00EB4385" w:rsidRPr="00EB4385" w:rsidRDefault="00EB4385" w:rsidP="00EB4385">
      <w:pPr>
        <w:spacing w:after="240"/>
        <w:rPr>
          <w:rFonts w:ascii="Calibri" w:hAnsi="Calibri" w:cs="Calibri"/>
          <w:szCs w:val="26"/>
        </w:rPr>
      </w:pPr>
      <w:r w:rsidRPr="00EB4385">
        <w:rPr>
          <w:rFonts w:ascii="Calibri" w:hAnsi="Calibri" w:cs="Calibri"/>
          <w:szCs w:val="26"/>
        </w:rPr>
        <w:lastRenderedPageBreak/>
        <w:t xml:space="preserve">All the questions are </w:t>
      </w:r>
      <w:r w:rsidR="00160400">
        <w:rPr>
          <w:rFonts w:ascii="Calibri" w:hAnsi="Calibri" w:cs="Calibri"/>
          <w:szCs w:val="26"/>
        </w:rPr>
        <w:t>taken verbatim</w:t>
      </w:r>
      <w:r w:rsidRPr="00EB4385">
        <w:rPr>
          <w:rFonts w:ascii="Calibri" w:hAnsi="Calibri" w:cs="Calibri"/>
          <w:szCs w:val="26"/>
        </w:rPr>
        <w:t xml:space="preserve"> from written questions emailed by </w:t>
      </w:r>
      <w:r w:rsidR="00FD5CD9">
        <w:rPr>
          <w:rFonts w:ascii="Calibri" w:hAnsi="Calibri" w:cs="Calibri"/>
          <w:szCs w:val="26"/>
        </w:rPr>
        <w:t xml:space="preserve">potential </w:t>
      </w:r>
      <w:r w:rsidRPr="00EB4385">
        <w:rPr>
          <w:rFonts w:ascii="Calibri" w:hAnsi="Calibri" w:cs="Calibri"/>
          <w:szCs w:val="26"/>
        </w:rPr>
        <w:t xml:space="preserve">Bidders. In the answers </w:t>
      </w:r>
      <w:proofErr w:type="gramStart"/>
      <w:r w:rsidRPr="00EB4385">
        <w:rPr>
          <w:rFonts w:ascii="Calibri" w:hAnsi="Calibri" w:cs="Calibri"/>
          <w:szCs w:val="26"/>
        </w:rPr>
        <w:t>of</w:t>
      </w:r>
      <w:proofErr w:type="gramEnd"/>
      <w:r w:rsidRPr="00EB4385">
        <w:rPr>
          <w:rFonts w:ascii="Calibri" w:hAnsi="Calibri" w:cs="Calibri"/>
          <w:szCs w:val="26"/>
        </w:rPr>
        <w:t xml:space="preserve"> these questions, the County of Alameda shall be noted as “County”. The Questions and Answers are the final stance of the County. Please consider this document in preparation of your bid response. </w:t>
      </w:r>
    </w:p>
    <w:p w14:paraId="680C3D6E" w14:textId="77777777" w:rsidR="00EB4385" w:rsidRDefault="00EB4385" w:rsidP="00EB4385">
      <w:pPr>
        <w:rPr>
          <w:rFonts w:ascii="Calibri" w:hAnsi="Calibri" w:cs="Calibri"/>
        </w:rPr>
      </w:pPr>
    </w:p>
    <w:p w14:paraId="556E7B61" w14:textId="31446642" w:rsidR="004D242F" w:rsidRPr="00EB4385" w:rsidRDefault="00EB4385" w:rsidP="00EB4385">
      <w:pPr>
        <w:pBdr>
          <w:top w:val="single" w:sz="4" w:space="1" w:color="auto"/>
          <w:left w:val="single" w:sz="4" w:space="4" w:color="auto"/>
          <w:bottom w:val="single" w:sz="4" w:space="1" w:color="auto"/>
          <w:right w:val="single" w:sz="4" w:space="4" w:color="auto"/>
        </w:pBdr>
        <w:spacing w:after="240"/>
        <w:rPr>
          <w:rFonts w:ascii="Calibri" w:hAnsi="Calibri" w:cs="Calibri"/>
          <w:b/>
        </w:rPr>
      </w:pPr>
      <w:r w:rsidRPr="00833738">
        <w:rPr>
          <w:rFonts w:ascii="Calibri" w:hAnsi="Calibri" w:cs="Calibri"/>
          <w:b/>
        </w:rPr>
        <w:t>Questions and Answers:</w:t>
      </w:r>
    </w:p>
    <w:p w14:paraId="0A802CE8" w14:textId="2941C088" w:rsidR="004D242F" w:rsidRPr="00AA6F62" w:rsidRDefault="00840491" w:rsidP="00EB4385">
      <w:pPr>
        <w:numPr>
          <w:ilvl w:val="0"/>
          <w:numId w:val="1"/>
        </w:numPr>
        <w:tabs>
          <w:tab w:val="clear" w:pos="1440"/>
        </w:tabs>
        <w:spacing w:after="60"/>
        <w:ind w:left="720" w:hanging="720"/>
        <w:rPr>
          <w:rFonts w:asciiTheme="minorHAnsi" w:hAnsiTheme="minorHAnsi" w:cstheme="minorHAnsi"/>
          <w:b/>
        </w:rPr>
      </w:pPr>
      <w:r w:rsidRPr="00840491">
        <w:rPr>
          <w:rFonts w:asciiTheme="minorHAnsi" w:hAnsiTheme="minorHAnsi" w:cstheme="minorHAnsi"/>
        </w:rPr>
        <w:t>What is the reason for issuing the RFP? (e.g., contract expiration of current vendor)</w:t>
      </w:r>
      <w:r w:rsidR="00AA6F62" w:rsidRPr="00AA6F62">
        <w:rPr>
          <w:rFonts w:asciiTheme="minorHAnsi" w:hAnsiTheme="minorHAnsi" w:cstheme="minorHAnsi"/>
        </w:rPr>
        <w:t>?</w:t>
      </w:r>
    </w:p>
    <w:p w14:paraId="391F976F" w14:textId="19A4407C" w:rsidR="004D242F" w:rsidRPr="00EB4385" w:rsidRDefault="002A2968" w:rsidP="00EB4385">
      <w:pPr>
        <w:numPr>
          <w:ilvl w:val="1"/>
          <w:numId w:val="1"/>
        </w:numPr>
        <w:tabs>
          <w:tab w:val="clear" w:pos="1170"/>
        </w:tabs>
        <w:autoSpaceDE w:val="0"/>
        <w:autoSpaceDN w:val="0"/>
        <w:adjustRightInd w:val="0"/>
        <w:spacing w:after="360"/>
        <w:ind w:left="720" w:hanging="720"/>
        <w:rPr>
          <w:rFonts w:asciiTheme="minorHAnsi" w:hAnsiTheme="minorHAnsi" w:cstheme="minorHAnsi"/>
          <w:b/>
        </w:rPr>
      </w:pPr>
      <w:r>
        <w:rPr>
          <w:rFonts w:asciiTheme="minorHAnsi" w:hAnsiTheme="minorHAnsi" w:cstheme="minorHAnsi"/>
          <w:b/>
        </w:rPr>
        <w:t xml:space="preserve">The current contract </w:t>
      </w:r>
      <w:r w:rsidR="00383854">
        <w:rPr>
          <w:rFonts w:asciiTheme="minorHAnsi" w:hAnsiTheme="minorHAnsi" w:cstheme="minorHAnsi"/>
          <w:b/>
        </w:rPr>
        <w:t xml:space="preserve">for these services will </w:t>
      </w:r>
      <w:r>
        <w:rPr>
          <w:rFonts w:asciiTheme="minorHAnsi" w:hAnsiTheme="minorHAnsi" w:cstheme="minorHAnsi"/>
          <w:b/>
        </w:rPr>
        <w:t>end on June 30, 2023</w:t>
      </w:r>
      <w:r w:rsidR="00841D40">
        <w:rPr>
          <w:rFonts w:asciiTheme="minorHAnsi" w:hAnsiTheme="minorHAnsi" w:cstheme="minorHAnsi"/>
          <w:b/>
        </w:rPr>
        <w:t>.</w:t>
      </w:r>
      <w:r>
        <w:rPr>
          <w:rFonts w:asciiTheme="minorHAnsi" w:hAnsiTheme="minorHAnsi" w:cstheme="minorHAnsi"/>
          <w:b/>
        </w:rPr>
        <w:t xml:space="preserve"> </w:t>
      </w:r>
    </w:p>
    <w:p w14:paraId="0C015EA9" w14:textId="78CE2C44" w:rsidR="004D242F" w:rsidRPr="00AA6F62" w:rsidRDefault="00840491" w:rsidP="00EB4385">
      <w:pPr>
        <w:numPr>
          <w:ilvl w:val="0"/>
          <w:numId w:val="1"/>
        </w:numPr>
        <w:tabs>
          <w:tab w:val="clear" w:pos="1440"/>
        </w:tabs>
        <w:spacing w:after="60"/>
        <w:ind w:left="720" w:hanging="720"/>
        <w:rPr>
          <w:rFonts w:asciiTheme="minorHAnsi" w:hAnsiTheme="minorHAnsi" w:cstheme="minorHAnsi"/>
          <w:b/>
        </w:rPr>
      </w:pPr>
      <w:r w:rsidRPr="00840491">
        <w:rPr>
          <w:rFonts w:asciiTheme="minorHAnsi" w:hAnsiTheme="minorHAnsi" w:cstheme="minorHAnsi"/>
        </w:rPr>
        <w:t>Which firm currently provides these services and is the firm eligible to rebid?</w:t>
      </w:r>
    </w:p>
    <w:p w14:paraId="2E135BEB" w14:textId="4D4AA48C" w:rsidR="004D242F" w:rsidRPr="00EB4385" w:rsidRDefault="00A20BB6" w:rsidP="00EB4385">
      <w:pPr>
        <w:numPr>
          <w:ilvl w:val="1"/>
          <w:numId w:val="1"/>
        </w:numPr>
        <w:autoSpaceDE w:val="0"/>
        <w:autoSpaceDN w:val="0"/>
        <w:adjustRightInd w:val="0"/>
        <w:spacing w:after="360"/>
        <w:ind w:left="720" w:hanging="720"/>
        <w:rPr>
          <w:rFonts w:asciiTheme="minorHAnsi" w:hAnsiTheme="minorHAnsi" w:cstheme="minorHAnsi"/>
          <w:b/>
        </w:rPr>
      </w:pPr>
      <w:r>
        <w:rPr>
          <w:rFonts w:asciiTheme="minorHAnsi" w:hAnsiTheme="minorHAnsi" w:cstheme="minorHAnsi"/>
          <w:b/>
        </w:rPr>
        <w:t xml:space="preserve">The incumbent for the current contract is </w:t>
      </w:r>
      <w:r w:rsidRPr="00A20BB6">
        <w:rPr>
          <w:rFonts w:asciiTheme="minorHAnsi" w:hAnsiTheme="minorHAnsi" w:cstheme="minorHAnsi"/>
          <w:b/>
        </w:rPr>
        <w:t>Retirement Plan Advisors, LLC</w:t>
      </w:r>
      <w:r>
        <w:rPr>
          <w:rFonts w:asciiTheme="minorHAnsi" w:hAnsiTheme="minorHAnsi" w:cstheme="minorHAnsi"/>
          <w:b/>
        </w:rPr>
        <w:t xml:space="preserve">, and they are eligible to </w:t>
      </w:r>
      <w:r w:rsidR="00383854">
        <w:rPr>
          <w:rFonts w:asciiTheme="minorHAnsi" w:hAnsiTheme="minorHAnsi" w:cstheme="minorHAnsi"/>
          <w:b/>
        </w:rPr>
        <w:t>submit a bid for this RFP</w:t>
      </w:r>
      <w:r>
        <w:rPr>
          <w:rFonts w:asciiTheme="minorHAnsi" w:hAnsiTheme="minorHAnsi" w:cstheme="minorHAnsi"/>
          <w:b/>
        </w:rPr>
        <w:t xml:space="preserve">. </w:t>
      </w:r>
      <w:r w:rsidR="00865DCB">
        <w:rPr>
          <w:rFonts w:asciiTheme="minorHAnsi" w:hAnsiTheme="minorHAnsi" w:cstheme="minorHAnsi"/>
          <w:b/>
        </w:rPr>
        <w:t xml:space="preserve">  </w:t>
      </w:r>
      <w:r w:rsidR="00841D40">
        <w:rPr>
          <w:rFonts w:asciiTheme="minorHAnsi" w:hAnsiTheme="minorHAnsi" w:cstheme="minorHAnsi"/>
          <w:b/>
        </w:rPr>
        <w:t xml:space="preserve"> </w:t>
      </w:r>
    </w:p>
    <w:p w14:paraId="37BA13B3" w14:textId="53EEF9A5" w:rsidR="004D242F" w:rsidRPr="00840491" w:rsidRDefault="00840491" w:rsidP="00EB4385">
      <w:pPr>
        <w:numPr>
          <w:ilvl w:val="0"/>
          <w:numId w:val="1"/>
        </w:numPr>
        <w:tabs>
          <w:tab w:val="clear" w:pos="1440"/>
        </w:tabs>
        <w:spacing w:after="60"/>
        <w:ind w:left="720" w:hanging="720"/>
        <w:rPr>
          <w:rFonts w:asciiTheme="minorHAnsi" w:hAnsiTheme="minorHAnsi" w:cstheme="minorHAnsi"/>
          <w:bCs/>
        </w:rPr>
      </w:pPr>
      <w:r w:rsidRPr="00840491">
        <w:rPr>
          <w:rFonts w:asciiTheme="minorHAnsi" w:hAnsiTheme="minorHAnsi" w:cstheme="minorHAnsi"/>
          <w:bCs/>
        </w:rPr>
        <w:t>Can you please provide the reason for the issuance of this RFP?</w:t>
      </w:r>
    </w:p>
    <w:p w14:paraId="271AA189" w14:textId="20FD5F32" w:rsidR="004D242F" w:rsidRPr="00EB4385" w:rsidRDefault="00A20BB6" w:rsidP="00EB4385">
      <w:pPr>
        <w:numPr>
          <w:ilvl w:val="1"/>
          <w:numId w:val="1"/>
        </w:numPr>
        <w:autoSpaceDE w:val="0"/>
        <w:autoSpaceDN w:val="0"/>
        <w:adjustRightInd w:val="0"/>
        <w:spacing w:after="360"/>
        <w:ind w:left="720" w:hanging="720"/>
        <w:rPr>
          <w:rFonts w:asciiTheme="minorHAnsi" w:hAnsiTheme="minorHAnsi" w:cstheme="minorHAnsi"/>
          <w:b/>
        </w:rPr>
      </w:pPr>
      <w:r>
        <w:rPr>
          <w:rFonts w:asciiTheme="minorHAnsi" w:hAnsiTheme="minorHAnsi" w:cstheme="minorHAnsi"/>
          <w:b/>
        </w:rPr>
        <w:t xml:space="preserve">The current contract </w:t>
      </w:r>
      <w:r w:rsidR="006661CD">
        <w:rPr>
          <w:rFonts w:asciiTheme="minorHAnsi" w:hAnsiTheme="minorHAnsi" w:cstheme="minorHAnsi"/>
          <w:b/>
        </w:rPr>
        <w:t xml:space="preserve">for these services will </w:t>
      </w:r>
      <w:r>
        <w:rPr>
          <w:rFonts w:asciiTheme="minorHAnsi" w:hAnsiTheme="minorHAnsi" w:cstheme="minorHAnsi"/>
          <w:b/>
        </w:rPr>
        <w:t xml:space="preserve">end on June 30, 2023. </w:t>
      </w:r>
    </w:p>
    <w:p w14:paraId="43B3BAF1" w14:textId="1C29C5E9" w:rsidR="004D242F" w:rsidRPr="00AA6F62" w:rsidRDefault="00840491" w:rsidP="00EB4385">
      <w:pPr>
        <w:numPr>
          <w:ilvl w:val="0"/>
          <w:numId w:val="1"/>
        </w:numPr>
        <w:tabs>
          <w:tab w:val="clear" w:pos="1440"/>
        </w:tabs>
        <w:spacing w:after="60"/>
        <w:ind w:left="720" w:hanging="720"/>
        <w:rPr>
          <w:rFonts w:asciiTheme="minorHAnsi" w:hAnsiTheme="minorHAnsi" w:cstheme="minorHAnsi"/>
          <w:b/>
        </w:rPr>
      </w:pPr>
      <w:r w:rsidRPr="00840491">
        <w:rPr>
          <w:rFonts w:asciiTheme="minorHAnsi" w:hAnsiTheme="minorHAnsi" w:cstheme="minorHAnsi"/>
        </w:rPr>
        <w:t>Does your current advisor provide 3(21) or 3(38) services</w:t>
      </w:r>
      <w:r w:rsidR="00B627FE">
        <w:rPr>
          <w:rFonts w:asciiTheme="minorHAnsi" w:hAnsiTheme="minorHAnsi" w:cstheme="minorHAnsi"/>
        </w:rPr>
        <w:t>?</w:t>
      </w:r>
    </w:p>
    <w:p w14:paraId="60DE9D67" w14:textId="478D12E3" w:rsidR="004D242F" w:rsidRPr="00EB4385" w:rsidRDefault="006661CD" w:rsidP="00EB4385">
      <w:pPr>
        <w:numPr>
          <w:ilvl w:val="1"/>
          <w:numId w:val="1"/>
        </w:numPr>
        <w:autoSpaceDE w:val="0"/>
        <w:autoSpaceDN w:val="0"/>
        <w:adjustRightInd w:val="0"/>
        <w:spacing w:after="360"/>
        <w:ind w:left="720" w:hanging="720"/>
        <w:rPr>
          <w:rFonts w:asciiTheme="minorHAnsi" w:hAnsiTheme="minorHAnsi" w:cstheme="minorHAnsi"/>
          <w:b/>
        </w:rPr>
      </w:pPr>
      <w:r>
        <w:rPr>
          <w:rFonts w:asciiTheme="minorHAnsi" w:hAnsiTheme="minorHAnsi" w:cstheme="minorHAnsi"/>
          <w:b/>
        </w:rPr>
        <w:t>The County’s</w:t>
      </w:r>
      <w:r w:rsidR="005A0136">
        <w:rPr>
          <w:rFonts w:asciiTheme="minorHAnsi" w:hAnsiTheme="minorHAnsi" w:cstheme="minorHAnsi"/>
          <w:b/>
        </w:rPr>
        <w:t xml:space="preserve"> current advisor provide</w:t>
      </w:r>
      <w:r w:rsidR="003C633E">
        <w:rPr>
          <w:rFonts w:asciiTheme="minorHAnsi" w:hAnsiTheme="minorHAnsi" w:cstheme="minorHAnsi"/>
          <w:b/>
        </w:rPr>
        <w:t>s</w:t>
      </w:r>
      <w:r w:rsidR="005A0136">
        <w:rPr>
          <w:rFonts w:asciiTheme="minorHAnsi" w:hAnsiTheme="minorHAnsi" w:cstheme="minorHAnsi"/>
          <w:b/>
        </w:rPr>
        <w:t xml:space="preserve"> 3(38) services</w:t>
      </w:r>
      <w:r w:rsidR="003C633E">
        <w:rPr>
          <w:rFonts w:asciiTheme="minorHAnsi" w:hAnsiTheme="minorHAnsi" w:cstheme="minorHAnsi"/>
          <w:b/>
        </w:rPr>
        <w:t>.</w:t>
      </w:r>
    </w:p>
    <w:p w14:paraId="57495421" w14:textId="5CA9B551" w:rsidR="004D242F" w:rsidRPr="00AA6F62" w:rsidRDefault="00840491" w:rsidP="00EB4385">
      <w:pPr>
        <w:numPr>
          <w:ilvl w:val="0"/>
          <w:numId w:val="1"/>
        </w:numPr>
        <w:tabs>
          <w:tab w:val="clear" w:pos="1440"/>
        </w:tabs>
        <w:spacing w:after="60"/>
        <w:ind w:left="720" w:hanging="720"/>
        <w:rPr>
          <w:rFonts w:asciiTheme="minorHAnsi" w:hAnsiTheme="minorHAnsi" w:cstheme="minorHAnsi"/>
          <w:b/>
        </w:rPr>
      </w:pPr>
      <w:r w:rsidRPr="009511F6">
        <w:rPr>
          <w:rFonts w:asciiTheme="minorHAnsi" w:hAnsiTheme="minorHAnsi" w:cstheme="minorHAnsi"/>
        </w:rPr>
        <w:t>Does the county have preference for 3(21) or 3(38) services</w:t>
      </w:r>
      <w:r w:rsidR="00B627FE">
        <w:rPr>
          <w:rFonts w:asciiTheme="minorHAnsi" w:hAnsiTheme="minorHAnsi" w:cstheme="minorHAnsi"/>
        </w:rPr>
        <w:t>?</w:t>
      </w:r>
    </w:p>
    <w:p w14:paraId="6CCA7531" w14:textId="3E7574B0" w:rsidR="00797191" w:rsidRPr="00797191" w:rsidRDefault="0072252E" w:rsidP="00642332">
      <w:pPr>
        <w:pStyle w:val="ListParagraph"/>
        <w:numPr>
          <w:ilvl w:val="1"/>
          <w:numId w:val="1"/>
        </w:numPr>
        <w:ind w:left="720" w:hanging="720"/>
        <w:rPr>
          <w:rFonts w:eastAsia="Times New Roman" w:cstheme="minorHAnsi"/>
          <w:b/>
          <w:sz w:val="26"/>
          <w:szCs w:val="26"/>
        </w:rPr>
      </w:pPr>
      <w:r>
        <w:rPr>
          <w:rFonts w:cstheme="minorHAnsi"/>
          <w:b/>
          <w:sz w:val="26"/>
          <w:szCs w:val="26"/>
        </w:rPr>
        <w:t>Page 6 of the RFP,</w:t>
      </w:r>
      <w:r w:rsidR="00642332" w:rsidRPr="00642332">
        <w:rPr>
          <w:rFonts w:cstheme="minorHAnsi"/>
          <w:b/>
          <w:sz w:val="26"/>
          <w:szCs w:val="26"/>
        </w:rPr>
        <w:t xml:space="preserve"> Section D. </w:t>
      </w:r>
      <w:r>
        <w:rPr>
          <w:rFonts w:cstheme="minorHAnsi"/>
          <w:b/>
          <w:sz w:val="26"/>
          <w:szCs w:val="26"/>
        </w:rPr>
        <w:t>(</w:t>
      </w:r>
      <w:r w:rsidRPr="00642332">
        <w:rPr>
          <w:rFonts w:cstheme="minorHAnsi"/>
          <w:b/>
          <w:sz w:val="26"/>
          <w:szCs w:val="26"/>
        </w:rPr>
        <w:t>BIDDER QUALIFICATIONS</w:t>
      </w:r>
      <w:r>
        <w:rPr>
          <w:rFonts w:cstheme="minorHAnsi"/>
          <w:b/>
          <w:sz w:val="26"/>
          <w:szCs w:val="26"/>
        </w:rPr>
        <w:t>)</w:t>
      </w:r>
      <w:r w:rsidR="00642332" w:rsidRPr="00642332">
        <w:rPr>
          <w:rFonts w:cstheme="minorHAnsi"/>
          <w:b/>
          <w:sz w:val="26"/>
          <w:szCs w:val="26"/>
        </w:rPr>
        <w:t>, Item 4</w:t>
      </w:r>
      <w:r>
        <w:rPr>
          <w:rFonts w:cstheme="minorHAnsi"/>
          <w:b/>
          <w:sz w:val="26"/>
          <w:szCs w:val="26"/>
        </w:rPr>
        <w:t xml:space="preserve"> states:</w:t>
      </w:r>
    </w:p>
    <w:p w14:paraId="2BB16B47" w14:textId="2ED4FBDF" w:rsidR="00642332" w:rsidRPr="00904D91" w:rsidRDefault="00642332" w:rsidP="00904D91">
      <w:pPr>
        <w:pStyle w:val="ListParagraph"/>
        <w:ind w:left="1080"/>
        <w:rPr>
          <w:rFonts w:eastAsia="Times New Roman" w:cstheme="minorHAnsi"/>
          <w:b/>
          <w:i/>
          <w:iCs/>
          <w:sz w:val="26"/>
          <w:szCs w:val="26"/>
        </w:rPr>
      </w:pPr>
      <w:r w:rsidRPr="00904D91">
        <w:rPr>
          <w:rFonts w:eastAsia="Times New Roman" w:cstheme="minorHAnsi"/>
          <w:b/>
          <w:i/>
          <w:iCs/>
          <w:sz w:val="26"/>
          <w:szCs w:val="26"/>
        </w:rPr>
        <w:t xml:space="preserve">Bidder shall be a federally registered investment advisor with the Securities and Exchange Commission (SEC) under the Investment Company Act of 1940 and able to act in a 3(21) and or 3(38) fiduciary </w:t>
      </w:r>
      <w:proofErr w:type="gramStart"/>
      <w:r w:rsidRPr="00904D91">
        <w:rPr>
          <w:rFonts w:eastAsia="Times New Roman" w:cstheme="minorHAnsi"/>
          <w:b/>
          <w:i/>
          <w:iCs/>
          <w:sz w:val="26"/>
          <w:szCs w:val="26"/>
        </w:rPr>
        <w:t>capacity</w:t>
      </w:r>
      <w:proofErr w:type="gramEnd"/>
      <w:r w:rsidRPr="00904D91">
        <w:rPr>
          <w:rFonts w:eastAsia="Times New Roman" w:cstheme="minorHAnsi"/>
          <w:b/>
          <w:i/>
          <w:iCs/>
          <w:sz w:val="26"/>
          <w:szCs w:val="26"/>
        </w:rPr>
        <w:t xml:space="preserve"> for the PLAN. Proof of SEC registration must be provided at the time of bid</w:t>
      </w:r>
      <w:r w:rsidR="00797191" w:rsidRPr="00904D91">
        <w:rPr>
          <w:rFonts w:eastAsia="Times New Roman" w:cstheme="minorHAnsi"/>
          <w:b/>
          <w:i/>
          <w:iCs/>
          <w:sz w:val="26"/>
          <w:szCs w:val="26"/>
        </w:rPr>
        <w:t>.</w:t>
      </w:r>
    </w:p>
    <w:p w14:paraId="72A01F22" w14:textId="76AC9618" w:rsidR="00673995" w:rsidRDefault="00673995" w:rsidP="00673995">
      <w:pPr>
        <w:pStyle w:val="ListParagraph"/>
        <w:rPr>
          <w:rFonts w:cstheme="minorHAnsi"/>
          <w:b/>
          <w:sz w:val="26"/>
          <w:szCs w:val="26"/>
        </w:rPr>
      </w:pPr>
    </w:p>
    <w:p w14:paraId="7E6994DD" w14:textId="1723F737" w:rsidR="00797191" w:rsidRDefault="00797191" w:rsidP="00797191">
      <w:pPr>
        <w:pStyle w:val="ListParagraph"/>
        <w:rPr>
          <w:rFonts w:cstheme="minorHAnsi"/>
          <w:b/>
          <w:sz w:val="26"/>
          <w:szCs w:val="26"/>
        </w:rPr>
      </w:pPr>
      <w:r>
        <w:rPr>
          <w:rFonts w:cstheme="minorHAnsi"/>
          <w:b/>
          <w:sz w:val="26"/>
          <w:szCs w:val="26"/>
        </w:rPr>
        <w:t>Page 8 of the RFP, Section E. (SPECIFIC REQUIREMENTS) Item 3.m. states Contractor shall:</w:t>
      </w:r>
    </w:p>
    <w:p w14:paraId="16B227B8" w14:textId="32742795" w:rsidR="00797191" w:rsidRPr="00904D91" w:rsidRDefault="00797191" w:rsidP="00904D91">
      <w:pPr>
        <w:pStyle w:val="ListParagraph"/>
        <w:ind w:left="1080"/>
        <w:rPr>
          <w:rFonts w:eastAsia="Times New Roman" w:cstheme="minorHAnsi"/>
          <w:b/>
          <w:i/>
          <w:iCs/>
          <w:sz w:val="26"/>
          <w:szCs w:val="26"/>
        </w:rPr>
      </w:pPr>
      <w:r w:rsidRPr="00904D91">
        <w:rPr>
          <w:rFonts w:eastAsia="Times New Roman" w:cstheme="minorHAnsi"/>
          <w:b/>
          <w:i/>
          <w:iCs/>
          <w:sz w:val="26"/>
          <w:szCs w:val="26"/>
        </w:rPr>
        <w:t xml:space="preserve">Accept 3(21) and/or 3(38) fiduciary </w:t>
      </w:r>
      <w:proofErr w:type="gramStart"/>
      <w:r w:rsidRPr="00904D91">
        <w:rPr>
          <w:rFonts w:eastAsia="Times New Roman" w:cstheme="minorHAnsi"/>
          <w:b/>
          <w:i/>
          <w:iCs/>
          <w:sz w:val="26"/>
          <w:szCs w:val="26"/>
        </w:rPr>
        <w:t>responsibility</w:t>
      </w:r>
      <w:proofErr w:type="gramEnd"/>
      <w:r w:rsidRPr="00904D91">
        <w:rPr>
          <w:rFonts w:eastAsia="Times New Roman" w:cstheme="minorHAnsi"/>
          <w:b/>
          <w:i/>
          <w:iCs/>
          <w:sz w:val="26"/>
          <w:szCs w:val="26"/>
        </w:rPr>
        <w:t xml:space="preserve"> for the services they perform.</w:t>
      </w:r>
    </w:p>
    <w:p w14:paraId="09B93BF6" w14:textId="0E733207" w:rsidR="004D242F" w:rsidRPr="00AA6F62" w:rsidRDefault="00840491" w:rsidP="00EB4385">
      <w:pPr>
        <w:numPr>
          <w:ilvl w:val="0"/>
          <w:numId w:val="1"/>
        </w:numPr>
        <w:tabs>
          <w:tab w:val="clear" w:pos="1440"/>
        </w:tabs>
        <w:spacing w:after="60"/>
        <w:ind w:left="720" w:hanging="720"/>
        <w:rPr>
          <w:rFonts w:asciiTheme="minorHAnsi" w:hAnsiTheme="minorHAnsi" w:cstheme="minorHAnsi"/>
          <w:b/>
        </w:rPr>
      </w:pPr>
      <w:r w:rsidRPr="00840491">
        <w:rPr>
          <w:rFonts w:asciiTheme="minorHAnsi" w:hAnsiTheme="minorHAnsi" w:cstheme="minorHAnsi"/>
        </w:rPr>
        <w:t>Are you able to disclose the fee the County is charged by current investment advisor</w:t>
      </w:r>
      <w:r w:rsidR="008F4CC4">
        <w:rPr>
          <w:rFonts w:asciiTheme="minorHAnsi" w:hAnsiTheme="minorHAnsi" w:cstheme="minorHAnsi"/>
        </w:rPr>
        <w:t xml:space="preserve">? </w:t>
      </w:r>
    </w:p>
    <w:p w14:paraId="4180FCA3" w14:textId="68843EA3" w:rsidR="004D242F" w:rsidRPr="00EB4385" w:rsidRDefault="00A20BB6" w:rsidP="00EB4385">
      <w:pPr>
        <w:numPr>
          <w:ilvl w:val="1"/>
          <w:numId w:val="1"/>
        </w:numPr>
        <w:autoSpaceDE w:val="0"/>
        <w:autoSpaceDN w:val="0"/>
        <w:adjustRightInd w:val="0"/>
        <w:spacing w:after="360"/>
        <w:ind w:left="720" w:hanging="720"/>
        <w:rPr>
          <w:rFonts w:asciiTheme="minorHAnsi" w:hAnsiTheme="minorHAnsi" w:cstheme="minorHAnsi"/>
          <w:b/>
        </w:rPr>
      </w:pPr>
      <w:r w:rsidRPr="00A20BB6">
        <w:rPr>
          <w:rFonts w:asciiTheme="minorHAnsi" w:hAnsiTheme="minorHAnsi" w:cstheme="minorHAnsi"/>
          <w:b/>
        </w:rPr>
        <w:t xml:space="preserve">Please submit a public record request online at </w:t>
      </w:r>
      <w:r>
        <w:rPr>
          <w:rFonts w:asciiTheme="minorHAnsi" w:hAnsiTheme="minorHAnsi" w:cstheme="minorHAnsi"/>
          <w:b/>
        </w:rPr>
        <w:t xml:space="preserve"> </w:t>
      </w:r>
      <w:hyperlink r:id="rId16" w:history="1">
        <w:r w:rsidRPr="00A20BB6">
          <w:rPr>
            <w:rStyle w:val="Hyperlink"/>
            <w:rFonts w:asciiTheme="minorHAnsi" w:hAnsiTheme="minorHAnsi" w:cstheme="minorHAnsi"/>
            <w:b/>
          </w:rPr>
          <w:t>Alameda County Public Records Request</w:t>
        </w:r>
      </w:hyperlink>
      <w:r w:rsidRPr="00A20BB6">
        <w:rPr>
          <w:rFonts w:asciiTheme="minorHAnsi" w:hAnsiTheme="minorHAnsi" w:cstheme="minorHAnsi"/>
          <w:b/>
        </w:rPr>
        <w:t>.</w:t>
      </w:r>
      <w:r w:rsidR="008F4CC4">
        <w:rPr>
          <w:rFonts w:asciiTheme="minorHAnsi" w:hAnsiTheme="minorHAnsi" w:cstheme="minorHAnsi"/>
          <w:b/>
        </w:rPr>
        <w:t xml:space="preserve"> </w:t>
      </w:r>
    </w:p>
    <w:p w14:paraId="0C68DE72" w14:textId="4C4E4462" w:rsidR="004D242F" w:rsidRPr="00AA6F62" w:rsidRDefault="00840491" w:rsidP="00EB4385">
      <w:pPr>
        <w:numPr>
          <w:ilvl w:val="0"/>
          <w:numId w:val="1"/>
        </w:numPr>
        <w:tabs>
          <w:tab w:val="clear" w:pos="1440"/>
        </w:tabs>
        <w:spacing w:after="60"/>
        <w:ind w:left="720" w:hanging="720"/>
        <w:rPr>
          <w:rFonts w:asciiTheme="minorHAnsi" w:hAnsiTheme="minorHAnsi" w:cstheme="minorHAnsi"/>
          <w:b/>
        </w:rPr>
      </w:pPr>
      <w:r w:rsidRPr="00840491">
        <w:rPr>
          <w:rFonts w:asciiTheme="minorHAnsi" w:hAnsiTheme="minorHAnsi" w:cstheme="minorHAnsi"/>
        </w:rPr>
        <w:lastRenderedPageBreak/>
        <w:t>Can you provide a list of current investment options, including mutual fund tickers and expense ratios</w:t>
      </w:r>
      <w:r w:rsidR="008F4CC4">
        <w:rPr>
          <w:rFonts w:asciiTheme="minorHAnsi" w:hAnsiTheme="minorHAnsi" w:cstheme="minorHAnsi"/>
        </w:rPr>
        <w:t>?</w:t>
      </w:r>
    </w:p>
    <w:p w14:paraId="2F347840" w14:textId="17FB8339" w:rsidR="004D242F" w:rsidRPr="00EB4385" w:rsidRDefault="00A40B8F" w:rsidP="00EB4385">
      <w:pPr>
        <w:numPr>
          <w:ilvl w:val="1"/>
          <w:numId w:val="1"/>
        </w:numPr>
        <w:tabs>
          <w:tab w:val="clear" w:pos="1170"/>
        </w:tabs>
        <w:autoSpaceDE w:val="0"/>
        <w:autoSpaceDN w:val="0"/>
        <w:adjustRightInd w:val="0"/>
        <w:spacing w:after="360"/>
        <w:ind w:left="720" w:hanging="720"/>
        <w:rPr>
          <w:rFonts w:asciiTheme="minorHAnsi" w:hAnsiTheme="minorHAnsi" w:cstheme="minorHAnsi"/>
          <w:b/>
        </w:rPr>
      </w:pPr>
      <w:r>
        <w:rPr>
          <w:rFonts w:asciiTheme="minorHAnsi" w:hAnsiTheme="minorHAnsi" w:cstheme="minorHAnsi"/>
          <w:b/>
        </w:rPr>
        <w:t xml:space="preserve">Please see the attached Excel </w:t>
      </w:r>
      <w:r w:rsidR="001E3ED4">
        <w:rPr>
          <w:rFonts w:asciiTheme="minorHAnsi" w:hAnsiTheme="minorHAnsi" w:cstheme="minorHAnsi"/>
          <w:b/>
        </w:rPr>
        <w:t>f</w:t>
      </w:r>
      <w:r>
        <w:rPr>
          <w:rFonts w:asciiTheme="minorHAnsi" w:hAnsiTheme="minorHAnsi" w:cstheme="minorHAnsi"/>
          <w:b/>
        </w:rPr>
        <w:t>ile</w:t>
      </w:r>
      <w:r w:rsidR="008F4CC4">
        <w:rPr>
          <w:rFonts w:asciiTheme="minorHAnsi" w:hAnsiTheme="minorHAnsi" w:cstheme="minorHAnsi"/>
          <w:b/>
        </w:rPr>
        <w:t xml:space="preserve">. </w:t>
      </w:r>
      <w:r w:rsidR="008E7EDF">
        <w:rPr>
          <w:rFonts w:asciiTheme="minorHAnsi" w:hAnsiTheme="minorHAnsi" w:cstheme="minorHAnsi"/>
          <w:b/>
        </w:rPr>
        <w:object w:dxaOrig="1376" w:dyaOrig="899" w14:anchorId="11CF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4.5pt" o:ole="">
            <v:imagedata r:id="rId17" o:title=""/>
          </v:shape>
          <o:OLEObject Type="Embed" ProgID="Excel.Sheet.12" ShapeID="_x0000_i1025" DrawAspect="Icon" ObjectID="_1714817759" r:id="rId18"/>
        </w:object>
      </w:r>
    </w:p>
    <w:p w14:paraId="0AF5E9B3" w14:textId="5A4F06FA" w:rsidR="004D242F" w:rsidRPr="00AA6F62" w:rsidRDefault="00840491" w:rsidP="00CD5814">
      <w:pPr>
        <w:numPr>
          <w:ilvl w:val="0"/>
          <w:numId w:val="1"/>
        </w:numPr>
        <w:tabs>
          <w:tab w:val="clear" w:pos="1440"/>
        </w:tabs>
        <w:spacing w:after="60"/>
        <w:ind w:left="720" w:hanging="720"/>
        <w:rPr>
          <w:rFonts w:asciiTheme="minorHAnsi" w:hAnsiTheme="minorHAnsi" w:cstheme="minorHAnsi"/>
          <w:b/>
        </w:rPr>
      </w:pPr>
      <w:r w:rsidRPr="00840491">
        <w:rPr>
          <w:rFonts w:asciiTheme="minorHAnsi" w:hAnsiTheme="minorHAnsi" w:cstheme="minorHAnsi"/>
        </w:rPr>
        <w:t>Can you provide current asset allocation by fund</w:t>
      </w:r>
      <w:r w:rsidR="00434AA3">
        <w:rPr>
          <w:rFonts w:asciiTheme="minorHAnsi" w:hAnsiTheme="minorHAnsi" w:cstheme="minorHAnsi"/>
        </w:rPr>
        <w:t>?</w:t>
      </w:r>
    </w:p>
    <w:p w14:paraId="45FF2C50" w14:textId="06A41880" w:rsidR="000D4C47" w:rsidRPr="00EB4385" w:rsidRDefault="001E3ED4"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Please see the attached Excel file</w:t>
      </w:r>
      <w:r w:rsidR="008E7EDF">
        <w:rPr>
          <w:rFonts w:ascii="Calibri" w:hAnsi="Calibri" w:cs="Calibri"/>
          <w:b/>
        </w:rPr>
        <w:t xml:space="preserve"> in A7</w:t>
      </w:r>
      <w:r>
        <w:rPr>
          <w:rFonts w:ascii="Calibri" w:hAnsi="Calibri" w:cs="Calibri"/>
          <w:b/>
        </w:rPr>
        <w:t>.</w:t>
      </w:r>
      <w:r w:rsidR="00434AA3" w:rsidRPr="00A40B8F">
        <w:rPr>
          <w:rFonts w:ascii="Calibri" w:hAnsi="Calibri" w:cs="Calibri"/>
          <w:b/>
        </w:rPr>
        <w:t xml:space="preserve"> </w:t>
      </w:r>
      <w:r w:rsidR="000D4C47" w:rsidRPr="00EB4385">
        <w:rPr>
          <w:rFonts w:ascii="Calibri" w:hAnsi="Calibri" w:cs="Calibri"/>
        </w:rPr>
        <w:tab/>
      </w:r>
    </w:p>
    <w:p w14:paraId="70231C16" w14:textId="354BC1F9" w:rsidR="004D242F" w:rsidRPr="00985AE1" w:rsidRDefault="00840491" w:rsidP="0069269F">
      <w:pPr>
        <w:numPr>
          <w:ilvl w:val="0"/>
          <w:numId w:val="1"/>
        </w:numPr>
        <w:tabs>
          <w:tab w:val="clear" w:pos="1440"/>
        </w:tabs>
        <w:spacing w:after="60"/>
        <w:ind w:left="720" w:hanging="720"/>
        <w:rPr>
          <w:rFonts w:ascii="Calibri" w:hAnsi="Calibri" w:cs="Calibri"/>
          <w:b/>
        </w:rPr>
      </w:pPr>
      <w:r w:rsidRPr="00840491">
        <w:rPr>
          <w:rFonts w:ascii="Calibri" w:hAnsi="Calibri" w:cs="Calibri"/>
        </w:rPr>
        <w:t>Please provide more information about the three custom investment solutions that have recently been developed for County employees.</w:t>
      </w:r>
    </w:p>
    <w:p w14:paraId="3711C180" w14:textId="67924EB9" w:rsidR="004D242F" w:rsidRPr="00EB4385" w:rsidRDefault="00650CC7" w:rsidP="00EB4385">
      <w:pPr>
        <w:numPr>
          <w:ilvl w:val="1"/>
          <w:numId w:val="1"/>
        </w:numPr>
        <w:autoSpaceDE w:val="0"/>
        <w:autoSpaceDN w:val="0"/>
        <w:adjustRightInd w:val="0"/>
        <w:spacing w:after="360"/>
        <w:ind w:left="720" w:hanging="720"/>
        <w:rPr>
          <w:rFonts w:ascii="Calibri" w:hAnsi="Calibri" w:cs="Calibri"/>
          <w:b/>
        </w:rPr>
      </w:pPr>
      <w:r w:rsidRPr="007563DD">
        <w:rPr>
          <w:rFonts w:ascii="Calibri" w:hAnsi="Calibri" w:cs="Calibri"/>
          <w:b/>
        </w:rPr>
        <w:t xml:space="preserve"> </w:t>
      </w:r>
      <w:r w:rsidR="00AB25ED">
        <w:rPr>
          <w:rFonts w:ascii="Calibri" w:hAnsi="Calibri" w:cs="Calibri"/>
          <w:b/>
        </w:rPr>
        <w:t xml:space="preserve">Please see the attached PDF File “Investment and Fee </w:t>
      </w:r>
      <w:proofErr w:type="spellStart"/>
      <w:r w:rsidR="00AB25ED">
        <w:rPr>
          <w:rFonts w:ascii="Calibri" w:hAnsi="Calibri" w:cs="Calibri"/>
          <w:b/>
        </w:rPr>
        <w:t>Changes_AC</w:t>
      </w:r>
      <w:proofErr w:type="spellEnd"/>
      <w:r w:rsidR="00AB25ED">
        <w:rPr>
          <w:rFonts w:ascii="Calibri" w:hAnsi="Calibri" w:cs="Calibri"/>
          <w:b/>
        </w:rPr>
        <w:t>”</w:t>
      </w:r>
      <w:r w:rsidR="00840491">
        <w:rPr>
          <w:rFonts w:ascii="Calibri" w:hAnsi="Calibri" w:cs="Calibri"/>
          <w:b/>
        </w:rPr>
        <w:t>.</w:t>
      </w:r>
      <w:r w:rsidR="009A7A74" w:rsidRPr="009A7A74">
        <w:rPr>
          <w:rFonts w:ascii="Calibri" w:hAnsi="Calibri" w:cs="Calibri"/>
          <w:b/>
        </w:rPr>
        <w:t xml:space="preserve"> </w:t>
      </w:r>
      <w:r w:rsidR="008E7EDF">
        <w:rPr>
          <w:rFonts w:ascii="Calibri" w:hAnsi="Calibri" w:cs="Calibri"/>
          <w:b/>
        </w:rPr>
        <w:object w:dxaOrig="1376" w:dyaOrig="899" w14:anchorId="5EC66A82">
          <v:shape id="_x0000_i1026" type="#_x0000_t75" style="width:69.5pt;height:44.5pt" o:ole="">
            <v:imagedata r:id="rId19" o:title=""/>
          </v:shape>
          <o:OLEObject Type="Embed" ProgID="Acrobat.Document.DC" ShapeID="_x0000_i1026" DrawAspect="Icon" ObjectID="_1714817760" r:id="rId20"/>
        </w:object>
      </w:r>
    </w:p>
    <w:p w14:paraId="3F391AC6" w14:textId="4DA4FD8A" w:rsidR="004D242F" w:rsidRPr="00840491" w:rsidRDefault="00840491" w:rsidP="0069269F">
      <w:pPr>
        <w:numPr>
          <w:ilvl w:val="0"/>
          <w:numId w:val="1"/>
        </w:numPr>
        <w:tabs>
          <w:tab w:val="clear" w:pos="1440"/>
        </w:tabs>
        <w:spacing w:after="60"/>
        <w:ind w:left="720" w:hanging="720"/>
        <w:rPr>
          <w:rFonts w:ascii="Calibri" w:hAnsi="Calibri" w:cs="Calibri"/>
          <w:bCs/>
        </w:rPr>
      </w:pPr>
      <w:r w:rsidRPr="00840491">
        <w:rPr>
          <w:rFonts w:ascii="Calibri" w:hAnsi="Calibri" w:cs="Calibri"/>
          <w:bCs/>
        </w:rPr>
        <w:t xml:space="preserve">The Investment Policy, included in the RFP, states that mutual funds and separately managed accounts are the only permissible vehicles. Is the County open to considering more </w:t>
      </w:r>
      <w:proofErr w:type="gramStart"/>
      <w:r w:rsidRPr="00840491">
        <w:rPr>
          <w:rFonts w:ascii="Calibri" w:hAnsi="Calibri" w:cs="Calibri"/>
          <w:bCs/>
        </w:rPr>
        <w:t>cost effective</w:t>
      </w:r>
      <w:proofErr w:type="gramEnd"/>
      <w:r w:rsidRPr="00840491">
        <w:rPr>
          <w:rFonts w:ascii="Calibri" w:hAnsi="Calibri" w:cs="Calibri"/>
          <w:bCs/>
        </w:rPr>
        <w:t xml:space="preserve"> solutions through collective investment trust (CIT) vehicles?</w:t>
      </w:r>
    </w:p>
    <w:p w14:paraId="7C64C698" w14:textId="5779D0DC" w:rsidR="004D242F" w:rsidRPr="00EB4385" w:rsidRDefault="00A421CA" w:rsidP="00EB4385">
      <w:pPr>
        <w:numPr>
          <w:ilvl w:val="1"/>
          <w:numId w:val="1"/>
        </w:numPr>
        <w:autoSpaceDE w:val="0"/>
        <w:autoSpaceDN w:val="0"/>
        <w:adjustRightInd w:val="0"/>
        <w:spacing w:after="360"/>
        <w:ind w:left="720" w:hanging="720"/>
        <w:rPr>
          <w:rFonts w:ascii="Calibri" w:hAnsi="Calibri" w:cs="Calibri"/>
          <w:b/>
        </w:rPr>
      </w:pPr>
      <w:r>
        <w:rPr>
          <w:rFonts w:ascii="Calibri" w:hAnsi="Calibri" w:cs="Calibri"/>
          <w:b/>
        </w:rPr>
        <w:t xml:space="preserve">Yes. </w:t>
      </w:r>
      <w:r w:rsidR="00D605D1">
        <w:rPr>
          <w:rFonts w:ascii="Calibri" w:hAnsi="Calibri" w:cs="Calibri"/>
          <w:b/>
        </w:rPr>
        <w:t>The County is open to CITs.</w:t>
      </w:r>
    </w:p>
    <w:p w14:paraId="4123C1B6" w14:textId="4DF57639" w:rsidR="004D242F" w:rsidRPr="00840491" w:rsidRDefault="00840491" w:rsidP="00CD5814">
      <w:pPr>
        <w:numPr>
          <w:ilvl w:val="0"/>
          <w:numId w:val="1"/>
        </w:numPr>
        <w:tabs>
          <w:tab w:val="clear" w:pos="1440"/>
        </w:tabs>
        <w:spacing w:after="60"/>
        <w:ind w:left="720" w:hanging="720"/>
        <w:rPr>
          <w:rFonts w:ascii="Calibri" w:hAnsi="Calibri" w:cs="Calibri"/>
          <w:bCs/>
        </w:rPr>
      </w:pPr>
      <w:r w:rsidRPr="00840491">
        <w:rPr>
          <w:rFonts w:ascii="Calibri" w:hAnsi="Calibri" w:cs="Calibri"/>
          <w:bCs/>
        </w:rPr>
        <w:t>When was the last time the County conducted recordkeeper benchmarking / RFP?</w:t>
      </w:r>
    </w:p>
    <w:p w14:paraId="7481709B" w14:textId="17CCDA20" w:rsidR="004D242F" w:rsidRPr="00EB4385" w:rsidRDefault="00D605D1"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 xml:space="preserve">The County receives quarter recordkeeper </w:t>
      </w:r>
      <w:r w:rsidR="000952F8">
        <w:rPr>
          <w:rFonts w:ascii="Calibri" w:hAnsi="Calibri" w:cs="Calibri"/>
          <w:b/>
        </w:rPr>
        <w:t>benchmarking</w:t>
      </w:r>
      <w:r>
        <w:rPr>
          <w:rFonts w:ascii="Calibri" w:hAnsi="Calibri" w:cs="Calibri"/>
          <w:b/>
        </w:rPr>
        <w:t xml:space="preserve"> reports. The County</w:t>
      </w:r>
      <w:r w:rsidR="00A421CA">
        <w:rPr>
          <w:rFonts w:ascii="Calibri" w:hAnsi="Calibri" w:cs="Calibri"/>
          <w:b/>
        </w:rPr>
        <w:t>’s</w:t>
      </w:r>
      <w:r>
        <w:rPr>
          <w:rFonts w:ascii="Calibri" w:hAnsi="Calibri" w:cs="Calibri"/>
          <w:b/>
        </w:rPr>
        <w:t xml:space="preserve"> last time </w:t>
      </w:r>
      <w:r w:rsidR="000952F8">
        <w:rPr>
          <w:rFonts w:ascii="Calibri" w:hAnsi="Calibri" w:cs="Calibri"/>
          <w:b/>
        </w:rPr>
        <w:t>conducting</w:t>
      </w:r>
      <w:r>
        <w:rPr>
          <w:rFonts w:ascii="Calibri" w:hAnsi="Calibri" w:cs="Calibri"/>
          <w:b/>
        </w:rPr>
        <w:t xml:space="preserve"> a recordkeeper RFP was </w:t>
      </w:r>
      <w:r w:rsidR="000952F8">
        <w:rPr>
          <w:rFonts w:ascii="Calibri" w:hAnsi="Calibri" w:cs="Calibri"/>
          <w:b/>
        </w:rPr>
        <w:t xml:space="preserve">in </w:t>
      </w:r>
      <w:r>
        <w:rPr>
          <w:rFonts w:ascii="Calibri" w:hAnsi="Calibri" w:cs="Calibri"/>
          <w:b/>
        </w:rPr>
        <w:t>2019.</w:t>
      </w:r>
    </w:p>
    <w:p w14:paraId="24C9F1DB" w14:textId="75BD8073" w:rsidR="004D242F" w:rsidRPr="00FF1263" w:rsidRDefault="00FF1263" w:rsidP="00CD5814">
      <w:pPr>
        <w:numPr>
          <w:ilvl w:val="0"/>
          <w:numId w:val="1"/>
        </w:numPr>
        <w:tabs>
          <w:tab w:val="clear" w:pos="1440"/>
        </w:tabs>
        <w:spacing w:after="60"/>
        <w:ind w:left="720" w:hanging="720"/>
        <w:rPr>
          <w:rFonts w:ascii="Calibri" w:hAnsi="Calibri" w:cs="Calibri"/>
          <w:bCs/>
        </w:rPr>
      </w:pPr>
      <w:r w:rsidRPr="00FF1263">
        <w:rPr>
          <w:rFonts w:ascii="Calibri" w:hAnsi="Calibri" w:cs="Calibri"/>
          <w:bCs/>
        </w:rPr>
        <w:t>In lieu of scanned ink signatures, will electronic signatures be accepted (e.g., from SLEB partner)?</w:t>
      </w:r>
    </w:p>
    <w:p w14:paraId="0834CDE4" w14:textId="5DBB5A3A" w:rsidR="004D242F" w:rsidRPr="00EB4385" w:rsidRDefault="00BF1110" w:rsidP="00EB4385">
      <w:pPr>
        <w:numPr>
          <w:ilvl w:val="1"/>
          <w:numId w:val="1"/>
        </w:numPr>
        <w:tabs>
          <w:tab w:val="clear" w:pos="1170"/>
        </w:tabs>
        <w:autoSpaceDE w:val="0"/>
        <w:autoSpaceDN w:val="0"/>
        <w:adjustRightInd w:val="0"/>
        <w:spacing w:after="360"/>
        <w:ind w:left="720" w:hanging="720"/>
        <w:rPr>
          <w:rFonts w:asciiTheme="minorHAnsi" w:hAnsiTheme="minorHAnsi" w:cstheme="minorHAnsi"/>
          <w:b/>
        </w:rPr>
      </w:pPr>
      <w:r>
        <w:rPr>
          <w:rFonts w:asciiTheme="minorHAnsi" w:hAnsiTheme="minorHAnsi" w:cstheme="minorHAnsi"/>
          <w:b/>
        </w:rPr>
        <w:t xml:space="preserve">Yes. Electronic signatures are acceptable. </w:t>
      </w:r>
    </w:p>
    <w:p w14:paraId="3F8D74E3" w14:textId="77777777" w:rsidR="00FF1263" w:rsidRPr="00FF1263" w:rsidRDefault="00FF1263" w:rsidP="00FF1263">
      <w:pPr>
        <w:numPr>
          <w:ilvl w:val="0"/>
          <w:numId w:val="1"/>
        </w:numPr>
        <w:tabs>
          <w:tab w:val="clear" w:pos="1440"/>
        </w:tabs>
        <w:spacing w:after="60"/>
        <w:ind w:left="720" w:hanging="720"/>
        <w:rPr>
          <w:rFonts w:ascii="Calibri" w:hAnsi="Calibri" w:cs="Calibri"/>
          <w:bCs/>
        </w:rPr>
      </w:pPr>
      <w:r w:rsidRPr="00FF1263">
        <w:rPr>
          <w:rFonts w:ascii="Calibri" w:hAnsi="Calibri" w:cs="Calibri"/>
          <w:bCs/>
        </w:rPr>
        <w:t>The Bidder Minimum Qualifications and Credentials section states: “The supporting and sample documents must be labeled and attached to the numbered paragraphs in the same order as below.” The Demonstration of Bidder Qualifications section states: “Please label the supporting document and attach it to the question asked.”</w:t>
      </w:r>
    </w:p>
    <w:p w14:paraId="6CCB45EB" w14:textId="74A00B3C" w:rsidR="004D242F" w:rsidRPr="00FF1263" w:rsidRDefault="00FF1263" w:rsidP="00FF1263">
      <w:pPr>
        <w:spacing w:after="60"/>
        <w:ind w:left="720" w:hanging="720"/>
        <w:rPr>
          <w:rFonts w:ascii="Calibri" w:hAnsi="Calibri" w:cs="Calibri"/>
          <w:bCs/>
        </w:rPr>
      </w:pPr>
      <w:r w:rsidRPr="00FF1263">
        <w:rPr>
          <w:rFonts w:ascii="Calibri" w:hAnsi="Calibri" w:cs="Calibri"/>
          <w:bCs/>
        </w:rPr>
        <w:t xml:space="preserve">            For neat, uninterrupted formatting, may a Bidder clearly reference and embed a link to these sections’ supporting and sample documents as Appendices following the Exhibit A proposal packet (along with other sections’ supporting and sample documents)?</w:t>
      </w:r>
    </w:p>
    <w:p w14:paraId="1A52B8A2" w14:textId="6948D658" w:rsidR="004D242F" w:rsidRPr="00EB4385" w:rsidRDefault="00A13135"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 xml:space="preserve">The County prefers if the answers are provided under each paragraph, including </w:t>
      </w:r>
      <w:r w:rsidR="00FD788F">
        <w:rPr>
          <w:rFonts w:ascii="Calibri" w:hAnsi="Calibri" w:cs="Calibri"/>
          <w:b/>
        </w:rPr>
        <w:t xml:space="preserve">photocopies of </w:t>
      </w:r>
      <w:r>
        <w:rPr>
          <w:rFonts w:ascii="Calibri" w:hAnsi="Calibri" w:cs="Calibri"/>
          <w:b/>
        </w:rPr>
        <w:t>supporting documentation labeled</w:t>
      </w:r>
      <w:r w:rsidR="00D12017">
        <w:rPr>
          <w:rFonts w:ascii="Calibri" w:hAnsi="Calibri" w:cs="Calibri"/>
          <w:b/>
        </w:rPr>
        <w:t xml:space="preserve"> and links. </w:t>
      </w:r>
    </w:p>
    <w:p w14:paraId="7281F0D2" w14:textId="0665411C" w:rsidR="004D242F" w:rsidRPr="00985AE1" w:rsidRDefault="00FF1263" w:rsidP="00CD5814">
      <w:pPr>
        <w:numPr>
          <w:ilvl w:val="0"/>
          <w:numId w:val="1"/>
        </w:numPr>
        <w:tabs>
          <w:tab w:val="clear" w:pos="1440"/>
        </w:tabs>
        <w:spacing w:after="60"/>
        <w:ind w:left="720" w:hanging="720"/>
        <w:rPr>
          <w:rFonts w:ascii="Calibri" w:hAnsi="Calibri" w:cs="Calibri"/>
          <w:b/>
        </w:rPr>
      </w:pPr>
      <w:r w:rsidRPr="00FF1263">
        <w:rPr>
          <w:rFonts w:ascii="Calibri" w:hAnsi="Calibri" w:cs="Calibri"/>
          <w:bCs/>
        </w:rPr>
        <w:lastRenderedPageBreak/>
        <w:t>Confirming a Bidder can and should cite specific dollar amounts in the proposal’s Cost Narrative section?</w:t>
      </w:r>
    </w:p>
    <w:p w14:paraId="78A90E66" w14:textId="3F9F1856" w:rsidR="004D242F" w:rsidRPr="00EB4385" w:rsidRDefault="00D605D1"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Yes, a Bidder can and should cite specific dollar amounts in the Cost Narrative section.</w:t>
      </w:r>
    </w:p>
    <w:p w14:paraId="68916885" w14:textId="77777777" w:rsidR="00FF1263" w:rsidRPr="00FF1263" w:rsidRDefault="00FF1263" w:rsidP="00FF1263">
      <w:pPr>
        <w:numPr>
          <w:ilvl w:val="0"/>
          <w:numId w:val="1"/>
        </w:numPr>
        <w:tabs>
          <w:tab w:val="clear" w:pos="1440"/>
        </w:tabs>
        <w:spacing w:after="60"/>
        <w:ind w:left="720" w:hanging="720"/>
        <w:rPr>
          <w:rFonts w:ascii="Calibri" w:hAnsi="Calibri" w:cs="Calibri"/>
          <w:bCs/>
        </w:rPr>
      </w:pPr>
      <w:r w:rsidRPr="00FF1263">
        <w:rPr>
          <w:rFonts w:ascii="Calibri" w:hAnsi="Calibri" w:cs="Calibri"/>
          <w:bCs/>
        </w:rPr>
        <w:t xml:space="preserve">Page 7 of the RFP states that the Contractor shall “Perform a one-time advisory service to review the existing contract with Third Party Administration (TPA) Incumbent and provide assistance in the development of specifications for a future Request for Proposal (RFP) for TPA Services.” </w:t>
      </w:r>
    </w:p>
    <w:p w14:paraId="089A59B7" w14:textId="05E9C4AE" w:rsidR="004D242F" w:rsidRPr="00FF1263" w:rsidRDefault="00FF1263" w:rsidP="00FF1263">
      <w:pPr>
        <w:spacing w:after="60"/>
        <w:ind w:left="720" w:hanging="720"/>
        <w:rPr>
          <w:rFonts w:ascii="Calibri" w:hAnsi="Calibri" w:cs="Calibri"/>
          <w:bCs/>
        </w:rPr>
      </w:pPr>
      <w:r>
        <w:rPr>
          <w:rFonts w:ascii="Calibri" w:hAnsi="Calibri" w:cs="Calibri"/>
          <w:bCs/>
        </w:rPr>
        <w:t xml:space="preserve">            </w:t>
      </w:r>
      <w:r w:rsidRPr="00FF1263">
        <w:rPr>
          <w:rFonts w:ascii="Calibri" w:hAnsi="Calibri" w:cs="Calibri"/>
          <w:bCs/>
        </w:rPr>
        <w:t>The Excel Bid Form does not include a dedicated cell or cells pertaining to the future one-time RFP. How would the County like the fee for a potential future one-time RFP to be quoted? Would it be sufficient to quote the fee exclusively in the Cost Narrative section?</w:t>
      </w:r>
    </w:p>
    <w:p w14:paraId="2F83859E" w14:textId="19FC1BA4" w:rsidR="0081722F" w:rsidRPr="004B7549" w:rsidRDefault="00D12017" w:rsidP="00EB4385">
      <w:pPr>
        <w:numPr>
          <w:ilvl w:val="1"/>
          <w:numId w:val="1"/>
        </w:numPr>
        <w:tabs>
          <w:tab w:val="clear" w:pos="1170"/>
        </w:tabs>
        <w:autoSpaceDE w:val="0"/>
        <w:autoSpaceDN w:val="0"/>
        <w:adjustRightInd w:val="0"/>
        <w:spacing w:after="360"/>
        <w:ind w:left="720" w:hanging="720"/>
        <w:rPr>
          <w:rFonts w:ascii="Calibri" w:hAnsi="Calibri" w:cs="Calibri"/>
          <w:b/>
          <w:bCs/>
        </w:rPr>
      </w:pPr>
      <w:r>
        <w:rPr>
          <w:rFonts w:ascii="Calibri" w:hAnsi="Calibri" w:cs="Calibri"/>
          <w:b/>
          <w:bCs/>
        </w:rPr>
        <w:t>T</w:t>
      </w:r>
      <w:r w:rsidR="004861E1" w:rsidRPr="004B7549">
        <w:rPr>
          <w:rFonts w:ascii="Calibri" w:hAnsi="Calibri" w:cs="Calibri"/>
          <w:b/>
          <w:bCs/>
        </w:rPr>
        <w:t xml:space="preserve">he </w:t>
      </w:r>
      <w:r w:rsidR="004B7549" w:rsidRPr="004B7549">
        <w:rPr>
          <w:rFonts w:ascii="Calibri" w:hAnsi="Calibri" w:cs="Calibri"/>
          <w:b/>
          <w:bCs/>
        </w:rPr>
        <w:t xml:space="preserve">one-time RFP fee </w:t>
      </w:r>
      <w:r w:rsidR="00876784" w:rsidRPr="00876784">
        <w:rPr>
          <w:rFonts w:ascii="Calibri" w:hAnsi="Calibri" w:cs="Calibri"/>
          <w:b/>
          <w:bCs/>
        </w:rPr>
        <w:t xml:space="preserve">should be incorporated when providing the annual cost on the </w:t>
      </w:r>
      <w:r w:rsidR="00476A08">
        <w:rPr>
          <w:rFonts w:ascii="Calibri" w:hAnsi="Calibri" w:cs="Calibri"/>
          <w:b/>
          <w:bCs/>
        </w:rPr>
        <w:t>B</w:t>
      </w:r>
      <w:r w:rsidR="00876784" w:rsidRPr="00876784">
        <w:rPr>
          <w:rFonts w:ascii="Calibri" w:hAnsi="Calibri" w:cs="Calibri"/>
          <w:b/>
          <w:bCs/>
        </w:rPr>
        <w:t xml:space="preserve">id </w:t>
      </w:r>
      <w:r w:rsidR="00476A08">
        <w:rPr>
          <w:rFonts w:ascii="Calibri" w:hAnsi="Calibri" w:cs="Calibri"/>
          <w:b/>
          <w:bCs/>
        </w:rPr>
        <w:t>F</w:t>
      </w:r>
      <w:r w:rsidR="00876784" w:rsidRPr="00876784">
        <w:rPr>
          <w:rFonts w:ascii="Calibri" w:hAnsi="Calibri" w:cs="Calibri"/>
          <w:b/>
          <w:bCs/>
        </w:rPr>
        <w:t>orm.</w:t>
      </w:r>
      <w:r w:rsidR="00876784" w:rsidRPr="00876784">
        <w:t xml:space="preserve"> </w:t>
      </w:r>
      <w:r w:rsidR="00371B05" w:rsidRPr="00371B05">
        <w:rPr>
          <w:rFonts w:ascii="Calibri" w:hAnsi="Calibri" w:cs="Calibri"/>
          <w:b/>
          <w:bCs/>
        </w:rPr>
        <w:t>The Cost Narrative shall provide a breakdown of the cost(s) listed in the B</w:t>
      </w:r>
      <w:r w:rsidR="00371B05">
        <w:rPr>
          <w:rFonts w:ascii="Calibri" w:hAnsi="Calibri" w:cs="Calibri"/>
          <w:b/>
          <w:bCs/>
        </w:rPr>
        <w:t>id</w:t>
      </w:r>
      <w:r w:rsidR="00371B05" w:rsidRPr="00371B05">
        <w:rPr>
          <w:rFonts w:ascii="Calibri" w:hAnsi="Calibri" w:cs="Calibri"/>
          <w:b/>
          <w:bCs/>
        </w:rPr>
        <w:t xml:space="preserve"> </w:t>
      </w:r>
      <w:r w:rsidR="00371B05">
        <w:rPr>
          <w:rFonts w:ascii="Calibri" w:hAnsi="Calibri" w:cs="Calibri"/>
          <w:b/>
          <w:bCs/>
        </w:rPr>
        <w:t>Form</w:t>
      </w:r>
      <w:r w:rsidR="00371B05" w:rsidRPr="00371B05">
        <w:rPr>
          <w:rFonts w:ascii="Calibri" w:hAnsi="Calibri" w:cs="Calibri"/>
          <w:b/>
          <w:bCs/>
        </w:rPr>
        <w:t>. Bidders may use a template of their own choice; however, all cost</w:t>
      </w:r>
      <w:r w:rsidR="00476A08">
        <w:rPr>
          <w:rFonts w:ascii="Calibri" w:hAnsi="Calibri" w:cs="Calibri"/>
          <w:b/>
          <w:bCs/>
        </w:rPr>
        <w:t>s</w:t>
      </w:r>
      <w:r w:rsidR="00371B05" w:rsidRPr="00371B05">
        <w:rPr>
          <w:rFonts w:ascii="Calibri" w:hAnsi="Calibri" w:cs="Calibri"/>
          <w:b/>
          <w:bCs/>
        </w:rPr>
        <w:t xml:space="preserve"> attributed to the project that will </w:t>
      </w:r>
      <w:r w:rsidR="00476A08">
        <w:rPr>
          <w:rFonts w:ascii="Calibri" w:hAnsi="Calibri" w:cs="Calibri"/>
          <w:b/>
          <w:bCs/>
        </w:rPr>
        <w:t xml:space="preserve">be </w:t>
      </w:r>
      <w:r w:rsidR="00371B05" w:rsidRPr="00371B05">
        <w:rPr>
          <w:rFonts w:ascii="Calibri" w:hAnsi="Calibri" w:cs="Calibri"/>
          <w:b/>
          <w:bCs/>
        </w:rPr>
        <w:t xml:space="preserve">paid for under the awarded contract </w:t>
      </w:r>
      <w:r w:rsidR="00371B05">
        <w:rPr>
          <w:rFonts w:ascii="Calibri" w:hAnsi="Calibri" w:cs="Calibri"/>
          <w:b/>
          <w:bCs/>
        </w:rPr>
        <w:t>must</w:t>
      </w:r>
      <w:r w:rsidR="00371B05" w:rsidRPr="00371B05">
        <w:rPr>
          <w:rFonts w:ascii="Calibri" w:hAnsi="Calibri" w:cs="Calibri"/>
          <w:b/>
          <w:bCs/>
        </w:rPr>
        <w:t xml:space="preserve"> be listed and described in the Cost Narrative.</w:t>
      </w:r>
      <w:r w:rsidR="00371B05">
        <w:rPr>
          <w:rFonts w:ascii="Calibri" w:hAnsi="Calibri" w:cs="Calibri"/>
          <w:b/>
          <w:bCs/>
        </w:rPr>
        <w:t xml:space="preserve">   </w:t>
      </w:r>
    </w:p>
    <w:p w14:paraId="62839EA2" w14:textId="0A50E7CC" w:rsidR="00FF1263" w:rsidRDefault="00FF1263" w:rsidP="0069269F">
      <w:pPr>
        <w:pStyle w:val="ListParagraph"/>
        <w:numPr>
          <w:ilvl w:val="0"/>
          <w:numId w:val="1"/>
        </w:numPr>
        <w:ind w:left="810" w:hanging="810"/>
        <w:rPr>
          <w:rFonts w:ascii="Calibri" w:eastAsia="Times New Roman" w:hAnsi="Calibri" w:cs="Calibri"/>
          <w:bCs/>
          <w:sz w:val="26"/>
          <w:szCs w:val="20"/>
        </w:rPr>
      </w:pPr>
      <w:r w:rsidRPr="00FF1263">
        <w:rPr>
          <w:rFonts w:ascii="Calibri" w:eastAsia="Times New Roman" w:hAnsi="Calibri" w:cs="Calibri"/>
          <w:bCs/>
          <w:sz w:val="26"/>
          <w:szCs w:val="20"/>
        </w:rPr>
        <w:t xml:space="preserve">Are there any other employers, sub-employers, or municipal agencies covered under the County’s PLAN? If so, please provide supporting details including how many. </w:t>
      </w:r>
    </w:p>
    <w:p w14:paraId="5CD92F03" w14:textId="7F1A9091" w:rsidR="00FF1263" w:rsidRDefault="00FF1263" w:rsidP="00402D4B">
      <w:pPr>
        <w:ind w:left="720" w:hanging="720"/>
        <w:rPr>
          <w:rFonts w:ascii="Calibri" w:hAnsi="Calibri" w:cs="Calibri"/>
          <w:b/>
        </w:rPr>
      </w:pPr>
      <w:r w:rsidRPr="00FF1263">
        <w:rPr>
          <w:rFonts w:ascii="Calibri" w:hAnsi="Calibri" w:cs="Calibri"/>
          <w:b/>
        </w:rPr>
        <w:t>A16)</w:t>
      </w:r>
      <w:r w:rsidR="0081202C">
        <w:rPr>
          <w:rFonts w:ascii="Calibri" w:hAnsi="Calibri" w:cs="Calibri"/>
          <w:b/>
        </w:rPr>
        <w:tab/>
        <w:t xml:space="preserve">There </w:t>
      </w:r>
      <w:r w:rsidR="00D12017">
        <w:rPr>
          <w:rFonts w:ascii="Calibri" w:hAnsi="Calibri" w:cs="Calibri"/>
          <w:b/>
        </w:rPr>
        <w:t>are</w:t>
      </w:r>
      <w:r w:rsidR="0081202C">
        <w:rPr>
          <w:rFonts w:ascii="Calibri" w:hAnsi="Calibri" w:cs="Calibri"/>
          <w:b/>
        </w:rPr>
        <w:t xml:space="preserve"> two sub</w:t>
      </w:r>
      <w:r w:rsidR="00D3052E">
        <w:rPr>
          <w:rFonts w:ascii="Calibri" w:hAnsi="Calibri" w:cs="Calibri"/>
          <w:b/>
        </w:rPr>
        <w:t xml:space="preserve"> </w:t>
      </w:r>
      <w:r w:rsidR="0081202C">
        <w:rPr>
          <w:rFonts w:ascii="Calibri" w:hAnsi="Calibri" w:cs="Calibri"/>
          <w:b/>
        </w:rPr>
        <w:t>plans: Alameda County Superior Court and First 5</w:t>
      </w:r>
      <w:r w:rsidR="00D3052E">
        <w:rPr>
          <w:rFonts w:ascii="Calibri" w:hAnsi="Calibri" w:cs="Calibri"/>
          <w:b/>
        </w:rPr>
        <w:t xml:space="preserve"> Alameda County</w:t>
      </w:r>
      <w:r w:rsidR="0081202C">
        <w:rPr>
          <w:rFonts w:ascii="Calibri" w:hAnsi="Calibri" w:cs="Calibri"/>
          <w:b/>
        </w:rPr>
        <w:t>.</w:t>
      </w:r>
    </w:p>
    <w:p w14:paraId="648FAF5E" w14:textId="77777777" w:rsidR="00FF1263" w:rsidRPr="00FF1263" w:rsidRDefault="00FF1263" w:rsidP="00FF1263">
      <w:pPr>
        <w:rPr>
          <w:rFonts w:ascii="Calibri" w:hAnsi="Calibri" w:cs="Calibri"/>
          <w:b/>
        </w:rPr>
      </w:pPr>
    </w:p>
    <w:p w14:paraId="320BD0AA" w14:textId="2CE8D5C8" w:rsidR="00FF1263" w:rsidRDefault="00FF1263" w:rsidP="0069269F">
      <w:pPr>
        <w:pStyle w:val="ListParagraph"/>
        <w:numPr>
          <w:ilvl w:val="0"/>
          <w:numId w:val="1"/>
        </w:numPr>
        <w:ind w:left="810" w:hanging="810"/>
        <w:rPr>
          <w:rFonts w:ascii="Calibri" w:eastAsia="Times New Roman" w:hAnsi="Calibri" w:cs="Calibri"/>
          <w:bCs/>
          <w:sz w:val="26"/>
          <w:szCs w:val="20"/>
        </w:rPr>
      </w:pPr>
      <w:r w:rsidRPr="00FF1263">
        <w:rPr>
          <w:rFonts w:ascii="Calibri" w:eastAsia="Times New Roman" w:hAnsi="Calibri" w:cs="Calibri"/>
          <w:bCs/>
          <w:sz w:val="26"/>
          <w:szCs w:val="20"/>
        </w:rPr>
        <w:t xml:space="preserve">The RFP references quarterly meetings, including at least two in-person meetings annually. </w:t>
      </w:r>
      <w:proofErr w:type="gramStart"/>
      <w:r w:rsidRPr="00FF1263">
        <w:rPr>
          <w:rFonts w:ascii="Calibri" w:eastAsia="Times New Roman" w:hAnsi="Calibri" w:cs="Calibri"/>
          <w:bCs/>
          <w:sz w:val="26"/>
          <w:szCs w:val="20"/>
        </w:rPr>
        <w:t>Are</w:t>
      </w:r>
      <w:proofErr w:type="gramEnd"/>
      <w:r w:rsidRPr="00FF1263">
        <w:rPr>
          <w:rFonts w:ascii="Calibri" w:eastAsia="Times New Roman" w:hAnsi="Calibri" w:cs="Calibri"/>
          <w:bCs/>
          <w:sz w:val="26"/>
          <w:szCs w:val="20"/>
        </w:rPr>
        <w:t xml:space="preserve"> there additional formal, task force, and/or project meetings? If so, please provide supporting details including frequency. What is the frequency of contact between County staff and the County’s consultant</w:t>
      </w:r>
      <w:r>
        <w:rPr>
          <w:rFonts w:ascii="Calibri" w:eastAsia="Times New Roman" w:hAnsi="Calibri" w:cs="Calibri"/>
          <w:bCs/>
          <w:sz w:val="26"/>
          <w:szCs w:val="20"/>
        </w:rPr>
        <w:t>?</w:t>
      </w:r>
    </w:p>
    <w:p w14:paraId="7B5E1D9D" w14:textId="161C766A" w:rsidR="00FF1263" w:rsidRDefault="00FF1263" w:rsidP="00FF1263">
      <w:pPr>
        <w:rPr>
          <w:rFonts w:ascii="Calibri" w:hAnsi="Calibri" w:cs="Calibri"/>
          <w:b/>
        </w:rPr>
      </w:pPr>
      <w:r w:rsidRPr="00FF1263">
        <w:rPr>
          <w:rFonts w:ascii="Calibri" w:hAnsi="Calibri" w:cs="Calibri"/>
          <w:b/>
        </w:rPr>
        <w:t>A17)</w:t>
      </w:r>
      <w:r w:rsidR="0081202C">
        <w:rPr>
          <w:rFonts w:ascii="Calibri" w:hAnsi="Calibri" w:cs="Calibri"/>
          <w:b/>
        </w:rPr>
        <w:tab/>
        <w:t xml:space="preserve"> There </w:t>
      </w:r>
      <w:r w:rsidR="00AB3524">
        <w:rPr>
          <w:rFonts w:ascii="Calibri" w:hAnsi="Calibri" w:cs="Calibri"/>
          <w:b/>
        </w:rPr>
        <w:t xml:space="preserve">are no additional formal, task force, and/or project </w:t>
      </w:r>
      <w:r w:rsidR="007423D7">
        <w:rPr>
          <w:rFonts w:ascii="Calibri" w:hAnsi="Calibri" w:cs="Calibri"/>
          <w:b/>
        </w:rPr>
        <w:t>meetings</w:t>
      </w:r>
      <w:r w:rsidR="00AB3524">
        <w:rPr>
          <w:rFonts w:ascii="Calibri" w:hAnsi="Calibri" w:cs="Calibri"/>
          <w:b/>
        </w:rPr>
        <w:t>.</w:t>
      </w:r>
    </w:p>
    <w:p w14:paraId="3085D278" w14:textId="18E8049D" w:rsidR="00FF1263" w:rsidRDefault="00FF1263" w:rsidP="00FF1263">
      <w:pPr>
        <w:rPr>
          <w:rFonts w:ascii="Calibri" w:hAnsi="Calibri" w:cs="Calibri"/>
          <w:b/>
        </w:rPr>
      </w:pPr>
    </w:p>
    <w:p w14:paraId="3139E2C7" w14:textId="1B188657" w:rsidR="004D242F" w:rsidRPr="00253B24" w:rsidRDefault="00253B24" w:rsidP="00CD5814">
      <w:pPr>
        <w:numPr>
          <w:ilvl w:val="0"/>
          <w:numId w:val="1"/>
        </w:numPr>
        <w:tabs>
          <w:tab w:val="clear" w:pos="1440"/>
        </w:tabs>
        <w:spacing w:after="60"/>
        <w:ind w:left="720" w:hanging="720"/>
        <w:rPr>
          <w:rFonts w:ascii="Calibri" w:hAnsi="Calibri" w:cs="Calibri"/>
          <w:bCs/>
        </w:rPr>
      </w:pPr>
      <w:r w:rsidRPr="00253B24">
        <w:rPr>
          <w:rFonts w:ascii="Calibri" w:hAnsi="Calibri" w:cs="Calibri"/>
          <w:bCs/>
        </w:rPr>
        <w:t>Does the current advisor/consultant provide discretionary (3(38)) services to the County’s plan? If so, do the discretionary services apply to the entire investment line-up, or just to a custom allocation and/or target date model?</w:t>
      </w:r>
    </w:p>
    <w:p w14:paraId="6C5B11FD" w14:textId="6186FA35" w:rsidR="00B94E07" w:rsidRPr="00EB4385" w:rsidRDefault="00AB3524"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Yes, the</w:t>
      </w:r>
      <w:r w:rsidR="007423D7">
        <w:rPr>
          <w:rFonts w:ascii="Calibri" w:hAnsi="Calibri" w:cs="Calibri"/>
          <w:b/>
        </w:rPr>
        <w:t xml:space="preserve"> current</w:t>
      </w:r>
      <w:r>
        <w:rPr>
          <w:rFonts w:ascii="Calibri" w:hAnsi="Calibri" w:cs="Calibri"/>
          <w:b/>
        </w:rPr>
        <w:t xml:space="preserve"> advisor/consultant provides discretionary 3(38) services to the County which apply to the entire investment line-up.</w:t>
      </w:r>
    </w:p>
    <w:p w14:paraId="4FBA17F8" w14:textId="65CCD281" w:rsidR="00600974" w:rsidRPr="00253B24" w:rsidRDefault="00253B24" w:rsidP="00402D4B">
      <w:pPr>
        <w:keepNext/>
        <w:numPr>
          <w:ilvl w:val="0"/>
          <w:numId w:val="1"/>
        </w:numPr>
        <w:tabs>
          <w:tab w:val="clear" w:pos="1440"/>
        </w:tabs>
        <w:spacing w:after="60"/>
        <w:ind w:left="720" w:hanging="720"/>
        <w:rPr>
          <w:rFonts w:ascii="Calibri" w:hAnsi="Calibri" w:cs="Calibri"/>
          <w:bCs/>
        </w:rPr>
      </w:pPr>
      <w:r w:rsidRPr="00253B24">
        <w:rPr>
          <w:rFonts w:ascii="Calibri" w:hAnsi="Calibri" w:cs="Calibri"/>
          <w:bCs/>
        </w:rPr>
        <w:lastRenderedPageBreak/>
        <w:t xml:space="preserve">If there is a discretionary relationship for managing custom allocation or target-date models, is there a separate fee for this, and if </w:t>
      </w:r>
      <w:proofErr w:type="gramStart"/>
      <w:r w:rsidRPr="00253B24">
        <w:rPr>
          <w:rFonts w:ascii="Calibri" w:hAnsi="Calibri" w:cs="Calibri"/>
          <w:bCs/>
        </w:rPr>
        <w:t>so</w:t>
      </w:r>
      <w:proofErr w:type="gramEnd"/>
      <w:r w:rsidRPr="00253B24">
        <w:rPr>
          <w:rFonts w:ascii="Calibri" w:hAnsi="Calibri" w:cs="Calibri"/>
          <w:bCs/>
        </w:rPr>
        <w:t xml:space="preserve"> can you explain the fee arrangement? Does the County expect bidders to charge a separate fee for this service?</w:t>
      </w:r>
    </w:p>
    <w:p w14:paraId="59BA5940" w14:textId="77777777" w:rsidR="004471C6" w:rsidRPr="004471C6" w:rsidRDefault="00F308B7" w:rsidP="00D84C59">
      <w:pPr>
        <w:numPr>
          <w:ilvl w:val="1"/>
          <w:numId w:val="1"/>
        </w:numPr>
        <w:tabs>
          <w:tab w:val="clear" w:pos="1170"/>
        </w:tabs>
        <w:autoSpaceDE w:val="0"/>
        <w:autoSpaceDN w:val="0"/>
        <w:adjustRightInd w:val="0"/>
        <w:spacing w:after="360"/>
        <w:ind w:left="720" w:hanging="720"/>
        <w:rPr>
          <w:rFonts w:ascii="Calibri" w:hAnsi="Calibri" w:cs="Calibri"/>
          <w:bCs/>
        </w:rPr>
      </w:pPr>
      <w:r w:rsidRPr="00F308B7">
        <w:rPr>
          <w:rFonts w:ascii="Calibri" w:hAnsi="Calibri" w:cs="Calibri"/>
          <w:b/>
        </w:rPr>
        <w:t xml:space="preserve">Yes, there is a discretionary relationship for managing custom allocation or target date models. </w:t>
      </w:r>
      <w:r w:rsidR="006065FF">
        <w:rPr>
          <w:rFonts w:ascii="Calibri" w:hAnsi="Calibri" w:cs="Calibri"/>
          <w:b/>
        </w:rPr>
        <w:t xml:space="preserve">The </w:t>
      </w:r>
      <w:r w:rsidR="006065FF" w:rsidRPr="006065FF">
        <w:rPr>
          <w:rFonts w:ascii="Calibri" w:hAnsi="Calibri" w:cs="Calibri"/>
          <w:b/>
        </w:rPr>
        <w:t>fee should be incorporated when providing the annual cost on the bid form.</w:t>
      </w:r>
    </w:p>
    <w:p w14:paraId="40025E6D" w14:textId="5CFECB2F" w:rsidR="00600974" w:rsidRPr="00253B24" w:rsidRDefault="00253B24" w:rsidP="00CD5814">
      <w:pPr>
        <w:numPr>
          <w:ilvl w:val="0"/>
          <w:numId w:val="1"/>
        </w:numPr>
        <w:tabs>
          <w:tab w:val="clear" w:pos="1440"/>
        </w:tabs>
        <w:spacing w:after="60"/>
        <w:ind w:left="720" w:hanging="720"/>
        <w:rPr>
          <w:rFonts w:ascii="Calibri" w:hAnsi="Calibri" w:cs="Calibri"/>
          <w:bCs/>
        </w:rPr>
      </w:pPr>
      <w:r w:rsidRPr="00253B24">
        <w:rPr>
          <w:rFonts w:ascii="Calibri" w:hAnsi="Calibri" w:cs="Calibri"/>
          <w:bCs/>
        </w:rPr>
        <w:t>Does the current advisor/consultant provide both discretionary (3(38) and non-discretionary (3(21)a) services to the County? If so, does the County expect the bidders to provide both?</w:t>
      </w:r>
    </w:p>
    <w:p w14:paraId="6A8C5708" w14:textId="647C57E5" w:rsidR="00600974" w:rsidRPr="00CC5078" w:rsidRDefault="00AB3524" w:rsidP="00EB4385">
      <w:pPr>
        <w:numPr>
          <w:ilvl w:val="1"/>
          <w:numId w:val="1"/>
        </w:numPr>
        <w:tabs>
          <w:tab w:val="clear" w:pos="1170"/>
        </w:tabs>
        <w:autoSpaceDE w:val="0"/>
        <w:autoSpaceDN w:val="0"/>
        <w:adjustRightInd w:val="0"/>
        <w:spacing w:after="360"/>
        <w:ind w:left="720" w:hanging="720"/>
        <w:rPr>
          <w:rFonts w:ascii="Calibri" w:hAnsi="Calibri" w:cs="Calibri"/>
        </w:rPr>
      </w:pPr>
      <w:r w:rsidRPr="00CC5078">
        <w:rPr>
          <w:rFonts w:ascii="Calibri" w:hAnsi="Calibri" w:cs="Calibri"/>
          <w:b/>
          <w:bCs/>
        </w:rPr>
        <w:t>The current advisor provides only 3(38) discretionary services to the County.</w:t>
      </w:r>
      <w:r w:rsidR="007423D7">
        <w:rPr>
          <w:rFonts w:ascii="Calibri" w:hAnsi="Calibri" w:cs="Calibri"/>
          <w:b/>
          <w:bCs/>
        </w:rPr>
        <w:t xml:space="preserve"> Please see</w:t>
      </w:r>
      <w:r w:rsidR="00CD7DE7">
        <w:rPr>
          <w:rFonts w:ascii="Calibri" w:hAnsi="Calibri" w:cs="Calibri"/>
          <w:b/>
          <w:bCs/>
        </w:rPr>
        <w:t xml:space="preserve"> A</w:t>
      </w:r>
      <w:r w:rsidR="007423D7">
        <w:rPr>
          <w:rFonts w:ascii="Calibri" w:hAnsi="Calibri" w:cs="Calibri"/>
          <w:b/>
          <w:bCs/>
        </w:rPr>
        <w:t>5.</w:t>
      </w:r>
    </w:p>
    <w:p w14:paraId="24F3CD36" w14:textId="60073F7A" w:rsidR="00600974" w:rsidRPr="00253B24" w:rsidRDefault="00253B24" w:rsidP="00CD5814">
      <w:pPr>
        <w:numPr>
          <w:ilvl w:val="0"/>
          <w:numId w:val="1"/>
        </w:numPr>
        <w:tabs>
          <w:tab w:val="clear" w:pos="1440"/>
        </w:tabs>
        <w:spacing w:after="60"/>
        <w:ind w:left="720" w:hanging="720"/>
        <w:rPr>
          <w:rFonts w:ascii="Calibri" w:hAnsi="Calibri" w:cs="Calibri"/>
          <w:bCs/>
        </w:rPr>
      </w:pPr>
      <w:r w:rsidRPr="00253B24">
        <w:rPr>
          <w:rFonts w:ascii="Calibri" w:hAnsi="Calibri" w:cs="Calibri"/>
          <w:bCs/>
        </w:rPr>
        <w:t>Does the County current have SLEB subcontractors that currently serve the plan that they would prefer to maintain, such as Emerge Financial Group? If so, can a Prime non-SLEB bidder include them?</w:t>
      </w:r>
    </w:p>
    <w:p w14:paraId="7CCE1ADB" w14:textId="4317D985" w:rsidR="00B94E07" w:rsidRPr="007423D7" w:rsidRDefault="00D67F7F" w:rsidP="001E151C">
      <w:pPr>
        <w:numPr>
          <w:ilvl w:val="1"/>
          <w:numId w:val="1"/>
        </w:numPr>
        <w:tabs>
          <w:tab w:val="clear" w:pos="1170"/>
        </w:tabs>
        <w:autoSpaceDE w:val="0"/>
        <w:autoSpaceDN w:val="0"/>
        <w:adjustRightInd w:val="0"/>
        <w:spacing w:after="360"/>
        <w:ind w:left="720" w:hanging="720"/>
        <w:rPr>
          <w:rFonts w:ascii="Calibri" w:hAnsi="Calibri" w:cs="Calibri"/>
          <w:b/>
        </w:rPr>
      </w:pPr>
      <w:r w:rsidRPr="007423D7">
        <w:rPr>
          <w:rFonts w:ascii="Calibri" w:hAnsi="Calibri" w:cs="Calibri"/>
          <w:b/>
        </w:rPr>
        <w:t xml:space="preserve">The County has no preferences for SLEB subcontractors. If </w:t>
      </w:r>
      <w:r w:rsidR="00A0344C">
        <w:rPr>
          <w:rFonts w:ascii="Calibri" w:hAnsi="Calibri" w:cs="Calibri"/>
          <w:b/>
        </w:rPr>
        <w:t>a vendor is</w:t>
      </w:r>
      <w:r w:rsidRPr="007423D7">
        <w:rPr>
          <w:rFonts w:ascii="Calibri" w:hAnsi="Calibri" w:cs="Calibri"/>
          <w:b/>
        </w:rPr>
        <w:t xml:space="preserve"> a </w:t>
      </w:r>
      <w:r w:rsidR="00A0344C">
        <w:rPr>
          <w:rFonts w:ascii="Calibri" w:hAnsi="Calibri" w:cs="Calibri"/>
          <w:b/>
        </w:rPr>
        <w:t>P</w:t>
      </w:r>
      <w:r w:rsidRPr="007423D7">
        <w:rPr>
          <w:rFonts w:ascii="Calibri" w:hAnsi="Calibri" w:cs="Calibri"/>
          <w:b/>
        </w:rPr>
        <w:t xml:space="preserve">rime </w:t>
      </w:r>
      <w:r w:rsidR="00A0344C">
        <w:rPr>
          <w:rFonts w:ascii="Calibri" w:hAnsi="Calibri" w:cs="Calibri"/>
          <w:b/>
        </w:rPr>
        <w:t>Bidder</w:t>
      </w:r>
      <w:r w:rsidRPr="007423D7">
        <w:rPr>
          <w:rFonts w:ascii="Calibri" w:hAnsi="Calibri" w:cs="Calibri"/>
          <w:b/>
        </w:rPr>
        <w:t xml:space="preserve"> looking for a SLEB partner, please search</w:t>
      </w:r>
      <w:r w:rsidR="004F064F">
        <w:rPr>
          <w:rFonts w:ascii="Calibri" w:hAnsi="Calibri" w:cs="Calibri"/>
          <w:b/>
        </w:rPr>
        <w:t xml:space="preserve"> the</w:t>
      </w:r>
      <w:r w:rsidRPr="007423D7">
        <w:rPr>
          <w:rFonts w:ascii="Calibri" w:hAnsi="Calibri" w:cs="Calibri"/>
          <w:b/>
        </w:rPr>
        <w:t xml:space="preserve"> </w:t>
      </w:r>
      <w:hyperlink r:id="rId21" w:history="1">
        <w:r w:rsidRPr="007423D7">
          <w:rPr>
            <w:rStyle w:val="Hyperlink"/>
            <w:rFonts w:ascii="Calibri" w:hAnsi="Calibri" w:cs="Calibri"/>
            <w:b/>
          </w:rPr>
          <w:t>SLEB Supplier Database</w:t>
        </w:r>
      </w:hyperlink>
      <w:r w:rsidRPr="007423D7">
        <w:rPr>
          <w:rFonts w:ascii="Calibri" w:hAnsi="Calibri" w:cs="Calibri"/>
          <w:b/>
        </w:rPr>
        <w:t xml:space="preserve"> for qualified providers of goods and services</w:t>
      </w:r>
      <w:r w:rsidRPr="007423D7">
        <w:rPr>
          <w:rFonts w:asciiTheme="minorHAnsi" w:hAnsiTheme="minorHAnsi" w:cstheme="minorHAnsi"/>
          <w:b/>
        </w:rPr>
        <w:t>,  attend</w:t>
      </w:r>
      <w:r w:rsidRPr="007423D7">
        <w:rPr>
          <w:rFonts w:ascii="Calibri" w:hAnsi="Calibri" w:cs="Calibri"/>
          <w:b/>
        </w:rPr>
        <w:t xml:space="preserve"> Bidders Conferences Events</w:t>
      </w:r>
      <w:r w:rsidR="00C00ADA">
        <w:rPr>
          <w:rFonts w:ascii="Calibri" w:hAnsi="Calibri" w:cs="Calibri"/>
          <w:b/>
        </w:rPr>
        <w:t>,</w:t>
      </w:r>
      <w:r w:rsidRPr="007423D7">
        <w:rPr>
          <w:rFonts w:ascii="Calibri" w:hAnsi="Calibri" w:cs="Calibri"/>
          <w:b/>
        </w:rPr>
        <w:t xml:space="preserve"> and review the List of Attendees. For more information about the SLEB program, please contact </w:t>
      </w:r>
      <w:r w:rsidR="007423D7" w:rsidRPr="007423D7">
        <w:rPr>
          <w:rFonts w:ascii="Calibri" w:hAnsi="Calibri" w:cs="Calibri"/>
          <w:b/>
        </w:rPr>
        <w:t xml:space="preserve">the </w:t>
      </w:r>
      <w:r w:rsidRPr="007423D7">
        <w:rPr>
          <w:rFonts w:ascii="Calibri" w:hAnsi="Calibri" w:cs="Calibri"/>
          <w:b/>
        </w:rPr>
        <w:t>Office of Acquisition Policy,</w:t>
      </w:r>
      <w:r w:rsidRPr="00D67F7F">
        <w:t xml:space="preserve"> </w:t>
      </w:r>
      <w:r w:rsidRPr="007423D7">
        <w:rPr>
          <w:rFonts w:ascii="Calibri" w:hAnsi="Calibri" w:cs="Calibri"/>
          <w:b/>
        </w:rPr>
        <w:t xml:space="preserve">Email: </w:t>
      </w:r>
      <w:hyperlink r:id="rId22" w:history="1">
        <w:r w:rsidR="007423D7" w:rsidRPr="007423D7">
          <w:rPr>
            <w:rStyle w:val="Hyperlink"/>
            <w:rFonts w:ascii="Calibri" w:hAnsi="Calibri" w:cs="Calibri"/>
            <w:b/>
          </w:rPr>
          <w:t>GSA.OAP@acgov.org</w:t>
        </w:r>
      </w:hyperlink>
      <w:r w:rsidRPr="007423D7">
        <w:rPr>
          <w:rFonts w:ascii="Calibri" w:hAnsi="Calibri" w:cs="Calibri"/>
          <w:b/>
        </w:rPr>
        <w:t>.</w:t>
      </w:r>
    </w:p>
    <w:p w14:paraId="688B6ED4" w14:textId="0368700D" w:rsidR="00600974" w:rsidRPr="00985AE1" w:rsidRDefault="00253B24" w:rsidP="00CD5814">
      <w:pPr>
        <w:numPr>
          <w:ilvl w:val="0"/>
          <w:numId w:val="1"/>
        </w:numPr>
        <w:tabs>
          <w:tab w:val="clear" w:pos="1440"/>
        </w:tabs>
        <w:spacing w:after="60"/>
        <w:ind w:left="720" w:hanging="720"/>
        <w:rPr>
          <w:rFonts w:ascii="Calibri" w:hAnsi="Calibri" w:cs="Calibri"/>
          <w:b/>
        </w:rPr>
      </w:pPr>
      <w:r w:rsidRPr="00253B24">
        <w:rPr>
          <w:rFonts w:ascii="Calibri" w:hAnsi="Calibri" w:cs="Calibri"/>
          <w:bCs/>
        </w:rPr>
        <w:t>If a Prime non-SLEB bidder is open, can the County assign a SLEB sub-contractor on their behalf?</w:t>
      </w:r>
    </w:p>
    <w:p w14:paraId="33BF8DA0" w14:textId="050090B9" w:rsidR="00600974" w:rsidRPr="007423D7" w:rsidRDefault="00D67F7F" w:rsidP="00914C38">
      <w:pPr>
        <w:numPr>
          <w:ilvl w:val="1"/>
          <w:numId w:val="1"/>
        </w:numPr>
        <w:tabs>
          <w:tab w:val="clear" w:pos="1170"/>
        </w:tabs>
        <w:autoSpaceDE w:val="0"/>
        <w:autoSpaceDN w:val="0"/>
        <w:adjustRightInd w:val="0"/>
        <w:spacing w:after="360"/>
        <w:ind w:left="720" w:hanging="720"/>
        <w:rPr>
          <w:rFonts w:ascii="Calibri" w:hAnsi="Calibri" w:cs="Calibri"/>
          <w:b/>
        </w:rPr>
      </w:pPr>
      <w:r w:rsidRPr="007423D7">
        <w:rPr>
          <w:rFonts w:ascii="Calibri" w:hAnsi="Calibri" w:cs="Calibri"/>
          <w:b/>
        </w:rPr>
        <w:t>The County cannot assign a SLEB subcontractor. However, the County has a SLEB Supplier Database to help Alameda County agencies and departments</w:t>
      </w:r>
      <w:r w:rsidR="000B3C8B">
        <w:rPr>
          <w:rFonts w:ascii="Calibri" w:hAnsi="Calibri" w:cs="Calibri"/>
          <w:b/>
        </w:rPr>
        <w:t>,</w:t>
      </w:r>
      <w:r w:rsidRPr="007423D7">
        <w:rPr>
          <w:rFonts w:ascii="Calibri" w:hAnsi="Calibri" w:cs="Calibri"/>
          <w:b/>
        </w:rPr>
        <w:t xml:space="preserve"> and </w:t>
      </w:r>
      <w:r w:rsidR="000656E4">
        <w:rPr>
          <w:rFonts w:ascii="Calibri" w:hAnsi="Calibri" w:cs="Calibri"/>
          <w:b/>
        </w:rPr>
        <w:t xml:space="preserve">Prime Bidders </w:t>
      </w:r>
      <w:r w:rsidRPr="007423D7">
        <w:rPr>
          <w:rFonts w:ascii="Calibri" w:hAnsi="Calibri" w:cs="Calibri"/>
          <w:b/>
        </w:rPr>
        <w:t xml:space="preserve">find local and certified small and emerging suppliers that provide needed products or services. Please visit the </w:t>
      </w:r>
      <w:hyperlink r:id="rId23" w:history="1">
        <w:r w:rsidRPr="007423D7">
          <w:rPr>
            <w:rStyle w:val="Hyperlink"/>
            <w:rFonts w:ascii="Calibri" w:hAnsi="Calibri" w:cs="Calibri"/>
            <w:b/>
          </w:rPr>
          <w:t>SLEB Supplier Database</w:t>
        </w:r>
      </w:hyperlink>
      <w:r w:rsidRPr="007423D7">
        <w:rPr>
          <w:rFonts w:ascii="Calibri" w:hAnsi="Calibri" w:cs="Calibri"/>
          <w:b/>
        </w:rPr>
        <w:t xml:space="preserve">. For more information about the SLEB program, please contact </w:t>
      </w:r>
      <w:r w:rsidR="00D12017" w:rsidRPr="007423D7">
        <w:rPr>
          <w:rFonts w:ascii="Calibri" w:hAnsi="Calibri" w:cs="Calibri"/>
          <w:b/>
        </w:rPr>
        <w:t xml:space="preserve">the </w:t>
      </w:r>
      <w:r w:rsidRPr="007423D7">
        <w:rPr>
          <w:rFonts w:ascii="Calibri" w:hAnsi="Calibri" w:cs="Calibri"/>
          <w:b/>
        </w:rPr>
        <w:t>Office of Acquisition Policy,</w:t>
      </w:r>
      <w:r w:rsidRPr="00D67F7F">
        <w:t xml:space="preserve"> </w:t>
      </w:r>
      <w:r w:rsidRPr="007423D7">
        <w:rPr>
          <w:rFonts w:ascii="Calibri" w:hAnsi="Calibri" w:cs="Calibri"/>
          <w:b/>
        </w:rPr>
        <w:t xml:space="preserve">Email: </w:t>
      </w:r>
      <w:hyperlink r:id="rId24" w:history="1">
        <w:r w:rsidR="007423D7" w:rsidRPr="007423D7">
          <w:rPr>
            <w:rStyle w:val="Hyperlink"/>
            <w:rFonts w:ascii="Calibri" w:hAnsi="Calibri" w:cs="Calibri"/>
            <w:b/>
          </w:rPr>
          <w:t>GSA.OAP@acgov.org</w:t>
        </w:r>
      </w:hyperlink>
      <w:r w:rsidRPr="007423D7">
        <w:rPr>
          <w:rFonts w:ascii="Calibri" w:hAnsi="Calibri" w:cs="Calibri"/>
          <w:b/>
        </w:rPr>
        <w:t xml:space="preserve">. </w:t>
      </w:r>
    </w:p>
    <w:p w14:paraId="56A9022C" w14:textId="2B38EF5B" w:rsidR="00600974" w:rsidRPr="00253B24" w:rsidRDefault="00253B24" w:rsidP="00CD5814">
      <w:pPr>
        <w:numPr>
          <w:ilvl w:val="0"/>
          <w:numId w:val="1"/>
        </w:numPr>
        <w:tabs>
          <w:tab w:val="clear" w:pos="1440"/>
        </w:tabs>
        <w:spacing w:after="60"/>
        <w:ind w:left="720" w:hanging="720"/>
        <w:rPr>
          <w:rFonts w:ascii="Calibri" w:hAnsi="Calibri" w:cs="Calibri"/>
          <w:bCs/>
        </w:rPr>
      </w:pPr>
      <w:r w:rsidRPr="00253B24">
        <w:rPr>
          <w:rFonts w:ascii="Calibri" w:hAnsi="Calibri" w:cs="Calibri"/>
          <w:bCs/>
        </w:rPr>
        <w:t>The RFP mentions a potential record-keeper RFP. When does the current record-keeper contract conclude and when would an RFP be expected?</w:t>
      </w:r>
    </w:p>
    <w:p w14:paraId="26CF858E" w14:textId="379153BC" w:rsidR="00600974" w:rsidRPr="004861E1" w:rsidRDefault="004861E1" w:rsidP="00EB4385">
      <w:pPr>
        <w:numPr>
          <w:ilvl w:val="1"/>
          <w:numId w:val="1"/>
        </w:numPr>
        <w:tabs>
          <w:tab w:val="clear" w:pos="1170"/>
        </w:tabs>
        <w:autoSpaceDE w:val="0"/>
        <w:autoSpaceDN w:val="0"/>
        <w:adjustRightInd w:val="0"/>
        <w:spacing w:after="360"/>
        <w:ind w:left="720" w:hanging="720"/>
        <w:rPr>
          <w:rFonts w:ascii="Calibri" w:hAnsi="Calibri" w:cs="Calibri"/>
          <w:b/>
          <w:bCs/>
        </w:rPr>
      </w:pPr>
      <w:r w:rsidRPr="004861E1">
        <w:rPr>
          <w:rFonts w:ascii="Calibri" w:hAnsi="Calibri" w:cs="Calibri"/>
          <w:b/>
          <w:bCs/>
        </w:rPr>
        <w:t xml:space="preserve">The current record-keeper contract </w:t>
      </w:r>
      <w:r w:rsidR="00D12017">
        <w:rPr>
          <w:rFonts w:ascii="Calibri" w:hAnsi="Calibri" w:cs="Calibri"/>
          <w:b/>
          <w:bCs/>
        </w:rPr>
        <w:t>concludes</w:t>
      </w:r>
      <w:r w:rsidRPr="004861E1">
        <w:rPr>
          <w:rFonts w:ascii="Calibri" w:hAnsi="Calibri" w:cs="Calibri"/>
          <w:b/>
          <w:bCs/>
        </w:rPr>
        <w:t xml:space="preserve"> </w:t>
      </w:r>
      <w:r w:rsidR="00D30BFC">
        <w:rPr>
          <w:rFonts w:ascii="Calibri" w:hAnsi="Calibri" w:cs="Calibri"/>
          <w:b/>
          <w:bCs/>
        </w:rPr>
        <w:t>December 31, 2022.</w:t>
      </w:r>
      <w:r w:rsidRPr="004861E1">
        <w:rPr>
          <w:rFonts w:ascii="Calibri" w:hAnsi="Calibri" w:cs="Calibri"/>
          <w:b/>
          <w:bCs/>
        </w:rPr>
        <w:t xml:space="preserve">  The RFP is </w:t>
      </w:r>
      <w:r w:rsidR="00D30BFC">
        <w:rPr>
          <w:rFonts w:ascii="Calibri" w:hAnsi="Calibri" w:cs="Calibri"/>
          <w:b/>
          <w:bCs/>
        </w:rPr>
        <w:t xml:space="preserve">expected to be issued </w:t>
      </w:r>
      <w:r w:rsidR="00AA7FCD">
        <w:rPr>
          <w:rFonts w:ascii="Calibri" w:hAnsi="Calibri" w:cs="Calibri"/>
          <w:b/>
          <w:bCs/>
        </w:rPr>
        <w:t>before Ju</w:t>
      </w:r>
      <w:r w:rsidR="009F301D">
        <w:rPr>
          <w:rFonts w:ascii="Calibri" w:hAnsi="Calibri" w:cs="Calibri"/>
          <w:b/>
          <w:bCs/>
        </w:rPr>
        <w:t>ne</w:t>
      </w:r>
      <w:r w:rsidR="00AA7FCD">
        <w:rPr>
          <w:rFonts w:ascii="Calibri" w:hAnsi="Calibri" w:cs="Calibri"/>
          <w:b/>
          <w:bCs/>
        </w:rPr>
        <w:t xml:space="preserve"> 2022.</w:t>
      </w:r>
    </w:p>
    <w:p w14:paraId="0243573B" w14:textId="78DEBC7D" w:rsidR="00600974" w:rsidRPr="00253B24" w:rsidRDefault="00253B24" w:rsidP="00CD5814">
      <w:pPr>
        <w:numPr>
          <w:ilvl w:val="0"/>
          <w:numId w:val="1"/>
        </w:numPr>
        <w:tabs>
          <w:tab w:val="clear" w:pos="1440"/>
        </w:tabs>
        <w:spacing w:after="60"/>
        <w:ind w:left="720" w:hanging="720"/>
        <w:rPr>
          <w:rFonts w:ascii="Calibri" w:hAnsi="Calibri" w:cs="Calibri"/>
          <w:bCs/>
        </w:rPr>
      </w:pPr>
      <w:r w:rsidRPr="00253B24">
        <w:rPr>
          <w:rFonts w:ascii="Calibri" w:hAnsi="Calibri" w:cs="Calibri"/>
          <w:bCs/>
        </w:rPr>
        <w:t>Does the current record-keeper provide managed accounts to the County? If so, can you provide the amount of assets in the managed account program?</w:t>
      </w:r>
    </w:p>
    <w:p w14:paraId="28857CD6" w14:textId="7CAE484F" w:rsidR="00600974" w:rsidRPr="00EB4385" w:rsidRDefault="00BE1B5C"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lastRenderedPageBreak/>
        <w:t xml:space="preserve">No. </w:t>
      </w:r>
      <w:r w:rsidR="004861E1">
        <w:rPr>
          <w:rFonts w:ascii="Calibri" w:hAnsi="Calibri" w:cs="Calibri"/>
          <w:b/>
        </w:rPr>
        <w:t>The current record-keeper does not provide managed accounts to the County.</w:t>
      </w:r>
    </w:p>
    <w:p w14:paraId="7BF13DBD" w14:textId="6FDCA501" w:rsidR="00600974" w:rsidRPr="00F2085C" w:rsidRDefault="00F2085C" w:rsidP="001E3A04">
      <w:pPr>
        <w:numPr>
          <w:ilvl w:val="0"/>
          <w:numId w:val="1"/>
        </w:numPr>
        <w:tabs>
          <w:tab w:val="clear" w:pos="1440"/>
        </w:tabs>
        <w:spacing w:after="60"/>
        <w:ind w:left="720" w:hanging="720"/>
        <w:rPr>
          <w:rFonts w:ascii="Calibri" w:hAnsi="Calibri" w:cs="Calibri"/>
          <w:bCs/>
        </w:rPr>
      </w:pPr>
      <w:r w:rsidRPr="00F2085C">
        <w:rPr>
          <w:rFonts w:ascii="Calibri" w:hAnsi="Calibri" w:cs="Calibri"/>
          <w:bCs/>
        </w:rPr>
        <w:t>Can you please provide the most recent copy of your plan provider report?</w:t>
      </w:r>
    </w:p>
    <w:p w14:paraId="05BDE26B" w14:textId="3E85CF6E" w:rsidR="00600974" w:rsidRDefault="00F902A6" w:rsidP="00EB4385">
      <w:pPr>
        <w:numPr>
          <w:ilvl w:val="1"/>
          <w:numId w:val="1"/>
        </w:numPr>
        <w:tabs>
          <w:tab w:val="clear" w:pos="1170"/>
        </w:tabs>
        <w:autoSpaceDE w:val="0"/>
        <w:autoSpaceDN w:val="0"/>
        <w:adjustRightInd w:val="0"/>
        <w:spacing w:after="360"/>
        <w:ind w:left="720" w:hanging="720"/>
        <w:rPr>
          <w:rFonts w:ascii="Calibri" w:hAnsi="Calibri" w:cs="Calibri"/>
          <w:b/>
        </w:rPr>
      </w:pPr>
      <w:r w:rsidRPr="00F902A6">
        <w:rPr>
          <w:rFonts w:ascii="Calibri" w:hAnsi="Calibri" w:cs="Calibri"/>
          <w:b/>
        </w:rPr>
        <w:t>Please refer to th</w:t>
      </w:r>
      <w:r w:rsidR="00BE1B5C">
        <w:rPr>
          <w:rFonts w:ascii="Calibri" w:hAnsi="Calibri" w:cs="Calibri"/>
          <w:b/>
        </w:rPr>
        <w:t>is</w:t>
      </w:r>
      <w:r w:rsidRPr="00F902A6">
        <w:rPr>
          <w:rFonts w:ascii="Calibri" w:hAnsi="Calibri" w:cs="Calibri"/>
          <w:b/>
        </w:rPr>
        <w:t xml:space="preserve"> link</w:t>
      </w:r>
      <w:r w:rsidR="00BE1B5C">
        <w:rPr>
          <w:rFonts w:ascii="Calibri" w:hAnsi="Calibri" w:cs="Calibri"/>
          <w:b/>
        </w:rPr>
        <w:t>:</w:t>
      </w:r>
      <w:r w:rsidRPr="00F902A6">
        <w:rPr>
          <w:rFonts w:ascii="Calibri" w:hAnsi="Calibri" w:cs="Calibri"/>
          <w:b/>
        </w:rPr>
        <w:t xml:space="preserve"> </w:t>
      </w:r>
      <w:hyperlink r:id="rId25" w:history="1">
        <w:r w:rsidRPr="00F05D28">
          <w:rPr>
            <w:rStyle w:val="Hyperlink"/>
            <w:rFonts w:ascii="Calibri" w:hAnsi="Calibri" w:cs="Calibri"/>
            <w:b/>
          </w:rPr>
          <w:t>https://treasurer.acgov.org/treasurer-assets/docs/457plan2014.pdf</w:t>
        </w:r>
      </w:hyperlink>
    </w:p>
    <w:p w14:paraId="60A3CA0F" w14:textId="31C8061B" w:rsidR="00600974" w:rsidRPr="00F2085C" w:rsidRDefault="00F2085C" w:rsidP="001E3A04">
      <w:pPr>
        <w:numPr>
          <w:ilvl w:val="0"/>
          <w:numId w:val="1"/>
        </w:numPr>
        <w:tabs>
          <w:tab w:val="clear" w:pos="1440"/>
        </w:tabs>
        <w:spacing w:after="60"/>
        <w:ind w:left="720" w:hanging="720"/>
        <w:rPr>
          <w:rFonts w:ascii="Calibri" w:hAnsi="Calibri" w:cs="Calibri"/>
          <w:bCs/>
        </w:rPr>
      </w:pPr>
      <w:r w:rsidRPr="00F2085C">
        <w:rPr>
          <w:rFonts w:ascii="Calibri" w:hAnsi="Calibri" w:cs="Calibri"/>
          <w:bCs/>
        </w:rPr>
        <w:t>Can you provide the names of individuals on the County Selection Committee (CSC)?</w:t>
      </w:r>
    </w:p>
    <w:p w14:paraId="3002B7AF" w14:textId="21C4241B" w:rsidR="00600974" w:rsidRPr="00D67F7F" w:rsidRDefault="00191C1F" w:rsidP="00EB4385">
      <w:pPr>
        <w:numPr>
          <w:ilvl w:val="1"/>
          <w:numId w:val="1"/>
        </w:numPr>
        <w:tabs>
          <w:tab w:val="clear" w:pos="1170"/>
        </w:tabs>
        <w:autoSpaceDE w:val="0"/>
        <w:autoSpaceDN w:val="0"/>
        <w:adjustRightInd w:val="0"/>
        <w:spacing w:after="360"/>
        <w:ind w:left="720" w:hanging="720"/>
        <w:rPr>
          <w:rFonts w:ascii="Calibri" w:hAnsi="Calibri" w:cs="Calibri"/>
          <w:b/>
          <w:bCs/>
        </w:rPr>
      </w:pPr>
      <w:r>
        <w:rPr>
          <w:rFonts w:ascii="Calibri" w:hAnsi="Calibri" w:cs="Calibri"/>
          <w:b/>
          <w:bCs/>
        </w:rPr>
        <w:t xml:space="preserve">No. </w:t>
      </w:r>
      <w:r w:rsidR="00D67F7F" w:rsidRPr="00D67F7F">
        <w:rPr>
          <w:rFonts w:ascii="Calibri" w:hAnsi="Calibri" w:cs="Calibri"/>
          <w:b/>
          <w:bCs/>
        </w:rPr>
        <w:t xml:space="preserve">The County </w:t>
      </w:r>
      <w:r w:rsidR="00D67F7F">
        <w:rPr>
          <w:rFonts w:ascii="Calibri" w:hAnsi="Calibri" w:cs="Calibri"/>
          <w:b/>
          <w:bCs/>
        </w:rPr>
        <w:t xml:space="preserve">cannot </w:t>
      </w:r>
      <w:r>
        <w:rPr>
          <w:rFonts w:ascii="Calibri" w:hAnsi="Calibri" w:cs="Calibri"/>
          <w:b/>
          <w:bCs/>
        </w:rPr>
        <w:t>provide this information.</w:t>
      </w:r>
      <w:r w:rsidR="00D67F7F">
        <w:rPr>
          <w:rFonts w:ascii="Calibri" w:hAnsi="Calibri" w:cs="Calibri"/>
          <w:b/>
          <w:bCs/>
        </w:rPr>
        <w:t xml:space="preserve"> </w:t>
      </w:r>
    </w:p>
    <w:p w14:paraId="734D9215" w14:textId="69313FE0" w:rsidR="00600974" w:rsidRPr="00985AE1" w:rsidRDefault="00F2085C" w:rsidP="00CD5814">
      <w:pPr>
        <w:numPr>
          <w:ilvl w:val="0"/>
          <w:numId w:val="1"/>
        </w:numPr>
        <w:tabs>
          <w:tab w:val="clear" w:pos="1440"/>
        </w:tabs>
        <w:spacing w:after="60"/>
        <w:ind w:left="720" w:hanging="720"/>
        <w:rPr>
          <w:rFonts w:ascii="Calibri" w:hAnsi="Calibri" w:cs="Calibri"/>
          <w:b/>
        </w:rPr>
      </w:pPr>
      <w:r w:rsidRPr="00F2085C">
        <w:rPr>
          <w:rFonts w:ascii="Calibri" w:hAnsi="Calibri" w:cs="Calibri"/>
          <w:bCs/>
        </w:rPr>
        <w:t>What is the fee charged by your current investment advisor?</w:t>
      </w:r>
    </w:p>
    <w:p w14:paraId="3DFF5476" w14:textId="77777777" w:rsidR="00D33C0E" w:rsidRPr="00EB4385" w:rsidRDefault="00D33C0E" w:rsidP="00D33C0E">
      <w:pPr>
        <w:numPr>
          <w:ilvl w:val="1"/>
          <w:numId w:val="1"/>
        </w:numPr>
        <w:autoSpaceDE w:val="0"/>
        <w:autoSpaceDN w:val="0"/>
        <w:adjustRightInd w:val="0"/>
        <w:spacing w:after="360"/>
        <w:ind w:left="720" w:hanging="720"/>
        <w:rPr>
          <w:rFonts w:asciiTheme="minorHAnsi" w:hAnsiTheme="minorHAnsi" w:cstheme="minorHAnsi"/>
          <w:b/>
        </w:rPr>
      </w:pPr>
      <w:r w:rsidRPr="00A20BB6">
        <w:rPr>
          <w:rFonts w:asciiTheme="minorHAnsi" w:hAnsiTheme="minorHAnsi" w:cstheme="minorHAnsi"/>
          <w:b/>
        </w:rPr>
        <w:t xml:space="preserve">Please submit a public record request online at </w:t>
      </w:r>
      <w:r>
        <w:rPr>
          <w:rFonts w:asciiTheme="minorHAnsi" w:hAnsiTheme="minorHAnsi" w:cstheme="minorHAnsi"/>
          <w:b/>
        </w:rPr>
        <w:t xml:space="preserve"> </w:t>
      </w:r>
      <w:hyperlink r:id="rId26" w:history="1">
        <w:r w:rsidRPr="00A20BB6">
          <w:rPr>
            <w:rStyle w:val="Hyperlink"/>
            <w:rFonts w:asciiTheme="minorHAnsi" w:hAnsiTheme="minorHAnsi" w:cstheme="minorHAnsi"/>
            <w:b/>
          </w:rPr>
          <w:t>Alameda County Public Records Request</w:t>
        </w:r>
      </w:hyperlink>
      <w:r w:rsidRPr="00A20BB6">
        <w:rPr>
          <w:rFonts w:asciiTheme="minorHAnsi" w:hAnsiTheme="minorHAnsi" w:cstheme="minorHAnsi"/>
          <w:b/>
        </w:rPr>
        <w:t>.</w:t>
      </w:r>
      <w:r>
        <w:rPr>
          <w:rFonts w:asciiTheme="minorHAnsi" w:hAnsiTheme="minorHAnsi" w:cstheme="minorHAnsi"/>
          <w:b/>
        </w:rPr>
        <w:t xml:space="preserve"> </w:t>
      </w:r>
    </w:p>
    <w:p w14:paraId="05F498B0" w14:textId="59B0BBEB" w:rsidR="00600974" w:rsidRPr="00F2085C" w:rsidRDefault="00F2085C" w:rsidP="00BD34C6">
      <w:pPr>
        <w:numPr>
          <w:ilvl w:val="0"/>
          <w:numId w:val="1"/>
        </w:numPr>
        <w:tabs>
          <w:tab w:val="clear" w:pos="1440"/>
        </w:tabs>
        <w:spacing w:after="60"/>
        <w:ind w:left="720" w:hanging="720"/>
        <w:rPr>
          <w:rFonts w:ascii="Calibri" w:hAnsi="Calibri" w:cs="Calibri"/>
          <w:bCs/>
        </w:rPr>
      </w:pPr>
      <w:r w:rsidRPr="00F2085C">
        <w:rPr>
          <w:rFonts w:ascii="Calibri" w:hAnsi="Calibri" w:cs="Calibri"/>
          <w:bCs/>
        </w:rPr>
        <w:t>We established a local office in the City of Alameda in 2013. We have a valid business license issued by the County or a city within the County. Does this make our firm SLEB Certified? If not, what steps can we take to become SLEB certified?</w:t>
      </w:r>
    </w:p>
    <w:p w14:paraId="6EBD0F2B" w14:textId="399A5E2A" w:rsidR="00600974" w:rsidRDefault="0072682B"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No.</w:t>
      </w:r>
      <w:r w:rsidR="00B57C39">
        <w:rPr>
          <w:rFonts w:ascii="Calibri" w:hAnsi="Calibri" w:cs="Calibri"/>
          <w:b/>
        </w:rPr>
        <w:t xml:space="preserve"> </w:t>
      </w:r>
      <w:r>
        <w:rPr>
          <w:rFonts w:ascii="Calibri" w:hAnsi="Calibri" w:cs="Calibri"/>
          <w:b/>
        </w:rPr>
        <w:t>A v</w:t>
      </w:r>
      <w:r w:rsidR="00B57C39">
        <w:rPr>
          <w:rFonts w:ascii="Calibri" w:hAnsi="Calibri" w:cs="Calibri"/>
          <w:b/>
        </w:rPr>
        <w:t xml:space="preserve">endor needs to apply to become SLEB certified. Please visit the SLEB page to learn more </w:t>
      </w:r>
      <w:r w:rsidR="00D47C87">
        <w:rPr>
          <w:rFonts w:ascii="Calibri" w:hAnsi="Calibri" w:cs="Calibri"/>
          <w:b/>
        </w:rPr>
        <w:t xml:space="preserve">about </w:t>
      </w:r>
      <w:r w:rsidR="00B57C39">
        <w:rPr>
          <w:rFonts w:ascii="Calibri" w:hAnsi="Calibri" w:cs="Calibri"/>
          <w:b/>
        </w:rPr>
        <w:t xml:space="preserve">how to apply to </w:t>
      </w:r>
      <w:r>
        <w:rPr>
          <w:rFonts w:ascii="Calibri" w:hAnsi="Calibri" w:cs="Calibri"/>
          <w:b/>
        </w:rPr>
        <w:t xml:space="preserve">become a </w:t>
      </w:r>
      <w:r w:rsidR="00B57C39">
        <w:rPr>
          <w:rFonts w:ascii="Calibri" w:hAnsi="Calibri" w:cs="Calibri"/>
          <w:b/>
        </w:rPr>
        <w:t>SLEB</w:t>
      </w:r>
      <w:r w:rsidR="005538B9">
        <w:rPr>
          <w:rFonts w:ascii="Calibri" w:hAnsi="Calibri" w:cs="Calibri"/>
          <w:b/>
        </w:rPr>
        <w:t>:</w:t>
      </w:r>
      <w:r w:rsidR="00B57C39">
        <w:rPr>
          <w:rFonts w:ascii="Calibri" w:hAnsi="Calibri" w:cs="Calibri"/>
          <w:b/>
        </w:rPr>
        <w:t xml:space="preserve"> </w:t>
      </w:r>
      <w:hyperlink r:id="rId27" w:history="1">
        <w:r w:rsidR="00306EBE" w:rsidRPr="00CC6A78">
          <w:rPr>
            <w:rStyle w:val="Hyperlink"/>
            <w:rFonts w:ascii="Calibri" w:hAnsi="Calibri" w:cs="Calibri"/>
            <w:b/>
          </w:rPr>
          <w:t>https://gsa.acgov.org/do-business-with-us/vendor-support/small-local-and-emerging-businesses/sleb-vendor-registration/</w:t>
        </w:r>
      </w:hyperlink>
    </w:p>
    <w:p w14:paraId="65FBD7B5" w14:textId="40D08B4B" w:rsidR="00600974" w:rsidRPr="00F2085C" w:rsidRDefault="00F2085C" w:rsidP="00CD5814">
      <w:pPr>
        <w:numPr>
          <w:ilvl w:val="0"/>
          <w:numId w:val="1"/>
        </w:numPr>
        <w:tabs>
          <w:tab w:val="clear" w:pos="1440"/>
        </w:tabs>
        <w:spacing w:after="60"/>
        <w:ind w:left="720" w:hanging="720"/>
        <w:rPr>
          <w:rFonts w:ascii="Calibri" w:hAnsi="Calibri" w:cs="Calibri"/>
          <w:bCs/>
        </w:rPr>
      </w:pPr>
      <w:r w:rsidRPr="00F2085C">
        <w:rPr>
          <w:rFonts w:ascii="Calibri" w:hAnsi="Calibri" w:cs="Calibri"/>
          <w:bCs/>
        </w:rPr>
        <w:t xml:space="preserve">Item B on the SLEB requirements webpage state that bidders not meeting the definition a small or emerging local business do not qualify for a bid preference and must subcontract with one or more County certified small and/or emerging local businesses for at least twenty percent (20%) of the total bid amount </w:t>
      </w:r>
      <w:proofErr w:type="gramStart"/>
      <w:r w:rsidRPr="00F2085C">
        <w:rPr>
          <w:rFonts w:ascii="Calibri" w:hAnsi="Calibri" w:cs="Calibri"/>
          <w:bCs/>
        </w:rPr>
        <w:t>in order to</w:t>
      </w:r>
      <w:proofErr w:type="gramEnd"/>
      <w:r w:rsidRPr="00F2085C">
        <w:rPr>
          <w:rFonts w:ascii="Calibri" w:hAnsi="Calibri" w:cs="Calibri"/>
          <w:bCs/>
        </w:rPr>
        <w:t xml:space="preserve"> be considered for contract award. Item C on the SLEB webpage then states that the County reserves the right to waive the small/emerging local business participation requirements on contracts over $25,000 if the additional estimated cost to the County, which may result from inclusion of the requirements, exceeds five percent (5%) of the total estimated contract amount or Ten Thousand Dollars ($10,000), whichever is less. These statements contradict, can The County please provide specific guidance on what is necessary to </w:t>
      </w:r>
      <w:proofErr w:type="gramStart"/>
      <w:r w:rsidRPr="00F2085C">
        <w:rPr>
          <w:rFonts w:ascii="Calibri" w:hAnsi="Calibri" w:cs="Calibri"/>
          <w:bCs/>
        </w:rPr>
        <w:t>be in compliance</w:t>
      </w:r>
      <w:proofErr w:type="gramEnd"/>
      <w:r w:rsidRPr="00F2085C">
        <w:rPr>
          <w:rFonts w:ascii="Calibri" w:hAnsi="Calibri" w:cs="Calibri"/>
          <w:bCs/>
        </w:rPr>
        <w:t>?</w:t>
      </w:r>
    </w:p>
    <w:p w14:paraId="37AE7F4F" w14:textId="4E5A69D1" w:rsidR="008033DC" w:rsidRPr="00084B97" w:rsidRDefault="008033DC" w:rsidP="006B009C">
      <w:pPr>
        <w:numPr>
          <w:ilvl w:val="1"/>
          <w:numId w:val="1"/>
        </w:numPr>
        <w:tabs>
          <w:tab w:val="clear" w:pos="1170"/>
        </w:tabs>
        <w:autoSpaceDE w:val="0"/>
        <w:autoSpaceDN w:val="0"/>
        <w:adjustRightInd w:val="0"/>
        <w:spacing w:after="360"/>
        <w:ind w:left="720" w:hanging="720"/>
        <w:rPr>
          <w:rFonts w:asciiTheme="minorHAnsi" w:hAnsiTheme="minorHAnsi" w:cstheme="minorHAnsi"/>
          <w:b/>
          <w:bCs/>
        </w:rPr>
      </w:pPr>
      <w:r w:rsidRPr="008033DC">
        <w:rPr>
          <w:rFonts w:asciiTheme="minorHAnsi" w:hAnsiTheme="minorHAnsi" w:cstheme="minorHAnsi"/>
          <w:b/>
        </w:rPr>
        <w:t>The County reserve</w:t>
      </w:r>
      <w:r>
        <w:rPr>
          <w:rFonts w:asciiTheme="minorHAnsi" w:hAnsiTheme="minorHAnsi" w:cstheme="minorHAnsi"/>
          <w:b/>
        </w:rPr>
        <w:t>s</w:t>
      </w:r>
      <w:r w:rsidRPr="008033DC">
        <w:rPr>
          <w:rFonts w:asciiTheme="minorHAnsi" w:hAnsiTheme="minorHAnsi" w:cstheme="minorHAnsi"/>
          <w:b/>
        </w:rPr>
        <w:t xml:space="preserve"> the right to waive the SLEB requirement.</w:t>
      </w:r>
      <w:r>
        <w:rPr>
          <w:rFonts w:asciiTheme="minorHAnsi" w:hAnsiTheme="minorHAnsi" w:cstheme="minorHAnsi"/>
          <w:b/>
        </w:rPr>
        <w:t xml:space="preserve"> However, f</w:t>
      </w:r>
      <w:r w:rsidR="00640252" w:rsidRPr="00084B97">
        <w:rPr>
          <w:rFonts w:asciiTheme="minorHAnsi" w:hAnsiTheme="minorHAnsi" w:cstheme="minorHAnsi"/>
          <w:b/>
        </w:rPr>
        <w:t xml:space="preserve">or this RFP, the SLEB requirement </w:t>
      </w:r>
      <w:r w:rsidR="00000F57">
        <w:rPr>
          <w:rFonts w:asciiTheme="minorHAnsi" w:hAnsiTheme="minorHAnsi" w:cstheme="minorHAnsi"/>
          <w:b/>
        </w:rPr>
        <w:t>is</w:t>
      </w:r>
      <w:r w:rsidR="00640252" w:rsidRPr="00084B97">
        <w:rPr>
          <w:rFonts w:asciiTheme="minorHAnsi" w:hAnsiTheme="minorHAnsi" w:cstheme="minorHAnsi"/>
          <w:b/>
        </w:rPr>
        <w:t xml:space="preserve"> NOT waived.  </w:t>
      </w:r>
      <w:r w:rsidRPr="00084B97">
        <w:rPr>
          <w:rFonts w:asciiTheme="minorHAnsi" w:hAnsiTheme="minorHAnsi" w:cstheme="minorHAnsi"/>
          <w:b/>
          <w:bCs/>
        </w:rPr>
        <w:t xml:space="preserve">All Bidders must meet the SLEB requirement outlined in the RFP. In addition, Bidders are not required to be SLEB certified </w:t>
      </w:r>
      <w:proofErr w:type="gramStart"/>
      <w:r w:rsidRPr="00084B97">
        <w:rPr>
          <w:rFonts w:asciiTheme="minorHAnsi" w:hAnsiTheme="minorHAnsi" w:cstheme="minorHAnsi"/>
          <w:b/>
          <w:bCs/>
        </w:rPr>
        <w:t>in order to</w:t>
      </w:r>
      <w:proofErr w:type="gramEnd"/>
      <w:r w:rsidRPr="00084B97">
        <w:rPr>
          <w:rFonts w:asciiTheme="minorHAnsi" w:hAnsiTheme="minorHAnsi" w:cstheme="minorHAnsi"/>
          <w:b/>
          <w:bCs/>
        </w:rPr>
        <w:t xml:space="preserve"> submit a proposal on this RFP; however, a non-SLEB Bidder would be required to subcontractor a minimum of 20% to a SLEB certified organization. </w:t>
      </w:r>
      <w:r w:rsidR="00640252" w:rsidRPr="00084B97">
        <w:rPr>
          <w:rFonts w:asciiTheme="minorHAnsi" w:hAnsiTheme="minorHAnsi" w:cstheme="minorHAnsi"/>
          <w:b/>
        </w:rPr>
        <w:t xml:space="preserve">Bidders, </w:t>
      </w:r>
      <w:r w:rsidR="00D67F7F">
        <w:rPr>
          <w:rFonts w:asciiTheme="minorHAnsi" w:hAnsiTheme="minorHAnsi" w:cstheme="minorHAnsi"/>
          <w:b/>
        </w:rPr>
        <w:t>nevertheless</w:t>
      </w:r>
      <w:r w:rsidR="00640252" w:rsidRPr="00084B97">
        <w:rPr>
          <w:rFonts w:asciiTheme="minorHAnsi" w:hAnsiTheme="minorHAnsi" w:cstheme="minorHAnsi"/>
          <w:b/>
        </w:rPr>
        <w:t xml:space="preserve">, may take </w:t>
      </w:r>
      <w:r w:rsidR="00B32B0E">
        <w:rPr>
          <w:rFonts w:asciiTheme="minorHAnsi" w:hAnsiTheme="minorHAnsi" w:cstheme="minorHAnsi"/>
          <w:b/>
        </w:rPr>
        <w:t xml:space="preserve">an </w:t>
      </w:r>
      <w:r w:rsidR="00640252" w:rsidRPr="00084B97">
        <w:rPr>
          <w:rFonts w:asciiTheme="minorHAnsi" w:hAnsiTheme="minorHAnsi" w:cstheme="minorHAnsi"/>
          <w:b/>
        </w:rPr>
        <w:t xml:space="preserve">exception </w:t>
      </w:r>
      <w:r w:rsidR="00640252">
        <w:rPr>
          <w:rFonts w:asciiTheme="minorHAnsi" w:hAnsiTheme="minorHAnsi" w:cstheme="minorHAnsi"/>
          <w:b/>
        </w:rPr>
        <w:t>to</w:t>
      </w:r>
      <w:r w:rsidR="00640252" w:rsidRPr="00084B97">
        <w:rPr>
          <w:rFonts w:asciiTheme="minorHAnsi" w:hAnsiTheme="minorHAnsi" w:cstheme="minorHAnsi"/>
          <w:b/>
        </w:rPr>
        <w:t xml:space="preserve"> the SLEB requirement.  All exceptions to </w:t>
      </w:r>
      <w:r w:rsidR="007C6FFC">
        <w:rPr>
          <w:rFonts w:asciiTheme="minorHAnsi" w:hAnsiTheme="minorHAnsi" w:cstheme="minorHAnsi"/>
          <w:b/>
        </w:rPr>
        <w:t xml:space="preserve">the </w:t>
      </w:r>
      <w:r w:rsidR="007C6FFC">
        <w:rPr>
          <w:rFonts w:asciiTheme="minorHAnsi" w:hAnsiTheme="minorHAnsi" w:cstheme="minorHAnsi"/>
          <w:b/>
        </w:rPr>
        <w:lastRenderedPageBreak/>
        <w:t>RFP</w:t>
      </w:r>
      <w:r w:rsidR="00640252" w:rsidRPr="00084B97">
        <w:rPr>
          <w:rFonts w:asciiTheme="minorHAnsi" w:hAnsiTheme="minorHAnsi" w:cstheme="minorHAnsi"/>
          <w:b/>
        </w:rPr>
        <w:t xml:space="preserve"> specifications/requirements must be listed on page </w:t>
      </w:r>
      <w:r w:rsidR="00D67F7F">
        <w:rPr>
          <w:rFonts w:asciiTheme="minorHAnsi" w:hAnsiTheme="minorHAnsi" w:cstheme="minorHAnsi"/>
          <w:b/>
        </w:rPr>
        <w:t>20</w:t>
      </w:r>
      <w:r w:rsidR="00640252" w:rsidRPr="00084B97">
        <w:rPr>
          <w:rFonts w:asciiTheme="minorHAnsi" w:hAnsiTheme="minorHAnsi" w:cstheme="minorHAnsi"/>
          <w:b/>
        </w:rPr>
        <w:t xml:space="preserve"> of the Exhibit A – Bid Response Packet (Exceptions and Clarifications).  Please note</w:t>
      </w:r>
      <w:r>
        <w:rPr>
          <w:rFonts w:asciiTheme="minorHAnsi" w:hAnsiTheme="minorHAnsi" w:cstheme="minorHAnsi"/>
          <w:b/>
        </w:rPr>
        <w:t xml:space="preserve"> </w:t>
      </w:r>
      <w:r w:rsidR="00640252" w:rsidRPr="00084B97">
        <w:rPr>
          <w:rFonts w:asciiTheme="minorHAnsi" w:hAnsiTheme="minorHAnsi" w:cstheme="minorHAnsi"/>
          <w:b/>
        </w:rPr>
        <w:t>that the County is under no obligation to accept any exceptions and such exceptions may be a basis for bid disqualification.</w:t>
      </w:r>
      <w:r w:rsidRPr="008033DC">
        <w:rPr>
          <w:rFonts w:asciiTheme="minorHAnsi" w:hAnsiTheme="minorHAnsi" w:cstheme="minorHAnsi"/>
          <w:b/>
          <w:bCs/>
        </w:rPr>
        <w:t xml:space="preserve"> </w:t>
      </w:r>
    </w:p>
    <w:p w14:paraId="3C56CF6B" w14:textId="201EF42A" w:rsidR="008033DC" w:rsidRPr="00084B97" w:rsidRDefault="008033DC" w:rsidP="008033DC">
      <w:pPr>
        <w:spacing w:after="240"/>
        <w:ind w:left="720" w:hanging="630"/>
        <w:rPr>
          <w:rFonts w:asciiTheme="minorHAnsi" w:hAnsiTheme="minorHAnsi" w:cstheme="minorHAnsi"/>
          <w:b/>
          <w:bCs/>
        </w:rPr>
      </w:pPr>
      <w:r w:rsidRPr="00084B97">
        <w:rPr>
          <w:rFonts w:asciiTheme="minorHAnsi" w:hAnsiTheme="minorHAnsi" w:cstheme="minorHAnsi"/>
          <w:b/>
          <w:bCs/>
        </w:rPr>
        <w:t xml:space="preserve">           While the SLEB requirements are not waived, please note that certain bidding entities may be exempt from the SLEB requirements and are not required to subcontract with a SLEB.  These entities include but are not limited to, non-profit community-based organizations (CBO) that provide services directly to County clients/residents, as well as non-profit religious organizations (NPO).  A full list of exempt entities can be found on the County’s website at:  </w:t>
      </w:r>
      <w:hyperlink r:id="rId28" w:history="1">
        <w:r w:rsidRPr="00084B97">
          <w:rPr>
            <w:rStyle w:val="Hyperlink"/>
            <w:rFonts w:asciiTheme="minorHAnsi" w:hAnsiTheme="minorHAnsi" w:cstheme="minorHAnsi"/>
            <w:b/>
            <w:bCs/>
            <w:color w:val="auto"/>
          </w:rPr>
          <w:t>http://www.acgov.org/auditor/sleb/overview.htm</w:t>
        </w:r>
      </w:hyperlink>
      <w:r>
        <w:rPr>
          <w:rStyle w:val="Hyperlink"/>
          <w:rFonts w:asciiTheme="minorHAnsi" w:hAnsiTheme="minorHAnsi" w:cstheme="minorHAnsi"/>
          <w:b/>
          <w:bCs/>
          <w:color w:val="auto"/>
        </w:rPr>
        <w:t>.</w:t>
      </w:r>
    </w:p>
    <w:p w14:paraId="69600DEA" w14:textId="25DCCA83" w:rsidR="008033DC" w:rsidRDefault="008033DC" w:rsidP="008033DC">
      <w:pPr>
        <w:spacing w:after="60"/>
        <w:ind w:left="720" w:hanging="630"/>
        <w:rPr>
          <w:rFonts w:asciiTheme="minorHAnsi" w:hAnsiTheme="minorHAnsi" w:cstheme="minorHAnsi"/>
          <w:b/>
          <w:bCs/>
        </w:rPr>
      </w:pPr>
      <w:r w:rsidRPr="00084B97">
        <w:rPr>
          <w:rFonts w:asciiTheme="minorHAnsi" w:hAnsiTheme="minorHAnsi" w:cstheme="minorHAnsi"/>
          <w:b/>
          <w:bCs/>
        </w:rPr>
        <w:t xml:space="preserve">           If a Bidder wants to claim exemption from meeting the SLEB requirements, the Bidders should put “N/A” across the SLEB Information Sheet (page </w:t>
      </w:r>
      <w:r w:rsidR="00D67F7F">
        <w:rPr>
          <w:rFonts w:asciiTheme="minorHAnsi" w:hAnsiTheme="minorHAnsi" w:cstheme="minorHAnsi"/>
          <w:b/>
          <w:bCs/>
        </w:rPr>
        <w:t>22</w:t>
      </w:r>
      <w:r w:rsidRPr="00084B97">
        <w:rPr>
          <w:rFonts w:asciiTheme="minorHAnsi" w:hAnsiTheme="minorHAnsi" w:cstheme="minorHAnsi"/>
          <w:b/>
          <w:bCs/>
        </w:rPr>
        <w:t xml:space="preserve"> of Exhibit A – Bid Response Packet) but still sign and date the sheet.  In addition, the Bidder should state they are requesting exemption from the SLEB requirements on the EXCEPTIONS AND CLARIFICATIONS form (page </w:t>
      </w:r>
      <w:r w:rsidR="00D67F7F">
        <w:rPr>
          <w:rFonts w:asciiTheme="minorHAnsi" w:hAnsiTheme="minorHAnsi" w:cstheme="minorHAnsi"/>
          <w:b/>
          <w:bCs/>
        </w:rPr>
        <w:t>20</w:t>
      </w:r>
      <w:r w:rsidRPr="00084B97">
        <w:rPr>
          <w:rFonts w:asciiTheme="minorHAnsi" w:hAnsiTheme="minorHAnsi" w:cstheme="minorHAnsi"/>
          <w:b/>
          <w:bCs/>
        </w:rPr>
        <w:t xml:space="preserve"> of Exhibit A – Bid Response Packet) and include which exempt entity type they are.</w:t>
      </w:r>
      <w:r>
        <w:rPr>
          <w:rFonts w:asciiTheme="minorHAnsi" w:hAnsiTheme="minorHAnsi" w:cstheme="minorHAnsi"/>
          <w:b/>
          <w:bCs/>
        </w:rPr>
        <w:t xml:space="preserve"> </w:t>
      </w:r>
      <w:r w:rsidRPr="00C23019">
        <w:rPr>
          <w:rFonts w:asciiTheme="minorHAnsi" w:hAnsiTheme="minorHAnsi" w:cstheme="minorHAnsi"/>
          <w:b/>
          <w:bCs/>
        </w:rPr>
        <w:t>Please note</w:t>
      </w:r>
      <w:r w:rsidR="00D67F7F">
        <w:rPr>
          <w:rFonts w:asciiTheme="minorHAnsi" w:hAnsiTheme="minorHAnsi" w:cstheme="minorHAnsi"/>
          <w:b/>
          <w:bCs/>
        </w:rPr>
        <w:t xml:space="preserve"> </w:t>
      </w:r>
      <w:r w:rsidRPr="00C23019">
        <w:rPr>
          <w:rFonts w:asciiTheme="minorHAnsi" w:hAnsiTheme="minorHAnsi" w:cstheme="minorHAnsi"/>
          <w:b/>
          <w:bCs/>
        </w:rPr>
        <w:t>that the County is under no obligation to accept any exceptions and such exceptions may be a basis for bid disqualification.</w:t>
      </w:r>
    </w:p>
    <w:p w14:paraId="2251CAEC" w14:textId="77777777" w:rsidR="008B10EA" w:rsidRPr="00084B97" w:rsidRDefault="008B10EA" w:rsidP="008033DC">
      <w:pPr>
        <w:spacing w:after="60"/>
        <w:ind w:left="720" w:hanging="630"/>
        <w:rPr>
          <w:rFonts w:asciiTheme="minorHAnsi" w:hAnsiTheme="minorHAnsi" w:cstheme="minorHAnsi"/>
          <w:b/>
        </w:rPr>
      </w:pPr>
    </w:p>
    <w:p w14:paraId="1B1251C1" w14:textId="0E54F145" w:rsidR="00600974" w:rsidRPr="001E298C" w:rsidRDefault="00E81D76" w:rsidP="00CD5814">
      <w:pPr>
        <w:numPr>
          <w:ilvl w:val="0"/>
          <w:numId w:val="1"/>
        </w:numPr>
        <w:tabs>
          <w:tab w:val="clear" w:pos="1440"/>
        </w:tabs>
        <w:spacing w:after="60"/>
        <w:ind w:left="720" w:hanging="720"/>
        <w:rPr>
          <w:rFonts w:ascii="Calibri" w:hAnsi="Calibri" w:cs="Calibri"/>
          <w:bCs/>
        </w:rPr>
      </w:pPr>
      <w:r w:rsidRPr="00E81D76">
        <w:rPr>
          <w:rFonts w:ascii="Calibri" w:hAnsi="Calibri" w:cs="Calibri"/>
          <w:bCs/>
        </w:rPr>
        <w:t>The RFP specified that there would be in-person meetings with the Ad Hoc Committee to review the reports and other ongoing plan topics as selected by the County. Would the County be able to provide those dates for the remainder of 2022 and 2023?</w:t>
      </w:r>
      <w:r w:rsidR="001E298C" w:rsidRPr="001E298C">
        <w:rPr>
          <w:rFonts w:ascii="Calibri" w:hAnsi="Calibri" w:cs="Calibri"/>
          <w:bCs/>
        </w:rPr>
        <w:t>?</w:t>
      </w:r>
    </w:p>
    <w:p w14:paraId="5E5B1F65" w14:textId="2E6E1C48" w:rsidR="00600974" w:rsidRPr="00EB4385" w:rsidRDefault="007B1AA6"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 xml:space="preserve">The County is unable to provide the Ad Hoc Committee dates </w:t>
      </w:r>
      <w:proofErr w:type="gramStart"/>
      <w:r>
        <w:rPr>
          <w:rFonts w:ascii="Calibri" w:hAnsi="Calibri" w:cs="Calibri"/>
          <w:b/>
        </w:rPr>
        <w:t>at this time</w:t>
      </w:r>
      <w:proofErr w:type="gramEnd"/>
      <w:r w:rsidR="00F733AF">
        <w:rPr>
          <w:rFonts w:ascii="Calibri" w:hAnsi="Calibri" w:cs="Calibri"/>
          <w:b/>
        </w:rPr>
        <w:t xml:space="preserve">. </w:t>
      </w:r>
    </w:p>
    <w:p w14:paraId="68D04FA3" w14:textId="799AF7B2" w:rsidR="00600974" w:rsidRPr="001E298C" w:rsidRDefault="001E298C" w:rsidP="00CD5814">
      <w:pPr>
        <w:numPr>
          <w:ilvl w:val="0"/>
          <w:numId w:val="1"/>
        </w:numPr>
        <w:tabs>
          <w:tab w:val="clear" w:pos="1440"/>
        </w:tabs>
        <w:spacing w:after="60"/>
        <w:ind w:left="720" w:hanging="720"/>
        <w:rPr>
          <w:rFonts w:ascii="Calibri" w:hAnsi="Calibri" w:cs="Calibri"/>
          <w:bCs/>
        </w:rPr>
      </w:pPr>
      <w:r w:rsidRPr="001E298C">
        <w:rPr>
          <w:rFonts w:ascii="Calibri" w:hAnsi="Calibri" w:cs="Calibri"/>
          <w:bCs/>
        </w:rPr>
        <w:t>Can you please advise how many full-time employees are dedicated to working on the PLAN?</w:t>
      </w:r>
    </w:p>
    <w:p w14:paraId="0BD8C527" w14:textId="3B8EE219" w:rsidR="00600974" w:rsidRPr="007B1AA6" w:rsidRDefault="007B1AA6" w:rsidP="00EB4385">
      <w:pPr>
        <w:numPr>
          <w:ilvl w:val="1"/>
          <w:numId w:val="1"/>
        </w:numPr>
        <w:tabs>
          <w:tab w:val="clear" w:pos="1170"/>
        </w:tabs>
        <w:autoSpaceDE w:val="0"/>
        <w:autoSpaceDN w:val="0"/>
        <w:adjustRightInd w:val="0"/>
        <w:spacing w:after="360"/>
        <w:ind w:left="720" w:hanging="720"/>
        <w:rPr>
          <w:rFonts w:ascii="Calibri" w:hAnsi="Calibri" w:cs="Calibri"/>
          <w:b/>
          <w:bCs/>
        </w:rPr>
      </w:pPr>
      <w:r w:rsidRPr="007B1AA6">
        <w:rPr>
          <w:rFonts w:ascii="Calibri" w:hAnsi="Calibri" w:cs="Calibri"/>
          <w:b/>
          <w:bCs/>
        </w:rPr>
        <w:t>There are three full-time employees that work on the PLAN.</w:t>
      </w:r>
    </w:p>
    <w:p w14:paraId="161014DB" w14:textId="3C5A9161" w:rsidR="00600974" w:rsidRPr="001E298C" w:rsidRDefault="001E298C" w:rsidP="00CD5814">
      <w:pPr>
        <w:numPr>
          <w:ilvl w:val="0"/>
          <w:numId w:val="1"/>
        </w:numPr>
        <w:tabs>
          <w:tab w:val="clear" w:pos="1440"/>
        </w:tabs>
        <w:spacing w:after="60"/>
        <w:ind w:left="720" w:hanging="720"/>
        <w:rPr>
          <w:rFonts w:ascii="Calibri" w:hAnsi="Calibri" w:cs="Calibri"/>
          <w:bCs/>
        </w:rPr>
      </w:pPr>
      <w:r w:rsidRPr="001E298C">
        <w:rPr>
          <w:rFonts w:ascii="Calibri" w:hAnsi="Calibri" w:cs="Calibri"/>
          <w:bCs/>
        </w:rPr>
        <w:t>When was the last time you conducted a target date fund review, fee benchmarking review, and/or an investment menu review?</w:t>
      </w:r>
    </w:p>
    <w:p w14:paraId="6B43BFFF" w14:textId="64D18B5C" w:rsidR="00600974" w:rsidRPr="00CC5078" w:rsidRDefault="00C54F4B"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The County</w:t>
      </w:r>
      <w:r w:rsidR="00B35666" w:rsidRPr="00CC5078">
        <w:rPr>
          <w:rFonts w:ascii="Calibri" w:hAnsi="Calibri" w:cs="Calibri"/>
          <w:b/>
        </w:rPr>
        <w:t xml:space="preserve"> completed an income study in December 2020.  Based on the income study </w:t>
      </w:r>
      <w:r w:rsidR="00236035">
        <w:rPr>
          <w:rFonts w:ascii="Calibri" w:hAnsi="Calibri" w:cs="Calibri"/>
          <w:b/>
        </w:rPr>
        <w:t>the County</w:t>
      </w:r>
      <w:r w:rsidR="00B35666" w:rsidRPr="00CC5078">
        <w:rPr>
          <w:rFonts w:ascii="Calibri" w:hAnsi="Calibri" w:cs="Calibri"/>
          <w:b/>
        </w:rPr>
        <w:t xml:space="preserve"> reviewed </w:t>
      </w:r>
      <w:r w:rsidR="00236035">
        <w:rPr>
          <w:rFonts w:ascii="Calibri" w:hAnsi="Calibri" w:cs="Calibri"/>
          <w:b/>
        </w:rPr>
        <w:t>the County’s</w:t>
      </w:r>
      <w:r w:rsidR="00B35666" w:rsidRPr="00CC5078">
        <w:rPr>
          <w:rFonts w:ascii="Calibri" w:hAnsi="Calibri" w:cs="Calibri"/>
          <w:b/>
        </w:rPr>
        <w:t xml:space="preserve"> investment menu in June 2021 and </w:t>
      </w:r>
      <w:r w:rsidR="00D8556D">
        <w:rPr>
          <w:rFonts w:ascii="Calibri" w:hAnsi="Calibri" w:cs="Calibri"/>
          <w:b/>
        </w:rPr>
        <w:t xml:space="preserve">the County is </w:t>
      </w:r>
      <w:r w:rsidR="00B35666" w:rsidRPr="00CC5078">
        <w:rPr>
          <w:rFonts w:ascii="Calibri" w:hAnsi="Calibri" w:cs="Calibri"/>
          <w:b/>
        </w:rPr>
        <w:t>in the process of making changes.</w:t>
      </w:r>
    </w:p>
    <w:p w14:paraId="7187E745" w14:textId="237A5D01" w:rsidR="00600974" w:rsidRPr="001E298C" w:rsidRDefault="001E298C" w:rsidP="00CD5814">
      <w:pPr>
        <w:numPr>
          <w:ilvl w:val="0"/>
          <w:numId w:val="1"/>
        </w:numPr>
        <w:tabs>
          <w:tab w:val="clear" w:pos="1440"/>
        </w:tabs>
        <w:spacing w:after="60"/>
        <w:ind w:left="720" w:hanging="720"/>
        <w:rPr>
          <w:rFonts w:ascii="Calibri" w:hAnsi="Calibri" w:cs="Calibri"/>
          <w:bCs/>
        </w:rPr>
      </w:pPr>
      <w:r w:rsidRPr="001E298C">
        <w:rPr>
          <w:rFonts w:ascii="Calibri" w:hAnsi="Calibri" w:cs="Calibri"/>
          <w:bCs/>
        </w:rPr>
        <w:t>Can you please provide a list of current investment options, as well as your Summary Plan Description(s) (or any similar summary documentation describing your PLAN) that are provided to participants?</w:t>
      </w:r>
    </w:p>
    <w:p w14:paraId="3C36BD54" w14:textId="7ADBA1D5" w:rsidR="00600974" w:rsidRDefault="00AB25ED"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lastRenderedPageBreak/>
        <w:t>Please refer to th</w:t>
      </w:r>
      <w:r w:rsidR="00D8556D">
        <w:rPr>
          <w:rFonts w:ascii="Calibri" w:hAnsi="Calibri" w:cs="Calibri"/>
          <w:b/>
        </w:rPr>
        <w:t>is</w:t>
      </w:r>
      <w:r>
        <w:rPr>
          <w:rFonts w:ascii="Calibri" w:hAnsi="Calibri" w:cs="Calibri"/>
          <w:b/>
        </w:rPr>
        <w:t xml:space="preserve"> link</w:t>
      </w:r>
      <w:r w:rsidR="00D8556D">
        <w:rPr>
          <w:rFonts w:ascii="Calibri" w:hAnsi="Calibri" w:cs="Calibri"/>
          <w:b/>
        </w:rPr>
        <w:t>:</w:t>
      </w:r>
      <w:r>
        <w:rPr>
          <w:rFonts w:ascii="Calibri" w:hAnsi="Calibri" w:cs="Calibri"/>
          <w:b/>
        </w:rPr>
        <w:t xml:space="preserve"> </w:t>
      </w:r>
      <w:hyperlink r:id="rId29" w:history="1">
        <w:r w:rsidRPr="00F05D28">
          <w:rPr>
            <w:rStyle w:val="Hyperlink"/>
            <w:rFonts w:ascii="Calibri" w:hAnsi="Calibri" w:cs="Calibri"/>
            <w:b/>
          </w:rPr>
          <w:t>https://treasurer.acgov.org/treasurer-assets/docs/457plan2014.pdf</w:t>
        </w:r>
      </w:hyperlink>
      <w:r w:rsidR="00F902A6">
        <w:rPr>
          <w:rFonts w:ascii="Calibri" w:hAnsi="Calibri" w:cs="Calibri"/>
          <w:b/>
        </w:rPr>
        <w:t>. Additional information is provided below:</w:t>
      </w:r>
    </w:p>
    <w:p w14:paraId="37B71D82" w14:textId="275C3A09" w:rsidR="00F902A6" w:rsidRDefault="00F902A6" w:rsidP="00F902A6">
      <w:pPr>
        <w:autoSpaceDE w:val="0"/>
        <w:autoSpaceDN w:val="0"/>
        <w:adjustRightInd w:val="0"/>
        <w:spacing w:after="360"/>
        <w:ind w:left="720"/>
        <w:rPr>
          <w:rFonts w:ascii="Calibri" w:hAnsi="Calibri" w:cs="Calibri"/>
          <w:b/>
        </w:rPr>
      </w:pPr>
      <w:r>
        <w:rPr>
          <w:noProof/>
        </w:rPr>
        <w:drawing>
          <wp:inline distT="0" distB="0" distL="0" distR="0" wp14:anchorId="0E089DEE" wp14:editId="26627AEE">
            <wp:extent cx="5434519" cy="487058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38442" cy="4874096"/>
                    </a:xfrm>
                    <a:prstGeom prst="rect">
                      <a:avLst/>
                    </a:prstGeom>
                    <a:noFill/>
                    <a:ln>
                      <a:noFill/>
                    </a:ln>
                  </pic:spPr>
                </pic:pic>
              </a:graphicData>
            </a:graphic>
          </wp:inline>
        </w:drawing>
      </w:r>
    </w:p>
    <w:p w14:paraId="39649257" w14:textId="30C1C89D" w:rsidR="001E298C" w:rsidRPr="001E298C" w:rsidRDefault="001E298C" w:rsidP="001E298C">
      <w:pPr>
        <w:numPr>
          <w:ilvl w:val="0"/>
          <w:numId w:val="1"/>
        </w:numPr>
        <w:tabs>
          <w:tab w:val="clear" w:pos="1440"/>
        </w:tabs>
        <w:spacing w:after="60"/>
        <w:ind w:left="720" w:hanging="720"/>
        <w:rPr>
          <w:rFonts w:ascii="Calibri" w:hAnsi="Calibri" w:cs="Calibri"/>
          <w:bCs/>
        </w:rPr>
      </w:pPr>
      <w:r w:rsidRPr="001E298C">
        <w:rPr>
          <w:rFonts w:ascii="Calibri" w:hAnsi="Calibri" w:cs="Calibri"/>
          <w:bCs/>
        </w:rPr>
        <w:t>Do you currently retain an investment consultant? If so:</w:t>
      </w:r>
    </w:p>
    <w:p w14:paraId="624EE3C7" w14:textId="682A9449" w:rsidR="001E298C" w:rsidRPr="00D25A17" w:rsidRDefault="001E298C" w:rsidP="00D25A17">
      <w:pPr>
        <w:pStyle w:val="ListParagraph"/>
        <w:numPr>
          <w:ilvl w:val="0"/>
          <w:numId w:val="4"/>
        </w:numPr>
        <w:spacing w:after="60"/>
        <w:rPr>
          <w:rFonts w:ascii="Calibri" w:hAnsi="Calibri" w:cs="Calibri"/>
          <w:bCs/>
          <w:sz w:val="26"/>
          <w:szCs w:val="26"/>
        </w:rPr>
      </w:pPr>
      <w:r w:rsidRPr="00D25A17">
        <w:rPr>
          <w:rFonts w:ascii="Calibri" w:hAnsi="Calibri" w:cs="Calibri"/>
          <w:bCs/>
          <w:sz w:val="26"/>
          <w:szCs w:val="26"/>
        </w:rPr>
        <w:t>Can you please provide their name, fee, and the length of time they have been retained?</w:t>
      </w:r>
    </w:p>
    <w:p w14:paraId="56F28BFD" w14:textId="4CAFA52F" w:rsidR="00D25A17" w:rsidRPr="00F42D5C" w:rsidRDefault="001E298C" w:rsidP="00F42D5C">
      <w:pPr>
        <w:pStyle w:val="ListParagraph"/>
        <w:numPr>
          <w:ilvl w:val="0"/>
          <w:numId w:val="4"/>
        </w:numPr>
        <w:spacing w:after="0"/>
        <w:rPr>
          <w:rFonts w:ascii="Calibri" w:hAnsi="Calibri" w:cs="Calibri"/>
          <w:b/>
          <w:sz w:val="26"/>
          <w:szCs w:val="26"/>
        </w:rPr>
      </w:pPr>
      <w:r w:rsidRPr="00F42D5C">
        <w:rPr>
          <w:rFonts w:ascii="Calibri" w:hAnsi="Calibri" w:cs="Calibri"/>
          <w:bCs/>
          <w:sz w:val="26"/>
          <w:szCs w:val="26"/>
        </w:rPr>
        <w:t xml:space="preserve">Does your current consultant subcontract 20% or more of the contract value to a SLEB? </w:t>
      </w:r>
      <w:r w:rsidR="00C51BD0" w:rsidRPr="00F42D5C">
        <w:rPr>
          <w:rFonts w:ascii="Calibri" w:hAnsi="Calibri" w:cs="Calibri"/>
          <w:b/>
          <w:sz w:val="26"/>
          <w:szCs w:val="26"/>
        </w:rPr>
        <w:t xml:space="preserve">   </w:t>
      </w:r>
    </w:p>
    <w:p w14:paraId="1A519E5F" w14:textId="7BF20BF5" w:rsidR="00D25A17" w:rsidRPr="00F42D5C" w:rsidRDefault="001E298C" w:rsidP="00A92792">
      <w:pPr>
        <w:pStyle w:val="ListParagraph"/>
        <w:numPr>
          <w:ilvl w:val="0"/>
          <w:numId w:val="4"/>
        </w:numPr>
        <w:spacing w:after="60"/>
        <w:rPr>
          <w:rFonts w:ascii="Calibri" w:hAnsi="Calibri" w:cs="Calibri"/>
          <w:b/>
          <w:sz w:val="26"/>
          <w:szCs w:val="26"/>
        </w:rPr>
      </w:pPr>
      <w:r w:rsidRPr="00F42D5C">
        <w:rPr>
          <w:rFonts w:ascii="Calibri" w:hAnsi="Calibri" w:cs="Calibri"/>
          <w:bCs/>
          <w:sz w:val="26"/>
          <w:szCs w:val="26"/>
        </w:rPr>
        <w:t>Is the scope outlined in the RFP consistent with the current consultant’s contract? If not, what items are different?</w:t>
      </w:r>
    </w:p>
    <w:p w14:paraId="0960D59E" w14:textId="40E92311" w:rsidR="00F42D5C" w:rsidRDefault="00F42D5C" w:rsidP="000F21B9">
      <w:pPr>
        <w:numPr>
          <w:ilvl w:val="1"/>
          <w:numId w:val="1"/>
        </w:numPr>
        <w:tabs>
          <w:tab w:val="clear" w:pos="1170"/>
        </w:tabs>
        <w:autoSpaceDE w:val="0"/>
        <w:autoSpaceDN w:val="0"/>
        <w:adjustRightInd w:val="0"/>
        <w:spacing w:after="360"/>
        <w:ind w:left="720" w:hanging="720"/>
        <w:rPr>
          <w:rFonts w:ascii="Calibri" w:hAnsi="Calibri" w:cs="Calibri"/>
          <w:b/>
          <w:szCs w:val="26"/>
        </w:rPr>
      </w:pPr>
      <w:r>
        <w:rPr>
          <w:rFonts w:ascii="Calibri" w:hAnsi="Calibri" w:cs="Calibri"/>
          <w:b/>
          <w:szCs w:val="26"/>
        </w:rPr>
        <w:t>No. The County doesn’t have an investment consultant.</w:t>
      </w:r>
    </w:p>
    <w:p w14:paraId="2758E69A" w14:textId="65291F6D" w:rsidR="00600974" w:rsidRPr="001E298C" w:rsidRDefault="001E298C" w:rsidP="00CD5814">
      <w:pPr>
        <w:numPr>
          <w:ilvl w:val="0"/>
          <w:numId w:val="1"/>
        </w:numPr>
        <w:tabs>
          <w:tab w:val="clear" w:pos="1440"/>
        </w:tabs>
        <w:spacing w:after="60"/>
        <w:ind w:left="720" w:hanging="720"/>
        <w:rPr>
          <w:rFonts w:ascii="Calibri" w:hAnsi="Calibri" w:cs="Calibri"/>
          <w:bCs/>
        </w:rPr>
      </w:pPr>
      <w:r w:rsidRPr="001E298C">
        <w:rPr>
          <w:rFonts w:ascii="Calibri" w:hAnsi="Calibri" w:cs="Calibri"/>
          <w:bCs/>
        </w:rPr>
        <w:lastRenderedPageBreak/>
        <w:t>Is the 20% SLEB subcontracting goal noted within the RFP a firm requirement for hire? Would the County consider offering a waiver?</w:t>
      </w:r>
    </w:p>
    <w:p w14:paraId="4D925521" w14:textId="308657D8" w:rsidR="00600974" w:rsidRPr="00EB4385" w:rsidRDefault="00AE253E"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Theme="minorHAnsi" w:hAnsiTheme="minorHAnsi" w:cstheme="minorHAnsi"/>
          <w:b/>
        </w:rPr>
        <w:t>T</w:t>
      </w:r>
      <w:r w:rsidRPr="00084B97">
        <w:rPr>
          <w:rFonts w:asciiTheme="minorHAnsi" w:hAnsiTheme="minorHAnsi" w:cstheme="minorHAnsi"/>
          <w:b/>
        </w:rPr>
        <w:t>he SLEB requirement</w:t>
      </w:r>
      <w:r>
        <w:rPr>
          <w:rFonts w:asciiTheme="minorHAnsi" w:hAnsiTheme="minorHAnsi" w:cstheme="minorHAnsi"/>
          <w:b/>
        </w:rPr>
        <w:t xml:space="preserve"> for this RFP</w:t>
      </w:r>
      <w:r w:rsidRPr="00084B97">
        <w:rPr>
          <w:rFonts w:asciiTheme="minorHAnsi" w:hAnsiTheme="minorHAnsi" w:cstheme="minorHAnsi"/>
          <w:b/>
        </w:rPr>
        <w:t xml:space="preserve"> </w:t>
      </w:r>
      <w:r w:rsidR="00AE504D">
        <w:rPr>
          <w:rFonts w:asciiTheme="minorHAnsi" w:hAnsiTheme="minorHAnsi" w:cstheme="minorHAnsi"/>
          <w:b/>
        </w:rPr>
        <w:t>is</w:t>
      </w:r>
      <w:r w:rsidRPr="00084B97">
        <w:rPr>
          <w:rFonts w:asciiTheme="minorHAnsi" w:hAnsiTheme="minorHAnsi" w:cstheme="minorHAnsi"/>
          <w:b/>
        </w:rPr>
        <w:t xml:space="preserve"> NOT waived.  </w:t>
      </w:r>
      <w:r w:rsidR="00F06008" w:rsidRPr="00084B97">
        <w:rPr>
          <w:rFonts w:asciiTheme="minorHAnsi" w:hAnsiTheme="minorHAnsi" w:cstheme="minorHAnsi"/>
          <w:b/>
          <w:bCs/>
        </w:rPr>
        <w:t>All Bidders must meet the SLEB requirement outlined in the RFP.</w:t>
      </w:r>
      <w:r w:rsidR="00F06008">
        <w:rPr>
          <w:rFonts w:asciiTheme="minorHAnsi" w:hAnsiTheme="minorHAnsi" w:cstheme="minorHAnsi"/>
          <w:b/>
          <w:bCs/>
        </w:rPr>
        <w:t xml:space="preserve"> </w:t>
      </w:r>
      <w:r>
        <w:rPr>
          <w:rFonts w:asciiTheme="minorHAnsi" w:hAnsiTheme="minorHAnsi" w:cstheme="minorHAnsi"/>
          <w:b/>
        </w:rPr>
        <w:t xml:space="preserve">Please refer to </w:t>
      </w:r>
      <w:r w:rsidR="00B20485">
        <w:rPr>
          <w:rFonts w:asciiTheme="minorHAnsi" w:hAnsiTheme="minorHAnsi" w:cstheme="minorHAnsi"/>
          <w:b/>
        </w:rPr>
        <w:t xml:space="preserve">the </w:t>
      </w:r>
      <w:r>
        <w:rPr>
          <w:rFonts w:asciiTheme="minorHAnsi" w:hAnsiTheme="minorHAnsi" w:cstheme="minorHAnsi"/>
          <w:b/>
        </w:rPr>
        <w:t xml:space="preserve">SLEB Information Sheet on pages 21-22 of </w:t>
      </w:r>
      <w:r w:rsidR="00195F49">
        <w:rPr>
          <w:rFonts w:asciiTheme="minorHAnsi" w:hAnsiTheme="minorHAnsi" w:cstheme="minorHAnsi"/>
          <w:b/>
        </w:rPr>
        <w:t xml:space="preserve">the </w:t>
      </w:r>
      <w:r>
        <w:rPr>
          <w:rFonts w:asciiTheme="minorHAnsi" w:hAnsiTheme="minorHAnsi" w:cstheme="minorHAnsi"/>
          <w:b/>
        </w:rPr>
        <w:t>Exhibit A</w:t>
      </w:r>
      <w:r w:rsidR="00195F49">
        <w:rPr>
          <w:rFonts w:asciiTheme="minorHAnsi" w:hAnsiTheme="minorHAnsi" w:cstheme="minorHAnsi"/>
          <w:b/>
        </w:rPr>
        <w:t xml:space="preserve"> - Bid Response Packet </w:t>
      </w:r>
      <w:r>
        <w:rPr>
          <w:rFonts w:asciiTheme="minorHAnsi" w:hAnsiTheme="minorHAnsi" w:cstheme="minorHAnsi"/>
          <w:b/>
        </w:rPr>
        <w:t>in the RFP</w:t>
      </w:r>
      <w:r w:rsidR="00F06008">
        <w:rPr>
          <w:rFonts w:asciiTheme="minorHAnsi" w:hAnsiTheme="minorHAnsi" w:cstheme="minorHAnsi"/>
          <w:b/>
        </w:rPr>
        <w:t xml:space="preserve"> and</w:t>
      </w:r>
      <w:r w:rsidR="000F21B9">
        <w:rPr>
          <w:rFonts w:asciiTheme="minorHAnsi" w:hAnsiTheme="minorHAnsi" w:cstheme="minorHAnsi"/>
          <w:b/>
        </w:rPr>
        <w:t xml:space="preserve"> </w:t>
      </w:r>
      <w:r w:rsidR="004C2FFE">
        <w:rPr>
          <w:rFonts w:asciiTheme="minorHAnsi" w:hAnsiTheme="minorHAnsi" w:cstheme="minorHAnsi"/>
          <w:b/>
        </w:rPr>
        <w:t>see A</w:t>
      </w:r>
      <w:r w:rsidR="00D84C59">
        <w:rPr>
          <w:rFonts w:asciiTheme="minorHAnsi" w:hAnsiTheme="minorHAnsi" w:cstheme="minorHAnsi"/>
          <w:b/>
        </w:rPr>
        <w:t>29</w:t>
      </w:r>
      <w:r w:rsidR="004C2FFE">
        <w:rPr>
          <w:rFonts w:asciiTheme="minorHAnsi" w:hAnsiTheme="minorHAnsi" w:cstheme="minorHAnsi"/>
          <w:b/>
        </w:rPr>
        <w:t>.</w:t>
      </w:r>
      <w:r>
        <w:rPr>
          <w:rFonts w:asciiTheme="minorHAnsi" w:hAnsiTheme="minorHAnsi" w:cstheme="minorHAnsi"/>
          <w:b/>
        </w:rPr>
        <w:t xml:space="preserve"> </w:t>
      </w:r>
    </w:p>
    <w:p w14:paraId="67DEEE57" w14:textId="042B0C9C" w:rsidR="00600974" w:rsidRPr="001E298C" w:rsidRDefault="001E298C" w:rsidP="00CD5814">
      <w:pPr>
        <w:numPr>
          <w:ilvl w:val="0"/>
          <w:numId w:val="1"/>
        </w:numPr>
        <w:tabs>
          <w:tab w:val="clear" w:pos="1440"/>
        </w:tabs>
        <w:spacing w:after="60"/>
        <w:ind w:left="720" w:hanging="720"/>
        <w:rPr>
          <w:rFonts w:ascii="Calibri" w:hAnsi="Calibri" w:cs="Calibri"/>
          <w:bCs/>
        </w:rPr>
      </w:pPr>
      <w:r w:rsidRPr="001E298C">
        <w:rPr>
          <w:rFonts w:ascii="Calibri" w:hAnsi="Calibri" w:cs="Calibri"/>
          <w:bCs/>
        </w:rPr>
        <w:t xml:space="preserve">Our firm had every intention of attending the optional Networking/Bidders </w:t>
      </w:r>
      <w:proofErr w:type="gramStart"/>
      <w:r w:rsidRPr="001E298C">
        <w:rPr>
          <w:rFonts w:ascii="Calibri" w:hAnsi="Calibri" w:cs="Calibri"/>
          <w:bCs/>
        </w:rPr>
        <w:t>Conference, but</w:t>
      </w:r>
      <w:proofErr w:type="gramEnd"/>
      <w:r w:rsidRPr="001E298C">
        <w:rPr>
          <w:rFonts w:ascii="Calibri" w:hAnsi="Calibri" w:cs="Calibri"/>
          <w:bCs/>
        </w:rPr>
        <w:t xml:space="preserve"> was unable to. If possible, could you share any notes or key takeaways from the conference with us?</w:t>
      </w:r>
    </w:p>
    <w:p w14:paraId="020A2FAD" w14:textId="1F6773EC" w:rsidR="00600974" w:rsidRPr="00EB4385" w:rsidRDefault="00AF2AFF"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 xml:space="preserve">The Networking/Bidders Conferences are not recorded, and the County </w:t>
      </w:r>
      <w:r w:rsidR="000749A9">
        <w:rPr>
          <w:rFonts w:ascii="Calibri" w:hAnsi="Calibri" w:cs="Calibri"/>
          <w:b/>
        </w:rPr>
        <w:t>does</w:t>
      </w:r>
      <w:r>
        <w:rPr>
          <w:rFonts w:ascii="Calibri" w:hAnsi="Calibri" w:cs="Calibri"/>
          <w:b/>
        </w:rPr>
        <w:t xml:space="preserve"> not t</w:t>
      </w:r>
      <w:r w:rsidR="000749A9">
        <w:rPr>
          <w:rFonts w:ascii="Calibri" w:hAnsi="Calibri" w:cs="Calibri"/>
          <w:b/>
        </w:rPr>
        <w:t>ranscribe this meeting</w:t>
      </w:r>
      <w:r>
        <w:rPr>
          <w:rFonts w:ascii="Calibri" w:hAnsi="Calibri" w:cs="Calibri"/>
          <w:b/>
        </w:rPr>
        <w:t>. The list</w:t>
      </w:r>
      <w:r w:rsidRPr="00AF2AFF">
        <w:rPr>
          <w:rFonts w:ascii="Calibri" w:hAnsi="Calibri" w:cs="Calibri"/>
          <w:b/>
        </w:rPr>
        <w:t xml:space="preserve"> of Attendees</w:t>
      </w:r>
      <w:r>
        <w:rPr>
          <w:rFonts w:ascii="Calibri" w:hAnsi="Calibri" w:cs="Calibri"/>
          <w:b/>
        </w:rPr>
        <w:t xml:space="preserve"> was posted on May 13, 2022. </w:t>
      </w:r>
      <w:r w:rsidRPr="00AF2AFF">
        <w:rPr>
          <w:rFonts w:ascii="Calibri" w:hAnsi="Calibri" w:cs="Calibri"/>
          <w:b/>
        </w:rPr>
        <w:t>Attendance at a</w:t>
      </w:r>
      <w:r>
        <w:rPr>
          <w:rFonts w:ascii="Calibri" w:hAnsi="Calibri" w:cs="Calibri"/>
          <w:b/>
        </w:rPr>
        <w:t xml:space="preserve"> N</w:t>
      </w:r>
      <w:r w:rsidRPr="00AF2AFF">
        <w:rPr>
          <w:rFonts w:ascii="Calibri" w:hAnsi="Calibri" w:cs="Calibri"/>
          <w:b/>
        </w:rPr>
        <w:t xml:space="preserve">etworking/Bidders Conference </w:t>
      </w:r>
      <w:r>
        <w:rPr>
          <w:rFonts w:ascii="Calibri" w:hAnsi="Calibri" w:cs="Calibri"/>
          <w:b/>
        </w:rPr>
        <w:t>for this RFP was</w:t>
      </w:r>
      <w:r w:rsidRPr="00AF2AFF">
        <w:rPr>
          <w:rFonts w:ascii="Calibri" w:hAnsi="Calibri" w:cs="Calibri"/>
          <w:b/>
        </w:rPr>
        <w:t xml:space="preserve"> highly recommended but </w:t>
      </w:r>
      <w:r>
        <w:rPr>
          <w:rFonts w:ascii="Calibri" w:hAnsi="Calibri" w:cs="Calibri"/>
          <w:b/>
        </w:rPr>
        <w:t>was</w:t>
      </w:r>
      <w:r w:rsidRPr="00AF2AFF">
        <w:rPr>
          <w:rFonts w:ascii="Calibri" w:hAnsi="Calibri" w:cs="Calibri"/>
          <w:b/>
        </w:rPr>
        <w:t xml:space="preserve"> not mandatory.  </w:t>
      </w:r>
    </w:p>
    <w:p w14:paraId="5BD3A709" w14:textId="4FB76B8E" w:rsidR="00600974" w:rsidRPr="0063527E" w:rsidRDefault="0063527E" w:rsidP="00CD5814">
      <w:pPr>
        <w:numPr>
          <w:ilvl w:val="0"/>
          <w:numId w:val="1"/>
        </w:numPr>
        <w:tabs>
          <w:tab w:val="clear" w:pos="1440"/>
        </w:tabs>
        <w:spacing w:after="60"/>
        <w:ind w:left="720" w:hanging="720"/>
        <w:rPr>
          <w:rFonts w:ascii="Calibri" w:hAnsi="Calibri" w:cs="Calibri"/>
          <w:bCs/>
        </w:rPr>
      </w:pPr>
      <w:r w:rsidRPr="0063527E">
        <w:rPr>
          <w:rFonts w:ascii="Calibri" w:hAnsi="Calibri" w:cs="Calibri"/>
          <w:bCs/>
        </w:rPr>
        <w:t>Does the County currently offer a managed account product to participants in the Plan?  If so, will the selected investment advisor monitor or review this service as part of the scope of services of this RFP?</w:t>
      </w:r>
    </w:p>
    <w:p w14:paraId="7F41E0F9" w14:textId="583EC809" w:rsidR="00600974" w:rsidRPr="004B6B53" w:rsidRDefault="000933FF" w:rsidP="00EB4385">
      <w:pPr>
        <w:numPr>
          <w:ilvl w:val="1"/>
          <w:numId w:val="1"/>
        </w:numPr>
        <w:tabs>
          <w:tab w:val="clear" w:pos="1170"/>
        </w:tabs>
        <w:autoSpaceDE w:val="0"/>
        <w:autoSpaceDN w:val="0"/>
        <w:adjustRightInd w:val="0"/>
        <w:spacing w:after="360"/>
        <w:ind w:left="720" w:hanging="720"/>
        <w:rPr>
          <w:rFonts w:ascii="Calibri" w:hAnsi="Calibri" w:cs="Calibri"/>
          <w:b/>
          <w:bCs/>
        </w:rPr>
      </w:pPr>
      <w:r>
        <w:rPr>
          <w:rFonts w:ascii="Calibri" w:hAnsi="Calibri" w:cs="Calibri"/>
          <w:b/>
          <w:bCs/>
        </w:rPr>
        <w:t xml:space="preserve">No. </w:t>
      </w:r>
      <w:r w:rsidR="004B6B53" w:rsidRPr="004B6B53">
        <w:rPr>
          <w:rFonts w:ascii="Calibri" w:hAnsi="Calibri" w:cs="Calibri"/>
          <w:b/>
          <w:bCs/>
        </w:rPr>
        <w:t>Currently</w:t>
      </w:r>
      <w:r>
        <w:rPr>
          <w:rFonts w:ascii="Calibri" w:hAnsi="Calibri" w:cs="Calibri"/>
          <w:b/>
          <w:bCs/>
        </w:rPr>
        <w:t>,</w:t>
      </w:r>
      <w:r w:rsidR="004B6B53" w:rsidRPr="004B6B53">
        <w:rPr>
          <w:rFonts w:ascii="Calibri" w:hAnsi="Calibri" w:cs="Calibri"/>
          <w:b/>
          <w:bCs/>
        </w:rPr>
        <w:t xml:space="preserve"> the County does not offer managed account products to participants.</w:t>
      </w:r>
    </w:p>
    <w:p w14:paraId="1D60AB44" w14:textId="3D45BA17" w:rsidR="00600974" w:rsidRPr="0063527E" w:rsidRDefault="0063527E" w:rsidP="00CD5814">
      <w:pPr>
        <w:numPr>
          <w:ilvl w:val="0"/>
          <w:numId w:val="1"/>
        </w:numPr>
        <w:tabs>
          <w:tab w:val="clear" w:pos="1440"/>
        </w:tabs>
        <w:spacing w:after="60"/>
        <w:ind w:left="720" w:hanging="720"/>
        <w:rPr>
          <w:rFonts w:ascii="Calibri" w:hAnsi="Calibri" w:cs="Calibri"/>
          <w:bCs/>
        </w:rPr>
      </w:pPr>
      <w:r w:rsidRPr="0063527E">
        <w:rPr>
          <w:rFonts w:ascii="Calibri" w:hAnsi="Calibri" w:cs="Calibri"/>
          <w:bCs/>
        </w:rPr>
        <w:t>As part of this RFP, will the County provide the names of investment managers and strategies currently offered within the Plan investment lineup?</w:t>
      </w:r>
    </w:p>
    <w:p w14:paraId="2F603A96" w14:textId="7130732E" w:rsidR="00600974" w:rsidRDefault="004B6B53" w:rsidP="00EB4385">
      <w:pPr>
        <w:numPr>
          <w:ilvl w:val="1"/>
          <w:numId w:val="1"/>
        </w:numPr>
        <w:tabs>
          <w:tab w:val="clear" w:pos="1170"/>
        </w:tabs>
        <w:autoSpaceDE w:val="0"/>
        <w:autoSpaceDN w:val="0"/>
        <w:adjustRightInd w:val="0"/>
        <w:spacing w:after="360"/>
        <w:ind w:left="720" w:hanging="720"/>
        <w:rPr>
          <w:rFonts w:ascii="Calibri" w:hAnsi="Calibri" w:cs="Calibri"/>
          <w:b/>
        </w:rPr>
      </w:pPr>
      <w:r>
        <w:rPr>
          <w:rFonts w:ascii="Calibri" w:hAnsi="Calibri" w:cs="Calibri"/>
          <w:b/>
        </w:rPr>
        <w:t>No</w:t>
      </w:r>
      <w:r w:rsidR="008A40F3">
        <w:rPr>
          <w:rFonts w:ascii="Calibri" w:hAnsi="Calibri" w:cs="Calibri"/>
          <w:b/>
        </w:rPr>
        <w:t>.</w:t>
      </w:r>
      <w:r>
        <w:rPr>
          <w:rFonts w:ascii="Calibri" w:hAnsi="Calibri" w:cs="Calibri"/>
          <w:b/>
        </w:rPr>
        <w:t xml:space="preserve"> </w:t>
      </w:r>
      <w:r w:rsidR="008A40F3">
        <w:rPr>
          <w:rFonts w:ascii="Calibri" w:hAnsi="Calibri" w:cs="Calibri"/>
          <w:b/>
        </w:rPr>
        <w:t>T</w:t>
      </w:r>
      <w:r>
        <w:rPr>
          <w:rFonts w:ascii="Calibri" w:hAnsi="Calibri" w:cs="Calibri"/>
          <w:b/>
        </w:rPr>
        <w:t>he County will not provide this information.</w:t>
      </w:r>
    </w:p>
    <w:p w14:paraId="6ABF913D" w14:textId="77777777" w:rsidR="008E7EDF" w:rsidRPr="00EB4385" w:rsidRDefault="008E7EDF" w:rsidP="008E7EDF">
      <w:pPr>
        <w:autoSpaceDE w:val="0"/>
        <w:autoSpaceDN w:val="0"/>
        <w:adjustRightInd w:val="0"/>
        <w:spacing w:after="360"/>
        <w:rPr>
          <w:rFonts w:ascii="Calibri" w:hAnsi="Calibri" w:cs="Calibri"/>
          <w:b/>
        </w:rPr>
      </w:pPr>
    </w:p>
    <w:p w14:paraId="7AB326A9" w14:textId="1F9C837C" w:rsidR="00715C57" w:rsidRDefault="00715C57" w:rsidP="00EB4385">
      <w:pPr>
        <w:keepNext/>
        <w:rPr>
          <w:rFonts w:ascii="Calibri" w:hAnsi="Calibri" w:cs="Calibri"/>
        </w:rPr>
        <w:sectPr w:rsidR="00715C57" w:rsidSect="008E7EDF">
          <w:footerReference w:type="default" r:id="rId32"/>
          <w:type w:val="continuous"/>
          <w:pgSz w:w="12240" w:h="15840" w:code="1"/>
          <w:pgMar w:top="1800" w:right="1080" w:bottom="1440" w:left="1080" w:header="720" w:footer="418" w:gutter="0"/>
          <w:cols w:space="720"/>
          <w:docGrid w:linePitch="360"/>
        </w:sectPr>
      </w:pPr>
    </w:p>
    <w:p w14:paraId="251DF04B" w14:textId="0E66FA49" w:rsidR="00B94E07" w:rsidRPr="00985AE1" w:rsidRDefault="00B94E07" w:rsidP="008E7EDF">
      <w:pPr>
        <w:pStyle w:val="HeaderExhibit"/>
        <w:jc w:val="left"/>
      </w:pPr>
    </w:p>
    <w:sectPr w:rsidR="00B94E07" w:rsidRPr="00985AE1" w:rsidSect="008E7EDF">
      <w:footerReference w:type="default" r:id="rId33"/>
      <w:type w:val="continuous"/>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7B3CA" w14:textId="77777777" w:rsidR="00DD574B" w:rsidRDefault="00DD574B" w:rsidP="004D242F">
      <w:r>
        <w:separator/>
      </w:r>
    </w:p>
  </w:endnote>
  <w:endnote w:type="continuationSeparator" w:id="0">
    <w:p w14:paraId="1A3C604B" w14:textId="77777777" w:rsidR="00DD574B" w:rsidRDefault="00DD574B" w:rsidP="004D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2960" w14:textId="7D9FE2A0" w:rsidR="00530140" w:rsidRPr="008F1AC7" w:rsidRDefault="00B60008" w:rsidP="00741E10">
    <w:pPr>
      <w:jc w:val="right"/>
      <w:rPr>
        <w:rFonts w:ascii="Calibri" w:hAnsi="Calibri" w:cs="Calibri"/>
        <w:sz w:val="20"/>
      </w:rPr>
    </w:pPr>
    <w:r w:rsidRPr="00E83ABA">
      <w:rPr>
        <w:rFonts w:ascii="Calibri" w:hAnsi="Calibri" w:cs="Calibri"/>
        <w:color w:val="FF0000"/>
        <w:sz w:val="20"/>
      </w:rPr>
      <w:t>R</w:t>
    </w:r>
    <w:r w:rsidR="004D242F" w:rsidRPr="00E83ABA">
      <w:rPr>
        <w:rFonts w:ascii="Calibri" w:hAnsi="Calibri" w:cs="Calibri"/>
        <w:color w:val="FF0000"/>
        <w:sz w:val="20"/>
      </w:rPr>
      <w:t>F</w:t>
    </w:r>
    <w:r w:rsidR="00FE5898" w:rsidRPr="00E83ABA">
      <w:rPr>
        <w:rFonts w:ascii="Calibri" w:hAnsi="Calibri" w:cs="Calibri"/>
        <w:color w:val="FF0000"/>
        <w:sz w:val="20"/>
      </w:rPr>
      <w:t>P</w:t>
    </w:r>
    <w:r w:rsidR="00E83ABA" w:rsidRPr="00E83ABA">
      <w:rPr>
        <w:rFonts w:ascii="Calibri" w:hAnsi="Calibri" w:cs="Calibri"/>
        <w:color w:val="FF0000"/>
        <w:sz w:val="20"/>
      </w:rPr>
      <w:t>/Q</w:t>
    </w:r>
    <w:r w:rsidRPr="00E83ABA">
      <w:rPr>
        <w:rFonts w:ascii="Calibri" w:hAnsi="Calibri" w:cs="Calibri"/>
        <w:color w:val="FF0000"/>
        <w:sz w:val="20"/>
      </w:rPr>
      <w:t xml:space="preserve"> No. </w:t>
    </w:r>
    <w:r w:rsidR="004D242F" w:rsidRPr="00E83ABA">
      <w:rPr>
        <w:rFonts w:ascii="Calibri" w:hAnsi="Calibri" w:cs="Calibri"/>
        <w:color w:val="FF0000"/>
        <w:sz w:val="20"/>
      </w:rPr>
      <w:t>90</w:t>
    </w:r>
    <w:r w:rsidR="00E83ABA" w:rsidRPr="00E83ABA">
      <w:rPr>
        <w:rFonts w:ascii="Calibri" w:hAnsi="Calibri" w:cs="Calibri"/>
        <w:color w:val="FF0000"/>
        <w:sz w:val="20"/>
      </w:rPr>
      <w:t>XXXX</w:t>
    </w:r>
    <w:r w:rsidRPr="008F1AC7">
      <w:rPr>
        <w:rFonts w:ascii="Calibri" w:hAnsi="Calibri" w:cs="Calibri"/>
        <w:sz w:val="20"/>
      </w:rPr>
      <w:t xml:space="preserve">, </w:t>
    </w:r>
    <w:r w:rsidR="004D242F">
      <w:rPr>
        <w:rFonts w:ascii="Calibri" w:hAnsi="Calibri" w:cs="Calibri"/>
        <w:sz w:val="20"/>
      </w:rPr>
      <w:t>Questions &amp; Answers</w:t>
    </w:r>
    <w:r w:rsidRPr="008F1AC7">
      <w:rPr>
        <w:rFonts w:ascii="Calibri" w:hAnsi="Calibri" w:cs="Calibri"/>
        <w:sz w:val="20"/>
      </w:rPr>
      <w:t xml:space="preserve"> </w:t>
    </w:r>
  </w:p>
  <w:p w14:paraId="5DB62AEE" w14:textId="600A7CED" w:rsidR="00530140" w:rsidRDefault="00B60008" w:rsidP="00741E10">
    <w:pPr>
      <w:pStyle w:val="Footer"/>
      <w:jc w:val="right"/>
    </w:pPr>
    <w:r w:rsidRPr="008F1AC7">
      <w:rPr>
        <w:rFonts w:ascii="Calibri" w:hAnsi="Calibri" w:cs="Calibri"/>
        <w:sz w:val="20"/>
      </w:rPr>
      <w:t xml:space="preserve">Page </w:t>
    </w:r>
    <w:r w:rsidRPr="008F1AC7">
      <w:rPr>
        <w:rFonts w:ascii="Calibri" w:hAnsi="Calibri" w:cs="Calibri"/>
        <w:sz w:val="20"/>
      </w:rPr>
      <w:fldChar w:fldCharType="begin"/>
    </w:r>
    <w:r w:rsidRPr="008F1AC7">
      <w:rPr>
        <w:rFonts w:ascii="Calibri" w:hAnsi="Calibri" w:cs="Calibri"/>
        <w:sz w:val="20"/>
      </w:rPr>
      <w:instrText xml:space="preserve"> PAGE </w:instrText>
    </w:r>
    <w:r w:rsidRPr="008F1AC7">
      <w:rPr>
        <w:rFonts w:ascii="Calibri" w:hAnsi="Calibri" w:cs="Calibri"/>
        <w:sz w:val="20"/>
      </w:rPr>
      <w:fldChar w:fldCharType="separate"/>
    </w:r>
    <w:r w:rsidR="005D1234">
      <w:rPr>
        <w:rFonts w:ascii="Calibri" w:hAnsi="Calibri" w:cs="Calibri"/>
        <w:noProof/>
        <w:sz w:val="20"/>
      </w:rPr>
      <w:t>5</w:t>
    </w:r>
    <w:r w:rsidRPr="008F1AC7">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561D" w14:textId="378C9732" w:rsidR="00530140" w:rsidRDefault="000C407D" w:rsidP="004740BB">
    <w:pPr>
      <w:pStyle w:val="Footer"/>
      <w:tabs>
        <w:tab w:val="clear" w:pos="4320"/>
        <w:tab w:val="clear" w:pos="8640"/>
        <w:tab w:val="center" w:pos="5400"/>
        <w:tab w:val="right" w:pos="10800"/>
      </w:tabs>
      <w:rPr>
        <w:rFonts w:ascii="Calibri" w:hAnsi="Calibri" w:cs="Calibri"/>
        <w:color w:val="000080"/>
        <w:sz w:val="20"/>
      </w:rPr>
    </w:pPr>
  </w:p>
  <w:p w14:paraId="279134BA" w14:textId="466A618E" w:rsidR="004740BB" w:rsidRPr="004740BB" w:rsidRDefault="004740BB" w:rsidP="004740BB">
    <w:pPr>
      <w:pStyle w:val="Footer"/>
      <w:tabs>
        <w:tab w:val="clear" w:pos="4320"/>
        <w:tab w:val="clear" w:pos="8640"/>
        <w:tab w:val="center" w:pos="5400"/>
        <w:tab w:val="right" w:pos="10800"/>
      </w:tabs>
      <w:rPr>
        <w:rFonts w:ascii="Calibri" w:hAnsi="Calibri" w:cs="Calibri"/>
        <w:sz w:val="20"/>
        <w:u w:val="single"/>
      </w:rPr>
    </w:pPr>
    <w:r w:rsidRPr="004740BB">
      <w:rPr>
        <w:rFonts w:ascii="Calibri" w:hAnsi="Calibri" w:cs="Calibri"/>
        <w:sz w:val="20"/>
      </w:rPr>
      <w:t xml:space="preserve">Rev. </w:t>
    </w:r>
    <w:r w:rsidR="00FD5CD9">
      <w:rPr>
        <w:rFonts w:ascii="Calibri" w:hAnsi="Calibri" w:cs="Calibri"/>
        <w:sz w:val="20"/>
      </w:rPr>
      <w:t>2/18</w:t>
    </w:r>
    <w:r w:rsidR="006364B6">
      <w:rPr>
        <w:rFonts w:ascii="Calibri" w:hAnsi="Calibri" w:cs="Calibri"/>
        <w:sz w:val="20"/>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6C85" w14:textId="2EBDC72B" w:rsidR="005D1234" w:rsidRPr="008F1AC7" w:rsidRDefault="004740BB" w:rsidP="004740BB">
    <w:pPr>
      <w:tabs>
        <w:tab w:val="right" w:pos="10080"/>
      </w:tabs>
      <w:rPr>
        <w:rFonts w:ascii="Calibri" w:hAnsi="Calibri" w:cs="Calibri"/>
        <w:sz w:val="20"/>
      </w:rPr>
    </w:pPr>
    <w:r>
      <w:rPr>
        <w:rFonts w:ascii="Calibri" w:hAnsi="Calibri" w:cs="Calibri"/>
        <w:sz w:val="20"/>
      </w:rPr>
      <w:tab/>
    </w:r>
    <w:r w:rsidR="005D1234" w:rsidRPr="00F42D5C">
      <w:rPr>
        <w:rFonts w:ascii="Calibri" w:hAnsi="Calibri" w:cs="Calibri"/>
        <w:sz w:val="20"/>
      </w:rPr>
      <w:t>RFP No. 90</w:t>
    </w:r>
    <w:r w:rsidR="00867C22" w:rsidRPr="00F42D5C">
      <w:rPr>
        <w:rFonts w:ascii="Calibri" w:hAnsi="Calibri" w:cs="Calibri"/>
        <w:sz w:val="20"/>
      </w:rPr>
      <w:t>2113</w:t>
    </w:r>
    <w:r w:rsidR="005D1234" w:rsidRPr="00F42D5C">
      <w:rPr>
        <w:rFonts w:ascii="Calibri" w:hAnsi="Calibri" w:cs="Calibri"/>
        <w:sz w:val="20"/>
      </w:rPr>
      <w:t xml:space="preserve">, </w:t>
    </w:r>
    <w:r w:rsidR="00715C57" w:rsidRPr="00F42D5C">
      <w:rPr>
        <w:rFonts w:ascii="Calibri" w:hAnsi="Calibri" w:cs="Calibri"/>
        <w:sz w:val="20"/>
      </w:rPr>
      <w:t xml:space="preserve">Questions </w:t>
    </w:r>
    <w:r w:rsidR="00715C57">
      <w:rPr>
        <w:rFonts w:ascii="Calibri" w:hAnsi="Calibri" w:cs="Calibri"/>
        <w:sz w:val="20"/>
      </w:rPr>
      <w:t xml:space="preserve">&amp; </w:t>
    </w:r>
    <w:r w:rsidR="00D30D72">
      <w:rPr>
        <w:rFonts w:ascii="Calibri" w:hAnsi="Calibri" w:cs="Calibri"/>
        <w:sz w:val="20"/>
      </w:rPr>
      <w:t>Answer</w:t>
    </w:r>
    <w:r w:rsidR="00715C57">
      <w:rPr>
        <w:rFonts w:ascii="Calibri" w:hAnsi="Calibri" w:cs="Calibri"/>
        <w:sz w:val="20"/>
      </w:rPr>
      <w:t>s</w:t>
    </w:r>
    <w:r w:rsidR="005D1234" w:rsidRPr="008F1AC7">
      <w:rPr>
        <w:rFonts w:ascii="Calibri" w:hAnsi="Calibri" w:cs="Calibri"/>
        <w:sz w:val="20"/>
      </w:rPr>
      <w:t xml:space="preserve"> </w:t>
    </w:r>
  </w:p>
  <w:p w14:paraId="2741DF84" w14:textId="05D7EDDE" w:rsidR="005D1234" w:rsidRDefault="005D1234" w:rsidP="004740BB">
    <w:pPr>
      <w:pStyle w:val="Footer"/>
      <w:tabs>
        <w:tab w:val="clear" w:pos="8640"/>
        <w:tab w:val="right" w:pos="10080"/>
      </w:tabs>
      <w:jc w:val="right"/>
    </w:pPr>
    <w:r w:rsidRPr="008F1AC7">
      <w:rPr>
        <w:rFonts w:ascii="Calibri" w:hAnsi="Calibri" w:cs="Calibri"/>
        <w:sz w:val="20"/>
      </w:rPr>
      <w:t xml:space="preserve">Page </w:t>
    </w:r>
    <w:r w:rsidR="005C4468">
      <w:rPr>
        <w:rFonts w:ascii="Calibri" w:hAnsi="Calibri" w:cs="Calibri"/>
        <w:sz w:val="20"/>
      </w:rPr>
      <w:fldChar w:fldCharType="begin"/>
    </w:r>
    <w:r w:rsidR="005C4468">
      <w:rPr>
        <w:rFonts w:ascii="Calibri" w:hAnsi="Calibri" w:cs="Calibri"/>
        <w:sz w:val="20"/>
      </w:rPr>
      <w:instrText xml:space="preserve"> PAGE  \* Arabic  \* MERGEFORMAT </w:instrText>
    </w:r>
    <w:r w:rsidR="005C4468">
      <w:rPr>
        <w:rFonts w:ascii="Calibri" w:hAnsi="Calibri" w:cs="Calibri"/>
        <w:sz w:val="20"/>
      </w:rPr>
      <w:fldChar w:fldCharType="separate"/>
    </w:r>
    <w:r w:rsidR="00434AA3">
      <w:rPr>
        <w:rFonts w:ascii="Calibri" w:hAnsi="Calibri" w:cs="Calibri"/>
        <w:noProof/>
        <w:sz w:val="20"/>
      </w:rPr>
      <w:t>6</w:t>
    </w:r>
    <w:r w:rsidR="005C4468">
      <w:rPr>
        <w:rFonts w:ascii="Calibri" w:hAnsi="Calibri" w:cs="Calibri"/>
        <w:sz w:val="20"/>
      </w:rPr>
      <w:fldChar w:fldCharType="end"/>
    </w:r>
    <w:r w:rsidR="005C4468">
      <w:rPr>
        <w:rFonts w:ascii="Calibri" w:hAnsi="Calibri" w:cs="Calibri"/>
        <w:sz w:val="20"/>
      </w:rPr>
      <w:t xml:space="preserve"> of </w:t>
    </w:r>
    <w:r w:rsidR="005C4468">
      <w:rPr>
        <w:rFonts w:ascii="Calibri" w:hAnsi="Calibri" w:cs="Calibri"/>
        <w:sz w:val="20"/>
      </w:rPr>
      <w:fldChar w:fldCharType="begin"/>
    </w:r>
    <w:r w:rsidR="005C4468">
      <w:rPr>
        <w:rFonts w:ascii="Calibri" w:hAnsi="Calibri" w:cs="Calibri"/>
        <w:sz w:val="20"/>
      </w:rPr>
      <w:instrText xml:space="preserve"> NUMPAGES  \# "0"  \* MERGEFORMAT </w:instrText>
    </w:r>
    <w:r w:rsidR="005C4468">
      <w:rPr>
        <w:rFonts w:ascii="Calibri" w:hAnsi="Calibri" w:cs="Calibri"/>
        <w:sz w:val="20"/>
      </w:rPr>
      <w:fldChar w:fldCharType="separate"/>
    </w:r>
    <w:r w:rsidR="00434AA3">
      <w:rPr>
        <w:rFonts w:ascii="Calibri" w:hAnsi="Calibri" w:cs="Calibri"/>
        <w:noProof/>
        <w:sz w:val="20"/>
      </w:rPr>
      <w:t>7</w:t>
    </w:r>
    <w:r w:rsidR="005C4468">
      <w:rPr>
        <w:rFonts w:ascii="Calibri" w:hAnsi="Calibri" w:cs="Calibr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3877" w14:textId="6E0BD9F3" w:rsidR="005D53C7" w:rsidRDefault="005D53C7" w:rsidP="00741E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CD49C" w14:textId="77777777" w:rsidR="00DD574B" w:rsidRDefault="00DD574B" w:rsidP="004D242F">
      <w:r>
        <w:separator/>
      </w:r>
    </w:p>
  </w:footnote>
  <w:footnote w:type="continuationSeparator" w:id="0">
    <w:p w14:paraId="343CDD37" w14:textId="77777777" w:rsidR="00DD574B" w:rsidRDefault="00DD574B" w:rsidP="004D2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011D" w14:textId="7166565C" w:rsidR="00530140" w:rsidRPr="00344563" w:rsidRDefault="004740BB" w:rsidP="004740BB">
    <w:pPr>
      <w:pStyle w:val="Header"/>
      <w:tabs>
        <w:tab w:val="center" w:pos="1440"/>
      </w:tabs>
      <w:ind w:left="4320" w:firstLine="2880"/>
      <w:rPr>
        <w:rFonts w:ascii="Californian FB" w:hAnsi="Californian FB"/>
        <w:b/>
        <w:color w:val="0F5683"/>
        <w:sz w:val="18"/>
        <w:szCs w:val="18"/>
      </w:rPr>
    </w:pPr>
    <w:r>
      <w:rPr>
        <w:b/>
        <w:noProof/>
        <w:spacing w:val="-3"/>
        <w:szCs w:val="26"/>
      </w:rPr>
      <w:drawing>
        <wp:anchor distT="0" distB="0" distL="114300" distR="114300" simplePos="0" relativeHeight="251662336" behindDoc="0" locked="0" layoutInCell="1" allowOverlap="1" wp14:anchorId="7E0BF3C4" wp14:editId="2B939938">
          <wp:simplePos x="0" y="0"/>
          <wp:positionH relativeFrom="column">
            <wp:posOffset>0</wp:posOffset>
          </wp:positionH>
          <wp:positionV relativeFrom="paragraph">
            <wp:posOffset>-635</wp:posOffset>
          </wp:positionV>
          <wp:extent cx="923925" cy="9239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page">
            <wp14:pctWidth>0</wp14:pctWidth>
          </wp14:sizeRelH>
          <wp14:sizeRelV relativeFrom="page">
            <wp14:pctHeight>0</wp14:pctHeight>
          </wp14:sizeRelV>
        </wp:anchor>
      </w:drawing>
    </w:r>
    <w:r w:rsidR="00EA15BA" w:rsidRPr="00344563">
      <w:rPr>
        <w:rFonts w:ascii="Californian FB" w:hAnsi="Californian FB"/>
        <w:b/>
        <w:color w:val="0F5683"/>
        <w:sz w:val="18"/>
        <w:szCs w:val="18"/>
      </w:rPr>
      <w:t xml:space="preserve"> </w:t>
    </w:r>
  </w:p>
  <w:p w14:paraId="6892651D" w14:textId="77777777" w:rsidR="00530140" w:rsidRDefault="004D242F">
    <w:pPr>
      <w:pStyle w:val="Header"/>
    </w:pPr>
    <w:r>
      <w:rPr>
        <w:rFonts w:ascii="Century Gothic" w:hAnsi="Century Gothic"/>
        <w:noProof/>
        <w:spacing w:val="60"/>
        <w:sz w:val="52"/>
      </w:rPr>
      <w:drawing>
        <wp:anchor distT="0" distB="0" distL="114300" distR="114300" simplePos="0" relativeHeight="251660288" behindDoc="1" locked="0" layoutInCell="0" allowOverlap="1" wp14:anchorId="0B76A70F" wp14:editId="61F3B048">
          <wp:simplePos x="0" y="0"/>
          <wp:positionH relativeFrom="margin">
            <wp:posOffset>1403350</wp:posOffset>
          </wp:positionH>
          <wp:positionV relativeFrom="margin">
            <wp:posOffset>1816100</wp:posOffset>
          </wp:positionV>
          <wp:extent cx="4057650" cy="4057650"/>
          <wp:effectExtent l="0" t="0" r="0" b="0"/>
          <wp:wrapNone/>
          <wp:docPr id="7" name="Picture 7" descr="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y of alameda 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069"/>
    <w:multiLevelType w:val="multilevel"/>
    <w:tmpl w:val="A0685B7A"/>
    <w:lvl w:ilvl="0">
      <w:start w:val="1"/>
      <w:numFmt w:val="decimal"/>
      <w:lvlText w:val="Q%1)"/>
      <w:lvlJc w:val="left"/>
      <w:pPr>
        <w:tabs>
          <w:tab w:val="num" w:pos="1440"/>
        </w:tabs>
        <w:ind w:left="1152" w:hanging="432"/>
      </w:pPr>
      <w:rPr>
        <w:rFonts w:hint="default"/>
        <w:b w:val="0"/>
      </w:rPr>
    </w:lvl>
    <w:lvl w:ilvl="1">
      <w:start w:val="1"/>
      <w:numFmt w:val="none"/>
      <w:lvlText w:val="%2A%1)"/>
      <w:lvlJc w:val="left"/>
      <w:pPr>
        <w:tabs>
          <w:tab w:val="num" w:pos="1170"/>
        </w:tabs>
        <w:ind w:left="88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3C071668"/>
    <w:multiLevelType w:val="hybridMultilevel"/>
    <w:tmpl w:val="76F4DC40"/>
    <w:lvl w:ilvl="0" w:tplc="AECEAEC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C00F5E"/>
    <w:multiLevelType w:val="hybridMultilevel"/>
    <w:tmpl w:val="80CA4F9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2F6D75"/>
    <w:multiLevelType w:val="hybridMultilevel"/>
    <w:tmpl w:val="9272B628"/>
    <w:lvl w:ilvl="0" w:tplc="C084073C">
      <w:start w:val="1"/>
      <w:numFmt w:val="lowerLetter"/>
      <w:lvlText w:val="%1."/>
      <w:lvlJc w:val="left"/>
      <w:pPr>
        <w:ind w:left="1440" w:hanging="72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65097926">
    <w:abstractNumId w:val="0"/>
  </w:num>
  <w:num w:numId="2" w16cid:durableId="1908570359">
    <w:abstractNumId w:val="2"/>
  </w:num>
  <w:num w:numId="3" w16cid:durableId="1964725108">
    <w:abstractNumId w:val="1"/>
  </w:num>
  <w:num w:numId="4" w16cid:durableId="605619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wMzE0NzAwN7YwNTFX0lEKTi0uzszPAykwNqoFAEam1cktAAAA"/>
  </w:docVars>
  <w:rsids>
    <w:rsidRoot w:val="004D242F"/>
    <w:rsid w:val="00000F57"/>
    <w:rsid w:val="00035A55"/>
    <w:rsid w:val="000656E4"/>
    <w:rsid w:val="000749A9"/>
    <w:rsid w:val="000835A0"/>
    <w:rsid w:val="000933FF"/>
    <w:rsid w:val="000952F8"/>
    <w:rsid w:val="000B3C8B"/>
    <w:rsid w:val="000C3B73"/>
    <w:rsid w:val="000C407D"/>
    <w:rsid w:val="000D4C47"/>
    <w:rsid w:val="000E5FD7"/>
    <w:rsid w:val="000F21B9"/>
    <w:rsid w:val="0015149D"/>
    <w:rsid w:val="0015259B"/>
    <w:rsid w:val="00156BE1"/>
    <w:rsid w:val="00160400"/>
    <w:rsid w:val="00160CDE"/>
    <w:rsid w:val="001630AE"/>
    <w:rsid w:val="00172CC7"/>
    <w:rsid w:val="00173371"/>
    <w:rsid w:val="00191C1F"/>
    <w:rsid w:val="0019537B"/>
    <w:rsid w:val="00195F49"/>
    <w:rsid w:val="001B577D"/>
    <w:rsid w:val="001B5E3D"/>
    <w:rsid w:val="001B7245"/>
    <w:rsid w:val="001E298C"/>
    <w:rsid w:val="001E3A04"/>
    <w:rsid w:val="001E3ED4"/>
    <w:rsid w:val="002023B4"/>
    <w:rsid w:val="00205170"/>
    <w:rsid w:val="002141E7"/>
    <w:rsid w:val="00236035"/>
    <w:rsid w:val="00245437"/>
    <w:rsid w:val="0024787A"/>
    <w:rsid w:val="00253B24"/>
    <w:rsid w:val="00267483"/>
    <w:rsid w:val="002706E6"/>
    <w:rsid w:val="002A2968"/>
    <w:rsid w:val="002B1B1D"/>
    <w:rsid w:val="002C2218"/>
    <w:rsid w:val="002D61C1"/>
    <w:rsid w:val="00304A5D"/>
    <w:rsid w:val="00306EBE"/>
    <w:rsid w:val="003116F9"/>
    <w:rsid w:val="00340307"/>
    <w:rsid w:val="003500D8"/>
    <w:rsid w:val="00366903"/>
    <w:rsid w:val="00371B05"/>
    <w:rsid w:val="00373AED"/>
    <w:rsid w:val="003836A8"/>
    <w:rsid w:val="00383854"/>
    <w:rsid w:val="00386FF3"/>
    <w:rsid w:val="0038729B"/>
    <w:rsid w:val="003911A1"/>
    <w:rsid w:val="00392870"/>
    <w:rsid w:val="0039295B"/>
    <w:rsid w:val="003C1E12"/>
    <w:rsid w:val="003C633E"/>
    <w:rsid w:val="00402D4B"/>
    <w:rsid w:val="00406627"/>
    <w:rsid w:val="00417693"/>
    <w:rsid w:val="00434AA3"/>
    <w:rsid w:val="004471C6"/>
    <w:rsid w:val="004601DD"/>
    <w:rsid w:val="00461212"/>
    <w:rsid w:val="004740BB"/>
    <w:rsid w:val="00476A08"/>
    <w:rsid w:val="004861E1"/>
    <w:rsid w:val="004B2EAB"/>
    <w:rsid w:val="004B4E09"/>
    <w:rsid w:val="004B6B53"/>
    <w:rsid w:val="004B7549"/>
    <w:rsid w:val="004C2FFE"/>
    <w:rsid w:val="004D242F"/>
    <w:rsid w:val="004F064F"/>
    <w:rsid w:val="00507A1A"/>
    <w:rsid w:val="00526AD9"/>
    <w:rsid w:val="005538B9"/>
    <w:rsid w:val="005677C5"/>
    <w:rsid w:val="005839BB"/>
    <w:rsid w:val="0058499E"/>
    <w:rsid w:val="005928B4"/>
    <w:rsid w:val="00596B77"/>
    <w:rsid w:val="005A0136"/>
    <w:rsid w:val="005C4468"/>
    <w:rsid w:val="005C5740"/>
    <w:rsid w:val="005D1234"/>
    <w:rsid w:val="005D53C7"/>
    <w:rsid w:val="005E2B45"/>
    <w:rsid w:val="005F00B4"/>
    <w:rsid w:val="005F357D"/>
    <w:rsid w:val="005F5669"/>
    <w:rsid w:val="00600974"/>
    <w:rsid w:val="006065FF"/>
    <w:rsid w:val="0063527E"/>
    <w:rsid w:val="006364B6"/>
    <w:rsid w:val="00640252"/>
    <w:rsid w:val="0064166D"/>
    <w:rsid w:val="00642332"/>
    <w:rsid w:val="006433C3"/>
    <w:rsid w:val="006476D8"/>
    <w:rsid w:val="00650CC7"/>
    <w:rsid w:val="006661CD"/>
    <w:rsid w:val="00673995"/>
    <w:rsid w:val="00685CF3"/>
    <w:rsid w:val="0069269F"/>
    <w:rsid w:val="00695742"/>
    <w:rsid w:val="006A3F78"/>
    <w:rsid w:val="006A65C1"/>
    <w:rsid w:val="006B009C"/>
    <w:rsid w:val="006C112F"/>
    <w:rsid w:val="006F6023"/>
    <w:rsid w:val="00715C57"/>
    <w:rsid w:val="0072252E"/>
    <w:rsid w:val="0072682B"/>
    <w:rsid w:val="007350CE"/>
    <w:rsid w:val="007423D7"/>
    <w:rsid w:val="00755126"/>
    <w:rsid w:val="007563DD"/>
    <w:rsid w:val="007859C8"/>
    <w:rsid w:val="007867FF"/>
    <w:rsid w:val="0079017F"/>
    <w:rsid w:val="00797191"/>
    <w:rsid w:val="007A5293"/>
    <w:rsid w:val="007B1AA6"/>
    <w:rsid w:val="007B3F6C"/>
    <w:rsid w:val="007C6FFC"/>
    <w:rsid w:val="007D5A47"/>
    <w:rsid w:val="007F4755"/>
    <w:rsid w:val="007F63AD"/>
    <w:rsid w:val="00801940"/>
    <w:rsid w:val="008033DC"/>
    <w:rsid w:val="008065C5"/>
    <w:rsid w:val="0081202C"/>
    <w:rsid w:val="00813F8B"/>
    <w:rsid w:val="00814F9E"/>
    <w:rsid w:val="0081722F"/>
    <w:rsid w:val="00840491"/>
    <w:rsid w:val="00841D40"/>
    <w:rsid w:val="008479A9"/>
    <w:rsid w:val="00862620"/>
    <w:rsid w:val="00865DCB"/>
    <w:rsid w:val="00867C22"/>
    <w:rsid w:val="00876784"/>
    <w:rsid w:val="0089782A"/>
    <w:rsid w:val="008A2600"/>
    <w:rsid w:val="008A40F3"/>
    <w:rsid w:val="008B0D41"/>
    <w:rsid w:val="008B10EA"/>
    <w:rsid w:val="008D39BC"/>
    <w:rsid w:val="008E7EDF"/>
    <w:rsid w:val="008F08DA"/>
    <w:rsid w:val="008F34D8"/>
    <w:rsid w:val="008F4CC4"/>
    <w:rsid w:val="008F5F0C"/>
    <w:rsid w:val="00904D91"/>
    <w:rsid w:val="00923F86"/>
    <w:rsid w:val="00936366"/>
    <w:rsid w:val="009511F6"/>
    <w:rsid w:val="009512F8"/>
    <w:rsid w:val="00967105"/>
    <w:rsid w:val="00975386"/>
    <w:rsid w:val="009A7A74"/>
    <w:rsid w:val="009F301D"/>
    <w:rsid w:val="009F3EF6"/>
    <w:rsid w:val="00A0344C"/>
    <w:rsid w:val="00A07482"/>
    <w:rsid w:val="00A13135"/>
    <w:rsid w:val="00A20BB6"/>
    <w:rsid w:val="00A3047F"/>
    <w:rsid w:val="00A376F0"/>
    <w:rsid w:val="00A40B8F"/>
    <w:rsid w:val="00A421CA"/>
    <w:rsid w:val="00A52CF9"/>
    <w:rsid w:val="00A72A23"/>
    <w:rsid w:val="00A91F3D"/>
    <w:rsid w:val="00AA2ACB"/>
    <w:rsid w:val="00AA6A15"/>
    <w:rsid w:val="00AA6F62"/>
    <w:rsid w:val="00AA7FCD"/>
    <w:rsid w:val="00AB25ED"/>
    <w:rsid w:val="00AB3524"/>
    <w:rsid w:val="00AD644E"/>
    <w:rsid w:val="00AE253E"/>
    <w:rsid w:val="00AE504D"/>
    <w:rsid w:val="00AF2895"/>
    <w:rsid w:val="00AF2AFF"/>
    <w:rsid w:val="00AF7D87"/>
    <w:rsid w:val="00B20485"/>
    <w:rsid w:val="00B32B0E"/>
    <w:rsid w:val="00B35666"/>
    <w:rsid w:val="00B506A9"/>
    <w:rsid w:val="00B5303B"/>
    <w:rsid w:val="00B57C39"/>
    <w:rsid w:val="00B60008"/>
    <w:rsid w:val="00B627FE"/>
    <w:rsid w:val="00B92B1A"/>
    <w:rsid w:val="00B94E07"/>
    <w:rsid w:val="00B95D70"/>
    <w:rsid w:val="00BC6D7D"/>
    <w:rsid w:val="00BD3600"/>
    <w:rsid w:val="00BE1B5C"/>
    <w:rsid w:val="00BE57D1"/>
    <w:rsid w:val="00BF1110"/>
    <w:rsid w:val="00BF17F6"/>
    <w:rsid w:val="00C00ADA"/>
    <w:rsid w:val="00C2582F"/>
    <w:rsid w:val="00C3714C"/>
    <w:rsid w:val="00C51BD0"/>
    <w:rsid w:val="00C54F4B"/>
    <w:rsid w:val="00C9086C"/>
    <w:rsid w:val="00C929C0"/>
    <w:rsid w:val="00CB36D0"/>
    <w:rsid w:val="00CB52F8"/>
    <w:rsid w:val="00CC5078"/>
    <w:rsid w:val="00CD5814"/>
    <w:rsid w:val="00CD7DE7"/>
    <w:rsid w:val="00CE7B07"/>
    <w:rsid w:val="00CF26D9"/>
    <w:rsid w:val="00D06F87"/>
    <w:rsid w:val="00D12017"/>
    <w:rsid w:val="00D14E26"/>
    <w:rsid w:val="00D25A17"/>
    <w:rsid w:val="00D3052E"/>
    <w:rsid w:val="00D30BFC"/>
    <w:rsid w:val="00D30D72"/>
    <w:rsid w:val="00D33C0E"/>
    <w:rsid w:val="00D3409F"/>
    <w:rsid w:val="00D47C87"/>
    <w:rsid w:val="00D47D3B"/>
    <w:rsid w:val="00D605D1"/>
    <w:rsid w:val="00D62212"/>
    <w:rsid w:val="00D67F7F"/>
    <w:rsid w:val="00D84C59"/>
    <w:rsid w:val="00D8556D"/>
    <w:rsid w:val="00DA14C7"/>
    <w:rsid w:val="00DD37F7"/>
    <w:rsid w:val="00DD4FAD"/>
    <w:rsid w:val="00DD574B"/>
    <w:rsid w:val="00E25F62"/>
    <w:rsid w:val="00E4146F"/>
    <w:rsid w:val="00E45F99"/>
    <w:rsid w:val="00E4764E"/>
    <w:rsid w:val="00E81D76"/>
    <w:rsid w:val="00E83ABA"/>
    <w:rsid w:val="00EA15BA"/>
    <w:rsid w:val="00EB4385"/>
    <w:rsid w:val="00EC5737"/>
    <w:rsid w:val="00ED3117"/>
    <w:rsid w:val="00EE7E2B"/>
    <w:rsid w:val="00F06008"/>
    <w:rsid w:val="00F2085C"/>
    <w:rsid w:val="00F308B7"/>
    <w:rsid w:val="00F4176C"/>
    <w:rsid w:val="00F42D5C"/>
    <w:rsid w:val="00F474BF"/>
    <w:rsid w:val="00F5155E"/>
    <w:rsid w:val="00F733AF"/>
    <w:rsid w:val="00F833D8"/>
    <w:rsid w:val="00F902A6"/>
    <w:rsid w:val="00FB568B"/>
    <w:rsid w:val="00FC4182"/>
    <w:rsid w:val="00FD1B80"/>
    <w:rsid w:val="00FD370B"/>
    <w:rsid w:val="00FD5A71"/>
    <w:rsid w:val="00FD5CD9"/>
    <w:rsid w:val="00FD788F"/>
    <w:rsid w:val="00FE19E9"/>
    <w:rsid w:val="00FE475B"/>
    <w:rsid w:val="00FE5898"/>
    <w:rsid w:val="00FF1263"/>
    <w:rsid w:val="00FF5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E9DC2C"/>
  <w15:chartTrackingRefBased/>
  <w15:docId w15:val="{424702F2-630C-4D7F-ADC7-CC9C240C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F7F"/>
    <w:pPr>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uiPriority w:val="9"/>
    <w:qFormat/>
    <w:rsid w:val="00E45F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4D242F"/>
    <w:pPr>
      <w:keepNext/>
      <w:jc w:val="center"/>
      <w:outlineLvl w:val="1"/>
    </w:pPr>
    <w:rPr>
      <w:b/>
      <w:u w:val="single"/>
    </w:rPr>
  </w:style>
  <w:style w:type="paragraph" w:styleId="Heading3">
    <w:name w:val="heading 3"/>
    <w:basedOn w:val="Normal"/>
    <w:next w:val="Normal"/>
    <w:link w:val="Heading3Char"/>
    <w:qFormat/>
    <w:rsid w:val="004D242F"/>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242F"/>
    <w:rPr>
      <w:rFonts w:ascii="Times New Roman" w:eastAsia="Times New Roman" w:hAnsi="Times New Roman" w:cs="Times New Roman"/>
      <w:b/>
      <w:sz w:val="26"/>
      <w:szCs w:val="20"/>
      <w:u w:val="single"/>
    </w:rPr>
  </w:style>
  <w:style w:type="character" w:customStyle="1" w:styleId="Heading3Char">
    <w:name w:val="Heading 3 Char"/>
    <w:basedOn w:val="DefaultParagraphFont"/>
    <w:link w:val="Heading3"/>
    <w:rsid w:val="004D242F"/>
    <w:rPr>
      <w:rFonts w:ascii="Times New Roman" w:eastAsia="Times New Roman" w:hAnsi="Times New Roman" w:cs="Times New Roman"/>
      <w:b/>
      <w:sz w:val="26"/>
      <w:szCs w:val="20"/>
    </w:rPr>
  </w:style>
  <w:style w:type="paragraph" w:styleId="Header">
    <w:name w:val="header"/>
    <w:basedOn w:val="Normal"/>
    <w:link w:val="HeaderChar"/>
    <w:rsid w:val="004D242F"/>
    <w:pPr>
      <w:tabs>
        <w:tab w:val="center" w:pos="4320"/>
        <w:tab w:val="right" w:pos="8640"/>
      </w:tabs>
    </w:pPr>
  </w:style>
  <w:style w:type="character" w:customStyle="1" w:styleId="HeaderChar">
    <w:name w:val="Header Char"/>
    <w:basedOn w:val="DefaultParagraphFont"/>
    <w:link w:val="Header"/>
    <w:rsid w:val="004D242F"/>
    <w:rPr>
      <w:rFonts w:ascii="Times New Roman" w:eastAsia="Times New Roman" w:hAnsi="Times New Roman" w:cs="Times New Roman"/>
      <w:sz w:val="26"/>
      <w:szCs w:val="20"/>
    </w:rPr>
  </w:style>
  <w:style w:type="paragraph" w:styleId="Footer">
    <w:name w:val="footer"/>
    <w:basedOn w:val="Normal"/>
    <w:link w:val="FooterChar"/>
    <w:rsid w:val="004D242F"/>
    <w:pPr>
      <w:tabs>
        <w:tab w:val="center" w:pos="4320"/>
        <w:tab w:val="right" w:pos="8640"/>
      </w:tabs>
    </w:pPr>
  </w:style>
  <w:style w:type="character" w:customStyle="1" w:styleId="FooterChar">
    <w:name w:val="Footer Char"/>
    <w:basedOn w:val="DefaultParagraphFont"/>
    <w:link w:val="Footer"/>
    <w:rsid w:val="004D242F"/>
    <w:rPr>
      <w:rFonts w:ascii="Times New Roman" w:eastAsia="Times New Roman" w:hAnsi="Times New Roman" w:cs="Times New Roman"/>
      <w:sz w:val="26"/>
      <w:szCs w:val="20"/>
    </w:rPr>
  </w:style>
  <w:style w:type="paragraph" w:styleId="Title">
    <w:name w:val="Title"/>
    <w:basedOn w:val="Normal"/>
    <w:link w:val="TitleChar"/>
    <w:qFormat/>
    <w:rsid w:val="004D242F"/>
    <w:pPr>
      <w:jc w:val="center"/>
    </w:pPr>
    <w:rPr>
      <w:b/>
      <w:sz w:val="32"/>
    </w:rPr>
  </w:style>
  <w:style w:type="character" w:customStyle="1" w:styleId="TitleChar">
    <w:name w:val="Title Char"/>
    <w:basedOn w:val="DefaultParagraphFont"/>
    <w:link w:val="Title"/>
    <w:rsid w:val="004D242F"/>
    <w:rPr>
      <w:rFonts w:ascii="Times New Roman" w:eastAsia="Times New Roman" w:hAnsi="Times New Roman" w:cs="Times New Roman"/>
      <w:b/>
      <w:sz w:val="32"/>
      <w:szCs w:val="20"/>
    </w:rPr>
  </w:style>
  <w:style w:type="paragraph" w:styleId="Subtitle">
    <w:name w:val="Subtitle"/>
    <w:basedOn w:val="Normal"/>
    <w:link w:val="SubtitleChar"/>
    <w:qFormat/>
    <w:rsid w:val="004D242F"/>
    <w:pPr>
      <w:jc w:val="center"/>
    </w:pPr>
    <w:rPr>
      <w:b/>
      <w:sz w:val="32"/>
    </w:rPr>
  </w:style>
  <w:style w:type="character" w:customStyle="1" w:styleId="SubtitleChar">
    <w:name w:val="Subtitle Char"/>
    <w:basedOn w:val="DefaultParagraphFont"/>
    <w:link w:val="Subtitle"/>
    <w:rsid w:val="004D242F"/>
    <w:rPr>
      <w:rFonts w:ascii="Times New Roman" w:eastAsia="Times New Roman" w:hAnsi="Times New Roman" w:cs="Times New Roman"/>
      <w:b/>
      <w:sz w:val="32"/>
      <w:szCs w:val="20"/>
    </w:rPr>
  </w:style>
  <w:style w:type="character" w:styleId="Hyperlink">
    <w:name w:val="Hyperlink"/>
    <w:uiPriority w:val="99"/>
    <w:rsid w:val="004D242F"/>
    <w:rPr>
      <w:color w:val="0000FF"/>
      <w:u w:val="single"/>
    </w:rPr>
  </w:style>
  <w:style w:type="paragraph" w:customStyle="1" w:styleId="RFP-QHeader2">
    <w:name w:val="RFP-Q Header 2"/>
    <w:basedOn w:val="Normal"/>
    <w:qFormat/>
    <w:rsid w:val="004D242F"/>
    <w:pPr>
      <w:jc w:val="center"/>
    </w:pPr>
    <w:rPr>
      <w:b/>
    </w:rPr>
  </w:style>
  <w:style w:type="paragraph" w:customStyle="1" w:styleId="Itema">
    <w:name w:val="Item a."/>
    <w:basedOn w:val="Normal"/>
    <w:link w:val="ItemaChar"/>
    <w:qFormat/>
    <w:rsid w:val="004D242F"/>
    <w:pPr>
      <w:tabs>
        <w:tab w:val="num" w:pos="2160"/>
      </w:tabs>
      <w:spacing w:after="240"/>
      <w:ind w:left="2880" w:hanging="720"/>
    </w:pPr>
    <w:rPr>
      <w:rFonts w:ascii="Calibri" w:hAnsi="Calibri" w:cs="Calibri"/>
    </w:rPr>
  </w:style>
  <w:style w:type="character" w:customStyle="1" w:styleId="ItemaChar">
    <w:name w:val="Item a. Char"/>
    <w:link w:val="Itema"/>
    <w:rsid w:val="004D242F"/>
    <w:rPr>
      <w:rFonts w:ascii="Calibri" w:eastAsia="Times New Roman" w:hAnsi="Calibri" w:cs="Calibri"/>
      <w:sz w:val="26"/>
      <w:szCs w:val="20"/>
    </w:rPr>
  </w:style>
  <w:style w:type="paragraph" w:customStyle="1" w:styleId="HeaderExhibit">
    <w:name w:val="Header Exhibit"/>
    <w:basedOn w:val="PlainText"/>
    <w:autoRedefine/>
    <w:qFormat/>
    <w:rsid w:val="008A40F3"/>
    <w:pPr>
      <w:spacing w:after="240"/>
      <w:jc w:val="center"/>
    </w:pPr>
    <w:rPr>
      <w:rFonts w:ascii="Calibri" w:hAnsi="Calibri"/>
      <w:b/>
      <w:caps/>
      <w:noProof/>
      <w:sz w:val="40"/>
      <w:szCs w:val="40"/>
    </w:rPr>
  </w:style>
  <w:style w:type="paragraph" w:styleId="PlainText">
    <w:name w:val="Plain Text"/>
    <w:basedOn w:val="Normal"/>
    <w:link w:val="PlainTextChar"/>
    <w:uiPriority w:val="99"/>
    <w:semiHidden/>
    <w:unhideWhenUsed/>
    <w:rsid w:val="00B94E07"/>
    <w:rPr>
      <w:rFonts w:ascii="Consolas" w:hAnsi="Consolas"/>
      <w:sz w:val="21"/>
      <w:szCs w:val="21"/>
    </w:rPr>
  </w:style>
  <w:style w:type="character" w:customStyle="1" w:styleId="PlainTextChar">
    <w:name w:val="Plain Text Char"/>
    <w:basedOn w:val="DefaultParagraphFont"/>
    <w:link w:val="PlainText"/>
    <w:uiPriority w:val="99"/>
    <w:semiHidden/>
    <w:rsid w:val="00B94E07"/>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E25F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F62"/>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EE7E2B"/>
    <w:rPr>
      <w:sz w:val="16"/>
      <w:szCs w:val="16"/>
    </w:rPr>
  </w:style>
  <w:style w:type="paragraph" w:styleId="CommentText">
    <w:name w:val="annotation text"/>
    <w:basedOn w:val="Normal"/>
    <w:link w:val="CommentTextChar"/>
    <w:uiPriority w:val="99"/>
    <w:unhideWhenUsed/>
    <w:rsid w:val="00EE7E2B"/>
    <w:rPr>
      <w:sz w:val="20"/>
    </w:rPr>
  </w:style>
  <w:style w:type="character" w:customStyle="1" w:styleId="CommentTextChar">
    <w:name w:val="Comment Text Char"/>
    <w:basedOn w:val="DefaultParagraphFont"/>
    <w:link w:val="CommentText"/>
    <w:uiPriority w:val="99"/>
    <w:rsid w:val="00EE7E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E7E2B"/>
    <w:rPr>
      <w:b/>
      <w:bCs/>
    </w:rPr>
  </w:style>
  <w:style w:type="character" w:customStyle="1" w:styleId="CommentSubjectChar">
    <w:name w:val="Comment Subject Char"/>
    <w:basedOn w:val="CommentTextChar"/>
    <w:link w:val="CommentSubject"/>
    <w:uiPriority w:val="99"/>
    <w:semiHidden/>
    <w:rsid w:val="00EE7E2B"/>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E45F9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600974"/>
    <w:pPr>
      <w:spacing w:before="100" w:beforeAutospacing="1" w:after="100" w:afterAutospacing="1"/>
    </w:pPr>
    <w:rPr>
      <w:sz w:val="24"/>
      <w:szCs w:val="24"/>
    </w:rPr>
  </w:style>
  <w:style w:type="paragraph" w:styleId="ListParagraph">
    <w:name w:val="List Paragraph"/>
    <w:basedOn w:val="Normal"/>
    <w:uiPriority w:val="34"/>
    <w:qFormat/>
    <w:rsid w:val="00EB4385"/>
    <w:pPr>
      <w:spacing w:after="160" w:line="259"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ED3117"/>
    <w:rPr>
      <w:color w:val="954F72" w:themeColor="followedHyperlink"/>
      <w:u w:val="single"/>
    </w:rPr>
  </w:style>
  <w:style w:type="character" w:styleId="UnresolvedMention">
    <w:name w:val="Unresolved Mention"/>
    <w:basedOn w:val="DefaultParagraphFont"/>
    <w:uiPriority w:val="99"/>
    <w:semiHidden/>
    <w:unhideWhenUsed/>
    <w:rsid w:val="00A20BB6"/>
    <w:rPr>
      <w:color w:val="605E5C"/>
      <w:shd w:val="clear" w:color="auto" w:fill="E1DFDD"/>
    </w:rPr>
  </w:style>
  <w:style w:type="paragraph" w:styleId="Revision">
    <w:name w:val="Revision"/>
    <w:hidden/>
    <w:uiPriority w:val="99"/>
    <w:semiHidden/>
    <w:rsid w:val="00642332"/>
    <w:pPr>
      <w:spacing w:after="0" w:line="240" w:lineRule="auto"/>
    </w:pPr>
    <w:rPr>
      <w:rFonts w:ascii="Times New Roman" w:eastAsia="Times New Roman" w:hAnsi="Times New Roman"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353">
      <w:bodyDiv w:val="1"/>
      <w:marLeft w:val="0"/>
      <w:marRight w:val="0"/>
      <w:marTop w:val="0"/>
      <w:marBottom w:val="0"/>
      <w:divBdr>
        <w:top w:val="none" w:sz="0" w:space="0" w:color="auto"/>
        <w:left w:val="none" w:sz="0" w:space="0" w:color="auto"/>
        <w:bottom w:val="none" w:sz="0" w:space="0" w:color="auto"/>
        <w:right w:val="none" w:sz="0" w:space="0" w:color="auto"/>
      </w:divBdr>
    </w:div>
    <w:div w:id="162859034">
      <w:bodyDiv w:val="1"/>
      <w:marLeft w:val="0"/>
      <w:marRight w:val="0"/>
      <w:marTop w:val="0"/>
      <w:marBottom w:val="0"/>
      <w:divBdr>
        <w:top w:val="none" w:sz="0" w:space="0" w:color="auto"/>
        <w:left w:val="none" w:sz="0" w:space="0" w:color="auto"/>
        <w:bottom w:val="none" w:sz="0" w:space="0" w:color="auto"/>
        <w:right w:val="none" w:sz="0" w:space="0" w:color="auto"/>
      </w:divBdr>
    </w:div>
    <w:div w:id="299188760">
      <w:bodyDiv w:val="1"/>
      <w:marLeft w:val="0"/>
      <w:marRight w:val="0"/>
      <w:marTop w:val="0"/>
      <w:marBottom w:val="0"/>
      <w:divBdr>
        <w:top w:val="none" w:sz="0" w:space="0" w:color="auto"/>
        <w:left w:val="none" w:sz="0" w:space="0" w:color="auto"/>
        <w:bottom w:val="none" w:sz="0" w:space="0" w:color="auto"/>
        <w:right w:val="none" w:sz="0" w:space="0" w:color="auto"/>
      </w:divBdr>
    </w:div>
    <w:div w:id="339892924">
      <w:bodyDiv w:val="1"/>
      <w:marLeft w:val="0"/>
      <w:marRight w:val="0"/>
      <w:marTop w:val="0"/>
      <w:marBottom w:val="0"/>
      <w:divBdr>
        <w:top w:val="none" w:sz="0" w:space="0" w:color="auto"/>
        <w:left w:val="none" w:sz="0" w:space="0" w:color="auto"/>
        <w:bottom w:val="none" w:sz="0" w:space="0" w:color="auto"/>
        <w:right w:val="none" w:sz="0" w:space="0" w:color="auto"/>
      </w:divBdr>
    </w:div>
    <w:div w:id="1250238991">
      <w:bodyDiv w:val="1"/>
      <w:marLeft w:val="0"/>
      <w:marRight w:val="0"/>
      <w:marTop w:val="0"/>
      <w:marBottom w:val="0"/>
      <w:divBdr>
        <w:top w:val="none" w:sz="0" w:space="0" w:color="auto"/>
        <w:left w:val="none" w:sz="0" w:space="0" w:color="auto"/>
        <w:bottom w:val="none" w:sz="0" w:space="0" w:color="auto"/>
        <w:right w:val="none" w:sz="0" w:space="0" w:color="auto"/>
      </w:divBdr>
    </w:div>
    <w:div w:id="161128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Excel_Worksheet.xlsx"/><Relationship Id="rId26" Type="http://schemas.openxmlformats.org/officeDocument/2006/relationships/hyperlink" Target="https://gsa.acgov.org/about-gsa/contact-us/public-records-request/" TargetMode="External"/><Relationship Id="rId3" Type="http://schemas.openxmlformats.org/officeDocument/2006/relationships/customXml" Target="../customXml/item3.xml"/><Relationship Id="rId21" Type="http://schemas.openxmlformats.org/officeDocument/2006/relationships/hyperlink" Target="https://www.acgov.org/sleb_query_app/slebmenu.j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hyperlink" Target="https://treasurer.acgov.org/treasurer-assets/docs/457plan2014.pdf"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gsa.acgov.org/about-gsa/contact-us/public-records-request/" TargetMode="External"/><Relationship Id="rId20" Type="http://schemas.openxmlformats.org/officeDocument/2006/relationships/oleObject" Target="embeddings/oleObject1.bin"/><Relationship Id="rId29" Type="http://schemas.openxmlformats.org/officeDocument/2006/relationships/hyperlink" Target="https://treasurer.acgov.org/treasurer-assets/docs/457plan201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sa.acgov.org/do-business-with-us/contracting-opportunities/" TargetMode="External"/><Relationship Id="rId24" Type="http://schemas.openxmlformats.org/officeDocument/2006/relationships/hyperlink" Target="mailto:GSA.OAP@acgov.org"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cgov.org/sleb_query_app/slebmenu.jsp" TargetMode="External"/><Relationship Id="rId28" Type="http://schemas.openxmlformats.org/officeDocument/2006/relationships/hyperlink" Target="http://www.acgov.org/auditor/sleb/overview.htm"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cid:image001.png@01D86929.16793F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GSA.OAP@acgov.org" TargetMode="External"/><Relationship Id="rId27" Type="http://schemas.openxmlformats.org/officeDocument/2006/relationships/hyperlink" Target="https://gsa.acgov.org/do-business-with-us/vendor-support/small-local-and-emerging-businesses/sleb-vendor-registration/" TargetMode="External"/><Relationship Id="rId30" Type="http://schemas.openxmlformats.org/officeDocument/2006/relationships/image" Target="media/image6.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0FDBF5F53B1E46AF0ACB74D7725AAD" ma:contentTypeVersion="149" ma:contentTypeDescription="Create a new document." ma:contentTypeScope="" ma:versionID="2cc3877daea18e773a8be5bb42c07ec9">
  <xsd:schema xmlns:xsd="http://www.w3.org/2001/XMLSchema" xmlns:xs="http://www.w3.org/2001/XMLSchema" xmlns:p="http://schemas.microsoft.com/office/2006/metadata/properties" targetNamespace="http://schemas.microsoft.com/office/2006/metadata/properties" ma:root="true" ma:fieldsID="8199c7f09fd94518fe75b5d0f083aa3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6124D-EF22-4CAA-927C-7A604B534A9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92497F0-1B0E-4307-B3B1-8287D1B12DB8}">
  <ds:schemaRefs>
    <ds:schemaRef ds:uri="http://schemas.microsoft.com/sharepoint/v3/contenttype/forms"/>
  </ds:schemaRefs>
</ds:datastoreItem>
</file>

<file path=customXml/itemProps3.xml><?xml version="1.0" encoding="utf-8"?>
<ds:datastoreItem xmlns:ds="http://schemas.openxmlformats.org/officeDocument/2006/customXml" ds:itemID="{FAD93774-9470-47A6-AA82-CAB749ADD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198EC64-0469-48EB-BBC6-72548103A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2455</Words>
  <Characters>13999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RFP 901877 QA CUPA Consultation Svcs</vt:lpstr>
    </vt:vector>
  </TitlesOfParts>
  <Company/>
  <LinksUpToDate>false</LinksUpToDate>
  <CharactersWithSpaces>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901877 QA CUPA Consultation Svcs</dc:title>
  <dc:subject/>
  <dc:creator>Truong, Thuy   GSA - Purchasing Department</dc:creator>
  <cp:keywords/>
  <dc:description/>
  <cp:lastModifiedBy>Margolin, Yulia  GSA - Procurement Department</cp:lastModifiedBy>
  <cp:revision>2</cp:revision>
  <dcterms:created xsi:type="dcterms:W3CDTF">2022-05-23T20:29:00Z</dcterms:created>
  <dcterms:modified xsi:type="dcterms:W3CDTF">2022-05-23T20:29:00Z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0x010100A30FDBF5F53B1E46AF0ACB74D7725AAD</vt:lpwstr>
  </property>
  <property fmtid="{D5CDD505-2E9C-101B-9397-08002B2CF9AE}" pid="3" name="_dlc_DocIdItemGuid">
    <vt:lpwstr>b7b7de72-17c6-4b22-ba6c-377998231545</vt:lpwstr>
  </property>
</Properties>
</file>