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5111" w14:textId="77777777" w:rsidR="00D279BC" w:rsidRDefault="00D279BC" w:rsidP="009C4AA4">
      <w:pPr>
        <w:tabs>
          <w:tab w:val="center" w:pos="4680"/>
        </w:tabs>
        <w:jc w:val="center"/>
        <w:rPr>
          <w:rFonts w:ascii="Calibri" w:hAnsi="Calibri"/>
          <w:b/>
          <w:color w:val="7030A0"/>
          <w:sz w:val="22"/>
          <w:highlight w:val="yellow"/>
        </w:rPr>
      </w:pPr>
    </w:p>
    <w:p w14:paraId="78B5C2D4" w14:textId="77777777" w:rsidR="00D279BC" w:rsidRPr="00D279BC" w:rsidRDefault="00D279BC" w:rsidP="00D279BC">
      <w:pPr>
        <w:rPr>
          <w:rFonts w:ascii="Calibri" w:hAnsi="Calibri"/>
          <w:sz w:val="22"/>
          <w:highlight w:val="yellow"/>
        </w:rPr>
      </w:pPr>
    </w:p>
    <w:p w14:paraId="70002E0F" w14:textId="77777777" w:rsidR="00D279BC" w:rsidRPr="00D279BC" w:rsidRDefault="00D279BC" w:rsidP="00D279BC">
      <w:pPr>
        <w:rPr>
          <w:rFonts w:ascii="Calibri" w:hAnsi="Calibri"/>
          <w:sz w:val="22"/>
          <w:highlight w:val="yellow"/>
        </w:rPr>
      </w:pPr>
    </w:p>
    <w:p w14:paraId="0A0A1DC9"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41254C0F" w14:textId="77777777" w:rsidR="003B5D9D" w:rsidRPr="00F86451" w:rsidRDefault="003B5D9D">
      <w:pPr>
        <w:pStyle w:val="MemoHeading"/>
        <w:spacing w:line="240" w:lineRule="auto"/>
        <w:jc w:val="center"/>
        <w:rPr>
          <w:rFonts w:ascii="Calibri" w:hAnsi="Calibri"/>
          <w:sz w:val="20"/>
        </w:rPr>
      </w:pPr>
    </w:p>
    <w:p w14:paraId="4EE3C373" w14:textId="77777777" w:rsidR="00D10CD8" w:rsidRPr="003665E4" w:rsidRDefault="00D10CD8" w:rsidP="00D209D3">
      <w:pPr>
        <w:tabs>
          <w:tab w:val="center" w:pos="3960"/>
        </w:tabs>
        <w:spacing w:after="240"/>
        <w:jc w:val="center"/>
        <w:rPr>
          <w:rFonts w:ascii="Calibri" w:hAnsi="Calibri"/>
          <w:b/>
          <w:spacing w:val="-3"/>
          <w:sz w:val="16"/>
          <w:szCs w:val="40"/>
        </w:rPr>
      </w:pPr>
    </w:p>
    <w:p w14:paraId="12CDF11D" w14:textId="208E8645" w:rsidR="00F86451" w:rsidRPr="000E2772" w:rsidRDefault="00155EC4" w:rsidP="00D209D3">
      <w:pPr>
        <w:tabs>
          <w:tab w:val="center" w:pos="3960"/>
        </w:tabs>
        <w:spacing w:after="240"/>
        <w:jc w:val="center"/>
        <w:rPr>
          <w:rFonts w:ascii="Calibri" w:hAnsi="Calibri"/>
          <w:b/>
          <w:i/>
          <w:color w:val="FF0000"/>
          <w:spacing w:val="-3"/>
          <w:sz w:val="40"/>
          <w:szCs w:val="40"/>
        </w:rPr>
      </w:pPr>
      <w:r>
        <w:rPr>
          <w:rFonts w:ascii="Calibri" w:hAnsi="Calibri"/>
          <w:b/>
          <w:spacing w:val="-3"/>
          <w:sz w:val="40"/>
          <w:szCs w:val="40"/>
        </w:rPr>
        <w:t>INFORMAL REQUEST FOR</w:t>
      </w:r>
      <w:r w:rsidRPr="000B2551">
        <w:rPr>
          <w:rFonts w:ascii="Calibri" w:hAnsi="Calibri"/>
          <w:b/>
          <w:spacing w:val="-3"/>
          <w:sz w:val="40"/>
          <w:szCs w:val="40"/>
        </w:rPr>
        <w:t xml:space="preserve"> QUOTATION</w:t>
      </w:r>
      <w:r w:rsidR="003B5D9D" w:rsidRPr="000B2551">
        <w:rPr>
          <w:rFonts w:ascii="Calibri" w:hAnsi="Calibri"/>
          <w:b/>
          <w:spacing w:val="-3"/>
          <w:sz w:val="40"/>
          <w:szCs w:val="40"/>
        </w:rPr>
        <w:t xml:space="preserve"> No. </w:t>
      </w:r>
      <w:r w:rsidR="00F9013C" w:rsidRPr="000B2551">
        <w:rPr>
          <w:rFonts w:ascii="Calibri" w:hAnsi="Calibri"/>
          <w:b/>
          <w:spacing w:val="-3"/>
          <w:sz w:val="40"/>
          <w:szCs w:val="40"/>
        </w:rPr>
        <w:t>902149</w:t>
      </w:r>
    </w:p>
    <w:p w14:paraId="01A7B351" w14:textId="77777777" w:rsidR="00DE7E54" w:rsidRPr="00D209D3" w:rsidRDefault="00D209D3" w:rsidP="00D209D3">
      <w:pPr>
        <w:pStyle w:val="CommentText"/>
        <w:spacing w:after="240"/>
        <w:jc w:val="center"/>
        <w:rPr>
          <w:rFonts w:ascii="Calibri" w:hAnsi="Calibri"/>
          <w:b/>
          <w:spacing w:val="-3"/>
          <w:sz w:val="40"/>
          <w:szCs w:val="40"/>
        </w:rPr>
      </w:pPr>
      <w:r w:rsidRPr="00D209D3">
        <w:rPr>
          <w:rFonts w:ascii="Calibri" w:hAnsi="Calibri"/>
          <w:b/>
          <w:spacing w:val="-3"/>
          <w:sz w:val="40"/>
          <w:szCs w:val="40"/>
        </w:rPr>
        <w:t>for</w:t>
      </w:r>
    </w:p>
    <w:p w14:paraId="1996CC5F" w14:textId="7B1D8A92" w:rsidR="003B5D9D" w:rsidRPr="00F9013C" w:rsidRDefault="000E4389" w:rsidP="00D209D3">
      <w:pPr>
        <w:pStyle w:val="CommentText"/>
        <w:spacing w:after="240"/>
        <w:jc w:val="center"/>
        <w:rPr>
          <w:rFonts w:ascii="Calibri" w:hAnsi="Calibri"/>
          <w:sz w:val="40"/>
          <w:szCs w:val="40"/>
        </w:rPr>
      </w:pPr>
      <w:r w:rsidRPr="00F9013C">
        <w:rPr>
          <w:rFonts w:ascii="Calibri" w:hAnsi="Calibri"/>
          <w:b/>
          <w:spacing w:val="-3"/>
          <w:sz w:val="40"/>
          <w:szCs w:val="40"/>
        </w:rPr>
        <w:t>RIPRAP MATERIALS</w:t>
      </w:r>
    </w:p>
    <w:p w14:paraId="492B16DA"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15189356" w14:textId="2B00FC7F"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0" w:name="RFPQ"/>
      <w:r w:rsidRPr="002D07E3">
        <w:rPr>
          <w:rFonts w:ascii="Calibri" w:hAnsi="Calibri" w:cs="Calibri"/>
          <w:b/>
          <w:sz w:val="28"/>
          <w:szCs w:val="28"/>
        </w:rPr>
        <w:t>Informal Request for</w:t>
      </w:r>
      <w:r w:rsidRPr="00D209D3">
        <w:rPr>
          <w:rFonts w:ascii="Calibri" w:hAnsi="Calibri" w:cs="Calibri"/>
          <w:b/>
          <w:color w:val="FF0000"/>
          <w:sz w:val="28"/>
          <w:szCs w:val="28"/>
        </w:rPr>
        <w:t xml:space="preserve"> </w:t>
      </w:r>
      <w:r w:rsidR="002D07E3" w:rsidRPr="000B2551">
        <w:rPr>
          <w:rFonts w:ascii="Calibri" w:hAnsi="Calibri" w:cs="Calibri"/>
          <w:b/>
          <w:sz w:val="28"/>
          <w:szCs w:val="28"/>
        </w:rPr>
        <w:t>Quotation</w:t>
      </w:r>
      <w:r w:rsidRPr="00D209D3">
        <w:rPr>
          <w:rFonts w:ascii="Calibri" w:hAnsi="Calibri" w:cs="Calibri"/>
          <w:b/>
          <w:color w:val="FF0000"/>
          <w:sz w:val="28"/>
          <w:szCs w:val="28"/>
        </w:rPr>
        <w:t xml:space="preserve"> </w:t>
      </w:r>
      <w:r w:rsidRPr="000B2551">
        <w:rPr>
          <w:rFonts w:ascii="Calibri" w:hAnsi="Calibri" w:cs="Calibri"/>
          <w:b/>
          <w:sz w:val="28"/>
          <w:szCs w:val="28"/>
        </w:rPr>
        <w:t>(IRF</w:t>
      </w:r>
      <w:bookmarkEnd w:id="0"/>
      <w:r w:rsidRPr="000B2551">
        <w:rPr>
          <w:rFonts w:ascii="Calibri" w:hAnsi="Calibri" w:cs="Calibri"/>
          <w:b/>
          <w:sz w:val="28"/>
          <w:szCs w:val="28"/>
        </w:rPr>
        <w:t>Q</w:t>
      </w:r>
      <w:r w:rsidRPr="002D07E3">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6AD8F5D9"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205C7B19"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16EB2BE7" w14:textId="1C826735" w:rsidR="00D209D3" w:rsidRPr="000B2551"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0B2551" w:rsidRPr="000B2551">
        <w:rPr>
          <w:rFonts w:ascii="Calibri" w:hAnsi="Calibri" w:cs="Calibri"/>
          <w:b/>
          <w:sz w:val="28"/>
          <w:szCs w:val="28"/>
        </w:rPr>
        <w:t>Kachina Handy</w:t>
      </w:r>
      <w:r w:rsidRPr="000B2551">
        <w:rPr>
          <w:rFonts w:ascii="Calibri" w:hAnsi="Calibri" w:cs="Calibri"/>
          <w:b/>
          <w:sz w:val="28"/>
          <w:szCs w:val="28"/>
        </w:rPr>
        <w:t xml:space="preserve">, </w:t>
      </w:r>
      <w:r w:rsidR="003665E4" w:rsidRPr="000B2551">
        <w:rPr>
          <w:rFonts w:ascii="Calibri" w:hAnsi="Calibri" w:cs="Calibri"/>
          <w:b/>
          <w:sz w:val="28"/>
          <w:szCs w:val="28"/>
        </w:rPr>
        <w:t>GSA-Procurement</w:t>
      </w:r>
    </w:p>
    <w:p w14:paraId="56FFEAC6" w14:textId="208F5827" w:rsidR="00D209D3" w:rsidRPr="000B2551"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sidRPr="000B2551">
        <w:rPr>
          <w:rFonts w:ascii="Calibri" w:hAnsi="Calibri" w:cs="Calibri"/>
          <w:b/>
          <w:sz w:val="28"/>
          <w:szCs w:val="28"/>
        </w:rPr>
        <w:t xml:space="preserve">Phone Number: (510) </w:t>
      </w:r>
      <w:r w:rsidR="000B2551" w:rsidRPr="000B2551">
        <w:rPr>
          <w:rFonts w:ascii="Calibri" w:hAnsi="Calibri" w:cs="Calibri"/>
          <w:b/>
          <w:sz w:val="28"/>
          <w:szCs w:val="28"/>
        </w:rPr>
        <w:t>208-9644</w:t>
      </w:r>
    </w:p>
    <w:p w14:paraId="32DE8E10" w14:textId="56C0DFD4"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0B2551" w:rsidRPr="00180948">
          <w:rPr>
            <w:rStyle w:val="Hyperlink"/>
            <w:rFonts w:ascii="Calibri" w:hAnsi="Calibri" w:cs="Calibri"/>
            <w:b/>
            <w:sz w:val="28"/>
            <w:szCs w:val="28"/>
          </w:rPr>
          <w:t>kachina.handy@acgov.org</w:t>
        </w:r>
      </w:hyperlink>
    </w:p>
    <w:p w14:paraId="1EFCD761"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64DF565D" w14:textId="77777777" w:rsidR="00D209D3" w:rsidRPr="00EF7460" w:rsidRDefault="00D209D3" w:rsidP="00405669">
      <w:pPr>
        <w:tabs>
          <w:tab w:val="center" w:pos="5400"/>
          <w:tab w:val="left" w:pos="7663"/>
        </w:tabs>
        <w:jc w:val="center"/>
        <w:rPr>
          <w:rFonts w:ascii="Calibri" w:hAnsi="Calibri" w:cs="Calibri"/>
          <w:b/>
          <w:sz w:val="36"/>
          <w:szCs w:val="36"/>
        </w:rPr>
      </w:pPr>
      <w:r w:rsidRPr="00EF7460">
        <w:rPr>
          <w:rFonts w:ascii="Calibri" w:hAnsi="Calibri" w:cs="Calibri"/>
          <w:b/>
          <w:sz w:val="36"/>
          <w:szCs w:val="36"/>
        </w:rPr>
        <w:t>RESPONSE DUE</w:t>
      </w:r>
    </w:p>
    <w:p w14:paraId="67011B7A"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by</w:t>
      </w:r>
    </w:p>
    <w:p w14:paraId="30881487" w14:textId="77777777" w:rsidR="00D209D3" w:rsidRPr="00EF7460" w:rsidRDefault="00D209D3" w:rsidP="00405669">
      <w:pPr>
        <w:jc w:val="center"/>
        <w:rPr>
          <w:rFonts w:ascii="Calibri" w:hAnsi="Calibri" w:cs="Calibri"/>
          <w:b/>
          <w:sz w:val="36"/>
          <w:szCs w:val="36"/>
        </w:rPr>
      </w:pPr>
      <w:r w:rsidRPr="00EF7460">
        <w:rPr>
          <w:rFonts w:ascii="Calibri" w:hAnsi="Calibri" w:cs="Calibri"/>
          <w:b/>
          <w:sz w:val="36"/>
          <w:szCs w:val="36"/>
        </w:rPr>
        <w:t>2:00 p.m.</w:t>
      </w:r>
    </w:p>
    <w:p w14:paraId="6F884686"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on</w:t>
      </w:r>
    </w:p>
    <w:p w14:paraId="5A066775" w14:textId="1A89A465" w:rsidR="00D209D3" w:rsidRPr="00A85450" w:rsidRDefault="008619DB" w:rsidP="00405669">
      <w:pPr>
        <w:jc w:val="center"/>
        <w:rPr>
          <w:rFonts w:ascii="Calibri" w:hAnsi="Calibri" w:cs="Calibri"/>
          <w:b/>
          <w:sz w:val="36"/>
          <w:szCs w:val="36"/>
        </w:rPr>
      </w:pPr>
      <w:r w:rsidRPr="00794238">
        <w:rPr>
          <w:rFonts w:ascii="Calibri" w:hAnsi="Calibri" w:cs="Calibri"/>
          <w:b/>
          <w:sz w:val="36"/>
          <w:szCs w:val="36"/>
        </w:rPr>
        <w:t>May 2</w:t>
      </w:r>
      <w:r w:rsidR="0004700F">
        <w:rPr>
          <w:rFonts w:ascii="Calibri" w:hAnsi="Calibri" w:cs="Calibri"/>
          <w:b/>
          <w:sz w:val="36"/>
          <w:szCs w:val="36"/>
        </w:rPr>
        <w:t>4</w:t>
      </w:r>
      <w:r w:rsidRPr="00794238">
        <w:rPr>
          <w:rFonts w:ascii="Calibri" w:hAnsi="Calibri" w:cs="Calibri"/>
          <w:b/>
          <w:sz w:val="36"/>
          <w:szCs w:val="36"/>
        </w:rPr>
        <w:t>, 2022</w:t>
      </w:r>
    </w:p>
    <w:p w14:paraId="42BBD92F" w14:textId="77777777" w:rsidR="00D209D3" w:rsidRPr="00EF7460" w:rsidRDefault="00D209D3" w:rsidP="00405669">
      <w:pPr>
        <w:jc w:val="center"/>
        <w:rPr>
          <w:rFonts w:ascii="Calibri" w:hAnsi="Calibri" w:cs="Calibri"/>
          <w:sz w:val="36"/>
          <w:szCs w:val="36"/>
        </w:rPr>
      </w:pPr>
      <w:r>
        <w:rPr>
          <w:rFonts w:ascii="Calibri" w:hAnsi="Calibri" w:cs="Calibri"/>
          <w:sz w:val="36"/>
          <w:szCs w:val="36"/>
        </w:rPr>
        <w:t>through</w:t>
      </w:r>
    </w:p>
    <w:p w14:paraId="3B87A635" w14:textId="77777777" w:rsidR="00405669" w:rsidRDefault="00D209D3" w:rsidP="00405669">
      <w:pPr>
        <w:jc w:val="center"/>
        <w:rPr>
          <w:rFonts w:ascii="Calibri" w:hAnsi="Calibri" w:cs="Calibri"/>
          <w:b/>
          <w:sz w:val="36"/>
          <w:szCs w:val="36"/>
        </w:rPr>
      </w:pPr>
      <w:r>
        <w:rPr>
          <w:rFonts w:ascii="Calibri" w:hAnsi="Calibri" w:cs="Calibri"/>
          <w:b/>
          <w:sz w:val="36"/>
          <w:szCs w:val="36"/>
        </w:rPr>
        <w:t>Alameda County</w:t>
      </w:r>
    </w:p>
    <w:p w14:paraId="5E0019B1" w14:textId="77777777" w:rsidR="00D209D3" w:rsidRPr="000B2551" w:rsidRDefault="00D209D3" w:rsidP="00405669">
      <w:pPr>
        <w:jc w:val="center"/>
        <w:rPr>
          <w:rFonts w:ascii="Calibri" w:hAnsi="Calibri" w:cs="Calibri"/>
          <w:b/>
          <w:sz w:val="36"/>
          <w:szCs w:val="36"/>
        </w:rPr>
      </w:pPr>
      <w:r w:rsidRPr="000B2551">
        <w:rPr>
          <w:rFonts w:ascii="Calibri" w:hAnsi="Calibri" w:cs="Calibri"/>
          <w:b/>
          <w:sz w:val="36"/>
          <w:szCs w:val="36"/>
        </w:rPr>
        <w:t>G</w:t>
      </w:r>
      <w:r w:rsidR="00405669" w:rsidRPr="000B2551">
        <w:rPr>
          <w:rFonts w:ascii="Calibri" w:hAnsi="Calibri" w:cs="Calibri"/>
          <w:b/>
          <w:sz w:val="36"/>
          <w:szCs w:val="36"/>
        </w:rPr>
        <w:t xml:space="preserve">eneral </w:t>
      </w:r>
      <w:r w:rsidRPr="000B2551">
        <w:rPr>
          <w:rFonts w:ascii="Calibri" w:hAnsi="Calibri" w:cs="Calibri"/>
          <w:b/>
          <w:sz w:val="36"/>
          <w:szCs w:val="36"/>
        </w:rPr>
        <w:t>S</w:t>
      </w:r>
      <w:r w:rsidR="00405669" w:rsidRPr="000B2551">
        <w:rPr>
          <w:rFonts w:ascii="Calibri" w:hAnsi="Calibri" w:cs="Calibri"/>
          <w:b/>
          <w:sz w:val="36"/>
          <w:szCs w:val="36"/>
        </w:rPr>
        <w:t xml:space="preserve">ervices </w:t>
      </w:r>
      <w:r w:rsidRPr="000B2551">
        <w:rPr>
          <w:rFonts w:ascii="Calibri" w:hAnsi="Calibri" w:cs="Calibri"/>
          <w:b/>
          <w:sz w:val="36"/>
          <w:szCs w:val="36"/>
        </w:rPr>
        <w:t>A</w:t>
      </w:r>
      <w:r w:rsidR="00405669" w:rsidRPr="000B2551">
        <w:rPr>
          <w:rFonts w:ascii="Calibri" w:hAnsi="Calibri" w:cs="Calibri"/>
          <w:b/>
          <w:sz w:val="36"/>
          <w:szCs w:val="36"/>
        </w:rPr>
        <w:t>gency (GSA)</w:t>
      </w:r>
      <w:r w:rsidRPr="000B2551">
        <w:rPr>
          <w:rFonts w:ascii="Calibri" w:hAnsi="Calibri" w:cs="Calibri"/>
          <w:b/>
          <w:sz w:val="36"/>
          <w:szCs w:val="36"/>
        </w:rPr>
        <w:t>-Procurement</w:t>
      </w:r>
    </w:p>
    <w:p w14:paraId="44E67E5B" w14:textId="77777777" w:rsidR="00D209D3" w:rsidRPr="00405669" w:rsidRDefault="00290773" w:rsidP="00405669">
      <w:pPr>
        <w:jc w:val="center"/>
        <w:rPr>
          <w:rFonts w:ascii="Calibri" w:hAnsi="Calibri" w:cs="Calibri"/>
          <w:color w:val="0000FF"/>
          <w:sz w:val="36"/>
          <w:szCs w:val="36"/>
        </w:rPr>
      </w:pPr>
      <w:hyperlink r:id="rId15" w:history="1">
        <w:r w:rsidR="00D209D3" w:rsidRPr="00405669">
          <w:rPr>
            <w:rStyle w:val="Hyperlink"/>
            <w:rFonts w:ascii="Calibri" w:hAnsi="Calibri" w:cs="Calibri"/>
            <w:b/>
            <w:sz w:val="36"/>
            <w:szCs w:val="36"/>
          </w:rPr>
          <w:t>EZSourcing Supplier Portal</w:t>
        </w:r>
      </w:hyperlink>
    </w:p>
    <w:p w14:paraId="598A47D7" w14:textId="77777777" w:rsidR="00D209D3" w:rsidRPr="00405669" w:rsidRDefault="00290773" w:rsidP="00405669">
      <w:pPr>
        <w:jc w:val="center"/>
        <w:rPr>
          <w:rFonts w:ascii="Calibri" w:hAnsi="Calibri"/>
          <w:color w:val="0000FF"/>
        </w:rPr>
      </w:pPr>
      <w:hyperlink r:id="rId16" w:history="1">
        <w:r w:rsidR="00D209D3" w:rsidRPr="00405669">
          <w:rPr>
            <w:rStyle w:val="Hyperlink"/>
            <w:rFonts w:ascii="Calibri" w:hAnsi="Calibri"/>
          </w:rPr>
          <w:t>https://ezsourcing.acgov.org/</w:t>
        </w:r>
      </w:hyperlink>
      <w:r w:rsidR="00D209D3" w:rsidRPr="00405669">
        <w:rPr>
          <w:rFonts w:ascii="Calibri" w:hAnsi="Calibri"/>
          <w:color w:val="0000FF"/>
        </w:rPr>
        <w:t xml:space="preserve"> </w:t>
      </w:r>
    </w:p>
    <w:p w14:paraId="28F2FAB1" w14:textId="77777777" w:rsidR="006B40F5" w:rsidRDefault="006B40F5" w:rsidP="00D209D3">
      <w:pPr>
        <w:tabs>
          <w:tab w:val="center" w:pos="3960"/>
        </w:tabs>
        <w:rPr>
          <w:rFonts w:ascii="Calibri" w:hAnsi="Calibri"/>
          <w:color w:val="FF0000"/>
          <w:spacing w:val="-3"/>
        </w:rPr>
      </w:pPr>
    </w:p>
    <w:p w14:paraId="0C882E3F"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5F62E779" w14:textId="4C391B7F" w:rsidR="00683972" w:rsidRPr="000B2551" w:rsidRDefault="00683972" w:rsidP="00683972">
      <w:pPr>
        <w:pStyle w:val="RFP-QHeader2"/>
        <w:rPr>
          <w:rFonts w:ascii="Calibri" w:eastAsia="Calibri" w:hAnsi="Calibri" w:cs="Calibri"/>
          <w:szCs w:val="26"/>
        </w:rPr>
      </w:pPr>
      <w:r w:rsidRPr="00260197">
        <w:rPr>
          <w:rFonts w:ascii="Calibri" w:hAnsi="Calibri" w:cs="Calibri"/>
        </w:rPr>
        <w:t xml:space="preserve">INFORMAL REQUEST </w:t>
      </w:r>
      <w:r w:rsidRPr="000B2551">
        <w:rPr>
          <w:rFonts w:ascii="Calibri" w:hAnsi="Calibri" w:cs="Calibri"/>
        </w:rPr>
        <w:t xml:space="preserve">FOR PROPOSAL/QUOTATION No. </w:t>
      </w:r>
      <w:r w:rsidR="000B2551" w:rsidRPr="000B2551">
        <w:rPr>
          <w:rFonts w:ascii="Calibri" w:hAnsi="Calibri" w:cs="Calibri"/>
        </w:rPr>
        <w:t>902149</w:t>
      </w:r>
    </w:p>
    <w:p w14:paraId="7056FCD3" w14:textId="7B9A5A45" w:rsidR="00683972" w:rsidRPr="000B2551" w:rsidRDefault="000B2551" w:rsidP="00683972">
      <w:pPr>
        <w:pStyle w:val="RFP-QHeader2"/>
        <w:spacing w:after="240"/>
        <w:rPr>
          <w:rFonts w:ascii="Calibri" w:hAnsi="Calibri" w:cs="Calibri"/>
        </w:rPr>
      </w:pPr>
      <w:r w:rsidRPr="000B2551">
        <w:rPr>
          <w:rFonts w:ascii="Calibri" w:hAnsi="Calibri" w:cs="Calibri"/>
        </w:rPr>
        <w:t>RIPRAP MATERIALS</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7FF73932" w14:textId="77777777" w:rsidTr="00683972">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42E0BC2"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0585FAE8"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DATE/LOCATION</w:t>
            </w:r>
          </w:p>
        </w:tc>
      </w:tr>
      <w:tr w:rsidR="00683972" w:rsidRPr="00260197" w14:paraId="11A8DF74"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A5A25B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F66466E" w14:textId="7F9A3D8F" w:rsidR="00683972" w:rsidRPr="00BF19A3" w:rsidRDefault="00BF19A3">
            <w:pPr>
              <w:spacing w:line="252" w:lineRule="auto"/>
              <w:rPr>
                <w:rFonts w:ascii="Calibri" w:hAnsi="Calibri" w:cs="Calibri"/>
                <w:b/>
                <w:bCs/>
                <w:sz w:val="26"/>
                <w:szCs w:val="26"/>
              </w:rPr>
            </w:pPr>
            <w:r w:rsidRPr="00BF19A3">
              <w:rPr>
                <w:rFonts w:ascii="Calibri" w:hAnsi="Calibri" w:cs="Calibri"/>
                <w:b/>
                <w:bCs/>
                <w:sz w:val="26"/>
                <w:szCs w:val="26"/>
              </w:rPr>
              <w:t>May 13, 2022</w:t>
            </w:r>
          </w:p>
        </w:tc>
      </w:tr>
      <w:tr w:rsidR="00683972" w:rsidRPr="00260197" w14:paraId="17DA1339"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691116D"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Addendum Issued </w:t>
            </w:r>
          </w:p>
          <w:p w14:paraId="5656437C" w14:textId="372A24FA" w:rsidR="00683972" w:rsidRPr="00260197" w:rsidRDefault="00683972">
            <w:pPr>
              <w:spacing w:line="252" w:lineRule="auto"/>
              <w:rPr>
                <w:rFonts w:ascii="Calibri" w:hAnsi="Calibri" w:cs="Calibri"/>
                <w:b/>
                <w:bCs/>
                <w:sz w:val="26"/>
                <w:szCs w:val="26"/>
              </w:rPr>
            </w:pPr>
            <w:r w:rsidRPr="00260197">
              <w:rPr>
                <w:rFonts w:ascii="Calibri" w:hAnsi="Calibri" w:cs="Calibri"/>
                <w:sz w:val="26"/>
                <w:szCs w:val="26"/>
              </w:rPr>
              <w:t xml:space="preserve">[only if necessary to amend </w:t>
            </w:r>
            <w:r w:rsidRPr="00BF19A3">
              <w:rPr>
                <w:rFonts w:ascii="Calibri" w:hAnsi="Calibri" w:cs="Calibri"/>
                <w:sz w:val="26"/>
                <w:szCs w:val="26"/>
              </w:rPr>
              <w:t>IRFQ]</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667D16D" w14:textId="56EEA1C8" w:rsidR="00683972" w:rsidRPr="00BF19A3" w:rsidRDefault="008D52E1">
            <w:pPr>
              <w:spacing w:line="252" w:lineRule="auto"/>
              <w:rPr>
                <w:rFonts w:ascii="Calibri" w:hAnsi="Calibri" w:cs="Calibri"/>
                <w:b/>
                <w:bCs/>
                <w:sz w:val="26"/>
                <w:szCs w:val="26"/>
              </w:rPr>
            </w:pPr>
            <w:r w:rsidRPr="00BF19A3">
              <w:rPr>
                <w:rFonts w:ascii="Calibri" w:hAnsi="Calibri" w:cs="Calibri"/>
                <w:b/>
                <w:bCs/>
                <w:sz w:val="26"/>
                <w:szCs w:val="26"/>
              </w:rPr>
              <w:t xml:space="preserve">May </w:t>
            </w:r>
            <w:r w:rsidR="00BF19A3" w:rsidRPr="00BF19A3">
              <w:rPr>
                <w:rFonts w:ascii="Calibri" w:hAnsi="Calibri" w:cs="Calibri"/>
                <w:b/>
                <w:bCs/>
                <w:sz w:val="26"/>
                <w:szCs w:val="26"/>
              </w:rPr>
              <w:t>19</w:t>
            </w:r>
            <w:r w:rsidRPr="00BF19A3">
              <w:rPr>
                <w:rFonts w:ascii="Calibri" w:hAnsi="Calibri" w:cs="Calibri"/>
                <w:b/>
                <w:bCs/>
                <w:sz w:val="26"/>
                <w:szCs w:val="26"/>
              </w:rPr>
              <w:t>, 2022</w:t>
            </w:r>
          </w:p>
        </w:tc>
      </w:tr>
      <w:tr w:rsidR="00683972" w:rsidRPr="00260197" w14:paraId="718F1BC0"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420364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02CEB044" w14:textId="4F347098" w:rsidR="00683972" w:rsidRPr="00260197" w:rsidRDefault="00290773">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E4CC0D9" w14:textId="71E329E3" w:rsidR="00683972" w:rsidRPr="00BF19A3" w:rsidRDefault="008D52E1">
            <w:pPr>
              <w:spacing w:line="252" w:lineRule="auto"/>
              <w:rPr>
                <w:rFonts w:ascii="Calibri" w:hAnsi="Calibri" w:cs="Calibri"/>
                <w:b/>
                <w:bCs/>
                <w:sz w:val="26"/>
                <w:szCs w:val="26"/>
              </w:rPr>
            </w:pPr>
            <w:r w:rsidRPr="00BF19A3">
              <w:rPr>
                <w:rFonts w:ascii="Calibri" w:hAnsi="Calibri" w:cs="Calibri"/>
                <w:b/>
                <w:bCs/>
                <w:sz w:val="26"/>
                <w:szCs w:val="26"/>
              </w:rPr>
              <w:t>May 2</w:t>
            </w:r>
            <w:r w:rsidR="0004700F">
              <w:rPr>
                <w:rFonts w:ascii="Calibri" w:hAnsi="Calibri" w:cs="Calibri"/>
                <w:b/>
                <w:bCs/>
                <w:sz w:val="26"/>
                <w:szCs w:val="26"/>
              </w:rPr>
              <w:t>4</w:t>
            </w:r>
            <w:r w:rsidRPr="00BF19A3">
              <w:rPr>
                <w:rFonts w:ascii="Calibri" w:hAnsi="Calibri" w:cs="Calibri"/>
                <w:b/>
                <w:bCs/>
                <w:sz w:val="26"/>
                <w:szCs w:val="26"/>
              </w:rPr>
              <w:t xml:space="preserve">, </w:t>
            </w:r>
            <w:r w:rsidR="008619DB" w:rsidRPr="00BF19A3">
              <w:rPr>
                <w:rFonts w:ascii="Calibri" w:hAnsi="Calibri" w:cs="Calibri"/>
                <w:b/>
                <w:bCs/>
                <w:sz w:val="26"/>
                <w:szCs w:val="26"/>
              </w:rPr>
              <w:t>2022,</w:t>
            </w:r>
            <w:r w:rsidR="00683972" w:rsidRPr="00BF19A3">
              <w:rPr>
                <w:rFonts w:ascii="Calibri" w:hAnsi="Calibri" w:cs="Calibri"/>
                <w:b/>
                <w:bCs/>
                <w:sz w:val="26"/>
                <w:szCs w:val="26"/>
              </w:rPr>
              <w:t xml:space="preserve"> by 2:00 p.m. (</w:t>
            </w:r>
            <w:r w:rsidR="00843870" w:rsidRPr="00BF19A3">
              <w:rPr>
                <w:rFonts w:ascii="Calibri" w:hAnsi="Calibri" w:cs="Calibri"/>
                <w:b/>
                <w:sz w:val="26"/>
                <w:szCs w:val="26"/>
              </w:rPr>
              <w:t>P</w:t>
            </w:r>
            <w:r w:rsidR="000E4389">
              <w:rPr>
                <w:rFonts w:ascii="Calibri" w:hAnsi="Calibri" w:cs="Calibri"/>
                <w:b/>
                <w:sz w:val="26"/>
                <w:szCs w:val="26"/>
              </w:rPr>
              <w:t>acific</w:t>
            </w:r>
            <w:r w:rsidR="00683972" w:rsidRPr="00BF19A3">
              <w:rPr>
                <w:rFonts w:ascii="Calibri" w:hAnsi="Calibri" w:cs="Calibri"/>
                <w:b/>
                <w:bCs/>
                <w:sz w:val="26"/>
                <w:szCs w:val="26"/>
              </w:rPr>
              <w:t xml:space="preserve">) </w:t>
            </w:r>
          </w:p>
        </w:tc>
      </w:tr>
      <w:tr w:rsidR="00683972" w:rsidRPr="00260197" w14:paraId="2339EF5D"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577D898" w14:textId="7C6E91DB" w:rsidR="00683972" w:rsidRPr="00260197" w:rsidRDefault="00683972">
            <w:pPr>
              <w:spacing w:line="252" w:lineRule="auto"/>
              <w:rPr>
                <w:rFonts w:ascii="Calibri" w:hAnsi="Calibri" w:cs="Calibri"/>
                <w:b/>
                <w:bCs/>
                <w:sz w:val="26"/>
                <w:szCs w:val="26"/>
              </w:rPr>
            </w:pPr>
            <w:r w:rsidRPr="0004700F">
              <w:rPr>
                <w:rFonts w:ascii="Calibri" w:hAnsi="Calibri" w:cs="Calibri"/>
                <w:b/>
                <w:bCs/>
                <w:sz w:val="26"/>
                <w:szCs w:val="26"/>
              </w:rPr>
              <w:t xml:space="preserve">General Services Agency </w:t>
            </w:r>
            <w:r w:rsidRPr="00260197">
              <w:rPr>
                <w:rFonts w:ascii="Calibri" w:hAnsi="Calibri" w:cs="Calibri"/>
                <w:b/>
                <w:bCs/>
                <w:sz w:val="26"/>
                <w:szCs w:val="26"/>
              </w:rPr>
              <w:t>Consideration Award Date</w:t>
            </w:r>
            <w:r w:rsidR="00255D31">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1BD38D5" w14:textId="240658D6" w:rsidR="00683972" w:rsidRPr="00BF19A3" w:rsidRDefault="00DE2392">
            <w:pPr>
              <w:spacing w:line="252" w:lineRule="auto"/>
              <w:rPr>
                <w:rFonts w:ascii="Calibri" w:hAnsi="Calibri" w:cs="Calibri"/>
                <w:b/>
                <w:bCs/>
                <w:sz w:val="26"/>
                <w:szCs w:val="26"/>
              </w:rPr>
            </w:pPr>
            <w:r w:rsidRPr="00BF19A3">
              <w:rPr>
                <w:rFonts w:ascii="Calibri" w:hAnsi="Calibri" w:cs="Calibri"/>
                <w:b/>
                <w:bCs/>
                <w:sz w:val="26"/>
                <w:szCs w:val="26"/>
              </w:rPr>
              <w:t>June 14, 2022</w:t>
            </w:r>
          </w:p>
        </w:tc>
      </w:tr>
      <w:tr w:rsidR="00683972" w:rsidRPr="00260197" w14:paraId="3FDBD19A"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0A08E2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2A7AB0C2" w14:textId="65D6F3FC" w:rsidR="00683972" w:rsidRPr="00BF19A3" w:rsidRDefault="008D52E1">
            <w:pPr>
              <w:spacing w:line="252" w:lineRule="auto"/>
              <w:rPr>
                <w:rFonts w:ascii="Calibri" w:hAnsi="Calibri" w:cs="Calibri"/>
                <w:b/>
                <w:bCs/>
                <w:sz w:val="26"/>
                <w:szCs w:val="26"/>
              </w:rPr>
            </w:pPr>
            <w:r w:rsidRPr="00BF19A3">
              <w:rPr>
                <w:rFonts w:ascii="Calibri" w:hAnsi="Calibri" w:cs="Calibri"/>
                <w:b/>
                <w:bCs/>
                <w:sz w:val="26"/>
                <w:szCs w:val="26"/>
              </w:rPr>
              <w:t>Ju</w:t>
            </w:r>
            <w:r w:rsidR="00DE2392" w:rsidRPr="00BF19A3">
              <w:rPr>
                <w:rFonts w:ascii="Calibri" w:hAnsi="Calibri" w:cs="Calibri"/>
                <w:b/>
                <w:bCs/>
                <w:sz w:val="26"/>
                <w:szCs w:val="26"/>
              </w:rPr>
              <w:t>ly</w:t>
            </w:r>
            <w:r w:rsidRPr="00BF19A3">
              <w:rPr>
                <w:rFonts w:ascii="Calibri" w:hAnsi="Calibri" w:cs="Calibri"/>
                <w:b/>
                <w:bCs/>
                <w:sz w:val="26"/>
                <w:szCs w:val="26"/>
              </w:rPr>
              <w:t xml:space="preserve"> 1, 2022</w:t>
            </w:r>
          </w:p>
        </w:tc>
      </w:tr>
    </w:tbl>
    <w:p w14:paraId="6F04DF17"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28EF6B4B"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40AA81DF"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03F3F27E" w14:textId="6AB1F8F2"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146ACA96"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68452765" w14:textId="06C8EBB5" w:rsidR="00683972" w:rsidRPr="00DE2392" w:rsidRDefault="00683972">
            <w:pPr>
              <w:spacing w:line="252" w:lineRule="auto"/>
              <w:jc w:val="center"/>
              <w:rPr>
                <w:rFonts w:ascii="Calibri" w:hAnsi="Calibri" w:cs="Calibri"/>
                <w:sz w:val="26"/>
                <w:szCs w:val="26"/>
              </w:rPr>
            </w:pPr>
            <w:r w:rsidRPr="00260197">
              <w:rPr>
                <w:rFonts w:ascii="Calibri" w:hAnsi="Calibri" w:cs="Calibri"/>
                <w:sz w:val="26"/>
                <w:szCs w:val="26"/>
              </w:rPr>
              <w:t>Wednesday,</w:t>
            </w:r>
            <w:r w:rsidRPr="00260197">
              <w:rPr>
                <w:rFonts w:ascii="Calibri" w:hAnsi="Calibri" w:cs="Calibri"/>
                <w:color w:val="FF0000"/>
                <w:sz w:val="26"/>
                <w:szCs w:val="26"/>
              </w:rPr>
              <w:t xml:space="preserve"> </w:t>
            </w:r>
            <w:r w:rsidR="00DE2392" w:rsidRPr="00DE2392">
              <w:rPr>
                <w:rFonts w:ascii="Calibri" w:hAnsi="Calibri" w:cs="Calibri"/>
                <w:sz w:val="26"/>
                <w:szCs w:val="26"/>
              </w:rPr>
              <w:t>May 18, 2022</w:t>
            </w:r>
          </w:p>
          <w:p w14:paraId="4005304C" w14:textId="77777777" w:rsidR="00683972" w:rsidRPr="00DE2392" w:rsidRDefault="00683972">
            <w:pPr>
              <w:spacing w:after="240" w:line="252" w:lineRule="auto"/>
              <w:jc w:val="center"/>
              <w:rPr>
                <w:rFonts w:ascii="Calibri" w:hAnsi="Calibri" w:cs="Calibri"/>
                <w:sz w:val="26"/>
                <w:szCs w:val="26"/>
              </w:rPr>
            </w:pPr>
            <w:r w:rsidRPr="00DE2392">
              <w:rPr>
                <w:rFonts w:ascii="Calibri" w:hAnsi="Calibri" w:cs="Calibri"/>
                <w:sz w:val="26"/>
                <w:szCs w:val="26"/>
              </w:rPr>
              <w:t>10:30 a.m. – 11:30 a.m.</w:t>
            </w:r>
          </w:p>
          <w:p w14:paraId="34DCA07D" w14:textId="77777777" w:rsidR="00683972" w:rsidRPr="00260197" w:rsidRDefault="00290773">
            <w:pPr>
              <w:spacing w:line="252" w:lineRule="auto"/>
              <w:jc w:val="center"/>
              <w:rPr>
                <w:rFonts w:ascii="Calibri" w:hAnsi="Calibri" w:cs="Calibri"/>
                <w:color w:val="0563C1"/>
                <w:sz w:val="26"/>
                <w:szCs w:val="26"/>
                <w:u w:val="single"/>
              </w:rPr>
            </w:pPr>
            <w:hyperlink r:id="rId18" w:history="1">
              <w:r w:rsidR="00683972" w:rsidRPr="00260197">
                <w:rPr>
                  <w:rStyle w:val="Hyperlink"/>
                  <w:rFonts w:ascii="Calibri" w:hAnsi="Calibri" w:cs="Calibri"/>
                  <w:sz w:val="26"/>
                  <w:szCs w:val="26"/>
                </w:rPr>
                <w:t>Vendor Outreach</w:t>
              </w:r>
            </w:hyperlink>
          </w:p>
          <w:p w14:paraId="0F05BBC5"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Call-in: +1 415-915-3950</w:t>
            </w:r>
          </w:p>
          <w:p w14:paraId="6A013EAB" w14:textId="77777777" w:rsidR="00683972" w:rsidRPr="00260197" w:rsidRDefault="00683972">
            <w:pPr>
              <w:spacing w:line="252" w:lineRule="auto"/>
              <w:jc w:val="center"/>
              <w:rPr>
                <w:rFonts w:ascii="Calibri" w:hAnsi="Calibri" w:cs="Calibri"/>
                <w:color w:val="0563C1"/>
                <w:sz w:val="26"/>
                <w:szCs w:val="26"/>
              </w:rPr>
            </w:pPr>
            <w:r w:rsidRPr="00260197">
              <w:rPr>
                <w:rFonts w:ascii="Calibri" w:hAnsi="Calibri" w:cs="Calibri"/>
                <w:sz w:val="26"/>
                <w:szCs w:val="26"/>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4CCE189C"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 xml:space="preserve">COME MEET ALAMEDA COUNTY’S </w:t>
            </w:r>
          </w:p>
          <w:p w14:paraId="1993077E"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PROCUREMENT TEAM!</w:t>
            </w:r>
          </w:p>
          <w:p w14:paraId="3893390D" w14:textId="77777777" w:rsidR="00683972" w:rsidRPr="00260197" w:rsidRDefault="00683972">
            <w:pPr>
              <w:pStyle w:val="Level1"/>
              <w:numPr>
                <w:ilvl w:val="0"/>
                <w:numId w:val="0"/>
              </w:numPr>
              <w:spacing w:line="252" w:lineRule="auto"/>
              <w:jc w:val="both"/>
              <w:rPr>
                <w:rFonts w:ascii="Calibri" w:hAnsi="Calibri" w:cs="Calibri"/>
                <w:sz w:val="26"/>
                <w:szCs w:val="26"/>
              </w:rPr>
            </w:pPr>
          </w:p>
          <w:p w14:paraId="03007E1E" w14:textId="3569B1DE"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 xml:space="preserve">This is a public event that is not specific to </w:t>
            </w:r>
            <w:r w:rsidRPr="00DE2392">
              <w:rPr>
                <w:rFonts w:ascii="Calibri" w:hAnsi="Calibri" w:cs="Calibri"/>
                <w:sz w:val="26"/>
                <w:szCs w:val="26"/>
              </w:rPr>
              <w:t xml:space="preserve">any IRFQ, </w:t>
            </w:r>
            <w:r w:rsidRPr="00260197">
              <w:rPr>
                <w:rFonts w:ascii="Calibri" w:hAnsi="Calibri" w:cs="Calibri"/>
                <w:sz w:val="26"/>
                <w:szCs w:val="26"/>
              </w:rPr>
              <w:t xml:space="preserve">where vendors can speak with GSA professionals, get to know them, and learn more about contracting opportunities with the County. </w:t>
            </w:r>
          </w:p>
          <w:p w14:paraId="44F308EF" w14:textId="77777777" w:rsidR="00683972" w:rsidRPr="00260197" w:rsidRDefault="00683972">
            <w:pPr>
              <w:spacing w:line="252" w:lineRule="auto"/>
              <w:jc w:val="center"/>
              <w:rPr>
                <w:rFonts w:ascii="Calibri" w:hAnsi="Calibri" w:cs="Calibri"/>
                <w:sz w:val="26"/>
                <w:szCs w:val="26"/>
              </w:rPr>
            </w:pPr>
          </w:p>
          <w:p w14:paraId="3AAA8FF8"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These are conducted on most Wednesdays, dates and locations can be confirmed by checking at</w:t>
            </w:r>
          </w:p>
          <w:p w14:paraId="3C61F117" w14:textId="77777777" w:rsidR="00683972" w:rsidRPr="00260197" w:rsidRDefault="00290773">
            <w:pPr>
              <w:spacing w:line="252" w:lineRule="auto"/>
              <w:jc w:val="center"/>
              <w:rPr>
                <w:rFonts w:ascii="Calibri" w:hAnsi="Calibri" w:cs="Calibri"/>
                <w:sz w:val="26"/>
                <w:szCs w:val="26"/>
              </w:rPr>
            </w:pPr>
            <w:hyperlink r:id="rId19" w:history="1">
              <w:r w:rsidR="00683972" w:rsidRPr="00260197">
                <w:rPr>
                  <w:rStyle w:val="Hyperlink"/>
                  <w:rFonts w:ascii="Calibri" w:hAnsi="Calibri" w:cs="Calibri"/>
                  <w:b/>
                  <w:bCs/>
                  <w:sz w:val="26"/>
                  <w:szCs w:val="26"/>
                </w:rPr>
                <w:t>Upcoming Events</w:t>
              </w:r>
            </w:hyperlink>
            <w:r w:rsidR="00683972" w:rsidRPr="00260197">
              <w:rPr>
                <w:rFonts w:ascii="Calibri" w:hAnsi="Calibri" w:cs="Calibri"/>
                <w:sz w:val="26"/>
                <w:szCs w:val="26"/>
              </w:rPr>
              <w:t xml:space="preserve"> [</w:t>
            </w:r>
            <w:hyperlink r:id="rId20" w:history="1">
              <w:r w:rsidR="00683972" w:rsidRPr="00260197">
                <w:rPr>
                  <w:rStyle w:val="Hyperlink"/>
                  <w:rFonts w:ascii="Calibri" w:hAnsi="Calibri" w:cs="Calibri"/>
                  <w:sz w:val="26"/>
                  <w:szCs w:val="26"/>
                </w:rPr>
                <w:t>https://gsa.acgov.org/do-business-with-us/upcoming-contracting-events/</w:t>
              </w:r>
            </w:hyperlink>
            <w:r w:rsidR="00683972" w:rsidRPr="00260197">
              <w:rPr>
                <w:rFonts w:ascii="Calibri" w:hAnsi="Calibri" w:cs="Calibri"/>
                <w:sz w:val="26"/>
                <w:szCs w:val="26"/>
              </w:rPr>
              <w:t>]</w:t>
            </w:r>
          </w:p>
        </w:tc>
      </w:tr>
    </w:tbl>
    <w:p w14:paraId="5FEA9E0E"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footerReference w:type="first" r:id="rId24"/>
          <w:pgSz w:w="12240" w:h="15840" w:code="1"/>
          <w:pgMar w:top="720" w:right="900" w:bottom="720" w:left="1080" w:header="576" w:footer="720" w:gutter="0"/>
          <w:cols w:space="720"/>
          <w:titlePg/>
          <w:docGrid w:linePitch="272"/>
        </w:sectPr>
      </w:pPr>
    </w:p>
    <w:p w14:paraId="46BE5674"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0F07720A" w14:textId="0977F767" w:rsidR="00E665AC" w:rsidRDefault="00E665AC" w:rsidP="00E665AC">
      <w:pPr>
        <w:spacing w:after="240"/>
        <w:ind w:left="720"/>
        <w:rPr>
          <w:rFonts w:ascii="Calibri" w:hAnsi="Calibri" w:cs="Calibri"/>
          <w:sz w:val="26"/>
          <w:szCs w:val="26"/>
        </w:rPr>
      </w:pPr>
      <w:r w:rsidRPr="00E665AC">
        <w:rPr>
          <w:rFonts w:ascii="Calibri" w:hAnsi="Calibri" w:cs="Calibri"/>
          <w:sz w:val="26"/>
          <w:szCs w:val="26"/>
        </w:rPr>
        <w:t xml:space="preserve">It is the intent of these specifications, </w:t>
      </w:r>
      <w:r w:rsidR="008619DB" w:rsidRPr="00E665AC">
        <w:rPr>
          <w:rFonts w:ascii="Calibri" w:hAnsi="Calibri" w:cs="Calibri"/>
          <w:sz w:val="26"/>
          <w:szCs w:val="26"/>
        </w:rPr>
        <w:t>terms,</w:t>
      </w:r>
      <w:r w:rsidRPr="00E665AC">
        <w:rPr>
          <w:rFonts w:ascii="Calibri" w:hAnsi="Calibri" w:cs="Calibri"/>
          <w:sz w:val="26"/>
          <w:szCs w:val="26"/>
        </w:rPr>
        <w:t xml:space="preserve"> and conditions to</w:t>
      </w:r>
      <w:r w:rsidRPr="00E665AC">
        <w:rPr>
          <w:rFonts w:ascii="Calibri" w:hAnsi="Calibri" w:cs="Calibri"/>
          <w:color w:val="FF0000"/>
          <w:sz w:val="26"/>
          <w:szCs w:val="26"/>
        </w:rPr>
        <w:t xml:space="preserve"> </w:t>
      </w:r>
      <w:r w:rsidRPr="00E665AC">
        <w:rPr>
          <w:rFonts w:ascii="Calibri" w:hAnsi="Calibri" w:cs="Calibri"/>
          <w:sz w:val="26"/>
          <w:szCs w:val="26"/>
        </w:rPr>
        <w:t>describe</w:t>
      </w:r>
      <w:r w:rsidRPr="00E665AC">
        <w:rPr>
          <w:rFonts w:ascii="Calibri" w:hAnsi="Calibri" w:cs="Calibri"/>
          <w:color w:val="FF0000"/>
          <w:sz w:val="26"/>
          <w:szCs w:val="26"/>
        </w:rPr>
        <w:t xml:space="preserve"> </w:t>
      </w:r>
      <w:r w:rsidR="006C5093" w:rsidRPr="006A64E5">
        <w:rPr>
          <w:rFonts w:ascii="Calibri" w:hAnsi="Calibri" w:cs="Calibri"/>
          <w:sz w:val="26"/>
          <w:szCs w:val="26"/>
        </w:rPr>
        <w:t>riprap materials</w:t>
      </w:r>
      <w:r w:rsidR="006C5093">
        <w:rPr>
          <w:rFonts w:ascii="Calibri" w:hAnsi="Calibri" w:cs="Calibri"/>
          <w:sz w:val="26"/>
          <w:szCs w:val="26"/>
        </w:rPr>
        <w:t xml:space="preserve"> </w:t>
      </w:r>
      <w:r w:rsidR="006E6018">
        <w:rPr>
          <w:rFonts w:ascii="Calibri" w:hAnsi="Calibri" w:cs="Calibri"/>
          <w:sz w:val="26"/>
          <w:szCs w:val="26"/>
        </w:rPr>
        <w:t xml:space="preserve">in various sizes from facing rock to one ton riprap </w:t>
      </w:r>
      <w:r w:rsidRPr="006A64E5">
        <w:rPr>
          <w:rFonts w:ascii="Calibri" w:hAnsi="Calibri" w:cs="Calibri"/>
          <w:sz w:val="26"/>
          <w:szCs w:val="26"/>
        </w:rPr>
        <w:t>being requested by the County</w:t>
      </w:r>
      <w:r w:rsidRPr="00E665AC">
        <w:rPr>
          <w:rFonts w:ascii="Calibri" w:hAnsi="Calibri" w:cs="Calibri"/>
          <w:sz w:val="26"/>
          <w:szCs w:val="26"/>
        </w:rPr>
        <w:t>.</w:t>
      </w:r>
    </w:p>
    <w:p w14:paraId="2BAEB191" w14:textId="4AE672EB" w:rsidR="00E665AC" w:rsidRDefault="00E665AC" w:rsidP="00E665AC">
      <w:pPr>
        <w:spacing w:after="240"/>
        <w:ind w:left="720"/>
        <w:rPr>
          <w:rFonts w:ascii="Calibri" w:hAnsi="Calibri" w:cs="Calibri"/>
          <w:sz w:val="26"/>
          <w:szCs w:val="26"/>
        </w:rPr>
      </w:pPr>
      <w:bookmarkStart w:id="1" w:name="OLE_LINK3"/>
      <w:r w:rsidRPr="00E665AC">
        <w:rPr>
          <w:rFonts w:ascii="Calibri" w:hAnsi="Calibri" w:cs="Calibri"/>
          <w:sz w:val="26"/>
          <w:szCs w:val="26"/>
        </w:rPr>
        <w:t xml:space="preserve">The County intends to award a </w:t>
      </w:r>
      <w:r w:rsidR="006A64E5" w:rsidRPr="00F67A51">
        <w:rPr>
          <w:rFonts w:ascii="Calibri" w:hAnsi="Calibri" w:cs="Calibri"/>
          <w:sz w:val="26"/>
          <w:szCs w:val="26"/>
        </w:rPr>
        <w:t>one</w:t>
      </w:r>
      <w:r w:rsidRPr="00F67A51">
        <w:rPr>
          <w:rFonts w:ascii="Calibri" w:hAnsi="Calibri" w:cs="Calibri"/>
          <w:sz w:val="26"/>
          <w:szCs w:val="26"/>
        </w:rPr>
        <w:t>-year contract to the bidder selected as the lowest responsible bidder whose response meets the County’s requirements.</w:t>
      </w:r>
      <w:r w:rsidR="006A64E5" w:rsidRPr="00F67A51">
        <w:rPr>
          <w:rFonts w:ascii="Calibri" w:hAnsi="Calibri" w:cs="Calibri"/>
          <w:sz w:val="26"/>
          <w:szCs w:val="26"/>
        </w:rPr>
        <w:t xml:space="preserve"> The </w:t>
      </w:r>
      <w:r w:rsidR="00F67A51" w:rsidRPr="00F67A51">
        <w:rPr>
          <w:rFonts w:ascii="Calibri" w:hAnsi="Calibri" w:cs="Calibri"/>
          <w:sz w:val="26"/>
          <w:szCs w:val="26"/>
        </w:rPr>
        <w:t xml:space="preserve">award would be for July 1, </w:t>
      </w:r>
      <w:r w:rsidR="008619DB" w:rsidRPr="00F67A51">
        <w:rPr>
          <w:rFonts w:ascii="Calibri" w:hAnsi="Calibri" w:cs="Calibri"/>
          <w:sz w:val="26"/>
          <w:szCs w:val="26"/>
        </w:rPr>
        <w:t>2022,</w:t>
      </w:r>
      <w:r w:rsidR="00F67A51" w:rsidRPr="00F67A51">
        <w:rPr>
          <w:rFonts w:ascii="Calibri" w:hAnsi="Calibri" w:cs="Calibri"/>
          <w:sz w:val="26"/>
          <w:szCs w:val="26"/>
        </w:rPr>
        <w:t xml:space="preserve"> through June 30, 2023.</w:t>
      </w:r>
      <w:r w:rsidR="006A64E5" w:rsidRPr="00F67A51">
        <w:rPr>
          <w:rFonts w:ascii="Calibri" w:hAnsi="Calibri" w:cs="Calibri"/>
          <w:sz w:val="26"/>
          <w:szCs w:val="26"/>
        </w:rPr>
        <w:t xml:space="preserve"> </w:t>
      </w:r>
    </w:p>
    <w:bookmarkEnd w:id="1"/>
    <w:p w14:paraId="68E68002" w14:textId="5378B567" w:rsidR="008D647B"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SCOPE</w:t>
      </w:r>
      <w:r w:rsidR="00614DC0">
        <w:rPr>
          <w:rFonts w:ascii="Calibri" w:hAnsi="Calibri"/>
          <w:szCs w:val="26"/>
          <w:u w:val="single"/>
        </w:rPr>
        <w:t>/BACKGROUND</w:t>
      </w:r>
    </w:p>
    <w:p w14:paraId="7C1FE27E" w14:textId="51EB58CB" w:rsidR="006E6018" w:rsidRPr="00614DC0" w:rsidRDefault="006E6018" w:rsidP="00614DC0">
      <w:pPr>
        <w:spacing w:after="240"/>
        <w:ind w:left="720"/>
        <w:rPr>
          <w:rFonts w:ascii="Calibri" w:hAnsi="Calibri" w:cs="Calibri"/>
          <w:sz w:val="26"/>
          <w:szCs w:val="26"/>
        </w:rPr>
      </w:pPr>
      <w:r w:rsidRPr="006E6018">
        <w:rPr>
          <w:rFonts w:ascii="Calibri" w:hAnsi="Calibri" w:cs="Calibri"/>
          <w:sz w:val="26"/>
          <w:szCs w:val="26"/>
        </w:rPr>
        <w:t>Assignment will be on an as-needed basis, and it will be based on work orders issued by Zone 7. Work will be measured for payment on a per ton rate basis. Required materials are listed in the Bid Form.</w:t>
      </w:r>
    </w:p>
    <w:p w14:paraId="34D68388" w14:textId="0C9DCB0F" w:rsidR="006E6018" w:rsidRDefault="006E6018" w:rsidP="00614DC0">
      <w:pPr>
        <w:spacing w:after="240"/>
        <w:ind w:left="720"/>
        <w:rPr>
          <w:rFonts w:ascii="Calibri" w:hAnsi="Calibri" w:cs="Calibri"/>
          <w:sz w:val="26"/>
          <w:szCs w:val="26"/>
        </w:rPr>
      </w:pPr>
      <w:r w:rsidRPr="00614DC0">
        <w:rPr>
          <w:rFonts w:ascii="Calibri" w:hAnsi="Calibri" w:cs="Calibri"/>
          <w:sz w:val="26"/>
          <w:szCs w:val="26"/>
        </w:rPr>
        <w:t>All riprap materials must meet the requirements of Caltrans Standard Specifications Section 72</w:t>
      </w:r>
      <w:r w:rsidR="00614DC0">
        <w:rPr>
          <w:rFonts w:ascii="Calibri" w:hAnsi="Calibri" w:cs="Calibri"/>
          <w:sz w:val="26"/>
          <w:szCs w:val="26"/>
        </w:rPr>
        <w:t>.</w:t>
      </w:r>
    </w:p>
    <w:p w14:paraId="5D2BEA34" w14:textId="77777777" w:rsidR="00614DC0" w:rsidRPr="006A64E5" w:rsidRDefault="00614DC0" w:rsidP="00614DC0">
      <w:pPr>
        <w:spacing w:after="240"/>
        <w:ind w:left="720"/>
        <w:rPr>
          <w:rFonts w:ascii="Calibri" w:hAnsi="Calibri" w:cs="Calibri"/>
          <w:sz w:val="26"/>
          <w:szCs w:val="26"/>
        </w:rPr>
      </w:pPr>
      <w:r w:rsidRPr="006A64E5">
        <w:rPr>
          <w:rFonts w:ascii="Calibri" w:hAnsi="Calibri" w:cs="Calibri"/>
          <w:sz w:val="26"/>
          <w:szCs w:val="26"/>
        </w:rPr>
        <w:t>Zone 7 currently owns approximately 37 miles of flood control channels in the Pleasanton-Dublin-Livermore area.</w:t>
      </w:r>
    </w:p>
    <w:p w14:paraId="418F17B9" w14:textId="77777777" w:rsidR="005F4A35" w:rsidRPr="00D421DD" w:rsidRDefault="00254A7B"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BIDDER</w:t>
      </w:r>
      <w:r w:rsidR="005F4A35" w:rsidRPr="00D421DD">
        <w:rPr>
          <w:rFonts w:ascii="Calibri" w:hAnsi="Calibri"/>
          <w:szCs w:val="26"/>
          <w:u w:val="single"/>
        </w:rPr>
        <w:t xml:space="preserve"> QUALIFICATIONS</w:t>
      </w:r>
    </w:p>
    <w:p w14:paraId="468481ED" w14:textId="77777777" w:rsidR="008D647B" w:rsidRPr="00A85450" w:rsidRDefault="008D647B" w:rsidP="009763EE">
      <w:pPr>
        <w:pStyle w:val="Item1"/>
        <w:numPr>
          <w:ilvl w:val="2"/>
          <w:numId w:val="14"/>
        </w:numPr>
        <w:tabs>
          <w:tab w:val="clear" w:pos="1440"/>
        </w:tabs>
        <w:ind w:left="1440"/>
      </w:pPr>
      <w:r>
        <w:t>BIDDER</w:t>
      </w:r>
      <w:r w:rsidRPr="00A85450">
        <w:t xml:space="preserve"> Minimum Qualifications</w:t>
      </w:r>
    </w:p>
    <w:p w14:paraId="647938FD" w14:textId="359CFA18" w:rsidR="008D647B" w:rsidRPr="00E10C5D" w:rsidRDefault="008D647B" w:rsidP="009763EE">
      <w:pPr>
        <w:pStyle w:val="Itema"/>
        <w:numPr>
          <w:ilvl w:val="3"/>
          <w:numId w:val="14"/>
        </w:numPr>
        <w:tabs>
          <w:tab w:val="clear" w:pos="2160"/>
        </w:tabs>
        <w:ind w:left="2160"/>
      </w:pPr>
      <w:r w:rsidRPr="00A85450">
        <w:t>Bidder shall be regularly and continuously engaged in the business of providi</w:t>
      </w:r>
      <w:r w:rsidRPr="00E10C5D">
        <w:t xml:space="preserve">ng </w:t>
      </w:r>
      <w:r w:rsidR="00E10C5D" w:rsidRPr="00E10C5D">
        <w:rPr>
          <w:lang w:val="en-US"/>
        </w:rPr>
        <w:t xml:space="preserve">riprap materials for at </w:t>
      </w:r>
      <w:r w:rsidRPr="00E10C5D">
        <w:t xml:space="preserve">least </w:t>
      </w:r>
      <w:r w:rsidR="00E10C5D" w:rsidRPr="00E10C5D">
        <w:rPr>
          <w:lang w:val="en-US"/>
        </w:rPr>
        <w:t xml:space="preserve">one </w:t>
      </w:r>
      <w:r w:rsidRPr="00E10C5D">
        <w:t>(</w:t>
      </w:r>
      <w:r w:rsidR="00E10C5D" w:rsidRPr="00E10C5D">
        <w:rPr>
          <w:lang w:val="en-US"/>
        </w:rPr>
        <w:t>1</w:t>
      </w:r>
      <w:r w:rsidRPr="00E10C5D">
        <w:t>) year.</w:t>
      </w:r>
    </w:p>
    <w:p w14:paraId="17AE1D0B" w14:textId="77AA1707" w:rsidR="005F4A35" w:rsidRPr="00E10C5D" w:rsidRDefault="008D647B" w:rsidP="009763EE">
      <w:pPr>
        <w:pStyle w:val="Itema"/>
        <w:numPr>
          <w:ilvl w:val="3"/>
          <w:numId w:val="14"/>
        </w:numPr>
        <w:tabs>
          <w:tab w:val="clear" w:pos="2160"/>
        </w:tabs>
        <w:ind w:left="2160"/>
      </w:pPr>
      <w:r w:rsidRPr="00E10C5D">
        <w:t xml:space="preserve">Bidder shall possess all permits, licenses and professional credentials necessary to supply product and perform services as specified under this </w:t>
      </w:r>
      <w:r w:rsidRPr="00E10C5D">
        <w:rPr>
          <w:lang w:val="en-US"/>
        </w:rPr>
        <w:t>I</w:t>
      </w:r>
      <w:r w:rsidRPr="00E10C5D">
        <w:t>RF</w:t>
      </w:r>
      <w:r w:rsidR="00155EC4" w:rsidRPr="00E10C5D">
        <w:rPr>
          <w:lang w:val="en-US"/>
        </w:rPr>
        <w:t>Q</w:t>
      </w:r>
      <w:r w:rsidRPr="00E10C5D">
        <w:t>.</w:t>
      </w:r>
    </w:p>
    <w:p w14:paraId="0D9CF9A1" w14:textId="767AF0ED" w:rsidR="005F4A35" w:rsidRDefault="005F4A35" w:rsidP="009763EE">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6579AEE7" w14:textId="1464C292" w:rsidR="00E10C5D" w:rsidRPr="00A5766D" w:rsidRDefault="00B104B5" w:rsidP="00B104B5">
      <w:pPr>
        <w:pStyle w:val="MemoHeading"/>
        <w:numPr>
          <w:ilvl w:val="0"/>
          <w:numId w:val="41"/>
        </w:numPr>
        <w:spacing w:after="240" w:line="240" w:lineRule="auto"/>
        <w:ind w:hanging="720"/>
        <w:rPr>
          <w:rFonts w:ascii="Calibri" w:hAnsi="Calibri"/>
          <w:spacing w:val="-3"/>
          <w:szCs w:val="26"/>
          <w:u w:val="single"/>
        </w:rPr>
      </w:pPr>
      <w:r w:rsidRPr="00901F8B">
        <w:rPr>
          <w:rFonts w:ascii="Calibri" w:hAnsi="Calibri" w:cs="Calibri"/>
          <w:szCs w:val="26"/>
        </w:rPr>
        <w:t>Contractor shall provide various sizes of riprap material as determined by Zone 7 for its maintenance repair projects.</w:t>
      </w:r>
    </w:p>
    <w:p w14:paraId="7889248A" w14:textId="024A2E76" w:rsidR="00B104B5" w:rsidRDefault="00B104B5" w:rsidP="00B104B5">
      <w:pPr>
        <w:pStyle w:val="MemoHeading"/>
        <w:numPr>
          <w:ilvl w:val="0"/>
          <w:numId w:val="41"/>
        </w:numPr>
        <w:spacing w:after="240" w:line="240" w:lineRule="auto"/>
        <w:ind w:hanging="720"/>
        <w:rPr>
          <w:rFonts w:ascii="Calibri" w:hAnsi="Calibri"/>
          <w:spacing w:val="-3"/>
          <w:szCs w:val="26"/>
        </w:rPr>
      </w:pPr>
      <w:r w:rsidRPr="00B104B5">
        <w:rPr>
          <w:rFonts w:ascii="Calibri" w:hAnsi="Calibri"/>
          <w:spacing w:val="-3"/>
          <w:szCs w:val="26"/>
        </w:rPr>
        <w:t>Contractor’s Hours of Operation shall be between 8:00 a.m. and 5:00 p.m., Monday through Friday.</w:t>
      </w:r>
    </w:p>
    <w:p w14:paraId="72E51A23" w14:textId="68BB3757" w:rsidR="00B104B5" w:rsidRDefault="00B104B5" w:rsidP="00B104B5">
      <w:pPr>
        <w:pStyle w:val="MemoHeading"/>
        <w:numPr>
          <w:ilvl w:val="0"/>
          <w:numId w:val="41"/>
        </w:numPr>
        <w:spacing w:line="240" w:lineRule="auto"/>
        <w:ind w:hanging="720"/>
        <w:rPr>
          <w:rFonts w:ascii="Calibri" w:hAnsi="Calibri"/>
          <w:spacing w:val="-3"/>
          <w:szCs w:val="26"/>
        </w:rPr>
      </w:pPr>
      <w:r>
        <w:rPr>
          <w:rFonts w:ascii="Calibri" w:hAnsi="Calibri"/>
          <w:spacing w:val="-3"/>
          <w:szCs w:val="26"/>
        </w:rPr>
        <w:t>Quarry shall be located within the 60-mile radius of the Zone 7’s Parkside office:</w:t>
      </w:r>
    </w:p>
    <w:p w14:paraId="7147064E" w14:textId="52398B20" w:rsidR="00B104B5" w:rsidRDefault="00B104B5" w:rsidP="00B104B5">
      <w:pPr>
        <w:pStyle w:val="MemoHeading"/>
        <w:spacing w:line="240" w:lineRule="auto"/>
        <w:ind w:left="1440"/>
        <w:rPr>
          <w:rFonts w:ascii="Calibri" w:hAnsi="Calibri"/>
          <w:spacing w:val="-3"/>
          <w:szCs w:val="26"/>
        </w:rPr>
      </w:pPr>
      <w:r>
        <w:rPr>
          <w:rFonts w:ascii="Calibri" w:hAnsi="Calibri"/>
          <w:spacing w:val="-3"/>
          <w:szCs w:val="26"/>
        </w:rPr>
        <w:t>5997 Parkside Drive, Pleasanton, CA 94588.</w:t>
      </w:r>
    </w:p>
    <w:p w14:paraId="049B27FD" w14:textId="7F050116" w:rsidR="00B104B5" w:rsidRDefault="00B104B5" w:rsidP="00B104B5">
      <w:pPr>
        <w:pStyle w:val="MemoHeading"/>
        <w:spacing w:line="240" w:lineRule="auto"/>
        <w:ind w:left="1440"/>
        <w:rPr>
          <w:rFonts w:ascii="Calibri" w:hAnsi="Calibri"/>
          <w:spacing w:val="-3"/>
          <w:szCs w:val="26"/>
        </w:rPr>
      </w:pPr>
    </w:p>
    <w:p w14:paraId="7E07A9B7" w14:textId="7FDE5BE8" w:rsidR="00B104B5" w:rsidRDefault="00B104B5" w:rsidP="00B104B5">
      <w:pPr>
        <w:pStyle w:val="MemoHeading"/>
        <w:numPr>
          <w:ilvl w:val="0"/>
          <w:numId w:val="41"/>
        </w:numPr>
        <w:spacing w:line="240" w:lineRule="auto"/>
        <w:ind w:hanging="720"/>
        <w:rPr>
          <w:rFonts w:ascii="Calibri" w:hAnsi="Calibri"/>
          <w:spacing w:val="-3"/>
          <w:szCs w:val="26"/>
        </w:rPr>
      </w:pPr>
      <w:r>
        <w:rPr>
          <w:rFonts w:ascii="Calibri" w:hAnsi="Calibri"/>
          <w:spacing w:val="-3"/>
          <w:szCs w:val="26"/>
        </w:rPr>
        <w:t>Contractor shall comply with current applicable federal, state, and local regulations.</w:t>
      </w:r>
    </w:p>
    <w:p w14:paraId="1078D4FC" w14:textId="068F8B36" w:rsidR="00B104B5" w:rsidRDefault="00B104B5" w:rsidP="00B104B5">
      <w:pPr>
        <w:pStyle w:val="MemoHeading"/>
        <w:spacing w:line="240" w:lineRule="auto"/>
        <w:ind w:left="1440"/>
        <w:rPr>
          <w:rFonts w:ascii="Calibri" w:hAnsi="Calibri"/>
          <w:spacing w:val="-3"/>
          <w:szCs w:val="26"/>
        </w:rPr>
      </w:pPr>
    </w:p>
    <w:p w14:paraId="4BDC4AEB" w14:textId="5B061C0F" w:rsidR="00B104B5" w:rsidRDefault="00B104B5" w:rsidP="001B0B4C">
      <w:pPr>
        <w:pStyle w:val="MemoHeading"/>
        <w:numPr>
          <w:ilvl w:val="0"/>
          <w:numId w:val="41"/>
        </w:numPr>
        <w:spacing w:line="240" w:lineRule="auto"/>
        <w:ind w:hanging="720"/>
        <w:rPr>
          <w:rFonts w:ascii="Calibri" w:hAnsi="Calibri"/>
          <w:spacing w:val="-3"/>
          <w:szCs w:val="26"/>
        </w:rPr>
      </w:pPr>
      <w:r>
        <w:rPr>
          <w:rFonts w:ascii="Calibri" w:hAnsi="Calibri"/>
          <w:spacing w:val="-3"/>
          <w:szCs w:val="26"/>
        </w:rPr>
        <w:t xml:space="preserve">Contractor shall comply with applicable federal, state, and local regulations concerning equal employment </w:t>
      </w:r>
      <w:r w:rsidR="001B0B4C">
        <w:rPr>
          <w:rFonts w:ascii="Calibri" w:hAnsi="Calibri"/>
          <w:spacing w:val="-3"/>
          <w:szCs w:val="26"/>
        </w:rPr>
        <w:t xml:space="preserve">opportunity requirements, including Section 1770 of the California Labor Code </w:t>
      </w:r>
      <w:r w:rsidR="008619DB">
        <w:rPr>
          <w:rFonts w:ascii="Calibri" w:hAnsi="Calibri"/>
          <w:spacing w:val="-3"/>
          <w:szCs w:val="26"/>
        </w:rPr>
        <w:t>and California</w:t>
      </w:r>
      <w:r w:rsidR="001B0B4C">
        <w:rPr>
          <w:rFonts w:ascii="Calibri" w:hAnsi="Calibri"/>
          <w:spacing w:val="-3"/>
          <w:szCs w:val="26"/>
        </w:rPr>
        <w:t xml:space="preserve"> Prevailing Wage Act.</w:t>
      </w:r>
    </w:p>
    <w:p w14:paraId="14A0FC8A" w14:textId="77777777" w:rsidR="00B104B5" w:rsidRPr="00B104B5" w:rsidRDefault="00B104B5" w:rsidP="00B104B5">
      <w:pPr>
        <w:pStyle w:val="MemoHeading"/>
        <w:spacing w:line="240" w:lineRule="auto"/>
        <w:ind w:left="1440"/>
        <w:rPr>
          <w:rFonts w:ascii="Calibri" w:hAnsi="Calibri"/>
          <w:spacing w:val="-3"/>
          <w:szCs w:val="26"/>
        </w:rPr>
      </w:pPr>
    </w:p>
    <w:p w14:paraId="439FA5B9" w14:textId="77777777" w:rsidR="001A14C1" w:rsidRPr="00D421DD" w:rsidRDefault="001A14C1" w:rsidP="009763EE">
      <w:pPr>
        <w:pStyle w:val="MemoHeading"/>
        <w:numPr>
          <w:ilvl w:val="0"/>
          <w:numId w:val="6"/>
        </w:numPr>
        <w:spacing w:after="240" w:line="240" w:lineRule="auto"/>
        <w:rPr>
          <w:rFonts w:ascii="Calibri" w:hAnsi="Calibri"/>
          <w:spacing w:val="-3"/>
          <w:szCs w:val="26"/>
        </w:rPr>
      </w:pPr>
      <w:r w:rsidRPr="00D421DD">
        <w:rPr>
          <w:rFonts w:ascii="Calibri" w:hAnsi="Calibri"/>
          <w:spacing w:val="-3"/>
          <w:szCs w:val="26"/>
          <w:u w:val="single"/>
        </w:rPr>
        <w:t>COUNTY PROVISIONS</w:t>
      </w:r>
    </w:p>
    <w:p w14:paraId="0E3AB85F" w14:textId="77777777" w:rsidR="00D42BAD" w:rsidRPr="00D421DD" w:rsidRDefault="001A14C1" w:rsidP="009763EE">
      <w:pPr>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t>Small and Emerging Locally Owned Business</w:t>
      </w:r>
      <w:r w:rsidRPr="00D421DD">
        <w:rPr>
          <w:rFonts w:ascii="Calibri" w:hAnsi="Calibri"/>
          <w:snapToGrid w:val="0"/>
          <w:sz w:val="26"/>
          <w:szCs w:val="26"/>
        </w:rPr>
        <w:t xml:space="preserve">: </w:t>
      </w:r>
    </w:p>
    <w:p w14:paraId="7DBFD1A6" w14:textId="391796B2"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For purposes of this bid, applicable industries include, but are not limited to, the following NAICS Code(s): </w:t>
      </w:r>
      <w:r w:rsidR="001B0B4C" w:rsidRPr="001B0B4C">
        <w:rPr>
          <w:rFonts w:ascii="Calibri" w:hAnsi="Calibri"/>
          <w:snapToGrid w:val="0"/>
          <w:sz w:val="26"/>
          <w:szCs w:val="26"/>
        </w:rPr>
        <w:t>212311 and 212312.</w:t>
      </w:r>
      <w:r w:rsidRPr="001B0B4C">
        <w:rPr>
          <w:rFonts w:ascii="Calibri" w:hAnsi="Calibri"/>
          <w:snapToGrid w:val="0"/>
          <w:sz w:val="26"/>
          <w:szCs w:val="26"/>
        </w:rPr>
        <w:t xml:space="preserve">   </w:t>
      </w:r>
    </w:p>
    <w:p w14:paraId="42DAD5E6"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5"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604CB77D"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7A281591" w14:textId="77777777" w:rsidR="001A14C1" w:rsidRPr="00D421DD" w:rsidRDefault="000F5101" w:rsidP="00D42BAD">
      <w:pPr>
        <w:spacing w:after="240"/>
        <w:ind w:left="1440"/>
        <w:rPr>
          <w:rFonts w:ascii="Calibri" w:hAnsi="Calibri"/>
          <w:color w:val="000000"/>
          <w:spacing w:val="-3"/>
          <w:sz w:val="26"/>
          <w:szCs w:val="26"/>
        </w:rPr>
      </w:pPr>
      <w:r w:rsidRPr="00D421DD">
        <w:rPr>
          <w:rFonts w:ascii="Calibri" w:hAnsi="Calibri"/>
          <w:snapToGrid w:val="0"/>
          <w:sz w:val="26"/>
          <w:szCs w:val="26"/>
        </w:rPr>
        <w:t xml:space="preserve">In order to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6"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6ED04FBD" w14:textId="7DBC795E" w:rsidR="001A14C1" w:rsidRPr="00D421DD"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 xml:space="preserve">is a firm or dealer with fixed offices and having a street address within the County for at least six months prior to the issue date of </w:t>
      </w:r>
      <w:r w:rsidRPr="001B0B4C">
        <w:rPr>
          <w:rFonts w:ascii="Calibri" w:hAnsi="Calibri"/>
          <w:spacing w:val="-3"/>
          <w:sz w:val="26"/>
          <w:szCs w:val="26"/>
        </w:rPr>
        <w:t xml:space="preserve">this </w:t>
      </w:r>
      <w:r w:rsidR="008D647B" w:rsidRPr="001B0B4C">
        <w:rPr>
          <w:rFonts w:ascii="Calibri" w:hAnsi="Calibri"/>
          <w:spacing w:val="-3"/>
          <w:sz w:val="26"/>
          <w:szCs w:val="26"/>
        </w:rPr>
        <w:t>IRF</w:t>
      </w:r>
      <w:r w:rsidR="00313F59" w:rsidRPr="001B0B4C">
        <w:rPr>
          <w:rFonts w:ascii="Calibri" w:hAnsi="Calibri"/>
          <w:spacing w:val="-3"/>
          <w:sz w:val="26"/>
          <w:szCs w:val="26"/>
        </w:rPr>
        <w:t>Q</w:t>
      </w:r>
      <w:r w:rsidRPr="001B0B4C">
        <w:rPr>
          <w:rFonts w:ascii="Calibri" w:hAnsi="Calibri"/>
          <w:spacing w:val="-3"/>
          <w:sz w:val="26"/>
          <w:szCs w:val="26"/>
        </w:rPr>
        <w:t xml:space="preserve">; </w:t>
      </w:r>
      <w:r w:rsidRPr="00D421DD">
        <w:rPr>
          <w:rFonts w:ascii="Calibri" w:hAnsi="Calibri"/>
          <w:spacing w:val="-3"/>
          <w:sz w:val="26"/>
          <w:szCs w:val="26"/>
        </w:rPr>
        <w:t>and which holds a valid business license issued by the County or a city within the County</w:t>
      </w:r>
      <w:r w:rsidRPr="00D421DD">
        <w:rPr>
          <w:rFonts w:ascii="Calibri" w:hAnsi="Calibri"/>
          <w:snapToGrid w:val="0"/>
          <w:sz w:val="26"/>
          <w:szCs w:val="26"/>
        </w:rPr>
        <w:t>.</w:t>
      </w:r>
    </w:p>
    <w:p w14:paraId="488FED70" w14:textId="1EA4EC19" w:rsidR="001A14C1" w:rsidRPr="00D421DD" w:rsidRDefault="001A14C1" w:rsidP="00254A7B">
      <w:pPr>
        <w:spacing w:after="240"/>
        <w:ind w:left="1440"/>
        <w:rPr>
          <w:rFonts w:ascii="Calibri" w:hAnsi="Calibri"/>
          <w:snapToGrid w:val="0"/>
          <w:sz w:val="26"/>
          <w:szCs w:val="26"/>
        </w:rPr>
      </w:pPr>
      <w:r w:rsidRPr="00D421DD">
        <w:rPr>
          <w:rFonts w:ascii="Calibri" w:hAnsi="Calibri"/>
          <w:snapToGrid w:val="0"/>
          <w:sz w:val="26"/>
          <w:szCs w:val="26"/>
        </w:rPr>
        <w:t>The County is vitally interested in promoting the growth of small and emerging local businesses by means of increasing the participation of these businesses in the County’s purchase of goods and services</w:t>
      </w:r>
      <w:r w:rsidR="00722057" w:rsidRPr="00D421DD">
        <w:rPr>
          <w:rFonts w:ascii="Calibri" w:hAnsi="Calibri"/>
          <w:snapToGrid w:val="0"/>
          <w:sz w:val="26"/>
          <w:szCs w:val="26"/>
        </w:rPr>
        <w:t xml:space="preserve">.  </w:t>
      </w:r>
      <w:r w:rsidRPr="00D421DD">
        <w:rPr>
          <w:rFonts w:ascii="Calibri" w:hAnsi="Calibri"/>
          <w:snapToGrid w:val="0"/>
          <w:sz w:val="26"/>
          <w:szCs w:val="26"/>
        </w:rPr>
        <w:t>As a result of the County’s commitment to advance the economic opportunities of these businesses the following provisions shall apply to th</w:t>
      </w:r>
      <w:r w:rsidRPr="001B0B4C">
        <w:rPr>
          <w:rFonts w:ascii="Calibri" w:hAnsi="Calibri"/>
          <w:snapToGrid w:val="0"/>
          <w:sz w:val="26"/>
          <w:szCs w:val="26"/>
        </w:rPr>
        <w:t xml:space="preserve">is </w:t>
      </w:r>
      <w:r w:rsidR="00313F59" w:rsidRPr="001B0B4C">
        <w:rPr>
          <w:rFonts w:ascii="Calibri" w:hAnsi="Calibri"/>
          <w:spacing w:val="-3"/>
          <w:sz w:val="26"/>
          <w:szCs w:val="26"/>
        </w:rPr>
        <w:t>IRFQ</w:t>
      </w:r>
      <w:r w:rsidRPr="001B0B4C">
        <w:rPr>
          <w:rFonts w:ascii="Calibri" w:hAnsi="Calibri"/>
          <w:snapToGrid w:val="0"/>
          <w:sz w:val="26"/>
          <w:szCs w:val="26"/>
        </w:rPr>
        <w:t>:</w:t>
      </w:r>
    </w:p>
    <w:p w14:paraId="5494AB31" w14:textId="77777777"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wever, a bid preference cannot override a State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w:t>
      </w:r>
      <w:r w:rsidRPr="00D421DD">
        <w:rPr>
          <w:rFonts w:ascii="Calibri" w:hAnsi="Calibri"/>
          <w:snapToGrid w:val="0"/>
          <w:szCs w:val="26"/>
        </w:rPr>
        <w:lastRenderedPageBreak/>
        <w:t>and/or emerging local businesses for at least 20% of Bidder’s total bid amount in order to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667857E8" w14:textId="3C3FC82F"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Bidder, in its bid response, must submit written documentation evidencing a firm contractual commitment to meeting this minimum local participation 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resulting from </w:t>
      </w:r>
      <w:r w:rsidRPr="001B0B4C">
        <w:rPr>
          <w:rFonts w:ascii="Calibri" w:hAnsi="Calibri"/>
          <w:snapToGrid w:val="0"/>
          <w:szCs w:val="26"/>
        </w:rPr>
        <w:t xml:space="preserve">this </w:t>
      </w:r>
      <w:r w:rsidR="00313F59" w:rsidRPr="001B0B4C">
        <w:rPr>
          <w:rFonts w:ascii="Calibri" w:hAnsi="Calibri"/>
          <w:spacing w:val="-3"/>
          <w:szCs w:val="26"/>
        </w:rPr>
        <w:t>IRFQ</w:t>
      </w:r>
      <w:r w:rsidR="00C07621">
        <w:rPr>
          <w:rFonts w:ascii="Calibri" w:hAnsi="Calibri"/>
          <w:snapToGrid w:val="0"/>
          <w:szCs w:val="26"/>
        </w:rPr>
        <w:t>.</w:t>
      </w:r>
      <w:r w:rsidR="00722057" w:rsidRPr="00D421DD">
        <w:rPr>
          <w:rFonts w:ascii="Calibri" w:hAnsi="Calibri"/>
          <w:snapToGrid w:val="0"/>
          <w:szCs w:val="26"/>
        </w:rPr>
        <w:t xml:space="preserve">  </w:t>
      </w:r>
      <w:r w:rsidRPr="00D421DD">
        <w:rPr>
          <w:rFonts w:ascii="Calibri" w:hAnsi="Calibri"/>
          <w:snapToGrid w:val="0"/>
          <w:szCs w:val="26"/>
        </w:rPr>
        <w:t xml:space="preserve">Evidence of participation shall be provided immediately upon request at any time during the term of such contract. </w:t>
      </w:r>
    </w:p>
    <w:p w14:paraId="31D148B5"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44DF1109" w14:textId="77777777"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non-profit community based organizations (CBOs) that are providing services on behalf of the County directly to County clients/residents</w:t>
      </w:r>
    </w:p>
    <w:p w14:paraId="3C9D5279"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
    <w:p w14:paraId="7A71BB61"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782E66C1"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t>government agencies</w:t>
      </w:r>
    </w:p>
    <w:p w14:paraId="2728F752" w14:textId="77777777"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Non-profits must provide proof of their tax exempt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69A4CC58"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7"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6F66DBE9" w14:textId="77777777" w:rsidR="00CB1B84" w:rsidRPr="00CB1B84" w:rsidRDefault="00CB1B84" w:rsidP="00CB1B84">
      <w:pPr>
        <w:pStyle w:val="Item1"/>
        <w:numPr>
          <w:ilvl w:val="0"/>
          <w:numId w:val="35"/>
        </w:numPr>
        <w:rPr>
          <w:u w:val="single"/>
        </w:rPr>
      </w:pPr>
      <w:r w:rsidRPr="00CB1B84">
        <w:rPr>
          <w:u w:val="single"/>
          <w:lang w:val="en-US"/>
        </w:rPr>
        <w:t>AWARD</w:t>
      </w:r>
    </w:p>
    <w:p w14:paraId="580F7D71" w14:textId="32FFF3C9" w:rsidR="00CB1B84" w:rsidRPr="00CB1B84" w:rsidRDefault="00CB1B84" w:rsidP="009C2436">
      <w:pPr>
        <w:pStyle w:val="Item1"/>
        <w:numPr>
          <w:ilvl w:val="1"/>
          <w:numId w:val="36"/>
        </w:numPr>
        <w:tabs>
          <w:tab w:val="clear" w:pos="2160"/>
        </w:tabs>
        <w:ind w:left="1440"/>
      </w:pPr>
      <w:r w:rsidRPr="00134C39">
        <w:rPr>
          <w:szCs w:val="26"/>
          <w:lang w:val="en-US"/>
        </w:rPr>
        <w:t xml:space="preserve">The award will be made to the lowest possible Bidder who meets the requirements of these specifications, </w:t>
      </w:r>
      <w:r w:rsidR="008619DB" w:rsidRPr="00134C39">
        <w:rPr>
          <w:szCs w:val="26"/>
          <w:lang w:val="en-US"/>
        </w:rPr>
        <w:t>terms,</w:t>
      </w:r>
      <w:r w:rsidRPr="00134C39">
        <w:rPr>
          <w:szCs w:val="26"/>
          <w:lang w:val="en-US"/>
        </w:rPr>
        <w:t xml:space="preserve"> and conditions.</w:t>
      </w:r>
      <w:r w:rsidRPr="00134C39">
        <w:rPr>
          <w:sz w:val="24"/>
          <w:lang w:val="en-US"/>
        </w:rPr>
        <w:t xml:space="preserve"> </w:t>
      </w:r>
    </w:p>
    <w:p w14:paraId="654C455F" w14:textId="5F6D5B07" w:rsidR="00CB1B84" w:rsidRPr="00CB1B84" w:rsidRDefault="00CB1B84" w:rsidP="009C2436">
      <w:pPr>
        <w:pStyle w:val="Item1"/>
        <w:numPr>
          <w:ilvl w:val="1"/>
          <w:numId w:val="36"/>
        </w:numPr>
        <w:tabs>
          <w:tab w:val="clear" w:pos="2160"/>
        </w:tabs>
        <w:ind w:left="1440"/>
      </w:pPr>
      <w:r w:rsidRPr="00134C39">
        <w:rPr>
          <w:szCs w:val="26"/>
          <w:lang w:val="en-US"/>
        </w:rPr>
        <w:t>Awards may also be made to the subsequent lowest responsible Bidders who will be considered the Back-up Contractors and who will be called in ascending order of amount of their quotation.</w:t>
      </w:r>
      <w:r>
        <w:rPr>
          <w:lang w:val="en-US"/>
        </w:rPr>
        <w:t xml:space="preserve">  </w:t>
      </w:r>
    </w:p>
    <w:p w14:paraId="0011C9C7"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reserves the right to award to a single or multiple Contractors.</w:t>
      </w:r>
    </w:p>
    <w:p w14:paraId="616B004F" w14:textId="1E8816B8" w:rsidR="003B5D9D" w:rsidRPr="00D421DD" w:rsidRDefault="003B5D9D" w:rsidP="009C2436">
      <w:pPr>
        <w:pStyle w:val="MemoHeading"/>
        <w:numPr>
          <w:ilvl w:val="0"/>
          <w:numId w:val="36"/>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Over</w:t>
      </w:r>
      <w:r w:rsidRPr="00D421DD">
        <w:rPr>
          <w:rFonts w:ascii="Calibri" w:hAnsi="Calibri"/>
          <w:szCs w:val="26"/>
          <w:u w:val="single"/>
        </w:rPr>
        <w:t>)</w:t>
      </w:r>
      <w:r w:rsidR="00A338C0">
        <w:rPr>
          <w:rFonts w:ascii="Calibri" w:hAnsi="Calibri"/>
          <w:color w:val="FF0000"/>
          <w:szCs w:val="26"/>
        </w:rPr>
        <w:t xml:space="preserve"> </w:t>
      </w:r>
    </w:p>
    <w:p w14:paraId="60F7B422" w14:textId="33197B6A" w:rsidR="003B5D9D" w:rsidRPr="00D421DD" w:rsidRDefault="003B5D9D" w:rsidP="00254A7B">
      <w:pPr>
        <w:spacing w:after="240"/>
        <w:ind w:left="720"/>
        <w:rPr>
          <w:rFonts w:ascii="Calibri" w:hAnsi="Calibri"/>
          <w:sz w:val="26"/>
          <w:szCs w:val="26"/>
        </w:rPr>
      </w:pPr>
      <w:r w:rsidRPr="00D421DD">
        <w:rPr>
          <w:rFonts w:ascii="Calibri" w:hAnsi="Calibri"/>
          <w:sz w:val="26"/>
          <w:szCs w:val="26"/>
        </w:rPr>
        <w:lastRenderedPageBreak/>
        <w:t xml:space="preserve">In order to prohibit the procurement of any goods or services ultimately funded by Federal awards from </w:t>
      </w:r>
      <w:r w:rsidRPr="002C1438">
        <w:rPr>
          <w:rFonts w:ascii="Calibri" w:hAnsi="Calibri"/>
          <w:sz w:val="26"/>
          <w:szCs w:val="26"/>
        </w:rPr>
        <w:t xml:space="preserve">debarred, suspended or otherwise excluded parties, each bidder will be screened at the time of </w:t>
      </w:r>
      <w:r w:rsidR="008F462B" w:rsidRPr="002C1438">
        <w:rPr>
          <w:rFonts w:ascii="Calibri" w:hAnsi="Calibri"/>
          <w:sz w:val="26"/>
          <w:szCs w:val="26"/>
        </w:rPr>
        <w:t>IRF</w:t>
      </w:r>
      <w:r w:rsidR="004675D5" w:rsidRPr="002C1438">
        <w:rPr>
          <w:rFonts w:ascii="Calibri" w:hAnsi="Calibri"/>
          <w:sz w:val="26"/>
          <w:szCs w:val="26"/>
        </w:rPr>
        <w:t>Q</w:t>
      </w:r>
      <w:r w:rsidR="008F462B" w:rsidRPr="002C1438">
        <w:rPr>
          <w:rFonts w:ascii="Calibri" w:hAnsi="Calibri"/>
          <w:sz w:val="26"/>
          <w:szCs w:val="26"/>
        </w:rPr>
        <w:t xml:space="preserve"> </w:t>
      </w:r>
      <w:r w:rsidRPr="002C1438">
        <w:rPr>
          <w:rFonts w:ascii="Calibri" w:hAnsi="Calibri"/>
          <w:sz w:val="26"/>
          <w:szCs w:val="26"/>
        </w:rPr>
        <w:t xml:space="preserve">response </w:t>
      </w:r>
      <w:r w:rsidRPr="00D421DD">
        <w:rPr>
          <w:rFonts w:ascii="Calibri" w:hAnsi="Calibri"/>
          <w:sz w:val="26"/>
          <w:szCs w:val="26"/>
        </w:rPr>
        <w:t>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19C6699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28" w:history="1">
        <w:r w:rsidR="00443C4C">
          <w:rPr>
            <w:rStyle w:val="Hyperlink"/>
            <w:rFonts w:ascii="Calibri" w:hAnsi="Calibri"/>
            <w:sz w:val="26"/>
            <w:szCs w:val="26"/>
          </w:rPr>
          <w:t>https://www.sam.gov/SAM/</w:t>
        </w:r>
      </w:hyperlink>
      <w:r w:rsidRPr="00D421DD">
        <w:rPr>
          <w:rFonts w:ascii="Calibri" w:hAnsi="Calibri"/>
          <w:sz w:val="26"/>
          <w:szCs w:val="26"/>
        </w:rPr>
        <w:t>; and</w:t>
      </w:r>
    </w:p>
    <w:p w14:paraId="6BCDE5F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1DA01079" w14:textId="112218A2" w:rsidR="001A14C1" w:rsidRPr="004250A2" w:rsidRDefault="001A14C1" w:rsidP="009C2436">
      <w:pPr>
        <w:pStyle w:val="MemoHeading"/>
        <w:numPr>
          <w:ilvl w:val="0"/>
          <w:numId w:val="36"/>
        </w:numPr>
        <w:spacing w:after="240" w:line="240" w:lineRule="auto"/>
        <w:rPr>
          <w:rFonts w:ascii="Calibri" w:hAnsi="Calibri"/>
          <w:bCs/>
          <w:color w:val="FF0000"/>
          <w:spacing w:val="-3"/>
          <w:szCs w:val="26"/>
          <w:u w:val="single"/>
        </w:rPr>
      </w:pPr>
      <w:r w:rsidRPr="00D421DD">
        <w:rPr>
          <w:rFonts w:ascii="Calibri" w:hAnsi="Calibri"/>
          <w:bCs/>
          <w:spacing w:val="-3"/>
          <w:szCs w:val="26"/>
          <w:u w:val="single"/>
        </w:rPr>
        <w:t>COMPLIANCE INFORMATION AND RECORDS</w:t>
      </w:r>
      <w:r w:rsidR="004250A2">
        <w:rPr>
          <w:rFonts w:ascii="Calibri" w:hAnsi="Calibri"/>
          <w:bCs/>
          <w:spacing w:val="-3"/>
          <w:szCs w:val="26"/>
        </w:rPr>
        <w:t xml:space="preserve"> </w:t>
      </w:r>
    </w:p>
    <w:p w14:paraId="20A4BA57" w14:textId="77777777" w:rsidR="001A14C1" w:rsidRPr="00D10CD8" w:rsidRDefault="001A14C1" w:rsidP="00776C44">
      <w:pPr>
        <w:suppressAutoHyphens/>
        <w:spacing w:after="240"/>
        <w:ind w:left="720"/>
        <w:rPr>
          <w:rFonts w:ascii="Calibri" w:hAnsi="Calibri" w:cs="Calibri"/>
          <w:spacing w:val="-3"/>
          <w:sz w:val="22"/>
          <w:szCs w:val="22"/>
        </w:rPr>
      </w:pPr>
      <w:r w:rsidRPr="00D421DD">
        <w:rPr>
          <w:rFonts w:ascii="Calibri" w:hAnsi="Calibri"/>
          <w:spacing w:val="-3"/>
          <w:sz w:val="26"/>
          <w:szCs w:val="26"/>
        </w:rPr>
        <w:t>As needed and upon request, for the purposes of determining compliance with the SLEB Program, the Contractor shall provide the County with access to all records and documents that relate to SLEB participation and/or certification</w:t>
      </w:r>
      <w:r w:rsidR="00722057" w:rsidRPr="00D421DD">
        <w:rPr>
          <w:rFonts w:ascii="Calibri" w:hAnsi="Calibri"/>
          <w:spacing w:val="-3"/>
          <w:sz w:val="26"/>
          <w:szCs w:val="26"/>
        </w:rPr>
        <w:t xml:space="preserve">.  </w:t>
      </w:r>
      <w:r w:rsidRPr="00D421DD">
        <w:rPr>
          <w:rFonts w:ascii="Calibri" w:hAnsi="Calibri"/>
          <w:spacing w:val="-3"/>
          <w:sz w:val="26"/>
          <w:szCs w:val="26"/>
        </w:rPr>
        <w:t>Proprietary information will be safeguarded.  All subcontractor submittals must be through the prime contractor.</w:t>
      </w:r>
      <w:r w:rsidR="00776C44">
        <w:rPr>
          <w:rFonts w:ascii="Calibri" w:hAnsi="Calibri"/>
          <w:spacing w:val="-3"/>
          <w:sz w:val="26"/>
          <w:szCs w:val="26"/>
        </w:rPr>
        <w:t xml:space="preserve"> </w:t>
      </w:r>
      <w:hyperlink r:id="rId29" w:history="1">
        <w:r w:rsidR="00776C44" w:rsidRPr="00D10CD8">
          <w:rPr>
            <w:rStyle w:val="Hyperlink"/>
            <w:rFonts w:ascii="Calibri" w:hAnsi="Calibri"/>
            <w:b/>
            <w:spacing w:val="-3"/>
            <w:sz w:val="26"/>
            <w:szCs w:val="26"/>
          </w:rPr>
          <w:t>Online Contract Compliance System</w:t>
        </w:r>
      </w:hyperlink>
      <w:r w:rsidR="00776C44">
        <w:rPr>
          <w:rFonts w:ascii="Calibri" w:hAnsi="Calibri"/>
          <w:spacing w:val="-3"/>
          <w:sz w:val="26"/>
          <w:szCs w:val="26"/>
        </w:rPr>
        <w:t xml:space="preserve">: </w:t>
      </w:r>
      <w:r w:rsidR="00776C44" w:rsidRPr="00D10CD8">
        <w:rPr>
          <w:rFonts w:ascii="Calibri" w:hAnsi="Calibri" w:cs="Calibri"/>
          <w:spacing w:val="-3"/>
          <w:sz w:val="22"/>
          <w:szCs w:val="22"/>
        </w:rPr>
        <w:t>[</w:t>
      </w:r>
      <w:hyperlink r:id="rId30" w:history="1">
        <w:r w:rsidR="00776C44" w:rsidRPr="00D10CD8">
          <w:rPr>
            <w:rStyle w:val="Hyperlink"/>
            <w:rFonts w:ascii="Calibri" w:hAnsi="Calibri" w:cs="Calibri"/>
            <w:spacing w:val="-3"/>
            <w:sz w:val="22"/>
            <w:szCs w:val="22"/>
          </w:rPr>
          <w:t>http://acgov.org/auditor/sleb/elation.htm</w:t>
        </w:r>
      </w:hyperlink>
      <w:r w:rsidR="00776C44" w:rsidRPr="00D10CD8">
        <w:rPr>
          <w:rFonts w:ascii="Calibri" w:hAnsi="Calibri" w:cs="Calibri"/>
          <w:spacing w:val="-3"/>
          <w:sz w:val="22"/>
          <w:szCs w:val="22"/>
        </w:rPr>
        <w:t>]</w:t>
      </w:r>
    </w:p>
    <w:p w14:paraId="6A8D60E9" w14:textId="5D89B1C8"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2" w:name="_Toc339364468"/>
      <w:bookmarkStart w:id="3" w:name="_Toc339364729"/>
      <w:bookmarkStart w:id="4" w:name="_Toc340649165"/>
      <w:r w:rsidRPr="002167D4">
        <w:rPr>
          <w:rFonts w:ascii="Calibri" w:hAnsi="Calibri"/>
          <w:bCs/>
          <w:spacing w:val="-3"/>
          <w:szCs w:val="26"/>
          <w:u w:val="single"/>
        </w:rPr>
        <w:t>SUBMITTAL OF BIDS</w:t>
      </w:r>
      <w:bookmarkEnd w:id="2"/>
      <w:bookmarkEnd w:id="3"/>
      <w:bookmarkEnd w:id="4"/>
    </w:p>
    <w:p w14:paraId="4CCBCB85" w14:textId="54ADAA0A" w:rsidR="002167D4" w:rsidRPr="002C1438" w:rsidRDefault="002167D4" w:rsidP="000C611B">
      <w:pPr>
        <w:numPr>
          <w:ilvl w:val="2"/>
          <w:numId w:val="26"/>
        </w:numPr>
        <w:spacing w:after="240"/>
        <w:ind w:left="1440"/>
        <w:rPr>
          <w:rFonts w:ascii="Calibri" w:hAnsi="Calibri" w:cs="Calibri"/>
          <w:sz w:val="26"/>
          <w:szCs w:val="26"/>
        </w:rPr>
      </w:pPr>
      <w:r w:rsidRPr="006647EA">
        <w:rPr>
          <w:rFonts w:ascii="Calibri" w:hAnsi="Calibri" w:cs="Calibri"/>
          <w:sz w:val="26"/>
          <w:szCs w:val="26"/>
        </w:rPr>
        <w:t xml:space="preserve">All bids must be completed and successfully uploaded through Alameda County </w:t>
      </w:r>
      <w:r w:rsidR="004C48D2" w:rsidRPr="002C1438">
        <w:rPr>
          <w:rFonts w:ascii="Calibri" w:hAnsi="Calibri" w:cs="Calibri"/>
          <w:b/>
          <w:sz w:val="26"/>
          <w:szCs w:val="26"/>
        </w:rPr>
        <w:t>EZSourcing</w:t>
      </w:r>
      <w:r w:rsidRPr="002C1438">
        <w:rPr>
          <w:rFonts w:ascii="Calibri" w:hAnsi="Calibri" w:cs="Calibri"/>
          <w:sz w:val="26"/>
          <w:szCs w:val="26"/>
        </w:rPr>
        <w:t xml:space="preserve"> BY 2:00 p.m. on the due date specified in this </w:t>
      </w:r>
      <w:r w:rsidR="00CB6F0F" w:rsidRPr="002C1438">
        <w:rPr>
          <w:rFonts w:ascii="Calibri" w:hAnsi="Calibri" w:cs="Calibri"/>
          <w:sz w:val="26"/>
          <w:szCs w:val="26"/>
        </w:rPr>
        <w:t>IRF</w:t>
      </w:r>
      <w:r w:rsidR="00155EC4" w:rsidRPr="002C1438">
        <w:rPr>
          <w:rFonts w:ascii="Calibri" w:hAnsi="Calibri" w:cs="Calibri"/>
          <w:sz w:val="26"/>
          <w:szCs w:val="26"/>
        </w:rPr>
        <w:t>Q</w:t>
      </w:r>
      <w:r w:rsidRPr="002C1438">
        <w:rPr>
          <w:rFonts w:ascii="Calibri" w:hAnsi="Calibri" w:cs="Calibri"/>
          <w:sz w:val="26"/>
          <w:szCs w:val="26"/>
        </w:rPr>
        <w:t xml:space="preserve">.  Technical difficulties in downloading/submitting documents through the Alameda County </w:t>
      </w:r>
      <w:r w:rsidR="005574FE" w:rsidRPr="002C1438">
        <w:rPr>
          <w:rFonts w:ascii="Calibri" w:hAnsi="Calibri" w:cs="Calibri"/>
          <w:sz w:val="26"/>
          <w:szCs w:val="26"/>
        </w:rPr>
        <w:t>EZSourcing</w:t>
      </w:r>
      <w:r w:rsidRPr="002C1438">
        <w:rPr>
          <w:rFonts w:ascii="Calibri" w:hAnsi="Calibri" w:cs="Calibri"/>
          <w:sz w:val="26"/>
          <w:szCs w:val="26"/>
        </w:rPr>
        <w:t xml:space="preserve"> shall not extend the due date and time.</w:t>
      </w:r>
    </w:p>
    <w:p w14:paraId="414B9757" w14:textId="327F4851" w:rsidR="00321598" w:rsidRPr="002C1438" w:rsidRDefault="00321598" w:rsidP="009763EE">
      <w:pPr>
        <w:pStyle w:val="Item1"/>
        <w:numPr>
          <w:ilvl w:val="2"/>
          <w:numId w:val="14"/>
        </w:numPr>
        <w:ind w:left="1440"/>
      </w:pPr>
      <w:r w:rsidRPr="002C1438">
        <w:t>Successful uploading of a document does not equal acceptance of the document by Alameda County.</w:t>
      </w:r>
      <w:r w:rsidR="00776C44" w:rsidRPr="002C1438">
        <w:rPr>
          <w:lang w:val="en-US"/>
        </w:rPr>
        <w:t xml:space="preserve"> </w:t>
      </w:r>
    </w:p>
    <w:p w14:paraId="0BF9BF46" w14:textId="77777777" w:rsidR="00AA0C7E" w:rsidRPr="002C1438" w:rsidRDefault="00AA0C7E" w:rsidP="009763EE">
      <w:pPr>
        <w:pStyle w:val="Item1"/>
        <w:numPr>
          <w:ilvl w:val="2"/>
          <w:numId w:val="14"/>
        </w:numPr>
        <w:ind w:left="1440"/>
      </w:pPr>
      <w:r w:rsidRPr="002C1438">
        <w:t xml:space="preserve">In order for bids to be considered complete, Bidder </w:t>
      </w:r>
      <w:r w:rsidRPr="002C1438">
        <w:rPr>
          <w:b/>
          <w:u w:val="single"/>
        </w:rPr>
        <w:t>must</w:t>
      </w:r>
      <w:r w:rsidRPr="002C1438">
        <w:rPr>
          <w:b/>
        </w:rPr>
        <w:t xml:space="preserve"> </w:t>
      </w:r>
      <w:r w:rsidRPr="002C1438">
        <w:t xml:space="preserve">provide responses to all information requested </w:t>
      </w:r>
      <w:r w:rsidR="00776C44" w:rsidRPr="002C1438">
        <w:rPr>
          <w:lang w:val="en-US"/>
        </w:rPr>
        <w:t xml:space="preserve">in </w:t>
      </w:r>
      <w:r w:rsidRPr="002C1438">
        <w:t>Exhibit A – Bid Response Packet.</w:t>
      </w:r>
    </w:p>
    <w:p w14:paraId="072B8BAB" w14:textId="77777777" w:rsidR="00200F82" w:rsidRPr="00443C4C" w:rsidRDefault="00200F82" w:rsidP="009763EE">
      <w:pPr>
        <w:pStyle w:val="Item1"/>
        <w:numPr>
          <w:ilvl w:val="2"/>
          <w:numId w:val="14"/>
        </w:numPr>
        <w:ind w:left="1440"/>
      </w:pPr>
      <w:r w:rsidRPr="002C1438">
        <w:rPr>
          <w:rFonts w:cs="Calibri"/>
          <w:szCs w:val="26"/>
        </w:rPr>
        <w:t xml:space="preserve">All </w:t>
      </w:r>
      <w:r w:rsidRPr="002C1438">
        <w:rPr>
          <w:rFonts w:cs="Calibri"/>
          <w:szCs w:val="26"/>
          <w:lang w:val="en-US"/>
        </w:rPr>
        <w:t>Exhibits</w:t>
      </w:r>
      <w:r w:rsidRPr="002C1438">
        <w:rPr>
          <w:rFonts w:cs="Calibri"/>
          <w:szCs w:val="26"/>
        </w:rPr>
        <w:t xml:space="preserve"> </w:t>
      </w:r>
      <w:r w:rsidRPr="002C1438">
        <w:rPr>
          <w:rFonts w:cs="Calibri"/>
          <w:b/>
          <w:szCs w:val="26"/>
          <w:u w:val="single"/>
        </w:rPr>
        <w:t>must</w:t>
      </w:r>
      <w:r w:rsidRPr="002C1438">
        <w:rPr>
          <w:rFonts w:cs="Calibri"/>
          <w:szCs w:val="26"/>
        </w:rPr>
        <w:t xml:space="preserve"> </w:t>
      </w:r>
      <w:r w:rsidRPr="002C1438">
        <w:rPr>
          <w:rFonts w:cs="Calibri"/>
          <w:szCs w:val="26"/>
          <w:lang w:val="en-US"/>
        </w:rPr>
        <w:t xml:space="preserve">also </w:t>
      </w:r>
      <w:r w:rsidRPr="002C1438">
        <w:rPr>
          <w:rFonts w:cs="Calibri"/>
          <w:szCs w:val="26"/>
        </w:rPr>
        <w:t xml:space="preserve">be submitted through the </w:t>
      </w:r>
      <w:r w:rsidR="005574FE" w:rsidRPr="002C1438">
        <w:rPr>
          <w:rFonts w:cs="Calibri"/>
          <w:szCs w:val="26"/>
          <w:lang w:val="en-US"/>
        </w:rPr>
        <w:t>EZ</w:t>
      </w:r>
      <w:r w:rsidRPr="002C1438">
        <w:rPr>
          <w:rFonts w:cs="Calibri"/>
          <w:szCs w:val="26"/>
        </w:rPr>
        <w:t xml:space="preserve">Sourcing </w:t>
      </w:r>
      <w:r w:rsidR="00313F59" w:rsidRPr="002C1438">
        <w:rPr>
          <w:rFonts w:cs="Calibri"/>
          <w:szCs w:val="26"/>
          <w:lang w:val="en-US"/>
        </w:rPr>
        <w:t>preferably in</w:t>
      </w:r>
      <w:r w:rsidRPr="002C1438">
        <w:rPr>
          <w:rFonts w:cs="Calibri"/>
          <w:szCs w:val="26"/>
          <w:lang w:val="en-US"/>
        </w:rPr>
        <w:t xml:space="preserve"> a single file</w:t>
      </w:r>
      <w:r w:rsidRPr="002C1438">
        <w:t xml:space="preserve">.  </w:t>
      </w:r>
      <w:r>
        <w:rPr>
          <w:rFonts w:cs="Calibri"/>
          <w:szCs w:val="26"/>
          <w:lang w:val="en-US"/>
        </w:rPr>
        <w:t>All</w:t>
      </w:r>
      <w:r w:rsidRPr="00200F82">
        <w:rPr>
          <w:rFonts w:cs="Calibri"/>
          <w:szCs w:val="26"/>
        </w:rPr>
        <w:t xml:space="preserve"> information requested </w:t>
      </w:r>
      <w:r>
        <w:rPr>
          <w:rFonts w:cs="Calibri"/>
          <w:szCs w:val="26"/>
          <w:lang w:val="en-US"/>
        </w:rPr>
        <w:t xml:space="preserve">on the Exhibits </w:t>
      </w:r>
      <w:r w:rsidRPr="00200F82">
        <w:rPr>
          <w:rFonts w:cs="Calibri"/>
          <w:szCs w:val="26"/>
        </w:rPr>
        <w:t>must be suppli</w:t>
      </w:r>
      <w:r w:rsidR="000C611B">
        <w:rPr>
          <w:rFonts w:cs="Calibri"/>
          <w:szCs w:val="26"/>
        </w:rPr>
        <w:t>ed</w:t>
      </w:r>
      <w:r w:rsidRPr="00200F82">
        <w:rPr>
          <w:rFonts w:cs="Calibri"/>
          <w:szCs w:val="26"/>
          <w:lang w:val="en-US"/>
        </w:rPr>
        <w:t>.</w:t>
      </w:r>
      <w:r w:rsidRPr="004E537C">
        <w:t xml:space="preserve">  </w:t>
      </w:r>
      <w:r w:rsidR="00321598">
        <w:rPr>
          <w:rFonts w:cs="Calibri"/>
          <w:szCs w:val="26"/>
          <w:lang w:val="en-US"/>
        </w:rPr>
        <w:t>Any</w:t>
      </w:r>
      <w:r w:rsidRPr="00200F82">
        <w:rPr>
          <w:rFonts w:cs="Calibri"/>
          <w:szCs w:val="26"/>
        </w:rPr>
        <w:t xml:space="preserve"> </w:t>
      </w:r>
      <w:r>
        <w:rPr>
          <w:rFonts w:cs="Calibri"/>
          <w:szCs w:val="26"/>
          <w:lang w:val="en-US"/>
        </w:rPr>
        <w:t>Exhibits</w:t>
      </w:r>
      <w:r w:rsidRPr="00200F82">
        <w:rPr>
          <w:rFonts w:cs="Calibri"/>
          <w:szCs w:val="26"/>
        </w:rPr>
        <w:t xml:space="preserve"> (or items therein) not applicable to the bidder must still be submitted as part of a complete bid response, with such pages or items clearly marked “</w:t>
      </w:r>
      <w:r>
        <w:rPr>
          <w:rFonts w:cs="Calibri"/>
          <w:szCs w:val="26"/>
          <w:lang w:val="en-US"/>
        </w:rPr>
        <w:t>N/A.</w:t>
      </w:r>
      <w:r w:rsidRPr="00200F82">
        <w:rPr>
          <w:rFonts w:cs="Calibri"/>
          <w:szCs w:val="26"/>
        </w:rPr>
        <w:t>”</w:t>
      </w:r>
    </w:p>
    <w:p w14:paraId="2C99CB2E" w14:textId="6ACE9FF4" w:rsidR="00443C4C" w:rsidRPr="00200F82" w:rsidRDefault="00443C4C" w:rsidP="009763EE">
      <w:pPr>
        <w:pStyle w:val="Item1"/>
        <w:numPr>
          <w:ilvl w:val="2"/>
          <w:numId w:val="14"/>
        </w:numPr>
        <w:ind w:left="1440"/>
      </w:pPr>
      <w:r>
        <w:rPr>
          <w:lang w:val="en-US"/>
        </w:rPr>
        <w:lastRenderedPageBreak/>
        <w:t xml:space="preserve">Bidders must submit pricing on the Excel Spreadsheet – Bid </w:t>
      </w:r>
      <w:r w:rsidR="00CB6F0F">
        <w:rPr>
          <w:lang w:val="en-US"/>
        </w:rPr>
        <w:t>Form(s</w:t>
      </w:r>
      <w:r w:rsidR="00CB6F0F" w:rsidRPr="00F570DA">
        <w:rPr>
          <w:lang w:val="en-US"/>
        </w:rPr>
        <w:t>) in EZSourcing</w:t>
      </w:r>
      <w:r w:rsidR="00CB6F0F">
        <w:rPr>
          <w:lang w:val="en-US"/>
        </w:rPr>
        <w:t xml:space="preserve">. </w:t>
      </w:r>
    </w:p>
    <w:p w14:paraId="2314760F" w14:textId="7A58595C" w:rsidR="00A8395E" w:rsidRPr="00AA0C7E" w:rsidRDefault="00200F82" w:rsidP="005574FE">
      <w:pPr>
        <w:pStyle w:val="Item1"/>
        <w:numPr>
          <w:ilvl w:val="2"/>
          <w:numId w:val="14"/>
        </w:numPr>
        <w:ind w:left="1440"/>
        <w:rPr>
          <w:snapToGrid w:val="0"/>
        </w:rPr>
      </w:pPr>
      <w:r>
        <w:rPr>
          <w:lang w:val="en-US"/>
        </w:rPr>
        <w:t xml:space="preserve">Bid responses will </w:t>
      </w:r>
      <w:r w:rsidRPr="00610F9D">
        <w:rPr>
          <w:b/>
          <w:u w:val="single"/>
          <w:lang w:val="en-US"/>
        </w:rPr>
        <w:t>NOT</w:t>
      </w:r>
      <w:r>
        <w:rPr>
          <w:lang w:val="en-US"/>
        </w:rPr>
        <w:t xml:space="preserve"> be accepted via </w:t>
      </w:r>
      <w:r w:rsidRPr="003F793A">
        <w:rPr>
          <w:lang w:val="en-US"/>
        </w:rPr>
        <w:t>e-mail or facsimile</w:t>
      </w:r>
      <w:r w:rsidR="002167D4" w:rsidRPr="003F793A">
        <w:t>.</w:t>
      </w:r>
      <w:r w:rsidR="00AA0C7E" w:rsidRPr="003F793A">
        <w:rPr>
          <w:lang w:val="en-US"/>
        </w:rPr>
        <w:t xml:space="preserve"> </w:t>
      </w:r>
    </w:p>
    <w:p w14:paraId="6301E8D3" w14:textId="1E35ECF6" w:rsidR="00AA0C7E" w:rsidRPr="00AA0C7E" w:rsidRDefault="00AA0C7E" w:rsidP="00AA0C7E">
      <w:pPr>
        <w:pStyle w:val="Item1"/>
        <w:numPr>
          <w:ilvl w:val="2"/>
          <w:numId w:val="14"/>
        </w:numPr>
        <w:ind w:left="1440"/>
        <w:rPr>
          <w:snapToGrid w:val="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DF76CC" w:rsidRPr="003F793A">
        <w:rPr>
          <w:lang w:val="en-US"/>
        </w:rPr>
        <w:t>I</w:t>
      </w:r>
      <w:r w:rsidRPr="003F793A">
        <w:t xml:space="preserve">RFQ may be </w:t>
      </w:r>
      <w:r w:rsidRPr="00F85D6C">
        <w:t xml:space="preserve">subject to public disclosure.  County shall not be liable in any way for </w:t>
      </w:r>
      <w:r w:rsidRPr="009D5707">
        <w:t>disclosure of any such records.</w:t>
      </w:r>
      <w:r>
        <w:t xml:space="preserve">  </w:t>
      </w:r>
      <w:r w:rsidRPr="00A85450">
        <w:t xml:space="preserve">Please refer to the County’s website at: </w:t>
      </w:r>
      <w:hyperlink r:id="rId31"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32"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5B4DDC83" w14:textId="77777777" w:rsidR="00C613D7" w:rsidRPr="002C1438" w:rsidRDefault="00C613D7" w:rsidP="007712B1">
      <w:pPr>
        <w:pStyle w:val="Item1"/>
        <w:numPr>
          <w:ilvl w:val="2"/>
          <w:numId w:val="14"/>
        </w:numPr>
        <w:ind w:left="1440"/>
        <w:rPr>
          <w:b/>
          <w:snapToGrid w:val="0"/>
        </w:rPr>
        <w:sectPr w:rsidR="00C613D7" w:rsidRPr="002C1438" w:rsidSect="00964F81">
          <w:pgSz w:w="12240" w:h="15840" w:code="1"/>
          <w:pgMar w:top="720" w:right="900" w:bottom="720" w:left="900" w:header="576" w:footer="720" w:gutter="0"/>
          <w:cols w:space="720"/>
          <w:docGrid w:linePitch="272"/>
        </w:sectPr>
      </w:pPr>
    </w:p>
    <w:p w14:paraId="55118314"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5" w:name="_Ref342049922"/>
      <w:r w:rsidRPr="00AA0C7E">
        <w:rPr>
          <w:rFonts w:ascii="Calibri" w:hAnsi="Calibri" w:cs="Calibri"/>
          <w:sz w:val="44"/>
          <w:szCs w:val="44"/>
        </w:rPr>
        <w:lastRenderedPageBreak/>
        <w:t>EXHIBIT A</w:t>
      </w:r>
    </w:p>
    <w:p w14:paraId="1BDE68EA"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5"/>
      <w:r>
        <w:rPr>
          <w:rFonts w:ascii="Calibri" w:hAnsi="Calibri"/>
          <w:b/>
          <w:sz w:val="44"/>
          <w:szCs w:val="44"/>
        </w:rPr>
        <w:t xml:space="preserve"> </w:t>
      </w:r>
    </w:p>
    <w:p w14:paraId="3E6B99E5"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40FBCB92" w14:textId="5CAE5F5C" w:rsidR="00AA0C7E" w:rsidRPr="00F570DA" w:rsidRDefault="00AA0C7E" w:rsidP="00D10CD8">
      <w:pPr>
        <w:pStyle w:val="ListParagraph"/>
        <w:numPr>
          <w:ilvl w:val="0"/>
          <w:numId w:val="27"/>
        </w:numPr>
        <w:spacing w:after="240"/>
        <w:jc w:val="both"/>
        <w:rPr>
          <w:rFonts w:ascii="Calibri" w:hAnsi="Calibri" w:cs="Calibri"/>
          <w:b/>
          <w:sz w:val="26"/>
          <w:szCs w:val="26"/>
        </w:rPr>
      </w:pPr>
      <w:r w:rsidRPr="00F570DA">
        <w:rPr>
          <w:rFonts w:ascii="Calibri" w:hAnsi="Calibri" w:cs="Calibri"/>
          <w:b/>
          <w:sz w:val="26"/>
          <w:szCs w:val="26"/>
        </w:rPr>
        <w:t xml:space="preserve">As described in the submittal of bids section of this </w:t>
      </w:r>
      <w:r w:rsidR="00DF76CC" w:rsidRPr="00F570DA">
        <w:rPr>
          <w:rFonts w:ascii="Calibri" w:hAnsi="Calibri" w:cs="Calibri"/>
          <w:b/>
          <w:sz w:val="26"/>
          <w:szCs w:val="26"/>
        </w:rPr>
        <w:t>I</w:t>
      </w:r>
      <w:r w:rsidRPr="00F570DA">
        <w:rPr>
          <w:rFonts w:ascii="Calibri" w:hAnsi="Calibri"/>
          <w:b/>
          <w:sz w:val="26"/>
          <w:szCs w:val="26"/>
        </w:rPr>
        <w:t>RFQ</w:t>
      </w:r>
      <w:r w:rsidRPr="00F570DA">
        <w:rPr>
          <w:rFonts w:ascii="Calibri" w:hAnsi="Calibri" w:cs="Calibri"/>
          <w:b/>
          <w:sz w:val="26"/>
          <w:szCs w:val="26"/>
        </w:rPr>
        <w:t>, Bidders are to submit an electronic version of the bid in PDF.  The electronic version must have all appropriate pages signed (</w:t>
      </w:r>
      <w:r w:rsidRPr="00F570DA">
        <w:rPr>
          <w:rFonts w:ascii="Calibri" w:hAnsi="Calibri" w:cs="Calibri"/>
          <w:spacing w:val="-3"/>
          <w:sz w:val="26"/>
          <w:szCs w:val="26"/>
        </w:rPr>
        <w:sym w:font="Wingdings" w:char="F03F"/>
      </w:r>
      <w:r w:rsidRPr="00F570DA">
        <w:rPr>
          <w:rFonts w:ascii="Calibri" w:hAnsi="Calibri" w:cs="Calibri"/>
          <w:b/>
          <w:sz w:val="26"/>
          <w:szCs w:val="26"/>
        </w:rPr>
        <w:t>).</w:t>
      </w:r>
    </w:p>
    <w:p w14:paraId="16BD70AA" w14:textId="77777777" w:rsidR="00AA0C7E" w:rsidRPr="00F570DA" w:rsidRDefault="00AA0C7E" w:rsidP="00D10CD8">
      <w:pPr>
        <w:pStyle w:val="ListParagraph"/>
        <w:numPr>
          <w:ilvl w:val="0"/>
          <w:numId w:val="27"/>
        </w:numPr>
        <w:spacing w:after="240"/>
        <w:jc w:val="both"/>
        <w:rPr>
          <w:rFonts w:ascii="Calibri" w:hAnsi="Calibri" w:cs="Calibri"/>
          <w:b/>
          <w:sz w:val="26"/>
          <w:szCs w:val="26"/>
        </w:rPr>
      </w:pPr>
      <w:r w:rsidRPr="00F570DA">
        <w:rPr>
          <w:rFonts w:ascii="Calibri" w:hAnsi="Calibri" w:cs="Calibri"/>
          <w:b/>
          <w:sz w:val="26"/>
          <w:szCs w:val="26"/>
        </w:rPr>
        <w:t xml:space="preserve">Each page of the Bid Response Packet </w:t>
      </w:r>
      <w:r w:rsidRPr="00F570DA">
        <w:rPr>
          <w:rFonts w:ascii="Calibri" w:hAnsi="Calibri" w:cs="Calibri"/>
          <w:b/>
          <w:sz w:val="26"/>
          <w:szCs w:val="26"/>
          <w:u w:val="single"/>
        </w:rPr>
        <w:t>must</w:t>
      </w:r>
      <w:r w:rsidRPr="00F570DA">
        <w:rPr>
          <w:rFonts w:ascii="Calibri" w:hAnsi="Calibri" w:cs="Calibri"/>
          <w:b/>
          <w:sz w:val="26"/>
          <w:szCs w:val="26"/>
        </w:rPr>
        <w:t xml:space="preserve"> be submitted through the </w:t>
      </w:r>
      <w:hyperlink r:id="rId33" w:history="1">
        <w:r w:rsidRPr="00F570DA">
          <w:rPr>
            <w:rStyle w:val="Hyperlink"/>
            <w:rFonts w:ascii="Calibri" w:hAnsi="Calibri" w:cs="Calibri"/>
            <w:b/>
            <w:color w:val="auto"/>
            <w:sz w:val="26"/>
            <w:szCs w:val="26"/>
          </w:rPr>
          <w:t>EZSourcing Supplier Portal</w:t>
        </w:r>
      </w:hyperlink>
      <w:r w:rsidRPr="00F570DA">
        <w:rPr>
          <w:rFonts w:ascii="Calibri" w:hAnsi="Calibri" w:cs="Calibri"/>
          <w:b/>
          <w:sz w:val="26"/>
          <w:szCs w:val="26"/>
        </w:rPr>
        <w:t xml:space="preserve"> as PDF attachment(s) with all required information included and documents attached;  any pages of the Bid Response Packet not applicable to the Bidder are to be submitted with such pages or items clearly marked “N/A” or the bid may be disqualified as incomplete.</w:t>
      </w:r>
    </w:p>
    <w:p w14:paraId="7C97EE50" w14:textId="4C492FC2" w:rsidR="00AA0C7E" w:rsidRPr="00F570DA" w:rsidRDefault="00AA0C7E" w:rsidP="00D10CD8">
      <w:pPr>
        <w:pStyle w:val="ListParagraph"/>
        <w:numPr>
          <w:ilvl w:val="0"/>
          <w:numId w:val="27"/>
        </w:numPr>
        <w:spacing w:after="240"/>
        <w:jc w:val="both"/>
        <w:rPr>
          <w:rFonts w:ascii="Calibri" w:hAnsi="Calibri" w:cs="Calibri"/>
          <w:b/>
          <w:sz w:val="26"/>
          <w:szCs w:val="26"/>
        </w:rPr>
      </w:pPr>
      <w:r w:rsidRPr="00F570DA">
        <w:rPr>
          <w:rFonts w:ascii="Calibri" w:hAnsi="Calibri" w:cs="Calibri"/>
          <w:b/>
          <w:sz w:val="26"/>
          <w:szCs w:val="26"/>
        </w:rPr>
        <w:t xml:space="preserve">Bidder </w:t>
      </w:r>
      <w:r w:rsidRPr="00F570DA">
        <w:rPr>
          <w:rFonts w:ascii="Calibri" w:hAnsi="Calibri" w:cs="Calibri"/>
          <w:b/>
          <w:sz w:val="26"/>
          <w:szCs w:val="26"/>
          <w:u w:val="single"/>
        </w:rPr>
        <w:t>must</w:t>
      </w:r>
      <w:r w:rsidRPr="00F570DA">
        <w:rPr>
          <w:rFonts w:ascii="Calibri" w:hAnsi="Calibri" w:cs="Calibri"/>
          <w:b/>
          <w:sz w:val="26"/>
          <w:szCs w:val="26"/>
        </w:rPr>
        <w:t xml:space="preserve"> quote price(s) as specified in the </w:t>
      </w:r>
      <w:r w:rsidR="00A81174" w:rsidRPr="00F570DA">
        <w:rPr>
          <w:rFonts w:ascii="Calibri" w:hAnsi="Calibri" w:cs="Calibri"/>
          <w:b/>
          <w:sz w:val="26"/>
          <w:szCs w:val="26"/>
        </w:rPr>
        <w:t>I</w:t>
      </w:r>
      <w:r w:rsidRPr="00F570DA">
        <w:rPr>
          <w:rFonts w:ascii="Calibri" w:hAnsi="Calibri"/>
          <w:b/>
          <w:sz w:val="26"/>
          <w:szCs w:val="26"/>
        </w:rPr>
        <w:t>RFQ</w:t>
      </w:r>
      <w:r w:rsidR="00DF76CC" w:rsidRPr="00F570DA">
        <w:rPr>
          <w:rFonts w:ascii="Calibri" w:hAnsi="Calibri"/>
          <w:b/>
          <w:sz w:val="26"/>
          <w:szCs w:val="26"/>
        </w:rPr>
        <w:t xml:space="preserve"> </w:t>
      </w:r>
      <w:r w:rsidRPr="00F570DA">
        <w:rPr>
          <w:rFonts w:ascii="Calibri" w:hAnsi="Calibri" w:cs="Calibri"/>
          <w:b/>
          <w:sz w:val="26"/>
          <w:szCs w:val="26"/>
        </w:rPr>
        <w:t xml:space="preserve">and as specified in the </w:t>
      </w:r>
      <w:hyperlink r:id="rId34" w:history="1">
        <w:r w:rsidRPr="00F570DA">
          <w:rPr>
            <w:rStyle w:val="Hyperlink"/>
            <w:rFonts w:ascii="Calibri" w:hAnsi="Calibri" w:cs="Calibri"/>
            <w:b/>
            <w:color w:val="auto"/>
            <w:sz w:val="26"/>
            <w:szCs w:val="26"/>
          </w:rPr>
          <w:t>EZSourcing Supplier Portal</w:t>
        </w:r>
      </w:hyperlink>
      <w:r w:rsidRPr="00F570DA">
        <w:rPr>
          <w:rFonts w:ascii="Calibri" w:hAnsi="Calibri" w:cs="Calibri"/>
          <w:b/>
          <w:sz w:val="26"/>
          <w:szCs w:val="26"/>
        </w:rPr>
        <w:t xml:space="preserve"> event.</w:t>
      </w:r>
    </w:p>
    <w:p w14:paraId="6B9E7AFB" w14:textId="77777777" w:rsidR="00AA0C7E" w:rsidRP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Bidders that do not comply with the requirements, and/or submit incomplete bid packages, are subject to disqualification and their bids being rejected.</w:t>
      </w:r>
    </w:p>
    <w:p w14:paraId="39E0DC34" w14:textId="0F03940E" w:rsid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If a Bidder is making </w:t>
      </w:r>
      <w:r w:rsidRPr="00AA0C7E">
        <w:rPr>
          <w:rFonts w:ascii="Calibri" w:hAnsi="Calibri" w:cs="Calibri"/>
          <w:b/>
          <w:sz w:val="26"/>
          <w:szCs w:val="26"/>
          <w:u w:val="single"/>
        </w:rPr>
        <w:t>any</w:t>
      </w:r>
      <w:r w:rsidRPr="00AA0C7E">
        <w:rPr>
          <w:rFonts w:ascii="Calibri" w:hAnsi="Calibri" w:cs="Calibri"/>
          <w:b/>
          <w:sz w:val="26"/>
          <w:szCs w:val="26"/>
        </w:rPr>
        <w:t xml:space="preserve"> </w:t>
      </w:r>
      <w:r w:rsidR="008619DB" w:rsidRPr="00AA0C7E">
        <w:rPr>
          <w:rFonts w:ascii="Calibri" w:hAnsi="Calibri" w:cs="Calibri"/>
          <w:b/>
          <w:sz w:val="26"/>
          <w:szCs w:val="26"/>
        </w:rPr>
        <w:t>clarifications or</w:t>
      </w:r>
      <w:r w:rsidRPr="00AA0C7E">
        <w:rPr>
          <w:rFonts w:ascii="Calibri" w:hAnsi="Calibri" w:cs="Calibri"/>
          <w:b/>
          <w:sz w:val="26"/>
          <w:szCs w:val="26"/>
        </w:rPr>
        <w:t xml:space="preserve"> taking exception to policies or specifications of </w:t>
      </w:r>
      <w:r w:rsidRPr="00F570DA">
        <w:rPr>
          <w:rFonts w:ascii="Calibri" w:hAnsi="Calibri" w:cs="Calibri"/>
          <w:b/>
          <w:sz w:val="26"/>
          <w:szCs w:val="26"/>
        </w:rPr>
        <w:t xml:space="preserve">this </w:t>
      </w:r>
      <w:r w:rsidR="00DF76CC" w:rsidRPr="00F570DA">
        <w:rPr>
          <w:rFonts w:ascii="Calibri" w:hAnsi="Calibri" w:cs="Calibri"/>
          <w:b/>
          <w:sz w:val="26"/>
          <w:szCs w:val="26"/>
        </w:rPr>
        <w:t>I</w:t>
      </w:r>
      <w:r w:rsidR="00DF76CC" w:rsidRPr="00F570DA">
        <w:rPr>
          <w:rFonts w:ascii="Calibri" w:hAnsi="Calibri"/>
          <w:b/>
          <w:sz w:val="26"/>
          <w:szCs w:val="26"/>
        </w:rPr>
        <w:t>RFQ</w:t>
      </w:r>
      <w:r w:rsidRPr="00F570DA">
        <w:rPr>
          <w:rFonts w:ascii="Calibri" w:hAnsi="Calibri" w:cs="Calibri"/>
          <w:b/>
          <w:sz w:val="26"/>
          <w:szCs w:val="26"/>
        </w:rPr>
        <w:t xml:space="preserve">, these </w:t>
      </w:r>
      <w:r w:rsidRPr="00AA0C7E">
        <w:rPr>
          <w:rFonts w:ascii="Calibri" w:hAnsi="Calibri" w:cs="Calibri"/>
          <w:b/>
          <w:sz w:val="26"/>
          <w:szCs w:val="26"/>
          <w:u w:val="single"/>
        </w:rPr>
        <w:t>must</w:t>
      </w:r>
      <w:r w:rsidRPr="00AA0C7E">
        <w:rPr>
          <w:rFonts w:ascii="Calibri" w:hAnsi="Calibri" w:cs="Calibri"/>
          <w:b/>
          <w:sz w:val="26"/>
          <w:szCs w:val="26"/>
        </w:rPr>
        <w:t xml:space="preserve"> be submitted in the </w:t>
      </w:r>
      <w:r w:rsidRPr="00AA0C7E">
        <w:rPr>
          <w:rFonts w:ascii="Calibri" w:hAnsi="Calibri" w:cs="Calibri"/>
          <w:b/>
          <w:i/>
          <w:sz w:val="26"/>
          <w:szCs w:val="26"/>
        </w:rPr>
        <w:t xml:space="preserve">Exceptions and Clarifications </w:t>
      </w:r>
      <w:r w:rsidRPr="00AA0C7E">
        <w:rPr>
          <w:rFonts w:ascii="Calibri" w:hAnsi="Calibri" w:cs="Calibri"/>
          <w:b/>
          <w:sz w:val="26"/>
          <w:szCs w:val="26"/>
        </w:rPr>
        <w:t>form of the Bid Response Packet in order for the bid response to be considered complete.</w:t>
      </w:r>
    </w:p>
    <w:p w14:paraId="026C9BD3"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5"/>
          <w:footerReference w:type="default" r:id="rId36"/>
          <w:pgSz w:w="12240" w:h="15840" w:code="1"/>
          <w:pgMar w:top="720" w:right="1080" w:bottom="720" w:left="1080" w:header="576" w:footer="720" w:gutter="0"/>
          <w:cols w:space="720"/>
          <w:docGrid w:linePitch="272"/>
        </w:sectPr>
      </w:pPr>
      <w:r>
        <w:rPr>
          <w:rFonts w:ascii="Calibri" w:hAnsi="Calibri"/>
          <w:b/>
          <w:sz w:val="26"/>
          <w:szCs w:val="26"/>
        </w:rPr>
        <w:t xml:space="preserve"> </w:t>
      </w:r>
    </w:p>
    <w:p w14:paraId="1BA29478"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7267685" w14:textId="12098A2D" w:rsidR="00A81174" w:rsidRDefault="00456056"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7216" behindDoc="0" locked="0" layoutInCell="1" allowOverlap="1" wp14:anchorId="70606D70" wp14:editId="638C2237">
            <wp:simplePos x="0" y="0"/>
            <wp:positionH relativeFrom="column">
              <wp:posOffset>2947035</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299D9C44"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1E80AF47"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9D0F0B6"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FAF5F9D"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35F400A6"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CC9A875"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0F508DA3"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205666E1"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2DB59636" w14:textId="054E8CD2" w:rsidR="00A81174" w:rsidRPr="003F793A"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3F793A">
        <w:rPr>
          <w:rFonts w:ascii="Calibri" w:hAnsi="Calibri" w:cs="Calibri"/>
          <w:sz w:val="56"/>
          <w:szCs w:val="56"/>
        </w:rPr>
        <w:t>I</w:t>
      </w:r>
      <w:r w:rsidRPr="003F793A">
        <w:rPr>
          <w:rFonts w:ascii="Calibri" w:hAnsi="Calibri" w:cs="Calibri"/>
          <w:sz w:val="56"/>
          <w:szCs w:val="56"/>
        </w:rPr>
        <w:t xml:space="preserve">RFQ No. </w:t>
      </w:r>
      <w:r w:rsidR="003F793A" w:rsidRPr="003F793A">
        <w:rPr>
          <w:rFonts w:ascii="Calibri" w:hAnsi="Calibri" w:cs="Calibri"/>
          <w:sz w:val="56"/>
          <w:szCs w:val="56"/>
        </w:rPr>
        <w:t>902149</w:t>
      </w:r>
      <w:r w:rsidRPr="003F793A">
        <w:rPr>
          <w:rFonts w:ascii="Calibri" w:hAnsi="Calibri" w:cs="Calibri"/>
          <w:sz w:val="56"/>
          <w:szCs w:val="56"/>
        </w:rPr>
        <w:tab/>
      </w:r>
    </w:p>
    <w:p w14:paraId="2A50729B" w14:textId="64DFC710" w:rsidR="00A81174" w:rsidRPr="003F793A" w:rsidRDefault="003F793A"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r w:rsidRPr="003F793A">
        <w:rPr>
          <w:rFonts w:ascii="Calibri" w:hAnsi="Calibri" w:cs="Calibri"/>
          <w:sz w:val="56"/>
          <w:szCs w:val="56"/>
        </w:rPr>
        <w:t>RIPRAP MATERIALS</w:t>
      </w:r>
    </w:p>
    <w:p w14:paraId="6B4967BE"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A1DD024"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4C6F979"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05D95A9"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61435427"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F003B40"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6EDF358"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219D62CB"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2DE3C7E9"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1678F809"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39D02233"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00BCC976"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6589598E"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613D8470"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100E988E"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1AFF273A"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499092EB"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4A6119B6"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290773">
        <w:rPr>
          <w:rFonts w:ascii="Calibri" w:hAnsi="Calibri" w:cs="Calibri"/>
          <w:sz w:val="24"/>
          <w:szCs w:val="26"/>
        </w:rPr>
      </w:r>
      <w:r w:rsidR="00290773">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0A243AE1"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2AF38276"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5AE0AF99"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78BD6C67"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15F493DF"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62D98D94"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4F19501D"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19235136"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7AEF54F0"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4A9A709A"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21DE8FB3"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723B9200"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725D113E"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776B727A" w14:textId="77777777" w:rsidR="00FB1800" w:rsidRDefault="00FB1800" w:rsidP="00FB1800">
      <w:pPr>
        <w:rPr>
          <w:rFonts w:ascii="Calibri" w:hAnsi="Calibri" w:cs="Calibri"/>
          <w:b/>
          <w:sz w:val="28"/>
          <w:szCs w:val="28"/>
        </w:rPr>
      </w:pPr>
    </w:p>
    <w:p w14:paraId="7013B55E"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3F21CB83"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0E893DE1" w14:textId="77777777" w:rsidR="00FB1800" w:rsidRDefault="00FB1800" w:rsidP="00FB1800">
      <w:pPr>
        <w:pStyle w:val="NoSpacing"/>
      </w:pPr>
    </w:p>
    <w:p w14:paraId="421799AF"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38"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1E6FAA37"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3CE1B914" w14:textId="0E0B2B28" w:rsidR="00FB1800" w:rsidRPr="00AA0C7E" w:rsidRDefault="00FB1800" w:rsidP="00FB1800">
      <w:pPr>
        <w:pStyle w:val="Heading1"/>
        <w:numPr>
          <w:ilvl w:val="0"/>
          <w:numId w:val="27"/>
        </w:numPr>
        <w:tabs>
          <w:tab w:val="clear" w:pos="3960"/>
        </w:tabs>
        <w:spacing w:after="120"/>
        <w:jc w:val="left"/>
        <w:rPr>
          <w:rFonts w:ascii="Calibri" w:hAnsi="Calibri"/>
          <w:b w:val="0"/>
          <w:sz w:val="26"/>
          <w:szCs w:val="26"/>
        </w:rPr>
      </w:pPr>
      <w:r w:rsidRPr="00AA0C7E">
        <w:rPr>
          <w:rFonts w:ascii="Calibri" w:hAnsi="Calibri"/>
          <w:sz w:val="26"/>
          <w:szCs w:val="26"/>
          <w:u w:val="single"/>
        </w:rPr>
        <w:t>FOR PURCHASES $25,000 OR LESS</w:t>
      </w:r>
      <w:r w:rsidRPr="00AA0C7E">
        <w:rPr>
          <w:rFonts w:ascii="Calibri" w:hAnsi="Calibri"/>
          <w:b w:val="0"/>
          <w:sz w:val="26"/>
          <w:szCs w:val="26"/>
        </w:rPr>
        <w:t xml:space="preserve">: </w:t>
      </w:r>
      <w:r w:rsidR="002A3DED">
        <w:rPr>
          <w:rFonts w:ascii="Calibri" w:hAnsi="Calibri"/>
          <w:b w:val="0"/>
          <w:sz w:val="26"/>
          <w:szCs w:val="26"/>
        </w:rPr>
        <w:t>V</w:t>
      </w:r>
      <w:r w:rsidRPr="00AA0C7E">
        <w:rPr>
          <w:rFonts w:ascii="Calibri" w:hAnsi="Calibri"/>
          <w:b w:val="0"/>
          <w:sz w:val="26"/>
          <w:szCs w:val="26"/>
        </w:rPr>
        <w:t xml:space="preserve">endors must meet the definition of a small local emerging business (SLEB). </w:t>
      </w:r>
    </w:p>
    <w:p w14:paraId="3A85F77A" w14:textId="487FC346" w:rsidR="00FB1800" w:rsidRPr="00A81174" w:rsidRDefault="00FB1800" w:rsidP="00FB1800">
      <w:pPr>
        <w:pStyle w:val="Heading1"/>
        <w:numPr>
          <w:ilvl w:val="0"/>
          <w:numId w:val="27"/>
        </w:numPr>
        <w:tabs>
          <w:tab w:val="clear" w:pos="3960"/>
        </w:tabs>
        <w:spacing w:after="120"/>
        <w:jc w:val="left"/>
        <w:rPr>
          <w:rFonts w:ascii="Calibri" w:hAnsi="Calibri"/>
          <w:b w:val="0"/>
          <w:color w:val="FF0000"/>
          <w:sz w:val="26"/>
          <w:szCs w:val="26"/>
        </w:rPr>
      </w:pPr>
      <w:r w:rsidRPr="00AA0C7E">
        <w:rPr>
          <w:rFonts w:ascii="Calibri" w:hAnsi="Calibri"/>
          <w:sz w:val="26"/>
          <w:szCs w:val="26"/>
          <w:u w:val="single"/>
        </w:rPr>
        <w:t>FOR PURCHASES OVER $25,000 UP TO $100,000</w:t>
      </w:r>
      <w:r w:rsidRPr="00AA0C7E">
        <w:rPr>
          <w:rFonts w:ascii="Calibri" w:hAnsi="Calibri"/>
          <w:b w:val="0"/>
          <w:sz w:val="26"/>
          <w:szCs w:val="26"/>
        </w:rPr>
        <w:t>:</w:t>
      </w:r>
      <w:r w:rsidRPr="006D7945">
        <w:rPr>
          <w:rFonts w:ascii="Calibri" w:hAnsi="Calibri"/>
          <w:b w:val="0"/>
          <w:color w:val="FF0000"/>
          <w:sz w:val="24"/>
          <w:szCs w:val="26"/>
        </w:rPr>
        <w:t xml:space="preserve"> </w:t>
      </w:r>
      <w:r w:rsidRPr="00A81174">
        <w:rPr>
          <w:rFonts w:ascii="Calibri" w:hAnsi="Calibri"/>
          <w:b w:val="0"/>
          <w:sz w:val="26"/>
          <w:szCs w:val="26"/>
        </w:rPr>
        <w:t xml:space="preserve">Vendors must meet the definition of a small local emerging business (SLEB), or subcontract with a SLEB to participate in </w:t>
      </w:r>
      <w:r w:rsidRPr="00F570DA">
        <w:rPr>
          <w:rFonts w:ascii="Calibri" w:hAnsi="Calibri"/>
          <w:b w:val="0"/>
          <w:sz w:val="26"/>
          <w:szCs w:val="26"/>
        </w:rPr>
        <w:t xml:space="preserve">this IRFQ.  </w:t>
      </w:r>
      <w:r w:rsidRPr="00A81174">
        <w:rPr>
          <w:rFonts w:ascii="Calibri" w:hAnsi="Calibri"/>
          <w:b w:val="0"/>
          <w:sz w:val="26"/>
          <w:szCs w:val="26"/>
        </w:rPr>
        <w:t xml:space="preserve">SLEB prime vendors will be eligible for a 5% bid preference.  See “County Provisions” section. </w:t>
      </w:r>
    </w:p>
    <w:p w14:paraId="4073DA8A" w14:textId="77777777" w:rsidR="00FB1800" w:rsidRPr="00D76813" w:rsidRDefault="00FB1800" w:rsidP="00FB1800">
      <w:pPr>
        <w:spacing w:after="120"/>
        <w:ind w:left="720"/>
        <w:rPr>
          <w:rFonts w:ascii="Calibri" w:hAnsi="Calibri"/>
          <w:sz w:val="26"/>
          <w:szCs w:val="26"/>
        </w:rPr>
      </w:pPr>
      <w:r w:rsidRPr="00AA0C7E">
        <w:rPr>
          <w:rFonts w:ascii="Calibri" w:hAnsi="Calibri"/>
          <w:sz w:val="26"/>
          <w:szCs w:val="26"/>
        </w:rPr>
        <w:t xml:space="preserve">In addition, any prime that utilizes a SLEB subcontract agrees to the following contract compliance reporting requirements:  </w:t>
      </w:r>
      <w:hyperlink r:id="rId39" w:history="1">
        <w:r w:rsidRPr="00AA0C7E">
          <w:rPr>
            <w:rStyle w:val="Hyperlink"/>
            <w:rFonts w:ascii="Calibri" w:hAnsi="Calibri" w:cs="Calibri"/>
            <w:b/>
            <w:sz w:val="26"/>
            <w:szCs w:val="26"/>
          </w:rPr>
          <w:t>Online Contract Compliance System</w:t>
        </w:r>
      </w:hyperlink>
      <w:r w:rsidRPr="00AA0C7E">
        <w:rPr>
          <w:rStyle w:val="Hyperlink"/>
          <w:rFonts w:ascii="Calibri" w:hAnsi="Calibri" w:cs="Calibri"/>
          <w:b/>
          <w:sz w:val="26"/>
          <w:szCs w:val="26"/>
          <w:u w:val="none"/>
        </w:rPr>
        <w:t xml:space="preserve">  </w:t>
      </w:r>
      <w:r w:rsidRPr="00D76813">
        <w:rPr>
          <w:rFonts w:ascii="Calibri" w:hAnsi="Calibri" w:cs="Calibri"/>
          <w:sz w:val="22"/>
          <w:szCs w:val="26"/>
        </w:rPr>
        <w:t>[</w:t>
      </w:r>
      <w:hyperlink r:id="rId40" w:history="1">
        <w:r w:rsidRPr="00D76813">
          <w:rPr>
            <w:rStyle w:val="Hyperlink"/>
            <w:rFonts w:ascii="Calibri" w:hAnsi="Calibri" w:cs="Calibri"/>
            <w:sz w:val="22"/>
            <w:szCs w:val="26"/>
          </w:rPr>
          <w:t>http://acgov.org/auditor/sleb/elation.htm</w:t>
        </w:r>
      </w:hyperlink>
      <w:r w:rsidRPr="00D76813">
        <w:rPr>
          <w:rStyle w:val="Hyperlink"/>
          <w:rFonts w:ascii="Calibri" w:hAnsi="Calibri" w:cs="Calibri"/>
          <w:color w:val="auto"/>
          <w:sz w:val="22"/>
          <w:szCs w:val="26"/>
        </w:rPr>
        <w:t>]</w:t>
      </w:r>
      <w:r w:rsidRPr="00D76813">
        <w:rPr>
          <w:rFonts w:ascii="Calibri" w:hAnsi="Calibri" w:cs="Calibri"/>
          <w:sz w:val="22"/>
          <w:szCs w:val="26"/>
        </w:rPr>
        <w:t xml:space="preserve"> </w:t>
      </w:r>
    </w:p>
    <w:p w14:paraId="3793A418"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360AFCE5" w14:textId="77777777" w:rsidR="00FB1800" w:rsidRPr="002E36C5" w:rsidRDefault="00FB1800" w:rsidP="00FB1800">
      <w:pPr>
        <w:tabs>
          <w:tab w:val="left" w:pos="-720"/>
        </w:tabs>
        <w:jc w:val="center"/>
        <w:rPr>
          <w:rFonts w:ascii="Calibri" w:hAnsi="Calibri" w:cs="Calibri"/>
          <w:b/>
          <w:spacing w:val="-3"/>
          <w:lang w:val="es-MX"/>
        </w:rPr>
      </w:pPr>
    </w:p>
    <w:p w14:paraId="5E949E4D" w14:textId="25D6FDD6" w:rsidR="00FB1800" w:rsidRPr="002E36C5" w:rsidRDefault="00FB1800" w:rsidP="00FB1800">
      <w:pPr>
        <w:pStyle w:val="BodyTextIndent"/>
        <w:ind w:left="0"/>
        <w:rPr>
          <w:rFonts w:ascii="Calibri" w:hAnsi="Calibri" w:cs="Calibri"/>
          <w:b/>
          <w:sz w:val="20"/>
        </w:rPr>
      </w:pPr>
      <w:r w:rsidRPr="002E36C5">
        <w:rPr>
          <w:rFonts w:ascii="Calibri" w:hAnsi="Calibri" w:cs="Calibri"/>
          <w:b/>
          <w:sz w:val="20"/>
        </w:rPr>
        <w:t>In order to meet the Small Local Emerging Business (SLEB) requirements of this</w:t>
      </w:r>
      <w:r>
        <w:rPr>
          <w:rFonts w:ascii="Calibri" w:hAnsi="Calibri" w:cs="Calibri"/>
          <w:b/>
          <w:sz w:val="20"/>
        </w:rPr>
        <w:t xml:space="preserve"> </w:t>
      </w:r>
      <w:r w:rsidRPr="00F570DA">
        <w:rPr>
          <w:rFonts w:ascii="Calibri" w:hAnsi="Calibri"/>
          <w:b/>
          <w:sz w:val="20"/>
        </w:rPr>
        <w:t>IRFQ,</w:t>
      </w:r>
      <w:r w:rsidRPr="00F570DA">
        <w:rPr>
          <w:rFonts w:ascii="Calibri" w:hAnsi="Calibri" w:cs="Calibri"/>
          <w:b/>
          <w:sz w:val="20"/>
        </w:rPr>
        <w:t xml:space="preserve"> </w:t>
      </w:r>
      <w:r w:rsidRPr="002E36C5">
        <w:rPr>
          <w:rFonts w:ascii="Calibri" w:hAnsi="Calibri" w:cs="Calibri"/>
          <w:b/>
          <w:sz w:val="20"/>
        </w:rPr>
        <w:t>all bidders must complete this form as required below.</w:t>
      </w:r>
    </w:p>
    <w:p w14:paraId="0689EA42" w14:textId="77777777" w:rsidR="00FB1800" w:rsidRPr="00426D3A" w:rsidRDefault="00FB1800" w:rsidP="00FB1800">
      <w:pPr>
        <w:pStyle w:val="BodyTextIndent"/>
        <w:ind w:left="0"/>
        <w:rPr>
          <w:rFonts w:ascii="Calibri" w:hAnsi="Calibri" w:cs="Calibri"/>
          <w:sz w:val="12"/>
          <w:szCs w:val="12"/>
        </w:rPr>
      </w:pPr>
    </w:p>
    <w:p w14:paraId="73ECAA3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1"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2"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594BABD8" w14:textId="77777777" w:rsidR="00FB1800" w:rsidRPr="00426D3A" w:rsidRDefault="00FB1800" w:rsidP="00FB1800">
      <w:pPr>
        <w:pStyle w:val="BodyTextIndent"/>
        <w:ind w:left="0"/>
        <w:rPr>
          <w:rFonts w:ascii="Calibri" w:hAnsi="Calibri" w:cs="Calibri"/>
          <w:sz w:val="12"/>
          <w:szCs w:val="12"/>
        </w:rPr>
      </w:pPr>
    </w:p>
    <w:p w14:paraId="470C549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3F16C807" w14:textId="77777777" w:rsidR="00FB1800" w:rsidRPr="00426D3A" w:rsidRDefault="00FB1800" w:rsidP="00FB1800">
      <w:pPr>
        <w:pStyle w:val="BodyTextIndent"/>
        <w:ind w:left="0"/>
        <w:rPr>
          <w:rFonts w:ascii="Calibri" w:hAnsi="Calibri" w:cs="Calibri"/>
          <w:sz w:val="12"/>
          <w:szCs w:val="12"/>
        </w:rPr>
      </w:pPr>
    </w:p>
    <w:p w14:paraId="680488D6"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110260D9" w14:textId="77777777" w:rsidR="00FB1800" w:rsidRPr="00426D3A" w:rsidRDefault="00FB1800" w:rsidP="00FB1800">
      <w:pPr>
        <w:pStyle w:val="BodyTextIndent"/>
        <w:ind w:left="0"/>
        <w:rPr>
          <w:rFonts w:ascii="Calibri" w:hAnsi="Calibri" w:cs="Calibri"/>
          <w:sz w:val="12"/>
          <w:szCs w:val="12"/>
        </w:rPr>
      </w:pPr>
    </w:p>
    <w:p w14:paraId="234A15EA"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3"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6C376482"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0FAFC6B8" w14:textId="77777777" w:rsidTr="00CA010B">
        <w:trPr>
          <w:jc w:val="center"/>
        </w:trPr>
        <w:tc>
          <w:tcPr>
            <w:tcW w:w="11214" w:type="dxa"/>
            <w:shd w:val="clear" w:color="auto" w:fill="auto"/>
            <w:tcMar>
              <w:top w:w="72" w:type="dxa"/>
              <w:left w:w="115" w:type="dxa"/>
              <w:bottom w:w="72" w:type="dxa"/>
              <w:right w:w="115" w:type="dxa"/>
            </w:tcMar>
            <w:vAlign w:val="center"/>
          </w:tcPr>
          <w:p w14:paraId="2417B967"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290773">
              <w:rPr>
                <w:rFonts w:ascii="Calibri" w:hAnsi="Calibri" w:cs="Calibri"/>
                <w:b/>
                <w:spacing w:val="-3"/>
                <w:sz w:val="20"/>
              </w:rPr>
            </w:r>
            <w:r w:rsidR="00290773">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3D3066BB"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04E1E443"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8FE8706"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78EE339"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65673F7B"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1B4C733E" w14:textId="77777777" w:rsidTr="00CA010B">
        <w:trPr>
          <w:jc w:val="center"/>
        </w:trPr>
        <w:tc>
          <w:tcPr>
            <w:tcW w:w="11214" w:type="dxa"/>
            <w:shd w:val="clear" w:color="auto" w:fill="auto"/>
            <w:tcMar>
              <w:top w:w="72" w:type="dxa"/>
              <w:left w:w="115" w:type="dxa"/>
              <w:bottom w:w="72" w:type="dxa"/>
              <w:right w:w="115" w:type="dxa"/>
            </w:tcMar>
            <w:vAlign w:val="center"/>
          </w:tcPr>
          <w:p w14:paraId="44FB4C31"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290773">
              <w:rPr>
                <w:rFonts w:ascii="Calibri" w:hAnsi="Calibri" w:cs="Calibri"/>
                <w:b/>
                <w:spacing w:val="-3"/>
                <w:sz w:val="20"/>
              </w:rPr>
            </w:r>
            <w:r w:rsidR="00290773">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77A6CCF6"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5511FF6A"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E805DB3"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290773">
              <w:rPr>
                <w:rFonts w:ascii="Calibri" w:hAnsi="Calibri" w:cs="Calibri"/>
                <w:b/>
                <w:spacing w:val="-3"/>
                <w:sz w:val="20"/>
                <w:szCs w:val="24"/>
              </w:rPr>
            </w:r>
            <w:r w:rsidR="00290773">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290773">
              <w:rPr>
                <w:rFonts w:ascii="Calibri" w:hAnsi="Calibri" w:cs="Calibri"/>
                <w:b/>
                <w:spacing w:val="-3"/>
                <w:sz w:val="20"/>
                <w:szCs w:val="24"/>
              </w:rPr>
            </w:r>
            <w:r w:rsidR="00290773">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0D976DDA"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55E0529"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2F8BBE2"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5EEDD675" w14:textId="77777777" w:rsidR="00FB1800" w:rsidRPr="00130F5F" w:rsidRDefault="00FB1800" w:rsidP="00FB1800">
      <w:pPr>
        <w:tabs>
          <w:tab w:val="center" w:pos="5220"/>
        </w:tabs>
        <w:rPr>
          <w:rFonts w:ascii="Calibri" w:hAnsi="Calibri" w:cs="Calibri"/>
          <w:sz w:val="14"/>
          <w:szCs w:val="16"/>
        </w:rPr>
      </w:pPr>
    </w:p>
    <w:p w14:paraId="65493B8A"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457E12B2"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10A01048"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1A1C817D" w14:textId="00A7341F" w:rsidR="00433602" w:rsidRPr="002A3DED" w:rsidRDefault="00FB1800" w:rsidP="002A3DED">
      <w:pPr>
        <w:tabs>
          <w:tab w:val="left" w:pos="435"/>
          <w:tab w:val="left" w:pos="7110"/>
          <w:tab w:val="right" w:pos="10350"/>
        </w:tabs>
        <w:spacing w:after="240"/>
        <w:rPr>
          <w:rFonts w:ascii="Calibri" w:hAnsi="Calibri"/>
          <w:b/>
          <w:spacing w:val="-3"/>
          <w:sz w:val="28"/>
          <w:szCs w:val="28"/>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52A06583" w14:textId="77777777" w:rsidR="00433602" w:rsidRPr="00433602" w:rsidRDefault="00433602" w:rsidP="00433602">
      <w:pPr>
        <w:rPr>
          <w:rFonts w:ascii="Calibri" w:hAnsi="Calibri" w:cs="Calibri"/>
          <w:sz w:val="24"/>
          <w:szCs w:val="24"/>
        </w:rPr>
      </w:pPr>
    </w:p>
    <w:p w14:paraId="6E6328E8" w14:textId="77777777" w:rsidR="00433602" w:rsidRP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6D252FB5" w14:textId="29872F1A" w:rsidR="00433602" w:rsidRDefault="00433602" w:rsidP="00433602">
      <w:pPr>
        <w:rPr>
          <w:rFonts w:ascii="Calibri" w:hAnsi="Calibri" w:cs="Calibri"/>
          <w:sz w:val="24"/>
          <w:szCs w:val="24"/>
        </w:rPr>
      </w:pPr>
    </w:p>
    <w:p w14:paraId="15F618D3" w14:textId="77777777" w:rsidR="002A3DED" w:rsidRPr="002A3DED" w:rsidRDefault="002A3DED" w:rsidP="002A3DED">
      <w:pPr>
        <w:numPr>
          <w:ilvl w:val="0"/>
          <w:numId w:val="42"/>
        </w:numPr>
        <w:rPr>
          <w:rFonts w:ascii="Calibri" w:hAnsi="Calibri" w:cs="Calibri"/>
          <w:sz w:val="24"/>
          <w:szCs w:val="24"/>
        </w:rPr>
      </w:pPr>
    </w:p>
    <w:p w14:paraId="1D230E54" w14:textId="0A5C17E0" w:rsidR="002A3DED" w:rsidRDefault="002A3DED" w:rsidP="002A3DED">
      <w:pPr>
        <w:numPr>
          <w:ilvl w:val="0"/>
          <w:numId w:val="42"/>
        </w:numPr>
        <w:rPr>
          <w:rFonts w:ascii="Calibri" w:hAnsi="Calibri" w:cs="Calibri"/>
          <w:sz w:val="24"/>
          <w:szCs w:val="24"/>
        </w:rPr>
      </w:pPr>
      <w:r w:rsidRPr="002A3DED">
        <w:rPr>
          <w:rFonts w:ascii="Calibri" w:hAnsi="Calibri" w:cs="Calibri"/>
          <w:sz w:val="24"/>
          <w:szCs w:val="24"/>
        </w:rPr>
        <w:t xml:space="preserve">1. Bidder shall be regularly and continuously engaged in the business of providing riprap materials for at least one year. </w:t>
      </w:r>
    </w:p>
    <w:p w14:paraId="0A0CAD91" w14:textId="77777777" w:rsidR="002A3DED" w:rsidRPr="002A3DED" w:rsidRDefault="002A3DED" w:rsidP="002A3DED">
      <w:pPr>
        <w:numPr>
          <w:ilvl w:val="0"/>
          <w:numId w:val="42"/>
        </w:numPr>
        <w:rPr>
          <w:rFonts w:ascii="Calibri" w:hAnsi="Calibri" w:cs="Calibri"/>
          <w:sz w:val="24"/>
          <w:szCs w:val="24"/>
        </w:rPr>
      </w:pPr>
    </w:p>
    <w:p w14:paraId="64E95E6A" w14:textId="77777777" w:rsidR="002A3DED" w:rsidRPr="002A3DED" w:rsidRDefault="002A3DED" w:rsidP="002A3DED">
      <w:pPr>
        <w:numPr>
          <w:ilvl w:val="0"/>
          <w:numId w:val="42"/>
        </w:numPr>
        <w:rPr>
          <w:rFonts w:ascii="Calibri" w:hAnsi="Calibri" w:cs="Calibri"/>
          <w:sz w:val="24"/>
          <w:szCs w:val="24"/>
        </w:rPr>
      </w:pPr>
      <w:r w:rsidRPr="002A3DED">
        <w:rPr>
          <w:rFonts w:ascii="Calibri" w:hAnsi="Calibri" w:cs="Calibri"/>
          <w:sz w:val="24"/>
          <w:szCs w:val="24"/>
        </w:rPr>
        <w:t xml:space="preserve">2. Bidder shall possess all permits and licenses necessary to supply product and perform services as specified under this IRFQ. </w:t>
      </w:r>
    </w:p>
    <w:p w14:paraId="62844A92" w14:textId="77777777" w:rsidR="002A3DED" w:rsidRPr="00433602" w:rsidRDefault="002A3DED" w:rsidP="00433602">
      <w:pPr>
        <w:rPr>
          <w:rFonts w:ascii="Calibri" w:hAnsi="Calibri" w:cs="Calibri"/>
          <w:sz w:val="24"/>
          <w:szCs w:val="24"/>
        </w:rPr>
      </w:pPr>
    </w:p>
    <w:p w14:paraId="46A43474" w14:textId="52883C5E" w:rsidR="00433602" w:rsidRDefault="00433602" w:rsidP="00433602">
      <w:pPr>
        <w:rPr>
          <w:rFonts w:ascii="Calibri" w:hAnsi="Calibri" w:cs="Calibri"/>
          <w:sz w:val="24"/>
          <w:szCs w:val="24"/>
        </w:rPr>
      </w:pPr>
      <w:r w:rsidRPr="00433602">
        <w:rPr>
          <w:rFonts w:ascii="Calibri" w:hAnsi="Calibri" w:cs="Calibri"/>
          <w:sz w:val="24"/>
          <w:szCs w:val="24"/>
        </w:rPr>
        <w:t xml:space="preserve">The Contractor shall provide proof of any permits, licenses, and/or professional credentials necessary to supply product and perform services as specified in this </w:t>
      </w:r>
      <w:r w:rsidR="005D48B4" w:rsidRPr="002A3DED">
        <w:rPr>
          <w:rFonts w:ascii="Calibri" w:hAnsi="Calibri" w:cs="Calibri"/>
          <w:sz w:val="24"/>
          <w:szCs w:val="24"/>
        </w:rPr>
        <w:t>I</w:t>
      </w:r>
      <w:r w:rsidRPr="002A3DED">
        <w:rPr>
          <w:rFonts w:ascii="Calibri" w:hAnsi="Calibri" w:cs="Calibri"/>
          <w:sz w:val="24"/>
          <w:szCs w:val="24"/>
        </w:rPr>
        <w:t xml:space="preserve">RFQ if </w:t>
      </w:r>
      <w:r w:rsidRPr="00433602">
        <w:rPr>
          <w:rFonts w:ascii="Calibri" w:hAnsi="Calibri" w:cs="Calibri"/>
          <w:sz w:val="24"/>
          <w:szCs w:val="24"/>
        </w:rPr>
        <w:t>requested by the County.</w:t>
      </w:r>
    </w:p>
    <w:p w14:paraId="247D302B" w14:textId="77777777" w:rsidR="00433602" w:rsidRDefault="00433602" w:rsidP="00433602">
      <w:pPr>
        <w:rPr>
          <w:rFonts w:ascii="Calibri" w:hAnsi="Calibri" w:cs="Calibri"/>
          <w:sz w:val="24"/>
          <w:szCs w:val="24"/>
        </w:rPr>
      </w:pPr>
    </w:p>
    <w:p w14:paraId="71AD95EB" w14:textId="136D365F" w:rsidR="00A61560" w:rsidRPr="00A61560" w:rsidRDefault="00433602" w:rsidP="004B37E5">
      <w:pPr>
        <w:rPr>
          <w:rFonts w:ascii="Calibri" w:hAnsi="Calibri"/>
          <w:b/>
          <w:spacing w:val="-3"/>
          <w:sz w:val="28"/>
          <w:szCs w:val="28"/>
        </w:rPr>
      </w:pPr>
      <w:r>
        <w:rPr>
          <w:rFonts w:ascii="Calibri" w:hAnsi="Calibri" w:cs="Calibri"/>
          <w:sz w:val="24"/>
          <w:szCs w:val="24"/>
        </w:rPr>
        <w:t>Maximum Length: None</w:t>
      </w:r>
      <w:r w:rsidR="004B37E5">
        <w:rPr>
          <w:rFonts w:ascii="Calibri" w:hAnsi="Calibri"/>
          <w:b/>
          <w:spacing w:val="-3"/>
          <w:sz w:val="28"/>
          <w:szCs w:val="28"/>
        </w:rPr>
        <w:br w:type="page"/>
      </w:r>
      <w:r w:rsidR="008477EA" w:rsidRPr="00C03D2D">
        <w:rPr>
          <w:rFonts w:ascii="Calibri" w:hAnsi="Calibri"/>
          <w:b/>
          <w:spacing w:val="-3"/>
          <w:sz w:val="28"/>
          <w:szCs w:val="28"/>
          <w:shd w:val="clear" w:color="auto" w:fill="E2EFD9"/>
        </w:rPr>
        <w:lastRenderedPageBreak/>
        <w:t>BID</w:t>
      </w:r>
      <w:r w:rsidR="00C03D2D" w:rsidRPr="00C03D2D">
        <w:rPr>
          <w:rFonts w:ascii="Calibri" w:hAnsi="Calibri"/>
          <w:b/>
          <w:spacing w:val="-3"/>
          <w:sz w:val="28"/>
          <w:szCs w:val="28"/>
          <w:shd w:val="clear" w:color="auto" w:fill="E2EFD9"/>
        </w:rPr>
        <w:t xml:space="preserve"> </w:t>
      </w:r>
      <w:r w:rsidR="008477EA" w:rsidRPr="00C03D2D">
        <w:rPr>
          <w:rFonts w:ascii="Calibri" w:hAnsi="Calibri"/>
          <w:b/>
          <w:spacing w:val="-3"/>
          <w:sz w:val="28"/>
          <w:szCs w:val="28"/>
          <w:shd w:val="clear" w:color="auto" w:fill="E2EFD9"/>
        </w:rPr>
        <w:t>FORM</w:t>
      </w:r>
    </w:p>
    <w:p w14:paraId="2B5D5055" w14:textId="77777777" w:rsidR="00CD1D69" w:rsidRDefault="00CD1D69" w:rsidP="00A61560">
      <w:pPr>
        <w:jc w:val="center"/>
        <w:rPr>
          <w:rFonts w:ascii="Calibri" w:hAnsi="Calibri" w:cs="Calibri"/>
          <w:b/>
          <w:color w:val="70AD47"/>
          <w:sz w:val="28"/>
          <w:szCs w:val="28"/>
        </w:rPr>
      </w:pPr>
    </w:p>
    <w:p w14:paraId="35DF9F60" w14:textId="77777777" w:rsidR="00A61560" w:rsidRPr="00405669" w:rsidRDefault="00290773" w:rsidP="00A61560">
      <w:pPr>
        <w:jc w:val="center"/>
        <w:rPr>
          <w:rFonts w:ascii="Calibri" w:hAnsi="Calibri" w:cs="Calibri"/>
          <w:b/>
          <w:color w:val="0000FF"/>
          <w:sz w:val="28"/>
          <w:szCs w:val="28"/>
        </w:rPr>
      </w:pPr>
      <w:hyperlink r:id="rId44" w:history="1">
        <w:r w:rsidR="00A61560" w:rsidRPr="00405669">
          <w:rPr>
            <w:rStyle w:val="Hyperlink"/>
            <w:rFonts w:ascii="Calibri" w:hAnsi="Calibri" w:cs="Calibri"/>
            <w:b/>
            <w:sz w:val="28"/>
            <w:szCs w:val="28"/>
          </w:rPr>
          <w:t>Online Bid Process</w:t>
        </w:r>
      </w:hyperlink>
    </w:p>
    <w:p w14:paraId="5EF1FF30" w14:textId="77777777" w:rsidR="00A61560" w:rsidRPr="00405669" w:rsidRDefault="00290773" w:rsidP="00A61560">
      <w:pPr>
        <w:jc w:val="center"/>
        <w:rPr>
          <w:rFonts w:ascii="Calibri" w:hAnsi="Calibri"/>
          <w:color w:val="0000FF"/>
          <w:sz w:val="24"/>
          <w:szCs w:val="24"/>
        </w:rPr>
      </w:pPr>
      <w:hyperlink r:id="rId45" w:history="1">
        <w:r w:rsidR="00A61560" w:rsidRPr="00405669">
          <w:rPr>
            <w:rStyle w:val="Hyperlink"/>
            <w:rFonts w:ascii="Calibri" w:hAnsi="Calibri"/>
            <w:sz w:val="24"/>
            <w:szCs w:val="24"/>
          </w:rPr>
          <w:t>https://ezsourcing.acgov.org/</w:t>
        </w:r>
      </w:hyperlink>
      <w:r w:rsidR="00A61560" w:rsidRPr="00405669">
        <w:rPr>
          <w:rFonts w:ascii="Calibri" w:hAnsi="Calibri"/>
          <w:color w:val="0000FF"/>
          <w:sz w:val="24"/>
          <w:szCs w:val="24"/>
        </w:rPr>
        <w:t xml:space="preserve"> </w:t>
      </w:r>
    </w:p>
    <w:p w14:paraId="04D7C210" w14:textId="77777777" w:rsidR="00A61560" w:rsidRPr="00A628C0" w:rsidRDefault="00A61560" w:rsidP="00A61560">
      <w:pPr>
        <w:pStyle w:val="PlainText"/>
        <w:rPr>
          <w:rFonts w:ascii="Calibri" w:hAnsi="Calibri" w:cs="Calibri"/>
          <w:sz w:val="28"/>
          <w:szCs w:val="28"/>
        </w:rPr>
      </w:pPr>
    </w:p>
    <w:p w14:paraId="643C8952" w14:textId="765009BE" w:rsidR="00A61560" w:rsidRPr="00C03D2D" w:rsidRDefault="00433602" w:rsidP="00A61560">
      <w:pPr>
        <w:pStyle w:val="PlainText"/>
        <w:rPr>
          <w:rFonts w:ascii="Calibri" w:hAnsi="Calibri" w:cs="Calibri"/>
          <w:sz w:val="24"/>
          <w:szCs w:val="26"/>
        </w:rPr>
      </w:pPr>
      <w:r w:rsidRPr="00433602">
        <w:rPr>
          <w:rFonts w:ascii="Calibri" w:hAnsi="Calibri" w:cs="Calibri"/>
          <w:b/>
          <w:sz w:val="24"/>
          <w:szCs w:val="26"/>
        </w:rPr>
        <w:t>Instructions</w:t>
      </w:r>
      <w:r w:rsidRPr="00433602">
        <w:rPr>
          <w:rFonts w:ascii="Calibri" w:hAnsi="Calibri" w:cs="Calibri"/>
          <w:sz w:val="24"/>
          <w:szCs w:val="26"/>
        </w:rPr>
        <w:t>:</w:t>
      </w:r>
      <w:r w:rsidRPr="00433602">
        <w:rPr>
          <w:rFonts w:ascii="Calibri" w:hAnsi="Calibri" w:cs="Calibri"/>
          <w:b/>
          <w:sz w:val="24"/>
          <w:szCs w:val="26"/>
        </w:rPr>
        <w:t xml:space="preserve">  </w:t>
      </w:r>
      <w:r w:rsidRPr="00433602">
        <w:rPr>
          <w:rFonts w:ascii="Calibri" w:hAnsi="Calibri" w:cs="Calibri"/>
          <w:sz w:val="24"/>
          <w:szCs w:val="26"/>
          <w:u w:val="single"/>
        </w:rPr>
        <w:t xml:space="preserve">Bidder </w:t>
      </w:r>
      <w:r w:rsidRPr="00D10CD8">
        <w:rPr>
          <w:rFonts w:ascii="Calibri" w:hAnsi="Calibri" w:cs="Calibri"/>
          <w:sz w:val="24"/>
          <w:szCs w:val="26"/>
          <w:u w:val="single"/>
        </w:rPr>
        <w:t>must u</w:t>
      </w:r>
      <w:r w:rsidRPr="00433602">
        <w:rPr>
          <w:rFonts w:ascii="Calibri" w:hAnsi="Calibri" w:cs="Calibri"/>
          <w:sz w:val="24"/>
          <w:szCs w:val="26"/>
          <w:u w:val="single"/>
        </w:rPr>
        <w:t xml:space="preserve">se the </w:t>
      </w:r>
      <w:r w:rsidRPr="00C03D2D">
        <w:rPr>
          <w:rFonts w:ascii="Calibri" w:hAnsi="Calibri" w:cs="Calibri"/>
          <w:sz w:val="24"/>
          <w:szCs w:val="26"/>
          <w:u w:val="single"/>
        </w:rPr>
        <w:t>separate Excel Bid Form provided</w:t>
      </w:r>
      <w:r w:rsidRPr="00C03D2D">
        <w:rPr>
          <w:rFonts w:ascii="Calibri" w:hAnsi="Calibri" w:cs="Calibri"/>
          <w:sz w:val="24"/>
          <w:szCs w:val="26"/>
        </w:rPr>
        <w:t>.</w:t>
      </w:r>
    </w:p>
    <w:p w14:paraId="016D00C2" w14:textId="77777777" w:rsidR="00433602" w:rsidRPr="00A85450" w:rsidRDefault="00433602" w:rsidP="00A61560">
      <w:pPr>
        <w:pStyle w:val="PlainText"/>
        <w:rPr>
          <w:rFonts w:ascii="Calibri" w:hAnsi="Calibri" w:cs="Calibri"/>
        </w:rPr>
      </w:pPr>
    </w:p>
    <w:p w14:paraId="4DC2D084" w14:textId="26EC6D47" w:rsidR="00A61560" w:rsidRPr="008C1D63" w:rsidRDefault="00A61560" w:rsidP="00A61560">
      <w:pPr>
        <w:pStyle w:val="PlainText"/>
        <w:rPr>
          <w:rFonts w:ascii="Calibri" w:hAnsi="Calibri" w:cs="Calibri"/>
          <w:sz w:val="24"/>
          <w:szCs w:val="26"/>
        </w:rPr>
      </w:pPr>
      <w:r w:rsidRPr="008C1D63">
        <w:rPr>
          <w:rFonts w:ascii="Calibri" w:hAnsi="Calibri" w:cs="Calibri"/>
          <w:b/>
          <w:sz w:val="24"/>
          <w:szCs w:val="26"/>
        </w:rPr>
        <w:t xml:space="preserve">COST SHALL BE SUBMITTED </w:t>
      </w:r>
      <w:r w:rsidRPr="008C1D63">
        <w:rPr>
          <w:rFonts w:ascii="Calibri" w:hAnsi="Calibri" w:cs="Calibri"/>
          <w:b/>
          <w:sz w:val="24"/>
          <w:szCs w:val="26"/>
          <w:lang w:val="en-US"/>
        </w:rPr>
        <w:t xml:space="preserve">AS REQUESTED ON </w:t>
      </w:r>
      <w:r w:rsidRPr="00C03D2D">
        <w:rPr>
          <w:rFonts w:ascii="Calibri" w:hAnsi="Calibri" w:cs="Calibri"/>
          <w:b/>
          <w:sz w:val="24"/>
          <w:szCs w:val="26"/>
          <w:lang w:val="en-US"/>
        </w:rPr>
        <w:t>THE EXCEL BID FORM</w:t>
      </w:r>
      <w:r w:rsidRPr="00C03D2D">
        <w:rPr>
          <w:rFonts w:ascii="Calibri" w:hAnsi="Calibri" w:cs="Calibri"/>
          <w:b/>
          <w:sz w:val="24"/>
          <w:szCs w:val="26"/>
        </w:rPr>
        <w:t xml:space="preserve">.  NO </w:t>
      </w:r>
      <w:r w:rsidRPr="008C1D63">
        <w:rPr>
          <w:rFonts w:ascii="Calibri" w:hAnsi="Calibri" w:cs="Calibri"/>
          <w:b/>
          <w:sz w:val="24"/>
          <w:szCs w:val="26"/>
        </w:rPr>
        <w:t>ALTERATIONS OR CHANGES OF ANY KIND ARE PERMITTED.</w:t>
      </w:r>
      <w:r w:rsidRPr="008C1D63">
        <w:rPr>
          <w:rFonts w:ascii="Calibri" w:hAnsi="Calibri" w:cs="Calibri"/>
          <w:sz w:val="24"/>
          <w:szCs w:val="26"/>
        </w:rPr>
        <w:t xml:space="preserve">  Bid responses that do not comply will be subject to rejection in total.  The cost quoted shall include all taxes</w:t>
      </w:r>
      <w:r w:rsidRPr="008C1D63">
        <w:rPr>
          <w:rFonts w:ascii="Calibri" w:hAnsi="Calibri" w:cs="Calibri"/>
          <w:sz w:val="24"/>
          <w:szCs w:val="26"/>
          <w:lang w:val="en-US"/>
        </w:rPr>
        <w:t xml:space="preserve"> (excluding sales and use tax)</w:t>
      </w:r>
      <w:r w:rsidRPr="008C1D63">
        <w:rPr>
          <w:rFonts w:ascii="Calibri" w:hAnsi="Calibri" w:cs="Calibri"/>
          <w:sz w:val="24"/>
          <w:szCs w:val="26"/>
        </w:rPr>
        <w:t xml:space="preserve"> and all other charges, including travel expenses, and is the cost the County will pay for the three-year term of any contract that is a result of this bid.  </w:t>
      </w:r>
    </w:p>
    <w:p w14:paraId="45C64114" w14:textId="77777777" w:rsidR="00A61560" w:rsidRPr="008C1D63" w:rsidRDefault="00A61560" w:rsidP="00A61560">
      <w:pPr>
        <w:pStyle w:val="PlainText"/>
        <w:rPr>
          <w:rFonts w:ascii="Calibri" w:hAnsi="Calibri" w:cs="Calibri"/>
          <w:sz w:val="24"/>
          <w:szCs w:val="26"/>
        </w:rPr>
      </w:pPr>
    </w:p>
    <w:p w14:paraId="61BB7B7F" w14:textId="06EA81F6" w:rsidR="00A61560" w:rsidRDefault="00A61560" w:rsidP="00A61560">
      <w:pPr>
        <w:pStyle w:val="PlainText"/>
        <w:rPr>
          <w:rFonts w:ascii="Calibri" w:hAnsi="Calibri" w:cs="Calibri"/>
          <w:sz w:val="24"/>
          <w:szCs w:val="26"/>
        </w:rPr>
      </w:pPr>
      <w:r w:rsidRPr="008C1D63">
        <w:rPr>
          <w:rFonts w:ascii="Calibri" w:hAnsi="Calibri" w:cs="Calibri"/>
          <w:sz w:val="24"/>
          <w:szCs w:val="26"/>
        </w:rPr>
        <w:t xml:space="preserve">Quantities listed on Alameda </w:t>
      </w:r>
      <w:r w:rsidRPr="00C03D2D">
        <w:rPr>
          <w:rFonts w:ascii="Calibri" w:hAnsi="Calibri" w:cs="Calibri"/>
          <w:sz w:val="24"/>
          <w:szCs w:val="26"/>
        </w:rPr>
        <w:t>County</w:t>
      </w:r>
      <w:r w:rsidR="00C03D2D" w:rsidRPr="00C03D2D">
        <w:rPr>
          <w:rFonts w:ascii="Calibri" w:hAnsi="Calibri" w:cs="Calibri"/>
          <w:sz w:val="24"/>
          <w:szCs w:val="26"/>
          <w:lang w:val="en-US"/>
        </w:rPr>
        <w:t xml:space="preserve"> </w:t>
      </w:r>
      <w:r w:rsidRPr="00C03D2D">
        <w:rPr>
          <w:rFonts w:ascii="Calibri" w:hAnsi="Calibri" w:cs="Calibri"/>
          <w:b/>
          <w:sz w:val="24"/>
          <w:szCs w:val="26"/>
          <w:lang w:val="en-US"/>
        </w:rPr>
        <w:t>Excel Bid Form</w:t>
      </w:r>
      <w:r w:rsidRPr="00C03D2D">
        <w:rPr>
          <w:rFonts w:ascii="Calibri" w:hAnsi="Calibri" w:cs="Calibri"/>
          <w:b/>
          <w:sz w:val="24"/>
          <w:szCs w:val="26"/>
        </w:rPr>
        <w:t xml:space="preserve"> </w:t>
      </w:r>
      <w:r w:rsidRPr="008C1D63">
        <w:rPr>
          <w:rFonts w:ascii="Calibri" w:hAnsi="Calibri" w:cs="Calibri"/>
          <w:sz w:val="24"/>
          <w:szCs w:val="26"/>
        </w:rPr>
        <w:t xml:space="preserve">are estimates and are not to be construed as a commitment.  No minimum or maximum is guaranteed or implied.  </w:t>
      </w:r>
    </w:p>
    <w:p w14:paraId="707DB22B" w14:textId="77777777" w:rsidR="00433602" w:rsidRDefault="00433602" w:rsidP="00A61560">
      <w:pPr>
        <w:pStyle w:val="PlainText"/>
        <w:rPr>
          <w:rFonts w:ascii="Calibri" w:hAnsi="Calibri" w:cs="Calibri"/>
          <w:sz w:val="24"/>
          <w:szCs w:val="26"/>
        </w:rPr>
      </w:pPr>
    </w:p>
    <w:p w14:paraId="2128FF34" w14:textId="16883261" w:rsidR="00433602" w:rsidRPr="00433602" w:rsidRDefault="00433602" w:rsidP="00433602">
      <w:pPr>
        <w:rPr>
          <w:rFonts w:ascii="Calibri" w:hAnsi="Calibri" w:cs="Segoe UI"/>
          <w:color w:val="FFFFFF"/>
          <w:szCs w:val="26"/>
        </w:rPr>
      </w:pPr>
      <w:r w:rsidRPr="00433602">
        <w:rPr>
          <w:rFonts w:ascii="Calibri" w:hAnsi="Calibri" w:cs="Segoe UI"/>
          <w:sz w:val="24"/>
          <w:szCs w:val="26"/>
        </w:rPr>
        <w:t>Bid pricing on all line items are required. Partial bids are not acceptable.</w:t>
      </w:r>
    </w:p>
    <w:p w14:paraId="3CD330CD" w14:textId="77777777" w:rsidR="00A61560" w:rsidRPr="008C1D63" w:rsidRDefault="00A61560" w:rsidP="00A61560">
      <w:pPr>
        <w:pStyle w:val="PlainText"/>
        <w:rPr>
          <w:rFonts w:ascii="Calibri" w:hAnsi="Calibri" w:cs="Calibri"/>
          <w:sz w:val="24"/>
          <w:szCs w:val="26"/>
        </w:rPr>
      </w:pPr>
    </w:p>
    <w:p w14:paraId="17AE06D4" w14:textId="77777777" w:rsidR="00C03D2D" w:rsidRDefault="00A61560" w:rsidP="002A3DED">
      <w:pPr>
        <w:rPr>
          <w:rFonts w:ascii="Calibri" w:hAnsi="Calibri" w:cs="Calibri"/>
          <w:sz w:val="24"/>
          <w:szCs w:val="26"/>
        </w:rPr>
      </w:pPr>
      <w:r w:rsidRPr="008C1D63">
        <w:rPr>
          <w:rFonts w:ascii="Calibri" w:hAnsi="Calibri" w:cs="Calibri"/>
          <w:sz w:val="24"/>
          <w:szCs w:val="26"/>
        </w:rPr>
        <w:t xml:space="preserve">By submission through the Alameda County </w:t>
      </w:r>
      <w:r w:rsidRPr="00C03D2D">
        <w:rPr>
          <w:rFonts w:ascii="Calibri" w:hAnsi="Calibri" w:cs="Calibri"/>
          <w:b/>
          <w:sz w:val="24"/>
          <w:szCs w:val="26"/>
        </w:rPr>
        <w:t>EZSourcing</w:t>
      </w:r>
      <w:r w:rsidRPr="00C03D2D">
        <w:rPr>
          <w:rFonts w:ascii="Calibri" w:hAnsi="Calibri" w:cs="Calibri"/>
          <w:sz w:val="24"/>
          <w:szCs w:val="26"/>
        </w:rPr>
        <w:t xml:space="preserve"> Bidder certifies to County that all representations, certifications, and statements made by Bidder, as set forth in each entry in the Alameda County </w:t>
      </w:r>
      <w:r w:rsidRPr="00C03D2D">
        <w:rPr>
          <w:rFonts w:ascii="Calibri" w:hAnsi="Calibri" w:cs="Calibri"/>
          <w:b/>
          <w:sz w:val="24"/>
          <w:szCs w:val="26"/>
        </w:rPr>
        <w:t>EZSourcing</w:t>
      </w:r>
      <w:r w:rsidRPr="00C03D2D">
        <w:rPr>
          <w:rFonts w:ascii="Calibri" w:hAnsi="Calibri" w:cs="Calibri"/>
          <w:sz w:val="24"/>
          <w:szCs w:val="26"/>
        </w:rPr>
        <w:t xml:space="preserve"> and attachments are true and correct and are made under penalty of perjury pursuant to the laws of California.</w:t>
      </w:r>
    </w:p>
    <w:p w14:paraId="2030A10F" w14:textId="77777777" w:rsidR="00C03D2D" w:rsidRDefault="00C03D2D" w:rsidP="002A3DED">
      <w:pPr>
        <w:rPr>
          <w:rFonts w:ascii="Calibri" w:hAnsi="Calibri" w:cs="Calibri"/>
          <w:sz w:val="24"/>
          <w:szCs w:val="26"/>
        </w:rPr>
      </w:pPr>
    </w:p>
    <w:p w14:paraId="0D040A2F" w14:textId="4C1BA313" w:rsidR="002A3DED" w:rsidRDefault="004B37E5" w:rsidP="002A3DED">
      <w:pPr>
        <w:rPr>
          <w:rFonts w:ascii="Calibri" w:hAnsi="Calibri"/>
          <w:b/>
          <w:spacing w:val="-3"/>
          <w:sz w:val="28"/>
        </w:rPr>
      </w:pPr>
      <w:r>
        <w:rPr>
          <w:rFonts w:ascii="Calibri" w:hAnsi="Calibri" w:cs="Calibri"/>
          <w:sz w:val="24"/>
          <w:szCs w:val="26"/>
        </w:rPr>
        <w:br w:type="page"/>
      </w:r>
    </w:p>
    <w:p w14:paraId="1D780DC6" w14:textId="1622BFC9" w:rsidR="00FD3271" w:rsidRPr="00E17680" w:rsidRDefault="00FD3271" w:rsidP="004B37E5">
      <w:pPr>
        <w:tabs>
          <w:tab w:val="center" w:pos="5220"/>
          <w:tab w:val="center" w:pos="5544"/>
        </w:tabs>
        <w:spacing w:after="240"/>
        <w:rPr>
          <w:rFonts w:ascii="Calibri" w:hAnsi="Calibri"/>
          <w:b/>
          <w:spacing w:val="-3"/>
          <w:sz w:val="28"/>
          <w:szCs w:val="28"/>
        </w:rPr>
      </w:pPr>
      <w:r w:rsidRPr="00260197">
        <w:rPr>
          <w:rFonts w:ascii="Calibri" w:hAnsi="Calibri"/>
          <w:b/>
          <w:spacing w:val="-3"/>
          <w:sz w:val="28"/>
          <w:szCs w:val="28"/>
          <w:shd w:val="clear" w:color="auto" w:fill="E2EFD9"/>
        </w:rPr>
        <w:lastRenderedPageBreak/>
        <w:t>EXCEPTIONS AND CLARIFICATIONS</w:t>
      </w:r>
      <w:r w:rsidRPr="00E17680">
        <w:rPr>
          <w:rFonts w:ascii="Calibri" w:hAnsi="Calibri"/>
          <w:b/>
          <w:spacing w:val="-3"/>
          <w:sz w:val="28"/>
          <w:szCs w:val="28"/>
        </w:rPr>
        <w:t xml:space="preserve"> </w:t>
      </w:r>
    </w:p>
    <w:p w14:paraId="21B51BA1"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3BF1B9E5" w14:textId="7AEC40D8" w:rsidR="00FD3271" w:rsidRPr="006D7945" w:rsidRDefault="00FD3271" w:rsidP="00FD3271">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w:t>
      </w:r>
      <w:r w:rsidR="008619DB" w:rsidRPr="006D7945">
        <w:rPr>
          <w:rFonts w:ascii="Calibri" w:hAnsi="Calibri"/>
          <w:sz w:val="24"/>
          <w:szCs w:val="24"/>
        </w:rPr>
        <w:t>amendments or</w:t>
      </w:r>
      <w:r w:rsidRPr="006D7945">
        <w:rPr>
          <w:rFonts w:ascii="Calibri" w:hAnsi="Calibri"/>
          <w:sz w:val="24"/>
          <w:szCs w:val="24"/>
        </w:rPr>
        <w:t xml:space="preserve"> taking exception to policies or specifications of this </w:t>
      </w:r>
      <w:r w:rsidRPr="002A3DED">
        <w:rPr>
          <w:rFonts w:ascii="Calibri" w:hAnsi="Calibri"/>
          <w:sz w:val="24"/>
          <w:szCs w:val="24"/>
        </w:rPr>
        <w:t xml:space="preserve">IRFQ, </w:t>
      </w:r>
      <w:r w:rsidRPr="006D7945">
        <w:rPr>
          <w:rFonts w:ascii="Calibri" w:hAnsi="Calibri"/>
          <w:sz w:val="24"/>
          <w:szCs w:val="24"/>
        </w:rPr>
        <w:t xml:space="preserve">including those to the County SLEB policy.  These </w:t>
      </w:r>
      <w:r w:rsidRPr="006D7945">
        <w:rPr>
          <w:rFonts w:ascii="Calibri" w:hAnsi="Calibri"/>
          <w:sz w:val="24"/>
          <w:szCs w:val="24"/>
          <w:u w:val="single"/>
        </w:rPr>
        <w:t>must</w:t>
      </w:r>
      <w:r w:rsidRPr="006D7945">
        <w:rPr>
          <w:rFonts w:ascii="Calibri" w:hAnsi="Calibri"/>
          <w:sz w:val="24"/>
          <w:szCs w:val="24"/>
        </w:rPr>
        <w:t xml:space="preserve"> be submitted in the Exceptions and Clarifications section, in order for the bid response to be considered complete.</w:t>
      </w:r>
      <w:r w:rsidRPr="006D7945">
        <w:rPr>
          <w:rFonts w:ascii="Calibri" w:hAnsi="Calibri" w:cs="Calibri"/>
          <w:sz w:val="24"/>
          <w:szCs w:val="24"/>
        </w:rPr>
        <w:t xml:space="preserve"> </w:t>
      </w:r>
    </w:p>
    <w:p w14:paraId="437547D4"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47"/>
        <w:gridCol w:w="1211"/>
        <w:gridCol w:w="7440"/>
      </w:tblGrid>
      <w:tr w:rsidR="00FD3271" w:rsidRPr="00973F08" w14:paraId="37CD2A43" w14:textId="77777777" w:rsidTr="00405669">
        <w:tc>
          <w:tcPr>
            <w:tcW w:w="3535" w:type="dxa"/>
            <w:gridSpan w:val="3"/>
            <w:tcMar>
              <w:top w:w="29" w:type="dxa"/>
              <w:left w:w="115" w:type="dxa"/>
              <w:bottom w:w="29" w:type="dxa"/>
              <w:right w:w="115" w:type="dxa"/>
            </w:tcMar>
            <w:vAlign w:val="center"/>
          </w:tcPr>
          <w:p w14:paraId="05516E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535" w:type="dxa"/>
            <w:tcMar>
              <w:top w:w="29" w:type="dxa"/>
              <w:left w:w="115" w:type="dxa"/>
              <w:bottom w:w="29" w:type="dxa"/>
              <w:right w:w="115" w:type="dxa"/>
            </w:tcMar>
            <w:vAlign w:val="center"/>
          </w:tcPr>
          <w:p w14:paraId="2003407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017AB881" w14:textId="77777777" w:rsidTr="00405669">
        <w:tc>
          <w:tcPr>
            <w:tcW w:w="1170" w:type="dxa"/>
            <w:tcMar>
              <w:top w:w="29" w:type="dxa"/>
              <w:left w:w="115" w:type="dxa"/>
              <w:bottom w:w="29" w:type="dxa"/>
              <w:right w:w="115" w:type="dxa"/>
            </w:tcMar>
            <w:vAlign w:val="center"/>
          </w:tcPr>
          <w:p w14:paraId="54DB310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49" w:type="dxa"/>
            <w:tcMar>
              <w:top w:w="29" w:type="dxa"/>
              <w:left w:w="115" w:type="dxa"/>
              <w:bottom w:w="29" w:type="dxa"/>
              <w:right w:w="115" w:type="dxa"/>
            </w:tcMar>
            <w:vAlign w:val="center"/>
          </w:tcPr>
          <w:p w14:paraId="77F551A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1949772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535" w:type="dxa"/>
            <w:tcMar>
              <w:top w:w="29" w:type="dxa"/>
              <w:left w:w="115" w:type="dxa"/>
              <w:bottom w:w="29" w:type="dxa"/>
              <w:right w:w="115" w:type="dxa"/>
            </w:tcMar>
            <w:vAlign w:val="center"/>
          </w:tcPr>
          <w:p w14:paraId="326C580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6E02E3B9" w14:textId="77777777" w:rsidTr="00405669">
        <w:trPr>
          <w:trHeight w:val="720"/>
        </w:trPr>
        <w:tc>
          <w:tcPr>
            <w:tcW w:w="1170" w:type="dxa"/>
            <w:tcMar>
              <w:top w:w="29" w:type="dxa"/>
              <w:left w:w="115" w:type="dxa"/>
              <w:bottom w:w="29" w:type="dxa"/>
              <w:right w:w="115" w:type="dxa"/>
            </w:tcMar>
            <w:vAlign w:val="center"/>
          </w:tcPr>
          <w:p w14:paraId="5C04CECE" w14:textId="6F569C30" w:rsidR="00FD3271" w:rsidRPr="00A85450" w:rsidRDefault="00456056"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3E535C32" wp14:editId="0506C23F">
                      <wp:simplePos x="0" y="0"/>
                      <wp:positionH relativeFrom="column">
                        <wp:posOffset>266065</wp:posOffset>
                      </wp:positionH>
                      <wp:positionV relativeFrom="paragraph">
                        <wp:posOffset>12700</wp:posOffset>
                      </wp:positionV>
                      <wp:extent cx="4751705" cy="3841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B8FA75" w14:textId="77777777" w:rsidR="00456056" w:rsidRDefault="00456056" w:rsidP="0045605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E535C32"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42B8FA75" w14:textId="77777777" w:rsidR="00456056" w:rsidRDefault="00456056" w:rsidP="0045605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149" w:type="dxa"/>
            <w:tcMar>
              <w:top w:w="29" w:type="dxa"/>
              <w:left w:w="115" w:type="dxa"/>
              <w:bottom w:w="29" w:type="dxa"/>
              <w:right w:w="115" w:type="dxa"/>
            </w:tcMar>
            <w:vAlign w:val="center"/>
          </w:tcPr>
          <w:p w14:paraId="3F7E998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76D52D3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535" w:type="dxa"/>
            <w:tcMar>
              <w:top w:w="29" w:type="dxa"/>
              <w:left w:w="115" w:type="dxa"/>
              <w:bottom w:w="29" w:type="dxa"/>
              <w:right w:w="115" w:type="dxa"/>
            </w:tcMar>
            <w:vAlign w:val="center"/>
          </w:tcPr>
          <w:p w14:paraId="6B35121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1BBFCD84" w14:textId="77777777" w:rsidTr="00405669">
        <w:trPr>
          <w:trHeight w:val="720"/>
        </w:trPr>
        <w:tc>
          <w:tcPr>
            <w:tcW w:w="1170" w:type="dxa"/>
            <w:tcMar>
              <w:top w:w="29" w:type="dxa"/>
              <w:left w:w="115" w:type="dxa"/>
              <w:bottom w:w="29" w:type="dxa"/>
              <w:right w:w="115" w:type="dxa"/>
            </w:tcMar>
            <w:vAlign w:val="center"/>
          </w:tcPr>
          <w:p w14:paraId="7FE7306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338FDE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C70F4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34577F6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E6EE2BF" w14:textId="77777777" w:rsidTr="00405669">
        <w:trPr>
          <w:trHeight w:val="720"/>
        </w:trPr>
        <w:tc>
          <w:tcPr>
            <w:tcW w:w="1170" w:type="dxa"/>
            <w:tcMar>
              <w:top w:w="29" w:type="dxa"/>
              <w:left w:w="115" w:type="dxa"/>
              <w:bottom w:w="29" w:type="dxa"/>
              <w:right w:w="115" w:type="dxa"/>
            </w:tcMar>
            <w:vAlign w:val="center"/>
          </w:tcPr>
          <w:p w14:paraId="283C09C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22502CC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8D290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0EE3B8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1D8E4C8" w14:textId="77777777" w:rsidTr="00405669">
        <w:trPr>
          <w:trHeight w:val="720"/>
        </w:trPr>
        <w:tc>
          <w:tcPr>
            <w:tcW w:w="1170" w:type="dxa"/>
            <w:tcMar>
              <w:top w:w="29" w:type="dxa"/>
              <w:left w:w="115" w:type="dxa"/>
              <w:bottom w:w="29" w:type="dxa"/>
              <w:right w:w="115" w:type="dxa"/>
            </w:tcMar>
            <w:vAlign w:val="center"/>
          </w:tcPr>
          <w:p w14:paraId="4EFD630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9CD9CE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008FFB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446F9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A972253" w14:textId="77777777" w:rsidTr="00405669">
        <w:trPr>
          <w:trHeight w:val="720"/>
        </w:trPr>
        <w:tc>
          <w:tcPr>
            <w:tcW w:w="1170" w:type="dxa"/>
            <w:tcMar>
              <w:top w:w="29" w:type="dxa"/>
              <w:left w:w="115" w:type="dxa"/>
              <w:bottom w:w="29" w:type="dxa"/>
              <w:right w:w="115" w:type="dxa"/>
            </w:tcMar>
            <w:vAlign w:val="center"/>
          </w:tcPr>
          <w:p w14:paraId="28CDCCD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7A38E5A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3CFB17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01D885F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622D384"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0CB7B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02DE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1F16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BC415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5CE2EB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19119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C3E4B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2AB9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28659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88DFEF1"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E2182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C5D1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F9AE4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F1FA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3313996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7A431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6C6D2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A504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9A5DF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1E6F3A0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F0178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C4329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6D2A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5C492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72AEA57B"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11144D"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44A2F1"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2BD0A4"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EFFC4B"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10F5087" w14:textId="77777777" w:rsidR="00FD3271" w:rsidRDefault="00FD3271" w:rsidP="00FD3271">
      <w:pPr>
        <w:rPr>
          <w:rFonts w:ascii="Calibri" w:hAnsi="Calibri" w:cs="Calibri"/>
          <w:szCs w:val="26"/>
        </w:rPr>
      </w:pPr>
    </w:p>
    <w:p w14:paraId="339113CD" w14:textId="0D506BDE" w:rsidR="00FD3271" w:rsidRPr="00A338C0" w:rsidRDefault="00FD3271" w:rsidP="00CD1D69">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260197">
        <w:rPr>
          <w:rFonts w:ascii="Calibri" w:hAnsi="Calibri"/>
          <w:b/>
          <w:spacing w:val="-3"/>
          <w:sz w:val="28"/>
          <w:szCs w:val="32"/>
          <w:shd w:val="clear" w:color="auto" w:fill="E2EFD9"/>
        </w:rPr>
        <w:lastRenderedPageBreak/>
        <w:t>DEBARMENT AND SUSPENSION CERTIFICATION (PROCUREMENTS $25,000 AND OVER)</w:t>
      </w:r>
      <w:r w:rsidRPr="00DE7E54">
        <w:rPr>
          <w:rFonts w:ascii="Calibri" w:hAnsi="Calibri"/>
          <w:b/>
          <w:spacing w:val="-3"/>
          <w:sz w:val="28"/>
          <w:szCs w:val="32"/>
        </w:rPr>
        <w:t xml:space="preserve"> </w:t>
      </w:r>
    </w:p>
    <w:p w14:paraId="5FB16142" w14:textId="77777777" w:rsidR="00FD3271" w:rsidRPr="00DE7E54" w:rsidRDefault="00FD3271" w:rsidP="00FD3271">
      <w:pPr>
        <w:tabs>
          <w:tab w:val="center" w:pos="3960"/>
        </w:tabs>
        <w:jc w:val="center"/>
        <w:rPr>
          <w:rFonts w:ascii="Calibri" w:hAnsi="Calibri"/>
          <w:b/>
          <w:i/>
          <w:color w:val="FF0000"/>
          <w:spacing w:val="-3"/>
          <w:sz w:val="28"/>
          <w:szCs w:val="28"/>
        </w:rPr>
      </w:pPr>
    </w:p>
    <w:p w14:paraId="32ED0D40"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4B2215C8"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Is not currently under suspension, debarment, voluntary exclusion, or determination of ineligibility by any federal agency;</w:t>
      </w:r>
    </w:p>
    <w:p w14:paraId="75AA8912"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Has not been suspended, debarred, voluntarily excluded or determined ineligible by any federal agency within the past three years;</w:t>
      </w:r>
    </w:p>
    <w:p w14:paraId="2A597B9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45E61F4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2849AF38"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2DD3D06F" w14:textId="77777777" w:rsidR="00FD3271" w:rsidRPr="00DD3758" w:rsidRDefault="00FD3271" w:rsidP="00FD3271">
      <w:pPr>
        <w:pStyle w:val="BodyTextIndent"/>
        <w:ind w:left="0"/>
        <w:rPr>
          <w:rFonts w:ascii="Calibri" w:hAnsi="Calibri"/>
          <w:b/>
          <w:sz w:val="24"/>
          <w:szCs w:val="26"/>
        </w:rPr>
      </w:pPr>
    </w:p>
    <w:p w14:paraId="31F00B0A" w14:textId="77777777" w:rsidR="00FD3271" w:rsidRPr="00DD3758" w:rsidRDefault="00FD3271" w:rsidP="00FD3271">
      <w:pPr>
        <w:pStyle w:val="BodyTextIndent"/>
        <w:ind w:left="0"/>
        <w:rPr>
          <w:rFonts w:ascii="Calibri" w:hAnsi="Calibri"/>
          <w:b/>
          <w:sz w:val="24"/>
          <w:szCs w:val="26"/>
        </w:rPr>
      </w:pPr>
    </w:p>
    <w:p w14:paraId="60E45ADE" w14:textId="77777777" w:rsidR="00FD3271" w:rsidRPr="00DD3758" w:rsidRDefault="00FD3271" w:rsidP="00FD3271">
      <w:pPr>
        <w:pStyle w:val="BodyTextIndent"/>
        <w:ind w:left="0"/>
        <w:rPr>
          <w:rFonts w:ascii="Calibri" w:hAnsi="Calibri"/>
          <w:b/>
          <w:sz w:val="24"/>
          <w:szCs w:val="26"/>
        </w:rPr>
      </w:pPr>
    </w:p>
    <w:p w14:paraId="337EE77E" w14:textId="77777777" w:rsidR="00FD3271" w:rsidRPr="00DD3758" w:rsidRDefault="00FD3271" w:rsidP="00FD3271">
      <w:pPr>
        <w:pStyle w:val="BodyTextIndent"/>
        <w:ind w:left="0"/>
        <w:rPr>
          <w:rFonts w:ascii="Calibri" w:hAnsi="Calibri"/>
          <w:b/>
          <w:sz w:val="24"/>
          <w:szCs w:val="26"/>
        </w:rPr>
      </w:pPr>
    </w:p>
    <w:p w14:paraId="26839561" w14:textId="77777777" w:rsidR="00FD3271" w:rsidRPr="00DD3758" w:rsidRDefault="00FD3271" w:rsidP="00FD3271">
      <w:pPr>
        <w:pStyle w:val="BodyTextIndent"/>
        <w:ind w:left="0"/>
        <w:rPr>
          <w:rFonts w:ascii="Calibri" w:hAnsi="Calibri"/>
          <w:b/>
          <w:sz w:val="24"/>
          <w:szCs w:val="26"/>
        </w:rPr>
      </w:pPr>
    </w:p>
    <w:p w14:paraId="21068474" w14:textId="77777777" w:rsidR="00FD3271" w:rsidRPr="00DD3758" w:rsidRDefault="00FD3271" w:rsidP="00FD3271">
      <w:pPr>
        <w:pStyle w:val="BodyTextIndent"/>
        <w:ind w:left="0"/>
        <w:rPr>
          <w:rFonts w:ascii="Calibri" w:hAnsi="Calibri"/>
          <w:b/>
          <w:sz w:val="24"/>
          <w:szCs w:val="26"/>
        </w:rPr>
      </w:pPr>
    </w:p>
    <w:p w14:paraId="1214244B" w14:textId="77777777" w:rsidR="00FD3271" w:rsidRPr="00DD3758" w:rsidRDefault="00FD3271" w:rsidP="00FD3271">
      <w:pPr>
        <w:pStyle w:val="BodyTextIndent"/>
        <w:ind w:left="0"/>
        <w:rPr>
          <w:rFonts w:ascii="Calibri" w:hAnsi="Calibri"/>
          <w:b/>
          <w:sz w:val="24"/>
          <w:szCs w:val="26"/>
        </w:rPr>
      </w:pPr>
    </w:p>
    <w:p w14:paraId="29C11608" w14:textId="77777777" w:rsidR="00FD3271" w:rsidRPr="00DD3758" w:rsidRDefault="00FD3271" w:rsidP="00FD3271">
      <w:pPr>
        <w:pStyle w:val="BodyTextIndent"/>
        <w:ind w:left="0"/>
        <w:rPr>
          <w:rFonts w:ascii="Calibri" w:hAnsi="Calibri"/>
          <w:b/>
          <w:sz w:val="24"/>
          <w:szCs w:val="26"/>
        </w:rPr>
      </w:pPr>
    </w:p>
    <w:p w14:paraId="6F770101" w14:textId="77777777" w:rsidR="00FD3271" w:rsidRPr="00DD3758" w:rsidRDefault="00FD3271" w:rsidP="00FD3271">
      <w:pPr>
        <w:pStyle w:val="BodyTextIndent"/>
        <w:ind w:left="0"/>
        <w:rPr>
          <w:rFonts w:ascii="Calibri" w:hAnsi="Calibri"/>
          <w:b/>
          <w:sz w:val="24"/>
          <w:szCs w:val="26"/>
        </w:rPr>
      </w:pPr>
    </w:p>
    <w:p w14:paraId="436E63DF" w14:textId="77777777" w:rsidR="00FD3271" w:rsidRPr="00DD3758" w:rsidRDefault="00FD3271" w:rsidP="00FD3271">
      <w:pPr>
        <w:pStyle w:val="BodyTextIndent"/>
        <w:ind w:left="0"/>
        <w:rPr>
          <w:rFonts w:ascii="Calibri" w:hAnsi="Calibri"/>
          <w:b/>
          <w:sz w:val="24"/>
          <w:szCs w:val="26"/>
        </w:rPr>
      </w:pPr>
    </w:p>
    <w:p w14:paraId="7CFA3A0D" w14:textId="77777777" w:rsidR="00FD3271" w:rsidRPr="00DD3758" w:rsidRDefault="00FD3271" w:rsidP="00FD3271">
      <w:pPr>
        <w:pStyle w:val="BodyTextIndent"/>
        <w:ind w:left="0"/>
        <w:rPr>
          <w:rFonts w:ascii="Calibri" w:hAnsi="Calibri"/>
          <w:b/>
          <w:sz w:val="24"/>
        </w:rPr>
      </w:pPr>
    </w:p>
    <w:p w14:paraId="2691EEF9" w14:textId="77777777" w:rsidR="00FD3271" w:rsidRPr="00F86451" w:rsidRDefault="00FD3271" w:rsidP="00FD3271">
      <w:pPr>
        <w:pStyle w:val="BodyTextIndent"/>
        <w:ind w:left="0"/>
        <w:rPr>
          <w:rFonts w:ascii="Calibri" w:hAnsi="Calibri"/>
          <w:b/>
          <w:sz w:val="24"/>
        </w:rPr>
      </w:pPr>
    </w:p>
    <w:p w14:paraId="47898FD0" w14:textId="77777777" w:rsidR="00FD3271" w:rsidRPr="00F86451" w:rsidRDefault="00FD3271" w:rsidP="00FD3271">
      <w:pPr>
        <w:pStyle w:val="BodyTextIndent"/>
        <w:ind w:left="0"/>
        <w:rPr>
          <w:rFonts w:ascii="Calibri" w:hAnsi="Calibri"/>
          <w:b/>
          <w:sz w:val="24"/>
        </w:rPr>
      </w:pPr>
    </w:p>
    <w:p w14:paraId="035EF1BD"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C6C8499"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1A27D07B"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02A4331" w14:textId="6B568A0F" w:rsidR="00E17680" w:rsidRPr="005B62EA" w:rsidRDefault="00FD3271" w:rsidP="00901F8B">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r w:rsidR="005B62EA">
        <w:rPr>
          <w:rFonts w:ascii="Calibri" w:hAnsi="Calibri"/>
          <w:sz w:val="24"/>
          <w:szCs w:val="24"/>
        </w:rPr>
        <w:tab/>
      </w:r>
    </w:p>
    <w:sectPr w:rsidR="00E17680" w:rsidRPr="005B62EA" w:rsidSect="00CD1D69">
      <w:headerReference w:type="default" r:id="rId46"/>
      <w:footerReference w:type="default" r:id="rId47"/>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669" w14:textId="77777777" w:rsidR="001C7D74" w:rsidRDefault="001C7D74">
      <w:r>
        <w:separator/>
      </w:r>
    </w:p>
  </w:endnote>
  <w:endnote w:type="continuationSeparator" w:id="0">
    <w:p w14:paraId="29FA18C4" w14:textId="77777777" w:rsidR="001C7D74" w:rsidRDefault="001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4FBE" w14:textId="77777777" w:rsidR="003F2968" w:rsidRDefault="003F2968" w:rsidP="003F2968">
    <w:pPr>
      <w:pStyle w:val="Footer"/>
      <w:rPr>
        <w:rFonts w:ascii="Calibri" w:hAnsi="Calibri" w:cs="Calibri"/>
        <w:sz w:val="22"/>
      </w:rPr>
    </w:pPr>
  </w:p>
  <w:p w14:paraId="7FFFEAE2" w14:textId="77777777" w:rsidR="003F2968" w:rsidRPr="00D10CD8" w:rsidRDefault="003F2968" w:rsidP="003F2968">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FA38" w14:textId="77777777" w:rsidR="003F2968" w:rsidRPr="00D10CD8" w:rsidRDefault="003F2968">
    <w:pPr>
      <w:pStyle w:val="Footer"/>
      <w:rPr>
        <w:rFonts w:ascii="Calibri" w:hAnsi="Calibri" w:cs="Calibri"/>
        <w:sz w:val="20"/>
      </w:rPr>
    </w:pPr>
    <w:r w:rsidRPr="00D10CD8">
      <w:rPr>
        <w:rFonts w:ascii="Calibri" w:hAnsi="Calibri" w:cs="Calibri"/>
        <w:sz w:val="20"/>
      </w:rPr>
      <w:t>R</w:t>
    </w:r>
    <w:r w:rsidR="001E3003">
      <w:rPr>
        <w:rFonts w:ascii="Calibri" w:hAnsi="Calibri" w:cs="Calibri"/>
        <w:sz w:val="20"/>
      </w:rPr>
      <w:t xml:space="preserve">ev. </w:t>
    </w:r>
    <w:r w:rsidR="00405669">
      <w:rPr>
        <w:rFonts w:ascii="Calibri" w:hAnsi="Calibri" w:cs="Calibri"/>
        <w:sz w:val="20"/>
      </w:rPr>
      <w:t>3/1</w:t>
    </w:r>
    <w:r w:rsidR="008C4B99">
      <w:rPr>
        <w:rFonts w:ascii="Calibri" w:hAnsi="Calibri" w:cs="Calibri"/>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43F" w14:textId="77777777" w:rsidR="003F2968" w:rsidRPr="00D10CD8" w:rsidRDefault="003F2968" w:rsidP="003F2968">
    <w:pPr>
      <w:pStyle w:val="Footer"/>
      <w:tabs>
        <w:tab w:val="clear" w:pos="8640"/>
        <w:tab w:val="right" w:pos="10080"/>
      </w:tabs>
      <w:rPr>
        <w:rFonts w:ascii="Calibri" w:hAnsi="Calibri" w:cs="Calibri"/>
        <w:sz w:val="20"/>
      </w:rPr>
    </w:pPr>
    <w:r w:rsidRPr="00D10CD8">
      <w:rPr>
        <w:rFonts w:ascii="Calibri" w:hAnsi="Calibri" w:cs="Calibri"/>
        <w:sz w:val="20"/>
      </w:rPr>
      <w:t xml:space="preserve">Rev. </w:t>
    </w:r>
    <w:r w:rsidR="00405669">
      <w:rPr>
        <w:rFonts w:ascii="Calibri" w:hAnsi="Calibri" w:cs="Calibri"/>
        <w:sz w:val="20"/>
      </w:rPr>
      <w:t>3/1</w:t>
    </w:r>
    <w:r w:rsidR="008C4B99">
      <w:rPr>
        <w:rFonts w:ascii="Calibri" w:hAnsi="Calibri" w:cs="Calibri"/>
        <w:sz w:val="20"/>
      </w:rPr>
      <w:t>/2022</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DDA" w14:textId="77777777" w:rsidR="003F2968" w:rsidRDefault="003F2968" w:rsidP="003F2968">
    <w:pPr>
      <w:pStyle w:val="Header"/>
      <w:tabs>
        <w:tab w:val="clear" w:pos="8640"/>
        <w:tab w:val="right" w:pos="10710"/>
      </w:tabs>
      <w:rPr>
        <w:rFonts w:ascii="Calibri" w:hAnsi="Calibri" w:cs="Calibri"/>
        <w:sz w:val="22"/>
      </w:rPr>
    </w:pPr>
  </w:p>
  <w:p w14:paraId="5D965557" w14:textId="1E61191D" w:rsidR="003F2968" w:rsidRPr="003F793A" w:rsidRDefault="003F2968"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sidRPr="00D10CD8">
      <w:rPr>
        <w:rFonts w:ascii="Calibri" w:hAnsi="Calibri"/>
        <w:sz w:val="20"/>
        <w:szCs w:val="22"/>
      </w:rPr>
      <w:t xml:space="preserve">Bid Response Packet - </w:t>
    </w:r>
    <w:r w:rsidRPr="003F793A">
      <w:rPr>
        <w:rFonts w:ascii="Calibri" w:hAnsi="Calibri"/>
        <w:sz w:val="20"/>
        <w:szCs w:val="22"/>
      </w:rPr>
      <w:t xml:space="preserve">IRFQ No. </w:t>
    </w:r>
    <w:r w:rsidR="003F793A" w:rsidRPr="003F793A">
      <w:rPr>
        <w:rFonts w:ascii="Calibri" w:hAnsi="Calibri"/>
        <w:sz w:val="20"/>
        <w:szCs w:val="22"/>
      </w:rPr>
      <w:t>902149</w:t>
    </w:r>
  </w:p>
  <w:p w14:paraId="6B54DFF1" w14:textId="77777777" w:rsidR="003F2968" w:rsidRPr="00D10CD8" w:rsidRDefault="003F2968"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sidR="00255D31">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D1CB" w14:textId="77777777" w:rsidR="001C7D74" w:rsidRDefault="001C7D74">
      <w:r>
        <w:separator/>
      </w:r>
    </w:p>
  </w:footnote>
  <w:footnote w:type="continuationSeparator" w:id="0">
    <w:p w14:paraId="39A24A8B" w14:textId="77777777" w:rsidR="001C7D74" w:rsidRDefault="001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0BDB" w14:textId="0DE34606" w:rsidR="00351267" w:rsidRPr="000B2551" w:rsidRDefault="00351267" w:rsidP="005574FE">
    <w:pPr>
      <w:pStyle w:val="Header"/>
      <w:rPr>
        <w:rFonts w:ascii="Calibri" w:hAnsi="Calibri"/>
        <w:sz w:val="24"/>
        <w:szCs w:val="24"/>
      </w:rPr>
    </w:pPr>
    <w:r w:rsidRPr="000B2551">
      <w:rPr>
        <w:rFonts w:ascii="Calibri" w:hAnsi="Calibri"/>
        <w:sz w:val="24"/>
        <w:szCs w:val="24"/>
      </w:rPr>
      <w:t>IRF</w:t>
    </w:r>
    <w:r w:rsidR="00FD1888" w:rsidRPr="000B2551">
      <w:rPr>
        <w:rFonts w:ascii="Calibri" w:hAnsi="Calibri"/>
        <w:sz w:val="24"/>
        <w:szCs w:val="24"/>
      </w:rPr>
      <w:t>Q</w:t>
    </w:r>
    <w:r w:rsidRPr="000B2551">
      <w:rPr>
        <w:rFonts w:ascii="Calibri" w:hAnsi="Calibri"/>
        <w:sz w:val="24"/>
        <w:szCs w:val="24"/>
      </w:rPr>
      <w:t xml:space="preserve"> No. </w:t>
    </w:r>
    <w:r w:rsidR="000B2551" w:rsidRPr="000B2551">
      <w:rPr>
        <w:rFonts w:ascii="Calibri" w:hAnsi="Calibri"/>
        <w:sz w:val="24"/>
        <w:szCs w:val="24"/>
      </w:rPr>
      <w:t>902149</w:t>
    </w:r>
  </w:p>
  <w:p w14:paraId="139898B8" w14:textId="77777777" w:rsidR="00351267" w:rsidRDefault="0035126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255D31">
      <w:rPr>
        <w:rFonts w:ascii="Calibri" w:hAnsi="Calibri"/>
        <w:noProof/>
        <w:sz w:val="24"/>
        <w:szCs w:val="24"/>
      </w:rPr>
      <w:t>4</w:t>
    </w:r>
    <w:r w:rsidRPr="00426D3A">
      <w:rPr>
        <w:rFonts w:ascii="Calibri" w:hAnsi="Calibri"/>
        <w:sz w:val="24"/>
        <w:szCs w:val="24"/>
      </w:rPr>
      <w:fldChar w:fldCharType="end"/>
    </w:r>
    <w:r w:rsidRPr="00426D3A">
      <w:rPr>
        <w:rFonts w:ascii="Calibri" w:hAnsi="Calibri"/>
        <w:sz w:val="24"/>
        <w:szCs w:val="24"/>
      </w:rPr>
      <w:t xml:space="preserve"> </w:t>
    </w:r>
  </w:p>
  <w:p w14:paraId="60277B3F"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7E7" w14:textId="7166F82E" w:rsidR="00D461E6" w:rsidRDefault="00456056">
    <w:pPr>
      <w:pStyle w:val="Header"/>
    </w:pPr>
    <w:r>
      <w:rPr>
        <w:noProof/>
      </w:rPr>
      <w:drawing>
        <wp:anchor distT="0" distB="0" distL="114300" distR="114300" simplePos="0" relativeHeight="251657216" behindDoc="0" locked="0" layoutInCell="1" allowOverlap="1" wp14:anchorId="24ADFC1D" wp14:editId="742603A6">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5BE" w14:textId="6B4F3699" w:rsidR="00D461E6" w:rsidRDefault="00456056" w:rsidP="005574FE">
    <w:pPr>
      <w:pStyle w:val="Header"/>
    </w:pPr>
    <w:r>
      <w:rPr>
        <w:noProof/>
      </w:rPr>
      <w:drawing>
        <wp:anchor distT="0" distB="0" distL="114300" distR="114300" simplePos="0" relativeHeight="251658240" behindDoc="0" locked="0" layoutInCell="1" allowOverlap="1" wp14:anchorId="41ADB815" wp14:editId="6135E2EB">
          <wp:simplePos x="0" y="0"/>
          <wp:positionH relativeFrom="column">
            <wp:posOffset>-17780</wp:posOffset>
          </wp:positionH>
          <wp:positionV relativeFrom="paragraph">
            <wp:posOffset>-99695</wp:posOffset>
          </wp:positionV>
          <wp:extent cx="923925" cy="923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9B2D" w14:textId="77777777" w:rsidR="00CD1D69" w:rsidRDefault="00CD1D69" w:rsidP="005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828E3"/>
    <w:multiLevelType w:val="hybridMultilevel"/>
    <w:tmpl w:val="6CAC9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9"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280C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5"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6"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308722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92706749">
    <w:abstractNumId w:val="6"/>
  </w:num>
  <w:num w:numId="3" w16cid:durableId="1431511559">
    <w:abstractNumId w:val="1"/>
  </w:num>
  <w:num w:numId="4" w16cid:durableId="654719231">
    <w:abstractNumId w:val="1"/>
  </w:num>
  <w:num w:numId="5" w16cid:durableId="814029355">
    <w:abstractNumId w:val="36"/>
  </w:num>
  <w:num w:numId="6" w16cid:durableId="1146438337">
    <w:abstractNumId w:val="9"/>
  </w:num>
  <w:num w:numId="7" w16cid:durableId="509756525">
    <w:abstractNumId w:val="29"/>
  </w:num>
  <w:num w:numId="8" w16cid:durableId="213393161">
    <w:abstractNumId w:val="12"/>
  </w:num>
  <w:num w:numId="9" w16cid:durableId="2053647150">
    <w:abstractNumId w:val="2"/>
  </w:num>
  <w:num w:numId="10" w16cid:durableId="1558280919">
    <w:abstractNumId w:val="14"/>
  </w:num>
  <w:num w:numId="11" w16cid:durableId="131679573">
    <w:abstractNumId w:val="3"/>
  </w:num>
  <w:num w:numId="12" w16cid:durableId="1573658886">
    <w:abstractNumId w:val="38"/>
  </w:num>
  <w:num w:numId="13" w16cid:durableId="1576939293">
    <w:abstractNumId w:val="28"/>
  </w:num>
  <w:num w:numId="14" w16cid:durableId="641739688">
    <w:abstractNumId w:val="24"/>
  </w:num>
  <w:num w:numId="15" w16cid:durableId="948514799">
    <w:abstractNumId w:val="26"/>
  </w:num>
  <w:num w:numId="16" w16cid:durableId="1908956484">
    <w:abstractNumId w:val="11"/>
  </w:num>
  <w:num w:numId="17" w16cid:durableId="1274050149">
    <w:abstractNumId w:val="30"/>
  </w:num>
  <w:num w:numId="18" w16cid:durableId="1047488442">
    <w:abstractNumId w:val="8"/>
  </w:num>
  <w:num w:numId="19" w16cid:durableId="518197984">
    <w:abstractNumId w:val="10"/>
  </w:num>
  <w:num w:numId="20" w16cid:durableId="343633447">
    <w:abstractNumId w:val="31"/>
  </w:num>
  <w:num w:numId="21" w16cid:durableId="1891378296">
    <w:abstractNumId w:val="22"/>
  </w:num>
  <w:num w:numId="22" w16cid:durableId="856430792">
    <w:abstractNumId w:val="4"/>
  </w:num>
  <w:num w:numId="23" w16cid:durableId="672531015">
    <w:abstractNumId w:val="17"/>
  </w:num>
  <w:num w:numId="24" w16cid:durableId="1362630401">
    <w:abstractNumId w:val="37"/>
  </w:num>
  <w:num w:numId="25" w16cid:durableId="1177618720">
    <w:abstractNumId w:val="33"/>
  </w:num>
  <w:num w:numId="26" w16cid:durableId="207888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0121720">
    <w:abstractNumId w:val="20"/>
  </w:num>
  <w:num w:numId="28" w16cid:durableId="1201287748">
    <w:abstractNumId w:val="16"/>
  </w:num>
  <w:num w:numId="29" w16cid:durableId="56251308">
    <w:abstractNumId w:val="15"/>
  </w:num>
  <w:num w:numId="30" w16cid:durableId="300381852">
    <w:abstractNumId w:val="7"/>
  </w:num>
  <w:num w:numId="31" w16cid:durableId="1028530956">
    <w:abstractNumId w:val="19"/>
  </w:num>
  <w:num w:numId="32" w16cid:durableId="184441273">
    <w:abstractNumId w:val="13"/>
  </w:num>
  <w:num w:numId="33" w16cid:durableId="601495354">
    <w:abstractNumId w:val="25"/>
  </w:num>
  <w:num w:numId="34" w16cid:durableId="2021469855">
    <w:abstractNumId w:val="18"/>
  </w:num>
  <w:num w:numId="35" w16cid:durableId="1091778517">
    <w:abstractNumId w:val="34"/>
  </w:num>
  <w:num w:numId="36" w16cid:durableId="883256454">
    <w:abstractNumId w:val="35"/>
  </w:num>
  <w:num w:numId="37" w16cid:durableId="939610076">
    <w:abstractNumId w:val="27"/>
  </w:num>
  <w:num w:numId="38" w16cid:durableId="391390969">
    <w:abstractNumId w:val="23"/>
  </w:num>
  <w:num w:numId="39" w16cid:durableId="1488933321">
    <w:abstractNumId w:val="32"/>
  </w:num>
  <w:num w:numId="40" w16cid:durableId="1766346153">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16cid:durableId="1126658788">
    <w:abstractNumId w:val="5"/>
  </w:num>
  <w:num w:numId="42" w16cid:durableId="78600505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Mq4FAICawRctAAAA"/>
  </w:docVars>
  <w:rsids>
    <w:rsidRoot w:val="00272520"/>
    <w:rsid w:val="00001E13"/>
    <w:rsid w:val="00002464"/>
    <w:rsid w:val="0001465C"/>
    <w:rsid w:val="000208F0"/>
    <w:rsid w:val="00026B19"/>
    <w:rsid w:val="00031D9E"/>
    <w:rsid w:val="0004700F"/>
    <w:rsid w:val="00055611"/>
    <w:rsid w:val="00062249"/>
    <w:rsid w:val="0007613E"/>
    <w:rsid w:val="00076DD2"/>
    <w:rsid w:val="0008518F"/>
    <w:rsid w:val="0009167D"/>
    <w:rsid w:val="000940A3"/>
    <w:rsid w:val="000A59C9"/>
    <w:rsid w:val="000A59E4"/>
    <w:rsid w:val="000B2551"/>
    <w:rsid w:val="000C611B"/>
    <w:rsid w:val="000D2887"/>
    <w:rsid w:val="000E2772"/>
    <w:rsid w:val="000E4389"/>
    <w:rsid w:val="000F040D"/>
    <w:rsid w:val="000F5101"/>
    <w:rsid w:val="00101532"/>
    <w:rsid w:val="001129F9"/>
    <w:rsid w:val="00134C39"/>
    <w:rsid w:val="00150EE2"/>
    <w:rsid w:val="00154D0A"/>
    <w:rsid w:val="00155EC4"/>
    <w:rsid w:val="0016137D"/>
    <w:rsid w:val="001618F4"/>
    <w:rsid w:val="0016365D"/>
    <w:rsid w:val="00173EF9"/>
    <w:rsid w:val="00184654"/>
    <w:rsid w:val="00197CB7"/>
    <w:rsid w:val="001A14C1"/>
    <w:rsid w:val="001A4D87"/>
    <w:rsid w:val="001A555C"/>
    <w:rsid w:val="001B0B4C"/>
    <w:rsid w:val="001B1132"/>
    <w:rsid w:val="001B1A16"/>
    <w:rsid w:val="001C3A55"/>
    <w:rsid w:val="001C7D74"/>
    <w:rsid w:val="001D45E4"/>
    <w:rsid w:val="001E3003"/>
    <w:rsid w:val="001F5F2F"/>
    <w:rsid w:val="00200F82"/>
    <w:rsid w:val="00201504"/>
    <w:rsid w:val="00202DB0"/>
    <w:rsid w:val="0020384F"/>
    <w:rsid w:val="002167D4"/>
    <w:rsid w:val="00217D79"/>
    <w:rsid w:val="00222EE1"/>
    <w:rsid w:val="00240054"/>
    <w:rsid w:val="002513DA"/>
    <w:rsid w:val="002527ED"/>
    <w:rsid w:val="00254A7B"/>
    <w:rsid w:val="00255D31"/>
    <w:rsid w:val="002579AA"/>
    <w:rsid w:val="00260197"/>
    <w:rsid w:val="00272520"/>
    <w:rsid w:val="00273660"/>
    <w:rsid w:val="00275507"/>
    <w:rsid w:val="002757D8"/>
    <w:rsid w:val="00282089"/>
    <w:rsid w:val="00290773"/>
    <w:rsid w:val="002912CA"/>
    <w:rsid w:val="002A1A5D"/>
    <w:rsid w:val="002A30BF"/>
    <w:rsid w:val="002A3DED"/>
    <w:rsid w:val="002B5437"/>
    <w:rsid w:val="002B6A73"/>
    <w:rsid w:val="002C1438"/>
    <w:rsid w:val="002C7A85"/>
    <w:rsid w:val="002D07E3"/>
    <w:rsid w:val="002D547F"/>
    <w:rsid w:val="002E3A70"/>
    <w:rsid w:val="003026E6"/>
    <w:rsid w:val="00305D05"/>
    <w:rsid w:val="003076E9"/>
    <w:rsid w:val="00313F59"/>
    <w:rsid w:val="00321598"/>
    <w:rsid w:val="0032706A"/>
    <w:rsid w:val="00327457"/>
    <w:rsid w:val="00334E19"/>
    <w:rsid w:val="00351267"/>
    <w:rsid w:val="00356456"/>
    <w:rsid w:val="003665E4"/>
    <w:rsid w:val="00385EA6"/>
    <w:rsid w:val="00392655"/>
    <w:rsid w:val="003A65E7"/>
    <w:rsid w:val="003B1175"/>
    <w:rsid w:val="003B5D9D"/>
    <w:rsid w:val="003D1E0C"/>
    <w:rsid w:val="003D2037"/>
    <w:rsid w:val="003E3D3B"/>
    <w:rsid w:val="003F2968"/>
    <w:rsid w:val="003F4A1B"/>
    <w:rsid w:val="003F7228"/>
    <w:rsid w:val="003F793A"/>
    <w:rsid w:val="00400025"/>
    <w:rsid w:val="0040306E"/>
    <w:rsid w:val="00405669"/>
    <w:rsid w:val="0042219B"/>
    <w:rsid w:val="004250A2"/>
    <w:rsid w:val="00426D3A"/>
    <w:rsid w:val="00430BE3"/>
    <w:rsid w:val="00433602"/>
    <w:rsid w:val="00443C4C"/>
    <w:rsid w:val="00447B8C"/>
    <w:rsid w:val="00456056"/>
    <w:rsid w:val="004675D5"/>
    <w:rsid w:val="0047291B"/>
    <w:rsid w:val="004859DD"/>
    <w:rsid w:val="004916B5"/>
    <w:rsid w:val="00496062"/>
    <w:rsid w:val="004A114C"/>
    <w:rsid w:val="004A7978"/>
    <w:rsid w:val="004B37E5"/>
    <w:rsid w:val="004B60C4"/>
    <w:rsid w:val="004C2541"/>
    <w:rsid w:val="004C48D2"/>
    <w:rsid w:val="004E43B0"/>
    <w:rsid w:val="004F2862"/>
    <w:rsid w:val="004F384E"/>
    <w:rsid w:val="00503055"/>
    <w:rsid w:val="00503B0C"/>
    <w:rsid w:val="00506035"/>
    <w:rsid w:val="00510362"/>
    <w:rsid w:val="0053138E"/>
    <w:rsid w:val="005343A0"/>
    <w:rsid w:val="00554F3F"/>
    <w:rsid w:val="005574FE"/>
    <w:rsid w:val="00561157"/>
    <w:rsid w:val="0056151C"/>
    <w:rsid w:val="00563FA0"/>
    <w:rsid w:val="0057048B"/>
    <w:rsid w:val="0058592B"/>
    <w:rsid w:val="00590BBB"/>
    <w:rsid w:val="005917B3"/>
    <w:rsid w:val="005A03F7"/>
    <w:rsid w:val="005B0D31"/>
    <w:rsid w:val="005B2A19"/>
    <w:rsid w:val="005B62EA"/>
    <w:rsid w:val="005C0AF0"/>
    <w:rsid w:val="005C5169"/>
    <w:rsid w:val="005D2385"/>
    <w:rsid w:val="005D48B4"/>
    <w:rsid w:val="005D4A7B"/>
    <w:rsid w:val="005E006C"/>
    <w:rsid w:val="005E2BCF"/>
    <w:rsid w:val="005E5055"/>
    <w:rsid w:val="005F4A35"/>
    <w:rsid w:val="0060788D"/>
    <w:rsid w:val="00610F9D"/>
    <w:rsid w:val="00612306"/>
    <w:rsid w:val="00614DC0"/>
    <w:rsid w:val="00624754"/>
    <w:rsid w:val="006270A4"/>
    <w:rsid w:val="00635ABF"/>
    <w:rsid w:val="00646E22"/>
    <w:rsid w:val="006647EA"/>
    <w:rsid w:val="00670E65"/>
    <w:rsid w:val="00674ADB"/>
    <w:rsid w:val="00683972"/>
    <w:rsid w:val="00684D9A"/>
    <w:rsid w:val="006851E3"/>
    <w:rsid w:val="006858C0"/>
    <w:rsid w:val="006A0765"/>
    <w:rsid w:val="006A64E5"/>
    <w:rsid w:val="006B40F5"/>
    <w:rsid w:val="006B6B9D"/>
    <w:rsid w:val="006C5093"/>
    <w:rsid w:val="006C529F"/>
    <w:rsid w:val="006D3081"/>
    <w:rsid w:val="006D4861"/>
    <w:rsid w:val="006D7945"/>
    <w:rsid w:val="006E6018"/>
    <w:rsid w:val="00700F6A"/>
    <w:rsid w:val="00703054"/>
    <w:rsid w:val="00703316"/>
    <w:rsid w:val="00710A25"/>
    <w:rsid w:val="00711E61"/>
    <w:rsid w:val="0072032B"/>
    <w:rsid w:val="00722057"/>
    <w:rsid w:val="007235A2"/>
    <w:rsid w:val="007271E1"/>
    <w:rsid w:val="007504CA"/>
    <w:rsid w:val="007514F9"/>
    <w:rsid w:val="00763334"/>
    <w:rsid w:val="007712B1"/>
    <w:rsid w:val="007730AE"/>
    <w:rsid w:val="00776C44"/>
    <w:rsid w:val="00782C3B"/>
    <w:rsid w:val="00785AA5"/>
    <w:rsid w:val="00794238"/>
    <w:rsid w:val="007A0B9A"/>
    <w:rsid w:val="007B5140"/>
    <w:rsid w:val="007C48E4"/>
    <w:rsid w:val="007C607B"/>
    <w:rsid w:val="007F5B0F"/>
    <w:rsid w:val="007F6B05"/>
    <w:rsid w:val="00802E91"/>
    <w:rsid w:val="00811E52"/>
    <w:rsid w:val="00813EEA"/>
    <w:rsid w:val="00814E0D"/>
    <w:rsid w:val="00821757"/>
    <w:rsid w:val="00821CFB"/>
    <w:rsid w:val="00833AB3"/>
    <w:rsid w:val="00843870"/>
    <w:rsid w:val="00843F18"/>
    <w:rsid w:val="008477EA"/>
    <w:rsid w:val="008619DB"/>
    <w:rsid w:val="00863ECE"/>
    <w:rsid w:val="008757AB"/>
    <w:rsid w:val="00876EDB"/>
    <w:rsid w:val="00881089"/>
    <w:rsid w:val="00884589"/>
    <w:rsid w:val="008A33AF"/>
    <w:rsid w:val="008C1D63"/>
    <w:rsid w:val="008C477E"/>
    <w:rsid w:val="008C4B99"/>
    <w:rsid w:val="008D0B44"/>
    <w:rsid w:val="008D52E1"/>
    <w:rsid w:val="008D647B"/>
    <w:rsid w:val="008D7445"/>
    <w:rsid w:val="008E130B"/>
    <w:rsid w:val="008F462B"/>
    <w:rsid w:val="00901F8B"/>
    <w:rsid w:val="00911316"/>
    <w:rsid w:val="00922C03"/>
    <w:rsid w:val="00924676"/>
    <w:rsid w:val="00936628"/>
    <w:rsid w:val="00941C1A"/>
    <w:rsid w:val="00943D26"/>
    <w:rsid w:val="00946B9F"/>
    <w:rsid w:val="0095004E"/>
    <w:rsid w:val="00952D2F"/>
    <w:rsid w:val="00953DF3"/>
    <w:rsid w:val="00964F81"/>
    <w:rsid w:val="009763EE"/>
    <w:rsid w:val="009949F7"/>
    <w:rsid w:val="009B010E"/>
    <w:rsid w:val="009B0284"/>
    <w:rsid w:val="009C2436"/>
    <w:rsid w:val="009C4AA4"/>
    <w:rsid w:val="009E5A2D"/>
    <w:rsid w:val="009F10C5"/>
    <w:rsid w:val="00A02748"/>
    <w:rsid w:val="00A031A9"/>
    <w:rsid w:val="00A13BC8"/>
    <w:rsid w:val="00A149E4"/>
    <w:rsid w:val="00A21A09"/>
    <w:rsid w:val="00A23C48"/>
    <w:rsid w:val="00A338C0"/>
    <w:rsid w:val="00A41C64"/>
    <w:rsid w:val="00A47C78"/>
    <w:rsid w:val="00A47FE7"/>
    <w:rsid w:val="00A513B3"/>
    <w:rsid w:val="00A5766D"/>
    <w:rsid w:val="00A61560"/>
    <w:rsid w:val="00A71C84"/>
    <w:rsid w:val="00A741E0"/>
    <w:rsid w:val="00A74708"/>
    <w:rsid w:val="00A771D5"/>
    <w:rsid w:val="00A81174"/>
    <w:rsid w:val="00A8395E"/>
    <w:rsid w:val="00A94343"/>
    <w:rsid w:val="00A94E20"/>
    <w:rsid w:val="00AA0C7E"/>
    <w:rsid w:val="00AA2217"/>
    <w:rsid w:val="00AA476B"/>
    <w:rsid w:val="00AB0835"/>
    <w:rsid w:val="00AB1275"/>
    <w:rsid w:val="00AC40C6"/>
    <w:rsid w:val="00AC46C9"/>
    <w:rsid w:val="00AE051A"/>
    <w:rsid w:val="00AE607F"/>
    <w:rsid w:val="00AF3E02"/>
    <w:rsid w:val="00B050AA"/>
    <w:rsid w:val="00B104B5"/>
    <w:rsid w:val="00B36F67"/>
    <w:rsid w:val="00B439D9"/>
    <w:rsid w:val="00B628AB"/>
    <w:rsid w:val="00B72766"/>
    <w:rsid w:val="00BB4104"/>
    <w:rsid w:val="00BC2A6A"/>
    <w:rsid w:val="00BC7BF5"/>
    <w:rsid w:val="00BE2A38"/>
    <w:rsid w:val="00BF19A3"/>
    <w:rsid w:val="00C03D2D"/>
    <w:rsid w:val="00C07621"/>
    <w:rsid w:val="00C10041"/>
    <w:rsid w:val="00C112EC"/>
    <w:rsid w:val="00C15440"/>
    <w:rsid w:val="00C346B9"/>
    <w:rsid w:val="00C4798F"/>
    <w:rsid w:val="00C61286"/>
    <w:rsid w:val="00C613D7"/>
    <w:rsid w:val="00C669EC"/>
    <w:rsid w:val="00C704E6"/>
    <w:rsid w:val="00C7455B"/>
    <w:rsid w:val="00C905F0"/>
    <w:rsid w:val="00C91A89"/>
    <w:rsid w:val="00C940C9"/>
    <w:rsid w:val="00C94A59"/>
    <w:rsid w:val="00C94E2F"/>
    <w:rsid w:val="00C95BFD"/>
    <w:rsid w:val="00C975DA"/>
    <w:rsid w:val="00CA010B"/>
    <w:rsid w:val="00CA64CC"/>
    <w:rsid w:val="00CB19C8"/>
    <w:rsid w:val="00CB1B84"/>
    <w:rsid w:val="00CB5BF2"/>
    <w:rsid w:val="00CB6F0F"/>
    <w:rsid w:val="00CC244C"/>
    <w:rsid w:val="00CC387F"/>
    <w:rsid w:val="00CC543A"/>
    <w:rsid w:val="00CD1D69"/>
    <w:rsid w:val="00CD27BF"/>
    <w:rsid w:val="00CD2FB3"/>
    <w:rsid w:val="00CD41D0"/>
    <w:rsid w:val="00CF7010"/>
    <w:rsid w:val="00D10CD8"/>
    <w:rsid w:val="00D209D3"/>
    <w:rsid w:val="00D240BB"/>
    <w:rsid w:val="00D25A16"/>
    <w:rsid w:val="00D27305"/>
    <w:rsid w:val="00D279BC"/>
    <w:rsid w:val="00D3153C"/>
    <w:rsid w:val="00D411B7"/>
    <w:rsid w:val="00D41A84"/>
    <w:rsid w:val="00D421DD"/>
    <w:rsid w:val="00D42BAD"/>
    <w:rsid w:val="00D4406A"/>
    <w:rsid w:val="00D461E6"/>
    <w:rsid w:val="00D56C83"/>
    <w:rsid w:val="00D76813"/>
    <w:rsid w:val="00D81501"/>
    <w:rsid w:val="00D9402B"/>
    <w:rsid w:val="00DC3694"/>
    <w:rsid w:val="00DC5FED"/>
    <w:rsid w:val="00DD3758"/>
    <w:rsid w:val="00DE2392"/>
    <w:rsid w:val="00DE5E0C"/>
    <w:rsid w:val="00DE7E54"/>
    <w:rsid w:val="00DF3ADB"/>
    <w:rsid w:val="00DF76CC"/>
    <w:rsid w:val="00E05BA8"/>
    <w:rsid w:val="00E10C5D"/>
    <w:rsid w:val="00E160C1"/>
    <w:rsid w:val="00E162DE"/>
    <w:rsid w:val="00E17322"/>
    <w:rsid w:val="00E17680"/>
    <w:rsid w:val="00E2785C"/>
    <w:rsid w:val="00E40D03"/>
    <w:rsid w:val="00E665AC"/>
    <w:rsid w:val="00E704BE"/>
    <w:rsid w:val="00E868D0"/>
    <w:rsid w:val="00E92B23"/>
    <w:rsid w:val="00E94C79"/>
    <w:rsid w:val="00E95447"/>
    <w:rsid w:val="00E96B58"/>
    <w:rsid w:val="00E96B5C"/>
    <w:rsid w:val="00EB4581"/>
    <w:rsid w:val="00EB7090"/>
    <w:rsid w:val="00EC3107"/>
    <w:rsid w:val="00EC5EFC"/>
    <w:rsid w:val="00EC69A5"/>
    <w:rsid w:val="00ED182C"/>
    <w:rsid w:val="00ED5100"/>
    <w:rsid w:val="00ED7F0E"/>
    <w:rsid w:val="00EF1C19"/>
    <w:rsid w:val="00EF2E63"/>
    <w:rsid w:val="00EF2F05"/>
    <w:rsid w:val="00EF7485"/>
    <w:rsid w:val="00F04A4F"/>
    <w:rsid w:val="00F1095D"/>
    <w:rsid w:val="00F2353A"/>
    <w:rsid w:val="00F33978"/>
    <w:rsid w:val="00F4357B"/>
    <w:rsid w:val="00F52C0D"/>
    <w:rsid w:val="00F570DA"/>
    <w:rsid w:val="00F65040"/>
    <w:rsid w:val="00F67A51"/>
    <w:rsid w:val="00F70553"/>
    <w:rsid w:val="00F75A1D"/>
    <w:rsid w:val="00F75DCC"/>
    <w:rsid w:val="00F86451"/>
    <w:rsid w:val="00F9013C"/>
    <w:rsid w:val="00F93CE7"/>
    <w:rsid w:val="00F93CEC"/>
    <w:rsid w:val="00F94277"/>
    <w:rsid w:val="00F9634B"/>
    <w:rsid w:val="00FB1800"/>
    <w:rsid w:val="00FB4AA6"/>
    <w:rsid w:val="00FC1285"/>
    <w:rsid w:val="00FD1888"/>
    <w:rsid w:val="00FD1919"/>
    <w:rsid w:val="00FD3271"/>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2"/>
    </o:shapelayout>
  </w:shapeDefaults>
  <w:decimalSymbol w:val="."/>
  <w:listSeparator w:val=","/>
  <w14:docId w14:val="6751276E"/>
  <w15:chartTrackingRefBased/>
  <w15:docId w15:val="{40860307-CFEE-445A-9E01-948495E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2551"/>
    <w:rPr>
      <w:color w:val="605E5C"/>
      <w:shd w:val="clear" w:color="auto" w:fill="E1DFDD"/>
    </w:rPr>
  </w:style>
  <w:style w:type="paragraph" w:styleId="Revision">
    <w:name w:val="Revision"/>
    <w:hidden/>
    <w:uiPriority w:val="99"/>
    <w:semiHidden/>
    <w:rsid w:val="0094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http://www.acgov.org/auditor/sleb/forms/commonapp.pdf" TargetMode="External"/><Relationship Id="rId39" Type="http://schemas.openxmlformats.org/officeDocument/2006/relationships/hyperlink" Target="http://www.acgov.org/gsa/departments/purchasing/policy/compliance.htm"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ezsourcing.acgov.org" TargetMode="External"/><Relationship Id="rId42" Type="http://schemas.openxmlformats.org/officeDocument/2006/relationships/hyperlink" Target="http://acgov.org/auditor/sleb/overview.htm" TargetMode="External"/><Relationship Id="rId47"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www.sba.gov/" TargetMode="External"/><Relationship Id="rId33" Type="http://schemas.openxmlformats.org/officeDocument/2006/relationships/hyperlink" Target="https://ezsourcing.acgov.org" TargetMode="External"/><Relationship Id="rId38" Type="http://schemas.openxmlformats.org/officeDocument/2006/relationships/hyperlink" Target="mailto:GSA.OAP@acgov.org"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acgov.org/auditor/sleb/elation.htm" TargetMode="External"/><Relationship Id="rId41"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gsa.acgov.org/do-business-with-us/contracting-opportunities/policies-procedures/proprietary-confidential-information/" TargetMode="External"/><Relationship Id="rId37" Type="http://schemas.openxmlformats.org/officeDocument/2006/relationships/image" Target="media/image1.png"/><Relationship Id="rId40" Type="http://schemas.openxmlformats.org/officeDocument/2006/relationships/hyperlink" Target="http://acgov.org/auditor/sleb/elation.htm" TargetMode="External"/><Relationship Id="rId45" Type="http://schemas.openxmlformats.org/officeDocument/2006/relationships/hyperlink" Target="https://ezsourcing.acgov.org/" TargetMode="Externa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https://www.sam.gov/SAM/" TargetMode="External"/><Relationship Id="rId36" Type="http://schemas.openxmlformats.org/officeDocument/2006/relationships/footer" Target="footer3.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s://gsa.acgov.org/do-business-with-us/contracting-opportunities/policies-procedures/proprietary-confidential-information/" TargetMode="External"/><Relationship Id="rId44"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footer" Target="footer1.xml"/><Relationship Id="rId27" Type="http://schemas.openxmlformats.org/officeDocument/2006/relationships/hyperlink" Target="mailto:linda.moore@acgov.org" TargetMode="External"/><Relationship Id="rId30" Type="http://schemas.openxmlformats.org/officeDocument/2006/relationships/hyperlink" Target="http://acgov.org/auditor/sleb/elation.htm" TargetMode="External"/><Relationship Id="rId35" Type="http://schemas.openxmlformats.org/officeDocument/2006/relationships/header" Target="header3.xml"/><Relationship Id="rId43" Type="http://schemas.openxmlformats.org/officeDocument/2006/relationships/hyperlink" Target="https://www.elationsys.com/elationsys/"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2.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3.xml><?xml version="1.0" encoding="utf-8"?>
<ds:datastoreItem xmlns:ds="http://schemas.openxmlformats.org/officeDocument/2006/customXml" ds:itemID="{C40ED7A7-0886-4A8E-AA13-6386A996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customXml/itemProps5.xml><?xml version="1.0" encoding="utf-8"?>
<ds:datastoreItem xmlns:ds="http://schemas.openxmlformats.org/officeDocument/2006/customXml" ds:itemID="{DD637541-B305-44F0-B8B3-DFCAB00BFB6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3149</Words>
  <Characters>21305</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902149 RipRap Materials IRFQ Draft 1 5.10.22</vt:lpstr>
    </vt:vector>
  </TitlesOfParts>
  <Company>General Services Agency</Company>
  <LinksUpToDate>false</LinksUpToDate>
  <CharactersWithSpaces>24406</CharactersWithSpaces>
  <SharedDoc>false</SharedDoc>
  <HLinks>
    <vt:vector size="192" baseType="variant">
      <vt:variant>
        <vt:i4>5570563</vt:i4>
      </vt:variant>
      <vt:variant>
        <vt:i4>417</vt:i4>
      </vt:variant>
      <vt:variant>
        <vt:i4>0</vt:i4>
      </vt:variant>
      <vt:variant>
        <vt:i4>5</vt:i4>
      </vt:variant>
      <vt:variant>
        <vt:lpwstr>http://acgov.org/cao/rmu/forms/contracts.htm</vt:lpwstr>
      </vt:variant>
      <vt:variant>
        <vt:lpwstr/>
      </vt:variant>
      <vt:variant>
        <vt:i4>3538996</vt:i4>
      </vt:variant>
      <vt:variant>
        <vt:i4>414</vt:i4>
      </vt:variant>
      <vt:variant>
        <vt:i4>0</vt:i4>
      </vt:variant>
      <vt:variant>
        <vt:i4>5</vt:i4>
      </vt:variant>
      <vt:variant>
        <vt:lpwstr>http://dsmain/docushare/dscgi/ds.py/Get/File-5784/COI_Reqmt_DB.xls</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6553635</vt:i4>
      </vt:variant>
      <vt:variant>
        <vt:i4>154</vt:i4>
      </vt:variant>
      <vt:variant>
        <vt:i4>0</vt:i4>
      </vt:variant>
      <vt:variant>
        <vt:i4>5</vt:i4>
      </vt:variant>
      <vt:variant>
        <vt:lpwstr>https://www.elationsys.com/elationsys/</vt:lpwstr>
      </vt:variant>
      <vt:variant>
        <vt:lpwstr/>
      </vt:variant>
      <vt:variant>
        <vt:i4>7733351</vt:i4>
      </vt:variant>
      <vt:variant>
        <vt:i4>151</vt:i4>
      </vt:variant>
      <vt:variant>
        <vt:i4>0</vt:i4>
      </vt:variant>
      <vt:variant>
        <vt:i4>5</vt:i4>
      </vt:variant>
      <vt:variant>
        <vt:lpwstr>http://acgov.org/auditor/sleb/overview.htm</vt:lpwstr>
      </vt:variant>
      <vt:variant>
        <vt:lpwstr/>
      </vt:variant>
      <vt:variant>
        <vt:i4>7733351</vt:i4>
      </vt:variant>
      <vt:variant>
        <vt:i4>148</vt:i4>
      </vt:variant>
      <vt:variant>
        <vt:i4>0</vt:i4>
      </vt:variant>
      <vt:variant>
        <vt:i4>5</vt:i4>
      </vt:variant>
      <vt:variant>
        <vt:lpwstr>http://acgov.org/auditor/sleb/overview.htm</vt:lpwstr>
      </vt:variant>
      <vt:variant>
        <vt:lpwstr/>
      </vt:variant>
      <vt:variant>
        <vt:i4>4456527</vt:i4>
      </vt:variant>
      <vt:variant>
        <vt:i4>145</vt:i4>
      </vt:variant>
      <vt:variant>
        <vt:i4>0</vt:i4>
      </vt:variant>
      <vt:variant>
        <vt:i4>5</vt:i4>
      </vt:variant>
      <vt:variant>
        <vt:lpwstr>http://acgov.org/auditor/sleb/elation.htm</vt:lpwstr>
      </vt:variant>
      <vt:variant>
        <vt:lpwstr/>
      </vt:variant>
      <vt:variant>
        <vt:i4>6160385</vt:i4>
      </vt:variant>
      <vt:variant>
        <vt:i4>142</vt:i4>
      </vt:variant>
      <vt:variant>
        <vt:i4>0</vt:i4>
      </vt:variant>
      <vt:variant>
        <vt:i4>5</vt:i4>
      </vt:variant>
      <vt:variant>
        <vt:lpwstr>http://www.acgov.org/gsa/departments/purchasing/policy/compliance.htm</vt:lpwstr>
      </vt:variant>
      <vt:variant>
        <vt:lpwstr/>
      </vt:variant>
      <vt:variant>
        <vt:i4>196710</vt:i4>
      </vt:variant>
      <vt:variant>
        <vt:i4>139</vt:i4>
      </vt:variant>
      <vt:variant>
        <vt:i4>0</vt:i4>
      </vt:variant>
      <vt:variant>
        <vt:i4>5</vt:i4>
      </vt:variant>
      <vt:variant>
        <vt:lpwstr>mailto:GSA.OAP@acgov.org</vt:lpwstr>
      </vt:variant>
      <vt:variant>
        <vt:lpwstr/>
      </vt:variant>
      <vt:variant>
        <vt:i4>80</vt:i4>
      </vt:variant>
      <vt:variant>
        <vt:i4>63</vt:i4>
      </vt:variant>
      <vt:variant>
        <vt:i4>0</vt:i4>
      </vt:variant>
      <vt:variant>
        <vt:i4>5</vt:i4>
      </vt:variant>
      <vt:variant>
        <vt:lpwstr>https://ezsourcing.acgov.org/</vt:lpwstr>
      </vt:variant>
      <vt:variant>
        <vt:lpwstr/>
      </vt:variant>
      <vt:variant>
        <vt:i4>80</vt:i4>
      </vt:variant>
      <vt:variant>
        <vt:i4>60</vt:i4>
      </vt:variant>
      <vt:variant>
        <vt:i4>0</vt:i4>
      </vt:variant>
      <vt:variant>
        <vt:i4>5</vt:i4>
      </vt:variant>
      <vt:variant>
        <vt:lpwstr>https://ezsourcing.acgov.org/</vt:lpwstr>
      </vt:variant>
      <vt:variant>
        <vt:lpwstr/>
      </vt:variant>
      <vt:variant>
        <vt:i4>5505092</vt:i4>
      </vt:variant>
      <vt:variant>
        <vt:i4>57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54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51</vt:i4>
      </vt:variant>
      <vt:variant>
        <vt:i4>0</vt:i4>
      </vt:variant>
      <vt:variant>
        <vt:i4>5</vt:i4>
      </vt:variant>
      <vt:variant>
        <vt:lpwstr>http://acgov.org/auditor/sleb/elation.htm</vt:lpwstr>
      </vt:variant>
      <vt:variant>
        <vt:lpwstr/>
      </vt:variant>
      <vt:variant>
        <vt:i4>4456527</vt:i4>
      </vt:variant>
      <vt:variant>
        <vt:i4>48</vt:i4>
      </vt:variant>
      <vt:variant>
        <vt:i4>0</vt:i4>
      </vt:variant>
      <vt:variant>
        <vt:i4>5</vt:i4>
      </vt:variant>
      <vt:variant>
        <vt:lpwstr>http://acgov.org/auditor/sleb/elation.htm</vt:lpwstr>
      </vt:variant>
      <vt:variant>
        <vt:lpwstr/>
      </vt:variant>
      <vt:variant>
        <vt:i4>589905</vt:i4>
      </vt:variant>
      <vt:variant>
        <vt:i4>45</vt:i4>
      </vt:variant>
      <vt:variant>
        <vt:i4>0</vt:i4>
      </vt:variant>
      <vt:variant>
        <vt:i4>5</vt:i4>
      </vt:variant>
      <vt:variant>
        <vt:lpwstr>https://www.sam.gov/SAM/</vt:lpwstr>
      </vt:variant>
      <vt:variant>
        <vt:lpwstr/>
      </vt:variant>
      <vt:variant>
        <vt:i4>5242944</vt:i4>
      </vt:variant>
      <vt:variant>
        <vt:i4>42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39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36</vt:i4>
      </vt:variant>
      <vt:variant>
        <vt:i4>0</vt:i4>
      </vt:variant>
      <vt:variant>
        <vt:i4>5</vt:i4>
      </vt:variant>
      <vt:variant>
        <vt:lpwstr>mailto:linda.moore@acgov.org</vt:lpwstr>
      </vt:variant>
      <vt:variant>
        <vt:lpwstr/>
      </vt:variant>
      <vt:variant>
        <vt:i4>1179674</vt:i4>
      </vt:variant>
      <vt:variant>
        <vt:i4>33</vt:i4>
      </vt:variant>
      <vt:variant>
        <vt:i4>0</vt:i4>
      </vt:variant>
      <vt:variant>
        <vt:i4>5</vt:i4>
      </vt:variant>
      <vt:variant>
        <vt:lpwstr>http://www.acgov.org/auditor/sleb/forms/commonapp.pdf</vt:lpwstr>
      </vt:variant>
      <vt:variant>
        <vt:lpwstr/>
      </vt:variant>
      <vt:variant>
        <vt:i4>2621555</vt:i4>
      </vt:variant>
      <vt:variant>
        <vt:i4>30</vt:i4>
      </vt:variant>
      <vt:variant>
        <vt:i4>0</vt:i4>
      </vt:variant>
      <vt:variant>
        <vt:i4>5</vt:i4>
      </vt:variant>
      <vt:variant>
        <vt:lpwstr>http://www.sba.gov/</vt:lpwstr>
      </vt:variant>
      <vt:variant>
        <vt:lpwstr/>
      </vt:variant>
      <vt:variant>
        <vt:i4>589905</vt:i4>
      </vt:variant>
      <vt:variant>
        <vt:i4>27</vt:i4>
      </vt:variant>
      <vt:variant>
        <vt:i4>0</vt:i4>
      </vt:variant>
      <vt:variant>
        <vt:i4>5</vt:i4>
      </vt:variant>
      <vt:variant>
        <vt:lpwstr>https://www.sam.gov/SAM/</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902149 RipRap Materials IRFQ Draft 1 5.10.22</dc:title>
  <dc:subject>Informal Quote</dc:subject>
  <dc:creator>Susan Wewetzer/Modified E. Perez</dc:creator>
  <cp:keywords/>
  <dc:description/>
  <cp:lastModifiedBy>Handy, Kachina  GSA - Procurement Department</cp:lastModifiedBy>
  <cp:revision>3</cp:revision>
  <cp:lastPrinted>2010-05-19T17:41:00Z</cp:lastPrinted>
  <dcterms:created xsi:type="dcterms:W3CDTF">2022-05-11T21:56:00Z</dcterms:created>
  <dcterms:modified xsi:type="dcterms:W3CDTF">2022-05-11T22:11:00Z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c3372b45-22c6-40ef-8b5a-999d477ff118</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