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20F"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EC151F1" w14:textId="5E6DFD96" w:rsidR="001215F1" w:rsidRPr="001215F1" w:rsidRDefault="00D757E3" w:rsidP="001215F1">
      <w:pPr>
        <w:pStyle w:val="NoSpacing"/>
        <w:shd w:val="clear" w:color="auto" w:fill="0070C0"/>
        <w:jc w:val="center"/>
        <w:rPr>
          <w:b/>
          <w:color w:val="FFFFFF"/>
          <w:sz w:val="48"/>
          <w:szCs w:val="48"/>
        </w:rPr>
      </w:pPr>
      <w:r>
        <w:rPr>
          <w:b/>
          <w:color w:val="FFFFFF"/>
          <w:sz w:val="48"/>
          <w:szCs w:val="48"/>
        </w:rPr>
        <w:t xml:space="preserve"> ONLINE BIDDING PROCESS</w:t>
      </w:r>
    </w:p>
    <w:p w14:paraId="297131D1" w14:textId="4D73B89A" w:rsidR="001215F1" w:rsidRPr="00983DAC" w:rsidRDefault="001215F1">
      <w:pPr>
        <w:pStyle w:val="ListParagraph"/>
        <w:numPr>
          <w:ilvl w:val="0"/>
          <w:numId w:val="33"/>
        </w:numPr>
        <w:spacing w:before="240" w:after="240"/>
        <w:ind w:hanging="720"/>
        <w:rPr>
          <w:rFonts w:ascii="Calibri" w:hAnsi="Calibri" w:cs="Calibri"/>
          <w:sz w:val="28"/>
          <w:szCs w:val="28"/>
        </w:rPr>
      </w:pPr>
      <w:bookmarkStart w:id="0" w:name="_Hlk101539462"/>
      <w:r w:rsidRPr="00983DAC">
        <w:rPr>
          <w:rFonts w:ascii="Calibri" w:hAnsi="Calibri" w:cs="Calibri"/>
          <w:sz w:val="28"/>
          <w:szCs w:val="28"/>
        </w:rPr>
        <w:t xml:space="preserve">Please read </w:t>
      </w:r>
      <w:r w:rsidRPr="00983DAC">
        <w:rPr>
          <w:rFonts w:ascii="Calibri" w:hAnsi="Calibri" w:cs="Calibri"/>
          <w:b/>
          <w:sz w:val="28"/>
          <w:szCs w:val="28"/>
        </w:rPr>
        <w:t>EXHIBIT A – Bid Response Packet</w:t>
      </w:r>
      <w:r w:rsidRPr="00983DAC">
        <w:rPr>
          <w:rFonts w:ascii="Calibri" w:hAnsi="Calibri" w:cs="Calibri"/>
          <w:sz w:val="28"/>
          <w:szCs w:val="28"/>
        </w:rPr>
        <w:t xml:space="preserve"> carefully</w:t>
      </w:r>
      <w:r w:rsidR="00AB790E">
        <w:rPr>
          <w:rFonts w:ascii="Calibri" w:hAnsi="Calibri" w:cs="Calibri"/>
          <w:sz w:val="28"/>
          <w:szCs w:val="28"/>
        </w:rPr>
        <w:t>;</w:t>
      </w:r>
      <w:r w:rsidRPr="00983DAC">
        <w:rPr>
          <w:rFonts w:ascii="Calibri" w:hAnsi="Calibri" w:cs="Calibri"/>
          <w:b/>
          <w:sz w:val="28"/>
          <w:szCs w:val="28"/>
        </w:rPr>
        <w:t xml:space="preserve"> </w:t>
      </w:r>
      <w:r w:rsidRPr="00676C10">
        <w:rPr>
          <w:rFonts w:ascii="Calibri" w:hAnsi="Calibri" w:cs="Calibri"/>
          <w:b/>
          <w:sz w:val="28"/>
          <w:szCs w:val="28"/>
          <w:u w:val="single"/>
        </w:rPr>
        <w:t>INCOMPLETE BID</w:t>
      </w:r>
      <w:r w:rsidR="00EB4661" w:rsidRPr="00676C10">
        <w:rPr>
          <w:rFonts w:ascii="Calibri" w:hAnsi="Calibri" w:cs="Calibri"/>
          <w:b/>
          <w:sz w:val="28"/>
          <w:szCs w:val="28"/>
          <w:u w:val="single"/>
        </w:rPr>
        <w:t xml:space="preserve"> PROPOSAL</w:t>
      </w:r>
      <w:r w:rsidRPr="00676C10">
        <w:rPr>
          <w:rFonts w:ascii="Calibri" w:hAnsi="Calibri" w:cs="Calibri"/>
          <w:b/>
          <w:sz w:val="28"/>
          <w:szCs w:val="28"/>
          <w:u w:val="single"/>
        </w:rPr>
        <w:t>S MAY BE REJECTED</w:t>
      </w:r>
      <w:r w:rsidRPr="00983DAC">
        <w:rPr>
          <w:rFonts w:ascii="Calibri" w:hAnsi="Calibri" w:cs="Calibri"/>
          <w:b/>
          <w:sz w:val="28"/>
          <w:szCs w:val="28"/>
          <w:u w:val="single"/>
        </w:rPr>
        <w:t>.</w:t>
      </w:r>
      <w:r w:rsidRPr="00983DAC">
        <w:rPr>
          <w:rFonts w:ascii="Calibri" w:hAnsi="Calibri" w:cs="Calibri"/>
          <w:color w:val="FF0000"/>
          <w:sz w:val="28"/>
          <w:szCs w:val="28"/>
        </w:rPr>
        <w:t xml:space="preserve"> </w:t>
      </w:r>
      <w:r w:rsidRPr="00983DAC">
        <w:rPr>
          <w:rFonts w:ascii="Calibri" w:hAnsi="Calibri" w:cs="Calibri"/>
          <w:sz w:val="28"/>
          <w:szCs w:val="28"/>
        </w:rPr>
        <w:t xml:space="preserve"> Alameda County will not accept submissions or documentation after the bid response due date.  Successful uploading of a document does not equal acceptance of the document by Alameda County.</w:t>
      </w:r>
    </w:p>
    <w:p w14:paraId="7690D94B" w14:textId="78FD0C6B" w:rsidR="001215F1" w:rsidRPr="00A14C25" w:rsidRDefault="001215F1">
      <w:pPr>
        <w:pStyle w:val="ListParagraph"/>
        <w:numPr>
          <w:ilvl w:val="0"/>
          <w:numId w:val="33"/>
        </w:numPr>
        <w:spacing w:after="240"/>
        <w:ind w:hanging="720"/>
        <w:rPr>
          <w:rFonts w:ascii="Calibri" w:hAnsi="Calibri" w:cs="Calibri"/>
          <w:sz w:val="31"/>
          <w:szCs w:val="31"/>
        </w:rPr>
      </w:pPr>
      <w:r w:rsidRPr="009E5C5F">
        <w:rPr>
          <w:rFonts w:ascii="Calibri" w:hAnsi="Calibri" w:cs="Calibri"/>
          <w:color w:val="000000" w:themeColor="text1"/>
          <w:sz w:val="28"/>
          <w:szCs w:val="28"/>
        </w:rPr>
        <w:t xml:space="preserve">Excel Bid Form must </w:t>
      </w:r>
      <w:r w:rsidRPr="00983DAC">
        <w:rPr>
          <w:rFonts w:ascii="Calibri" w:hAnsi="Calibri" w:cs="Calibri"/>
          <w:sz w:val="28"/>
          <w:szCs w:val="28"/>
        </w:rPr>
        <w:t xml:space="preserve">be submitted online through Alameda County </w:t>
      </w:r>
      <w:hyperlink r:id="rId12" w:history="1">
        <w:r w:rsidRPr="00983DAC">
          <w:rPr>
            <w:rStyle w:val="Hyperlink"/>
            <w:rFonts w:ascii="Calibri" w:hAnsi="Calibri" w:cs="Calibri"/>
            <w:sz w:val="28"/>
            <w:szCs w:val="28"/>
          </w:rPr>
          <w:t>EZSourcing Supplier Portal</w:t>
        </w:r>
      </w:hyperlink>
      <w:r w:rsidRPr="00983DAC">
        <w:rPr>
          <w:rFonts w:ascii="Calibri" w:hAnsi="Calibri" w:cs="Calibri"/>
          <w:sz w:val="28"/>
          <w:szCs w:val="28"/>
        </w:rPr>
        <w:t>.</w:t>
      </w:r>
    </w:p>
    <w:p w14:paraId="2DECFF31" w14:textId="7C12A4F0" w:rsidR="001215F1" w:rsidRPr="00A14C25" w:rsidRDefault="001215F1">
      <w:pPr>
        <w:pStyle w:val="ListParagraph"/>
        <w:numPr>
          <w:ilvl w:val="0"/>
          <w:numId w:val="33"/>
        </w:numPr>
        <w:spacing w:after="240"/>
        <w:ind w:hanging="720"/>
        <w:rPr>
          <w:rFonts w:ascii="Calibri" w:hAnsi="Calibri" w:cs="Calibri"/>
          <w:sz w:val="31"/>
          <w:szCs w:val="31"/>
        </w:rPr>
      </w:pPr>
      <w:r w:rsidRPr="00983DAC">
        <w:rPr>
          <w:rFonts w:ascii="Calibri" w:hAnsi="Calibri" w:cs="Calibri"/>
          <w:sz w:val="28"/>
          <w:szCs w:val="28"/>
        </w:rPr>
        <w:t xml:space="preserve">The following pages require confirmation and/or a declaration.  These pages must then be uploaded to Alameda County  </w:t>
      </w:r>
      <w:hyperlink r:id="rId13" w:history="1">
        <w:r w:rsidRPr="00983DAC">
          <w:rPr>
            <w:rStyle w:val="Hyperlink"/>
            <w:rFonts w:ascii="Calibri" w:hAnsi="Calibri" w:cs="Calibri"/>
            <w:sz w:val="28"/>
            <w:szCs w:val="28"/>
          </w:rPr>
          <w:t>EZSourcing Supplier Portal</w:t>
        </w:r>
      </w:hyperlink>
      <w:r w:rsidRPr="00983DAC">
        <w:rPr>
          <w:rFonts w:ascii="Calibri" w:hAnsi="Calibri" w:cs="Calibri"/>
          <w:sz w:val="28"/>
          <w:szCs w:val="28"/>
        </w:rPr>
        <w:t xml:space="preserve">, including: </w:t>
      </w:r>
    </w:p>
    <w:p w14:paraId="7806D8D5" w14:textId="77777777" w:rsidR="001215F1" w:rsidRPr="00983DAC" w:rsidRDefault="001215F1">
      <w:pPr>
        <w:pStyle w:val="ListParagraph"/>
        <w:numPr>
          <w:ilvl w:val="0"/>
          <w:numId w:val="34"/>
        </w:numPr>
        <w:spacing w:after="240"/>
        <w:ind w:left="1440" w:hanging="720"/>
        <w:rPr>
          <w:rFonts w:ascii="Calibri" w:hAnsi="Calibri" w:cs="Calibri"/>
          <w:sz w:val="28"/>
          <w:szCs w:val="28"/>
        </w:rPr>
      </w:pPr>
      <w:r w:rsidRPr="00983DAC">
        <w:rPr>
          <w:rFonts w:ascii="Calibri" w:hAnsi="Calibri" w:cs="Calibri"/>
          <w:sz w:val="28"/>
          <w:szCs w:val="28"/>
        </w:rPr>
        <w:t xml:space="preserve">Exhibit A – Bid Response Packet, </w:t>
      </w:r>
      <w:hyperlink w:anchor="_BIDDER_INFORMATION" w:history="1">
        <w:r w:rsidRPr="00983DAC">
          <w:rPr>
            <w:rStyle w:val="Hyperlink"/>
            <w:rFonts w:ascii="Calibri" w:hAnsi="Calibri" w:cs="Calibri"/>
            <w:sz w:val="28"/>
            <w:szCs w:val="28"/>
          </w:rPr>
          <w:t>Bidder Information and Acceptance</w:t>
        </w:r>
      </w:hyperlink>
      <w:r w:rsidRPr="00983DAC">
        <w:rPr>
          <w:rFonts w:ascii="Calibri" w:hAnsi="Calibri" w:cs="Calibri"/>
          <w:sz w:val="28"/>
          <w:szCs w:val="28"/>
        </w:rPr>
        <w:t xml:space="preserve"> page.  The signature for this page may be done be either printed, scanned, and uploaded by who is confirming and/or declaring the information or by a digital signature of that person.  The person signing must have the authority to agree to each of the statements.</w:t>
      </w:r>
      <w:bookmarkEnd w:id="0"/>
    </w:p>
    <w:p w14:paraId="39B96202" w14:textId="3C247D44" w:rsidR="001215F1" w:rsidRPr="00F11599" w:rsidRDefault="001215F1">
      <w:pPr>
        <w:pStyle w:val="ListParagraph"/>
        <w:numPr>
          <w:ilvl w:val="0"/>
          <w:numId w:val="34"/>
        </w:numPr>
        <w:spacing w:after="240"/>
        <w:ind w:left="1440" w:hanging="720"/>
        <w:rPr>
          <w:rFonts w:ascii="Calibri" w:hAnsi="Calibri" w:cs="Calibri"/>
          <w:sz w:val="31"/>
          <w:szCs w:val="31"/>
        </w:rPr>
      </w:pPr>
      <w:bookmarkStart w:id="1" w:name="_Hlk101539732"/>
      <w:r w:rsidRPr="00F11599">
        <w:rPr>
          <w:rFonts w:ascii="Calibri" w:hAnsi="Calibri" w:cs="Calibri"/>
          <w:sz w:val="28"/>
          <w:szCs w:val="28"/>
        </w:rPr>
        <w:t xml:space="preserve">Exhibit A – Bid Response Packet, </w:t>
      </w:r>
      <w:hyperlink w:anchor="SLEB_Info_Sheet" w:history="1">
        <w:r w:rsidRPr="00F11599">
          <w:rPr>
            <w:rStyle w:val="Hyperlink"/>
            <w:rFonts w:ascii="Calibri" w:hAnsi="Calibri" w:cs="Calibri"/>
            <w:sz w:val="28"/>
            <w:szCs w:val="28"/>
          </w:rPr>
          <w:t>Small Local Emerging Business (SLEB) Information Sheet</w:t>
        </w:r>
      </w:hyperlink>
    </w:p>
    <w:p w14:paraId="17F1BFAB" w14:textId="472B2CDA" w:rsidR="001215F1" w:rsidRPr="00F11599" w:rsidRDefault="005617CC">
      <w:pPr>
        <w:pStyle w:val="ListParagraph"/>
        <w:numPr>
          <w:ilvl w:val="1"/>
          <w:numId w:val="35"/>
        </w:numPr>
        <w:spacing w:after="240"/>
        <w:ind w:left="2160" w:hanging="720"/>
        <w:rPr>
          <w:rFonts w:ascii="Calibri" w:hAnsi="Calibri" w:cs="Calibri"/>
          <w:sz w:val="31"/>
          <w:szCs w:val="31"/>
        </w:rPr>
      </w:pPr>
      <w:hyperlink w:anchor="Prime_Bidder_Signature" w:history="1">
        <w:r w:rsidR="001215F1" w:rsidRPr="00F11599">
          <w:rPr>
            <w:rStyle w:val="Hyperlink"/>
            <w:rFonts w:ascii="Calibri" w:hAnsi="Calibri" w:cs="Calibri"/>
            <w:sz w:val="28"/>
            <w:szCs w:val="28"/>
          </w:rPr>
          <w:t>Must be signed by Bidder</w:t>
        </w:r>
      </w:hyperlink>
    </w:p>
    <w:p w14:paraId="3052CDE7" w14:textId="527A53A3" w:rsidR="001215F1" w:rsidRPr="00F11599" w:rsidRDefault="005617CC">
      <w:pPr>
        <w:pStyle w:val="ListParagraph"/>
        <w:numPr>
          <w:ilvl w:val="1"/>
          <w:numId w:val="35"/>
        </w:numPr>
        <w:spacing w:after="240"/>
        <w:ind w:left="2160" w:hanging="720"/>
        <w:rPr>
          <w:rFonts w:ascii="Calibri" w:hAnsi="Calibri" w:cs="Calibri"/>
          <w:sz w:val="31"/>
          <w:szCs w:val="31"/>
        </w:rPr>
      </w:pPr>
      <w:hyperlink w:anchor="SLEB_Sub_Signature" w:history="1">
        <w:r w:rsidR="001215F1" w:rsidRPr="00F11599">
          <w:rPr>
            <w:rStyle w:val="Hyperlink"/>
            <w:rFonts w:ascii="Calibri" w:hAnsi="Calibri" w:cs="Calibri"/>
            <w:sz w:val="28"/>
            <w:szCs w:val="28"/>
          </w:rPr>
          <w:t>Must be signed by SLEB Partner</w:t>
        </w:r>
      </w:hyperlink>
      <w:r w:rsidR="001215F1" w:rsidRPr="00F11599">
        <w:rPr>
          <w:rFonts w:ascii="Calibri" w:hAnsi="Calibri" w:cs="Calibri"/>
          <w:sz w:val="28"/>
          <w:szCs w:val="28"/>
        </w:rPr>
        <w:t xml:space="preserve"> if subcontracting to a SLEB</w:t>
      </w:r>
      <w:bookmarkEnd w:id="1"/>
    </w:p>
    <w:p w14:paraId="5A99D01B" w14:textId="77777777" w:rsidR="00676C10" w:rsidRDefault="001215F1" w:rsidP="00676C10">
      <w:pPr>
        <w:pStyle w:val="ListParagraph"/>
        <w:spacing w:after="240"/>
        <w:ind w:left="2160"/>
        <w:rPr>
          <w:rFonts w:ascii="Calibri" w:hAnsi="Calibri" w:cs="Calibri"/>
          <w:sz w:val="31"/>
          <w:szCs w:val="31"/>
        </w:rPr>
        <w:sectPr w:rsidR="00676C10" w:rsidSect="000B14F4">
          <w:headerReference w:type="default" r:id="rId14"/>
          <w:footerReference w:type="default" r:id="rId15"/>
          <w:headerReference w:type="first" r:id="rId16"/>
          <w:footerReference w:type="first" r:id="rId17"/>
          <w:pgSz w:w="12240" w:h="15840" w:code="1"/>
          <w:pgMar w:top="720" w:right="720" w:bottom="720" w:left="720" w:header="864" w:footer="576" w:gutter="0"/>
          <w:cols w:space="720"/>
          <w:formProt w:val="0"/>
          <w:titlePg/>
          <w:docGrid w:linePitch="354"/>
        </w:sectPr>
      </w:pPr>
      <w:r w:rsidRPr="00F11599">
        <w:rPr>
          <w:rFonts w:ascii="Calibri" w:hAnsi="Calibri" w:cs="Calibri"/>
          <w:sz w:val="28"/>
          <w:szCs w:val="28"/>
        </w:rPr>
        <w:t xml:space="preserve">This must be </w:t>
      </w:r>
      <w:r w:rsidRPr="00F11599">
        <w:rPr>
          <w:rFonts w:ascii="Calibri" w:hAnsi="Calibri" w:cs="Calibri"/>
          <w:b/>
          <w:bCs/>
          <w:sz w:val="28"/>
          <w:szCs w:val="28"/>
        </w:rPr>
        <w:t>printed and have the original signature of both the Bidder and the SLEB Partner(s)</w:t>
      </w:r>
      <w:r w:rsidR="00AB790E" w:rsidRPr="00F11599">
        <w:rPr>
          <w:rFonts w:ascii="Calibri" w:hAnsi="Calibri" w:cs="Calibri"/>
          <w:b/>
          <w:bCs/>
          <w:sz w:val="28"/>
          <w:szCs w:val="28"/>
        </w:rPr>
        <w:t>,</w:t>
      </w:r>
      <w:r w:rsidRPr="00F11599">
        <w:rPr>
          <w:rFonts w:ascii="Calibri" w:hAnsi="Calibri" w:cs="Calibri"/>
          <w:sz w:val="28"/>
          <w:szCs w:val="28"/>
        </w:rPr>
        <w:t xml:space="preserve"> which must then be scanned and uploaded.  </w:t>
      </w:r>
      <w:r w:rsidR="00AB790E" w:rsidRPr="00F11599">
        <w:rPr>
          <w:rFonts w:ascii="Calibri" w:hAnsi="Calibri" w:cs="Calibri"/>
          <w:sz w:val="28"/>
          <w:szCs w:val="28"/>
        </w:rPr>
        <w:t>Alternatively</w:t>
      </w:r>
      <w:r w:rsidRPr="00F11599">
        <w:rPr>
          <w:rFonts w:ascii="Calibri" w:hAnsi="Calibri" w:cs="Calibri"/>
          <w:sz w:val="28"/>
          <w:szCs w:val="28"/>
        </w:rPr>
        <w:t>, the document may be digitally signed by both the Bidder and the SLEB Partner by a DocuSign, CongaSign, or other verifiable independent electronic signature service and uploaded.</w:t>
      </w:r>
      <w:r w:rsidRPr="00A14C25">
        <w:rPr>
          <w:rFonts w:ascii="Calibri" w:hAnsi="Calibri" w:cs="Calibri"/>
          <w:sz w:val="31"/>
          <w:szCs w:val="31"/>
        </w:rPr>
        <w:t xml:space="preserve"> </w:t>
      </w:r>
    </w:p>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lastRenderedPageBreak/>
        <w:t>COUNTY OF ALAMEDA</w:t>
      </w:r>
    </w:p>
    <w:p w14:paraId="27DD742E" w14:textId="3EBAEB7A" w:rsidR="00BE2FD2" w:rsidRPr="00BE483D" w:rsidRDefault="00BE2FD2" w:rsidP="00BE2FD2">
      <w:pPr>
        <w:pStyle w:val="RFP-QHeader2"/>
        <w:rPr>
          <w:rFonts w:ascii="Calibri" w:hAnsi="Calibri" w:cs="Calibri"/>
          <w:color w:val="000000" w:themeColor="text1"/>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BE483D">
        <w:rPr>
          <w:rFonts w:ascii="Calibri" w:hAnsi="Calibri" w:cs="Calibri"/>
          <w:color w:val="000000" w:themeColor="text1"/>
          <w:sz w:val="40"/>
          <w:szCs w:val="40"/>
        </w:rPr>
        <w:t>No.</w:t>
      </w:r>
      <w:r w:rsidR="00483CA4" w:rsidRPr="00BE483D">
        <w:rPr>
          <w:rFonts w:ascii="Calibri" w:hAnsi="Calibri" w:cs="Calibri"/>
          <w:color w:val="000000" w:themeColor="text1"/>
          <w:sz w:val="40"/>
          <w:szCs w:val="40"/>
        </w:rPr>
        <w:t xml:space="preserve"> </w:t>
      </w:r>
      <w:r w:rsidR="00BE483D" w:rsidRPr="00BE483D">
        <w:rPr>
          <w:rFonts w:ascii="Calibri" w:hAnsi="Calibri" w:cs="Calibri"/>
          <w:color w:val="000000" w:themeColor="text1"/>
          <w:sz w:val="40"/>
          <w:szCs w:val="40"/>
        </w:rPr>
        <w:t>902157</w:t>
      </w:r>
    </w:p>
    <w:p w14:paraId="75BECFAA" w14:textId="77777777" w:rsidR="00BE2FD2" w:rsidRPr="00BE483D" w:rsidRDefault="00BE2FD2" w:rsidP="00BE2FD2">
      <w:pPr>
        <w:pStyle w:val="RFP-QHeader2"/>
        <w:rPr>
          <w:rFonts w:ascii="Calibri" w:hAnsi="Calibri" w:cs="Calibri"/>
          <w:color w:val="000000" w:themeColor="text1"/>
          <w:sz w:val="20"/>
        </w:rPr>
      </w:pPr>
    </w:p>
    <w:p w14:paraId="3431AD7C" w14:textId="77777777" w:rsidR="00BE2FD2" w:rsidRPr="00BE483D" w:rsidRDefault="00BE2FD2" w:rsidP="00BE2FD2">
      <w:pPr>
        <w:jc w:val="center"/>
        <w:rPr>
          <w:rFonts w:ascii="Calibri" w:hAnsi="Calibri" w:cs="Calibri"/>
          <w:b/>
          <w:color w:val="000000" w:themeColor="text1"/>
          <w:sz w:val="40"/>
          <w:szCs w:val="40"/>
        </w:rPr>
      </w:pPr>
      <w:r w:rsidRPr="00BE483D">
        <w:rPr>
          <w:rFonts w:ascii="Calibri" w:hAnsi="Calibri" w:cs="Calibri"/>
          <w:b/>
          <w:color w:val="000000" w:themeColor="text1"/>
          <w:sz w:val="40"/>
          <w:szCs w:val="40"/>
        </w:rPr>
        <w:t>for</w:t>
      </w:r>
    </w:p>
    <w:p w14:paraId="70D94A48" w14:textId="77777777" w:rsidR="00BE2FD2" w:rsidRPr="00BE483D" w:rsidRDefault="00BE2FD2" w:rsidP="00BE2FD2">
      <w:pPr>
        <w:pStyle w:val="RFP-QHeader2"/>
        <w:rPr>
          <w:rFonts w:ascii="Calibri" w:hAnsi="Calibri" w:cs="Calibri"/>
          <w:color w:val="000000" w:themeColor="text1"/>
          <w:sz w:val="20"/>
          <w:highlight w:val="yellow"/>
        </w:rPr>
      </w:pPr>
    </w:p>
    <w:p w14:paraId="5B039CFF" w14:textId="280ADD7D" w:rsidR="00BE2FD2" w:rsidRPr="00BE483D" w:rsidRDefault="00BE483D" w:rsidP="00BE2FD2">
      <w:pPr>
        <w:pStyle w:val="RFP-QHeader2"/>
        <w:rPr>
          <w:rFonts w:ascii="Calibri" w:hAnsi="Calibri" w:cs="Calibri"/>
          <w:color w:val="000000" w:themeColor="text1"/>
          <w:sz w:val="40"/>
          <w:szCs w:val="40"/>
          <w:highlight w:val="yellow"/>
        </w:rPr>
      </w:pPr>
      <w:bookmarkStart w:id="2" w:name="BidTitle"/>
      <w:bookmarkEnd w:id="2"/>
      <w:r w:rsidRPr="00BE483D">
        <w:rPr>
          <w:rFonts w:ascii="Calibri" w:hAnsi="Calibri" w:cs="Calibri"/>
          <w:color w:val="000000" w:themeColor="text1"/>
          <w:sz w:val="40"/>
          <w:szCs w:val="40"/>
        </w:rPr>
        <w:t>Applied Voice &amp; Speech Technologies OpenText Support</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3"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3"/>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8"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9"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109ED2A3" w:rsidR="0036135F" w:rsidRPr="00BE483D" w:rsidRDefault="0036135F" w:rsidP="00090742">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Person</w:t>
            </w:r>
            <w:r w:rsidRPr="00BE483D">
              <w:rPr>
                <w:rFonts w:ascii="Calibri" w:hAnsi="Calibri" w:cs="Calibri"/>
                <w:b/>
                <w:color w:val="000000" w:themeColor="text1"/>
                <w:sz w:val="28"/>
                <w:szCs w:val="28"/>
              </w:rPr>
              <w:t xml:space="preserve">:  </w:t>
            </w:r>
            <w:r w:rsidR="00BE483D" w:rsidRPr="00BE483D">
              <w:rPr>
                <w:rFonts w:ascii="Calibri" w:hAnsi="Calibri" w:cs="Calibri"/>
                <w:b/>
                <w:color w:val="000000" w:themeColor="text1"/>
                <w:sz w:val="28"/>
                <w:szCs w:val="28"/>
              </w:rPr>
              <w:t>Kevin Bailey</w:t>
            </w:r>
          </w:p>
          <w:p w14:paraId="683C3118" w14:textId="070E9D45" w:rsidR="0036135F" w:rsidRPr="00BE483D" w:rsidRDefault="0036135F" w:rsidP="00090742">
            <w:pPr>
              <w:spacing w:before="180" w:after="180"/>
              <w:jc w:val="center"/>
              <w:rPr>
                <w:rFonts w:ascii="Calibri" w:hAnsi="Calibri" w:cs="Calibri"/>
                <w:b/>
                <w:color w:val="000000" w:themeColor="text1"/>
                <w:sz w:val="28"/>
                <w:szCs w:val="28"/>
              </w:rPr>
            </w:pPr>
            <w:r w:rsidRPr="00BE483D">
              <w:rPr>
                <w:rFonts w:ascii="Calibri" w:hAnsi="Calibri" w:cs="Calibri"/>
                <w:b/>
                <w:color w:val="000000" w:themeColor="text1"/>
                <w:sz w:val="28"/>
                <w:szCs w:val="28"/>
              </w:rPr>
              <w:t xml:space="preserve">Phone Number: (510) </w:t>
            </w:r>
            <w:r w:rsidR="00BE483D" w:rsidRPr="00BE483D">
              <w:rPr>
                <w:rFonts w:ascii="Calibri" w:hAnsi="Calibri" w:cs="Calibri"/>
                <w:b/>
                <w:color w:val="000000" w:themeColor="text1"/>
                <w:sz w:val="28"/>
                <w:szCs w:val="28"/>
              </w:rPr>
              <w:t>208-9631</w:t>
            </w:r>
          </w:p>
          <w:p w14:paraId="68344374" w14:textId="617B58C6"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20" w:history="1">
              <w:r w:rsidR="00BE483D" w:rsidRPr="0008716D">
                <w:rPr>
                  <w:rStyle w:val="Hyperlink"/>
                  <w:rFonts w:ascii="Calibri" w:hAnsi="Calibri" w:cs="Calibri"/>
                  <w:b/>
                  <w:sz w:val="28"/>
                  <w:szCs w:val="28"/>
                </w:rPr>
                <w:t>kevin.bailey@acgov.org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2BE9427" w:rsidR="00BE2FD2" w:rsidRPr="00C207BF" w:rsidRDefault="00C207BF" w:rsidP="002F0CB2">
      <w:pPr>
        <w:spacing w:after="60"/>
        <w:jc w:val="center"/>
        <w:rPr>
          <w:rFonts w:ascii="Calibri" w:hAnsi="Calibri" w:cs="Calibri"/>
          <w:b/>
          <w:color w:val="000000" w:themeColor="text1"/>
          <w:sz w:val="32"/>
          <w:szCs w:val="32"/>
        </w:rPr>
      </w:pPr>
      <w:r w:rsidRPr="00C207BF">
        <w:rPr>
          <w:rFonts w:ascii="Calibri" w:hAnsi="Calibri" w:cs="Calibri"/>
          <w:b/>
          <w:color w:val="000000" w:themeColor="text1"/>
          <w:sz w:val="32"/>
          <w:szCs w:val="32"/>
        </w:rPr>
        <w:t>October 1</w:t>
      </w:r>
      <w:r w:rsidR="00C7367E">
        <w:rPr>
          <w:rFonts w:ascii="Calibri" w:hAnsi="Calibri" w:cs="Calibri"/>
          <w:b/>
          <w:color w:val="000000" w:themeColor="text1"/>
          <w:sz w:val="32"/>
          <w:szCs w:val="32"/>
        </w:rPr>
        <w:t>4</w:t>
      </w:r>
      <w:r w:rsidRPr="00C207BF">
        <w:rPr>
          <w:rFonts w:ascii="Calibri" w:hAnsi="Calibri" w:cs="Calibri"/>
          <w:b/>
          <w:color w:val="000000" w:themeColor="text1"/>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2318C05"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373FBC8E" w:rsidR="00841A12" w:rsidRPr="001215F1" w:rsidRDefault="005617CC" w:rsidP="002F0CB2">
      <w:pPr>
        <w:spacing w:after="60"/>
        <w:jc w:val="center"/>
        <w:rPr>
          <w:rFonts w:ascii="Calibri" w:hAnsi="Calibri" w:cs="Calibri"/>
          <w:sz w:val="32"/>
          <w:szCs w:val="32"/>
        </w:rPr>
      </w:pPr>
      <w:hyperlink r:id="rId21" w:history="1">
        <w:r w:rsidR="00841A12" w:rsidRPr="001215F1">
          <w:rPr>
            <w:rStyle w:val="Hyperlink"/>
            <w:rFonts w:ascii="Calibri" w:hAnsi="Calibri" w:cs="Calibri"/>
            <w:b/>
            <w:sz w:val="32"/>
            <w:szCs w:val="32"/>
          </w:rPr>
          <w:t>EZSourcing Supplier Portal</w:t>
        </w:r>
      </w:hyperlink>
    </w:p>
    <w:p w14:paraId="1E6A7DF0" w14:textId="4B1C756E" w:rsidR="00AB7D7F" w:rsidRPr="00C063D4" w:rsidRDefault="005617CC" w:rsidP="00C063D4">
      <w:pPr>
        <w:spacing w:after="60"/>
        <w:jc w:val="center"/>
        <w:rPr>
          <w:rFonts w:ascii="Calibri" w:hAnsi="Calibri"/>
          <w:sz w:val="24"/>
          <w:szCs w:val="18"/>
        </w:rPr>
      </w:pPr>
      <w:hyperlink r:id="rId22" w:history="1">
        <w:r w:rsidR="00841A12" w:rsidRPr="001215F1">
          <w:rPr>
            <w:rStyle w:val="Hyperlink"/>
            <w:rFonts w:ascii="Calibri" w:hAnsi="Calibri"/>
            <w:sz w:val="24"/>
            <w:szCs w:val="18"/>
          </w:rPr>
          <w:t>https://ezsourcing.acgov.org/</w:t>
        </w:r>
      </w:hyperlink>
    </w:p>
    <w:p w14:paraId="369B65CD" w14:textId="77777777" w:rsidR="00B70E7D" w:rsidRPr="00A85450" w:rsidRDefault="00B70E7D" w:rsidP="00B70E7D">
      <w:pPr>
        <w:rPr>
          <w:rFonts w:ascii="Calibri" w:hAnsi="Calibri" w:cs="Calibri"/>
        </w:rPr>
      </w:pPr>
      <w:bookmarkStart w:id="4" w:name="_Toc14171502"/>
    </w:p>
    <w:p w14:paraId="459E763E" w14:textId="7886C5BC" w:rsidR="00676C10" w:rsidRPr="00DC43BF" w:rsidRDefault="00B70E7D" w:rsidP="00DC43BF">
      <w:pPr>
        <w:ind w:left="2520"/>
        <w:rPr>
          <w:rFonts w:ascii="Calibri" w:hAnsi="Calibri" w:cs="Calibri"/>
          <w:color w:val="008000"/>
          <w:sz w:val="20"/>
        </w:rPr>
      </w:pPr>
      <w:r>
        <w:rPr>
          <w:noProof/>
          <w:color w:val="2B579A"/>
          <w:shd w:val="clear" w:color="auto" w:fill="E6E6E6"/>
        </w:rPr>
        <w:drawing>
          <wp:anchor distT="0" distB="0" distL="114300" distR="114300" simplePos="0" relativeHeight="25165363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5" w:name="_Toc14355884"/>
      <w:bookmarkStart w:id="6" w:name="_Toc112741007"/>
      <w:bookmarkEnd w:id="4"/>
      <w:r w:rsidRPr="00A17012">
        <w:rPr>
          <w:sz w:val="40"/>
          <w:szCs w:val="40"/>
          <w:u w:val="none"/>
        </w:rPr>
        <w:lastRenderedPageBreak/>
        <w:t>CALENDAR OF EVENTS</w:t>
      </w:r>
      <w:bookmarkEnd w:id="5"/>
      <w:bookmarkEnd w:id="6"/>
    </w:p>
    <w:p w14:paraId="4C1054AB" w14:textId="3308A3C5" w:rsidR="00E627AC" w:rsidRPr="00BE483D" w:rsidRDefault="00E627AC" w:rsidP="00E627AC">
      <w:pPr>
        <w:pStyle w:val="RFP-QHeader2"/>
        <w:rPr>
          <w:rFonts w:ascii="Calibri" w:hAnsi="Calibri" w:cs="Calibri"/>
          <w:color w:val="000000" w:themeColor="text1"/>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BE483D">
        <w:rPr>
          <w:rFonts w:ascii="Calibri" w:hAnsi="Calibri" w:cs="Calibri"/>
          <w:color w:val="000000" w:themeColor="text1"/>
          <w:sz w:val="24"/>
          <w:szCs w:val="26"/>
        </w:rPr>
        <w:t xml:space="preserve">. </w:t>
      </w:r>
      <w:r w:rsidR="00BE483D" w:rsidRPr="00BE483D">
        <w:rPr>
          <w:rFonts w:ascii="Calibri" w:hAnsi="Calibri" w:cs="Calibri"/>
          <w:color w:val="000000" w:themeColor="text1"/>
          <w:sz w:val="24"/>
          <w:szCs w:val="26"/>
        </w:rPr>
        <w:t>902157</w:t>
      </w:r>
    </w:p>
    <w:p w14:paraId="298CFCFD" w14:textId="5D7DA17F" w:rsidR="00E627AC" w:rsidRPr="00BE483D" w:rsidRDefault="00BE483D" w:rsidP="00E627AC">
      <w:pPr>
        <w:pStyle w:val="RFP-QHeader2"/>
        <w:spacing w:after="240"/>
        <w:rPr>
          <w:rFonts w:ascii="Calibri" w:hAnsi="Calibri" w:cs="Calibri"/>
          <w:color w:val="000000" w:themeColor="text1"/>
          <w:sz w:val="24"/>
          <w:szCs w:val="26"/>
        </w:rPr>
      </w:pPr>
      <w:r w:rsidRPr="00BE483D">
        <w:rPr>
          <w:rFonts w:ascii="Calibri" w:hAnsi="Calibri" w:cs="Calibri"/>
          <w:color w:val="000000" w:themeColor="text1"/>
          <w:sz w:val="24"/>
          <w:szCs w:val="26"/>
        </w:rPr>
        <w:t>APPLIED VOICE &amp; SPEECH TECHNOLOGIES OPENTEXT SUPPORT</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4F6003C5">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4F6003C5">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5E1A2FC" w:rsidR="009D5E97" w:rsidRPr="006F151F" w:rsidRDefault="00C207BF">
            <w:pPr>
              <w:rPr>
                <w:rFonts w:ascii="Calibri" w:hAnsi="Calibri" w:cs="Calibri"/>
                <w:b/>
                <w:color w:val="000000" w:themeColor="text1"/>
                <w:szCs w:val="26"/>
              </w:rPr>
            </w:pPr>
            <w:r w:rsidRPr="006F151F">
              <w:rPr>
                <w:rFonts w:ascii="Calibri" w:hAnsi="Calibri" w:cs="Calibri"/>
                <w:b/>
                <w:color w:val="000000" w:themeColor="text1"/>
                <w:sz w:val="24"/>
                <w:szCs w:val="26"/>
              </w:rPr>
              <w:t xml:space="preserve">September </w:t>
            </w:r>
            <w:r w:rsidR="005E7BE0">
              <w:rPr>
                <w:rFonts w:ascii="Calibri" w:hAnsi="Calibri" w:cs="Calibri"/>
                <w:b/>
                <w:color w:val="000000" w:themeColor="text1"/>
                <w:sz w:val="24"/>
                <w:szCs w:val="26"/>
              </w:rPr>
              <w:t>1</w:t>
            </w:r>
            <w:r w:rsidRPr="006F151F">
              <w:rPr>
                <w:rFonts w:ascii="Calibri" w:hAnsi="Calibri" w:cs="Calibri"/>
                <w:b/>
                <w:color w:val="000000" w:themeColor="text1"/>
                <w:sz w:val="24"/>
                <w:szCs w:val="26"/>
              </w:rPr>
              <w:t>, 2022</w:t>
            </w:r>
          </w:p>
        </w:tc>
      </w:tr>
      <w:tr w:rsidR="009D5E97" w14:paraId="1B364B00"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2C5EED62"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36ACD1E8" w:rsidR="009D5E97" w:rsidRPr="006F151F" w:rsidRDefault="00C207BF">
            <w:pPr>
              <w:rPr>
                <w:rFonts w:ascii="Calibri" w:hAnsi="Calibri" w:cs="Calibri"/>
                <w:b/>
                <w:color w:val="000000" w:themeColor="text1"/>
                <w:szCs w:val="26"/>
              </w:rPr>
            </w:pPr>
            <w:r w:rsidRPr="006F151F">
              <w:rPr>
                <w:rFonts w:ascii="Calibri" w:hAnsi="Calibri" w:cs="Calibri"/>
                <w:b/>
                <w:color w:val="000000" w:themeColor="text1"/>
                <w:sz w:val="24"/>
                <w:szCs w:val="26"/>
              </w:rPr>
              <w:t>September 12, 2022</w:t>
            </w:r>
            <w:r w:rsidR="004E3DE4">
              <w:rPr>
                <w:rFonts w:ascii="Calibri" w:hAnsi="Calibri" w:cs="Calibri"/>
                <w:b/>
                <w:color w:val="000000" w:themeColor="text1"/>
                <w:sz w:val="24"/>
                <w:szCs w:val="26"/>
              </w:rPr>
              <w:t xml:space="preserve"> @ 11:00AM (PST)</w:t>
            </w:r>
          </w:p>
          <w:p w14:paraId="3280DF94" w14:textId="77777777" w:rsidR="009D5E97" w:rsidRPr="00266DFB" w:rsidRDefault="009D5E97">
            <w:pPr>
              <w:rPr>
                <w:rFonts w:ascii="Calibri" w:hAnsi="Calibri" w:cs="Calibri"/>
                <w:b/>
                <w:sz w:val="18"/>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15A85746" w14:textId="6BD23712" w:rsidR="009D5E97" w:rsidRDefault="315EDB17" w:rsidP="4F6003C5">
            <w:pPr>
              <w:rPr>
                <w:rFonts w:ascii="Segoe UI" w:eastAsia="Segoe UI" w:hAnsi="Segoe UI" w:cs="Segoe UI"/>
                <w:color w:val="252424"/>
                <w:sz w:val="16"/>
                <w:szCs w:val="16"/>
              </w:rPr>
            </w:pPr>
            <w:r w:rsidRPr="4F6003C5">
              <w:rPr>
                <w:rFonts w:ascii="Segoe UI" w:eastAsia="Segoe UI" w:hAnsi="Segoe UI" w:cs="Segoe UI"/>
                <w:color w:val="252424"/>
                <w:sz w:val="28"/>
                <w:szCs w:val="28"/>
              </w:rPr>
              <w:t>Microsoft Teams meeting</w:t>
            </w:r>
            <w:r w:rsidRPr="4F6003C5">
              <w:rPr>
                <w:rFonts w:ascii="Segoe UI" w:eastAsia="Segoe UI" w:hAnsi="Segoe UI" w:cs="Segoe UI"/>
                <w:color w:val="252424"/>
                <w:sz w:val="18"/>
                <w:szCs w:val="18"/>
              </w:rPr>
              <w:t xml:space="preserve"> </w:t>
            </w:r>
          </w:p>
          <w:p w14:paraId="2ADC4E84" w14:textId="44D23E47" w:rsidR="009D5E97" w:rsidRDefault="315EDB17" w:rsidP="4F6003C5">
            <w:pPr>
              <w:rPr>
                <w:rFonts w:ascii="Segoe UI" w:eastAsia="Segoe UI" w:hAnsi="Segoe UI" w:cs="Segoe UI"/>
                <w:b/>
                <w:bCs/>
                <w:color w:val="252424"/>
                <w:sz w:val="16"/>
                <w:szCs w:val="16"/>
              </w:rPr>
            </w:pPr>
            <w:r w:rsidRPr="4F6003C5">
              <w:rPr>
                <w:rFonts w:ascii="Segoe UI" w:eastAsia="Segoe UI" w:hAnsi="Segoe UI" w:cs="Segoe UI"/>
                <w:b/>
                <w:bCs/>
                <w:color w:val="252424"/>
                <w:sz w:val="18"/>
                <w:szCs w:val="18"/>
              </w:rPr>
              <w:t xml:space="preserve">Join on your computer or mobile app </w:t>
            </w:r>
          </w:p>
          <w:p w14:paraId="31B4C469" w14:textId="35C37205" w:rsidR="009D5E97" w:rsidRDefault="005617CC" w:rsidP="4F6003C5">
            <w:pPr>
              <w:rPr>
                <w:rFonts w:ascii="Segoe UI" w:eastAsia="Segoe UI" w:hAnsi="Segoe UI" w:cs="Segoe UI"/>
                <w:color w:val="252424"/>
                <w:sz w:val="16"/>
                <w:szCs w:val="16"/>
              </w:rPr>
            </w:pPr>
            <w:hyperlink r:id="rId24" w:history="1">
              <w:r w:rsidR="315EDB17" w:rsidRPr="4F6003C5">
                <w:rPr>
                  <w:rStyle w:val="Hyperlink"/>
                  <w:rFonts w:ascii="Segoe UI Semibold" w:eastAsia="Segoe UI Semibold" w:hAnsi="Segoe UI Semibold" w:cs="Segoe UI Semibold"/>
                  <w:sz w:val="21"/>
                  <w:szCs w:val="21"/>
                </w:rPr>
                <w:t>Click here to join the meeting</w:t>
              </w:r>
            </w:hyperlink>
            <w:r w:rsidR="315EDB17" w:rsidRPr="4F6003C5">
              <w:rPr>
                <w:rFonts w:ascii="Segoe UI" w:eastAsia="Segoe UI" w:hAnsi="Segoe UI" w:cs="Segoe UI"/>
                <w:color w:val="252424"/>
                <w:sz w:val="18"/>
                <w:szCs w:val="18"/>
              </w:rPr>
              <w:t xml:space="preserve"> </w:t>
            </w:r>
          </w:p>
          <w:p w14:paraId="2D93EB3A" w14:textId="74E9D75A" w:rsidR="009D5E97" w:rsidRDefault="315EDB17" w:rsidP="4F6003C5">
            <w:pPr>
              <w:rPr>
                <w:rFonts w:ascii="Segoe UI" w:eastAsia="Segoe UI" w:hAnsi="Segoe UI" w:cs="Segoe UI"/>
                <w:color w:val="252424"/>
                <w:sz w:val="18"/>
                <w:szCs w:val="18"/>
              </w:rPr>
            </w:pPr>
            <w:r w:rsidRPr="4F6003C5">
              <w:rPr>
                <w:rFonts w:ascii="Segoe UI" w:eastAsia="Segoe UI" w:hAnsi="Segoe UI" w:cs="Segoe UI"/>
                <w:color w:val="252424"/>
                <w:sz w:val="18"/>
                <w:szCs w:val="18"/>
              </w:rPr>
              <w:t xml:space="preserve">Meeting ID: </w:t>
            </w:r>
            <w:r w:rsidRPr="4F6003C5">
              <w:rPr>
                <w:rFonts w:ascii="Segoe UI" w:eastAsia="Segoe UI" w:hAnsi="Segoe UI" w:cs="Segoe UI"/>
                <w:color w:val="252424"/>
                <w:sz w:val="20"/>
              </w:rPr>
              <w:t>281 585 583 079</w:t>
            </w:r>
            <w:r w:rsidRPr="4F6003C5">
              <w:rPr>
                <w:rFonts w:ascii="Segoe UI" w:eastAsia="Segoe UI" w:hAnsi="Segoe UI" w:cs="Segoe UI"/>
                <w:color w:val="252424"/>
                <w:sz w:val="18"/>
                <w:szCs w:val="18"/>
              </w:rPr>
              <w:t xml:space="preserve"> </w:t>
            </w:r>
            <w:r w:rsidR="004C5D6D">
              <w:br/>
            </w:r>
            <w:r w:rsidRPr="4F6003C5">
              <w:rPr>
                <w:rFonts w:ascii="Segoe UI" w:eastAsia="Segoe UI" w:hAnsi="Segoe UI" w:cs="Segoe UI"/>
                <w:color w:val="252424"/>
                <w:sz w:val="18"/>
                <w:szCs w:val="18"/>
              </w:rPr>
              <w:t xml:space="preserve">Passcode: </w:t>
            </w:r>
            <w:r w:rsidRPr="4F6003C5">
              <w:rPr>
                <w:rFonts w:ascii="Segoe UI" w:eastAsia="Segoe UI" w:hAnsi="Segoe UI" w:cs="Segoe UI"/>
                <w:color w:val="252424"/>
                <w:sz w:val="20"/>
              </w:rPr>
              <w:t xml:space="preserve">UjU3vc </w:t>
            </w:r>
          </w:p>
          <w:p w14:paraId="12572975" w14:textId="619F2ED0" w:rsidR="009D5E97" w:rsidRDefault="005617CC" w:rsidP="4F6003C5">
            <w:pPr>
              <w:rPr>
                <w:sz w:val="22"/>
                <w:szCs w:val="22"/>
              </w:rPr>
            </w:pPr>
            <w:hyperlink r:id="rId25" w:history="1">
              <w:r w:rsidR="315EDB17" w:rsidRPr="4F6003C5">
                <w:rPr>
                  <w:rStyle w:val="Hyperlink"/>
                  <w:rFonts w:ascii="Segoe UI" w:eastAsia="Segoe UI" w:hAnsi="Segoe UI" w:cs="Segoe UI"/>
                  <w:sz w:val="21"/>
                  <w:szCs w:val="21"/>
                </w:rPr>
                <w:t>Download Teams</w:t>
              </w:r>
            </w:hyperlink>
            <w:r w:rsidR="315EDB17" w:rsidRPr="4F6003C5">
              <w:rPr>
                <w:rFonts w:ascii="Segoe UI" w:eastAsia="Segoe UI" w:hAnsi="Segoe UI" w:cs="Segoe UI"/>
                <w:color w:val="252424"/>
                <w:sz w:val="18"/>
                <w:szCs w:val="18"/>
              </w:rPr>
              <w:t xml:space="preserve"> | </w:t>
            </w:r>
            <w:hyperlink r:id="rId26" w:history="1">
              <w:r w:rsidR="315EDB17" w:rsidRPr="4F6003C5">
                <w:rPr>
                  <w:rStyle w:val="Hyperlink"/>
                  <w:rFonts w:ascii="Segoe UI" w:eastAsia="Segoe UI" w:hAnsi="Segoe UI" w:cs="Segoe UI"/>
                  <w:sz w:val="21"/>
                  <w:szCs w:val="21"/>
                </w:rPr>
                <w:t>Join on the web</w:t>
              </w:r>
            </w:hyperlink>
          </w:p>
          <w:p w14:paraId="1C879BAA" w14:textId="1314422E" w:rsidR="009D5E97" w:rsidRDefault="315EDB17" w:rsidP="4F6003C5">
            <w:pPr>
              <w:rPr>
                <w:rFonts w:ascii="Segoe UI" w:eastAsia="Segoe UI" w:hAnsi="Segoe UI" w:cs="Segoe UI"/>
                <w:color w:val="252424"/>
                <w:sz w:val="16"/>
                <w:szCs w:val="16"/>
              </w:rPr>
            </w:pPr>
            <w:r w:rsidRPr="4F6003C5">
              <w:rPr>
                <w:rFonts w:ascii="Segoe UI" w:eastAsia="Segoe UI" w:hAnsi="Segoe UI" w:cs="Segoe UI"/>
                <w:b/>
                <w:bCs/>
                <w:color w:val="252424"/>
                <w:sz w:val="18"/>
                <w:szCs w:val="18"/>
              </w:rPr>
              <w:t>Or call in (audio only)</w:t>
            </w:r>
            <w:r w:rsidRPr="4F6003C5">
              <w:rPr>
                <w:rFonts w:ascii="Segoe UI" w:eastAsia="Segoe UI" w:hAnsi="Segoe UI" w:cs="Segoe UI"/>
                <w:color w:val="252424"/>
                <w:sz w:val="18"/>
                <w:szCs w:val="18"/>
              </w:rPr>
              <w:t xml:space="preserve"> </w:t>
            </w:r>
          </w:p>
          <w:p w14:paraId="0BC6AC1A" w14:textId="0AE02832" w:rsidR="009D5E97" w:rsidRDefault="005617CC" w:rsidP="4F6003C5">
            <w:pPr>
              <w:rPr>
                <w:rFonts w:ascii="Segoe UI" w:eastAsia="Segoe UI" w:hAnsi="Segoe UI" w:cs="Segoe UI"/>
                <w:color w:val="252424"/>
                <w:sz w:val="16"/>
                <w:szCs w:val="16"/>
              </w:rPr>
            </w:pPr>
            <w:hyperlink r:id="rId27" w:history="1">
              <w:r w:rsidR="315EDB17" w:rsidRPr="4F6003C5">
                <w:rPr>
                  <w:rStyle w:val="Hyperlink"/>
                  <w:rFonts w:ascii="Segoe UI" w:eastAsia="Segoe UI" w:hAnsi="Segoe UI" w:cs="Segoe UI"/>
                  <w:sz w:val="21"/>
                  <w:szCs w:val="21"/>
                </w:rPr>
                <w:t>+1 415-915-3950,,321181982#</w:t>
              </w:r>
            </w:hyperlink>
            <w:r w:rsidR="315EDB17" w:rsidRPr="4F6003C5">
              <w:rPr>
                <w:rFonts w:ascii="Segoe UI" w:eastAsia="Segoe UI" w:hAnsi="Segoe UI" w:cs="Segoe UI"/>
                <w:color w:val="252424"/>
                <w:sz w:val="18"/>
                <w:szCs w:val="18"/>
              </w:rPr>
              <w:t xml:space="preserve">   United States, San Francisco </w:t>
            </w:r>
          </w:p>
          <w:p w14:paraId="13EF2D55" w14:textId="0E58DD63" w:rsidR="009D5E97" w:rsidRDefault="315EDB17" w:rsidP="4F6003C5">
            <w:pPr>
              <w:rPr>
                <w:rFonts w:ascii="Segoe UI" w:eastAsia="Segoe UI" w:hAnsi="Segoe UI" w:cs="Segoe UI"/>
                <w:color w:val="252424"/>
                <w:sz w:val="18"/>
                <w:szCs w:val="18"/>
              </w:rPr>
            </w:pPr>
            <w:r w:rsidRPr="4F6003C5">
              <w:rPr>
                <w:rFonts w:ascii="Segoe UI" w:eastAsia="Segoe UI" w:hAnsi="Segoe UI" w:cs="Segoe UI"/>
                <w:color w:val="252424"/>
                <w:sz w:val="18"/>
                <w:szCs w:val="18"/>
              </w:rPr>
              <w:t xml:space="preserve">Phone Conference ID: </w:t>
            </w:r>
            <w:r w:rsidRPr="4F6003C5">
              <w:rPr>
                <w:rFonts w:ascii="Segoe UI" w:eastAsia="Segoe UI" w:hAnsi="Segoe UI" w:cs="Segoe UI"/>
                <w:color w:val="252424"/>
                <w:sz w:val="20"/>
              </w:rPr>
              <w:t xml:space="preserve">321 181 982# </w:t>
            </w:r>
          </w:p>
          <w:p w14:paraId="1DC15824" w14:textId="4B866F17" w:rsidR="009D5E97" w:rsidRDefault="005617CC" w:rsidP="4F6003C5">
            <w:pPr>
              <w:rPr>
                <w:rFonts w:ascii="Segoe UI" w:eastAsia="Segoe UI" w:hAnsi="Segoe UI" w:cs="Segoe UI"/>
                <w:color w:val="252424"/>
                <w:sz w:val="16"/>
                <w:szCs w:val="16"/>
              </w:rPr>
            </w:pPr>
            <w:hyperlink r:id="rId28" w:history="1">
              <w:r w:rsidR="315EDB17" w:rsidRPr="4F6003C5">
                <w:rPr>
                  <w:rStyle w:val="Hyperlink"/>
                  <w:rFonts w:ascii="Segoe UI" w:eastAsia="Segoe UI" w:hAnsi="Segoe UI" w:cs="Segoe UI"/>
                  <w:sz w:val="21"/>
                  <w:szCs w:val="21"/>
                </w:rPr>
                <w:t>Find a local number</w:t>
              </w:r>
            </w:hyperlink>
            <w:r w:rsidR="315EDB17" w:rsidRPr="4F6003C5">
              <w:rPr>
                <w:rFonts w:ascii="Segoe UI" w:eastAsia="Segoe UI" w:hAnsi="Segoe UI" w:cs="Segoe UI"/>
                <w:color w:val="252424"/>
                <w:sz w:val="18"/>
                <w:szCs w:val="18"/>
              </w:rPr>
              <w:t xml:space="preserve"> | </w:t>
            </w:r>
            <w:hyperlink r:id="rId29" w:history="1">
              <w:r w:rsidR="315EDB17" w:rsidRPr="4F6003C5">
                <w:rPr>
                  <w:rStyle w:val="Hyperlink"/>
                  <w:rFonts w:ascii="Segoe UI" w:eastAsia="Segoe UI" w:hAnsi="Segoe UI" w:cs="Segoe UI"/>
                  <w:sz w:val="21"/>
                  <w:szCs w:val="21"/>
                </w:rPr>
                <w:t>Reset PIN</w:t>
              </w:r>
            </w:hyperlink>
            <w:r w:rsidR="315EDB17" w:rsidRPr="4F6003C5">
              <w:rPr>
                <w:rFonts w:ascii="Segoe UI" w:eastAsia="Segoe UI" w:hAnsi="Segoe UI" w:cs="Segoe UI"/>
                <w:color w:val="252424"/>
                <w:sz w:val="18"/>
                <w:szCs w:val="18"/>
              </w:rPr>
              <w:t xml:space="preserve"> </w:t>
            </w:r>
          </w:p>
          <w:p w14:paraId="3E682915" w14:textId="0C798EB8" w:rsidR="009D5E97" w:rsidRDefault="005617CC" w:rsidP="4F6003C5">
            <w:pPr>
              <w:rPr>
                <w:rFonts w:ascii="Segoe UI" w:eastAsia="Segoe UI" w:hAnsi="Segoe UI" w:cs="Segoe UI"/>
                <w:color w:val="252424"/>
                <w:sz w:val="18"/>
                <w:szCs w:val="18"/>
              </w:rPr>
            </w:pPr>
            <w:hyperlink r:id="rId30" w:history="1">
              <w:r w:rsidR="315EDB17" w:rsidRPr="4F6003C5">
                <w:rPr>
                  <w:rStyle w:val="Hyperlink"/>
                  <w:rFonts w:ascii="Segoe UI" w:eastAsia="Segoe UI" w:hAnsi="Segoe UI" w:cs="Segoe UI"/>
                  <w:sz w:val="21"/>
                  <w:szCs w:val="21"/>
                </w:rPr>
                <w:t>Learn More</w:t>
              </w:r>
            </w:hyperlink>
            <w:r w:rsidR="315EDB17" w:rsidRPr="4F6003C5">
              <w:rPr>
                <w:rFonts w:ascii="Segoe UI" w:eastAsia="Segoe UI" w:hAnsi="Segoe UI" w:cs="Segoe UI"/>
                <w:color w:val="252424"/>
                <w:sz w:val="18"/>
                <w:szCs w:val="18"/>
              </w:rPr>
              <w:t xml:space="preserve"> | </w:t>
            </w:r>
            <w:hyperlink r:id="rId31" w:history="1">
              <w:r w:rsidR="315EDB17" w:rsidRPr="4F6003C5">
                <w:rPr>
                  <w:rStyle w:val="Hyperlink"/>
                  <w:rFonts w:ascii="Segoe UI" w:eastAsia="Segoe UI" w:hAnsi="Segoe UI" w:cs="Segoe UI"/>
                  <w:sz w:val="21"/>
                  <w:szCs w:val="21"/>
                </w:rPr>
                <w:t>Meeting options</w:t>
              </w:r>
            </w:hyperlink>
          </w:p>
          <w:p w14:paraId="531657E2" w14:textId="666C10A8" w:rsidR="009D5E97" w:rsidRDefault="009D5E97" w:rsidP="4F6003C5">
            <w:pPr>
              <w:rPr>
                <w:rFonts w:ascii="Calibri" w:hAnsi="Calibri" w:cs="Calibri"/>
                <w:color w:val="FFFFFF"/>
                <w:szCs w:val="26"/>
                <w:highlight w:val="red"/>
              </w:rPr>
            </w:pPr>
          </w:p>
        </w:tc>
      </w:tr>
      <w:tr w:rsidR="009D5E97" w14:paraId="4F821F6C"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110431F" w:rsidR="009D5E97" w:rsidRDefault="005617CC">
            <w:pPr>
              <w:rPr>
                <w:rFonts w:ascii="Calibri" w:hAnsi="Calibri" w:cs="Calibri"/>
                <w:b/>
                <w:szCs w:val="26"/>
              </w:rPr>
            </w:pPr>
            <w:hyperlink r:id="rId32" w:history="1">
              <w:r w:rsidR="00BE483D" w:rsidRPr="0008716D">
                <w:rPr>
                  <w:rStyle w:val="Hyperlink"/>
                  <w:rFonts w:ascii="Calibri" w:hAnsi="Calibri" w:cs="Calibri"/>
                  <w:b/>
                  <w:sz w:val="24"/>
                  <w:szCs w:val="26"/>
                </w:rPr>
                <w:t>kevin.bailey@acgov.org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A90B95B" w:rsidR="009D5E97" w:rsidRPr="006F151F" w:rsidRDefault="00C207BF">
            <w:pPr>
              <w:rPr>
                <w:rFonts w:ascii="Calibri" w:hAnsi="Calibri" w:cs="Calibri"/>
                <w:b/>
                <w:color w:val="000000" w:themeColor="text1"/>
                <w:szCs w:val="26"/>
              </w:rPr>
            </w:pPr>
            <w:r w:rsidRPr="006F151F">
              <w:rPr>
                <w:rFonts w:ascii="Calibri" w:hAnsi="Calibri" w:cs="Calibri"/>
                <w:b/>
                <w:color w:val="000000" w:themeColor="text1"/>
                <w:sz w:val="24"/>
                <w:szCs w:val="26"/>
              </w:rPr>
              <w:t>September 13, 2022</w:t>
            </w:r>
            <w:r w:rsidR="009D5E97" w:rsidRPr="006F151F">
              <w:rPr>
                <w:rFonts w:ascii="Calibri" w:hAnsi="Calibri" w:cs="Calibri"/>
                <w:b/>
                <w:color w:val="000000" w:themeColor="text1"/>
                <w:sz w:val="24"/>
                <w:szCs w:val="26"/>
              </w:rPr>
              <w:t xml:space="preserve"> by 5:00 p.m. </w:t>
            </w:r>
          </w:p>
        </w:tc>
      </w:tr>
      <w:tr w:rsidR="009D5E97" w14:paraId="4F21778D"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0FB2A34" w:rsidR="009D5E97" w:rsidRPr="006F151F" w:rsidRDefault="00C207BF">
            <w:pPr>
              <w:rPr>
                <w:rFonts w:ascii="Calibri" w:hAnsi="Calibri" w:cs="Calibri"/>
                <w:b/>
                <w:color w:val="000000" w:themeColor="text1"/>
                <w:szCs w:val="26"/>
              </w:rPr>
            </w:pPr>
            <w:r w:rsidRPr="006F151F">
              <w:rPr>
                <w:rFonts w:ascii="Calibri" w:hAnsi="Calibri" w:cs="Calibri"/>
                <w:b/>
                <w:color w:val="000000" w:themeColor="text1"/>
                <w:sz w:val="24"/>
                <w:szCs w:val="26"/>
              </w:rPr>
              <w:t>September 14, 2022</w:t>
            </w:r>
          </w:p>
        </w:tc>
      </w:tr>
      <w:tr w:rsidR="009D5E97" w14:paraId="31C90E3A"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4E01178"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9947F6">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20F0C929" w:rsidR="009D5E97" w:rsidRPr="006F151F" w:rsidRDefault="00C207BF" w:rsidP="00B9651D">
            <w:pPr>
              <w:rPr>
                <w:rFonts w:ascii="Calibri" w:hAnsi="Calibri" w:cs="Calibri"/>
                <w:b/>
                <w:color w:val="000000" w:themeColor="text1"/>
                <w:szCs w:val="26"/>
              </w:rPr>
            </w:pPr>
            <w:r w:rsidRPr="006F151F">
              <w:rPr>
                <w:rFonts w:ascii="Calibri" w:hAnsi="Calibri" w:cs="Calibri"/>
                <w:b/>
                <w:color w:val="000000" w:themeColor="text1"/>
                <w:sz w:val="24"/>
                <w:szCs w:val="26"/>
              </w:rPr>
              <w:t>September 30, 2022</w:t>
            </w:r>
          </w:p>
        </w:tc>
      </w:tr>
      <w:tr w:rsidR="009D5E97" w14:paraId="408475AB"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838E2CD" w:rsidR="009D5E97" w:rsidRPr="006F151F" w:rsidRDefault="00C207BF">
            <w:pPr>
              <w:rPr>
                <w:rFonts w:ascii="Calibri" w:hAnsi="Calibri" w:cs="Calibri"/>
                <w:b/>
                <w:color w:val="000000" w:themeColor="text1"/>
                <w:szCs w:val="26"/>
              </w:rPr>
            </w:pPr>
            <w:r w:rsidRPr="006F151F">
              <w:rPr>
                <w:rFonts w:ascii="Calibri" w:hAnsi="Calibri" w:cs="Calibri"/>
                <w:b/>
                <w:color w:val="000000" w:themeColor="text1"/>
                <w:sz w:val="24"/>
                <w:szCs w:val="26"/>
              </w:rPr>
              <w:t>September 30, 2022</w:t>
            </w:r>
          </w:p>
        </w:tc>
      </w:tr>
      <w:tr w:rsidR="009D5E97" w14:paraId="4DB72EB8"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3E69A785"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3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199023AB" w:rsidR="009D5E97" w:rsidRPr="006F151F" w:rsidRDefault="006F151F" w:rsidP="0733AE69">
            <w:pPr>
              <w:rPr>
                <w:rFonts w:ascii="Calibri" w:hAnsi="Calibri" w:cs="Calibri"/>
                <w:color w:val="000000" w:themeColor="text1"/>
                <w:sz w:val="22"/>
                <w:szCs w:val="22"/>
                <w:highlight w:val="red"/>
              </w:rPr>
            </w:pPr>
            <w:r w:rsidRPr="0733AE69">
              <w:rPr>
                <w:rFonts w:ascii="Calibri" w:hAnsi="Calibri" w:cs="Calibri"/>
                <w:b/>
                <w:bCs/>
                <w:color w:val="000000" w:themeColor="text1"/>
                <w:sz w:val="24"/>
                <w:szCs w:val="24"/>
              </w:rPr>
              <w:t>October 1</w:t>
            </w:r>
            <w:r w:rsidR="2BCBD955" w:rsidRPr="0733AE69">
              <w:rPr>
                <w:rFonts w:ascii="Calibri" w:hAnsi="Calibri" w:cs="Calibri"/>
                <w:b/>
                <w:bCs/>
                <w:color w:val="000000" w:themeColor="text1"/>
                <w:sz w:val="24"/>
                <w:szCs w:val="24"/>
              </w:rPr>
              <w:t>4</w:t>
            </w:r>
            <w:r w:rsidRPr="0733AE69">
              <w:rPr>
                <w:rFonts w:ascii="Calibri" w:hAnsi="Calibri" w:cs="Calibri"/>
                <w:b/>
                <w:bCs/>
                <w:color w:val="000000" w:themeColor="text1"/>
                <w:sz w:val="24"/>
                <w:szCs w:val="24"/>
              </w:rPr>
              <w:t>, 2022</w:t>
            </w:r>
            <w:r w:rsidR="48B7BBD6" w:rsidRPr="0733AE69">
              <w:rPr>
                <w:rFonts w:ascii="Calibri" w:hAnsi="Calibri" w:cs="Calibri"/>
                <w:b/>
                <w:bCs/>
                <w:color w:val="000000" w:themeColor="text1"/>
                <w:sz w:val="24"/>
                <w:szCs w:val="24"/>
              </w:rPr>
              <w:t xml:space="preserve"> by 2:00 p.m.</w:t>
            </w:r>
          </w:p>
        </w:tc>
      </w:tr>
      <w:tr w:rsidR="009D5E97" w14:paraId="072F4F17"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B71AEFE" w:rsidR="009D5E97" w:rsidRPr="006F151F" w:rsidRDefault="006F151F" w:rsidP="0733AE69">
            <w:pPr>
              <w:rPr>
                <w:rFonts w:ascii="Calibri" w:hAnsi="Calibri" w:cs="Calibri"/>
                <w:b/>
                <w:bCs/>
                <w:color w:val="000000" w:themeColor="text1"/>
              </w:rPr>
            </w:pPr>
            <w:r w:rsidRPr="4A10202C">
              <w:rPr>
                <w:rFonts w:ascii="Calibri" w:hAnsi="Calibri" w:cs="Calibri"/>
                <w:b/>
                <w:bCs/>
                <w:color w:val="000000" w:themeColor="text1"/>
                <w:sz w:val="24"/>
                <w:szCs w:val="24"/>
              </w:rPr>
              <w:t>October 1</w:t>
            </w:r>
            <w:r w:rsidR="0D577FC7" w:rsidRPr="4A10202C">
              <w:rPr>
                <w:rFonts w:ascii="Calibri" w:hAnsi="Calibri" w:cs="Calibri"/>
                <w:b/>
                <w:bCs/>
                <w:color w:val="000000" w:themeColor="text1"/>
                <w:sz w:val="24"/>
                <w:szCs w:val="24"/>
              </w:rPr>
              <w:t>4</w:t>
            </w:r>
            <w:r w:rsidRPr="4A10202C">
              <w:rPr>
                <w:rFonts w:ascii="Calibri" w:hAnsi="Calibri" w:cs="Calibri"/>
                <w:b/>
                <w:bCs/>
                <w:color w:val="000000" w:themeColor="text1"/>
                <w:sz w:val="24"/>
                <w:szCs w:val="24"/>
              </w:rPr>
              <w:t>, 2022</w:t>
            </w:r>
            <w:r w:rsidR="48B7BBD6" w:rsidRPr="4A10202C">
              <w:rPr>
                <w:rFonts w:ascii="Calibri" w:hAnsi="Calibri" w:cs="Calibri"/>
                <w:b/>
                <w:bCs/>
                <w:color w:val="000000" w:themeColor="text1"/>
                <w:sz w:val="24"/>
                <w:szCs w:val="24"/>
              </w:rPr>
              <w:t xml:space="preserve"> – </w:t>
            </w:r>
            <w:r w:rsidRPr="4A10202C">
              <w:rPr>
                <w:rFonts w:ascii="Calibri" w:hAnsi="Calibri" w:cs="Calibri"/>
                <w:b/>
                <w:bCs/>
                <w:color w:val="000000" w:themeColor="text1"/>
                <w:sz w:val="24"/>
                <w:szCs w:val="24"/>
              </w:rPr>
              <w:t xml:space="preserve">November </w:t>
            </w:r>
            <w:r w:rsidR="4FF33882" w:rsidRPr="4A10202C">
              <w:rPr>
                <w:rFonts w:ascii="Calibri" w:hAnsi="Calibri" w:cs="Calibri"/>
                <w:b/>
                <w:bCs/>
                <w:color w:val="000000" w:themeColor="text1"/>
                <w:sz w:val="24"/>
                <w:szCs w:val="24"/>
              </w:rPr>
              <w:t>4</w:t>
            </w:r>
            <w:r w:rsidRPr="4A10202C">
              <w:rPr>
                <w:rFonts w:ascii="Calibri" w:hAnsi="Calibri" w:cs="Calibri"/>
                <w:b/>
                <w:bCs/>
                <w:color w:val="000000" w:themeColor="text1"/>
                <w:sz w:val="24"/>
                <w:szCs w:val="24"/>
              </w:rPr>
              <w:t>, 2022</w:t>
            </w:r>
            <w:r w:rsidR="48B7BBD6" w:rsidRPr="4A10202C">
              <w:rPr>
                <w:rFonts w:ascii="Calibri" w:hAnsi="Calibri" w:cs="Calibri"/>
                <w:b/>
                <w:bCs/>
                <w:color w:val="000000" w:themeColor="text1"/>
              </w:rPr>
              <w:t xml:space="preserve"> </w:t>
            </w:r>
          </w:p>
        </w:tc>
      </w:tr>
      <w:tr w:rsidR="00B9651D" w14:paraId="46AA5B1F"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4B1DBE3"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415EC146" w:rsidR="00B9651D" w:rsidRPr="006F151F" w:rsidRDefault="72F2D1AE" w:rsidP="0733AE69">
            <w:pPr>
              <w:rPr>
                <w:rFonts w:ascii="Calibri" w:hAnsi="Calibri" w:cs="Calibri"/>
                <w:b/>
                <w:bCs/>
                <w:color w:val="000000" w:themeColor="text1"/>
              </w:rPr>
            </w:pPr>
            <w:r w:rsidRPr="0733AE69">
              <w:rPr>
                <w:rFonts w:ascii="Calibri" w:hAnsi="Calibri" w:cs="Calibri"/>
                <w:b/>
                <w:bCs/>
                <w:color w:val="000000" w:themeColor="text1"/>
                <w:sz w:val="24"/>
                <w:szCs w:val="24"/>
              </w:rPr>
              <w:t xml:space="preserve">Week of </w:t>
            </w:r>
            <w:r w:rsidR="006F151F" w:rsidRPr="0733AE69">
              <w:rPr>
                <w:rFonts w:ascii="Calibri" w:hAnsi="Calibri" w:cs="Calibri"/>
                <w:b/>
                <w:bCs/>
                <w:color w:val="000000" w:themeColor="text1"/>
                <w:sz w:val="24"/>
                <w:szCs w:val="24"/>
              </w:rPr>
              <w:t xml:space="preserve">October </w:t>
            </w:r>
            <w:r w:rsidR="37CE1786" w:rsidRPr="0733AE69">
              <w:rPr>
                <w:rFonts w:ascii="Calibri" w:hAnsi="Calibri" w:cs="Calibri"/>
                <w:b/>
                <w:bCs/>
                <w:color w:val="000000" w:themeColor="text1"/>
                <w:sz w:val="24"/>
                <w:szCs w:val="24"/>
              </w:rPr>
              <w:t>24</w:t>
            </w:r>
            <w:r w:rsidR="006F151F" w:rsidRPr="0733AE69">
              <w:rPr>
                <w:rFonts w:ascii="Calibri" w:hAnsi="Calibri" w:cs="Calibri"/>
                <w:b/>
                <w:bCs/>
                <w:color w:val="000000" w:themeColor="text1"/>
                <w:sz w:val="24"/>
                <w:szCs w:val="24"/>
              </w:rPr>
              <w:t>, 2022</w:t>
            </w:r>
            <w:r w:rsidRPr="0733AE69">
              <w:rPr>
                <w:rFonts w:ascii="Calibri" w:hAnsi="Calibri" w:cs="Calibri"/>
                <w:b/>
                <w:bCs/>
                <w:color w:val="000000" w:themeColor="text1"/>
                <w:sz w:val="24"/>
                <w:szCs w:val="24"/>
              </w:rPr>
              <w:t xml:space="preserve"> </w:t>
            </w:r>
          </w:p>
        </w:tc>
      </w:tr>
      <w:tr w:rsidR="009D5E97" w14:paraId="00924A52"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6E671E8" w:rsidR="009D5E97" w:rsidRPr="006F151F" w:rsidRDefault="46067E0D" w:rsidP="0733AE69">
            <w:pPr>
              <w:rPr>
                <w:rFonts w:ascii="Calibri" w:hAnsi="Calibri" w:cs="Calibri"/>
                <w:b/>
                <w:bCs/>
                <w:color w:val="000000" w:themeColor="text1"/>
              </w:rPr>
            </w:pPr>
            <w:r w:rsidRPr="0733AE69">
              <w:rPr>
                <w:rFonts w:ascii="Calibri" w:hAnsi="Calibri" w:cs="Calibri"/>
                <w:b/>
                <w:bCs/>
                <w:color w:val="000000" w:themeColor="text1"/>
                <w:sz w:val="24"/>
                <w:szCs w:val="24"/>
              </w:rPr>
              <w:t>November 4</w:t>
            </w:r>
            <w:r w:rsidR="006F151F" w:rsidRPr="0733AE69">
              <w:rPr>
                <w:rFonts w:ascii="Calibri" w:hAnsi="Calibri" w:cs="Calibri"/>
                <w:b/>
                <w:bCs/>
                <w:color w:val="000000" w:themeColor="text1"/>
                <w:sz w:val="24"/>
                <w:szCs w:val="24"/>
              </w:rPr>
              <w:t>, 2022</w:t>
            </w:r>
          </w:p>
        </w:tc>
      </w:tr>
      <w:tr w:rsidR="009D5E97" w14:paraId="58C4A0E1"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8A20F22" w:rsidR="009D5E97" w:rsidRPr="00266DFB" w:rsidRDefault="009D5E97" w:rsidP="00C60EDB">
            <w:pPr>
              <w:rPr>
                <w:rFonts w:ascii="Calibri" w:hAnsi="Calibri" w:cs="Calibri"/>
                <w:b/>
                <w:sz w:val="24"/>
                <w:szCs w:val="26"/>
              </w:rPr>
            </w:pPr>
            <w:r w:rsidRPr="003D078C">
              <w:rPr>
                <w:rFonts w:ascii="Calibri" w:hAnsi="Calibri" w:cs="Calibri"/>
                <w:b/>
                <w:color w:val="000000" w:themeColor="text1"/>
                <w:sz w:val="24"/>
                <w:szCs w:val="26"/>
              </w:rPr>
              <w:t>Board</w:t>
            </w:r>
            <w:r w:rsidR="00C60EDB" w:rsidRPr="003D078C">
              <w:rPr>
                <w:rFonts w:ascii="Calibri" w:hAnsi="Calibri" w:cs="Calibri"/>
                <w:b/>
                <w:color w:val="000000" w:themeColor="text1"/>
                <w:sz w:val="24"/>
                <w:szCs w:val="26"/>
              </w:rPr>
              <w:t xml:space="preserve"> </w:t>
            </w:r>
            <w:r w:rsidRPr="003D078C">
              <w:rPr>
                <w:rFonts w:ascii="Calibri" w:hAnsi="Calibri" w:cs="Calibri"/>
                <w:b/>
                <w:color w:val="000000" w:themeColor="text1"/>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7D116794" w:rsidR="009D5E97" w:rsidRPr="006F151F" w:rsidRDefault="006F151F">
            <w:pPr>
              <w:rPr>
                <w:rFonts w:ascii="Calibri" w:hAnsi="Calibri" w:cs="Calibri"/>
                <w:b/>
                <w:color w:val="000000" w:themeColor="text1"/>
                <w:szCs w:val="26"/>
              </w:rPr>
            </w:pPr>
            <w:r w:rsidRPr="006F151F">
              <w:rPr>
                <w:rFonts w:ascii="Calibri" w:hAnsi="Calibri" w:cs="Calibri"/>
                <w:b/>
                <w:color w:val="000000" w:themeColor="text1"/>
                <w:sz w:val="24"/>
                <w:szCs w:val="26"/>
              </w:rPr>
              <w:t>January 10. 2023</w:t>
            </w:r>
          </w:p>
        </w:tc>
      </w:tr>
      <w:tr w:rsidR="009D5E97" w14:paraId="7FF7AA40" w14:textId="77777777" w:rsidTr="4F6003C5">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3E387D57" w:rsidR="009D5E97" w:rsidRPr="006F151F" w:rsidRDefault="006F151F">
            <w:pPr>
              <w:rPr>
                <w:rFonts w:ascii="Calibri" w:hAnsi="Calibri" w:cs="Calibri"/>
                <w:b/>
                <w:color w:val="000000" w:themeColor="text1"/>
                <w:szCs w:val="26"/>
              </w:rPr>
            </w:pPr>
            <w:r w:rsidRPr="006F151F">
              <w:rPr>
                <w:rFonts w:ascii="Calibri" w:hAnsi="Calibri" w:cs="Calibri"/>
                <w:b/>
                <w:color w:val="000000" w:themeColor="text1"/>
                <w:sz w:val="24"/>
                <w:szCs w:val="26"/>
              </w:rPr>
              <w:t>February 6,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19E70F6"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CA47F8E" w:rsidR="004A01EE" w:rsidRPr="006F151F" w:rsidRDefault="004A01EE" w:rsidP="007E2C61">
            <w:pPr>
              <w:jc w:val="center"/>
              <w:rPr>
                <w:rFonts w:ascii="Calibri" w:hAnsi="Calibri" w:cs="Calibri"/>
                <w:color w:val="000000" w:themeColor="text1"/>
                <w:sz w:val="24"/>
                <w:szCs w:val="26"/>
              </w:rPr>
            </w:pPr>
            <w:r w:rsidRPr="00266DFB">
              <w:rPr>
                <w:rFonts w:ascii="Calibri" w:hAnsi="Calibri" w:cs="Calibri"/>
                <w:sz w:val="24"/>
                <w:szCs w:val="26"/>
              </w:rPr>
              <w:lastRenderedPageBreak/>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6F151F" w:rsidRPr="006F151F">
              <w:rPr>
                <w:rFonts w:ascii="Calibri" w:hAnsi="Calibri" w:cs="Calibri"/>
                <w:color w:val="000000" w:themeColor="text1"/>
                <w:sz w:val="24"/>
                <w:szCs w:val="26"/>
              </w:rPr>
              <w:t>September 7, 2022</w:t>
            </w:r>
            <w:r w:rsidRPr="006F151F">
              <w:rPr>
                <w:rFonts w:ascii="Calibri" w:hAnsi="Calibri" w:cs="Calibri"/>
                <w:color w:val="000000" w:themeColor="text1"/>
                <w:sz w:val="24"/>
                <w:szCs w:val="26"/>
              </w:rPr>
              <w:t xml:space="preserve"> </w:t>
            </w:r>
          </w:p>
          <w:p w14:paraId="36F34ED9" w14:textId="77777777" w:rsidR="00E627AC" w:rsidRPr="006F151F" w:rsidRDefault="00E627AC" w:rsidP="00B9651D">
            <w:pPr>
              <w:spacing w:after="240"/>
              <w:jc w:val="center"/>
              <w:rPr>
                <w:rFonts w:ascii="Calibri" w:hAnsi="Calibri" w:cs="Calibri"/>
                <w:color w:val="000000" w:themeColor="text1"/>
                <w:sz w:val="24"/>
                <w:szCs w:val="26"/>
              </w:rPr>
            </w:pPr>
            <w:r w:rsidRPr="006F151F">
              <w:rPr>
                <w:rFonts w:ascii="Calibri" w:hAnsi="Calibri" w:cs="Calibri"/>
                <w:color w:val="000000" w:themeColor="text1"/>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5617CC" w:rsidP="00B9651D">
            <w:pPr>
              <w:jc w:val="center"/>
              <w:rPr>
                <w:rFonts w:ascii="Calibri" w:hAnsi="Calibri" w:cs="Calibri"/>
                <w:b/>
                <w:color w:val="0563C1"/>
                <w:sz w:val="24"/>
                <w:u w:val="single"/>
              </w:rPr>
            </w:pPr>
            <w:hyperlink r:id="rId3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5617CC" w:rsidP="00B9651D">
            <w:pPr>
              <w:jc w:val="center"/>
              <w:rPr>
                <w:rFonts w:ascii="Calibri" w:hAnsi="Calibri" w:cs="Calibri"/>
                <w:szCs w:val="26"/>
              </w:rPr>
            </w:pPr>
            <w:hyperlink r:id="rId3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3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5D981C73" w:rsidR="008C0CB5" w:rsidRPr="00BE483D" w:rsidRDefault="00F9006C" w:rsidP="00DC6B97">
      <w:pPr>
        <w:pStyle w:val="RFP-QHeader2"/>
        <w:rPr>
          <w:rFonts w:ascii="Calibri" w:hAnsi="Calibri" w:cs="Calibri"/>
          <w:color w:val="000000" w:themeColor="text1"/>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BE483D">
        <w:rPr>
          <w:rFonts w:ascii="Calibri" w:hAnsi="Calibri" w:cs="Calibri"/>
          <w:color w:val="000000" w:themeColor="text1"/>
          <w:sz w:val="24"/>
        </w:rPr>
        <w:t xml:space="preserve">. </w:t>
      </w:r>
      <w:r w:rsidR="00BE483D" w:rsidRPr="00BE483D">
        <w:rPr>
          <w:rFonts w:ascii="Calibri" w:hAnsi="Calibri" w:cs="Calibri"/>
          <w:color w:val="000000" w:themeColor="text1"/>
          <w:sz w:val="24"/>
        </w:rPr>
        <w:t>902157</w:t>
      </w:r>
      <w:r w:rsidR="008C0CB5" w:rsidRPr="00BE483D">
        <w:rPr>
          <w:rFonts w:ascii="Calibri" w:hAnsi="Calibri" w:cs="Calibri"/>
          <w:color w:val="000000" w:themeColor="text1"/>
          <w:sz w:val="24"/>
        </w:rPr>
        <w:t xml:space="preserve"> </w:t>
      </w:r>
    </w:p>
    <w:p w14:paraId="456C6567" w14:textId="77777777" w:rsidR="00F9006C" w:rsidRPr="00BE483D" w:rsidRDefault="00F9006C" w:rsidP="00DC6B97">
      <w:pPr>
        <w:pStyle w:val="RFP-QHeader2"/>
        <w:rPr>
          <w:rFonts w:ascii="Calibri" w:hAnsi="Calibri" w:cs="Calibri"/>
          <w:color w:val="000000" w:themeColor="text1"/>
          <w:sz w:val="24"/>
        </w:rPr>
      </w:pPr>
      <w:r w:rsidRPr="00BE483D">
        <w:rPr>
          <w:rFonts w:ascii="Calibri" w:hAnsi="Calibri" w:cs="Calibri"/>
          <w:color w:val="000000" w:themeColor="text1"/>
          <w:sz w:val="24"/>
        </w:rPr>
        <w:t>SPECIFICATIONS, TERMS &amp; CONDITIONS</w:t>
      </w:r>
    </w:p>
    <w:p w14:paraId="6A7B068B" w14:textId="74606A03" w:rsidR="00F9006C" w:rsidRPr="00BE483D" w:rsidRDefault="00BE0EE1" w:rsidP="00C063D4">
      <w:pPr>
        <w:pStyle w:val="RFP-QHeader2"/>
        <w:rPr>
          <w:rFonts w:ascii="Calibri" w:hAnsi="Calibri" w:cs="Calibri"/>
          <w:color w:val="000000" w:themeColor="text1"/>
          <w:sz w:val="24"/>
        </w:rPr>
      </w:pPr>
      <w:r w:rsidRPr="00BE483D">
        <w:rPr>
          <w:rFonts w:ascii="Calibri" w:hAnsi="Calibri" w:cs="Calibri"/>
          <w:color w:val="000000" w:themeColor="text1"/>
          <w:sz w:val="24"/>
        </w:rPr>
        <w:t>f</w:t>
      </w:r>
      <w:r w:rsidR="00F9006C" w:rsidRPr="00BE483D">
        <w:rPr>
          <w:rFonts w:ascii="Calibri" w:hAnsi="Calibri" w:cs="Calibri"/>
          <w:color w:val="000000" w:themeColor="text1"/>
          <w:sz w:val="24"/>
        </w:rPr>
        <w:t>or</w:t>
      </w:r>
    </w:p>
    <w:p w14:paraId="0CB6F271" w14:textId="751891D7" w:rsidR="00F9006C" w:rsidRPr="00BE483D" w:rsidRDefault="00BE483D" w:rsidP="00C063D4">
      <w:pPr>
        <w:pStyle w:val="RFP-QHeader2"/>
        <w:rPr>
          <w:rFonts w:ascii="Calibri" w:hAnsi="Calibri" w:cs="Calibri"/>
          <w:color w:val="000000" w:themeColor="text1"/>
          <w:sz w:val="24"/>
        </w:rPr>
      </w:pPr>
      <w:r w:rsidRPr="00BE483D">
        <w:rPr>
          <w:rFonts w:ascii="Calibri" w:hAnsi="Calibri" w:cs="Calibri"/>
          <w:color w:val="000000" w:themeColor="text1"/>
          <w:sz w:val="24"/>
        </w:rPr>
        <w:t>APPLIED VOICE &amp; SPEECH TECHNOLOGIES OPENTEXT SUPPORT</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668C518D" w14:textId="46ED8F68" w:rsidR="00443F9B" w:rsidRDefault="002C2B73" w:rsidP="1ED27359">
      <w:pPr>
        <w:pStyle w:val="TOC1"/>
        <w:rPr>
          <w:rFonts w:asciiTheme="minorHAnsi" w:eastAsiaTheme="minorEastAsia" w:hAnsiTheme="minorHAnsi" w:cstheme="minorBidi"/>
          <w:sz w:val="22"/>
          <w:szCs w:val="22"/>
        </w:rPr>
      </w:pPr>
      <w:r w:rsidRPr="00481C2E">
        <w:rPr>
          <w:rFonts w:cs="Calibri"/>
          <w:color w:val="2B579A"/>
          <w:spacing w:val="-3"/>
          <w:sz w:val="24"/>
          <w:szCs w:val="24"/>
          <w:shd w:val="clear" w:color="auto" w:fill="E6E6E6"/>
        </w:rPr>
        <w:fldChar w:fldCharType="begin"/>
      </w:r>
      <w:r w:rsidRPr="00481C2E">
        <w:rPr>
          <w:rFonts w:cs="Calibri"/>
          <w:spacing w:val="-3"/>
          <w:sz w:val="24"/>
          <w:szCs w:val="24"/>
        </w:rPr>
        <w:instrText xml:space="preserve"> TOC \o "1-2" \h \z \u </w:instrText>
      </w:r>
      <w:r w:rsidRPr="00481C2E">
        <w:rPr>
          <w:rFonts w:cs="Calibri"/>
          <w:color w:val="2B579A"/>
          <w:spacing w:val="-3"/>
          <w:sz w:val="24"/>
          <w:szCs w:val="24"/>
          <w:shd w:val="clear" w:color="auto" w:fill="E6E6E6"/>
        </w:rPr>
        <w:fldChar w:fldCharType="separate"/>
      </w:r>
      <w:hyperlink w:anchor="_Toc112741007" w:history="1">
        <w:r w:rsidR="00443F9B" w:rsidRPr="001757A8">
          <w:rPr>
            <w:rStyle w:val="Hyperlink"/>
          </w:rPr>
          <w:t>CALENDAR OF EVENTS</w:t>
        </w:r>
        <w:r>
          <w:tab/>
        </w:r>
        <w:r>
          <w:fldChar w:fldCharType="begin"/>
        </w:r>
        <w:r>
          <w:instrText xml:space="preserve"> PAGEREF _Toc112741007 \h </w:instrText>
        </w:r>
        <w:r>
          <w:fldChar w:fldCharType="separate"/>
        </w:r>
        <w:r w:rsidR="00443F9B">
          <w:rPr>
            <w:webHidden/>
          </w:rPr>
          <w:t>2</w:t>
        </w:r>
        <w:r>
          <w:fldChar w:fldCharType="end"/>
        </w:r>
      </w:hyperlink>
    </w:p>
    <w:p w14:paraId="30218476" w14:textId="5B5E0951" w:rsidR="00443F9B" w:rsidRDefault="005617CC" w:rsidP="1ED27359">
      <w:pPr>
        <w:pStyle w:val="TOC1"/>
        <w:rPr>
          <w:rFonts w:asciiTheme="minorHAnsi" w:eastAsiaTheme="minorEastAsia" w:hAnsiTheme="minorHAnsi" w:cstheme="minorBidi"/>
          <w:sz w:val="22"/>
          <w:szCs w:val="22"/>
        </w:rPr>
      </w:pPr>
      <w:hyperlink w:anchor="_Toc112741008" w:history="1">
        <w:r w:rsidR="00443F9B" w:rsidRPr="001757A8">
          <w:rPr>
            <w:rStyle w:val="Hyperlink"/>
          </w:rPr>
          <w:t>I.</w:t>
        </w:r>
        <w:r w:rsidR="00443F9B">
          <w:tab/>
        </w:r>
        <w:r w:rsidR="00443F9B" w:rsidRPr="001757A8">
          <w:rPr>
            <w:rStyle w:val="Hyperlink"/>
          </w:rPr>
          <w:t>STATEMENT OF WORK</w:t>
        </w:r>
        <w:r w:rsidR="00443F9B">
          <w:tab/>
        </w:r>
        <w:r w:rsidR="00443F9B">
          <w:fldChar w:fldCharType="begin"/>
        </w:r>
        <w:r w:rsidR="00443F9B">
          <w:instrText xml:space="preserve"> PAGEREF _Toc112741008 \h </w:instrText>
        </w:r>
        <w:r w:rsidR="00443F9B">
          <w:fldChar w:fldCharType="separate"/>
        </w:r>
        <w:r w:rsidR="00443F9B">
          <w:rPr>
            <w:webHidden/>
          </w:rPr>
          <w:t>5</w:t>
        </w:r>
        <w:r w:rsidR="00443F9B">
          <w:fldChar w:fldCharType="end"/>
        </w:r>
      </w:hyperlink>
    </w:p>
    <w:p w14:paraId="10E36E79" w14:textId="6290D06D" w:rsidR="00443F9B" w:rsidRDefault="005617CC" w:rsidP="1ED27359">
      <w:pPr>
        <w:pStyle w:val="TOC2"/>
        <w:rPr>
          <w:rFonts w:asciiTheme="minorHAnsi" w:eastAsiaTheme="minorEastAsia" w:hAnsiTheme="minorHAnsi" w:cstheme="minorBidi"/>
          <w:sz w:val="22"/>
          <w:szCs w:val="22"/>
        </w:rPr>
      </w:pPr>
      <w:hyperlink w:anchor="_Toc112741009" w:history="1">
        <w:r w:rsidR="00443F9B" w:rsidRPr="001757A8">
          <w:rPr>
            <w:rStyle w:val="Hyperlink"/>
          </w:rPr>
          <w:t>A.</w:t>
        </w:r>
        <w:r w:rsidR="00443F9B">
          <w:tab/>
        </w:r>
        <w:r w:rsidR="00443F9B" w:rsidRPr="001757A8">
          <w:rPr>
            <w:rStyle w:val="Hyperlink"/>
          </w:rPr>
          <w:t>INTENT</w:t>
        </w:r>
        <w:r w:rsidR="00443F9B">
          <w:tab/>
        </w:r>
        <w:r w:rsidR="00443F9B">
          <w:fldChar w:fldCharType="begin"/>
        </w:r>
        <w:r w:rsidR="00443F9B">
          <w:instrText xml:space="preserve"> PAGEREF _Toc112741009 \h </w:instrText>
        </w:r>
        <w:r w:rsidR="00443F9B">
          <w:fldChar w:fldCharType="separate"/>
        </w:r>
        <w:r w:rsidR="00443F9B">
          <w:rPr>
            <w:webHidden/>
          </w:rPr>
          <w:t>5</w:t>
        </w:r>
        <w:r w:rsidR="00443F9B">
          <w:fldChar w:fldCharType="end"/>
        </w:r>
      </w:hyperlink>
    </w:p>
    <w:p w14:paraId="0011D600" w14:textId="2A82B240" w:rsidR="00443F9B" w:rsidRDefault="005617CC" w:rsidP="1ED27359">
      <w:pPr>
        <w:pStyle w:val="TOC2"/>
        <w:rPr>
          <w:rFonts w:asciiTheme="minorHAnsi" w:eastAsiaTheme="minorEastAsia" w:hAnsiTheme="minorHAnsi" w:cstheme="minorBidi"/>
          <w:sz w:val="22"/>
          <w:szCs w:val="22"/>
        </w:rPr>
      </w:pPr>
      <w:hyperlink w:anchor="_Toc112741010" w:history="1">
        <w:r w:rsidR="00443F9B" w:rsidRPr="001757A8">
          <w:rPr>
            <w:rStyle w:val="Hyperlink"/>
          </w:rPr>
          <w:t>B.</w:t>
        </w:r>
        <w:r w:rsidR="00443F9B">
          <w:tab/>
        </w:r>
        <w:r w:rsidR="00443F9B" w:rsidRPr="001757A8">
          <w:rPr>
            <w:rStyle w:val="Hyperlink"/>
          </w:rPr>
          <w:t>SCOPE</w:t>
        </w:r>
        <w:r w:rsidR="00443F9B">
          <w:tab/>
        </w:r>
        <w:r w:rsidR="00443F9B">
          <w:fldChar w:fldCharType="begin"/>
        </w:r>
        <w:r w:rsidR="00443F9B">
          <w:instrText xml:space="preserve"> PAGEREF _Toc112741010 \h </w:instrText>
        </w:r>
        <w:r w:rsidR="00443F9B">
          <w:fldChar w:fldCharType="separate"/>
        </w:r>
        <w:r w:rsidR="00443F9B">
          <w:rPr>
            <w:webHidden/>
          </w:rPr>
          <w:t>5</w:t>
        </w:r>
        <w:r w:rsidR="00443F9B">
          <w:fldChar w:fldCharType="end"/>
        </w:r>
      </w:hyperlink>
    </w:p>
    <w:p w14:paraId="474B80C3" w14:textId="2F3ED00A" w:rsidR="00443F9B" w:rsidRDefault="005617CC" w:rsidP="1ED27359">
      <w:pPr>
        <w:pStyle w:val="TOC2"/>
        <w:rPr>
          <w:rFonts w:asciiTheme="minorHAnsi" w:eastAsiaTheme="minorEastAsia" w:hAnsiTheme="minorHAnsi" w:cstheme="minorBidi"/>
          <w:sz w:val="22"/>
          <w:szCs w:val="22"/>
        </w:rPr>
      </w:pPr>
      <w:hyperlink w:anchor="_Toc112741011" w:history="1">
        <w:r w:rsidR="00443F9B" w:rsidRPr="001757A8">
          <w:rPr>
            <w:rStyle w:val="Hyperlink"/>
          </w:rPr>
          <w:t>C.</w:t>
        </w:r>
        <w:r w:rsidR="00443F9B">
          <w:tab/>
        </w:r>
        <w:r w:rsidR="00443F9B" w:rsidRPr="001757A8">
          <w:rPr>
            <w:rStyle w:val="Hyperlink"/>
          </w:rPr>
          <w:t>BACKGROUND</w:t>
        </w:r>
        <w:r w:rsidR="00443F9B">
          <w:tab/>
        </w:r>
        <w:r w:rsidR="00443F9B">
          <w:fldChar w:fldCharType="begin"/>
        </w:r>
        <w:r w:rsidR="00443F9B">
          <w:instrText xml:space="preserve"> PAGEREF _Toc112741011 \h </w:instrText>
        </w:r>
        <w:r w:rsidR="00443F9B">
          <w:fldChar w:fldCharType="separate"/>
        </w:r>
        <w:r w:rsidR="00443F9B">
          <w:rPr>
            <w:webHidden/>
          </w:rPr>
          <w:t>5</w:t>
        </w:r>
        <w:r w:rsidR="00443F9B">
          <w:fldChar w:fldCharType="end"/>
        </w:r>
      </w:hyperlink>
    </w:p>
    <w:p w14:paraId="36978C9D" w14:textId="33039404" w:rsidR="00443F9B" w:rsidRDefault="005617CC" w:rsidP="1ED27359">
      <w:pPr>
        <w:pStyle w:val="TOC2"/>
        <w:rPr>
          <w:rFonts w:asciiTheme="minorHAnsi" w:eastAsiaTheme="minorEastAsia" w:hAnsiTheme="minorHAnsi" w:cstheme="minorBidi"/>
          <w:sz w:val="22"/>
          <w:szCs w:val="22"/>
        </w:rPr>
      </w:pPr>
      <w:hyperlink w:anchor="_Toc112741012" w:history="1">
        <w:r w:rsidR="00443F9B" w:rsidRPr="001757A8">
          <w:rPr>
            <w:rStyle w:val="Hyperlink"/>
          </w:rPr>
          <w:t>D.</w:t>
        </w:r>
        <w:r w:rsidR="00443F9B">
          <w:tab/>
        </w:r>
        <w:r w:rsidR="00443F9B" w:rsidRPr="001757A8">
          <w:rPr>
            <w:rStyle w:val="Hyperlink"/>
          </w:rPr>
          <w:t>BIDDER QUALIFICATIONS</w:t>
        </w:r>
        <w:r w:rsidR="00443F9B">
          <w:tab/>
        </w:r>
        <w:r w:rsidR="00443F9B">
          <w:fldChar w:fldCharType="begin"/>
        </w:r>
        <w:r w:rsidR="00443F9B">
          <w:instrText xml:space="preserve"> PAGEREF _Toc112741012 \h </w:instrText>
        </w:r>
        <w:r w:rsidR="00443F9B">
          <w:fldChar w:fldCharType="separate"/>
        </w:r>
        <w:r w:rsidR="00443F9B">
          <w:rPr>
            <w:webHidden/>
          </w:rPr>
          <w:t>6</w:t>
        </w:r>
        <w:r w:rsidR="00443F9B">
          <w:fldChar w:fldCharType="end"/>
        </w:r>
      </w:hyperlink>
    </w:p>
    <w:p w14:paraId="6EFA26FE" w14:textId="042A6E17" w:rsidR="00443F9B" w:rsidRDefault="005617CC" w:rsidP="1ED27359">
      <w:pPr>
        <w:pStyle w:val="TOC2"/>
        <w:rPr>
          <w:rFonts w:asciiTheme="minorHAnsi" w:eastAsiaTheme="minorEastAsia" w:hAnsiTheme="minorHAnsi" w:cstheme="minorBidi"/>
          <w:sz w:val="22"/>
          <w:szCs w:val="22"/>
        </w:rPr>
      </w:pPr>
      <w:hyperlink w:anchor="_Toc112741013" w:history="1">
        <w:r w:rsidR="00443F9B" w:rsidRPr="001757A8">
          <w:rPr>
            <w:rStyle w:val="Hyperlink"/>
          </w:rPr>
          <w:t>E.</w:t>
        </w:r>
        <w:r w:rsidR="00443F9B">
          <w:tab/>
        </w:r>
        <w:r w:rsidR="00443F9B" w:rsidRPr="001757A8">
          <w:rPr>
            <w:rStyle w:val="Hyperlink"/>
          </w:rPr>
          <w:t>SPECIFIC REQUIREMENTS</w:t>
        </w:r>
        <w:r w:rsidR="00443F9B">
          <w:tab/>
        </w:r>
        <w:r w:rsidR="00443F9B">
          <w:fldChar w:fldCharType="begin"/>
        </w:r>
        <w:r w:rsidR="00443F9B">
          <w:instrText xml:space="preserve"> PAGEREF _Toc112741013 \h </w:instrText>
        </w:r>
        <w:r w:rsidR="00443F9B">
          <w:fldChar w:fldCharType="separate"/>
        </w:r>
        <w:r w:rsidR="00443F9B">
          <w:rPr>
            <w:webHidden/>
          </w:rPr>
          <w:t>7</w:t>
        </w:r>
        <w:r w:rsidR="00443F9B">
          <w:fldChar w:fldCharType="end"/>
        </w:r>
      </w:hyperlink>
    </w:p>
    <w:p w14:paraId="0DB6D4D0" w14:textId="6BC8F42D" w:rsidR="00443F9B" w:rsidRDefault="005617CC" w:rsidP="1ED27359">
      <w:pPr>
        <w:pStyle w:val="TOC2"/>
        <w:rPr>
          <w:rFonts w:asciiTheme="minorHAnsi" w:eastAsiaTheme="minorEastAsia" w:hAnsiTheme="minorHAnsi" w:cstheme="minorBidi"/>
          <w:sz w:val="22"/>
          <w:szCs w:val="22"/>
        </w:rPr>
      </w:pPr>
      <w:hyperlink w:anchor="_Toc112741014" w:history="1">
        <w:r w:rsidR="00443F9B" w:rsidRPr="001757A8">
          <w:rPr>
            <w:rStyle w:val="Hyperlink"/>
          </w:rPr>
          <w:t>F.</w:t>
        </w:r>
        <w:r w:rsidR="00443F9B">
          <w:tab/>
        </w:r>
        <w:r w:rsidR="00443F9B" w:rsidRPr="001757A8">
          <w:rPr>
            <w:rStyle w:val="Hyperlink"/>
          </w:rPr>
          <w:t>DELIVERABLES / REPORTS</w:t>
        </w:r>
        <w:r w:rsidR="00443F9B">
          <w:tab/>
        </w:r>
        <w:r w:rsidR="00443F9B">
          <w:fldChar w:fldCharType="begin"/>
        </w:r>
        <w:r w:rsidR="00443F9B">
          <w:instrText xml:space="preserve"> PAGEREF _Toc112741014 \h </w:instrText>
        </w:r>
        <w:r w:rsidR="00443F9B">
          <w:fldChar w:fldCharType="separate"/>
        </w:r>
        <w:r w:rsidR="00443F9B">
          <w:rPr>
            <w:webHidden/>
          </w:rPr>
          <w:t>8</w:t>
        </w:r>
        <w:r w:rsidR="00443F9B">
          <w:fldChar w:fldCharType="end"/>
        </w:r>
      </w:hyperlink>
    </w:p>
    <w:p w14:paraId="3A0EF0D3" w14:textId="2CDE7478" w:rsidR="00443F9B" w:rsidRDefault="005617CC" w:rsidP="1ED27359">
      <w:pPr>
        <w:pStyle w:val="TOC2"/>
        <w:rPr>
          <w:rFonts w:asciiTheme="minorHAnsi" w:eastAsiaTheme="minorEastAsia" w:hAnsiTheme="minorHAnsi" w:cstheme="minorBidi"/>
          <w:sz w:val="22"/>
          <w:szCs w:val="22"/>
        </w:rPr>
      </w:pPr>
      <w:hyperlink w:anchor="_Toc112741015" w:history="1">
        <w:r w:rsidR="00443F9B" w:rsidRPr="001757A8">
          <w:rPr>
            <w:rStyle w:val="Hyperlink"/>
          </w:rPr>
          <w:t>G.</w:t>
        </w:r>
        <w:r w:rsidR="00443F9B">
          <w:tab/>
        </w:r>
        <w:r w:rsidR="00443F9B" w:rsidRPr="001757A8">
          <w:rPr>
            <w:rStyle w:val="Hyperlink"/>
          </w:rPr>
          <w:t>BIDDERS CONFERENCE(S)/VENDOR OUTREACH</w:t>
        </w:r>
        <w:r w:rsidR="00443F9B">
          <w:tab/>
        </w:r>
        <w:r w:rsidR="00443F9B">
          <w:fldChar w:fldCharType="begin"/>
        </w:r>
        <w:r w:rsidR="00443F9B">
          <w:instrText xml:space="preserve"> PAGEREF _Toc112741015 \h </w:instrText>
        </w:r>
        <w:r w:rsidR="00443F9B">
          <w:fldChar w:fldCharType="separate"/>
        </w:r>
        <w:r w:rsidR="00443F9B">
          <w:rPr>
            <w:webHidden/>
          </w:rPr>
          <w:t>9</w:t>
        </w:r>
        <w:r w:rsidR="00443F9B">
          <w:fldChar w:fldCharType="end"/>
        </w:r>
      </w:hyperlink>
    </w:p>
    <w:p w14:paraId="6A39B082" w14:textId="0FFC0512" w:rsidR="00443F9B" w:rsidRDefault="005617CC" w:rsidP="1ED27359">
      <w:pPr>
        <w:pStyle w:val="TOC1"/>
        <w:rPr>
          <w:rFonts w:asciiTheme="minorHAnsi" w:eastAsiaTheme="minorEastAsia" w:hAnsiTheme="minorHAnsi" w:cstheme="minorBidi"/>
          <w:sz w:val="22"/>
          <w:szCs w:val="22"/>
        </w:rPr>
      </w:pPr>
      <w:hyperlink w:anchor="_Toc112741016" w:history="1">
        <w:r w:rsidR="00443F9B" w:rsidRPr="001757A8">
          <w:rPr>
            <w:rStyle w:val="Hyperlink"/>
          </w:rPr>
          <w:t>II.</w:t>
        </w:r>
        <w:r w:rsidR="00443F9B">
          <w:tab/>
        </w:r>
        <w:r w:rsidR="00443F9B" w:rsidRPr="001757A8">
          <w:rPr>
            <w:rStyle w:val="Hyperlink"/>
          </w:rPr>
          <w:t>COUNTY PROCEDURES, TERMS, AND CONDITIONS</w:t>
        </w:r>
        <w:r w:rsidR="00443F9B">
          <w:tab/>
        </w:r>
        <w:r w:rsidR="00443F9B">
          <w:fldChar w:fldCharType="begin"/>
        </w:r>
        <w:r w:rsidR="00443F9B">
          <w:instrText xml:space="preserve"> PAGEREF _Toc112741016 \h </w:instrText>
        </w:r>
        <w:r w:rsidR="00443F9B">
          <w:fldChar w:fldCharType="separate"/>
        </w:r>
        <w:r w:rsidR="00443F9B">
          <w:rPr>
            <w:webHidden/>
          </w:rPr>
          <w:t>10</w:t>
        </w:r>
        <w:r w:rsidR="00443F9B">
          <w:fldChar w:fldCharType="end"/>
        </w:r>
      </w:hyperlink>
    </w:p>
    <w:p w14:paraId="42354D9C" w14:textId="410D1E3F" w:rsidR="00443F9B" w:rsidRDefault="005617CC" w:rsidP="1ED27359">
      <w:pPr>
        <w:pStyle w:val="TOC2"/>
        <w:rPr>
          <w:rFonts w:asciiTheme="minorHAnsi" w:eastAsiaTheme="minorEastAsia" w:hAnsiTheme="minorHAnsi" w:cstheme="minorBidi"/>
          <w:sz w:val="22"/>
          <w:szCs w:val="22"/>
        </w:rPr>
      </w:pPr>
      <w:hyperlink w:anchor="_Toc112741017" w:history="1">
        <w:r w:rsidR="00443F9B" w:rsidRPr="001757A8">
          <w:rPr>
            <w:rStyle w:val="Hyperlink"/>
          </w:rPr>
          <w:t>H.</w:t>
        </w:r>
        <w:r w:rsidR="00443F9B">
          <w:tab/>
        </w:r>
        <w:r w:rsidR="00443F9B" w:rsidRPr="001757A8">
          <w:rPr>
            <w:rStyle w:val="Hyperlink"/>
          </w:rPr>
          <w:t>EVALUATION CRITERIA / SELECTION COMMITTEE</w:t>
        </w:r>
        <w:r w:rsidR="00443F9B">
          <w:tab/>
        </w:r>
        <w:r w:rsidR="00443F9B">
          <w:fldChar w:fldCharType="begin"/>
        </w:r>
        <w:r w:rsidR="00443F9B">
          <w:instrText xml:space="preserve"> PAGEREF _Toc112741017 \h </w:instrText>
        </w:r>
        <w:r w:rsidR="00443F9B">
          <w:fldChar w:fldCharType="separate"/>
        </w:r>
        <w:r w:rsidR="00443F9B">
          <w:rPr>
            <w:webHidden/>
          </w:rPr>
          <w:t>10</w:t>
        </w:r>
        <w:r w:rsidR="00443F9B">
          <w:fldChar w:fldCharType="end"/>
        </w:r>
      </w:hyperlink>
    </w:p>
    <w:p w14:paraId="11EF201C" w14:textId="1C6752D2" w:rsidR="00443F9B" w:rsidRDefault="005617CC" w:rsidP="1ED27359">
      <w:pPr>
        <w:pStyle w:val="TOC2"/>
        <w:rPr>
          <w:rFonts w:asciiTheme="minorHAnsi" w:eastAsiaTheme="minorEastAsia" w:hAnsiTheme="minorHAnsi" w:cstheme="minorBidi"/>
          <w:sz w:val="22"/>
          <w:szCs w:val="22"/>
        </w:rPr>
      </w:pPr>
      <w:hyperlink w:anchor="_Toc112741018" w:history="1">
        <w:r w:rsidR="00443F9B" w:rsidRPr="001757A8">
          <w:rPr>
            <w:rStyle w:val="Hyperlink"/>
          </w:rPr>
          <w:t>I.</w:t>
        </w:r>
        <w:r w:rsidR="00443F9B">
          <w:tab/>
        </w:r>
        <w:r w:rsidR="00443F9B" w:rsidRPr="001757A8">
          <w:rPr>
            <w:rStyle w:val="Hyperlink"/>
          </w:rPr>
          <w:t>CONTRACT EVALUATION AND ASSESSMENT</w:t>
        </w:r>
        <w:r w:rsidR="00443F9B">
          <w:tab/>
        </w:r>
        <w:r w:rsidR="00443F9B">
          <w:fldChar w:fldCharType="begin"/>
        </w:r>
        <w:r w:rsidR="00443F9B">
          <w:instrText xml:space="preserve"> PAGEREF _Toc112741018 \h </w:instrText>
        </w:r>
        <w:r w:rsidR="00443F9B">
          <w:fldChar w:fldCharType="separate"/>
        </w:r>
        <w:r w:rsidR="00443F9B">
          <w:rPr>
            <w:webHidden/>
          </w:rPr>
          <w:t>15</w:t>
        </w:r>
        <w:r w:rsidR="00443F9B">
          <w:fldChar w:fldCharType="end"/>
        </w:r>
      </w:hyperlink>
    </w:p>
    <w:p w14:paraId="1DAF7BC2" w14:textId="4033A02B" w:rsidR="00443F9B" w:rsidRDefault="005617CC" w:rsidP="1ED27359">
      <w:pPr>
        <w:pStyle w:val="TOC2"/>
        <w:rPr>
          <w:rFonts w:asciiTheme="minorHAnsi" w:eastAsiaTheme="minorEastAsia" w:hAnsiTheme="minorHAnsi" w:cstheme="minorBidi"/>
          <w:sz w:val="22"/>
          <w:szCs w:val="22"/>
        </w:rPr>
      </w:pPr>
      <w:hyperlink w:anchor="_Toc112741019" w:history="1">
        <w:r w:rsidR="00443F9B" w:rsidRPr="001757A8">
          <w:rPr>
            <w:rStyle w:val="Hyperlink"/>
          </w:rPr>
          <w:t>J.</w:t>
        </w:r>
        <w:r w:rsidR="00443F9B">
          <w:tab/>
        </w:r>
        <w:r w:rsidR="00443F9B" w:rsidRPr="001757A8">
          <w:rPr>
            <w:rStyle w:val="Hyperlink"/>
          </w:rPr>
          <w:t>NOTICE OF INTENT TO AWARD</w:t>
        </w:r>
        <w:r w:rsidR="00443F9B">
          <w:tab/>
        </w:r>
        <w:r w:rsidR="00443F9B">
          <w:fldChar w:fldCharType="begin"/>
        </w:r>
        <w:r w:rsidR="00443F9B">
          <w:instrText xml:space="preserve"> PAGEREF _Toc112741019 \h </w:instrText>
        </w:r>
        <w:r w:rsidR="00443F9B">
          <w:fldChar w:fldCharType="separate"/>
        </w:r>
        <w:r w:rsidR="00443F9B">
          <w:rPr>
            <w:webHidden/>
          </w:rPr>
          <w:t>16</w:t>
        </w:r>
        <w:r w:rsidR="00443F9B">
          <w:fldChar w:fldCharType="end"/>
        </w:r>
      </w:hyperlink>
    </w:p>
    <w:p w14:paraId="702B940C" w14:textId="798E66A0" w:rsidR="00443F9B" w:rsidRDefault="005617CC" w:rsidP="1ED27359">
      <w:pPr>
        <w:pStyle w:val="TOC2"/>
        <w:rPr>
          <w:rFonts w:asciiTheme="minorHAnsi" w:eastAsiaTheme="minorEastAsia" w:hAnsiTheme="minorHAnsi" w:cstheme="minorBidi"/>
          <w:sz w:val="22"/>
          <w:szCs w:val="22"/>
        </w:rPr>
      </w:pPr>
      <w:hyperlink w:anchor="_Toc112741020" w:history="1">
        <w:r w:rsidR="00443F9B" w:rsidRPr="001757A8">
          <w:rPr>
            <w:rStyle w:val="Hyperlink"/>
          </w:rPr>
          <w:t>K.</w:t>
        </w:r>
        <w:r w:rsidR="00443F9B">
          <w:tab/>
        </w:r>
        <w:r w:rsidR="00443F9B" w:rsidRPr="001757A8">
          <w:rPr>
            <w:rStyle w:val="Hyperlink"/>
            <w:caps/>
          </w:rPr>
          <w:t>Bid Protest / Appeals Process</w:t>
        </w:r>
        <w:r w:rsidR="00443F9B">
          <w:tab/>
        </w:r>
        <w:r w:rsidR="00443F9B">
          <w:fldChar w:fldCharType="begin"/>
        </w:r>
        <w:r w:rsidR="00443F9B">
          <w:instrText xml:space="preserve"> PAGEREF _Toc112741020 \h </w:instrText>
        </w:r>
        <w:r w:rsidR="00443F9B">
          <w:fldChar w:fldCharType="separate"/>
        </w:r>
        <w:r w:rsidR="00443F9B">
          <w:rPr>
            <w:webHidden/>
          </w:rPr>
          <w:t>16</w:t>
        </w:r>
        <w:r w:rsidR="00443F9B">
          <w:fldChar w:fldCharType="end"/>
        </w:r>
      </w:hyperlink>
    </w:p>
    <w:p w14:paraId="52DB70A4" w14:textId="7FE87D04" w:rsidR="00443F9B" w:rsidRDefault="005617CC" w:rsidP="1ED27359">
      <w:pPr>
        <w:pStyle w:val="TOC2"/>
        <w:rPr>
          <w:rFonts w:asciiTheme="minorHAnsi" w:eastAsiaTheme="minorEastAsia" w:hAnsiTheme="minorHAnsi" w:cstheme="minorBidi"/>
          <w:sz w:val="22"/>
          <w:szCs w:val="22"/>
        </w:rPr>
      </w:pPr>
      <w:hyperlink w:anchor="_Toc112741021" w:history="1">
        <w:r w:rsidR="00443F9B" w:rsidRPr="001757A8">
          <w:rPr>
            <w:rStyle w:val="Hyperlink"/>
          </w:rPr>
          <w:t>L.</w:t>
        </w:r>
        <w:r w:rsidR="00443F9B">
          <w:tab/>
        </w:r>
        <w:r w:rsidR="00443F9B" w:rsidRPr="001757A8">
          <w:rPr>
            <w:rStyle w:val="Hyperlink"/>
          </w:rPr>
          <w:t>TERM / TERMINATION / RENEWAL</w:t>
        </w:r>
        <w:r w:rsidR="00443F9B">
          <w:tab/>
        </w:r>
        <w:r w:rsidR="00443F9B">
          <w:fldChar w:fldCharType="begin"/>
        </w:r>
        <w:r w:rsidR="00443F9B">
          <w:instrText xml:space="preserve"> PAGEREF _Toc112741021 \h </w:instrText>
        </w:r>
        <w:r w:rsidR="00443F9B">
          <w:fldChar w:fldCharType="separate"/>
        </w:r>
        <w:r w:rsidR="00443F9B">
          <w:rPr>
            <w:webHidden/>
          </w:rPr>
          <w:t>18</w:t>
        </w:r>
        <w:r w:rsidR="00443F9B">
          <w:fldChar w:fldCharType="end"/>
        </w:r>
      </w:hyperlink>
    </w:p>
    <w:p w14:paraId="477D2D27" w14:textId="519DBBCA" w:rsidR="00443F9B" w:rsidRDefault="005617CC" w:rsidP="1ED27359">
      <w:pPr>
        <w:pStyle w:val="TOC2"/>
        <w:rPr>
          <w:rFonts w:asciiTheme="minorHAnsi" w:eastAsiaTheme="minorEastAsia" w:hAnsiTheme="minorHAnsi" w:cstheme="minorBidi"/>
          <w:sz w:val="22"/>
          <w:szCs w:val="22"/>
        </w:rPr>
      </w:pPr>
      <w:hyperlink w:anchor="_Toc112741022" w:history="1">
        <w:r w:rsidR="00443F9B" w:rsidRPr="001757A8">
          <w:rPr>
            <w:rStyle w:val="Hyperlink"/>
          </w:rPr>
          <w:t>M.</w:t>
        </w:r>
        <w:r w:rsidR="00443F9B">
          <w:tab/>
        </w:r>
        <w:r w:rsidR="00443F9B" w:rsidRPr="001757A8">
          <w:rPr>
            <w:rStyle w:val="Hyperlink"/>
          </w:rPr>
          <w:t>QUANTITIES</w:t>
        </w:r>
        <w:r w:rsidR="00443F9B">
          <w:tab/>
        </w:r>
        <w:r w:rsidR="00443F9B">
          <w:fldChar w:fldCharType="begin"/>
        </w:r>
        <w:r w:rsidR="00443F9B">
          <w:instrText xml:space="preserve"> PAGEREF _Toc112741022 \h </w:instrText>
        </w:r>
        <w:r w:rsidR="00443F9B">
          <w:fldChar w:fldCharType="separate"/>
        </w:r>
        <w:r w:rsidR="00443F9B">
          <w:rPr>
            <w:webHidden/>
          </w:rPr>
          <w:t>19</w:t>
        </w:r>
        <w:r w:rsidR="00443F9B">
          <w:fldChar w:fldCharType="end"/>
        </w:r>
      </w:hyperlink>
    </w:p>
    <w:p w14:paraId="283A0863" w14:textId="386ED743" w:rsidR="00443F9B" w:rsidRDefault="005617CC" w:rsidP="1ED27359">
      <w:pPr>
        <w:pStyle w:val="TOC2"/>
        <w:rPr>
          <w:rFonts w:asciiTheme="minorHAnsi" w:eastAsiaTheme="minorEastAsia" w:hAnsiTheme="minorHAnsi" w:cstheme="minorBidi"/>
          <w:sz w:val="22"/>
          <w:szCs w:val="22"/>
        </w:rPr>
      </w:pPr>
      <w:hyperlink w:anchor="_Toc112741023" w:history="1">
        <w:r w:rsidR="00443F9B" w:rsidRPr="001757A8">
          <w:rPr>
            <w:rStyle w:val="Hyperlink"/>
          </w:rPr>
          <w:t>N.</w:t>
        </w:r>
        <w:r w:rsidR="00443F9B">
          <w:tab/>
        </w:r>
        <w:r w:rsidR="00443F9B" w:rsidRPr="001757A8">
          <w:rPr>
            <w:rStyle w:val="Hyperlink"/>
          </w:rPr>
          <w:t>PRICING</w:t>
        </w:r>
        <w:r w:rsidR="00443F9B">
          <w:tab/>
        </w:r>
        <w:r w:rsidR="00443F9B">
          <w:fldChar w:fldCharType="begin"/>
        </w:r>
        <w:r w:rsidR="00443F9B">
          <w:instrText xml:space="preserve"> PAGEREF _Toc112741023 \h </w:instrText>
        </w:r>
        <w:r w:rsidR="00443F9B">
          <w:fldChar w:fldCharType="separate"/>
        </w:r>
        <w:r w:rsidR="00443F9B">
          <w:rPr>
            <w:webHidden/>
          </w:rPr>
          <w:t>19</w:t>
        </w:r>
        <w:r w:rsidR="00443F9B">
          <w:fldChar w:fldCharType="end"/>
        </w:r>
      </w:hyperlink>
    </w:p>
    <w:p w14:paraId="556081EC" w14:textId="33743D57" w:rsidR="00443F9B" w:rsidRDefault="005617CC" w:rsidP="1ED27359">
      <w:pPr>
        <w:pStyle w:val="TOC2"/>
        <w:rPr>
          <w:rFonts w:asciiTheme="minorHAnsi" w:eastAsiaTheme="minorEastAsia" w:hAnsiTheme="minorHAnsi" w:cstheme="minorBidi"/>
          <w:sz w:val="22"/>
          <w:szCs w:val="22"/>
        </w:rPr>
      </w:pPr>
      <w:hyperlink w:anchor="_Toc112741024" w:history="1">
        <w:r w:rsidR="00443F9B" w:rsidRPr="001757A8">
          <w:rPr>
            <w:rStyle w:val="Hyperlink"/>
          </w:rPr>
          <w:t>O.</w:t>
        </w:r>
        <w:r w:rsidR="00443F9B">
          <w:tab/>
        </w:r>
        <w:r w:rsidR="00443F9B" w:rsidRPr="001757A8">
          <w:rPr>
            <w:rStyle w:val="Hyperlink"/>
          </w:rPr>
          <w:t>AWARD</w:t>
        </w:r>
        <w:r w:rsidR="00443F9B">
          <w:tab/>
        </w:r>
        <w:r w:rsidR="00443F9B">
          <w:fldChar w:fldCharType="begin"/>
        </w:r>
        <w:r w:rsidR="00443F9B">
          <w:instrText xml:space="preserve"> PAGEREF _Toc112741024 \h </w:instrText>
        </w:r>
        <w:r w:rsidR="00443F9B">
          <w:fldChar w:fldCharType="separate"/>
        </w:r>
        <w:r w:rsidR="00443F9B">
          <w:rPr>
            <w:webHidden/>
          </w:rPr>
          <w:t>20</w:t>
        </w:r>
        <w:r w:rsidR="00443F9B">
          <w:fldChar w:fldCharType="end"/>
        </w:r>
      </w:hyperlink>
    </w:p>
    <w:p w14:paraId="72653145" w14:textId="4AB7C15E" w:rsidR="00443F9B" w:rsidRDefault="005617CC" w:rsidP="1ED27359">
      <w:pPr>
        <w:pStyle w:val="TOC2"/>
        <w:rPr>
          <w:rFonts w:asciiTheme="minorHAnsi" w:eastAsiaTheme="minorEastAsia" w:hAnsiTheme="minorHAnsi" w:cstheme="minorBidi"/>
          <w:sz w:val="22"/>
          <w:szCs w:val="22"/>
        </w:rPr>
      </w:pPr>
      <w:hyperlink w:anchor="_Toc112741025" w:history="1">
        <w:r w:rsidR="00443F9B" w:rsidRPr="001757A8">
          <w:rPr>
            <w:rStyle w:val="Hyperlink"/>
          </w:rPr>
          <w:t>P.</w:t>
        </w:r>
        <w:r w:rsidR="00443F9B">
          <w:tab/>
        </w:r>
        <w:r w:rsidR="00443F9B" w:rsidRPr="001757A8">
          <w:rPr>
            <w:rStyle w:val="Hyperlink"/>
          </w:rPr>
          <w:t>METHOD OF ORDERING</w:t>
        </w:r>
        <w:r w:rsidR="00443F9B">
          <w:tab/>
        </w:r>
        <w:r w:rsidR="00443F9B">
          <w:fldChar w:fldCharType="begin"/>
        </w:r>
        <w:r w:rsidR="00443F9B">
          <w:instrText xml:space="preserve"> PAGEREF _Toc112741025 \h </w:instrText>
        </w:r>
        <w:r w:rsidR="00443F9B">
          <w:fldChar w:fldCharType="separate"/>
        </w:r>
        <w:r w:rsidR="00443F9B">
          <w:rPr>
            <w:webHidden/>
          </w:rPr>
          <w:t>22</w:t>
        </w:r>
        <w:r w:rsidR="00443F9B">
          <w:fldChar w:fldCharType="end"/>
        </w:r>
      </w:hyperlink>
    </w:p>
    <w:p w14:paraId="2F200B8B" w14:textId="7845B413" w:rsidR="00443F9B" w:rsidRDefault="005617CC" w:rsidP="1ED27359">
      <w:pPr>
        <w:pStyle w:val="TOC2"/>
        <w:rPr>
          <w:rFonts w:asciiTheme="minorHAnsi" w:eastAsiaTheme="minorEastAsia" w:hAnsiTheme="minorHAnsi" w:cstheme="minorBidi"/>
          <w:sz w:val="22"/>
          <w:szCs w:val="22"/>
        </w:rPr>
      </w:pPr>
      <w:hyperlink w:anchor="_Toc112741026" w:history="1">
        <w:r w:rsidR="00443F9B" w:rsidRPr="001757A8">
          <w:rPr>
            <w:rStyle w:val="Hyperlink"/>
          </w:rPr>
          <w:t>Q.</w:t>
        </w:r>
        <w:r w:rsidR="00443F9B">
          <w:tab/>
        </w:r>
        <w:r w:rsidR="00443F9B" w:rsidRPr="001757A8">
          <w:rPr>
            <w:rStyle w:val="Hyperlink"/>
          </w:rPr>
          <w:t>WARRANTY</w:t>
        </w:r>
        <w:r w:rsidR="00443F9B">
          <w:tab/>
        </w:r>
        <w:r w:rsidR="00443F9B">
          <w:fldChar w:fldCharType="begin"/>
        </w:r>
        <w:r w:rsidR="00443F9B">
          <w:instrText xml:space="preserve"> PAGEREF _Toc112741026 \h </w:instrText>
        </w:r>
        <w:r w:rsidR="00443F9B">
          <w:fldChar w:fldCharType="separate"/>
        </w:r>
        <w:r w:rsidR="00443F9B">
          <w:rPr>
            <w:webHidden/>
          </w:rPr>
          <w:t>23</w:t>
        </w:r>
        <w:r w:rsidR="00443F9B">
          <w:fldChar w:fldCharType="end"/>
        </w:r>
      </w:hyperlink>
    </w:p>
    <w:p w14:paraId="7B67A77D" w14:textId="2A4894E9" w:rsidR="00443F9B" w:rsidRDefault="005617CC" w:rsidP="1ED27359">
      <w:pPr>
        <w:pStyle w:val="TOC2"/>
        <w:rPr>
          <w:rFonts w:asciiTheme="minorHAnsi" w:eastAsiaTheme="minorEastAsia" w:hAnsiTheme="minorHAnsi" w:cstheme="minorBidi"/>
          <w:sz w:val="22"/>
          <w:szCs w:val="22"/>
        </w:rPr>
      </w:pPr>
      <w:hyperlink w:anchor="_Toc112741027" w:history="1">
        <w:r w:rsidR="00443F9B" w:rsidRPr="001757A8">
          <w:rPr>
            <w:rStyle w:val="Hyperlink"/>
          </w:rPr>
          <w:t>R.</w:t>
        </w:r>
        <w:r w:rsidR="00443F9B">
          <w:tab/>
        </w:r>
        <w:r w:rsidR="00443F9B" w:rsidRPr="001757A8">
          <w:rPr>
            <w:rStyle w:val="Hyperlink"/>
          </w:rPr>
          <w:t>INVOICING</w:t>
        </w:r>
        <w:r w:rsidR="00443F9B">
          <w:tab/>
        </w:r>
        <w:r w:rsidR="00443F9B">
          <w:fldChar w:fldCharType="begin"/>
        </w:r>
        <w:r w:rsidR="00443F9B">
          <w:instrText xml:space="preserve"> PAGEREF _Toc112741027 \h </w:instrText>
        </w:r>
        <w:r w:rsidR="00443F9B">
          <w:fldChar w:fldCharType="separate"/>
        </w:r>
        <w:r w:rsidR="00443F9B">
          <w:rPr>
            <w:webHidden/>
          </w:rPr>
          <w:t>23</w:t>
        </w:r>
        <w:r w:rsidR="00443F9B">
          <w:fldChar w:fldCharType="end"/>
        </w:r>
      </w:hyperlink>
    </w:p>
    <w:p w14:paraId="52915800" w14:textId="57C99AB5" w:rsidR="00443F9B" w:rsidRDefault="005617CC" w:rsidP="1ED27359">
      <w:pPr>
        <w:pStyle w:val="TOC2"/>
        <w:rPr>
          <w:rFonts w:asciiTheme="minorHAnsi" w:eastAsiaTheme="minorEastAsia" w:hAnsiTheme="minorHAnsi" w:cstheme="minorBidi"/>
          <w:sz w:val="22"/>
          <w:szCs w:val="22"/>
        </w:rPr>
      </w:pPr>
      <w:hyperlink w:anchor="_Toc112741028" w:history="1">
        <w:r w:rsidR="00443F9B" w:rsidRPr="001757A8">
          <w:rPr>
            <w:rStyle w:val="Hyperlink"/>
          </w:rPr>
          <w:t>S.</w:t>
        </w:r>
        <w:r w:rsidR="00443F9B">
          <w:tab/>
        </w:r>
        <w:r w:rsidR="00443F9B" w:rsidRPr="001757A8">
          <w:rPr>
            <w:rStyle w:val="Hyperlink"/>
          </w:rPr>
          <w:t>ACCOUNT MANAGER / SUPPORT STAFF</w:t>
        </w:r>
        <w:r w:rsidR="00443F9B">
          <w:tab/>
        </w:r>
        <w:r w:rsidR="00443F9B">
          <w:fldChar w:fldCharType="begin"/>
        </w:r>
        <w:r w:rsidR="00443F9B">
          <w:instrText xml:space="preserve"> PAGEREF _Toc112741028 \h </w:instrText>
        </w:r>
        <w:r w:rsidR="00443F9B">
          <w:fldChar w:fldCharType="separate"/>
        </w:r>
        <w:r w:rsidR="00443F9B">
          <w:rPr>
            <w:webHidden/>
          </w:rPr>
          <w:t>24</w:t>
        </w:r>
        <w:r w:rsidR="00443F9B">
          <w:fldChar w:fldCharType="end"/>
        </w:r>
      </w:hyperlink>
    </w:p>
    <w:p w14:paraId="2CE9DFED" w14:textId="4FD19664" w:rsidR="00443F9B" w:rsidRDefault="005617CC" w:rsidP="1ED27359">
      <w:pPr>
        <w:pStyle w:val="TOC1"/>
        <w:rPr>
          <w:rFonts w:asciiTheme="minorHAnsi" w:eastAsiaTheme="minorEastAsia" w:hAnsiTheme="minorHAnsi" w:cstheme="minorBidi"/>
          <w:sz w:val="22"/>
          <w:szCs w:val="22"/>
        </w:rPr>
      </w:pPr>
      <w:hyperlink w:anchor="_Toc112741029" w:history="1">
        <w:r w:rsidR="00443F9B" w:rsidRPr="001757A8">
          <w:rPr>
            <w:rStyle w:val="Hyperlink"/>
          </w:rPr>
          <w:t>III.</w:t>
        </w:r>
        <w:r w:rsidR="00443F9B">
          <w:tab/>
        </w:r>
        <w:r w:rsidR="00443F9B" w:rsidRPr="001757A8">
          <w:rPr>
            <w:rStyle w:val="Hyperlink"/>
          </w:rPr>
          <w:t>INSTRUCTIONS TO BIDDERS</w:t>
        </w:r>
        <w:r w:rsidR="00443F9B">
          <w:tab/>
        </w:r>
        <w:r w:rsidR="00443F9B">
          <w:fldChar w:fldCharType="begin"/>
        </w:r>
        <w:r w:rsidR="00443F9B">
          <w:instrText xml:space="preserve"> PAGEREF _Toc112741029 \h </w:instrText>
        </w:r>
        <w:r w:rsidR="00443F9B">
          <w:fldChar w:fldCharType="separate"/>
        </w:r>
        <w:r w:rsidR="00443F9B">
          <w:rPr>
            <w:webHidden/>
          </w:rPr>
          <w:t>24</w:t>
        </w:r>
        <w:r w:rsidR="00443F9B">
          <w:fldChar w:fldCharType="end"/>
        </w:r>
      </w:hyperlink>
    </w:p>
    <w:p w14:paraId="23405E77" w14:textId="392F1679" w:rsidR="00443F9B" w:rsidRDefault="005617CC" w:rsidP="1ED27359">
      <w:pPr>
        <w:pStyle w:val="TOC2"/>
        <w:rPr>
          <w:rFonts w:asciiTheme="minorHAnsi" w:eastAsiaTheme="minorEastAsia" w:hAnsiTheme="minorHAnsi" w:cstheme="minorBidi"/>
          <w:sz w:val="22"/>
          <w:szCs w:val="22"/>
        </w:rPr>
      </w:pPr>
      <w:hyperlink w:anchor="_Toc112741030" w:history="1">
        <w:r w:rsidR="00443F9B" w:rsidRPr="001757A8">
          <w:rPr>
            <w:rStyle w:val="Hyperlink"/>
          </w:rPr>
          <w:t>T.</w:t>
        </w:r>
        <w:r w:rsidR="00443F9B">
          <w:tab/>
        </w:r>
        <w:r w:rsidR="00443F9B" w:rsidRPr="001757A8">
          <w:rPr>
            <w:rStyle w:val="Hyperlink"/>
          </w:rPr>
          <w:t>COUNTY CONTACTS</w:t>
        </w:r>
        <w:r w:rsidR="00443F9B">
          <w:tab/>
        </w:r>
        <w:r w:rsidR="00443F9B">
          <w:fldChar w:fldCharType="begin"/>
        </w:r>
        <w:r w:rsidR="00443F9B">
          <w:instrText xml:space="preserve"> PAGEREF _Toc112741030 \h </w:instrText>
        </w:r>
        <w:r w:rsidR="00443F9B">
          <w:fldChar w:fldCharType="separate"/>
        </w:r>
        <w:r w:rsidR="00443F9B">
          <w:rPr>
            <w:webHidden/>
          </w:rPr>
          <w:t>24</w:t>
        </w:r>
        <w:r w:rsidR="00443F9B">
          <w:fldChar w:fldCharType="end"/>
        </w:r>
      </w:hyperlink>
    </w:p>
    <w:p w14:paraId="7774CD20" w14:textId="6A16A3FF" w:rsidR="00443F9B" w:rsidRDefault="005617CC" w:rsidP="1ED27359">
      <w:pPr>
        <w:pStyle w:val="TOC2"/>
        <w:rPr>
          <w:rFonts w:asciiTheme="minorHAnsi" w:eastAsiaTheme="minorEastAsia" w:hAnsiTheme="minorHAnsi" w:cstheme="minorBidi"/>
          <w:sz w:val="22"/>
          <w:szCs w:val="22"/>
        </w:rPr>
      </w:pPr>
      <w:hyperlink w:anchor="_Toc112741031" w:history="1">
        <w:r w:rsidR="00443F9B" w:rsidRPr="001757A8">
          <w:rPr>
            <w:rStyle w:val="Hyperlink"/>
          </w:rPr>
          <w:t>U.</w:t>
        </w:r>
        <w:r w:rsidR="00443F9B">
          <w:tab/>
        </w:r>
        <w:r w:rsidR="00443F9B" w:rsidRPr="001757A8">
          <w:rPr>
            <w:rStyle w:val="Hyperlink"/>
          </w:rPr>
          <w:t>SUBMITTAL OF PROPOSALS</w:t>
        </w:r>
        <w:r w:rsidR="00443F9B">
          <w:tab/>
        </w:r>
        <w:r w:rsidR="00443F9B">
          <w:fldChar w:fldCharType="begin"/>
        </w:r>
        <w:r w:rsidR="00443F9B">
          <w:instrText xml:space="preserve"> PAGEREF _Toc112741031 \h </w:instrText>
        </w:r>
        <w:r w:rsidR="00443F9B">
          <w:fldChar w:fldCharType="separate"/>
        </w:r>
        <w:r w:rsidR="00443F9B">
          <w:rPr>
            <w:webHidden/>
          </w:rPr>
          <w:t>25</w:t>
        </w:r>
        <w:r w:rsidR="00443F9B">
          <w:fldChar w:fldCharType="end"/>
        </w:r>
      </w:hyperlink>
    </w:p>
    <w:p w14:paraId="115FC9FE" w14:textId="7AE64586" w:rsidR="006B7F5D" w:rsidDel="00443F9B" w:rsidRDefault="006B7F5D" w:rsidP="004557FA">
      <w:pPr>
        <w:pStyle w:val="TOC2"/>
        <w:ind w:left="0"/>
      </w:pPr>
    </w:p>
    <w:p w14:paraId="55E3A2CA" w14:textId="2D62D562" w:rsidR="00AA7995" w:rsidRPr="004557FA" w:rsidRDefault="002C2B73" w:rsidP="004557FA">
      <w:pPr>
        <w:tabs>
          <w:tab w:val="left" w:pos="720"/>
          <w:tab w:val="left" w:pos="1440"/>
          <w:tab w:val="right" w:pos="10530"/>
          <w:tab w:val="right" w:leader="dot" w:pos="10800"/>
        </w:tabs>
        <w:ind w:firstLine="720"/>
        <w:rPr>
          <w:rFonts w:ascii="Calibri" w:hAnsi="Calibri" w:cs="Calibri"/>
          <w:sz w:val="24"/>
          <w:szCs w:val="24"/>
        </w:rPr>
      </w:pPr>
      <w:r w:rsidRPr="00481C2E">
        <w:rPr>
          <w:rFonts w:ascii="Calibri" w:hAnsi="Calibri" w:cs="Calibri"/>
          <w:b/>
          <w:color w:val="2B579A"/>
          <w:spacing w:val="-3"/>
          <w:sz w:val="24"/>
          <w:szCs w:val="24"/>
          <w:shd w:val="clear" w:color="auto" w:fill="E6E6E6"/>
        </w:rPr>
        <w:fldChar w:fldCharType="end"/>
      </w:r>
      <w:r w:rsidR="00F9006C" w:rsidRPr="00C063D4">
        <w:rPr>
          <w:rFonts w:ascii="Calibri" w:hAnsi="Calibri" w:cs="Calibri"/>
          <w:sz w:val="24"/>
          <w:szCs w:val="24"/>
        </w:rPr>
        <w:t>ATTACHMENTS</w:t>
      </w:r>
      <w:r w:rsidR="00F9006C" w:rsidRPr="00A85450">
        <w:rPr>
          <w:rFonts w:ascii="Calibri" w:hAnsi="Calibri" w:cs="Calibri"/>
          <w:szCs w:val="26"/>
        </w:rPr>
        <w:t xml:space="preserve"> </w:t>
      </w:r>
    </w:p>
    <w:p w14:paraId="18E915D9" w14:textId="578F5FE6" w:rsidR="00A12E1C" w:rsidRDefault="005D4DD5" w:rsidP="00F57F5A">
      <w:pPr>
        <w:tabs>
          <w:tab w:val="left" w:pos="-720"/>
        </w:tabs>
        <w:ind w:left="720"/>
        <w:rPr>
          <w:rFonts w:ascii="Calibri" w:hAnsi="Calibri" w:cs="Calibri"/>
          <w:color w:val="000000"/>
          <w:sz w:val="24"/>
          <w:szCs w:val="26"/>
        </w:rPr>
      </w:pPr>
      <w:r w:rsidRPr="00266DFB">
        <w:rPr>
          <w:rFonts w:ascii="Calibri" w:hAnsi="Calibri" w:cs="Calibri"/>
          <w:color w:val="000000"/>
          <w:sz w:val="24"/>
          <w:szCs w:val="26"/>
          <w:shd w:val="clear" w:color="auto" w:fill="E6E6E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shd w:val="clear" w:color="auto" w:fill="E6E6E6"/>
        </w:rPr>
      </w:r>
      <w:r w:rsidRPr="00266DFB">
        <w:rPr>
          <w:rFonts w:ascii="Calibri" w:hAnsi="Calibri" w:cs="Calibri"/>
          <w:color w:val="000000"/>
          <w:sz w:val="24"/>
          <w:szCs w:val="26"/>
          <w:shd w:val="clear" w:color="auto" w:fill="E6E6E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shd w:val="clear" w:color="auto" w:fill="E6E6E6"/>
        </w:rPr>
        <w:fldChar w:fldCharType="end"/>
      </w:r>
    </w:p>
    <w:p w14:paraId="325EE3E8" w14:textId="1C684EDD" w:rsidR="00AD51A8" w:rsidRDefault="00F57F5A" w:rsidP="006D21BC">
      <w:pPr>
        <w:tabs>
          <w:tab w:val="left" w:pos="-720"/>
        </w:tabs>
        <w:spacing w:line="276" w:lineRule="auto"/>
        <w:ind w:left="720"/>
        <w:rPr>
          <w:rFonts w:ascii="Calibri" w:hAnsi="Calibri" w:cs="Calibri"/>
          <w:b/>
          <w:bCs/>
          <w:color w:val="000000"/>
          <w:sz w:val="24"/>
          <w:szCs w:val="26"/>
        </w:rPr>
      </w:pPr>
      <w:r>
        <w:rPr>
          <w:rFonts w:ascii="Calibri" w:hAnsi="Calibri" w:cs="Calibri"/>
          <w:color w:val="000000"/>
          <w:sz w:val="24"/>
          <w:szCs w:val="26"/>
        </w:rPr>
        <w:t xml:space="preserve">EXHIBIT B </w:t>
      </w:r>
      <w:r>
        <w:rPr>
          <w:rFonts w:ascii="Calibri" w:hAnsi="Calibri" w:cs="Calibri"/>
          <w:b/>
          <w:bCs/>
          <w:color w:val="000000"/>
          <w:sz w:val="24"/>
          <w:szCs w:val="26"/>
        </w:rPr>
        <w:t>SITE INFORMATION GRID</w:t>
      </w:r>
    </w:p>
    <w:p w14:paraId="68A622F7" w14:textId="77777777" w:rsidR="00F57F5A" w:rsidRPr="00F57F5A" w:rsidRDefault="00F57F5A" w:rsidP="006D21BC">
      <w:pPr>
        <w:tabs>
          <w:tab w:val="left" w:pos="-720"/>
        </w:tabs>
        <w:spacing w:line="276" w:lineRule="auto"/>
        <w:ind w:left="720"/>
        <w:rPr>
          <w:rFonts w:ascii="Calibri" w:hAnsi="Calibri" w:cs="Calibri"/>
          <w:b/>
          <w:bCs/>
          <w:color w:val="000000"/>
          <w:sz w:val="24"/>
          <w:szCs w:val="26"/>
        </w:rPr>
      </w:pPr>
    </w:p>
    <w:p w14:paraId="326F1431" w14:textId="6A3956B1" w:rsidR="00952803" w:rsidRPr="005C290D" w:rsidRDefault="00F9006C" w:rsidP="0733AE69">
      <w:pPr>
        <w:pStyle w:val="Heading1"/>
        <w:spacing w:after="240"/>
        <w:rPr>
          <w:sz w:val="24"/>
          <w:szCs w:val="24"/>
        </w:rPr>
      </w:pPr>
      <w:bookmarkStart w:id="7" w:name="_Toc339364436"/>
      <w:bookmarkStart w:id="8" w:name="_Toc339364697"/>
      <w:bookmarkStart w:id="9" w:name="_Toc112741008"/>
      <w:r w:rsidRPr="0733AE69">
        <w:rPr>
          <w:sz w:val="24"/>
          <w:szCs w:val="24"/>
        </w:rPr>
        <w:lastRenderedPageBreak/>
        <w:t>STATEMENT OF WORK</w:t>
      </w:r>
      <w:bookmarkEnd w:id="7"/>
      <w:bookmarkEnd w:id="8"/>
      <w:bookmarkEnd w:id="9"/>
    </w:p>
    <w:p w14:paraId="6A666F6B" w14:textId="77777777" w:rsidR="00F9006C" w:rsidRPr="00266DFB" w:rsidRDefault="00F9006C" w:rsidP="00DA3700">
      <w:pPr>
        <w:pStyle w:val="Heading2"/>
        <w:rPr>
          <w:sz w:val="24"/>
        </w:rPr>
      </w:pPr>
      <w:bookmarkStart w:id="10" w:name="_Toc339364437"/>
      <w:bookmarkStart w:id="11" w:name="_Toc339364698"/>
      <w:bookmarkStart w:id="12" w:name="_Toc112741009"/>
      <w:r w:rsidRPr="00266DFB">
        <w:rPr>
          <w:sz w:val="24"/>
        </w:rPr>
        <w:t>INTENT</w:t>
      </w:r>
      <w:bookmarkEnd w:id="10"/>
      <w:bookmarkEnd w:id="11"/>
      <w:bookmarkEnd w:id="12"/>
    </w:p>
    <w:p w14:paraId="64F63635" w14:textId="01186008" w:rsidR="005C290D" w:rsidRPr="008B2AD1" w:rsidRDefault="005C290D" w:rsidP="005C290D">
      <w:pPr>
        <w:spacing w:after="240"/>
        <w:ind w:left="1440"/>
        <w:rPr>
          <w:rFonts w:ascii="Calibri" w:hAnsi="Calibri" w:cs="Calibri"/>
          <w:color w:val="000000" w:themeColor="text1"/>
          <w:sz w:val="24"/>
        </w:rPr>
      </w:pPr>
      <w:bookmarkStart w:id="13" w:name="_Toc339364438"/>
      <w:bookmarkStart w:id="14" w:name="_Toc339364699"/>
      <w:r w:rsidRPr="00266DFB">
        <w:rPr>
          <w:rFonts w:ascii="Calibri" w:hAnsi="Calibri" w:cs="Calibri"/>
          <w:sz w:val="24"/>
        </w:rPr>
        <w:t>It is the intent of these specifications, terms, and conditions to</w:t>
      </w:r>
      <w:r w:rsidRPr="00266DFB">
        <w:rPr>
          <w:rFonts w:ascii="Calibri" w:hAnsi="Calibri" w:cs="Calibri"/>
          <w:color w:val="FF0000"/>
          <w:sz w:val="24"/>
        </w:rPr>
        <w:t xml:space="preserve"> </w:t>
      </w:r>
      <w:r w:rsidRPr="008B2AD1">
        <w:rPr>
          <w:rFonts w:ascii="Calibri" w:hAnsi="Calibri" w:cs="Calibri"/>
          <w:color w:val="000000" w:themeColor="text1"/>
          <w:sz w:val="24"/>
        </w:rPr>
        <w:t xml:space="preserve">describe the requirements for </w:t>
      </w:r>
      <w:r w:rsidR="00D766B4">
        <w:rPr>
          <w:rFonts w:ascii="Calibri" w:hAnsi="Calibri" w:cs="Calibri"/>
          <w:color w:val="000000" w:themeColor="text1"/>
          <w:sz w:val="24"/>
        </w:rPr>
        <w:t>Applied Voice &amp; Speech Technologies (AVST) OpenText</w:t>
      </w:r>
      <w:r w:rsidRPr="008B2AD1">
        <w:rPr>
          <w:rFonts w:ascii="Calibri" w:hAnsi="Calibri" w:cs="Calibri"/>
          <w:color w:val="000000" w:themeColor="text1"/>
          <w:sz w:val="24"/>
        </w:rPr>
        <w:t xml:space="preserve"> support and maintenance services being requested by the Alameda County Information Technology Department (ITD).</w:t>
      </w:r>
    </w:p>
    <w:p w14:paraId="548A85B7" w14:textId="6AF61B90" w:rsidR="005C290D" w:rsidRPr="00266DFB" w:rsidRDefault="005C290D" w:rsidP="0733AE69">
      <w:pPr>
        <w:spacing w:after="240"/>
        <w:ind w:left="1440"/>
        <w:rPr>
          <w:rFonts w:ascii="Calibri" w:hAnsi="Calibri" w:cs="Calibri"/>
          <w:color w:val="000000" w:themeColor="text1"/>
          <w:sz w:val="24"/>
          <w:szCs w:val="24"/>
        </w:rPr>
      </w:pPr>
      <w:bookmarkStart w:id="15" w:name="OLE_LINK3"/>
      <w:r w:rsidRPr="0733AE69">
        <w:rPr>
          <w:rFonts w:ascii="Calibri" w:hAnsi="Calibri" w:cs="Calibri"/>
          <w:color w:val="000000" w:themeColor="text1"/>
          <w:sz w:val="24"/>
          <w:szCs w:val="24"/>
        </w:rPr>
        <w:t>The County intends to award a three-year contract (with the option to renew for two additional one-year terms) to the Bidder selected as the most responsible Bidde</w:t>
      </w:r>
      <w:r w:rsidRPr="0733AE69">
        <w:rPr>
          <w:rFonts w:ascii="Calibri" w:hAnsi="Calibri" w:cs="Calibri"/>
          <w:sz w:val="24"/>
          <w:szCs w:val="24"/>
        </w:rPr>
        <w:t>r</w:t>
      </w:r>
      <w:r w:rsidRPr="0733AE69">
        <w:rPr>
          <w:rFonts w:ascii="Calibri" w:hAnsi="Calibri" w:cs="Calibri"/>
          <w:color w:val="000000" w:themeColor="text1"/>
          <w:sz w:val="24"/>
          <w:szCs w:val="24"/>
        </w:rPr>
        <w:t xml:space="preserve"> whose response conforms to the RFP and meets the County’s requirements.</w:t>
      </w:r>
    </w:p>
    <w:p w14:paraId="77AF41B3" w14:textId="77777777" w:rsidR="00F9006C" w:rsidRPr="00266DFB" w:rsidRDefault="00F9006C" w:rsidP="000352A4">
      <w:pPr>
        <w:pStyle w:val="Heading2"/>
        <w:rPr>
          <w:sz w:val="24"/>
        </w:rPr>
      </w:pPr>
      <w:bookmarkStart w:id="16" w:name="_Toc112741010"/>
      <w:bookmarkEnd w:id="15"/>
      <w:r w:rsidRPr="00266DFB">
        <w:rPr>
          <w:sz w:val="24"/>
        </w:rPr>
        <w:t>SCOPE</w:t>
      </w:r>
      <w:bookmarkEnd w:id="13"/>
      <w:bookmarkEnd w:id="14"/>
      <w:bookmarkEnd w:id="16"/>
    </w:p>
    <w:p w14:paraId="24A08AF7" w14:textId="4869E46B" w:rsidR="005C290D" w:rsidRDefault="005C290D" w:rsidP="005C290D">
      <w:pPr>
        <w:pStyle w:val="BodyText"/>
        <w:spacing w:before="47"/>
        <w:ind w:left="1440" w:right="547"/>
        <w:rPr>
          <w:rFonts w:asciiTheme="minorHAnsi" w:hAnsiTheme="minorHAnsi" w:cstheme="minorHAnsi"/>
          <w:sz w:val="24"/>
          <w:szCs w:val="24"/>
        </w:rPr>
      </w:pPr>
      <w:bookmarkStart w:id="17" w:name="_Toc339364439"/>
      <w:bookmarkStart w:id="18" w:name="_Toc339364700"/>
      <w:r w:rsidRPr="00873ACC">
        <w:rPr>
          <w:rFonts w:asciiTheme="minorHAnsi" w:hAnsiTheme="minorHAnsi" w:cstheme="minorHAnsi"/>
          <w:sz w:val="24"/>
          <w:szCs w:val="24"/>
        </w:rPr>
        <w:t>ITD</w:t>
      </w:r>
      <w:r w:rsidRPr="00873ACC">
        <w:rPr>
          <w:rFonts w:asciiTheme="minorHAnsi" w:hAnsiTheme="minorHAnsi" w:cstheme="minorHAnsi"/>
          <w:spacing w:val="-6"/>
          <w:sz w:val="24"/>
          <w:szCs w:val="24"/>
        </w:rPr>
        <w:t xml:space="preserve"> </w:t>
      </w:r>
      <w:r w:rsidRPr="00873ACC">
        <w:rPr>
          <w:rFonts w:asciiTheme="minorHAnsi" w:hAnsiTheme="minorHAnsi" w:cstheme="minorHAnsi"/>
          <w:sz w:val="24"/>
          <w:szCs w:val="24"/>
        </w:rPr>
        <w:t>intends</w:t>
      </w:r>
      <w:r w:rsidRPr="00873ACC">
        <w:rPr>
          <w:rFonts w:asciiTheme="minorHAnsi" w:hAnsiTheme="minorHAnsi" w:cstheme="minorHAnsi"/>
          <w:spacing w:val="-3"/>
          <w:sz w:val="24"/>
          <w:szCs w:val="24"/>
        </w:rPr>
        <w:t xml:space="preserve"> </w:t>
      </w:r>
      <w:r w:rsidRPr="00873ACC">
        <w:rPr>
          <w:rFonts w:asciiTheme="minorHAnsi" w:hAnsiTheme="minorHAnsi" w:cstheme="minorHAnsi"/>
          <w:sz w:val="24"/>
          <w:szCs w:val="24"/>
        </w:rPr>
        <w:t>to</w:t>
      </w:r>
      <w:r w:rsidRPr="00873ACC">
        <w:rPr>
          <w:rFonts w:asciiTheme="minorHAnsi" w:hAnsiTheme="minorHAnsi" w:cstheme="minorHAnsi"/>
          <w:spacing w:val="-4"/>
          <w:sz w:val="24"/>
          <w:szCs w:val="24"/>
        </w:rPr>
        <w:t xml:space="preserve"> </w:t>
      </w:r>
      <w:r w:rsidRPr="00873ACC">
        <w:rPr>
          <w:rFonts w:asciiTheme="minorHAnsi" w:hAnsiTheme="minorHAnsi" w:cstheme="minorHAnsi"/>
          <w:sz w:val="24"/>
          <w:szCs w:val="24"/>
        </w:rPr>
        <w:t>award</w:t>
      </w:r>
      <w:r w:rsidRPr="00873ACC">
        <w:rPr>
          <w:rFonts w:asciiTheme="minorHAnsi" w:hAnsiTheme="minorHAnsi" w:cstheme="minorHAnsi"/>
          <w:spacing w:val="-5"/>
          <w:sz w:val="24"/>
          <w:szCs w:val="24"/>
        </w:rPr>
        <w:t xml:space="preserve"> </w:t>
      </w:r>
      <w:r w:rsidRPr="00873ACC">
        <w:rPr>
          <w:rFonts w:asciiTheme="minorHAnsi" w:hAnsiTheme="minorHAnsi" w:cstheme="minorHAnsi"/>
          <w:sz w:val="24"/>
          <w:szCs w:val="24"/>
        </w:rPr>
        <w:t>a</w:t>
      </w:r>
      <w:r w:rsidRPr="00873ACC">
        <w:rPr>
          <w:rFonts w:asciiTheme="minorHAnsi" w:hAnsiTheme="minorHAnsi" w:cstheme="minorHAnsi"/>
          <w:spacing w:val="-1"/>
          <w:sz w:val="24"/>
          <w:szCs w:val="24"/>
        </w:rPr>
        <w:t xml:space="preserve"> </w:t>
      </w:r>
      <w:r w:rsidRPr="00873ACC">
        <w:rPr>
          <w:rFonts w:asciiTheme="minorHAnsi" w:hAnsiTheme="minorHAnsi" w:cstheme="minorHAnsi"/>
          <w:sz w:val="24"/>
          <w:szCs w:val="24"/>
        </w:rPr>
        <w:t>contract</w:t>
      </w:r>
      <w:r w:rsidRPr="00873ACC">
        <w:rPr>
          <w:rFonts w:asciiTheme="minorHAnsi" w:hAnsiTheme="minorHAnsi" w:cstheme="minorHAnsi"/>
          <w:spacing w:val="-6"/>
          <w:sz w:val="24"/>
          <w:szCs w:val="24"/>
        </w:rPr>
        <w:t xml:space="preserve"> </w:t>
      </w:r>
      <w:r w:rsidRPr="00873ACC">
        <w:rPr>
          <w:rFonts w:asciiTheme="minorHAnsi" w:hAnsiTheme="minorHAnsi" w:cstheme="minorHAnsi"/>
          <w:sz w:val="24"/>
          <w:szCs w:val="24"/>
        </w:rPr>
        <w:t>for</w:t>
      </w:r>
      <w:r w:rsidRPr="00873ACC">
        <w:rPr>
          <w:rFonts w:asciiTheme="minorHAnsi" w:hAnsiTheme="minorHAnsi" w:cstheme="minorHAnsi"/>
          <w:spacing w:val="-5"/>
          <w:sz w:val="24"/>
          <w:szCs w:val="24"/>
        </w:rPr>
        <w:t xml:space="preserve"> </w:t>
      </w:r>
      <w:r w:rsidRPr="00873ACC">
        <w:rPr>
          <w:rFonts w:asciiTheme="minorHAnsi" w:hAnsiTheme="minorHAnsi" w:cstheme="minorHAnsi"/>
          <w:sz w:val="24"/>
          <w:szCs w:val="24"/>
        </w:rPr>
        <w:t>the</w:t>
      </w:r>
      <w:r w:rsidRPr="00873ACC">
        <w:rPr>
          <w:rFonts w:asciiTheme="minorHAnsi" w:hAnsiTheme="minorHAnsi" w:cstheme="minorHAnsi"/>
          <w:spacing w:val="-3"/>
          <w:sz w:val="24"/>
          <w:szCs w:val="24"/>
        </w:rPr>
        <w:t xml:space="preserve"> </w:t>
      </w:r>
      <w:r w:rsidRPr="00873ACC">
        <w:rPr>
          <w:rFonts w:asciiTheme="minorHAnsi" w:hAnsiTheme="minorHAnsi" w:cstheme="minorHAnsi"/>
          <w:sz w:val="24"/>
          <w:szCs w:val="24"/>
        </w:rPr>
        <w:t>on-going</w:t>
      </w:r>
      <w:r w:rsidRPr="00873ACC">
        <w:rPr>
          <w:rFonts w:asciiTheme="minorHAnsi" w:hAnsiTheme="minorHAnsi" w:cstheme="minorHAnsi"/>
          <w:spacing w:val="-5"/>
          <w:sz w:val="24"/>
          <w:szCs w:val="24"/>
        </w:rPr>
        <w:t xml:space="preserve"> </w:t>
      </w:r>
      <w:r w:rsidRPr="00873ACC">
        <w:rPr>
          <w:rFonts w:asciiTheme="minorHAnsi" w:hAnsiTheme="minorHAnsi" w:cstheme="minorHAnsi"/>
          <w:sz w:val="24"/>
          <w:szCs w:val="24"/>
        </w:rPr>
        <w:t>support</w:t>
      </w:r>
      <w:r w:rsidRPr="00873ACC">
        <w:rPr>
          <w:rFonts w:asciiTheme="minorHAnsi" w:hAnsiTheme="minorHAnsi" w:cstheme="minorHAnsi"/>
          <w:spacing w:val="-4"/>
          <w:sz w:val="24"/>
          <w:szCs w:val="24"/>
        </w:rPr>
        <w:t xml:space="preserve"> </w:t>
      </w:r>
      <w:r w:rsidRPr="00873ACC">
        <w:rPr>
          <w:rFonts w:asciiTheme="minorHAnsi" w:hAnsiTheme="minorHAnsi" w:cstheme="minorHAnsi"/>
          <w:sz w:val="24"/>
          <w:szCs w:val="24"/>
        </w:rPr>
        <w:t>and</w:t>
      </w:r>
      <w:r w:rsidRPr="00873ACC">
        <w:rPr>
          <w:rFonts w:asciiTheme="minorHAnsi" w:hAnsiTheme="minorHAnsi" w:cstheme="minorHAnsi"/>
          <w:spacing w:val="-3"/>
          <w:sz w:val="24"/>
          <w:szCs w:val="24"/>
        </w:rPr>
        <w:t xml:space="preserve"> </w:t>
      </w:r>
      <w:r w:rsidRPr="00873ACC">
        <w:rPr>
          <w:rFonts w:asciiTheme="minorHAnsi" w:hAnsiTheme="minorHAnsi" w:cstheme="minorHAnsi"/>
          <w:sz w:val="24"/>
          <w:szCs w:val="24"/>
        </w:rPr>
        <w:t>maintenance of the existing AVST CallXpress unified messaging system. The unified messaging system provides a host of messaging capabilities to allow County agencies greater mobility/flexibility and methods for accessing messages.</w:t>
      </w:r>
      <w:r w:rsidRPr="00873ACC">
        <w:rPr>
          <w:rFonts w:asciiTheme="minorHAnsi" w:hAnsiTheme="minorHAnsi" w:cstheme="minorHAnsi"/>
          <w:spacing w:val="40"/>
          <w:sz w:val="24"/>
          <w:szCs w:val="24"/>
        </w:rPr>
        <w:t xml:space="preserve"> </w:t>
      </w:r>
      <w:r w:rsidRPr="00873ACC">
        <w:rPr>
          <w:rFonts w:asciiTheme="minorHAnsi" w:hAnsiTheme="minorHAnsi" w:cstheme="minorHAnsi"/>
          <w:sz w:val="24"/>
          <w:szCs w:val="24"/>
        </w:rPr>
        <w:t xml:space="preserve">The system integrates with the County’s current network of </w:t>
      </w:r>
      <w:r w:rsidR="00D766B4">
        <w:rPr>
          <w:rFonts w:asciiTheme="minorHAnsi" w:hAnsiTheme="minorHAnsi" w:cstheme="minorHAnsi"/>
          <w:sz w:val="24"/>
          <w:szCs w:val="24"/>
        </w:rPr>
        <w:t>Private Branch Exchanges (</w:t>
      </w:r>
      <w:r w:rsidRPr="00873ACC">
        <w:rPr>
          <w:rFonts w:asciiTheme="minorHAnsi" w:hAnsiTheme="minorHAnsi" w:cstheme="minorHAnsi"/>
          <w:sz w:val="24"/>
          <w:szCs w:val="24"/>
        </w:rPr>
        <w:t>PBXs</w:t>
      </w:r>
      <w:r w:rsidR="00D766B4">
        <w:rPr>
          <w:rFonts w:asciiTheme="minorHAnsi" w:hAnsiTheme="minorHAnsi" w:cstheme="minorHAnsi"/>
          <w:sz w:val="24"/>
          <w:szCs w:val="24"/>
        </w:rPr>
        <w:t>)</w:t>
      </w:r>
      <w:r w:rsidRPr="00873ACC">
        <w:rPr>
          <w:rFonts w:asciiTheme="minorHAnsi" w:hAnsiTheme="minorHAnsi" w:cstheme="minorHAnsi"/>
          <w:sz w:val="24"/>
          <w:szCs w:val="24"/>
        </w:rPr>
        <w:t xml:space="preserve"> and all </w:t>
      </w:r>
      <w:r w:rsidR="00D766B4">
        <w:rPr>
          <w:rFonts w:asciiTheme="minorHAnsi" w:hAnsiTheme="minorHAnsi" w:cstheme="minorHAnsi"/>
          <w:sz w:val="24"/>
          <w:szCs w:val="24"/>
        </w:rPr>
        <w:t>Voice Over Internet Protocol (</w:t>
      </w:r>
      <w:r w:rsidRPr="00873ACC">
        <w:rPr>
          <w:rFonts w:asciiTheme="minorHAnsi" w:hAnsiTheme="minorHAnsi" w:cstheme="minorHAnsi"/>
          <w:sz w:val="24"/>
          <w:szCs w:val="24"/>
        </w:rPr>
        <w:t>VoIP</w:t>
      </w:r>
      <w:r w:rsidR="00D766B4">
        <w:rPr>
          <w:rFonts w:asciiTheme="minorHAnsi" w:hAnsiTheme="minorHAnsi" w:cstheme="minorHAnsi"/>
          <w:sz w:val="24"/>
          <w:szCs w:val="24"/>
        </w:rPr>
        <w:t>)</w:t>
      </w:r>
      <w:r w:rsidRPr="00873ACC">
        <w:rPr>
          <w:rFonts w:asciiTheme="minorHAnsi" w:hAnsiTheme="minorHAnsi" w:cstheme="minorHAnsi"/>
          <w:sz w:val="24"/>
          <w:szCs w:val="24"/>
        </w:rPr>
        <w:t xml:space="preserve"> networks.</w:t>
      </w:r>
    </w:p>
    <w:p w14:paraId="5C206CD7" w14:textId="77777777" w:rsidR="005C290D" w:rsidRDefault="005C290D" w:rsidP="005C290D">
      <w:pPr>
        <w:pStyle w:val="BodyText"/>
        <w:spacing w:before="47"/>
        <w:ind w:left="1440" w:right="547"/>
        <w:rPr>
          <w:rFonts w:asciiTheme="minorHAnsi" w:hAnsiTheme="minorHAnsi" w:cstheme="minorHAnsi"/>
          <w:sz w:val="24"/>
          <w:szCs w:val="24"/>
        </w:rPr>
      </w:pPr>
    </w:p>
    <w:p w14:paraId="7FD4EDD9" w14:textId="77777777" w:rsidR="00F9006C" w:rsidRPr="00266DFB" w:rsidRDefault="00F9006C" w:rsidP="000352A4">
      <w:pPr>
        <w:pStyle w:val="Heading2"/>
        <w:rPr>
          <w:sz w:val="24"/>
        </w:rPr>
      </w:pPr>
      <w:bookmarkStart w:id="19" w:name="_Toc112741011"/>
      <w:r w:rsidRPr="00266DFB">
        <w:rPr>
          <w:sz w:val="24"/>
        </w:rPr>
        <w:t>BACKGROUND</w:t>
      </w:r>
      <w:bookmarkEnd w:id="17"/>
      <w:bookmarkEnd w:id="18"/>
      <w:bookmarkEnd w:id="19"/>
    </w:p>
    <w:p w14:paraId="6D67D52A" w14:textId="3577BB16" w:rsidR="00206D35" w:rsidRPr="00AD51A8" w:rsidRDefault="005C290D" w:rsidP="000F7019">
      <w:pPr>
        <w:spacing w:after="240"/>
        <w:ind w:left="1440"/>
        <w:rPr>
          <w:rFonts w:ascii="Calibri" w:hAnsi="Calibri" w:cs="Calibri"/>
          <w:color w:val="000000" w:themeColor="text1"/>
          <w:sz w:val="24"/>
        </w:rPr>
      </w:pPr>
      <w:r w:rsidRPr="00AD51A8">
        <w:rPr>
          <w:rFonts w:ascii="Calibri" w:hAnsi="Calibri" w:cs="Calibri"/>
          <w:color w:val="000000" w:themeColor="text1"/>
          <w:sz w:val="24"/>
        </w:rPr>
        <w:t>The County’s voice-communications network serves over 12,000 voice extensions in an area covering approximately 813 square miles. The current voice network is comprised of the following:</w:t>
      </w:r>
    </w:p>
    <w:p w14:paraId="4D50F968" w14:textId="516EE603" w:rsidR="005C290D" w:rsidRPr="00AD51A8" w:rsidRDefault="005C290D" w:rsidP="005C290D">
      <w:pPr>
        <w:pStyle w:val="Item1"/>
        <w:rPr>
          <w:sz w:val="24"/>
          <w:szCs w:val="24"/>
        </w:rPr>
      </w:pPr>
      <w:r w:rsidRPr="00AD51A8">
        <w:rPr>
          <w:sz w:val="24"/>
          <w:szCs w:val="24"/>
        </w:rPr>
        <w:t>One Avaya Communications Manager 6.3 (VoIP with geographical redundancy) with:</w:t>
      </w:r>
    </w:p>
    <w:p w14:paraId="267AD0BE" w14:textId="0A16092F" w:rsidR="005C290D" w:rsidRPr="00AD51A8" w:rsidRDefault="005C290D" w:rsidP="005C290D">
      <w:pPr>
        <w:pStyle w:val="Itema"/>
        <w:rPr>
          <w:sz w:val="24"/>
          <w:szCs w:val="24"/>
        </w:rPr>
      </w:pPr>
      <w:r w:rsidRPr="00AD51A8">
        <w:rPr>
          <w:sz w:val="24"/>
          <w:szCs w:val="24"/>
        </w:rPr>
        <w:t xml:space="preserve">13 </w:t>
      </w:r>
      <w:r w:rsidR="00D766B4">
        <w:rPr>
          <w:sz w:val="24"/>
          <w:szCs w:val="24"/>
        </w:rPr>
        <w:t>Port Networks (</w:t>
      </w:r>
      <w:r w:rsidRPr="00AD51A8">
        <w:rPr>
          <w:sz w:val="24"/>
          <w:szCs w:val="24"/>
        </w:rPr>
        <w:t>PNs</w:t>
      </w:r>
      <w:r w:rsidR="00D766B4">
        <w:rPr>
          <w:sz w:val="24"/>
          <w:szCs w:val="24"/>
        </w:rPr>
        <w:t>)</w:t>
      </w:r>
    </w:p>
    <w:p w14:paraId="492268F1" w14:textId="70551351" w:rsidR="005C290D" w:rsidRPr="00AD51A8" w:rsidRDefault="005C290D" w:rsidP="005C290D">
      <w:pPr>
        <w:pStyle w:val="Item10"/>
        <w:rPr>
          <w:sz w:val="24"/>
          <w:szCs w:val="24"/>
        </w:rPr>
      </w:pPr>
      <w:r w:rsidRPr="00AD51A8">
        <w:rPr>
          <w:sz w:val="24"/>
          <w:szCs w:val="24"/>
        </w:rPr>
        <w:t xml:space="preserve">Seven </w:t>
      </w:r>
      <w:r w:rsidR="00AE2A34">
        <w:rPr>
          <w:sz w:val="24"/>
          <w:szCs w:val="24"/>
        </w:rPr>
        <w:t>Multi-Carrier Cabinets (</w:t>
      </w:r>
      <w:r w:rsidRPr="00AD51A8">
        <w:rPr>
          <w:sz w:val="24"/>
          <w:szCs w:val="24"/>
        </w:rPr>
        <w:t>MCCs</w:t>
      </w:r>
      <w:r w:rsidR="00AE2A34">
        <w:rPr>
          <w:sz w:val="24"/>
          <w:szCs w:val="24"/>
        </w:rPr>
        <w:t>)</w:t>
      </w:r>
    </w:p>
    <w:p w14:paraId="3F91D692" w14:textId="66D9505D" w:rsidR="005C290D" w:rsidRPr="00AD51A8" w:rsidRDefault="00D766B4" w:rsidP="005C290D">
      <w:pPr>
        <w:pStyle w:val="Item10"/>
        <w:rPr>
          <w:sz w:val="24"/>
          <w:szCs w:val="24"/>
        </w:rPr>
      </w:pPr>
      <w:r>
        <w:rPr>
          <w:sz w:val="24"/>
          <w:szCs w:val="24"/>
        </w:rPr>
        <w:t>Six</w:t>
      </w:r>
      <w:r w:rsidR="005C290D" w:rsidRPr="00AD51A8">
        <w:rPr>
          <w:sz w:val="24"/>
          <w:szCs w:val="24"/>
        </w:rPr>
        <w:t xml:space="preserve"> G650s</w:t>
      </w:r>
    </w:p>
    <w:p w14:paraId="5C9A5AD7" w14:textId="7449C343" w:rsidR="005C290D" w:rsidRPr="00AD51A8" w:rsidRDefault="00D766B4" w:rsidP="005C290D">
      <w:pPr>
        <w:pStyle w:val="Itema"/>
        <w:rPr>
          <w:sz w:val="24"/>
          <w:szCs w:val="24"/>
        </w:rPr>
      </w:pPr>
      <w:r>
        <w:rPr>
          <w:sz w:val="24"/>
          <w:szCs w:val="24"/>
        </w:rPr>
        <w:t>54</w:t>
      </w:r>
      <w:r w:rsidR="005C290D" w:rsidRPr="00AD51A8">
        <w:rPr>
          <w:sz w:val="24"/>
          <w:szCs w:val="24"/>
        </w:rPr>
        <w:t xml:space="preserve"> Gateways</w:t>
      </w:r>
    </w:p>
    <w:p w14:paraId="6A71B0B1" w14:textId="17560245" w:rsidR="005C290D" w:rsidRPr="00AD51A8" w:rsidRDefault="005C290D" w:rsidP="005C290D">
      <w:pPr>
        <w:pStyle w:val="Item10"/>
        <w:rPr>
          <w:sz w:val="24"/>
          <w:szCs w:val="24"/>
        </w:rPr>
      </w:pPr>
      <w:r w:rsidRPr="00AD51A8">
        <w:rPr>
          <w:sz w:val="24"/>
          <w:szCs w:val="24"/>
        </w:rPr>
        <w:t xml:space="preserve">23 </w:t>
      </w:r>
      <w:r w:rsidR="00D766B4">
        <w:rPr>
          <w:sz w:val="24"/>
          <w:szCs w:val="24"/>
        </w:rPr>
        <w:t xml:space="preserve">Avaya </w:t>
      </w:r>
      <w:r w:rsidRPr="00AD51A8">
        <w:rPr>
          <w:sz w:val="24"/>
          <w:szCs w:val="24"/>
        </w:rPr>
        <w:t>G430s</w:t>
      </w:r>
    </w:p>
    <w:p w14:paraId="6105DB8E" w14:textId="04061420" w:rsidR="005C290D" w:rsidRPr="00AD51A8" w:rsidRDefault="005C290D" w:rsidP="005C290D">
      <w:pPr>
        <w:pStyle w:val="Item10"/>
        <w:rPr>
          <w:sz w:val="24"/>
          <w:szCs w:val="24"/>
        </w:rPr>
      </w:pPr>
      <w:r w:rsidRPr="00AD51A8">
        <w:rPr>
          <w:sz w:val="24"/>
          <w:szCs w:val="24"/>
        </w:rPr>
        <w:t>31 G450s</w:t>
      </w:r>
    </w:p>
    <w:p w14:paraId="783EC69F" w14:textId="3AA3F10D" w:rsidR="005C290D" w:rsidRPr="00AD51A8" w:rsidRDefault="005C290D" w:rsidP="005C290D">
      <w:pPr>
        <w:pStyle w:val="Item1"/>
        <w:rPr>
          <w:sz w:val="24"/>
          <w:szCs w:val="24"/>
        </w:rPr>
      </w:pPr>
      <w:r w:rsidRPr="00AD51A8">
        <w:rPr>
          <w:sz w:val="24"/>
          <w:szCs w:val="24"/>
        </w:rPr>
        <w:t>One Communications Manager 5.2.1 (VoIP on local network) with:</w:t>
      </w:r>
    </w:p>
    <w:p w14:paraId="3E6340B0" w14:textId="27F64B68" w:rsidR="005C290D" w:rsidRPr="00AD51A8" w:rsidRDefault="005C290D" w:rsidP="005C290D">
      <w:pPr>
        <w:pStyle w:val="Itema"/>
        <w:rPr>
          <w:sz w:val="24"/>
          <w:szCs w:val="24"/>
        </w:rPr>
      </w:pPr>
      <w:r w:rsidRPr="00AD51A8">
        <w:rPr>
          <w:sz w:val="24"/>
          <w:szCs w:val="24"/>
        </w:rPr>
        <w:lastRenderedPageBreak/>
        <w:t>Two 450s</w:t>
      </w:r>
    </w:p>
    <w:p w14:paraId="2EB7A375" w14:textId="6BC3176C" w:rsidR="005C290D" w:rsidRPr="00AD51A8" w:rsidRDefault="005C290D" w:rsidP="005C290D">
      <w:pPr>
        <w:pStyle w:val="Item1"/>
        <w:rPr>
          <w:sz w:val="24"/>
          <w:szCs w:val="24"/>
        </w:rPr>
      </w:pPr>
      <w:r w:rsidRPr="00AD51A8">
        <w:rPr>
          <w:sz w:val="24"/>
          <w:szCs w:val="24"/>
        </w:rPr>
        <w:t>Two Communication Manager Call Manager 3.1.5 (no data network) with:</w:t>
      </w:r>
    </w:p>
    <w:p w14:paraId="36667442" w14:textId="5E6E4A5C" w:rsidR="005C290D" w:rsidRPr="00AD51A8" w:rsidRDefault="00F7149E" w:rsidP="005C290D">
      <w:pPr>
        <w:pStyle w:val="Itema"/>
        <w:rPr>
          <w:sz w:val="24"/>
          <w:szCs w:val="24"/>
        </w:rPr>
      </w:pPr>
      <w:r>
        <w:rPr>
          <w:sz w:val="24"/>
          <w:szCs w:val="24"/>
        </w:rPr>
        <w:t>15</w:t>
      </w:r>
      <w:r w:rsidR="00D766B4">
        <w:rPr>
          <w:sz w:val="24"/>
          <w:szCs w:val="24"/>
        </w:rPr>
        <w:t xml:space="preserve"> Expansion Port Networks</w:t>
      </w:r>
      <w:r w:rsidR="005C290D" w:rsidRPr="00AD51A8">
        <w:rPr>
          <w:sz w:val="24"/>
          <w:szCs w:val="24"/>
        </w:rPr>
        <w:t xml:space="preserve"> </w:t>
      </w:r>
      <w:r w:rsidR="00D766B4">
        <w:rPr>
          <w:sz w:val="24"/>
          <w:szCs w:val="24"/>
        </w:rPr>
        <w:t>(</w:t>
      </w:r>
      <w:r w:rsidR="005C290D" w:rsidRPr="00AD51A8">
        <w:rPr>
          <w:sz w:val="24"/>
          <w:szCs w:val="24"/>
        </w:rPr>
        <w:t>EPNs</w:t>
      </w:r>
      <w:r w:rsidR="00D766B4">
        <w:rPr>
          <w:sz w:val="24"/>
          <w:szCs w:val="24"/>
        </w:rPr>
        <w:t>)</w:t>
      </w:r>
    </w:p>
    <w:p w14:paraId="75F8F4D5" w14:textId="4C92E838" w:rsidR="005C290D" w:rsidRPr="00AD51A8" w:rsidRDefault="005C290D" w:rsidP="005C290D">
      <w:pPr>
        <w:pStyle w:val="Item10"/>
        <w:rPr>
          <w:sz w:val="24"/>
          <w:szCs w:val="24"/>
        </w:rPr>
      </w:pPr>
      <w:r w:rsidRPr="00AD51A8">
        <w:rPr>
          <w:sz w:val="24"/>
          <w:szCs w:val="24"/>
        </w:rPr>
        <w:t>Eight</w:t>
      </w:r>
      <w:r w:rsidR="00D766B4">
        <w:rPr>
          <w:sz w:val="24"/>
          <w:szCs w:val="24"/>
        </w:rPr>
        <w:t xml:space="preserve"> Stackable Single Carrier Networks</w:t>
      </w:r>
      <w:r w:rsidRPr="00AD51A8">
        <w:rPr>
          <w:sz w:val="24"/>
          <w:szCs w:val="24"/>
        </w:rPr>
        <w:t xml:space="preserve"> </w:t>
      </w:r>
      <w:r w:rsidR="00D766B4">
        <w:rPr>
          <w:sz w:val="24"/>
          <w:szCs w:val="24"/>
        </w:rPr>
        <w:t>(</w:t>
      </w:r>
      <w:r w:rsidRPr="00AD51A8">
        <w:rPr>
          <w:sz w:val="24"/>
          <w:szCs w:val="24"/>
        </w:rPr>
        <w:t>SCCs</w:t>
      </w:r>
      <w:r w:rsidR="00D766B4">
        <w:rPr>
          <w:sz w:val="24"/>
          <w:szCs w:val="24"/>
        </w:rPr>
        <w:t>)</w:t>
      </w:r>
    </w:p>
    <w:p w14:paraId="2026F817" w14:textId="7A0F00AC" w:rsidR="005C290D" w:rsidRPr="00AD51A8" w:rsidRDefault="005C290D" w:rsidP="005C290D">
      <w:pPr>
        <w:pStyle w:val="Item10"/>
        <w:rPr>
          <w:sz w:val="24"/>
          <w:szCs w:val="24"/>
        </w:rPr>
      </w:pPr>
      <w:r w:rsidRPr="00AD51A8">
        <w:rPr>
          <w:sz w:val="24"/>
          <w:szCs w:val="24"/>
        </w:rPr>
        <w:t>Seven</w:t>
      </w:r>
      <w:r w:rsidR="00AE2A34">
        <w:rPr>
          <w:sz w:val="24"/>
          <w:szCs w:val="24"/>
        </w:rPr>
        <w:t xml:space="preserve"> </w:t>
      </w:r>
      <w:r w:rsidRPr="00AD51A8">
        <w:rPr>
          <w:sz w:val="24"/>
          <w:szCs w:val="24"/>
        </w:rPr>
        <w:t>MCCs</w:t>
      </w:r>
    </w:p>
    <w:p w14:paraId="27B58CA8" w14:textId="7456609C" w:rsidR="00AD51A8" w:rsidRPr="00AD51A8" w:rsidRDefault="00AD51A8" w:rsidP="00AD51A8">
      <w:pPr>
        <w:pStyle w:val="Item1"/>
        <w:rPr>
          <w:sz w:val="24"/>
          <w:szCs w:val="24"/>
        </w:rPr>
      </w:pPr>
      <w:r w:rsidRPr="00AD51A8">
        <w:rPr>
          <w:sz w:val="24"/>
          <w:szCs w:val="24"/>
        </w:rPr>
        <w:t xml:space="preserve">One </w:t>
      </w:r>
      <w:r w:rsidR="00AE2A34">
        <w:rPr>
          <w:sz w:val="24"/>
          <w:szCs w:val="24"/>
        </w:rPr>
        <w:t>Internet Protocol (</w:t>
      </w:r>
      <w:r w:rsidRPr="00AD51A8">
        <w:rPr>
          <w:sz w:val="24"/>
          <w:szCs w:val="24"/>
        </w:rPr>
        <w:t>IP</w:t>
      </w:r>
      <w:r w:rsidR="00AE2A34">
        <w:rPr>
          <w:sz w:val="24"/>
          <w:szCs w:val="24"/>
        </w:rPr>
        <w:t>)</w:t>
      </w:r>
      <w:r w:rsidRPr="00AD51A8">
        <w:rPr>
          <w:sz w:val="24"/>
          <w:szCs w:val="24"/>
        </w:rPr>
        <w:t xml:space="preserve"> </w:t>
      </w:r>
      <w:r>
        <w:rPr>
          <w:sz w:val="24"/>
          <w:szCs w:val="24"/>
        </w:rPr>
        <w:t>O</w:t>
      </w:r>
      <w:r w:rsidRPr="00AD51A8">
        <w:rPr>
          <w:sz w:val="24"/>
          <w:szCs w:val="24"/>
        </w:rPr>
        <w:t>ffice – 470 27</w:t>
      </w:r>
      <w:r w:rsidRPr="00AD51A8">
        <w:rPr>
          <w:sz w:val="24"/>
          <w:szCs w:val="24"/>
          <w:vertAlign w:val="superscript"/>
        </w:rPr>
        <w:t>th</w:t>
      </w:r>
      <w:r w:rsidRPr="00AD51A8">
        <w:rPr>
          <w:sz w:val="24"/>
          <w:szCs w:val="24"/>
        </w:rPr>
        <w:t xml:space="preserve"> Street, Oakland (Family Justice)</w:t>
      </w:r>
    </w:p>
    <w:p w14:paraId="7A316896" w14:textId="2CDFDA17" w:rsidR="00AD51A8" w:rsidRPr="00AD51A8" w:rsidRDefault="00AD51A8" w:rsidP="00AD51A8">
      <w:pPr>
        <w:pStyle w:val="Item1"/>
        <w:rPr>
          <w:sz w:val="24"/>
          <w:szCs w:val="24"/>
        </w:rPr>
      </w:pPr>
      <w:r w:rsidRPr="00AD51A8">
        <w:rPr>
          <w:sz w:val="24"/>
          <w:szCs w:val="24"/>
        </w:rPr>
        <w:t xml:space="preserve">5-Digital Dialing is supported between Avaya PBXs (not including IP Office and </w:t>
      </w:r>
      <w:r w:rsidR="003C577C">
        <w:rPr>
          <w:sz w:val="24"/>
          <w:szCs w:val="24"/>
        </w:rPr>
        <w:t>Call Manager [</w:t>
      </w:r>
      <w:r w:rsidRPr="00AD51A8">
        <w:rPr>
          <w:sz w:val="24"/>
          <w:szCs w:val="24"/>
        </w:rPr>
        <w:t>CM</w:t>
      </w:r>
      <w:r w:rsidR="003C577C">
        <w:rPr>
          <w:sz w:val="24"/>
          <w:szCs w:val="24"/>
        </w:rPr>
        <w:t>]</w:t>
      </w:r>
      <w:r w:rsidRPr="00AD51A8">
        <w:rPr>
          <w:sz w:val="24"/>
          <w:szCs w:val="24"/>
        </w:rPr>
        <w:t xml:space="preserve"> 5.2.1 with two G430s)</w:t>
      </w:r>
    </w:p>
    <w:p w14:paraId="6026BCA2" w14:textId="3D45FD9C" w:rsidR="00AD51A8" w:rsidRPr="00AD51A8" w:rsidRDefault="00AD51A8" w:rsidP="0733AE69">
      <w:pPr>
        <w:pStyle w:val="Item1"/>
        <w:numPr>
          <w:ilvl w:val="2"/>
          <w:numId w:val="0"/>
        </w:numPr>
        <w:ind w:left="1440"/>
        <w:rPr>
          <w:color w:val="FF0000"/>
          <w:sz w:val="24"/>
          <w:szCs w:val="24"/>
          <w:highlight w:val="yellow"/>
        </w:rPr>
      </w:pPr>
      <w:r w:rsidRPr="0733AE69">
        <w:rPr>
          <w:sz w:val="24"/>
          <w:szCs w:val="24"/>
        </w:rPr>
        <w:t>There are approximately 8,000 voicemail boxes installed on the four (4) AVST/CX-E 22.1 voicemail units. Quantities of mailboxes per site are provided in Exhibit B – Site Information Grid.</w:t>
      </w:r>
    </w:p>
    <w:p w14:paraId="0A65740E" w14:textId="4884FC4A" w:rsidR="00AD51A8" w:rsidRPr="00AD51A8" w:rsidRDefault="00AD51A8" w:rsidP="00AD51A8">
      <w:pPr>
        <w:pStyle w:val="Item1"/>
        <w:numPr>
          <w:ilvl w:val="0"/>
          <w:numId w:val="0"/>
        </w:numPr>
        <w:ind w:left="1440"/>
        <w:rPr>
          <w:sz w:val="24"/>
          <w:szCs w:val="24"/>
        </w:rPr>
      </w:pPr>
      <w:r w:rsidRPr="00AD51A8">
        <w:rPr>
          <w:sz w:val="24"/>
          <w:szCs w:val="24"/>
        </w:rPr>
        <w:t xml:space="preserve">Each County Location has varying hours of operation and levels of security required for access. Personal identification will be </w:t>
      </w:r>
      <w:r w:rsidR="00EC6C22" w:rsidRPr="00AD51A8">
        <w:rPr>
          <w:sz w:val="24"/>
          <w:szCs w:val="24"/>
        </w:rPr>
        <w:t>required,</w:t>
      </w:r>
      <w:r w:rsidRPr="00AD51A8">
        <w:rPr>
          <w:sz w:val="24"/>
          <w:szCs w:val="24"/>
        </w:rPr>
        <w:t xml:space="preserve"> and security background checks will be performed on all personnel assigned to this project prior to commencement.</w:t>
      </w:r>
    </w:p>
    <w:p w14:paraId="3ED16CAE" w14:textId="77777777" w:rsidR="00F9006C" w:rsidRPr="00266DFB" w:rsidRDefault="00502F47" w:rsidP="004516E7">
      <w:pPr>
        <w:pStyle w:val="Heading2"/>
        <w:rPr>
          <w:sz w:val="24"/>
        </w:rPr>
      </w:pPr>
      <w:bookmarkStart w:id="20" w:name="_Toc339364440"/>
      <w:bookmarkStart w:id="21" w:name="_Toc339364701"/>
      <w:bookmarkStart w:id="22" w:name="_Toc112741012"/>
      <w:r w:rsidRPr="00266DFB">
        <w:rPr>
          <w:sz w:val="24"/>
        </w:rPr>
        <w:t>BIDDER</w:t>
      </w:r>
      <w:r w:rsidR="00F9006C" w:rsidRPr="00266DFB">
        <w:rPr>
          <w:sz w:val="24"/>
        </w:rPr>
        <w:t xml:space="preserve"> QUALIFICATIONS</w:t>
      </w:r>
      <w:bookmarkEnd w:id="20"/>
      <w:bookmarkEnd w:id="21"/>
      <w:bookmarkEnd w:id="22"/>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62630AF9" w14:textId="3A61EF9E" w:rsidR="00F9006C" w:rsidRPr="00A85450" w:rsidRDefault="00502F47">
      <w:pPr>
        <w:pStyle w:val="Itema"/>
        <w:numPr>
          <w:ilvl w:val="0"/>
          <w:numId w:val="30"/>
        </w:numPr>
        <w:ind w:hanging="720"/>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w:t>
      </w:r>
      <w:r w:rsidR="00F9006C" w:rsidRPr="008B2AD1">
        <w:rPr>
          <w:color w:val="000000" w:themeColor="text1"/>
          <w:sz w:val="24"/>
          <w:szCs w:val="24"/>
        </w:rPr>
        <w:t xml:space="preserve">providing </w:t>
      </w:r>
      <w:r w:rsidR="00F57F5A" w:rsidRPr="008B2AD1">
        <w:rPr>
          <w:color w:val="000000" w:themeColor="text1"/>
          <w:sz w:val="24"/>
          <w:szCs w:val="24"/>
        </w:rPr>
        <w:t>enterprise unified messaging systems similar in scope to what is being requested in this RFP</w:t>
      </w:r>
      <w:r w:rsidR="00F9006C" w:rsidRPr="008B2AD1">
        <w:rPr>
          <w:color w:val="000000" w:themeColor="text1"/>
          <w:sz w:val="24"/>
          <w:szCs w:val="24"/>
        </w:rPr>
        <w:t xml:space="preserve"> for at least </w:t>
      </w:r>
      <w:r w:rsidR="00F57F5A" w:rsidRPr="008B2AD1">
        <w:rPr>
          <w:color w:val="000000" w:themeColor="text1"/>
          <w:sz w:val="24"/>
          <w:szCs w:val="24"/>
        </w:rPr>
        <w:t>three</w:t>
      </w:r>
      <w:r w:rsidR="00D750BA" w:rsidRPr="008B2AD1">
        <w:rPr>
          <w:color w:val="000000" w:themeColor="text1"/>
          <w:sz w:val="24"/>
          <w:szCs w:val="24"/>
        </w:rPr>
        <w:t xml:space="preserve"> </w:t>
      </w:r>
      <w:r w:rsidR="006B1BF6" w:rsidRPr="008B2AD1">
        <w:rPr>
          <w:color w:val="000000" w:themeColor="text1"/>
          <w:sz w:val="24"/>
          <w:szCs w:val="24"/>
        </w:rPr>
        <w:t>(</w:t>
      </w:r>
      <w:r w:rsidR="00F57F5A" w:rsidRPr="008B2AD1">
        <w:rPr>
          <w:color w:val="000000" w:themeColor="text1"/>
          <w:sz w:val="24"/>
          <w:szCs w:val="24"/>
        </w:rPr>
        <w:t>3</w:t>
      </w:r>
      <w:r w:rsidR="006B1BF6" w:rsidRPr="008B2AD1">
        <w:rPr>
          <w:color w:val="000000" w:themeColor="text1"/>
          <w:sz w:val="24"/>
          <w:szCs w:val="24"/>
        </w:rPr>
        <w:t xml:space="preserve">) </w:t>
      </w:r>
      <w:r w:rsidR="00F9006C" w:rsidRPr="008B2AD1">
        <w:rPr>
          <w:color w:val="000000" w:themeColor="text1"/>
          <w:sz w:val="24"/>
          <w:szCs w:val="24"/>
        </w:rPr>
        <w:t>years</w:t>
      </w:r>
      <w:r w:rsidR="007859E4" w:rsidRPr="00C45418">
        <w:rPr>
          <w:sz w:val="24"/>
          <w:szCs w:val="24"/>
        </w:rPr>
        <w:t xml:space="preserve">, which must be clearly stated or demonstrated in the bid response. </w:t>
      </w:r>
    </w:p>
    <w:p w14:paraId="6E79B115" w14:textId="29AFBE99" w:rsidR="00121DEB" w:rsidRPr="00F57F5A" w:rsidRDefault="00121DEB">
      <w:pPr>
        <w:pStyle w:val="Itema"/>
        <w:numPr>
          <w:ilvl w:val="0"/>
          <w:numId w:val="30"/>
        </w:numPr>
        <w:ind w:hanging="720"/>
        <w:rPr>
          <w:sz w:val="24"/>
        </w:rPr>
      </w:pPr>
      <w:r w:rsidRPr="00F43D65">
        <w:rPr>
          <w:sz w:val="24"/>
          <w:szCs w:val="18"/>
        </w:rPr>
        <w:t xml:space="preserve">Bidder </w:t>
      </w:r>
      <w:r w:rsidR="00C063D4">
        <w:rPr>
          <w:sz w:val="24"/>
          <w:szCs w:val="18"/>
        </w:rPr>
        <w:t>must</w:t>
      </w:r>
      <w:r w:rsidRPr="00F43D65">
        <w:rPr>
          <w:sz w:val="24"/>
          <w:szCs w:val="18"/>
        </w:rPr>
        <w:t xml:space="preserve"> be </w:t>
      </w:r>
      <w:r w:rsidR="00F57F5A">
        <w:rPr>
          <w:sz w:val="24"/>
          <w:szCs w:val="18"/>
        </w:rPr>
        <w:t>either the manufacturer or a certified value-added reseller (VAR) of the unified messaging system for which they are representing.</w:t>
      </w:r>
      <w:r w:rsidR="00124844">
        <w:rPr>
          <w:sz w:val="24"/>
          <w:szCs w:val="18"/>
        </w:rPr>
        <w:t xml:space="preserve"> Proof of this certification must be included as part of the bid response.</w:t>
      </w:r>
    </w:p>
    <w:p w14:paraId="0CA8E1E1" w14:textId="51AF133C" w:rsidR="00F9006C" w:rsidRPr="0012434A" w:rsidRDefault="00EC02DC">
      <w:pPr>
        <w:pStyle w:val="Itema"/>
        <w:numPr>
          <w:ilvl w:val="0"/>
          <w:numId w:val="30"/>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3"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3"/>
      <w:r w:rsidR="00AF625B">
        <w:rPr>
          <w:sz w:val="24"/>
          <w:szCs w:val="18"/>
        </w:rPr>
        <w:t xml:space="preserve"> </w:t>
      </w:r>
    </w:p>
    <w:p w14:paraId="45EE2C09" w14:textId="28856F28" w:rsidR="00F9006C" w:rsidRPr="00266DFB" w:rsidRDefault="00F9006C" w:rsidP="000352A4">
      <w:pPr>
        <w:pStyle w:val="Heading2"/>
        <w:rPr>
          <w:sz w:val="24"/>
        </w:rPr>
      </w:pPr>
      <w:bookmarkStart w:id="24" w:name="_Toc112741013"/>
      <w:r w:rsidRPr="00266DFB">
        <w:rPr>
          <w:sz w:val="24"/>
        </w:rPr>
        <w:lastRenderedPageBreak/>
        <w:t>S</w:t>
      </w:r>
      <w:r w:rsidR="00017184" w:rsidRPr="00266DFB">
        <w:rPr>
          <w:sz w:val="24"/>
        </w:rPr>
        <w:t>PECIFIC REQUIREMENTS</w:t>
      </w:r>
      <w:bookmarkEnd w:id="24"/>
    </w:p>
    <w:p w14:paraId="01B5933E" w14:textId="30A1DC93" w:rsidR="00D15714" w:rsidRPr="00124844" w:rsidRDefault="00D15714">
      <w:pPr>
        <w:numPr>
          <w:ilvl w:val="0"/>
          <w:numId w:val="42"/>
        </w:numPr>
        <w:autoSpaceDE w:val="0"/>
        <w:autoSpaceDN w:val="0"/>
        <w:adjustRightInd w:val="0"/>
        <w:ind w:left="2160" w:hanging="720"/>
        <w:rPr>
          <w:rFonts w:ascii="Calibri" w:hAnsi="Calibri" w:cs="Calibri"/>
          <w:sz w:val="24"/>
          <w:szCs w:val="24"/>
        </w:rPr>
      </w:pPr>
      <w:r w:rsidRPr="00124844">
        <w:rPr>
          <w:rFonts w:ascii="Calibri" w:hAnsi="Calibri" w:cs="Calibri"/>
          <w:sz w:val="24"/>
          <w:szCs w:val="24"/>
        </w:rPr>
        <w:t>Maintenance and ongoing support</w:t>
      </w:r>
    </w:p>
    <w:p w14:paraId="2DDE562A" w14:textId="77777777" w:rsidR="00D15714" w:rsidRPr="00124844" w:rsidRDefault="00D15714" w:rsidP="00D15714">
      <w:pPr>
        <w:autoSpaceDE w:val="0"/>
        <w:autoSpaceDN w:val="0"/>
        <w:adjustRightInd w:val="0"/>
        <w:ind w:left="1800"/>
        <w:rPr>
          <w:rFonts w:ascii="Calibri" w:hAnsi="Calibri" w:cs="Calibri"/>
          <w:sz w:val="24"/>
          <w:szCs w:val="24"/>
        </w:rPr>
      </w:pPr>
    </w:p>
    <w:p w14:paraId="459C5C48" w14:textId="7E3ADFA9" w:rsidR="00D15714" w:rsidRPr="00124844" w:rsidRDefault="00D15714">
      <w:pPr>
        <w:numPr>
          <w:ilvl w:val="0"/>
          <w:numId w:val="43"/>
        </w:numPr>
        <w:autoSpaceDE w:val="0"/>
        <w:autoSpaceDN w:val="0"/>
        <w:adjustRightInd w:val="0"/>
        <w:ind w:hanging="720"/>
        <w:rPr>
          <w:rFonts w:ascii="Calibri" w:hAnsi="Calibri" w:cs="Calibri"/>
          <w:sz w:val="24"/>
          <w:szCs w:val="24"/>
        </w:rPr>
      </w:pPr>
      <w:r w:rsidRPr="00124844">
        <w:rPr>
          <w:rFonts w:ascii="Calibri" w:hAnsi="Calibri" w:cs="Calibri"/>
          <w:sz w:val="24"/>
          <w:szCs w:val="24"/>
        </w:rPr>
        <w:t xml:space="preserve">Contractor must perform maintenance and support on the AVST CallXpress unified messaging system for the length of the contract.  </w:t>
      </w:r>
    </w:p>
    <w:p w14:paraId="1A8D0A87" w14:textId="77777777" w:rsidR="00D15714" w:rsidRPr="00124844" w:rsidRDefault="00D15714" w:rsidP="00D15714">
      <w:pPr>
        <w:autoSpaceDE w:val="0"/>
        <w:autoSpaceDN w:val="0"/>
        <w:adjustRightInd w:val="0"/>
        <w:ind w:left="2880"/>
        <w:rPr>
          <w:rFonts w:ascii="Calibri" w:hAnsi="Calibri" w:cs="Calibri"/>
          <w:sz w:val="24"/>
          <w:szCs w:val="24"/>
        </w:rPr>
      </w:pPr>
    </w:p>
    <w:p w14:paraId="2FD9A4C0" w14:textId="12C1B683" w:rsidR="00D15714" w:rsidRPr="00124844" w:rsidRDefault="00124844">
      <w:pPr>
        <w:numPr>
          <w:ilvl w:val="0"/>
          <w:numId w:val="43"/>
        </w:numPr>
        <w:autoSpaceDE w:val="0"/>
        <w:autoSpaceDN w:val="0"/>
        <w:adjustRightInd w:val="0"/>
        <w:ind w:hanging="720"/>
        <w:rPr>
          <w:rFonts w:ascii="Calibri" w:hAnsi="Calibri" w:cs="Calibri"/>
          <w:sz w:val="24"/>
          <w:szCs w:val="24"/>
        </w:rPr>
      </w:pPr>
      <w:r>
        <w:rPr>
          <w:rFonts w:ascii="Calibri" w:hAnsi="Calibri" w:cs="Calibri"/>
          <w:sz w:val="24"/>
          <w:szCs w:val="24"/>
        </w:rPr>
        <w:t>Contractor must provide s</w:t>
      </w:r>
      <w:r w:rsidR="00D15714" w:rsidRPr="00124844">
        <w:rPr>
          <w:rFonts w:ascii="Calibri" w:hAnsi="Calibri" w:cs="Calibri"/>
          <w:sz w:val="24"/>
          <w:szCs w:val="24"/>
        </w:rPr>
        <w:t>ervice and access to tier three (3) manufacturer’s engineering technical support staff 24 hours a day, 7 days a week, 365 days per year</w:t>
      </w:r>
      <w:r>
        <w:rPr>
          <w:rFonts w:ascii="Calibri" w:hAnsi="Calibri" w:cs="Calibri"/>
          <w:sz w:val="24"/>
          <w:szCs w:val="24"/>
        </w:rPr>
        <w:t xml:space="preserve"> (24/7/365)</w:t>
      </w:r>
      <w:r w:rsidR="00D15714" w:rsidRPr="00124844">
        <w:rPr>
          <w:rFonts w:ascii="Calibri" w:hAnsi="Calibri" w:cs="Calibri"/>
          <w:sz w:val="24"/>
          <w:szCs w:val="24"/>
        </w:rPr>
        <w:t>.  Tier three (3) support is the highest level of support and is responsible to assist in the most advanced and difficult problems. The following service level agreement (SLA) response times are required:</w:t>
      </w:r>
    </w:p>
    <w:p w14:paraId="4B922D12" w14:textId="77777777" w:rsidR="00D15714" w:rsidRPr="00124844" w:rsidRDefault="00D15714" w:rsidP="00D15714">
      <w:pPr>
        <w:autoSpaceDE w:val="0"/>
        <w:autoSpaceDN w:val="0"/>
        <w:adjustRightInd w:val="0"/>
        <w:rPr>
          <w:rFonts w:ascii="Calibri" w:hAnsi="Calibri" w:cs="Calibri"/>
          <w:sz w:val="24"/>
          <w:szCs w:val="24"/>
        </w:rPr>
      </w:pPr>
    </w:p>
    <w:p w14:paraId="41D7E4C7" w14:textId="77777777" w:rsidR="00D15714" w:rsidRPr="00124844" w:rsidRDefault="00D15714">
      <w:pPr>
        <w:numPr>
          <w:ilvl w:val="0"/>
          <w:numId w:val="44"/>
        </w:numPr>
        <w:autoSpaceDE w:val="0"/>
        <w:autoSpaceDN w:val="0"/>
        <w:adjustRightInd w:val="0"/>
        <w:ind w:left="3600" w:hanging="720"/>
        <w:rPr>
          <w:rFonts w:ascii="Calibri" w:hAnsi="Calibri" w:cs="Calibri"/>
          <w:sz w:val="24"/>
          <w:szCs w:val="24"/>
        </w:rPr>
      </w:pPr>
      <w:r w:rsidRPr="00124844">
        <w:rPr>
          <w:rFonts w:ascii="Calibri" w:hAnsi="Calibri" w:cs="Calibri"/>
          <w:sz w:val="24"/>
          <w:szCs w:val="24"/>
        </w:rPr>
        <w:t>Remote diagnostics within two (2) hours.</w:t>
      </w:r>
    </w:p>
    <w:p w14:paraId="12708CF3" w14:textId="77777777" w:rsidR="00D15714" w:rsidRPr="00124844" w:rsidRDefault="00D15714" w:rsidP="00D15714">
      <w:pPr>
        <w:autoSpaceDE w:val="0"/>
        <w:autoSpaceDN w:val="0"/>
        <w:adjustRightInd w:val="0"/>
        <w:ind w:left="3600"/>
        <w:rPr>
          <w:rFonts w:ascii="Calibri" w:hAnsi="Calibri" w:cs="Calibri"/>
          <w:sz w:val="24"/>
          <w:szCs w:val="24"/>
        </w:rPr>
      </w:pPr>
    </w:p>
    <w:p w14:paraId="02DBF3EA" w14:textId="77777777" w:rsidR="00D15714" w:rsidRPr="00124844" w:rsidRDefault="00D15714">
      <w:pPr>
        <w:numPr>
          <w:ilvl w:val="0"/>
          <w:numId w:val="44"/>
        </w:numPr>
        <w:autoSpaceDE w:val="0"/>
        <w:autoSpaceDN w:val="0"/>
        <w:adjustRightInd w:val="0"/>
        <w:ind w:left="3600" w:hanging="720"/>
        <w:rPr>
          <w:rFonts w:ascii="Calibri" w:hAnsi="Calibri" w:cs="Calibri"/>
          <w:sz w:val="24"/>
          <w:szCs w:val="24"/>
        </w:rPr>
      </w:pPr>
      <w:r w:rsidRPr="00124844">
        <w:rPr>
          <w:rFonts w:ascii="Calibri" w:hAnsi="Calibri" w:cs="Calibri"/>
          <w:sz w:val="24"/>
          <w:szCs w:val="24"/>
        </w:rPr>
        <w:t>Dispatch by the end of the next business day for minor failures.</w:t>
      </w:r>
    </w:p>
    <w:p w14:paraId="4B28FCDF" w14:textId="77777777" w:rsidR="00D15714" w:rsidRPr="00124844" w:rsidRDefault="00D15714" w:rsidP="00D15714">
      <w:pPr>
        <w:autoSpaceDE w:val="0"/>
        <w:autoSpaceDN w:val="0"/>
        <w:adjustRightInd w:val="0"/>
        <w:ind w:left="3600"/>
        <w:rPr>
          <w:rFonts w:ascii="Calibri" w:hAnsi="Calibri" w:cs="Calibri"/>
          <w:sz w:val="24"/>
          <w:szCs w:val="24"/>
        </w:rPr>
      </w:pPr>
    </w:p>
    <w:p w14:paraId="2963A70D" w14:textId="3C65BB63" w:rsidR="00D15714" w:rsidRPr="00124844" w:rsidRDefault="00D15714">
      <w:pPr>
        <w:numPr>
          <w:ilvl w:val="0"/>
          <w:numId w:val="44"/>
        </w:numPr>
        <w:autoSpaceDE w:val="0"/>
        <w:autoSpaceDN w:val="0"/>
        <w:adjustRightInd w:val="0"/>
        <w:ind w:left="3600" w:hanging="720"/>
        <w:rPr>
          <w:rFonts w:ascii="Calibri" w:hAnsi="Calibri" w:cs="Calibri"/>
          <w:sz w:val="24"/>
          <w:szCs w:val="24"/>
        </w:rPr>
      </w:pPr>
      <w:r w:rsidRPr="00124844">
        <w:rPr>
          <w:rFonts w:ascii="Calibri" w:hAnsi="Calibri" w:cs="Calibri"/>
          <w:sz w:val="24"/>
          <w:szCs w:val="24"/>
        </w:rPr>
        <w:t xml:space="preserve">Major failure/high severity response within one (1) hour and dispatch within two (2) hours of notification of problem. </w:t>
      </w:r>
    </w:p>
    <w:p w14:paraId="25D2894D" w14:textId="77777777" w:rsidR="00D15714" w:rsidRPr="00124844" w:rsidRDefault="00D15714" w:rsidP="00D15714">
      <w:pPr>
        <w:autoSpaceDE w:val="0"/>
        <w:autoSpaceDN w:val="0"/>
        <w:adjustRightInd w:val="0"/>
        <w:rPr>
          <w:rFonts w:ascii="Calibri" w:hAnsi="Calibri" w:cs="Calibri"/>
          <w:sz w:val="24"/>
          <w:szCs w:val="24"/>
        </w:rPr>
      </w:pPr>
    </w:p>
    <w:p w14:paraId="672052DD" w14:textId="697DBDEA" w:rsidR="00D15714" w:rsidRPr="00124844" w:rsidRDefault="00D15714">
      <w:pPr>
        <w:numPr>
          <w:ilvl w:val="0"/>
          <w:numId w:val="42"/>
        </w:numPr>
        <w:autoSpaceDE w:val="0"/>
        <w:autoSpaceDN w:val="0"/>
        <w:adjustRightInd w:val="0"/>
        <w:ind w:left="2160" w:hanging="720"/>
        <w:rPr>
          <w:rFonts w:ascii="Calibri" w:hAnsi="Calibri" w:cs="Calibri"/>
          <w:sz w:val="24"/>
          <w:szCs w:val="24"/>
        </w:rPr>
      </w:pPr>
      <w:r w:rsidRPr="00124844">
        <w:rPr>
          <w:rFonts w:ascii="Calibri" w:hAnsi="Calibri" w:cs="Calibri"/>
          <w:sz w:val="24"/>
          <w:szCs w:val="24"/>
        </w:rPr>
        <w:t>Maintenance Support must include the following items:</w:t>
      </w:r>
    </w:p>
    <w:p w14:paraId="5E17D47B" w14:textId="77777777" w:rsidR="00D15714" w:rsidRPr="00124844" w:rsidRDefault="00D15714" w:rsidP="00D15714">
      <w:pPr>
        <w:ind w:left="1800"/>
        <w:rPr>
          <w:rFonts w:ascii="Calibri" w:hAnsi="Calibri" w:cs="Calibri"/>
          <w:sz w:val="24"/>
          <w:szCs w:val="24"/>
        </w:rPr>
      </w:pPr>
      <w:r w:rsidRPr="00124844">
        <w:rPr>
          <w:rFonts w:ascii="Calibri" w:hAnsi="Calibri" w:cs="Calibri"/>
          <w:sz w:val="24"/>
          <w:szCs w:val="24"/>
        </w:rPr>
        <w:t xml:space="preserve"> </w:t>
      </w:r>
    </w:p>
    <w:p w14:paraId="533F579C" w14:textId="77777777"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Establish remote monitoring via </w:t>
      </w:r>
      <w:r w:rsidRPr="00124844">
        <w:rPr>
          <w:rFonts w:ascii="Calibri" w:hAnsi="Calibri" w:cs="Calibri"/>
          <w:caps/>
          <w:sz w:val="24"/>
          <w:szCs w:val="24"/>
        </w:rPr>
        <w:t>snmp</w:t>
      </w:r>
      <w:r w:rsidRPr="00124844">
        <w:rPr>
          <w:rFonts w:ascii="Calibri" w:hAnsi="Calibri" w:cs="Calibri"/>
          <w:sz w:val="24"/>
          <w:szCs w:val="24"/>
        </w:rPr>
        <w:t xml:space="preserve"> for hardware and application.</w:t>
      </w:r>
    </w:p>
    <w:p w14:paraId="4010EF36" w14:textId="77777777" w:rsidR="00D15714" w:rsidRPr="00124844" w:rsidRDefault="00D15714" w:rsidP="00D15714">
      <w:pPr>
        <w:ind w:left="2880"/>
        <w:rPr>
          <w:rFonts w:ascii="Calibri" w:hAnsi="Calibri" w:cs="Calibri"/>
          <w:sz w:val="24"/>
          <w:szCs w:val="24"/>
        </w:rPr>
      </w:pPr>
    </w:p>
    <w:p w14:paraId="64B5C7E7" w14:textId="6DD2D7FF"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Contractor must provide ITD access to the monitoring system. </w:t>
      </w:r>
    </w:p>
    <w:p w14:paraId="2CC2C83A" w14:textId="77777777" w:rsidR="00D15714" w:rsidRPr="00124844" w:rsidRDefault="00D15714" w:rsidP="00D15714">
      <w:pPr>
        <w:pStyle w:val="ListParagraph"/>
        <w:rPr>
          <w:rFonts w:ascii="Calibri" w:hAnsi="Calibri" w:cs="Calibri"/>
          <w:sz w:val="24"/>
          <w:szCs w:val="24"/>
        </w:rPr>
      </w:pPr>
    </w:p>
    <w:p w14:paraId="478834B5" w14:textId="28CA517D"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Alarms must signal an operations office staffed </w:t>
      </w:r>
      <w:r w:rsidR="00124844">
        <w:rPr>
          <w:rFonts w:ascii="Calibri" w:hAnsi="Calibri" w:cs="Calibri"/>
          <w:sz w:val="24"/>
          <w:szCs w:val="24"/>
        </w:rPr>
        <w:t>24/7/365</w:t>
      </w:r>
      <w:r w:rsidRPr="00124844">
        <w:rPr>
          <w:rFonts w:ascii="Calibri" w:hAnsi="Calibri" w:cs="Calibri"/>
          <w:sz w:val="24"/>
          <w:szCs w:val="24"/>
        </w:rPr>
        <w:t xml:space="preserve">. </w:t>
      </w:r>
    </w:p>
    <w:p w14:paraId="4F5AE336" w14:textId="77777777" w:rsidR="00D15714" w:rsidRPr="00124844" w:rsidRDefault="00D15714" w:rsidP="00D15714">
      <w:pPr>
        <w:ind w:left="2880" w:hanging="720"/>
        <w:rPr>
          <w:rFonts w:ascii="Calibri" w:hAnsi="Calibri" w:cs="Calibri"/>
          <w:sz w:val="24"/>
          <w:szCs w:val="24"/>
        </w:rPr>
      </w:pPr>
    </w:p>
    <w:p w14:paraId="6CCB7830" w14:textId="14C6A59C" w:rsidR="00D15714" w:rsidRPr="00124844" w:rsidRDefault="00124844">
      <w:pPr>
        <w:numPr>
          <w:ilvl w:val="0"/>
          <w:numId w:val="45"/>
        </w:numPr>
        <w:ind w:left="2880" w:hanging="720"/>
        <w:rPr>
          <w:rFonts w:ascii="Calibri" w:hAnsi="Calibri" w:cs="Calibri"/>
          <w:sz w:val="24"/>
          <w:szCs w:val="24"/>
        </w:rPr>
      </w:pPr>
      <w:r>
        <w:rPr>
          <w:rFonts w:ascii="Calibri" w:hAnsi="Calibri" w:cs="Calibri"/>
          <w:sz w:val="24"/>
          <w:szCs w:val="24"/>
        </w:rPr>
        <w:t>Contractor must provide a 24/7/365</w:t>
      </w:r>
      <w:r w:rsidR="00D15714" w:rsidRPr="00124844">
        <w:rPr>
          <w:rFonts w:ascii="Calibri" w:hAnsi="Calibri" w:cs="Calibri"/>
          <w:sz w:val="24"/>
          <w:szCs w:val="24"/>
        </w:rPr>
        <w:t xml:space="preserve"> dispatch center for repairs tied to qualified, certified technicians.</w:t>
      </w:r>
    </w:p>
    <w:p w14:paraId="54CEC704" w14:textId="77777777" w:rsidR="00D15714" w:rsidRPr="00124844" w:rsidRDefault="00D15714" w:rsidP="00D15714">
      <w:pPr>
        <w:ind w:left="2880" w:hanging="720"/>
        <w:rPr>
          <w:rFonts w:ascii="Calibri" w:hAnsi="Calibri" w:cs="Calibri"/>
          <w:sz w:val="24"/>
          <w:szCs w:val="24"/>
        </w:rPr>
      </w:pPr>
    </w:p>
    <w:p w14:paraId="1BB5CEC7" w14:textId="77777777"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Support and maintenance of the AVST CallXpress unified messaging system equipment; including Operating Systems on servers.</w:t>
      </w:r>
    </w:p>
    <w:p w14:paraId="28CA7878" w14:textId="77777777" w:rsidR="00D15714" w:rsidRPr="00124844" w:rsidRDefault="00D15714" w:rsidP="00D15714">
      <w:pPr>
        <w:ind w:left="2880" w:hanging="720"/>
        <w:rPr>
          <w:rFonts w:ascii="Calibri" w:hAnsi="Calibri" w:cs="Calibri"/>
          <w:sz w:val="24"/>
          <w:szCs w:val="24"/>
        </w:rPr>
      </w:pPr>
    </w:p>
    <w:p w14:paraId="7A7C54B4" w14:textId="77777777"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Maintenance on power supply and back-up power options to insure proper functioning to specification.</w:t>
      </w:r>
    </w:p>
    <w:p w14:paraId="0ECA77AD" w14:textId="77777777" w:rsidR="00D15714" w:rsidRPr="00124844" w:rsidRDefault="00D15714" w:rsidP="00D15714">
      <w:pPr>
        <w:rPr>
          <w:rFonts w:ascii="Calibri" w:hAnsi="Calibri" w:cs="Calibri"/>
          <w:sz w:val="24"/>
          <w:szCs w:val="24"/>
        </w:rPr>
      </w:pPr>
    </w:p>
    <w:p w14:paraId="085DEC1C" w14:textId="1CE80CB5"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Technical assistance and updates as needed for software upgrades to ensure the hardware and licensing applications remain within compliance with service/warranty levels with manufacturer.  All installations and revision upgrades/service packs and patches </w:t>
      </w:r>
      <w:r w:rsidR="00947710" w:rsidRPr="00124844">
        <w:rPr>
          <w:rFonts w:ascii="Calibri" w:hAnsi="Calibri" w:cs="Calibri"/>
          <w:sz w:val="24"/>
          <w:szCs w:val="24"/>
        </w:rPr>
        <w:t>must</w:t>
      </w:r>
      <w:r w:rsidRPr="00124844">
        <w:rPr>
          <w:rFonts w:ascii="Calibri" w:hAnsi="Calibri" w:cs="Calibri"/>
          <w:sz w:val="24"/>
          <w:szCs w:val="24"/>
        </w:rPr>
        <w:t xml:space="preserve"> be performed after</w:t>
      </w:r>
      <w:r w:rsidR="00947710" w:rsidRPr="00124844">
        <w:rPr>
          <w:rFonts w:ascii="Calibri" w:hAnsi="Calibri" w:cs="Calibri"/>
          <w:sz w:val="24"/>
          <w:szCs w:val="24"/>
        </w:rPr>
        <w:t xml:space="preserve"> </w:t>
      </w:r>
      <w:r w:rsidRPr="00124844">
        <w:rPr>
          <w:rFonts w:ascii="Calibri" w:hAnsi="Calibri" w:cs="Calibri"/>
          <w:sz w:val="24"/>
          <w:szCs w:val="24"/>
        </w:rPr>
        <w:t>hours.</w:t>
      </w:r>
    </w:p>
    <w:p w14:paraId="1637B3DC" w14:textId="77777777" w:rsidR="00D15714" w:rsidRPr="00124844" w:rsidRDefault="00D15714" w:rsidP="00D15714">
      <w:pPr>
        <w:ind w:left="2880" w:hanging="720"/>
        <w:rPr>
          <w:rFonts w:ascii="Calibri" w:hAnsi="Calibri" w:cs="Calibri"/>
          <w:sz w:val="24"/>
          <w:szCs w:val="24"/>
        </w:rPr>
      </w:pPr>
    </w:p>
    <w:p w14:paraId="71FBAF8C" w14:textId="34D14D7F"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Technicians </w:t>
      </w:r>
      <w:r w:rsidR="00947710" w:rsidRPr="00124844">
        <w:rPr>
          <w:rFonts w:ascii="Calibri" w:hAnsi="Calibri" w:cs="Calibri"/>
          <w:sz w:val="24"/>
          <w:szCs w:val="24"/>
        </w:rPr>
        <w:t>must</w:t>
      </w:r>
      <w:r w:rsidRPr="00124844">
        <w:rPr>
          <w:rFonts w:ascii="Calibri" w:hAnsi="Calibri" w:cs="Calibri"/>
          <w:sz w:val="24"/>
          <w:szCs w:val="24"/>
        </w:rPr>
        <w:t xml:space="preserve"> have access to and be able to deliver the hardware and software products required to address repairs to comply with timelines, as mentioned in the service agreement.</w:t>
      </w:r>
    </w:p>
    <w:p w14:paraId="5F8A89A4" w14:textId="77777777" w:rsidR="00D15714" w:rsidRPr="00124844" w:rsidRDefault="00D15714" w:rsidP="00D15714">
      <w:pPr>
        <w:ind w:left="2880" w:hanging="720"/>
        <w:rPr>
          <w:rFonts w:ascii="Calibri" w:hAnsi="Calibri" w:cs="Calibri"/>
          <w:sz w:val="24"/>
          <w:szCs w:val="24"/>
        </w:rPr>
      </w:pPr>
    </w:p>
    <w:p w14:paraId="60CF351D" w14:textId="30FEFB67"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Technicians </w:t>
      </w:r>
      <w:r w:rsidR="00947710" w:rsidRPr="00124844">
        <w:rPr>
          <w:rFonts w:ascii="Calibri" w:hAnsi="Calibri" w:cs="Calibri"/>
          <w:sz w:val="24"/>
          <w:szCs w:val="24"/>
        </w:rPr>
        <w:t>must</w:t>
      </w:r>
      <w:r w:rsidRPr="00124844">
        <w:rPr>
          <w:rFonts w:ascii="Calibri" w:hAnsi="Calibri" w:cs="Calibri"/>
          <w:sz w:val="24"/>
          <w:szCs w:val="24"/>
        </w:rPr>
        <w:t xml:space="preserve"> have authorization and proper training certification, as required by manufacturer, to perform maintenance on the devices without violation of warranty.</w:t>
      </w:r>
    </w:p>
    <w:p w14:paraId="08357FE4" w14:textId="77777777" w:rsidR="00D15714" w:rsidRPr="00124844" w:rsidRDefault="00D15714" w:rsidP="00D15714">
      <w:pPr>
        <w:ind w:left="2880" w:hanging="720"/>
        <w:rPr>
          <w:rFonts w:ascii="Calibri" w:hAnsi="Calibri" w:cs="Calibri"/>
          <w:sz w:val="24"/>
          <w:szCs w:val="24"/>
        </w:rPr>
      </w:pPr>
    </w:p>
    <w:p w14:paraId="077805F4" w14:textId="77777777"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Equipment supply source for AVST CallXpress unified messaging system: </w:t>
      </w:r>
    </w:p>
    <w:p w14:paraId="228916FE" w14:textId="77777777" w:rsidR="00D15714" w:rsidRPr="00124844" w:rsidRDefault="00D15714" w:rsidP="00D15714">
      <w:pPr>
        <w:pStyle w:val="ListParagraph"/>
        <w:rPr>
          <w:rFonts w:ascii="Calibri" w:hAnsi="Calibri" w:cs="Calibri"/>
          <w:sz w:val="24"/>
          <w:szCs w:val="24"/>
        </w:rPr>
      </w:pPr>
    </w:p>
    <w:p w14:paraId="0043CE57" w14:textId="2606175D" w:rsidR="00D15714" w:rsidRPr="00124844" w:rsidRDefault="00D15714">
      <w:pPr>
        <w:numPr>
          <w:ilvl w:val="1"/>
          <w:numId w:val="45"/>
        </w:numPr>
        <w:ind w:left="3600" w:hanging="720"/>
        <w:rPr>
          <w:rFonts w:ascii="Calibri" w:hAnsi="Calibri" w:cs="Calibri"/>
          <w:sz w:val="24"/>
          <w:szCs w:val="24"/>
        </w:rPr>
      </w:pPr>
      <w:r w:rsidRPr="00124844">
        <w:rPr>
          <w:rFonts w:ascii="Calibri" w:hAnsi="Calibri" w:cs="Calibri"/>
          <w:sz w:val="24"/>
          <w:szCs w:val="24"/>
        </w:rPr>
        <w:t xml:space="preserve">Contractor </w:t>
      </w:r>
      <w:r w:rsidR="00947710" w:rsidRPr="00124844">
        <w:rPr>
          <w:rFonts w:ascii="Calibri" w:hAnsi="Calibri" w:cs="Calibri"/>
          <w:sz w:val="24"/>
          <w:szCs w:val="24"/>
        </w:rPr>
        <w:t>must</w:t>
      </w:r>
      <w:r w:rsidRPr="00124844">
        <w:rPr>
          <w:rFonts w:ascii="Calibri" w:hAnsi="Calibri" w:cs="Calibri"/>
          <w:sz w:val="24"/>
          <w:szCs w:val="24"/>
        </w:rPr>
        <w:t xml:space="preserve"> have proven capability to provide 98 percent of parts within seventy-two (72) hours of receipt of outage notification.</w:t>
      </w:r>
    </w:p>
    <w:p w14:paraId="444F9EB2" w14:textId="77777777" w:rsidR="00D15714" w:rsidRPr="00124844" w:rsidRDefault="00D15714" w:rsidP="00D15714">
      <w:pPr>
        <w:ind w:left="2880" w:hanging="720"/>
        <w:rPr>
          <w:rFonts w:ascii="Calibri" w:hAnsi="Calibri" w:cs="Calibri"/>
          <w:sz w:val="24"/>
          <w:szCs w:val="24"/>
        </w:rPr>
      </w:pPr>
    </w:p>
    <w:p w14:paraId="3D87EA42" w14:textId="723DDC0B" w:rsidR="00D15714" w:rsidRPr="00124844" w:rsidRDefault="00D15714">
      <w:pPr>
        <w:numPr>
          <w:ilvl w:val="0"/>
          <w:numId w:val="45"/>
        </w:numPr>
        <w:ind w:left="2880" w:hanging="720"/>
        <w:rPr>
          <w:rFonts w:ascii="Calibri" w:hAnsi="Calibri" w:cs="Calibri"/>
          <w:sz w:val="24"/>
          <w:szCs w:val="24"/>
        </w:rPr>
      </w:pPr>
      <w:r w:rsidRPr="00124844">
        <w:rPr>
          <w:rFonts w:ascii="Calibri" w:hAnsi="Calibri" w:cs="Calibri"/>
          <w:sz w:val="24"/>
          <w:szCs w:val="24"/>
        </w:rPr>
        <w:t xml:space="preserve">Contractor </w:t>
      </w:r>
      <w:r w:rsidR="00947710" w:rsidRPr="00124844">
        <w:rPr>
          <w:rFonts w:ascii="Calibri" w:hAnsi="Calibri" w:cs="Calibri"/>
          <w:sz w:val="24"/>
          <w:szCs w:val="24"/>
        </w:rPr>
        <w:t>must</w:t>
      </w:r>
      <w:r w:rsidRPr="00124844">
        <w:rPr>
          <w:rFonts w:ascii="Calibri" w:hAnsi="Calibri" w:cs="Calibri"/>
          <w:sz w:val="24"/>
          <w:szCs w:val="24"/>
        </w:rPr>
        <w:t xml:space="preserve"> coordinate, with other vendors, including other County agencies, when required, for unified messaging network integration and maintenance during installations or upgrades to Avaya telephone systems as requested.</w:t>
      </w:r>
    </w:p>
    <w:p w14:paraId="2232B4CE" w14:textId="77777777" w:rsidR="00D15714" w:rsidRPr="00124844" w:rsidRDefault="00D15714" w:rsidP="00D15714">
      <w:pPr>
        <w:pStyle w:val="ListParagraph"/>
        <w:rPr>
          <w:rFonts w:ascii="Calibri" w:hAnsi="Calibri" w:cs="Calibri"/>
          <w:sz w:val="24"/>
          <w:szCs w:val="24"/>
        </w:rPr>
      </w:pPr>
    </w:p>
    <w:p w14:paraId="1793AF1A" w14:textId="67893562" w:rsidR="00D15714" w:rsidRPr="00124844" w:rsidRDefault="00947710">
      <w:pPr>
        <w:numPr>
          <w:ilvl w:val="0"/>
          <w:numId w:val="45"/>
        </w:numPr>
        <w:ind w:left="2880" w:hanging="720"/>
        <w:rPr>
          <w:rFonts w:ascii="Calibri" w:hAnsi="Calibri" w:cs="Calibri"/>
          <w:sz w:val="24"/>
          <w:szCs w:val="24"/>
        </w:rPr>
      </w:pPr>
      <w:r w:rsidRPr="00124844">
        <w:rPr>
          <w:rFonts w:ascii="Calibri" w:hAnsi="Calibri" w:cs="Calibri"/>
          <w:sz w:val="24"/>
          <w:szCs w:val="24"/>
        </w:rPr>
        <w:t>Contractor must</w:t>
      </w:r>
      <w:r w:rsidR="00D15714" w:rsidRPr="00124844">
        <w:rPr>
          <w:rFonts w:ascii="Calibri" w:hAnsi="Calibri" w:cs="Calibri"/>
          <w:sz w:val="24"/>
          <w:szCs w:val="24"/>
        </w:rPr>
        <w:t xml:space="preserve"> have design engineers and install technicians with experience and knowledge in the following integration methodologies: In-band Integration, SMDI over TCP/IP and or RS-232, SIP and H.323 integration over TCP/IP, TDM, and QSIG.</w:t>
      </w:r>
    </w:p>
    <w:p w14:paraId="0A5C9A79" w14:textId="77777777" w:rsidR="00124844" w:rsidRPr="00124844" w:rsidRDefault="00124844" w:rsidP="00124844">
      <w:pPr>
        <w:pStyle w:val="ListParagraph"/>
        <w:rPr>
          <w:rFonts w:ascii="Calibri" w:hAnsi="Calibri" w:cs="Calibri"/>
          <w:sz w:val="24"/>
          <w:szCs w:val="24"/>
        </w:rPr>
      </w:pPr>
    </w:p>
    <w:p w14:paraId="15D1DB61" w14:textId="6FED97C1" w:rsidR="00124844" w:rsidRPr="00124844" w:rsidRDefault="00124844">
      <w:pPr>
        <w:numPr>
          <w:ilvl w:val="0"/>
          <w:numId w:val="45"/>
        </w:numPr>
        <w:ind w:left="2880" w:hanging="720"/>
        <w:rPr>
          <w:rFonts w:ascii="Calibri" w:hAnsi="Calibri" w:cs="Calibri"/>
          <w:sz w:val="24"/>
          <w:szCs w:val="24"/>
        </w:rPr>
      </w:pPr>
      <w:bookmarkStart w:id="25" w:name="_Hlk112413028"/>
      <w:r w:rsidRPr="00124844">
        <w:rPr>
          <w:rFonts w:ascii="Calibri" w:hAnsi="Calibri" w:cs="Calibri"/>
          <w:sz w:val="24"/>
          <w:szCs w:val="24"/>
        </w:rPr>
        <w:t xml:space="preserve">Contractor </w:t>
      </w:r>
      <w:r w:rsidRPr="00124844">
        <w:rPr>
          <w:rFonts w:asciiTheme="minorHAnsi" w:hAnsiTheme="minorHAnsi" w:cstheme="minorHAnsi"/>
          <w:sz w:val="24"/>
          <w:szCs w:val="24"/>
        </w:rPr>
        <w:t xml:space="preserve">must have at least three (3) years of continuous experience providing support services for systems of 10,000 or more voicemail boxes. This must be </w:t>
      </w:r>
      <w:r>
        <w:rPr>
          <w:rFonts w:asciiTheme="minorHAnsi" w:hAnsiTheme="minorHAnsi" w:cstheme="minorHAnsi"/>
          <w:sz w:val="24"/>
          <w:szCs w:val="24"/>
        </w:rPr>
        <w:t>demonstrated in the Description of Proposed Services section of</w:t>
      </w:r>
      <w:r w:rsidRPr="00124844">
        <w:rPr>
          <w:rFonts w:asciiTheme="minorHAnsi" w:hAnsiTheme="minorHAnsi" w:cstheme="minorHAnsi"/>
          <w:sz w:val="24"/>
          <w:szCs w:val="24"/>
        </w:rPr>
        <w:t xml:space="preserve"> Exhibit A – Bid Response Packet.</w:t>
      </w:r>
    </w:p>
    <w:p w14:paraId="0CDA015C" w14:textId="77777777" w:rsidR="00124844" w:rsidRDefault="00124844" w:rsidP="00124844">
      <w:pPr>
        <w:pStyle w:val="ListParagraph"/>
        <w:rPr>
          <w:rFonts w:ascii="Calibri" w:hAnsi="Calibri" w:cs="Calibri"/>
          <w:sz w:val="24"/>
          <w:szCs w:val="24"/>
        </w:rPr>
      </w:pPr>
    </w:p>
    <w:p w14:paraId="1AD1D1BF" w14:textId="0381EE45" w:rsidR="00947710" w:rsidRPr="006F59C9" w:rsidRDefault="00124844" w:rsidP="00947710">
      <w:pPr>
        <w:pStyle w:val="Itema"/>
        <w:numPr>
          <w:ilvl w:val="0"/>
          <w:numId w:val="45"/>
        </w:numPr>
        <w:ind w:left="2880" w:hanging="720"/>
        <w:rPr>
          <w:sz w:val="24"/>
        </w:rPr>
      </w:pPr>
      <w:r>
        <w:rPr>
          <w:sz w:val="24"/>
          <w:szCs w:val="18"/>
        </w:rPr>
        <w:t>Contractor’s solution must be a proven unified messaging system which has been implemented for similar use by other enterprise customers within the past three (3) years. This requirement must be verifiable through the references provided in Exhibit A – Bid Response Packet.</w:t>
      </w:r>
    </w:p>
    <w:p w14:paraId="3E76ED7F" w14:textId="77777777" w:rsidR="00F9006C" w:rsidRPr="00266DFB" w:rsidRDefault="00F9006C" w:rsidP="000352A4">
      <w:pPr>
        <w:pStyle w:val="Heading2"/>
        <w:rPr>
          <w:sz w:val="24"/>
        </w:rPr>
      </w:pPr>
      <w:bookmarkStart w:id="26" w:name="_Toc339364441"/>
      <w:bookmarkStart w:id="27" w:name="_Toc339364702"/>
      <w:bookmarkStart w:id="28" w:name="_Toc112741014"/>
      <w:bookmarkEnd w:id="25"/>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6"/>
      <w:bookmarkEnd w:id="27"/>
      <w:bookmarkEnd w:id="28"/>
    </w:p>
    <w:p w14:paraId="02AF5BEE" w14:textId="438FA54A" w:rsidR="00F9006C" w:rsidRPr="00121DEB" w:rsidRDefault="00947710" w:rsidP="00121DEB">
      <w:pPr>
        <w:pStyle w:val="Item1"/>
        <w:rPr>
          <w:sz w:val="24"/>
          <w:szCs w:val="18"/>
        </w:rPr>
      </w:pPr>
      <w:r>
        <w:rPr>
          <w:sz w:val="24"/>
          <w:szCs w:val="18"/>
        </w:rPr>
        <w:t xml:space="preserve">Contractor must provide quarterly reports to ITD for hardware statistics for metrics performance and hardware port utilization to ensure proper maintenance and efficiencies are maintained. </w:t>
      </w:r>
    </w:p>
    <w:p w14:paraId="1B49C1AB" w14:textId="77777777" w:rsidR="00222EA5" w:rsidRPr="00222EA5" w:rsidRDefault="00502F47" w:rsidP="000352A4">
      <w:pPr>
        <w:pStyle w:val="Heading2"/>
      </w:pPr>
      <w:bookmarkStart w:id="29" w:name="_Toc339364443"/>
      <w:bookmarkStart w:id="30" w:name="_Toc339364704"/>
      <w:bookmarkStart w:id="31" w:name="_Toc112741015"/>
      <w:r w:rsidRPr="00266DFB">
        <w:rPr>
          <w:sz w:val="24"/>
        </w:rPr>
        <w:lastRenderedPageBreak/>
        <w:t>BIDDER</w:t>
      </w:r>
      <w:r w:rsidR="00607F38" w:rsidRPr="00266DFB">
        <w:rPr>
          <w:sz w:val="24"/>
        </w:rPr>
        <w:t>S CONFERENCE</w:t>
      </w:r>
      <w:r w:rsidR="006B4B31" w:rsidRPr="00120291">
        <w:rPr>
          <w:sz w:val="24"/>
        </w:rPr>
        <w:t>(</w:t>
      </w:r>
      <w:r w:rsidR="00607F38" w:rsidRPr="00120291">
        <w:rPr>
          <w:sz w:val="24"/>
        </w:rPr>
        <w:t>S</w:t>
      </w:r>
      <w:bookmarkEnd w:id="29"/>
      <w:bookmarkEnd w:id="30"/>
      <w:r w:rsidR="006B4B31" w:rsidRPr="00947710">
        <w:rPr>
          <w:color w:val="000000" w:themeColor="text1"/>
          <w:sz w:val="24"/>
        </w:rPr>
        <w:t>)</w:t>
      </w:r>
      <w:r w:rsidR="002C348B" w:rsidRPr="00947710">
        <w:rPr>
          <w:color w:val="000000" w:themeColor="text1"/>
          <w:sz w:val="24"/>
        </w:rPr>
        <w:t>/VEND</w:t>
      </w:r>
      <w:r w:rsidR="0040582E" w:rsidRPr="00947710">
        <w:rPr>
          <w:color w:val="000000" w:themeColor="text1"/>
          <w:sz w:val="24"/>
        </w:rPr>
        <w:t>O</w:t>
      </w:r>
      <w:r w:rsidR="002C348B" w:rsidRPr="00947710">
        <w:rPr>
          <w:color w:val="000000" w:themeColor="text1"/>
          <w:sz w:val="24"/>
        </w:rPr>
        <w:t>R OUTREACH</w:t>
      </w:r>
      <w:bookmarkEnd w:id="31"/>
      <w:r w:rsidR="006B4B31" w:rsidRPr="00947710">
        <w:rPr>
          <w:color w:val="000000" w:themeColor="text1"/>
          <w:sz w:val="24"/>
        </w:rPr>
        <w:t xml:space="preserve"> </w:t>
      </w:r>
    </w:p>
    <w:p w14:paraId="6DE977BF" w14:textId="3C7A56C8" w:rsidR="001215F1" w:rsidRPr="00121DEB" w:rsidRDefault="0036135F" w:rsidP="00EE51C4">
      <w:pPr>
        <w:pStyle w:val="Item1"/>
        <w:tabs>
          <w:tab w:val="clear" w:pos="1440"/>
        </w:tabs>
        <w:rPr>
          <w:sz w:val="24"/>
          <w:szCs w:val="24"/>
        </w:rPr>
      </w:pPr>
      <w:r w:rsidRPr="4F6003C5">
        <w:rPr>
          <w:sz w:val="24"/>
          <w:szCs w:val="24"/>
        </w:rPr>
        <w:t xml:space="preserve">The </w:t>
      </w:r>
      <w:r w:rsidR="00502F47" w:rsidRPr="4F6003C5">
        <w:rPr>
          <w:sz w:val="24"/>
          <w:szCs w:val="24"/>
        </w:rPr>
        <w:t>Bidder</w:t>
      </w:r>
      <w:r w:rsidR="005C3D88" w:rsidRPr="4F6003C5">
        <w:rPr>
          <w:sz w:val="24"/>
          <w:szCs w:val="24"/>
        </w:rPr>
        <w:t>s C</w:t>
      </w:r>
      <w:r w:rsidRPr="4F6003C5">
        <w:rPr>
          <w:sz w:val="24"/>
          <w:szCs w:val="24"/>
        </w:rPr>
        <w:t>onference</w:t>
      </w:r>
      <w:r w:rsidR="006B4B31" w:rsidRPr="4F6003C5">
        <w:rPr>
          <w:sz w:val="24"/>
          <w:szCs w:val="24"/>
        </w:rPr>
        <w:t>(s)</w:t>
      </w:r>
      <w:r w:rsidRPr="4F6003C5">
        <w:rPr>
          <w:sz w:val="24"/>
          <w:szCs w:val="24"/>
        </w:rPr>
        <w:t xml:space="preserve"> held on </w:t>
      </w:r>
      <w:r w:rsidR="00AB790E" w:rsidRPr="4F6003C5">
        <w:rPr>
          <w:sz w:val="24"/>
          <w:szCs w:val="24"/>
        </w:rPr>
        <w:t xml:space="preserve">the </w:t>
      </w:r>
      <w:r w:rsidR="0095131E" w:rsidRPr="4F6003C5">
        <w:rPr>
          <w:sz w:val="24"/>
          <w:szCs w:val="24"/>
        </w:rPr>
        <w:t>date</w:t>
      </w:r>
      <w:r w:rsidR="00E845AB" w:rsidRPr="4F6003C5">
        <w:rPr>
          <w:sz w:val="24"/>
          <w:szCs w:val="24"/>
        </w:rPr>
        <w:t>(s)</w:t>
      </w:r>
      <w:r w:rsidR="0095131E" w:rsidRPr="4F6003C5">
        <w:rPr>
          <w:sz w:val="24"/>
          <w:szCs w:val="24"/>
        </w:rPr>
        <w:t xml:space="preserve"> specified in the Calendar of Events </w:t>
      </w:r>
      <w:r w:rsidRPr="4F6003C5">
        <w:rPr>
          <w:sz w:val="24"/>
          <w:szCs w:val="24"/>
        </w:rPr>
        <w:t xml:space="preserve">will have online conference </w:t>
      </w:r>
      <w:r w:rsidR="00762939" w:rsidRPr="4F6003C5">
        <w:rPr>
          <w:sz w:val="24"/>
          <w:szCs w:val="24"/>
        </w:rPr>
        <w:t xml:space="preserve">capabilities </w:t>
      </w:r>
      <w:r w:rsidRPr="4F6003C5">
        <w:rPr>
          <w:sz w:val="24"/>
          <w:szCs w:val="24"/>
        </w:rPr>
        <w:t xml:space="preserve">for remote participation. </w:t>
      </w:r>
      <w:r w:rsidR="00502F47" w:rsidRPr="4F6003C5">
        <w:rPr>
          <w:sz w:val="24"/>
          <w:szCs w:val="24"/>
        </w:rPr>
        <w:t>Bidder</w:t>
      </w:r>
      <w:r w:rsidRPr="4F6003C5">
        <w:rPr>
          <w:sz w:val="24"/>
          <w:szCs w:val="24"/>
        </w:rPr>
        <w:t>s can opt to participate via a computer with a stable internet connection (the recommended Bandwidth is 512Kbps) at</w:t>
      </w:r>
      <w:r w:rsidR="001215F1" w:rsidRPr="4F6003C5">
        <w:rPr>
          <w:sz w:val="24"/>
          <w:szCs w:val="24"/>
        </w:rPr>
        <w:t>:</w:t>
      </w:r>
      <w:r w:rsidRPr="4F6003C5">
        <w:rPr>
          <w:sz w:val="24"/>
          <w:szCs w:val="24"/>
        </w:rPr>
        <w:t xml:space="preserve"> </w:t>
      </w:r>
    </w:p>
    <w:p w14:paraId="7AA0FE40" w14:textId="19B9BB2D" w:rsidR="2D0C6800" w:rsidRDefault="2D0C6800" w:rsidP="4F6003C5">
      <w:pPr>
        <w:ind w:left="2880"/>
        <w:rPr>
          <w:rFonts w:ascii="Segoe UI" w:eastAsia="Segoe UI" w:hAnsi="Segoe UI" w:cs="Segoe UI"/>
          <w:color w:val="252424"/>
          <w:sz w:val="16"/>
          <w:szCs w:val="16"/>
        </w:rPr>
      </w:pPr>
      <w:r w:rsidRPr="4F6003C5">
        <w:rPr>
          <w:rFonts w:ascii="Segoe UI" w:eastAsia="Segoe UI" w:hAnsi="Segoe UI" w:cs="Segoe UI"/>
          <w:color w:val="252424"/>
          <w:sz w:val="28"/>
          <w:szCs w:val="28"/>
        </w:rPr>
        <w:t>Microsoft Teams meeting</w:t>
      </w:r>
      <w:r w:rsidRPr="4F6003C5">
        <w:rPr>
          <w:rFonts w:ascii="Segoe UI" w:eastAsia="Segoe UI" w:hAnsi="Segoe UI" w:cs="Segoe UI"/>
          <w:color w:val="252424"/>
          <w:sz w:val="18"/>
          <w:szCs w:val="18"/>
        </w:rPr>
        <w:t xml:space="preserve"> </w:t>
      </w:r>
    </w:p>
    <w:p w14:paraId="446AA7AB" w14:textId="1457460D" w:rsidR="2D0C6800" w:rsidRDefault="2D0C6800" w:rsidP="4F6003C5">
      <w:pPr>
        <w:ind w:left="2880"/>
        <w:rPr>
          <w:rFonts w:ascii="Segoe UI" w:eastAsia="Segoe UI" w:hAnsi="Segoe UI" w:cs="Segoe UI"/>
          <w:b/>
          <w:bCs/>
          <w:color w:val="252424"/>
          <w:sz w:val="16"/>
          <w:szCs w:val="16"/>
        </w:rPr>
      </w:pPr>
      <w:r w:rsidRPr="4F6003C5">
        <w:rPr>
          <w:rFonts w:ascii="Segoe UI" w:eastAsia="Segoe UI" w:hAnsi="Segoe UI" w:cs="Segoe UI"/>
          <w:b/>
          <w:bCs/>
          <w:color w:val="252424"/>
          <w:sz w:val="18"/>
          <w:szCs w:val="18"/>
        </w:rPr>
        <w:t xml:space="preserve">Join on your computer or mobile app </w:t>
      </w:r>
    </w:p>
    <w:p w14:paraId="494E42FF" w14:textId="0CBF904A" w:rsidR="2D0C6800" w:rsidRDefault="2D0C6800" w:rsidP="4F6003C5">
      <w:pPr>
        <w:ind w:left="2880"/>
        <w:rPr>
          <w:rFonts w:ascii="Segoe UI" w:eastAsia="Segoe UI" w:hAnsi="Segoe UI" w:cs="Segoe UI"/>
          <w:color w:val="252424"/>
          <w:sz w:val="16"/>
          <w:szCs w:val="16"/>
        </w:rPr>
      </w:pPr>
      <w:r w:rsidRPr="4F6003C5">
        <w:rPr>
          <w:rFonts w:ascii="Segoe UI Semibold" w:eastAsia="Segoe UI Semibold" w:hAnsi="Segoe UI Semibold" w:cs="Segoe UI Semibold"/>
          <w:color w:val="6264A7"/>
          <w:sz w:val="18"/>
          <w:szCs w:val="18"/>
          <w:u w:val="single"/>
        </w:rPr>
        <w:t>Click here to join the meeting</w:t>
      </w:r>
      <w:r w:rsidRPr="4F6003C5">
        <w:rPr>
          <w:rFonts w:ascii="Segoe UI" w:eastAsia="Segoe UI" w:hAnsi="Segoe UI" w:cs="Segoe UI"/>
          <w:color w:val="252424"/>
          <w:sz w:val="18"/>
          <w:szCs w:val="18"/>
        </w:rPr>
        <w:t xml:space="preserve"> </w:t>
      </w:r>
    </w:p>
    <w:p w14:paraId="6FD2051B" w14:textId="3086AAA5" w:rsidR="2D0C6800" w:rsidRDefault="2D0C6800" w:rsidP="4F6003C5">
      <w:pPr>
        <w:ind w:left="2880"/>
        <w:rPr>
          <w:rFonts w:ascii="Segoe UI" w:eastAsia="Segoe UI" w:hAnsi="Segoe UI" w:cs="Segoe UI"/>
          <w:color w:val="252424"/>
          <w:sz w:val="18"/>
          <w:szCs w:val="18"/>
        </w:rPr>
      </w:pPr>
      <w:r w:rsidRPr="4F6003C5">
        <w:rPr>
          <w:rFonts w:ascii="Segoe UI" w:eastAsia="Segoe UI" w:hAnsi="Segoe UI" w:cs="Segoe UI"/>
          <w:color w:val="252424"/>
          <w:sz w:val="18"/>
          <w:szCs w:val="18"/>
        </w:rPr>
        <w:t xml:space="preserve">Meeting ID: </w:t>
      </w:r>
      <w:r w:rsidRPr="4F6003C5">
        <w:rPr>
          <w:rFonts w:ascii="Segoe UI" w:eastAsia="Segoe UI" w:hAnsi="Segoe UI" w:cs="Segoe UI"/>
          <w:color w:val="252424"/>
          <w:sz w:val="20"/>
        </w:rPr>
        <w:t>281 585 583 079</w:t>
      </w:r>
      <w:r w:rsidRPr="4F6003C5">
        <w:rPr>
          <w:rFonts w:ascii="Segoe UI" w:eastAsia="Segoe UI" w:hAnsi="Segoe UI" w:cs="Segoe UI"/>
          <w:color w:val="252424"/>
          <w:sz w:val="18"/>
          <w:szCs w:val="18"/>
        </w:rPr>
        <w:t xml:space="preserve"> </w:t>
      </w:r>
      <w:r>
        <w:br/>
      </w:r>
      <w:r w:rsidRPr="4F6003C5">
        <w:rPr>
          <w:rFonts w:ascii="Segoe UI" w:eastAsia="Segoe UI" w:hAnsi="Segoe UI" w:cs="Segoe UI"/>
          <w:color w:val="252424"/>
          <w:sz w:val="18"/>
          <w:szCs w:val="18"/>
        </w:rPr>
        <w:t xml:space="preserve">Passcode: </w:t>
      </w:r>
      <w:r w:rsidRPr="4F6003C5">
        <w:rPr>
          <w:rFonts w:ascii="Segoe UI" w:eastAsia="Segoe UI" w:hAnsi="Segoe UI" w:cs="Segoe UI"/>
          <w:color w:val="252424"/>
          <w:sz w:val="20"/>
        </w:rPr>
        <w:t xml:space="preserve">UjU3vc </w:t>
      </w:r>
    </w:p>
    <w:p w14:paraId="77EF9FDD" w14:textId="59CB7E00" w:rsidR="2D0C6800" w:rsidRDefault="2D0C6800" w:rsidP="4F6003C5">
      <w:pPr>
        <w:ind w:left="2880"/>
        <w:rPr>
          <w:rFonts w:ascii="Segoe UI" w:eastAsia="Segoe UI" w:hAnsi="Segoe UI" w:cs="Segoe UI"/>
          <w:color w:val="6264A7"/>
          <w:sz w:val="16"/>
          <w:szCs w:val="16"/>
          <w:u w:val="single"/>
        </w:rPr>
      </w:pPr>
      <w:r w:rsidRPr="4F6003C5">
        <w:rPr>
          <w:rFonts w:ascii="Segoe UI" w:eastAsia="Segoe UI" w:hAnsi="Segoe UI" w:cs="Segoe UI"/>
          <w:color w:val="6264A7"/>
          <w:sz w:val="18"/>
          <w:szCs w:val="18"/>
          <w:u w:val="single"/>
        </w:rPr>
        <w:t>Download Teams</w:t>
      </w:r>
      <w:r w:rsidRPr="4F6003C5">
        <w:rPr>
          <w:rFonts w:ascii="Segoe UI" w:eastAsia="Segoe UI" w:hAnsi="Segoe UI" w:cs="Segoe UI"/>
          <w:color w:val="252424"/>
          <w:sz w:val="18"/>
          <w:szCs w:val="18"/>
        </w:rPr>
        <w:t xml:space="preserve"> | </w:t>
      </w:r>
      <w:r w:rsidRPr="4F6003C5">
        <w:rPr>
          <w:rFonts w:ascii="Segoe UI" w:eastAsia="Segoe UI" w:hAnsi="Segoe UI" w:cs="Segoe UI"/>
          <w:color w:val="6264A7"/>
          <w:sz w:val="18"/>
          <w:szCs w:val="18"/>
          <w:u w:val="single"/>
        </w:rPr>
        <w:t>Join on the web</w:t>
      </w:r>
    </w:p>
    <w:p w14:paraId="078ADABA" w14:textId="365949DF" w:rsidR="2D0C6800" w:rsidRDefault="2D0C6800" w:rsidP="4F6003C5">
      <w:pPr>
        <w:ind w:left="2880"/>
        <w:rPr>
          <w:rFonts w:ascii="Segoe UI" w:eastAsia="Segoe UI" w:hAnsi="Segoe UI" w:cs="Segoe UI"/>
          <w:color w:val="252424"/>
          <w:sz w:val="16"/>
          <w:szCs w:val="16"/>
        </w:rPr>
      </w:pPr>
      <w:r w:rsidRPr="4F6003C5">
        <w:rPr>
          <w:rFonts w:ascii="Segoe UI" w:eastAsia="Segoe UI" w:hAnsi="Segoe UI" w:cs="Segoe UI"/>
          <w:b/>
          <w:bCs/>
          <w:color w:val="252424"/>
          <w:sz w:val="18"/>
          <w:szCs w:val="18"/>
        </w:rPr>
        <w:t>Or call in (audio only)</w:t>
      </w:r>
      <w:r w:rsidRPr="4F6003C5">
        <w:rPr>
          <w:rFonts w:ascii="Segoe UI" w:eastAsia="Segoe UI" w:hAnsi="Segoe UI" w:cs="Segoe UI"/>
          <w:color w:val="252424"/>
          <w:sz w:val="18"/>
          <w:szCs w:val="18"/>
        </w:rPr>
        <w:t xml:space="preserve"> </w:t>
      </w:r>
    </w:p>
    <w:p w14:paraId="62DA5D4D" w14:textId="6929F728" w:rsidR="2D0C6800" w:rsidRDefault="2D0C6800" w:rsidP="4F6003C5">
      <w:pPr>
        <w:ind w:left="2880"/>
        <w:rPr>
          <w:rFonts w:ascii="Segoe UI" w:eastAsia="Segoe UI" w:hAnsi="Segoe UI" w:cs="Segoe UI"/>
          <w:color w:val="252424"/>
          <w:sz w:val="16"/>
          <w:szCs w:val="16"/>
        </w:rPr>
      </w:pPr>
      <w:r w:rsidRPr="4F6003C5">
        <w:rPr>
          <w:rFonts w:ascii="Segoe UI" w:eastAsia="Segoe UI" w:hAnsi="Segoe UI" w:cs="Segoe UI"/>
          <w:color w:val="6264A7"/>
          <w:sz w:val="18"/>
          <w:szCs w:val="18"/>
          <w:u w:val="single"/>
        </w:rPr>
        <w:t>+1 415-915-3950,,321181982#</w:t>
      </w:r>
      <w:r w:rsidRPr="4F6003C5">
        <w:rPr>
          <w:rFonts w:ascii="Segoe UI" w:eastAsia="Segoe UI" w:hAnsi="Segoe UI" w:cs="Segoe UI"/>
          <w:color w:val="252424"/>
          <w:sz w:val="18"/>
          <w:szCs w:val="18"/>
        </w:rPr>
        <w:t xml:space="preserve">   United States, San Francisco </w:t>
      </w:r>
    </w:p>
    <w:p w14:paraId="3ECE8995" w14:textId="2E28AACC" w:rsidR="2D0C6800" w:rsidRDefault="2D0C6800" w:rsidP="4F6003C5">
      <w:pPr>
        <w:ind w:left="2880"/>
        <w:rPr>
          <w:rFonts w:ascii="Segoe UI" w:eastAsia="Segoe UI" w:hAnsi="Segoe UI" w:cs="Segoe UI"/>
          <w:color w:val="252424"/>
          <w:sz w:val="18"/>
          <w:szCs w:val="18"/>
        </w:rPr>
      </w:pPr>
      <w:r w:rsidRPr="4F6003C5">
        <w:rPr>
          <w:rFonts w:ascii="Segoe UI" w:eastAsia="Segoe UI" w:hAnsi="Segoe UI" w:cs="Segoe UI"/>
          <w:color w:val="252424"/>
          <w:sz w:val="18"/>
          <w:szCs w:val="18"/>
        </w:rPr>
        <w:t xml:space="preserve">Phone Conference ID: </w:t>
      </w:r>
      <w:r w:rsidRPr="4F6003C5">
        <w:rPr>
          <w:rFonts w:ascii="Segoe UI" w:eastAsia="Segoe UI" w:hAnsi="Segoe UI" w:cs="Segoe UI"/>
          <w:color w:val="252424"/>
          <w:sz w:val="20"/>
        </w:rPr>
        <w:t xml:space="preserve">321 181 982# </w:t>
      </w:r>
    </w:p>
    <w:p w14:paraId="7C6F4462" w14:textId="4318C72C" w:rsidR="2D0C6800" w:rsidRDefault="2D0C6800" w:rsidP="4F6003C5">
      <w:pPr>
        <w:ind w:left="2880"/>
        <w:rPr>
          <w:rFonts w:ascii="Segoe UI" w:eastAsia="Segoe UI" w:hAnsi="Segoe UI" w:cs="Segoe UI"/>
          <w:color w:val="252424"/>
          <w:sz w:val="16"/>
          <w:szCs w:val="16"/>
        </w:rPr>
      </w:pPr>
      <w:r w:rsidRPr="4F6003C5">
        <w:rPr>
          <w:rFonts w:ascii="Segoe UI" w:eastAsia="Segoe UI" w:hAnsi="Segoe UI" w:cs="Segoe UI"/>
          <w:color w:val="6264A7"/>
          <w:sz w:val="18"/>
          <w:szCs w:val="18"/>
          <w:u w:val="single"/>
        </w:rPr>
        <w:t>Find a local number</w:t>
      </w:r>
      <w:r w:rsidRPr="4F6003C5">
        <w:rPr>
          <w:rFonts w:ascii="Segoe UI" w:eastAsia="Segoe UI" w:hAnsi="Segoe UI" w:cs="Segoe UI"/>
          <w:color w:val="252424"/>
          <w:sz w:val="18"/>
          <w:szCs w:val="18"/>
        </w:rPr>
        <w:t xml:space="preserve"> | </w:t>
      </w:r>
      <w:r w:rsidRPr="4F6003C5">
        <w:rPr>
          <w:rFonts w:ascii="Segoe UI" w:eastAsia="Segoe UI" w:hAnsi="Segoe UI" w:cs="Segoe UI"/>
          <w:color w:val="6264A7"/>
          <w:sz w:val="18"/>
          <w:szCs w:val="18"/>
          <w:u w:val="single"/>
        </w:rPr>
        <w:t>Reset PIN</w:t>
      </w:r>
      <w:r w:rsidRPr="4F6003C5">
        <w:rPr>
          <w:rFonts w:ascii="Segoe UI" w:eastAsia="Segoe UI" w:hAnsi="Segoe UI" w:cs="Segoe UI"/>
          <w:color w:val="252424"/>
          <w:sz w:val="18"/>
          <w:szCs w:val="18"/>
        </w:rPr>
        <w:t xml:space="preserve"> </w:t>
      </w:r>
    </w:p>
    <w:p w14:paraId="736EAE0B" w14:textId="47C38BB5" w:rsidR="2D0C6800" w:rsidRDefault="2D0C6800" w:rsidP="4F6003C5">
      <w:pPr>
        <w:ind w:left="2880"/>
        <w:rPr>
          <w:rFonts w:ascii="Segoe UI" w:eastAsia="Segoe UI" w:hAnsi="Segoe UI" w:cs="Segoe UI"/>
          <w:color w:val="252424"/>
          <w:sz w:val="18"/>
          <w:szCs w:val="18"/>
        </w:rPr>
      </w:pPr>
      <w:r w:rsidRPr="4F6003C5">
        <w:rPr>
          <w:rFonts w:ascii="Segoe UI" w:eastAsia="Segoe UI" w:hAnsi="Segoe UI" w:cs="Segoe UI"/>
          <w:color w:val="6264A7"/>
          <w:sz w:val="18"/>
          <w:szCs w:val="18"/>
          <w:u w:val="single"/>
        </w:rPr>
        <w:t>Learn More</w:t>
      </w:r>
      <w:r w:rsidRPr="4F6003C5">
        <w:rPr>
          <w:rFonts w:ascii="Segoe UI" w:eastAsia="Segoe UI" w:hAnsi="Segoe UI" w:cs="Segoe UI"/>
          <w:color w:val="252424"/>
          <w:sz w:val="18"/>
          <w:szCs w:val="18"/>
        </w:rPr>
        <w:t xml:space="preserve"> | </w:t>
      </w:r>
      <w:r w:rsidRPr="4F6003C5">
        <w:rPr>
          <w:rFonts w:ascii="Segoe UI" w:eastAsia="Segoe UI" w:hAnsi="Segoe UI" w:cs="Segoe UI"/>
          <w:color w:val="6264A7"/>
          <w:sz w:val="18"/>
          <w:szCs w:val="18"/>
          <w:u w:val="single"/>
        </w:rPr>
        <w:t>Meeting options</w:t>
      </w:r>
    </w:p>
    <w:p w14:paraId="7190641F" w14:textId="741ACE6F" w:rsidR="4F6003C5" w:rsidRDefault="4F6003C5" w:rsidP="4F6003C5">
      <w:pPr>
        <w:rPr>
          <w:szCs w:val="26"/>
        </w:rPr>
      </w:pPr>
    </w:p>
    <w:p w14:paraId="3D1905FA" w14:textId="3493E635" w:rsidR="004556F7" w:rsidRPr="004556F7" w:rsidRDefault="00DA7F5B" w:rsidP="00EE51C4">
      <w:pPr>
        <w:pStyle w:val="Item1"/>
        <w:tabs>
          <w:tab w:val="clear" w:pos="1440"/>
        </w:tabs>
      </w:pPr>
      <w:bookmarkStart w:id="32"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8" w:history="1">
        <w:r w:rsidRPr="001D6A1D">
          <w:rPr>
            <w:rStyle w:val="Hyperlink"/>
            <w:b/>
            <w:sz w:val="24"/>
            <w:szCs w:val="24"/>
          </w:rPr>
          <w:t>Upcoming Events</w:t>
        </w:r>
      </w:hyperlink>
      <w:r w:rsidRPr="002F01BB">
        <w:rPr>
          <w:sz w:val="24"/>
          <w:szCs w:val="18"/>
        </w:rPr>
        <w:t xml:space="preserve"> </w:t>
      </w:r>
      <w:r w:rsidRPr="002F01BB">
        <w:rPr>
          <w:sz w:val="20"/>
        </w:rPr>
        <w:t>[</w:t>
      </w:r>
      <w:hyperlink r:id="rId39" w:history="1">
        <w:r w:rsidRPr="002F01BB">
          <w:rPr>
            <w:rStyle w:val="Hyperlink"/>
            <w:sz w:val="20"/>
          </w:rPr>
          <w:t>https://gsa.acgov.org/do-business-with-us/upcoming-contracting-events/</w:t>
        </w:r>
      </w:hyperlink>
      <w:r w:rsidRPr="002F01BB">
        <w:rPr>
          <w:sz w:val="20"/>
        </w:rPr>
        <w:t>].</w:t>
      </w:r>
      <w:bookmarkEnd w:id="32"/>
    </w:p>
    <w:p w14:paraId="27AC700F" w14:textId="4C78CEF3"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0222ACDD"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p>
    <w:p w14:paraId="2D2549B1" w14:textId="5791F0CF"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 xml:space="preserve">s </w:t>
      </w:r>
      <w:r w:rsidR="009725F2" w:rsidRPr="004B0089">
        <w:rPr>
          <w:sz w:val="24"/>
        </w:rPr>
        <w:lastRenderedPageBreak/>
        <w:t>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178AEF87" w:rsidR="00362FFD" w:rsidRPr="00C3013F" w:rsidRDefault="00BE483D" w:rsidP="00AB790E">
      <w:pPr>
        <w:ind w:left="2880"/>
        <w:rPr>
          <w:rFonts w:ascii="Calibri" w:hAnsi="Calibri" w:cs="Calibri"/>
          <w:color w:val="FF0000"/>
        </w:rPr>
      </w:pPr>
      <w:r w:rsidRPr="00BE483D">
        <w:rPr>
          <w:rFonts w:ascii="Calibri" w:hAnsi="Calibri" w:cs="Calibri"/>
          <w:color w:val="000000" w:themeColor="text1"/>
          <w:sz w:val="24"/>
        </w:rPr>
        <w:t>Kevin Bailey</w:t>
      </w:r>
      <w:r w:rsidR="00362FFD" w:rsidRPr="00BE483D">
        <w:rPr>
          <w:rFonts w:ascii="Calibri" w:hAnsi="Calibri" w:cs="Calibri"/>
          <w:color w:val="000000" w:themeColor="text1"/>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5DFCAD13" w:rsidR="0098482B" w:rsidRDefault="00362FFD" w:rsidP="0733AE69">
      <w:pPr>
        <w:spacing w:after="240"/>
        <w:ind w:left="2880"/>
        <w:rPr>
          <w:color w:val="2B579A"/>
          <w:shd w:val="clear" w:color="auto" w:fill="E6E6E6"/>
        </w:rPr>
      </w:pPr>
      <w:r w:rsidRPr="0733AE69">
        <w:rPr>
          <w:rFonts w:ascii="Calibri" w:hAnsi="Calibri" w:cs="Calibri"/>
          <w:sz w:val="24"/>
          <w:szCs w:val="24"/>
        </w:rPr>
        <w:t>E</w:t>
      </w:r>
      <w:r w:rsidR="00AB790E" w:rsidRPr="0733AE69">
        <w:rPr>
          <w:rFonts w:ascii="Calibri" w:hAnsi="Calibri" w:cs="Calibri"/>
          <w:sz w:val="24"/>
          <w:szCs w:val="24"/>
        </w:rPr>
        <w:t>m</w:t>
      </w:r>
      <w:r w:rsidRPr="00951E43">
        <w:rPr>
          <w:rFonts w:ascii="Calibri" w:hAnsi="Calibri" w:cs="Calibri"/>
          <w:sz w:val="24"/>
          <w:szCs w:val="24"/>
        </w:rPr>
        <w:t>ail:</w:t>
      </w:r>
      <w:r w:rsidRPr="00951E43">
        <w:rPr>
          <w:rFonts w:asciiTheme="minorHAnsi" w:hAnsiTheme="minorHAnsi" w:cstheme="minorHAnsi"/>
          <w:sz w:val="24"/>
          <w:szCs w:val="24"/>
        </w:rPr>
        <w:t xml:space="preserve">  </w:t>
      </w:r>
      <w:hyperlink r:id="rId40" w:history="1">
        <w:r w:rsidR="00951E43" w:rsidRPr="004E6D2E">
          <w:rPr>
            <w:rStyle w:val="Hyperlink"/>
            <w:rFonts w:asciiTheme="minorHAnsi" w:hAnsiTheme="minorHAnsi" w:cstheme="minorHAnsi"/>
            <w:sz w:val="24"/>
            <w:szCs w:val="24"/>
          </w:rPr>
          <w:t>kevin.bailey@acgov.org</w:t>
        </w:r>
      </w:hyperlink>
    </w:p>
    <w:p w14:paraId="40ADDDAC" w14:textId="3A498098" w:rsidR="00492D1F" w:rsidRPr="00492D1F" w:rsidRDefault="0036135F" w:rsidP="00EE51C4">
      <w:pPr>
        <w:pStyle w:val="Item1"/>
        <w:tabs>
          <w:tab w:val="clear" w:pos="1440"/>
        </w:tabs>
        <w:rPr>
          <w:sz w:val="24"/>
          <w:szCs w:val="24"/>
        </w:rPr>
      </w:pPr>
      <w:bookmarkStart w:id="33" w:name="_Hlk106378569"/>
      <w:bookmarkStart w:id="34"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947710">
        <w:rPr>
          <w:color w:val="000000" w:themeColor="text1"/>
          <w:sz w:val="24"/>
        </w:rPr>
        <w:t>and Vendor Outreach</w:t>
      </w:r>
      <w:r w:rsidR="001A5516" w:rsidRPr="00947710">
        <w:rPr>
          <w:color w:val="000000" w:themeColor="text1"/>
          <w:sz w:val="24"/>
        </w:rPr>
        <w:t xml:space="preserve"> are</w:t>
      </w:r>
      <w:r w:rsidRPr="00947710">
        <w:rPr>
          <w:color w:val="000000" w:themeColor="text1"/>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3"/>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5" w:name="_Toc339364444"/>
      <w:bookmarkStart w:id="36" w:name="_Toc339364705"/>
      <w:bookmarkStart w:id="37" w:name="_Toc112741016"/>
      <w:bookmarkEnd w:id="34"/>
      <w:r w:rsidRPr="00EB258A">
        <w:rPr>
          <w:sz w:val="24"/>
          <w:szCs w:val="24"/>
        </w:rPr>
        <w:t>COUNTY PROCEDURES</w:t>
      </w:r>
      <w:r w:rsidR="00703A65" w:rsidRPr="00EB258A">
        <w:rPr>
          <w:sz w:val="24"/>
          <w:szCs w:val="24"/>
        </w:rPr>
        <w:t>, TERMS, AND CONDITIONS</w:t>
      </w:r>
      <w:bookmarkEnd w:id="35"/>
      <w:bookmarkEnd w:id="36"/>
      <w:bookmarkEnd w:id="37"/>
    </w:p>
    <w:p w14:paraId="594DD4E5" w14:textId="77777777" w:rsidR="007265B8" w:rsidRPr="00296ED2" w:rsidRDefault="001A5516" w:rsidP="00296ED2">
      <w:pPr>
        <w:pStyle w:val="Heading2"/>
        <w:rPr>
          <w:color w:val="7030A0"/>
          <w:sz w:val="24"/>
          <w:szCs w:val="24"/>
        </w:rPr>
      </w:pPr>
      <w:bookmarkStart w:id="38" w:name="_Toc112741017"/>
      <w:bookmarkStart w:id="39" w:name="_Toc339364446"/>
      <w:bookmarkStart w:id="40" w:name="_Toc339364707"/>
      <w:r w:rsidRPr="00296ED2">
        <w:rPr>
          <w:sz w:val="24"/>
          <w:szCs w:val="24"/>
        </w:rPr>
        <w:t>EVALUATION CRITERIA / SELECTION COMMITTEE</w:t>
      </w:r>
      <w:bookmarkEnd w:id="38"/>
    </w:p>
    <w:p w14:paraId="19ED4D27" w14:textId="77777777" w:rsidR="00A907D7" w:rsidRPr="00296ED2" w:rsidRDefault="00A907D7">
      <w:pPr>
        <w:pStyle w:val="ListParagraph"/>
        <w:numPr>
          <w:ilvl w:val="0"/>
          <w:numId w:val="41"/>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pPr>
        <w:pStyle w:val="ListParagraph"/>
        <w:numPr>
          <w:ilvl w:val="0"/>
          <w:numId w:val="41"/>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pPr>
        <w:pStyle w:val="ListParagraph"/>
        <w:numPr>
          <w:ilvl w:val="0"/>
          <w:numId w:val="41"/>
        </w:numPr>
        <w:spacing w:after="240"/>
        <w:ind w:hanging="720"/>
        <w:rPr>
          <w:rFonts w:ascii="Calibri" w:hAnsi="Calibri" w:cs="Calibri"/>
          <w:sz w:val="24"/>
          <w:szCs w:val="24"/>
        </w:rPr>
      </w:pPr>
      <w:bookmarkStart w:id="41"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 xml:space="preserve">The items listed in the Evaluation Criteria should be considered as minimum requirements.  All information contained in a </w:t>
      </w:r>
      <w:r w:rsidRPr="00296ED2">
        <w:rPr>
          <w:rFonts w:ascii="Calibri" w:hAnsi="Calibri" w:cs="Calibri"/>
          <w:sz w:val="24"/>
          <w:szCs w:val="24"/>
        </w:rPr>
        <w:lastRenderedPageBreak/>
        <w:t>proposal and presented in vendor interviews (if there are interviews) will be considered during the evaluation process and included in scoring within the appropriate Evaluation Criteria.</w:t>
      </w:r>
    </w:p>
    <w:p w14:paraId="49C98C43" w14:textId="06088FA7" w:rsidR="00B10D85" w:rsidRPr="00296ED2" w:rsidRDefault="004546F3">
      <w:pPr>
        <w:pStyle w:val="ListParagraph"/>
        <w:numPr>
          <w:ilvl w:val="0"/>
          <w:numId w:val="41"/>
        </w:numPr>
        <w:spacing w:after="240"/>
        <w:ind w:hanging="720"/>
        <w:rPr>
          <w:rFonts w:ascii="Calibri" w:hAnsi="Calibri" w:cs="Calibri"/>
          <w:sz w:val="24"/>
          <w:szCs w:val="24"/>
        </w:rPr>
      </w:pPr>
      <w:bookmarkStart w:id="42" w:name="_Hlk103954319"/>
      <w:r>
        <w:rPr>
          <w:rFonts w:ascii="Calibri" w:hAnsi="Calibri" w:cs="Calibri"/>
          <w:b/>
          <w:bCs/>
          <w:sz w:val="24"/>
          <w:szCs w:val="24"/>
        </w:rPr>
        <w:t>Evaluation</w:t>
      </w:r>
      <w:r w:rsidRPr="00296ED2">
        <w:rPr>
          <w:rFonts w:ascii="Calibri" w:hAnsi="Calibri" w:cs="Calibri"/>
          <w:b/>
          <w:bCs/>
          <w:sz w:val="24"/>
          <w:szCs w:val="24"/>
        </w:rPr>
        <w:t xml:space="preserve"> </w:t>
      </w:r>
      <w:r w:rsidR="00B10D85" w:rsidRPr="00296ED2">
        <w:rPr>
          <w:rFonts w:ascii="Calibri" w:hAnsi="Calibri" w:cs="Calibri"/>
          <w:b/>
          <w:bCs/>
          <w:sz w:val="24"/>
          <w:szCs w:val="24"/>
        </w:rPr>
        <w:t xml:space="preserve">Score. </w:t>
      </w:r>
      <w:r w:rsidR="00B10D85" w:rsidRPr="00296ED2">
        <w:rPr>
          <w:rFonts w:ascii="Calibri" w:hAnsi="Calibri" w:cs="Calibri"/>
          <w:sz w:val="24"/>
          <w:szCs w:val="24"/>
        </w:rPr>
        <w:t xml:space="preserve">  Proposals will be evaluated and scored on the zero to five-point scale within each Evaluation Criteria below.  </w:t>
      </w:r>
      <w:r w:rsidR="00EB4661" w:rsidRPr="00296ED2">
        <w:rPr>
          <w:rFonts w:ascii="Calibri" w:hAnsi="Calibri" w:cs="Calibri"/>
          <w:sz w:val="24"/>
          <w:szCs w:val="24"/>
        </w:rPr>
        <w:t>S</w:t>
      </w:r>
      <w:r w:rsidR="00B10D85" w:rsidRPr="00296ED2">
        <w:rPr>
          <w:rFonts w:ascii="Calibri" w:hAnsi="Calibri" w:cs="Calibri"/>
          <w:sz w:val="24"/>
          <w:szCs w:val="24"/>
        </w:rPr>
        <w:t xml:space="preserve">cores for all Evaluation Criteria (see </w:t>
      </w:r>
      <w:r w:rsidR="00AB790E" w:rsidRPr="00296ED2">
        <w:rPr>
          <w:rFonts w:ascii="Calibri" w:hAnsi="Calibri" w:cs="Calibri"/>
          <w:sz w:val="24"/>
          <w:szCs w:val="24"/>
        </w:rPr>
        <w:t xml:space="preserve">the </w:t>
      </w:r>
      <w:r w:rsidR="00B10D85" w:rsidRPr="00296ED2">
        <w:rPr>
          <w:rFonts w:ascii="Calibri" w:hAnsi="Calibri" w:cs="Calibri"/>
          <w:sz w:val="24"/>
          <w:szCs w:val="24"/>
        </w:rPr>
        <w:t>section below) will then be added, according to their assigned weight (below), to arrive at a weighted score for each proposal.  A proposal with a high</w:t>
      </w:r>
      <w:r w:rsidR="00EB4661" w:rsidRPr="00296ED2">
        <w:rPr>
          <w:rFonts w:ascii="Calibri" w:hAnsi="Calibri" w:cs="Calibri"/>
          <w:sz w:val="24"/>
          <w:szCs w:val="24"/>
        </w:rPr>
        <w:t>er-</w:t>
      </w:r>
      <w:r w:rsidR="00B10D85" w:rsidRPr="00296ED2">
        <w:rPr>
          <w:rFonts w:ascii="Calibri" w:hAnsi="Calibri" w:cs="Calibri"/>
          <w:sz w:val="24"/>
          <w:szCs w:val="24"/>
        </w:rPr>
        <w:t xml:space="preserve">weighted total will be deemed of higher quality than a proposal with a lesser-weighted total.  The preliminary score will include any points for local and small, local and emerging, or local preference points (5% for local preference and 5% for </w:t>
      </w:r>
      <w:r w:rsidR="00E9346F" w:rsidRPr="00E9346F">
        <w:rPr>
          <w:rFonts w:ascii="Calibri" w:hAnsi="Calibri" w:cs="Calibri"/>
          <w:bCs/>
          <w:sz w:val="24"/>
        </w:rPr>
        <w:t>Small and Local or Emerging and Local preference</w:t>
      </w:r>
      <w:r w:rsidR="00B10D85" w:rsidRPr="00E9346F">
        <w:rPr>
          <w:rFonts w:ascii="Calibri" w:hAnsi="Calibri" w:cs="Calibri"/>
          <w:bCs/>
          <w:sz w:val="24"/>
          <w:szCs w:val="24"/>
        </w:rPr>
        <w:t xml:space="preserve"> of</w:t>
      </w:r>
      <w:r w:rsidR="00B10D85" w:rsidRPr="00296ED2">
        <w:rPr>
          <w:rFonts w:ascii="Calibri" w:hAnsi="Calibri" w:cs="Calibri"/>
          <w:sz w:val="24"/>
          <w:szCs w:val="24"/>
        </w:rPr>
        <w:t xml:space="preserve"> total maximum score).</w:t>
      </w:r>
      <w:bookmarkEnd w:id="41"/>
      <w:bookmarkEnd w:id="42"/>
      <w:r w:rsidR="00B10D85" w:rsidRPr="00296ED2">
        <w:rPr>
          <w:rFonts w:ascii="Calibri" w:hAnsi="Calibri" w:cs="Calibri"/>
          <w:sz w:val="24"/>
          <w:szCs w:val="24"/>
        </w:rPr>
        <w:t xml:space="preserve">    </w:t>
      </w:r>
    </w:p>
    <w:p w14:paraId="46761E91" w14:textId="1C7C6D7F" w:rsidR="00E2481A" w:rsidRPr="00296ED2" w:rsidRDefault="003A66F3">
      <w:pPr>
        <w:pStyle w:val="ListParagraph"/>
        <w:numPr>
          <w:ilvl w:val="0"/>
          <w:numId w:val="41"/>
        </w:numPr>
        <w:spacing w:after="240"/>
        <w:ind w:hanging="720"/>
        <w:rPr>
          <w:rFonts w:ascii="Calibri" w:hAnsi="Calibri" w:cs="Calibri"/>
          <w:sz w:val="24"/>
          <w:szCs w:val="24"/>
        </w:rPr>
      </w:pPr>
      <w:r w:rsidRPr="00AE30EB">
        <w:rPr>
          <w:rFonts w:ascii="Calibri" w:hAnsi="Calibri" w:cs="Calibri"/>
          <w:b/>
          <w:bCs/>
          <w:sz w:val="24"/>
          <w:szCs w:val="24"/>
        </w:rPr>
        <w:t>Shortlist Process</w:t>
      </w:r>
      <w:r>
        <w:rPr>
          <w:rFonts w:ascii="Calibri" w:hAnsi="Calibri" w:cs="Calibri"/>
          <w:b/>
          <w:bCs/>
          <w:sz w:val="24"/>
          <w:szCs w:val="24"/>
        </w:rPr>
        <w:t>:</w:t>
      </w:r>
      <w:r>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oral interview and reference checks. The preliminary scoring will be based on the total points, excluding points allocated to </w:t>
      </w:r>
      <w:r w:rsidRPr="00F7149E">
        <w:rPr>
          <w:rFonts w:ascii="Calibri" w:hAnsi="Calibri" w:cs="Calibri"/>
          <w:color w:val="000000" w:themeColor="text1"/>
          <w:sz w:val="24"/>
          <w:szCs w:val="24"/>
        </w:rPr>
        <w:t xml:space="preserve">references. The </w:t>
      </w:r>
      <w:r w:rsidR="00F7149E" w:rsidRPr="00F7149E">
        <w:rPr>
          <w:rFonts w:ascii="Calibri" w:hAnsi="Calibri" w:cs="Calibri"/>
          <w:color w:val="000000" w:themeColor="text1"/>
          <w:sz w:val="24"/>
          <w:szCs w:val="24"/>
        </w:rPr>
        <w:t>three (3)</w:t>
      </w:r>
      <w:r w:rsidRPr="00F7149E">
        <w:rPr>
          <w:rFonts w:ascii="Calibri" w:hAnsi="Calibri" w:cs="Calibri"/>
          <w:color w:val="000000" w:themeColor="text1"/>
          <w:sz w:val="24"/>
          <w:szCs w:val="24"/>
        </w:rPr>
        <w:t xml:space="preserve"> </w:t>
      </w:r>
      <w:r>
        <w:rPr>
          <w:rFonts w:ascii="Calibri" w:hAnsi="Calibri" w:cs="Calibri"/>
          <w:sz w:val="24"/>
          <w:szCs w:val="24"/>
        </w:rPr>
        <w:t>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2C7F8FEC" w:rsidR="001E33B4" w:rsidRPr="00296ED2" w:rsidRDefault="001E33B4">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Pr="00296ED2">
        <w:rPr>
          <w:rFonts w:ascii="Calibri" w:hAnsi="Calibri" w:cs="Calibri"/>
          <w:sz w:val="24"/>
          <w:szCs w:val="24"/>
        </w:rPr>
        <w:t xml:space="preserve">The County reserves the right to conduct </w:t>
      </w:r>
      <w:r w:rsidR="00F64608" w:rsidRPr="00296ED2">
        <w:rPr>
          <w:rFonts w:ascii="Calibri" w:hAnsi="Calibri" w:cs="Calibri"/>
          <w:sz w:val="24"/>
          <w:szCs w:val="24"/>
        </w:rPr>
        <w:t xml:space="preserve">a </w:t>
      </w:r>
      <w:r w:rsidRPr="00296ED2">
        <w:rPr>
          <w:rFonts w:ascii="Calibri" w:hAnsi="Calibri" w:cs="Calibri"/>
          <w:sz w:val="24"/>
          <w:szCs w:val="24"/>
        </w:rPr>
        <w:t>ref</w:t>
      </w:r>
      <w:r w:rsidR="00F64608" w:rsidRPr="00296ED2">
        <w:rPr>
          <w:rFonts w:ascii="Calibri" w:hAnsi="Calibri" w:cs="Calibri"/>
          <w:sz w:val="24"/>
          <w:szCs w:val="24"/>
        </w:rPr>
        <w:t>er</w:t>
      </w:r>
      <w:r w:rsidRPr="00296ED2">
        <w:rPr>
          <w:rFonts w:ascii="Calibri" w:hAnsi="Calibri" w:cs="Calibri"/>
          <w:sz w:val="24"/>
          <w:szCs w:val="24"/>
        </w:rPr>
        <w:t xml:space="preserve">ence check on </w:t>
      </w:r>
      <w:r w:rsidR="003A66F3">
        <w:rPr>
          <w:rFonts w:ascii="Calibri" w:hAnsi="Calibri" w:cs="Calibri"/>
          <w:sz w:val="24"/>
          <w:szCs w:val="24"/>
        </w:rPr>
        <w:t>all</w:t>
      </w:r>
      <w:r w:rsidR="00305020" w:rsidRPr="00296ED2">
        <w:rPr>
          <w:rFonts w:ascii="Calibri" w:hAnsi="Calibri" w:cs="Calibri"/>
          <w:sz w:val="24"/>
          <w:szCs w:val="24"/>
        </w:rPr>
        <w:t xml:space="preserve"> </w:t>
      </w:r>
      <w:r w:rsidR="009447C0" w:rsidRPr="00296ED2">
        <w:rPr>
          <w:rFonts w:ascii="Calibri" w:hAnsi="Calibri" w:cs="Calibri"/>
          <w:sz w:val="24"/>
          <w:szCs w:val="24"/>
        </w:rPr>
        <w:t>Bidder</w:t>
      </w:r>
      <w:r w:rsidR="00305020" w:rsidRPr="00296ED2">
        <w:rPr>
          <w:rFonts w:ascii="Calibri" w:hAnsi="Calibri" w:cs="Calibri"/>
          <w:sz w:val="24"/>
          <w:szCs w:val="24"/>
        </w:rPr>
        <w:t>s</w:t>
      </w:r>
      <w:r w:rsidR="00E2481A" w:rsidRPr="00296ED2">
        <w:rPr>
          <w:rFonts w:ascii="Calibri" w:hAnsi="Calibri" w:cs="Calibri"/>
          <w:sz w:val="24"/>
          <w:szCs w:val="24"/>
        </w:rPr>
        <w:t xml:space="preserve"> </w:t>
      </w:r>
      <w:r w:rsidR="005A44ED" w:rsidRPr="00296ED2">
        <w:rPr>
          <w:rFonts w:ascii="Calibri" w:hAnsi="Calibri" w:cs="Calibri"/>
          <w:sz w:val="24"/>
          <w:szCs w:val="24"/>
        </w:rPr>
        <w:t>who submitted a bid proposal</w:t>
      </w:r>
      <w:r w:rsidRPr="00296ED2">
        <w:rPr>
          <w:rFonts w:ascii="Calibri" w:hAnsi="Calibri" w:cs="Calibri"/>
          <w:sz w:val="24"/>
          <w:szCs w:val="24"/>
        </w:rPr>
        <w:t xml:space="preserve">.  The </w:t>
      </w:r>
      <w:r w:rsidR="00AB790E" w:rsidRPr="00296ED2">
        <w:rPr>
          <w:rFonts w:ascii="Calibri" w:hAnsi="Calibri" w:cs="Calibri"/>
          <w:sz w:val="24"/>
          <w:szCs w:val="24"/>
        </w:rPr>
        <w:t>CSC will then score the reference check</w:t>
      </w:r>
      <w:r w:rsidRPr="00296ED2">
        <w:rPr>
          <w:rFonts w:ascii="Calibri" w:hAnsi="Calibri" w:cs="Calibri"/>
          <w:sz w:val="24"/>
          <w:szCs w:val="24"/>
        </w:rPr>
        <w:t>, as identified in the Evaluation Criteria below</w:t>
      </w:r>
      <w:r w:rsidR="00E2481A" w:rsidRPr="00296ED2">
        <w:rPr>
          <w:rFonts w:ascii="Calibri" w:hAnsi="Calibri" w:cs="Calibri"/>
          <w:sz w:val="24"/>
          <w:szCs w:val="24"/>
        </w:rPr>
        <w:t xml:space="preserve"> and </w:t>
      </w:r>
      <w:r w:rsidR="009F4D40">
        <w:rPr>
          <w:rFonts w:ascii="Calibri" w:hAnsi="Calibri" w:cs="Calibri"/>
          <w:sz w:val="24"/>
          <w:szCs w:val="24"/>
        </w:rPr>
        <w:t xml:space="preserve">be </w:t>
      </w:r>
      <w:r w:rsidR="00E2481A" w:rsidRPr="00296ED2">
        <w:rPr>
          <w:rFonts w:ascii="Calibri" w:hAnsi="Calibri" w:cs="Calibri"/>
          <w:sz w:val="24"/>
          <w:szCs w:val="24"/>
        </w:rPr>
        <w:t>included in the final score.</w:t>
      </w:r>
      <w:r w:rsidR="00740306" w:rsidRPr="00296ED2">
        <w:rPr>
          <w:rFonts w:ascii="Calibri" w:hAnsi="Calibri" w:cs="Calibri"/>
          <w:sz w:val="24"/>
          <w:szCs w:val="24"/>
        </w:rPr>
        <w:t xml:space="preserve"> </w:t>
      </w:r>
    </w:p>
    <w:p w14:paraId="44CC760A" w14:textId="011A9614" w:rsidR="007265B8" w:rsidRPr="00F11599" w:rsidRDefault="00BF2422">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Op</w:t>
      </w:r>
      <w:r w:rsidR="001E33B4" w:rsidRPr="00296ED2">
        <w:rPr>
          <w:rFonts w:ascii="Calibri" w:hAnsi="Calibri" w:cs="Calibri"/>
          <w:b/>
          <w:bCs/>
          <w:sz w:val="24"/>
          <w:szCs w:val="24"/>
        </w:rPr>
        <w:t xml:space="preserve">tional Vendor Interviews. </w:t>
      </w:r>
      <w:r w:rsidR="00445BAB" w:rsidRPr="00296ED2">
        <w:rPr>
          <w:rFonts w:ascii="Calibri" w:hAnsi="Calibri" w:cs="Calibri"/>
          <w:b/>
          <w:bCs/>
          <w:sz w:val="24"/>
          <w:szCs w:val="24"/>
        </w:rPr>
        <w:t xml:space="preserve"> </w:t>
      </w:r>
      <w:r w:rsidR="00EB4661" w:rsidRPr="00296ED2">
        <w:rPr>
          <w:rFonts w:ascii="Calibri" w:hAnsi="Calibri" w:cs="Calibri"/>
          <w:sz w:val="24"/>
          <w:szCs w:val="24"/>
        </w:rPr>
        <w:t>The County may in its sole discretion, conduct vendor interviews.</w:t>
      </w:r>
      <w:r w:rsidR="005218A7" w:rsidRPr="00296ED2">
        <w:rPr>
          <w:rFonts w:ascii="Calibri" w:hAnsi="Calibri" w:cs="Calibri"/>
          <w:sz w:val="24"/>
          <w:szCs w:val="24"/>
        </w:rPr>
        <w:t xml:space="preserve"> </w:t>
      </w:r>
      <w:r w:rsidR="001E33B4" w:rsidRPr="00296ED2">
        <w:rPr>
          <w:rFonts w:ascii="Calibri" w:hAnsi="Calibri" w:cs="Calibri"/>
          <w:sz w:val="24"/>
          <w:szCs w:val="24"/>
        </w:rPr>
        <w:t xml:space="preserve"> </w:t>
      </w:r>
      <w:r w:rsidR="005218A7" w:rsidRPr="00296ED2">
        <w:rPr>
          <w:rFonts w:ascii="Calibri" w:hAnsi="Calibri" w:cs="Calibri"/>
          <w:sz w:val="24"/>
          <w:szCs w:val="24"/>
        </w:rPr>
        <w:t xml:space="preserve"> </w:t>
      </w:r>
      <w:r w:rsidR="00445BAB" w:rsidRPr="00F11599">
        <w:rPr>
          <w:rFonts w:ascii="Calibri" w:hAnsi="Calibri" w:cs="Calibri"/>
          <w:sz w:val="24"/>
          <w:szCs w:val="24"/>
        </w:rPr>
        <w:t> </w:t>
      </w:r>
    </w:p>
    <w:p w14:paraId="00383FCE" w14:textId="0A89BD62" w:rsidR="00CA69BD" w:rsidRPr="00296ED2" w:rsidRDefault="00E2481A">
      <w:pPr>
        <w:pStyle w:val="ListParagraph"/>
        <w:numPr>
          <w:ilvl w:val="0"/>
          <w:numId w:val="41"/>
        </w:numPr>
        <w:spacing w:after="240"/>
        <w:ind w:hanging="720"/>
        <w:rPr>
          <w:rFonts w:ascii="Calibri" w:hAnsi="Calibri" w:cs="Calibri"/>
          <w:sz w:val="24"/>
          <w:szCs w:val="24"/>
        </w:rPr>
      </w:pPr>
      <w:bookmarkStart w:id="43" w:name="_Hlk103954760"/>
      <w:r w:rsidRPr="00296ED2">
        <w:rPr>
          <w:rFonts w:ascii="Calibri" w:hAnsi="Calibri" w:cs="Calibri"/>
          <w:b/>
          <w:bCs/>
          <w:sz w:val="24"/>
          <w:szCs w:val="24"/>
        </w:rPr>
        <w:t>Final Scor</w:t>
      </w:r>
      <w:r w:rsidR="00BE6948" w:rsidRPr="00296ED2">
        <w:rPr>
          <w:rFonts w:ascii="Calibri" w:hAnsi="Calibri" w:cs="Calibri"/>
          <w:b/>
          <w:bCs/>
          <w:sz w:val="24"/>
          <w:szCs w:val="24"/>
        </w:rPr>
        <w:t>e</w:t>
      </w:r>
      <w:r w:rsidR="004555E5" w:rsidRPr="00296ED2">
        <w:rPr>
          <w:rFonts w:ascii="Calibri" w:hAnsi="Calibri" w:cs="Calibri"/>
          <w:sz w:val="24"/>
          <w:szCs w:val="24"/>
        </w:rPr>
        <w:t xml:space="preserve">: </w:t>
      </w:r>
      <w:r w:rsidR="00CA69BD" w:rsidRPr="00296ED2">
        <w:rPr>
          <w:rFonts w:asciiTheme="minorHAnsi" w:hAnsiTheme="minorHAnsi" w:cstheme="minorHAnsi"/>
          <w:color w:val="000000"/>
          <w:sz w:val="24"/>
          <w:szCs w:val="24"/>
        </w:rPr>
        <w:t xml:space="preserve">The final maximum score for any </w:t>
      </w:r>
      <w:r w:rsidR="00EB4661" w:rsidRPr="006F5272">
        <w:rPr>
          <w:rFonts w:asciiTheme="minorHAnsi" w:hAnsiTheme="minorHAnsi" w:cstheme="minorHAnsi"/>
          <w:color w:val="000000" w:themeColor="text1"/>
          <w:sz w:val="24"/>
          <w:szCs w:val="24"/>
        </w:rPr>
        <w:t>procurement</w:t>
      </w:r>
      <w:r w:rsidR="00CA69BD" w:rsidRPr="006F5272">
        <w:rPr>
          <w:rFonts w:asciiTheme="minorHAnsi" w:hAnsiTheme="minorHAnsi" w:cstheme="minorHAnsi"/>
          <w:color w:val="000000" w:themeColor="text1"/>
          <w:sz w:val="24"/>
          <w:szCs w:val="24"/>
        </w:rPr>
        <w:t xml:space="preserve"> is 550 points, including the possible 50 points for local and small, local and emerging, or local preference points (maximum 10% of </w:t>
      </w:r>
      <w:r w:rsidR="00AB790E" w:rsidRPr="006F5272">
        <w:rPr>
          <w:rFonts w:asciiTheme="minorHAnsi" w:hAnsiTheme="minorHAnsi" w:cstheme="minorHAnsi"/>
          <w:color w:val="000000" w:themeColor="text1"/>
          <w:sz w:val="24"/>
          <w:szCs w:val="24"/>
        </w:rPr>
        <w:t xml:space="preserve">the </w:t>
      </w:r>
      <w:r w:rsidR="00CA69BD" w:rsidRPr="006F5272">
        <w:rPr>
          <w:rFonts w:asciiTheme="minorHAnsi" w:hAnsiTheme="minorHAnsi" w:cstheme="minorHAnsi"/>
          <w:color w:val="000000" w:themeColor="text1"/>
          <w:sz w:val="24"/>
          <w:szCs w:val="24"/>
        </w:rPr>
        <w:t>final score).</w:t>
      </w:r>
      <w:r w:rsidR="00EE2C28" w:rsidRPr="006F5272">
        <w:rPr>
          <w:rFonts w:asciiTheme="minorHAnsi" w:hAnsiTheme="minorHAnsi" w:cstheme="minorHAnsi"/>
          <w:color w:val="000000" w:themeColor="text1"/>
          <w:sz w:val="24"/>
          <w:szCs w:val="24"/>
        </w:rPr>
        <w:t xml:space="preserve"> Proposals </w:t>
      </w:r>
      <w:r w:rsidR="00EE2C28">
        <w:rPr>
          <w:rFonts w:asciiTheme="minorHAnsi" w:hAnsiTheme="minorHAnsi" w:cstheme="minorHAnsi"/>
          <w:color w:val="000000"/>
          <w:sz w:val="24"/>
          <w:szCs w:val="24"/>
        </w:rPr>
        <w:t>will be ranked by their final scores.</w:t>
      </w:r>
    </w:p>
    <w:p w14:paraId="245D61E1" w14:textId="3D60B366" w:rsidR="002168AC" w:rsidRPr="00296ED2" w:rsidRDefault="002168AC">
      <w:pPr>
        <w:pStyle w:val="ListParagraph"/>
        <w:numPr>
          <w:ilvl w:val="1"/>
          <w:numId w:val="41"/>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14351BDF" w:rsidR="00E2481A" w:rsidRPr="00296ED2" w:rsidRDefault="002168AC">
      <w:pPr>
        <w:pStyle w:val="ListParagraph"/>
        <w:numPr>
          <w:ilvl w:val="1"/>
          <w:numId w:val="41"/>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D2816" w:rsidRPr="00296ED2">
        <w:rPr>
          <w:rFonts w:ascii="Calibri" w:hAnsi="Calibri" w:cs="Calibri"/>
          <w:sz w:val="24"/>
          <w:szCs w:val="24"/>
        </w:rPr>
        <w:t xml:space="preserve">In </w:t>
      </w:r>
      <w:r w:rsidR="004D3AC1">
        <w:rPr>
          <w:rFonts w:ascii="Calibri" w:hAnsi="Calibri" w:cs="Calibri"/>
          <w:sz w:val="24"/>
          <w:szCs w:val="24"/>
        </w:rPr>
        <w:t>procurement</w:t>
      </w:r>
      <w:r w:rsidR="004D3AC1" w:rsidRPr="00296ED2">
        <w:rPr>
          <w:rFonts w:ascii="Calibri" w:hAnsi="Calibri" w:cs="Calibri"/>
          <w:sz w:val="24"/>
          <w:szCs w:val="24"/>
        </w:rPr>
        <w:t xml:space="preserve"> </w:t>
      </w:r>
      <w:r w:rsidR="004D2816" w:rsidRPr="00296ED2">
        <w:rPr>
          <w:rFonts w:ascii="Calibri" w:hAnsi="Calibri" w:cs="Calibri"/>
          <w:sz w:val="24"/>
          <w:szCs w:val="24"/>
        </w:rPr>
        <w:t xml:space="preserve">where there are </w:t>
      </w:r>
      <w:r w:rsidR="00D70AB4" w:rsidRPr="00296ED2">
        <w:rPr>
          <w:rFonts w:ascii="Calibri" w:hAnsi="Calibri" w:cs="Calibri"/>
          <w:sz w:val="24"/>
          <w:szCs w:val="24"/>
        </w:rPr>
        <w:t xml:space="preserve">vendor </w:t>
      </w:r>
      <w:r w:rsidR="004D2816" w:rsidRPr="00296ED2">
        <w:rPr>
          <w:rFonts w:ascii="Calibri" w:hAnsi="Calibri" w:cs="Calibri"/>
          <w:sz w:val="24"/>
          <w:szCs w:val="24"/>
        </w:rPr>
        <w:t xml:space="preserve">interviews, the CSC </w:t>
      </w:r>
      <w:r w:rsidR="00C063D4">
        <w:rPr>
          <w:rFonts w:ascii="Calibri" w:hAnsi="Calibri" w:cs="Calibri"/>
          <w:sz w:val="24"/>
          <w:szCs w:val="24"/>
        </w:rPr>
        <w:t>must</w:t>
      </w:r>
      <w:r w:rsidR="004D2816" w:rsidRPr="00296ED2">
        <w:rPr>
          <w:rFonts w:ascii="Calibri" w:hAnsi="Calibri" w:cs="Calibri"/>
          <w:sz w:val="24"/>
          <w:szCs w:val="24"/>
        </w:rPr>
        <w:t xml:space="preserve"> consider the interview and </w:t>
      </w:r>
      <w:r w:rsidR="00AB790E" w:rsidRPr="00296ED2">
        <w:rPr>
          <w:rFonts w:ascii="Calibri" w:hAnsi="Calibri" w:cs="Calibri"/>
          <w:sz w:val="24"/>
          <w:szCs w:val="24"/>
        </w:rPr>
        <w:t>adjust the score</w:t>
      </w:r>
      <w:r w:rsidR="00ED5741">
        <w:rPr>
          <w:rFonts w:ascii="Calibri" w:hAnsi="Calibri" w:cs="Calibri"/>
          <w:sz w:val="24"/>
          <w:szCs w:val="24"/>
        </w:rPr>
        <w:t xml:space="preserve"> </w:t>
      </w:r>
      <w:r w:rsidR="00ED5741">
        <w:rPr>
          <w:rFonts w:ascii="Calibri" w:hAnsi="Calibri" w:cs="Calibri"/>
          <w:sz w:val="24"/>
          <w:szCs w:val="24"/>
        </w:rPr>
        <w:lastRenderedPageBreak/>
        <w:t>received by the evaluation of the written proposal with the reference score added will be</w:t>
      </w:r>
      <w:r w:rsidR="00AB790E" w:rsidRPr="00296ED2">
        <w:rPr>
          <w:rFonts w:ascii="Calibri" w:hAnsi="Calibri" w:cs="Calibri"/>
          <w:sz w:val="24"/>
          <w:szCs w:val="24"/>
        </w:rPr>
        <w:t xml:space="preserve"> the </w:t>
      </w:r>
      <w:r w:rsidR="001A6155">
        <w:rPr>
          <w:rFonts w:ascii="Calibri" w:hAnsi="Calibri" w:cs="Calibri"/>
          <w:sz w:val="24"/>
          <w:szCs w:val="24"/>
        </w:rPr>
        <w:t>f</w:t>
      </w:r>
      <w:r w:rsidR="001A6155" w:rsidRPr="00296ED2">
        <w:rPr>
          <w:rFonts w:ascii="Calibri" w:hAnsi="Calibri" w:cs="Calibri"/>
          <w:sz w:val="24"/>
          <w:szCs w:val="24"/>
        </w:rPr>
        <w:t xml:space="preserve">inal </w:t>
      </w:r>
      <w:r w:rsidR="001A6155">
        <w:rPr>
          <w:rFonts w:ascii="Calibri" w:hAnsi="Calibri" w:cs="Calibri"/>
          <w:sz w:val="24"/>
          <w:szCs w:val="24"/>
        </w:rPr>
        <w:t>s</w:t>
      </w:r>
      <w:r w:rsidR="001A6155" w:rsidRPr="00296ED2">
        <w:rPr>
          <w:rFonts w:ascii="Calibri" w:hAnsi="Calibri" w:cs="Calibri"/>
          <w:sz w:val="24"/>
          <w:szCs w:val="24"/>
        </w:rPr>
        <w:t>core</w:t>
      </w:r>
      <w:r w:rsidR="004D2816" w:rsidRPr="00296ED2">
        <w:rPr>
          <w:rFonts w:ascii="Calibri" w:hAnsi="Calibri" w:cs="Calibri"/>
          <w:sz w:val="24"/>
          <w:szCs w:val="24"/>
        </w:rPr>
        <w:t>.</w:t>
      </w:r>
      <w:bookmarkEnd w:id="43"/>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47645FB5" w:rsidR="00A907D7" w:rsidRPr="00296ED2" w:rsidRDefault="00A907D7">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w:t>
      </w:r>
      <w:r w:rsidRPr="006F5272">
        <w:rPr>
          <w:rFonts w:ascii="Calibri" w:hAnsi="Calibri" w:cs="Calibri"/>
          <w:color w:val="000000" w:themeColor="text1"/>
          <w:sz w:val="24"/>
          <w:szCs w:val="24"/>
        </w:rPr>
        <w:t xml:space="preserve">through the GSA-Procurement department only.  Bidders </w:t>
      </w:r>
      <w:r w:rsidR="00C063D4">
        <w:rPr>
          <w:rFonts w:ascii="Calibri" w:hAnsi="Calibri" w:cs="Calibri"/>
          <w:sz w:val="24"/>
          <w:szCs w:val="24"/>
        </w:rPr>
        <w:t>must</w:t>
      </w:r>
      <w:r w:rsidRPr="00296ED2">
        <w:rPr>
          <w:rFonts w:ascii="Calibri" w:hAnsi="Calibri" w:cs="Calibri"/>
          <w:sz w:val="24"/>
          <w:szCs w:val="24"/>
        </w:rPr>
        <w:t xml:space="preserve"> neither contact nor lobby evaluators 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pPr>
        <w:pStyle w:val="ListParagraph"/>
        <w:numPr>
          <w:ilvl w:val="0"/>
          <w:numId w:val="41"/>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pPr>
        <w:pStyle w:val="ListParagraph"/>
        <w:numPr>
          <w:ilvl w:val="0"/>
          <w:numId w:val="41"/>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48450604" w:rsidR="00742579" w:rsidRPr="00296ED2" w:rsidRDefault="00742579">
      <w:pPr>
        <w:pStyle w:val="ListParagraph"/>
        <w:numPr>
          <w:ilvl w:val="0"/>
          <w:numId w:val="41"/>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733AE69">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733AE69">
        <w:tc>
          <w:tcPr>
            <w:tcW w:w="517" w:type="dxa"/>
            <w:tcMar>
              <w:top w:w="72" w:type="dxa"/>
              <w:left w:w="115" w:type="dxa"/>
              <w:right w:w="115" w:type="dxa"/>
            </w:tcMar>
          </w:tcPr>
          <w:p w14:paraId="22D67A37" w14:textId="77777777" w:rsidR="00742579" w:rsidRPr="00EB258A" w:rsidRDefault="00742579" w:rsidP="00EB4661">
            <w:pPr>
              <w:pStyle w:val="ListParagraph"/>
              <w:numPr>
                <w:ilvl w:val="0"/>
                <w:numId w:val="15"/>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733AE69">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1"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733AE69">
        <w:tc>
          <w:tcPr>
            <w:tcW w:w="517" w:type="dxa"/>
            <w:tcMar>
              <w:top w:w="72" w:type="dxa"/>
              <w:left w:w="115" w:type="dxa"/>
              <w:right w:w="115" w:type="dxa"/>
            </w:tcMar>
          </w:tcPr>
          <w:p w14:paraId="5DF5EAAD" w14:textId="3FC2536B" w:rsidR="00581976" w:rsidRPr="00581976" w:rsidRDefault="00581976" w:rsidP="00EB4661">
            <w:pPr>
              <w:pStyle w:val="ListParagraph"/>
              <w:numPr>
                <w:ilvl w:val="0"/>
                <w:numId w:val="15"/>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EB4661">
            <w:pPr>
              <w:numPr>
                <w:ilvl w:val="0"/>
                <w:numId w:val="14"/>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0D893D67" w:rsidR="00581976" w:rsidRPr="00581976" w:rsidRDefault="00581976" w:rsidP="00EB4661">
            <w:pPr>
              <w:numPr>
                <w:ilvl w:val="0"/>
                <w:numId w:val="14"/>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 Is the price affordable to the County).</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304FAE5D" w:rsidR="00581976" w:rsidRPr="00AA32E4" w:rsidRDefault="00AA32E4" w:rsidP="00563F02">
            <w:pPr>
              <w:jc w:val="right"/>
              <w:rPr>
                <w:rFonts w:ascii="Calibri" w:hAnsi="Calibri" w:cs="Calibri"/>
                <w:sz w:val="24"/>
                <w:szCs w:val="24"/>
              </w:rPr>
            </w:pPr>
            <w:r w:rsidRPr="00F7149E">
              <w:rPr>
                <w:rFonts w:ascii="Calibri" w:hAnsi="Calibri" w:cs="Calibri"/>
                <w:color w:val="000000" w:themeColor="text1"/>
                <w:sz w:val="24"/>
                <w:szCs w:val="24"/>
              </w:rPr>
              <w:t xml:space="preserve">25 </w:t>
            </w:r>
            <w:r w:rsidR="00AC0DE2" w:rsidRPr="00F7149E">
              <w:rPr>
                <w:rFonts w:ascii="Calibri" w:hAnsi="Calibri" w:cs="Calibri"/>
                <w:color w:val="000000" w:themeColor="text1"/>
                <w:sz w:val="24"/>
                <w:szCs w:val="24"/>
              </w:rPr>
              <w:t>Points</w:t>
            </w:r>
          </w:p>
        </w:tc>
      </w:tr>
      <w:tr w:rsidR="00742579" w:rsidRPr="00EB258A" w14:paraId="2F9C8C1E" w14:textId="77777777" w:rsidTr="0733AE69">
        <w:tc>
          <w:tcPr>
            <w:tcW w:w="517" w:type="dxa"/>
            <w:tcMar>
              <w:top w:w="72" w:type="dxa"/>
              <w:left w:w="115" w:type="dxa"/>
              <w:right w:w="115" w:type="dxa"/>
            </w:tcMar>
          </w:tcPr>
          <w:p w14:paraId="301332CE" w14:textId="77777777" w:rsidR="00742579" w:rsidRPr="00AA32E4" w:rsidRDefault="00742579" w:rsidP="00EB4661">
            <w:pPr>
              <w:pStyle w:val="ListParagraph"/>
              <w:numPr>
                <w:ilvl w:val="0"/>
                <w:numId w:val="15"/>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AA32E4" w:rsidRDefault="00742579" w:rsidP="001215F1">
            <w:pPr>
              <w:spacing w:after="120"/>
              <w:rPr>
                <w:rFonts w:ascii="Calibri" w:hAnsi="Calibri" w:cs="Calibri"/>
                <w:b/>
                <w:sz w:val="24"/>
                <w:szCs w:val="24"/>
              </w:rPr>
            </w:pPr>
            <w:r w:rsidRPr="00AA32E4">
              <w:rPr>
                <w:rFonts w:ascii="Calibri" w:hAnsi="Calibri" w:cs="Calibri"/>
                <w:b/>
                <w:sz w:val="24"/>
                <w:szCs w:val="24"/>
              </w:rPr>
              <w:t>Technical Criteria:</w:t>
            </w:r>
          </w:p>
          <w:p w14:paraId="2F384553" w14:textId="0B11C61A" w:rsidR="00742579" w:rsidRPr="00AA32E4" w:rsidRDefault="00742579" w:rsidP="001215F1">
            <w:pPr>
              <w:spacing w:after="120"/>
              <w:rPr>
                <w:rFonts w:ascii="Calibri" w:hAnsi="Calibri" w:cs="Calibri"/>
                <w:sz w:val="24"/>
                <w:szCs w:val="24"/>
              </w:rPr>
            </w:pPr>
            <w:r w:rsidRPr="00AA32E4">
              <w:rPr>
                <w:rFonts w:ascii="Calibri" w:hAnsi="Calibri" w:cs="Calibri"/>
                <w:sz w:val="24"/>
                <w:szCs w:val="24"/>
              </w:rPr>
              <w:t>In each area described below, an evaluation will be made of the probability of success and risks associated with the proposal response:</w:t>
            </w:r>
          </w:p>
          <w:p w14:paraId="02114030" w14:textId="4606294B" w:rsidR="00AA32E4" w:rsidRPr="00AA32E4" w:rsidRDefault="00AA32E4" w:rsidP="00AA32E4">
            <w:pPr>
              <w:numPr>
                <w:ilvl w:val="0"/>
                <w:numId w:val="3"/>
              </w:numPr>
              <w:ind w:left="342"/>
              <w:rPr>
                <w:rFonts w:ascii="Calibri" w:hAnsi="Calibri" w:cs="Calibri"/>
                <w:sz w:val="24"/>
                <w:szCs w:val="24"/>
              </w:rPr>
            </w:pPr>
            <w:r w:rsidRPr="00AA32E4">
              <w:rPr>
                <w:rFonts w:ascii="Calibri" w:hAnsi="Calibri" w:cs="Calibri"/>
                <w:sz w:val="24"/>
                <w:szCs w:val="24"/>
              </w:rPr>
              <w:t xml:space="preserve">System Knowledge </w:t>
            </w:r>
            <w:r w:rsidR="00742579" w:rsidRPr="00AA32E4">
              <w:rPr>
                <w:rFonts w:ascii="Calibri" w:hAnsi="Calibri" w:cs="Calibri"/>
                <w:sz w:val="24"/>
                <w:szCs w:val="24"/>
              </w:rPr>
              <w:t xml:space="preserve">- A comparison will be made of the </w:t>
            </w:r>
            <w:r w:rsidR="00742579" w:rsidRPr="00AA32E4">
              <w:rPr>
                <w:rFonts w:ascii="Calibri" w:hAnsi="Calibri" w:cs="Calibri"/>
                <w:color w:val="000000" w:themeColor="text1"/>
                <w:sz w:val="24"/>
                <w:szCs w:val="24"/>
              </w:rPr>
              <w:t xml:space="preserve">proposed </w:t>
            </w:r>
            <w:r w:rsidRPr="00AA32E4">
              <w:rPr>
                <w:rFonts w:ascii="Calibri" w:hAnsi="Calibri" w:cs="Calibri"/>
                <w:color w:val="000000" w:themeColor="text1"/>
                <w:sz w:val="24"/>
                <w:szCs w:val="24"/>
              </w:rPr>
              <w:t>AVST CallXpress unified messaging systems knowledge.</w:t>
            </w:r>
            <w:r w:rsidR="00742579" w:rsidRPr="00AA32E4">
              <w:rPr>
                <w:rFonts w:ascii="Calibri" w:hAnsi="Calibri" w:cs="Calibri"/>
                <w:color w:val="000000" w:themeColor="text1"/>
                <w:sz w:val="24"/>
                <w:szCs w:val="24"/>
              </w:rPr>
              <w:t xml:space="preserve">  </w:t>
            </w:r>
            <w:r w:rsidRPr="00AA32E4">
              <w:rPr>
                <w:rFonts w:ascii="Calibri" w:hAnsi="Calibri" w:cs="Calibri"/>
                <w:color w:val="000000" w:themeColor="text1"/>
                <w:sz w:val="24"/>
                <w:szCs w:val="24"/>
              </w:rPr>
              <w:t xml:space="preserve">Additional </w:t>
            </w:r>
            <w:r w:rsidRPr="00AA32E4">
              <w:rPr>
                <w:rFonts w:ascii="Calibri" w:hAnsi="Calibri" w:cs="Calibri"/>
                <w:sz w:val="24"/>
                <w:szCs w:val="24"/>
              </w:rPr>
              <w:t>credit will be given for an offer of enhanced utility, ease of use or ease of integration with existing Avaya PBX/VoIP solutions equipment and systems.</w:t>
            </w:r>
          </w:p>
          <w:p w14:paraId="6AD82BE1" w14:textId="77777777" w:rsidR="00AA32E4" w:rsidRPr="00AA32E4" w:rsidRDefault="00AA32E4" w:rsidP="00AA32E4">
            <w:pPr>
              <w:numPr>
                <w:ilvl w:val="0"/>
                <w:numId w:val="3"/>
              </w:numPr>
              <w:ind w:left="342"/>
              <w:rPr>
                <w:rFonts w:ascii="Calibri" w:hAnsi="Calibri" w:cs="Calibri"/>
                <w:sz w:val="24"/>
                <w:szCs w:val="24"/>
              </w:rPr>
            </w:pPr>
            <w:r w:rsidRPr="00AA32E4">
              <w:rPr>
                <w:rFonts w:ascii="Calibri" w:hAnsi="Calibri" w:cs="Calibri"/>
                <w:sz w:val="24"/>
                <w:szCs w:val="24"/>
              </w:rPr>
              <w:t>Life-Cycle Support - An assessment will be made of the scope of any previous maintenance on the AVST CallXpress unified messaging system.</w:t>
            </w:r>
          </w:p>
          <w:p w14:paraId="5B4B4BA1" w14:textId="72CB5799" w:rsidR="00BE6948" w:rsidRPr="00AA32E4" w:rsidRDefault="38DD4A9D" w:rsidP="00AA32E4">
            <w:pPr>
              <w:numPr>
                <w:ilvl w:val="0"/>
                <w:numId w:val="3"/>
              </w:numPr>
              <w:spacing w:after="120"/>
              <w:ind w:left="342"/>
              <w:rPr>
                <w:rFonts w:ascii="Calibri" w:hAnsi="Calibri" w:cs="Calibri"/>
                <w:sz w:val="24"/>
                <w:szCs w:val="24"/>
              </w:rPr>
            </w:pPr>
            <w:r w:rsidRPr="0733AE69">
              <w:rPr>
                <w:rFonts w:ascii="Calibri" w:hAnsi="Calibri" w:cs="Calibri"/>
                <w:sz w:val="24"/>
                <w:szCs w:val="24"/>
              </w:rPr>
              <w:t xml:space="preserve">Ancillary Services - A comparison will be made of the proposed services with the requirements of this RFP. </w:t>
            </w:r>
            <w:r w:rsidR="01521D8C" w:rsidRPr="0733AE69">
              <w:rPr>
                <w:rFonts w:ascii="Calibri" w:hAnsi="Calibri" w:cs="Calibri"/>
                <w:sz w:val="24"/>
                <w:szCs w:val="24"/>
              </w:rPr>
              <w:t xml:space="preserve"> </w:t>
            </w:r>
          </w:p>
        </w:tc>
        <w:tc>
          <w:tcPr>
            <w:tcW w:w="1440" w:type="dxa"/>
            <w:tcMar>
              <w:top w:w="72" w:type="dxa"/>
              <w:left w:w="115" w:type="dxa"/>
              <w:right w:w="115" w:type="dxa"/>
            </w:tcMar>
            <w:vAlign w:val="bottom"/>
          </w:tcPr>
          <w:p w14:paraId="72A14337" w14:textId="2840D1B4" w:rsidR="00742579" w:rsidRPr="00EB258A" w:rsidRDefault="00AA32E4" w:rsidP="00563F02">
            <w:pPr>
              <w:jc w:val="right"/>
              <w:rPr>
                <w:rFonts w:ascii="Calibri" w:hAnsi="Calibri" w:cs="Calibri"/>
                <w:sz w:val="24"/>
                <w:szCs w:val="24"/>
              </w:rPr>
            </w:pPr>
            <w:r w:rsidRPr="00F7149E">
              <w:rPr>
                <w:rFonts w:ascii="Calibri" w:hAnsi="Calibri" w:cs="Calibri"/>
                <w:color w:val="000000" w:themeColor="text1"/>
                <w:sz w:val="24"/>
                <w:szCs w:val="24"/>
              </w:rPr>
              <w:t>15</w:t>
            </w:r>
            <w:r w:rsidR="001215F1" w:rsidRPr="00F7149E">
              <w:rPr>
                <w:rFonts w:ascii="Calibri" w:hAnsi="Calibri" w:cs="Calibri"/>
                <w:color w:val="000000" w:themeColor="text1"/>
                <w:sz w:val="24"/>
                <w:szCs w:val="24"/>
              </w:rPr>
              <w:t xml:space="preserve"> </w:t>
            </w:r>
            <w:r w:rsidR="00742579" w:rsidRPr="00F7149E">
              <w:rPr>
                <w:rFonts w:ascii="Calibri" w:hAnsi="Calibri" w:cs="Calibri"/>
                <w:color w:val="000000" w:themeColor="text1"/>
                <w:sz w:val="24"/>
                <w:szCs w:val="24"/>
              </w:rPr>
              <w:t>Points</w:t>
            </w:r>
          </w:p>
        </w:tc>
      </w:tr>
      <w:tr w:rsidR="00742579" w:rsidRPr="00973F08" w14:paraId="4DE86E12" w14:textId="77777777" w:rsidTr="0733AE69">
        <w:tc>
          <w:tcPr>
            <w:tcW w:w="517" w:type="dxa"/>
            <w:tcMar>
              <w:top w:w="72" w:type="dxa"/>
              <w:left w:w="115" w:type="dxa"/>
              <w:right w:w="115" w:type="dxa"/>
            </w:tcMar>
          </w:tcPr>
          <w:p w14:paraId="5ACFDAA3" w14:textId="77777777" w:rsidR="00742579" w:rsidRPr="00266DFB" w:rsidRDefault="00742579" w:rsidP="00EB4661">
            <w:pPr>
              <w:pStyle w:val="ListParagraph"/>
              <w:numPr>
                <w:ilvl w:val="0"/>
                <w:numId w:val="15"/>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253D5769" w:rsidR="00742579" w:rsidRPr="00266DFB" w:rsidRDefault="00AA32E4" w:rsidP="00563F02">
            <w:pPr>
              <w:jc w:val="right"/>
              <w:rPr>
                <w:rFonts w:ascii="Calibri" w:hAnsi="Calibri" w:cs="Calibri"/>
                <w:sz w:val="24"/>
              </w:rPr>
            </w:pPr>
            <w:r w:rsidRPr="008D6E93">
              <w:rPr>
                <w:rFonts w:ascii="Calibri" w:hAnsi="Calibri" w:cs="Calibri"/>
                <w:color w:val="000000" w:themeColor="text1"/>
                <w:sz w:val="24"/>
                <w:szCs w:val="24"/>
              </w:rPr>
              <w:t>15</w:t>
            </w:r>
            <w:r w:rsidR="001215F1" w:rsidRPr="008D6E93">
              <w:rPr>
                <w:rFonts w:ascii="Calibri" w:hAnsi="Calibri" w:cs="Calibri"/>
                <w:color w:val="000000" w:themeColor="text1"/>
                <w:sz w:val="24"/>
                <w:szCs w:val="24"/>
              </w:rPr>
              <w:t xml:space="preserve"> </w:t>
            </w:r>
            <w:r w:rsidR="00742579" w:rsidRPr="008D6E93">
              <w:rPr>
                <w:rFonts w:ascii="Calibri" w:hAnsi="Calibri" w:cs="Calibri"/>
                <w:color w:val="000000" w:themeColor="text1"/>
                <w:sz w:val="24"/>
              </w:rPr>
              <w:t>Points</w:t>
            </w:r>
          </w:p>
        </w:tc>
      </w:tr>
      <w:tr w:rsidR="00742579" w:rsidRPr="00973F08" w14:paraId="4343EA30" w14:textId="77777777" w:rsidTr="0733AE69">
        <w:tc>
          <w:tcPr>
            <w:tcW w:w="517" w:type="dxa"/>
            <w:tcMar>
              <w:top w:w="72" w:type="dxa"/>
              <w:left w:w="115" w:type="dxa"/>
              <w:right w:w="115" w:type="dxa"/>
            </w:tcMar>
          </w:tcPr>
          <w:p w14:paraId="68D37497" w14:textId="77777777" w:rsidR="00742579" w:rsidRPr="00A85450" w:rsidRDefault="00742579"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32CACB6" w14:textId="3AC84F85"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5061A00A" w:rsidR="00742579" w:rsidRPr="00F7149E" w:rsidRDefault="00AA32E4" w:rsidP="00563F02">
            <w:pPr>
              <w:jc w:val="right"/>
              <w:rPr>
                <w:rFonts w:ascii="Calibri" w:hAnsi="Calibri" w:cs="Calibri"/>
                <w:color w:val="000000" w:themeColor="text1"/>
              </w:rPr>
            </w:pPr>
            <w:r w:rsidRPr="00F7149E">
              <w:rPr>
                <w:rFonts w:ascii="Calibri" w:hAnsi="Calibri" w:cs="Calibri"/>
                <w:color w:val="000000" w:themeColor="text1"/>
                <w:sz w:val="24"/>
                <w:szCs w:val="24"/>
              </w:rPr>
              <w:t>5</w:t>
            </w:r>
            <w:r w:rsidR="001215F1" w:rsidRPr="00F7149E">
              <w:rPr>
                <w:rFonts w:ascii="Calibri" w:hAnsi="Calibri" w:cs="Calibri"/>
                <w:color w:val="000000" w:themeColor="text1"/>
                <w:sz w:val="24"/>
                <w:szCs w:val="24"/>
              </w:rPr>
              <w:t xml:space="preserve"> </w:t>
            </w:r>
            <w:r w:rsidR="00742579" w:rsidRPr="00F7149E">
              <w:rPr>
                <w:rFonts w:ascii="Calibri" w:hAnsi="Calibri" w:cs="Calibri"/>
                <w:color w:val="000000" w:themeColor="text1"/>
                <w:sz w:val="24"/>
              </w:rPr>
              <w:t>Points</w:t>
            </w:r>
          </w:p>
        </w:tc>
      </w:tr>
      <w:tr w:rsidR="00742579" w:rsidRPr="00973F08" w14:paraId="6A563F14" w14:textId="77777777" w:rsidTr="0733AE69">
        <w:tc>
          <w:tcPr>
            <w:tcW w:w="517" w:type="dxa"/>
            <w:tcMar>
              <w:top w:w="72" w:type="dxa"/>
              <w:left w:w="115" w:type="dxa"/>
              <w:right w:w="115" w:type="dxa"/>
            </w:tcMar>
          </w:tcPr>
          <w:p w14:paraId="1865F963" w14:textId="77777777" w:rsidR="00742579" w:rsidRPr="00A85450" w:rsidRDefault="00742579"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F7149E" w:rsidRDefault="00742579" w:rsidP="00563F02">
            <w:pPr>
              <w:jc w:val="right"/>
              <w:rPr>
                <w:rFonts w:ascii="Calibri" w:hAnsi="Calibri" w:cs="Calibri"/>
                <w:color w:val="000000" w:themeColor="text1"/>
                <w:sz w:val="24"/>
              </w:rPr>
            </w:pPr>
          </w:p>
          <w:p w14:paraId="0E583E2F" w14:textId="64C198D8" w:rsidR="00742579" w:rsidRPr="00F7149E" w:rsidRDefault="00AA32E4" w:rsidP="00563F02">
            <w:pPr>
              <w:jc w:val="right"/>
              <w:rPr>
                <w:rFonts w:ascii="Calibri" w:hAnsi="Calibri" w:cs="Calibri"/>
                <w:color w:val="000000" w:themeColor="text1"/>
                <w:sz w:val="24"/>
              </w:rPr>
            </w:pPr>
            <w:r w:rsidRPr="00F7149E">
              <w:rPr>
                <w:rFonts w:ascii="Calibri" w:hAnsi="Calibri" w:cs="Calibri"/>
                <w:color w:val="000000" w:themeColor="text1"/>
                <w:sz w:val="24"/>
                <w:szCs w:val="24"/>
              </w:rPr>
              <w:t>15</w:t>
            </w:r>
            <w:r w:rsidR="001215F1" w:rsidRPr="00F7149E">
              <w:rPr>
                <w:rFonts w:ascii="Calibri" w:hAnsi="Calibri" w:cs="Calibri"/>
                <w:color w:val="000000" w:themeColor="text1"/>
                <w:sz w:val="24"/>
                <w:szCs w:val="24"/>
              </w:rPr>
              <w:t xml:space="preserve"> </w:t>
            </w:r>
            <w:r w:rsidR="00742579" w:rsidRPr="00F7149E">
              <w:rPr>
                <w:rFonts w:ascii="Calibri" w:hAnsi="Calibri" w:cs="Calibri"/>
                <w:color w:val="000000" w:themeColor="text1"/>
                <w:sz w:val="24"/>
              </w:rPr>
              <w:t>Points</w:t>
            </w:r>
          </w:p>
        </w:tc>
      </w:tr>
      <w:tr w:rsidR="00742579" w:rsidRPr="00973F08" w14:paraId="291D30F7" w14:textId="77777777" w:rsidTr="0733AE69">
        <w:tc>
          <w:tcPr>
            <w:tcW w:w="517" w:type="dxa"/>
            <w:tcMar>
              <w:top w:w="72" w:type="dxa"/>
              <w:left w:w="115" w:type="dxa"/>
              <w:right w:w="115" w:type="dxa"/>
            </w:tcMar>
          </w:tcPr>
          <w:p w14:paraId="09BED057" w14:textId="77777777" w:rsidR="00742579" w:rsidRPr="00A85450" w:rsidRDefault="00742579"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EB4661">
            <w:pPr>
              <w:numPr>
                <w:ilvl w:val="0"/>
                <w:numId w:val="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F7149E" w:rsidRDefault="00742579" w:rsidP="00563F02">
            <w:pPr>
              <w:jc w:val="right"/>
              <w:rPr>
                <w:rFonts w:ascii="Calibri" w:hAnsi="Calibri" w:cs="Calibri"/>
                <w:color w:val="000000" w:themeColor="text1"/>
                <w:sz w:val="24"/>
              </w:rPr>
            </w:pPr>
          </w:p>
          <w:p w14:paraId="17977982" w14:textId="7D6EF615" w:rsidR="00742579" w:rsidRPr="00F7149E" w:rsidRDefault="00AA32E4" w:rsidP="00563F02">
            <w:pPr>
              <w:jc w:val="right"/>
              <w:rPr>
                <w:rFonts w:ascii="Calibri" w:hAnsi="Calibri" w:cs="Calibri"/>
                <w:color w:val="000000" w:themeColor="text1"/>
                <w:sz w:val="24"/>
              </w:rPr>
            </w:pPr>
            <w:r w:rsidRPr="00F7149E">
              <w:rPr>
                <w:rFonts w:ascii="Calibri" w:hAnsi="Calibri" w:cs="Calibri"/>
                <w:color w:val="000000" w:themeColor="text1"/>
                <w:sz w:val="24"/>
                <w:szCs w:val="24"/>
              </w:rPr>
              <w:t>10</w:t>
            </w:r>
            <w:r w:rsidR="001215F1" w:rsidRPr="00F7149E">
              <w:rPr>
                <w:rFonts w:ascii="Calibri" w:hAnsi="Calibri" w:cs="Calibri"/>
                <w:color w:val="000000" w:themeColor="text1"/>
                <w:sz w:val="24"/>
                <w:szCs w:val="24"/>
              </w:rPr>
              <w:t xml:space="preserve"> </w:t>
            </w:r>
            <w:r w:rsidR="002F74DA" w:rsidRPr="00F7149E">
              <w:rPr>
                <w:rFonts w:ascii="Calibri" w:hAnsi="Calibri" w:cs="Calibri"/>
                <w:color w:val="000000" w:themeColor="text1"/>
                <w:sz w:val="24"/>
              </w:rPr>
              <w:t>Points</w:t>
            </w:r>
          </w:p>
        </w:tc>
      </w:tr>
      <w:tr w:rsidR="002F74DA" w:rsidRPr="00973F08" w14:paraId="55854A16" w14:textId="77777777" w:rsidTr="0733AE69">
        <w:tc>
          <w:tcPr>
            <w:tcW w:w="517" w:type="dxa"/>
            <w:tcMar>
              <w:top w:w="72" w:type="dxa"/>
              <w:left w:w="115" w:type="dxa"/>
              <w:right w:w="115" w:type="dxa"/>
            </w:tcMar>
          </w:tcPr>
          <w:p w14:paraId="31015461" w14:textId="77777777" w:rsidR="002F74DA" w:rsidRPr="00A85450" w:rsidRDefault="002F74DA"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CB0E357" w14:textId="57B9C804" w:rsidR="002B482F" w:rsidRDefault="00FB3C9C" w:rsidP="00EB4661">
            <w:pPr>
              <w:spacing w:before="100" w:beforeAutospacing="1" w:line="276"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Oral Interview</w:t>
            </w:r>
          </w:p>
          <w:p w14:paraId="1B0EDBC4" w14:textId="62ABA7DE" w:rsidR="002F74DA" w:rsidRPr="002B482F" w:rsidRDefault="00FB3C9C" w:rsidP="00FB3C9C">
            <w:pPr>
              <w:pStyle w:val="ListParagraph"/>
              <w:spacing w:after="120"/>
              <w:ind w:left="331"/>
              <w:rPr>
                <w:rFonts w:asciiTheme="minorHAnsi" w:hAnsiTheme="minorHAnsi" w:cstheme="minorHAnsi"/>
                <w:color w:val="000000"/>
                <w:sz w:val="24"/>
                <w:szCs w:val="24"/>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 xml:space="preserve">om the CSC regarding </w:t>
            </w:r>
            <w:r>
              <w:rPr>
                <w:rFonts w:ascii="Calibri" w:hAnsi="Calibri" w:cs="Calibri"/>
              </w:rPr>
              <w:lastRenderedPageBreak/>
              <w:t>the Bidder’s</w:t>
            </w:r>
            <w:r w:rsidRPr="00E17CCA">
              <w:rPr>
                <w:rFonts w:ascii="Calibri" w:hAnsi="Calibri" w:cs="Calibri"/>
              </w:rPr>
              <w:t xml:space="preserve"> proposal.  The scoring may be revised based on the oral interview.</w:t>
            </w:r>
          </w:p>
        </w:tc>
        <w:tc>
          <w:tcPr>
            <w:tcW w:w="1440" w:type="dxa"/>
            <w:tcMar>
              <w:top w:w="72" w:type="dxa"/>
              <w:left w:w="115" w:type="dxa"/>
              <w:right w:w="115" w:type="dxa"/>
            </w:tcMar>
            <w:vAlign w:val="bottom"/>
          </w:tcPr>
          <w:p w14:paraId="2411AF78" w14:textId="4397912E" w:rsidR="002F74DA" w:rsidRPr="00F7149E" w:rsidRDefault="00FB3C9C" w:rsidP="00563F02">
            <w:pPr>
              <w:jc w:val="right"/>
              <w:rPr>
                <w:rFonts w:ascii="Calibri" w:hAnsi="Calibri" w:cs="Calibri"/>
                <w:color w:val="000000" w:themeColor="text1"/>
                <w:sz w:val="24"/>
              </w:rPr>
            </w:pPr>
            <w:r w:rsidRPr="00F7149E">
              <w:rPr>
                <w:rFonts w:ascii="Calibri" w:hAnsi="Calibri" w:cs="Calibri"/>
                <w:color w:val="000000" w:themeColor="text1"/>
                <w:sz w:val="24"/>
                <w:szCs w:val="24"/>
              </w:rPr>
              <w:lastRenderedPageBreak/>
              <w:t>15</w:t>
            </w:r>
            <w:r w:rsidR="001215F1" w:rsidRPr="00F7149E">
              <w:rPr>
                <w:rFonts w:ascii="Calibri" w:hAnsi="Calibri" w:cs="Calibri"/>
                <w:color w:val="000000" w:themeColor="text1"/>
                <w:sz w:val="24"/>
                <w:szCs w:val="24"/>
              </w:rPr>
              <w:t xml:space="preserve"> </w:t>
            </w:r>
            <w:r w:rsidR="002F74DA" w:rsidRPr="00F7149E">
              <w:rPr>
                <w:rFonts w:ascii="Calibri" w:hAnsi="Calibri" w:cs="Calibri"/>
                <w:color w:val="000000" w:themeColor="text1"/>
                <w:sz w:val="24"/>
              </w:rPr>
              <w:t>Points</w:t>
            </w:r>
          </w:p>
        </w:tc>
      </w:tr>
      <w:tr w:rsidR="00742579" w:rsidRPr="00973F08" w14:paraId="070CAFDA" w14:textId="77777777" w:rsidTr="0733AE69">
        <w:tc>
          <w:tcPr>
            <w:tcW w:w="8527" w:type="dxa"/>
            <w:gridSpan w:val="3"/>
            <w:tcMar>
              <w:top w:w="115" w:type="dxa"/>
              <w:left w:w="115" w:type="dxa"/>
              <w:bottom w:w="115" w:type="dxa"/>
              <w:right w:w="115" w:type="dxa"/>
            </w:tcMar>
          </w:tcPr>
          <w:p w14:paraId="5FEC4B2C" w14:textId="77777777" w:rsidR="00742579" w:rsidRPr="00266DFB" w:rsidRDefault="00742579" w:rsidP="00563F02">
            <w:pPr>
              <w:jc w:val="center"/>
              <w:rPr>
                <w:rFonts w:ascii="Calibri" w:hAnsi="Calibri" w:cs="Calibri"/>
                <w:sz w:val="24"/>
              </w:rPr>
            </w:pPr>
            <w:bookmarkStart w:id="44" w:name="_Hlk88675535"/>
            <w:r w:rsidRPr="00266DFB">
              <w:rPr>
                <w:rFonts w:ascii="Calibri" w:hAnsi="Calibri" w:cs="Calibri"/>
                <w:b/>
                <w:sz w:val="24"/>
              </w:rPr>
              <w:t>SMALL LOCAL EMERGING BUSINESS PREFERENCE</w:t>
            </w:r>
          </w:p>
        </w:tc>
      </w:tr>
      <w:tr w:rsidR="00742579" w:rsidRPr="00973F08" w14:paraId="728AA029" w14:textId="77777777" w:rsidTr="0733AE69">
        <w:trPr>
          <w:trHeight w:val="917"/>
        </w:trPr>
        <w:tc>
          <w:tcPr>
            <w:tcW w:w="517" w:type="dxa"/>
            <w:tcMar>
              <w:top w:w="72" w:type="dxa"/>
              <w:left w:w="115" w:type="dxa"/>
              <w:right w:w="115" w:type="dxa"/>
            </w:tcMar>
          </w:tcPr>
          <w:p w14:paraId="0CC30202"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3030C8F7" w14:textId="4131DCA1" w:rsidR="00742579" w:rsidRPr="00266DFB" w:rsidRDefault="00E9346F" w:rsidP="002B6A74">
            <w:pPr>
              <w:rPr>
                <w:rFonts w:ascii="Calibri" w:hAnsi="Calibri" w:cs="Calibri"/>
                <w:sz w:val="24"/>
              </w:rPr>
            </w:pPr>
            <w:r w:rsidRPr="00E9346F">
              <w:rPr>
                <w:rFonts w:ascii="Calibri" w:hAnsi="Calibri" w:cs="Calibri"/>
                <w:b/>
                <w:i/>
                <w:iCs/>
                <w:sz w:val="24"/>
              </w:rPr>
              <w:t xml:space="preserve">Local </w:t>
            </w:r>
            <w:r w:rsidR="00742579" w:rsidRPr="00266DFB">
              <w:rPr>
                <w:rFonts w:ascii="Calibri" w:hAnsi="Calibri" w:cs="Calibri"/>
                <w:b/>
                <w:sz w:val="24"/>
              </w:rPr>
              <w:t>Preference:</w:t>
            </w:r>
            <w:r w:rsidR="00742579"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00742579" w:rsidRPr="00266DFB">
              <w:rPr>
                <w:rFonts w:ascii="Calibri" w:hAnsi="Calibri" w:cs="Calibri"/>
                <w:sz w:val="24"/>
              </w:rPr>
              <w:t>idder’s total score for the above Evaluation Criteria wi</w:t>
            </w:r>
            <w:r w:rsidR="00A90A2D" w:rsidRPr="00266DFB">
              <w:rPr>
                <w:rFonts w:ascii="Calibri" w:hAnsi="Calibri" w:cs="Calibri"/>
                <w:sz w:val="24"/>
              </w:rPr>
              <w:t>ll be added.  This will be the B</w:t>
            </w:r>
            <w:r w:rsidR="00742579" w:rsidRPr="00266DFB">
              <w:rPr>
                <w:rFonts w:ascii="Calibri" w:hAnsi="Calibri" w:cs="Calibri"/>
                <w:sz w:val="24"/>
              </w:rPr>
              <w:t xml:space="preserve">idder’s </w:t>
            </w:r>
            <w:r w:rsidR="00742579" w:rsidRPr="00266DFB">
              <w:rPr>
                <w:rFonts w:ascii="Calibri" w:hAnsi="Calibri" w:cs="Calibri"/>
                <w:sz w:val="24"/>
                <w:u w:val="single"/>
              </w:rPr>
              <w:t>final score</w:t>
            </w:r>
            <w:r w:rsidR="00742579"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tr w:rsidR="00742579" w:rsidRPr="00973F08" w14:paraId="4A21BFA4" w14:textId="77777777" w:rsidTr="0733AE69">
        <w:trPr>
          <w:trHeight w:val="1286"/>
        </w:trPr>
        <w:tc>
          <w:tcPr>
            <w:tcW w:w="517" w:type="dxa"/>
            <w:tcMar>
              <w:top w:w="72" w:type="dxa"/>
              <w:left w:w="115" w:type="dxa"/>
              <w:right w:w="115" w:type="dxa"/>
            </w:tcMar>
          </w:tcPr>
          <w:p w14:paraId="4B2F368F"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6D4CFAEA" w14:textId="4273F80B" w:rsidR="00742579" w:rsidRPr="00266DFB" w:rsidRDefault="00742579" w:rsidP="00C00FD7">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Pr="00266DFB">
              <w:rPr>
                <w:rFonts w:ascii="Calibri" w:hAnsi="Calibri" w:cs="Calibri"/>
                <w:sz w:val="24"/>
              </w:rPr>
              <w:t>idder’s total score</w:t>
            </w:r>
            <w:r w:rsidR="00C00FD7" w:rsidRPr="00266DFB">
              <w:rPr>
                <w:rFonts w:ascii="Calibri" w:hAnsi="Calibri" w:cs="Calibri"/>
                <w:sz w:val="24"/>
              </w:rPr>
              <w:t xml:space="preserve"> </w:t>
            </w:r>
            <w:r w:rsidRPr="00266DFB">
              <w:rPr>
                <w:rFonts w:ascii="Calibri" w:hAnsi="Calibri" w:cs="Calibri"/>
                <w:sz w:val="24"/>
              </w:rPr>
              <w:t xml:space="preserve">for the above Evaluation Criteria will be added.  This will be the </w:t>
            </w:r>
            <w:r w:rsidR="006F1244" w:rsidRPr="00266DFB">
              <w:rPr>
                <w:rFonts w:ascii="Calibri" w:hAnsi="Calibri" w:cs="Calibri"/>
                <w:sz w:val="24"/>
              </w:rPr>
              <w:t>B</w:t>
            </w:r>
            <w:r w:rsidRPr="00266DFB">
              <w:rPr>
                <w:rFonts w:ascii="Calibri" w:hAnsi="Calibri" w:cs="Calibri"/>
                <w:sz w:val="24"/>
              </w:rPr>
              <w:t xml:space="preserve">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bookmarkEnd w:id="44"/>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5" w:name="_Toc112741018"/>
      <w:r w:rsidRPr="00EE51C4">
        <w:rPr>
          <w:sz w:val="24"/>
          <w:szCs w:val="24"/>
        </w:rPr>
        <w:t>CONTRACT EVALUATION AND ASSESSMENT</w:t>
      </w:r>
      <w:bookmarkEnd w:id="39"/>
      <w:bookmarkEnd w:id="40"/>
      <w:bookmarkEnd w:id="45"/>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6" w:name="_Toc339364448"/>
      <w:bookmarkStart w:id="47"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8" w:name="_Hlk101542909"/>
      <w:r w:rsidR="00514CA6" w:rsidRPr="005D606E">
        <w:rPr>
          <w:sz w:val="24"/>
          <w:szCs w:val="18"/>
        </w:rPr>
        <w:t>(s)</w:t>
      </w:r>
      <w:bookmarkEnd w:id="48"/>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9" w:name="_Toc112741019"/>
      <w:r w:rsidRPr="00266DFB">
        <w:rPr>
          <w:sz w:val="24"/>
          <w:szCs w:val="24"/>
        </w:rPr>
        <w:lastRenderedPageBreak/>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6"/>
      <w:bookmarkEnd w:id="47"/>
      <w:bookmarkEnd w:id="49"/>
      <w:r w:rsidRPr="00266DFB">
        <w:rPr>
          <w:sz w:val="24"/>
          <w:szCs w:val="24"/>
          <w:u w:val="none"/>
        </w:rPr>
        <w:t xml:space="preserve"> </w:t>
      </w:r>
    </w:p>
    <w:p w14:paraId="75FB72F1" w14:textId="0F86A8F2" w:rsidR="00703A65" w:rsidRPr="006F5272" w:rsidRDefault="00703A65" w:rsidP="005D606E">
      <w:pPr>
        <w:pStyle w:val="Item1"/>
        <w:tabs>
          <w:tab w:val="clear" w:pos="1440"/>
        </w:tabs>
        <w:rPr>
          <w:color w:val="000000" w:themeColor="text1"/>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 xml:space="preserve">by </w:t>
      </w:r>
      <w:r w:rsidR="00952803" w:rsidRPr="006F5272">
        <w:rPr>
          <w:color w:val="000000" w:themeColor="text1"/>
          <w:sz w:val="24"/>
          <w:szCs w:val="18"/>
        </w:rPr>
        <w:t>email or US Postal Service mail</w:t>
      </w:r>
      <w:r w:rsidR="004C25B5" w:rsidRPr="006F5272">
        <w:rPr>
          <w:color w:val="000000" w:themeColor="text1"/>
          <w:sz w:val="24"/>
          <w:szCs w:val="18"/>
        </w:rPr>
        <w:t xml:space="preserve"> </w:t>
      </w:r>
      <w:r w:rsidRPr="006F5272">
        <w:rPr>
          <w:color w:val="000000" w:themeColor="text1"/>
          <w:sz w:val="24"/>
          <w:szCs w:val="18"/>
        </w:rPr>
        <w:t>of the contract award r</w:t>
      </w:r>
      <w:r w:rsidR="002B1E6A" w:rsidRPr="006F5272">
        <w:rPr>
          <w:color w:val="000000" w:themeColor="text1"/>
          <w:sz w:val="24"/>
          <w:szCs w:val="18"/>
        </w:rPr>
        <w:t>ecommendation, if any, by GSA-Procurement</w:t>
      </w:r>
      <w:r w:rsidRPr="006F5272">
        <w:rPr>
          <w:color w:val="000000" w:themeColor="text1"/>
          <w:sz w:val="24"/>
          <w:szCs w:val="18"/>
        </w:rPr>
        <w:t xml:space="preserve">.  The document providing this notification is the Notice of </w:t>
      </w:r>
      <w:r w:rsidR="00D8648E" w:rsidRPr="006F5272">
        <w:rPr>
          <w:color w:val="000000" w:themeColor="text1"/>
          <w:sz w:val="24"/>
          <w:szCs w:val="18"/>
        </w:rPr>
        <w:t>Intent</w:t>
      </w:r>
      <w:r w:rsidR="00B67D98" w:rsidRPr="006F5272">
        <w:rPr>
          <w:color w:val="000000" w:themeColor="text1"/>
          <w:sz w:val="24"/>
          <w:szCs w:val="18"/>
        </w:rPr>
        <w:t xml:space="preserve"> </w:t>
      </w:r>
      <w:r w:rsidRPr="006F5272">
        <w:rPr>
          <w:color w:val="000000" w:themeColor="text1"/>
          <w:sz w:val="24"/>
          <w:szCs w:val="18"/>
        </w:rPr>
        <w:t>to Award</w:t>
      </w:r>
      <w:r w:rsidR="00EB4661" w:rsidRPr="006F5272">
        <w:rPr>
          <w:color w:val="000000" w:themeColor="text1"/>
          <w:sz w:val="24"/>
          <w:szCs w:val="18"/>
        </w:rPr>
        <w:t>/Non-Award</w:t>
      </w:r>
      <w:r w:rsidRPr="006F5272">
        <w:rPr>
          <w:color w:val="000000" w:themeColor="text1"/>
          <w:sz w:val="24"/>
          <w:szCs w:val="18"/>
        </w:rPr>
        <w:t xml:space="preserve">.  </w:t>
      </w:r>
    </w:p>
    <w:p w14:paraId="4A757F83" w14:textId="596BAFEF" w:rsidR="00703A65" w:rsidRPr="006F5272" w:rsidRDefault="00703A65" w:rsidP="005D606E">
      <w:pPr>
        <w:spacing w:after="240"/>
        <w:ind w:left="2160"/>
        <w:rPr>
          <w:rFonts w:ascii="Calibri" w:hAnsi="Calibri" w:cs="Calibri"/>
          <w:color w:val="000000" w:themeColor="text1"/>
          <w:sz w:val="24"/>
          <w:szCs w:val="24"/>
        </w:rPr>
      </w:pPr>
      <w:r w:rsidRPr="006F5272">
        <w:rPr>
          <w:rFonts w:ascii="Calibri" w:hAnsi="Calibri" w:cs="Calibri"/>
          <w:color w:val="000000" w:themeColor="text1"/>
          <w:sz w:val="24"/>
          <w:szCs w:val="24"/>
        </w:rPr>
        <w:t xml:space="preserve">The Notice of </w:t>
      </w:r>
      <w:r w:rsidR="00D8648E" w:rsidRPr="006F5272">
        <w:rPr>
          <w:rFonts w:ascii="Calibri" w:hAnsi="Calibri" w:cs="Calibri"/>
          <w:color w:val="000000" w:themeColor="text1"/>
          <w:sz w:val="24"/>
          <w:szCs w:val="24"/>
        </w:rPr>
        <w:t>Intent</w:t>
      </w:r>
      <w:r w:rsidR="00336FD1" w:rsidRPr="006F5272">
        <w:rPr>
          <w:rFonts w:ascii="Calibri" w:hAnsi="Calibri" w:cs="Calibri"/>
          <w:color w:val="000000" w:themeColor="text1"/>
          <w:sz w:val="24"/>
          <w:szCs w:val="24"/>
        </w:rPr>
        <w:t xml:space="preserve"> </w:t>
      </w:r>
      <w:r w:rsidRPr="006F5272">
        <w:rPr>
          <w:rFonts w:ascii="Calibri" w:hAnsi="Calibri" w:cs="Calibri"/>
          <w:color w:val="000000" w:themeColor="text1"/>
          <w:sz w:val="24"/>
          <w:szCs w:val="24"/>
        </w:rPr>
        <w:t>to Award</w:t>
      </w:r>
      <w:r w:rsidR="00EB4661" w:rsidRPr="006F5272">
        <w:rPr>
          <w:rFonts w:ascii="Calibri" w:hAnsi="Calibri" w:cs="Calibri"/>
          <w:color w:val="000000" w:themeColor="text1"/>
          <w:sz w:val="24"/>
          <w:szCs w:val="24"/>
        </w:rPr>
        <w:t>/Non-Award</w:t>
      </w:r>
      <w:r w:rsidRPr="006F5272">
        <w:rPr>
          <w:rFonts w:ascii="Calibri" w:hAnsi="Calibri" w:cs="Calibri"/>
          <w:color w:val="000000" w:themeColor="text1"/>
          <w:sz w:val="24"/>
          <w:szCs w:val="24"/>
        </w:rPr>
        <w:t xml:space="preserve"> will provide the following information:</w:t>
      </w:r>
    </w:p>
    <w:p w14:paraId="18A99717" w14:textId="4A664F7D" w:rsidR="00703A65" w:rsidRPr="006F5272" w:rsidRDefault="00703A65" w:rsidP="005D606E">
      <w:pPr>
        <w:pStyle w:val="Itema"/>
        <w:tabs>
          <w:tab w:val="clear" w:pos="2160"/>
        </w:tabs>
        <w:rPr>
          <w:color w:val="000000" w:themeColor="text1"/>
          <w:sz w:val="24"/>
          <w:szCs w:val="24"/>
        </w:rPr>
      </w:pPr>
      <w:r w:rsidRPr="0733AE69">
        <w:rPr>
          <w:color w:val="000000" w:themeColor="text1"/>
          <w:sz w:val="24"/>
          <w:szCs w:val="24"/>
        </w:rPr>
        <w:t xml:space="preserve">The name of the </w:t>
      </w:r>
      <w:r w:rsidR="00502F47" w:rsidRPr="0733AE69">
        <w:rPr>
          <w:color w:val="000000" w:themeColor="text1"/>
          <w:sz w:val="24"/>
          <w:szCs w:val="24"/>
        </w:rPr>
        <w:t>Bidder</w:t>
      </w:r>
      <w:r w:rsidRPr="0733AE69">
        <w:rPr>
          <w:color w:val="000000" w:themeColor="text1"/>
          <w:sz w:val="24"/>
          <w:szCs w:val="24"/>
        </w:rPr>
        <w:t xml:space="preserve"> being recommended for contract award; and </w:t>
      </w:r>
    </w:p>
    <w:p w14:paraId="3D16004F" w14:textId="77777777" w:rsidR="00703A65" w:rsidRPr="006F5272" w:rsidRDefault="00703A65" w:rsidP="005D606E">
      <w:pPr>
        <w:pStyle w:val="Itema"/>
        <w:tabs>
          <w:tab w:val="clear" w:pos="2160"/>
        </w:tabs>
        <w:rPr>
          <w:color w:val="000000" w:themeColor="text1"/>
          <w:sz w:val="24"/>
          <w:szCs w:val="24"/>
        </w:rPr>
      </w:pPr>
      <w:r w:rsidRPr="006F5272">
        <w:rPr>
          <w:color w:val="000000" w:themeColor="text1"/>
          <w:sz w:val="24"/>
          <w:szCs w:val="24"/>
        </w:rPr>
        <w:t>The names of all other parties that submitted proposals.</w:t>
      </w:r>
    </w:p>
    <w:p w14:paraId="10169DF6" w14:textId="0B87A5A5" w:rsidR="004326A4" w:rsidRPr="006F5272" w:rsidRDefault="00E226A8" w:rsidP="005D606E">
      <w:pPr>
        <w:pStyle w:val="Item1"/>
        <w:tabs>
          <w:tab w:val="clear" w:pos="1440"/>
        </w:tabs>
        <w:rPr>
          <w:color w:val="000000" w:themeColor="text1"/>
          <w:sz w:val="24"/>
          <w:szCs w:val="24"/>
        </w:rPr>
      </w:pPr>
      <w:r w:rsidRPr="006F5272">
        <w:rPr>
          <w:color w:val="000000" w:themeColor="text1"/>
          <w:sz w:val="24"/>
          <w:szCs w:val="24"/>
        </w:rPr>
        <w:t xml:space="preserve">The submitted proposals </w:t>
      </w:r>
      <w:r w:rsidR="00F11599" w:rsidRPr="006F5272">
        <w:rPr>
          <w:color w:val="000000" w:themeColor="text1"/>
          <w:sz w:val="24"/>
          <w:szCs w:val="24"/>
        </w:rPr>
        <w:t>will</w:t>
      </w:r>
      <w:r w:rsidRPr="006F5272">
        <w:rPr>
          <w:color w:val="000000" w:themeColor="text1"/>
          <w:sz w:val="24"/>
          <w:szCs w:val="24"/>
        </w:rPr>
        <w:t xml:space="preserve"> be made available upon request no later than five calendar days before approval of the award and contract is scheduled to be </w:t>
      </w:r>
      <w:r w:rsidR="004C25B5" w:rsidRPr="006F5272">
        <w:rPr>
          <w:color w:val="000000" w:themeColor="text1"/>
          <w:sz w:val="24"/>
          <w:szCs w:val="24"/>
        </w:rPr>
        <w:t>considered</w:t>
      </w:r>
      <w:r w:rsidRPr="006F5272">
        <w:rPr>
          <w:color w:val="000000" w:themeColor="text1"/>
          <w:sz w:val="24"/>
          <w:szCs w:val="24"/>
        </w:rPr>
        <w:t xml:space="preserve"> by the Board of Supervisors</w:t>
      </w:r>
      <w:r w:rsidR="006F5272" w:rsidRPr="006F5272">
        <w:rPr>
          <w:color w:val="000000" w:themeColor="text1"/>
          <w:sz w:val="24"/>
          <w:szCs w:val="24"/>
        </w:rPr>
        <w:t>.</w:t>
      </w:r>
    </w:p>
    <w:p w14:paraId="4EB68FE0" w14:textId="37A57594" w:rsidR="00D8648E" w:rsidRPr="001F7476" w:rsidRDefault="00D8648E" w:rsidP="00D8648E">
      <w:pPr>
        <w:pStyle w:val="Heading2"/>
        <w:rPr>
          <w:caps/>
          <w:sz w:val="24"/>
          <w:szCs w:val="24"/>
        </w:rPr>
      </w:pPr>
      <w:bookmarkStart w:id="50" w:name="_Toc11274102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0"/>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4C26E61D" w:rsidR="00AF533D" w:rsidRDefault="00D8648E" w:rsidP="00AF533D">
      <w:pPr>
        <w:pStyle w:val="Item1"/>
        <w:numPr>
          <w:ilvl w:val="0"/>
          <w:numId w:val="0"/>
        </w:numPr>
        <w:spacing w:after="0"/>
        <w:ind w:left="2880"/>
      </w:pPr>
      <w:r w:rsidRPr="00266DFB">
        <w:rPr>
          <w:sz w:val="24"/>
          <w:szCs w:val="24"/>
        </w:rPr>
        <w:t>GSA–Office of Acquisition Policy</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2"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lastRenderedPageBreak/>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D4FBC38" w:rsidR="00D8648E" w:rsidRPr="001215F1" w:rsidRDefault="002B348A" w:rsidP="005D606E">
      <w:pPr>
        <w:pStyle w:val="Itema"/>
        <w:tabs>
          <w:tab w:val="clear" w:pos="2160"/>
        </w:tabs>
        <w:rPr>
          <w:sz w:val="24"/>
          <w:szCs w:val="24"/>
        </w:rPr>
      </w:pPr>
      <w:bookmarkStart w:id="51"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1"/>
      <w:r>
        <w:rPr>
          <w:sz w:val="24"/>
          <w:szCs w:val="24"/>
        </w:rPr>
        <w:t xml:space="preserve">. </w:t>
      </w:r>
    </w:p>
    <w:p w14:paraId="0E5019AE" w14:textId="3C447C2C"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2" w:name="_Hlk101543543"/>
      <w:r w:rsidR="001215F1" w:rsidRPr="005D606E" w:rsidDel="001B0F82">
        <w:rPr>
          <w:sz w:val="24"/>
          <w:szCs w:val="24"/>
        </w:rPr>
        <w:t xml:space="preserve">The </w:t>
      </w:r>
      <w:r w:rsidR="001215F1" w:rsidRPr="006F5272" w:rsidDel="001B0F82">
        <w:rPr>
          <w:color w:val="000000" w:themeColor="text1"/>
          <w:sz w:val="24"/>
          <w:szCs w:val="24"/>
        </w:rPr>
        <w:t xml:space="preserve">decision on the bid protest </w:t>
      </w:r>
      <w:r w:rsidR="001215F1" w:rsidRPr="006F5272">
        <w:rPr>
          <w:color w:val="000000" w:themeColor="text1"/>
          <w:sz w:val="24"/>
          <w:szCs w:val="24"/>
        </w:rPr>
        <w:t>must be final</w:t>
      </w:r>
      <w:r w:rsidR="001215F1" w:rsidRPr="006F5272" w:rsidDel="001B0F82">
        <w:rPr>
          <w:color w:val="000000" w:themeColor="text1"/>
          <w:sz w:val="24"/>
          <w:szCs w:val="24"/>
        </w:rPr>
        <w:t xml:space="preserve"> prior to the Board hearing</w:t>
      </w:r>
      <w:bookmarkEnd w:id="52"/>
      <w:r w:rsidR="006F5272" w:rsidRPr="006F5272">
        <w:rPr>
          <w:color w:val="000000" w:themeColor="text1"/>
          <w:sz w:val="24"/>
          <w:szCs w:val="24"/>
        </w:rPr>
        <w:t>.</w:t>
      </w:r>
      <w:r w:rsidR="00D8648E" w:rsidRPr="006F5272">
        <w:rPr>
          <w:color w:val="000000" w:themeColor="text1"/>
          <w:sz w:val="24"/>
          <w:szCs w:val="24"/>
        </w:rPr>
        <w:br/>
      </w:r>
      <w:r w:rsidR="00D8648E" w:rsidRPr="006F5272">
        <w:rPr>
          <w:color w:val="000000" w:themeColor="text1"/>
          <w:sz w:val="24"/>
          <w:szCs w:val="24"/>
        </w:rPr>
        <w:br/>
      </w:r>
      <w:bookmarkStart w:id="53" w:name="_Hlk101543644"/>
      <w:r w:rsidR="00681F87" w:rsidRPr="006F5272">
        <w:rPr>
          <w:color w:val="000000" w:themeColor="text1"/>
          <w:sz w:val="24"/>
          <w:szCs w:val="24"/>
        </w:rPr>
        <w:t>A notification of t</w:t>
      </w:r>
      <w:r w:rsidR="00D8648E" w:rsidRPr="006F5272">
        <w:rPr>
          <w:color w:val="000000" w:themeColor="text1"/>
          <w:sz w:val="24"/>
          <w:szCs w:val="24"/>
        </w:rPr>
        <w:t>he decision will be communicated by email</w:t>
      </w:r>
      <w:r w:rsidR="00AF533D" w:rsidRPr="006F5272">
        <w:rPr>
          <w:color w:val="000000" w:themeColor="text1"/>
          <w:sz w:val="24"/>
          <w:szCs w:val="24"/>
        </w:rPr>
        <w:t xml:space="preserve"> and/</w:t>
      </w:r>
      <w:r w:rsidR="00D8648E" w:rsidRPr="006F5272">
        <w:rPr>
          <w:color w:val="000000" w:themeColor="text1"/>
          <w:sz w:val="24"/>
          <w:szCs w:val="24"/>
        </w:rPr>
        <w:t xml:space="preserve">or US Postal Service </w:t>
      </w:r>
      <w:r w:rsidR="00167512" w:rsidRPr="006F5272">
        <w:rPr>
          <w:color w:val="000000" w:themeColor="text1"/>
          <w:sz w:val="24"/>
          <w:szCs w:val="24"/>
        </w:rPr>
        <w:t xml:space="preserve">mail </w:t>
      </w:r>
      <w:r w:rsidR="00E94AB2" w:rsidRPr="006F5272">
        <w:rPr>
          <w:color w:val="000000" w:themeColor="text1"/>
          <w:sz w:val="24"/>
          <w:szCs w:val="24"/>
        </w:rPr>
        <w:t xml:space="preserve">to </w:t>
      </w:r>
      <w:r w:rsidR="00D8648E" w:rsidRPr="006F5272">
        <w:rPr>
          <w:color w:val="000000" w:themeColor="text1"/>
          <w:sz w:val="24"/>
          <w:szCs w:val="24"/>
        </w:rPr>
        <w:t xml:space="preserve">the </w:t>
      </w:r>
      <w:r w:rsidRPr="006F5272">
        <w:rPr>
          <w:color w:val="000000" w:themeColor="text1"/>
          <w:sz w:val="24"/>
          <w:szCs w:val="24"/>
        </w:rPr>
        <w:t>protestor</w:t>
      </w:r>
      <w:r w:rsidR="00E94AB2" w:rsidRPr="006F5272">
        <w:rPr>
          <w:color w:val="000000" w:themeColor="text1"/>
          <w:sz w:val="24"/>
          <w:szCs w:val="24"/>
        </w:rPr>
        <w:t>.</w:t>
      </w:r>
      <w:r w:rsidRPr="006F5272">
        <w:rPr>
          <w:color w:val="000000" w:themeColor="text1"/>
          <w:sz w:val="24"/>
          <w:szCs w:val="24"/>
        </w:rPr>
        <w:t xml:space="preserve"> </w:t>
      </w:r>
      <w:r w:rsidR="00E94AB2" w:rsidRPr="006F5272" w:rsidDel="00514E87">
        <w:rPr>
          <w:color w:val="000000" w:themeColor="text1"/>
          <w:sz w:val="24"/>
          <w:szCs w:val="24"/>
        </w:rPr>
        <w:t>Notification will be provided to Bidders when a decision has been made on the protes</w:t>
      </w:r>
      <w:r w:rsidR="00E94AB2" w:rsidRPr="006F5272">
        <w:rPr>
          <w:color w:val="000000" w:themeColor="text1"/>
          <w:sz w:val="24"/>
          <w:szCs w:val="24"/>
        </w:rPr>
        <w:t xml:space="preserve">t and </w:t>
      </w:r>
      <w:r w:rsidR="00D8648E" w:rsidRPr="006F5272">
        <w:rPr>
          <w:color w:val="000000" w:themeColor="text1"/>
          <w:sz w:val="24"/>
          <w:szCs w:val="24"/>
        </w:rPr>
        <w:t xml:space="preserve">whether or not the recommendation to the Board of Supervisors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3"/>
    </w:p>
    <w:p w14:paraId="31F5E91A" w14:textId="11DDB7E1" w:rsidR="00D8648E" w:rsidRPr="00266DFB" w:rsidRDefault="00D8648E" w:rsidP="005D606E">
      <w:pPr>
        <w:pStyle w:val="Item1"/>
        <w:tabs>
          <w:tab w:val="clear" w:pos="1440"/>
        </w:tabs>
        <w:rPr>
          <w:sz w:val="24"/>
          <w:szCs w:val="24"/>
        </w:rPr>
      </w:pPr>
      <w:bookmarkStart w:id="54"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5" w:name="_Hlk90304542"/>
      <w:r w:rsidRPr="005D606E">
        <w:rPr>
          <w:sz w:val="24"/>
          <w:szCs w:val="24"/>
        </w:rPr>
        <w:t xml:space="preserve">Auditor-Controller's </w:t>
      </w:r>
      <w:r w:rsidR="00695709" w:rsidRPr="005D606E">
        <w:rPr>
          <w:sz w:val="24"/>
          <w:szCs w:val="24"/>
        </w:rPr>
        <w:t>Office of Contract Compliance &amp; Reporting</w:t>
      </w:r>
      <w:bookmarkEnd w:id="55"/>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3"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 xml:space="preserve">following the date of issuance of </w:t>
      </w:r>
      <w:r w:rsidRPr="005D606E">
        <w:rPr>
          <w:sz w:val="24"/>
          <w:szCs w:val="24"/>
        </w:rPr>
        <w:lastRenderedPageBreak/>
        <w:t>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4"/>
    </w:p>
    <w:p w14:paraId="41FC4976" w14:textId="409563A4" w:rsidR="00D8648E" w:rsidRPr="00121DEB" w:rsidRDefault="00D8648E" w:rsidP="005D606E">
      <w:pPr>
        <w:pStyle w:val="Itema"/>
        <w:tabs>
          <w:tab w:val="clear" w:pos="2160"/>
        </w:tabs>
        <w:rPr>
          <w:sz w:val="24"/>
          <w:szCs w:val="18"/>
        </w:rPr>
      </w:pPr>
      <w:bookmarkStart w:id="56"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18294FA7" w:rsidR="001B0F82" w:rsidRPr="006F5272" w:rsidRDefault="00D238E7" w:rsidP="005D606E">
      <w:pPr>
        <w:pStyle w:val="Itema"/>
        <w:tabs>
          <w:tab w:val="clear" w:pos="2160"/>
        </w:tabs>
        <w:rPr>
          <w:color w:val="000000" w:themeColor="text1"/>
        </w:rPr>
      </w:pPr>
      <w:bookmarkStart w:id="57"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w:t>
      </w:r>
      <w:r w:rsidR="00EB4661" w:rsidRPr="006F5272">
        <w:rPr>
          <w:color w:val="000000" w:themeColor="text1"/>
          <w:sz w:val="24"/>
          <w:szCs w:val="24"/>
        </w:rPr>
        <w:t>considered and contract awarded</w:t>
      </w:r>
      <w:r w:rsidR="00DB4ECD" w:rsidRPr="006F5272">
        <w:rPr>
          <w:color w:val="000000" w:themeColor="text1"/>
          <w:sz w:val="24"/>
          <w:szCs w:val="24"/>
        </w:rPr>
        <w:t xml:space="preserve"> </w:t>
      </w:r>
      <w:r w:rsidR="00EB4661" w:rsidRPr="006F5272">
        <w:rPr>
          <w:color w:val="000000" w:themeColor="text1"/>
          <w:sz w:val="24"/>
          <w:szCs w:val="24"/>
        </w:rPr>
        <w:t>by</w:t>
      </w:r>
      <w:r w:rsidRPr="006F5272" w:rsidDel="001B0F82">
        <w:rPr>
          <w:color w:val="000000" w:themeColor="text1"/>
          <w:sz w:val="24"/>
          <w:szCs w:val="24"/>
        </w:rPr>
        <w:t xml:space="preserve"> the Board </w:t>
      </w:r>
      <w:r w:rsidR="00EB4661" w:rsidRPr="006F5272">
        <w:rPr>
          <w:color w:val="000000" w:themeColor="text1"/>
          <w:sz w:val="24"/>
          <w:szCs w:val="24"/>
        </w:rPr>
        <w:t>of Supervisor</w:t>
      </w:r>
      <w:bookmarkEnd w:id="56"/>
      <w:bookmarkEnd w:id="57"/>
      <w:r w:rsidR="006F5272" w:rsidRPr="006F5272">
        <w:rPr>
          <w:color w:val="000000" w:themeColor="text1"/>
          <w:sz w:val="24"/>
          <w:szCs w:val="24"/>
        </w:rPr>
        <w:t>s.</w:t>
      </w:r>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8" w:name="_Toc339364450"/>
      <w:bookmarkStart w:id="59" w:name="_Toc339364711"/>
      <w:bookmarkStart w:id="60" w:name="_Toc112741021"/>
      <w:r w:rsidRPr="00266DFB">
        <w:rPr>
          <w:sz w:val="24"/>
          <w:szCs w:val="24"/>
        </w:rPr>
        <w:t>TERM / TERMINATION / RENEWAL</w:t>
      </w:r>
      <w:bookmarkEnd w:id="58"/>
      <w:bookmarkEnd w:id="59"/>
      <w:bookmarkEnd w:id="60"/>
    </w:p>
    <w:p w14:paraId="04DB12B7" w14:textId="10667DFF" w:rsidR="00F9006C" w:rsidRPr="006F5272" w:rsidRDefault="00F9006C" w:rsidP="005D606E">
      <w:pPr>
        <w:pStyle w:val="Item1"/>
        <w:tabs>
          <w:tab w:val="clear" w:pos="1440"/>
        </w:tabs>
        <w:rPr>
          <w:color w:val="000000" w:themeColor="text1"/>
          <w:sz w:val="24"/>
          <w:szCs w:val="18"/>
        </w:rPr>
      </w:pPr>
      <w:r w:rsidRPr="00121DEB">
        <w:rPr>
          <w:sz w:val="24"/>
          <w:szCs w:val="18"/>
        </w:rPr>
        <w:t xml:space="preserve">The </w:t>
      </w:r>
      <w:r w:rsidR="00AB790E">
        <w:rPr>
          <w:sz w:val="24"/>
          <w:szCs w:val="18"/>
        </w:rPr>
        <w:t>contract term</w:t>
      </w:r>
      <w:r w:rsidRPr="00121DEB">
        <w:rPr>
          <w:sz w:val="24"/>
          <w:szCs w:val="18"/>
        </w:rPr>
        <w:t xml:space="preserve">, which may be awarded pursuant </w:t>
      </w:r>
      <w:r w:rsidRPr="006F5272">
        <w:rPr>
          <w:color w:val="000000" w:themeColor="text1"/>
          <w:sz w:val="24"/>
          <w:szCs w:val="18"/>
        </w:rPr>
        <w:t>to this</w:t>
      </w:r>
      <w:r w:rsidR="00296B8A" w:rsidRPr="006F5272">
        <w:rPr>
          <w:color w:val="000000" w:themeColor="text1"/>
          <w:sz w:val="24"/>
          <w:szCs w:val="18"/>
        </w:rPr>
        <w:t xml:space="preserve"> </w:t>
      </w:r>
      <w:r w:rsidR="00DA4A6E" w:rsidRPr="006F5272">
        <w:rPr>
          <w:color w:val="000000" w:themeColor="text1"/>
          <w:sz w:val="24"/>
          <w:szCs w:val="18"/>
        </w:rPr>
        <w:t>RF</w:t>
      </w:r>
      <w:r w:rsidR="00E3208D" w:rsidRPr="006F5272">
        <w:rPr>
          <w:color w:val="000000" w:themeColor="text1"/>
          <w:sz w:val="24"/>
          <w:szCs w:val="18"/>
        </w:rPr>
        <w:t>P</w:t>
      </w:r>
      <w:r w:rsidRPr="006F5272">
        <w:rPr>
          <w:color w:val="000000" w:themeColor="text1"/>
          <w:sz w:val="24"/>
          <w:szCs w:val="18"/>
        </w:rPr>
        <w:t xml:space="preserve">, will be </w:t>
      </w:r>
      <w:r w:rsidR="006F5272" w:rsidRPr="006F5272">
        <w:rPr>
          <w:color w:val="000000" w:themeColor="text1"/>
          <w:sz w:val="24"/>
          <w:szCs w:val="18"/>
        </w:rPr>
        <w:t>three (3)</w:t>
      </w:r>
      <w:r w:rsidRPr="006F5272">
        <w:rPr>
          <w:color w:val="000000" w:themeColor="text1"/>
          <w:sz w:val="24"/>
          <w:szCs w:val="18"/>
        </w:rPr>
        <w:t xml:space="preserve"> years.</w:t>
      </w:r>
    </w:p>
    <w:p w14:paraId="68E33F94" w14:textId="7AA865D4" w:rsidR="00F9006C" w:rsidRPr="006F5272" w:rsidRDefault="00F9006C" w:rsidP="005D606E">
      <w:pPr>
        <w:pStyle w:val="Item1"/>
        <w:tabs>
          <w:tab w:val="clear" w:pos="1440"/>
        </w:tabs>
        <w:rPr>
          <w:color w:val="000000" w:themeColor="text1"/>
        </w:rPr>
      </w:pPr>
      <w:r w:rsidRPr="006F5272">
        <w:rPr>
          <w:color w:val="000000" w:themeColor="text1"/>
          <w:sz w:val="24"/>
          <w:szCs w:val="24"/>
        </w:rPr>
        <w:lastRenderedPageBreak/>
        <w:t xml:space="preserve">By mutual agreement, any </w:t>
      </w:r>
      <w:r w:rsidR="00BF3055" w:rsidRPr="006F5272">
        <w:rPr>
          <w:color w:val="000000" w:themeColor="text1"/>
          <w:sz w:val="24"/>
          <w:szCs w:val="24"/>
        </w:rPr>
        <w:t>contract, which</w:t>
      </w:r>
      <w:r w:rsidRPr="006F5272">
        <w:rPr>
          <w:color w:val="000000" w:themeColor="text1"/>
          <w:sz w:val="24"/>
          <w:szCs w:val="24"/>
        </w:rPr>
        <w:t xml:space="preserve"> may be awarded pursuant to this </w:t>
      </w:r>
      <w:r w:rsidR="00DA4A6E" w:rsidRPr="006F5272">
        <w:rPr>
          <w:color w:val="000000" w:themeColor="text1"/>
          <w:sz w:val="24"/>
          <w:szCs w:val="24"/>
        </w:rPr>
        <w:t>RF</w:t>
      </w:r>
      <w:r w:rsidR="00E3208D" w:rsidRPr="006F5272">
        <w:rPr>
          <w:color w:val="000000" w:themeColor="text1"/>
          <w:sz w:val="24"/>
          <w:szCs w:val="24"/>
        </w:rPr>
        <w:t>P</w:t>
      </w:r>
      <w:r w:rsidRPr="006F5272">
        <w:rPr>
          <w:color w:val="000000" w:themeColor="text1"/>
          <w:sz w:val="24"/>
          <w:szCs w:val="24"/>
        </w:rPr>
        <w:t xml:space="preserve">, may be extended for </w:t>
      </w:r>
      <w:r w:rsidR="002A7F97" w:rsidRPr="006F5272">
        <w:rPr>
          <w:color w:val="000000" w:themeColor="text1"/>
          <w:sz w:val="24"/>
          <w:szCs w:val="24"/>
        </w:rPr>
        <w:t>an</w:t>
      </w:r>
      <w:r w:rsidRPr="006F5272">
        <w:rPr>
          <w:color w:val="000000" w:themeColor="text1"/>
          <w:sz w:val="24"/>
          <w:szCs w:val="24"/>
        </w:rPr>
        <w:t xml:space="preserve"> additional </w:t>
      </w:r>
      <w:r w:rsidR="002A7F97" w:rsidRPr="006F5272">
        <w:rPr>
          <w:color w:val="000000" w:themeColor="text1"/>
          <w:sz w:val="24"/>
          <w:szCs w:val="24"/>
        </w:rPr>
        <w:t>two</w:t>
      </w:r>
      <w:r w:rsidR="006F5272" w:rsidRPr="006F5272">
        <w:rPr>
          <w:color w:val="000000" w:themeColor="text1"/>
          <w:sz w:val="24"/>
          <w:szCs w:val="24"/>
        </w:rPr>
        <w:t xml:space="preserve"> one-year terms.</w:t>
      </w:r>
    </w:p>
    <w:p w14:paraId="131676BA" w14:textId="4D03B2D2" w:rsidR="00850953" w:rsidRPr="00E06A99" w:rsidRDefault="00850953" w:rsidP="005D606E">
      <w:pPr>
        <w:pStyle w:val="Item1"/>
        <w:tabs>
          <w:tab w:val="clear" w:pos="1440"/>
        </w:tabs>
        <w:rPr>
          <w:sz w:val="24"/>
          <w:szCs w:val="24"/>
        </w:rPr>
      </w:pPr>
      <w:r w:rsidRPr="0733AE69">
        <w:rPr>
          <w:sz w:val="24"/>
          <w:szCs w:val="24"/>
        </w:rPr>
        <w:t>The County has and reserves the right to suspend, terminate or abandon the execution of any work</w:t>
      </w:r>
      <w:bookmarkStart w:id="61" w:name="_Hlk106376250"/>
      <w:r w:rsidR="00120291" w:rsidRPr="0733AE69">
        <w:rPr>
          <w:sz w:val="24"/>
          <w:szCs w:val="24"/>
        </w:rPr>
        <w:t>, services and/or providing of goods</w:t>
      </w:r>
      <w:bookmarkEnd w:id="61"/>
      <w:r w:rsidRPr="0733AE69">
        <w:rPr>
          <w:sz w:val="24"/>
          <w:szCs w:val="24"/>
        </w:rPr>
        <w:t xml:space="preserve"> by the Contractor without cause at any time upon giving the Contractor prior written notice.  In the event that the County should abandon, terminate or suspend the Contractor’s work</w:t>
      </w:r>
      <w:r w:rsidR="00120291" w:rsidRPr="0733AE69">
        <w:rPr>
          <w:sz w:val="24"/>
          <w:szCs w:val="24"/>
        </w:rPr>
        <w:t>, services and/or providing of goods</w:t>
      </w:r>
      <w:r w:rsidRPr="0733AE69">
        <w:rPr>
          <w:sz w:val="24"/>
          <w:szCs w:val="24"/>
        </w:rPr>
        <w:t xml:space="preserve">, the Contractor </w:t>
      </w:r>
      <w:r w:rsidR="00F11599" w:rsidRPr="0733AE69">
        <w:rPr>
          <w:sz w:val="24"/>
          <w:szCs w:val="24"/>
        </w:rPr>
        <w:t>will</w:t>
      </w:r>
      <w:r w:rsidRPr="0733AE69">
        <w:rPr>
          <w:sz w:val="24"/>
          <w:szCs w:val="24"/>
        </w:rPr>
        <w:t xml:space="preserve"> be entitled to payment for services provided hereunder prior to the effective date of said suspension, termination</w:t>
      </w:r>
      <w:r w:rsidR="00AB790E" w:rsidRPr="0733AE69">
        <w:rPr>
          <w:sz w:val="24"/>
          <w:szCs w:val="24"/>
        </w:rPr>
        <w:t>,</w:t>
      </w:r>
      <w:r w:rsidRPr="0733AE69">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sidRPr="0733AE69">
        <w:rPr>
          <w:sz w:val="24"/>
          <w:szCs w:val="24"/>
        </w:rPr>
        <w:t>,</w:t>
      </w:r>
      <w:r w:rsidRPr="0733AE69">
        <w:rPr>
          <w:sz w:val="24"/>
          <w:szCs w:val="24"/>
        </w:rPr>
        <w:t xml:space="preserve"> with or without cause, the County reserves the right to invite the next highest</w:t>
      </w:r>
      <w:r w:rsidR="00AB790E" w:rsidRPr="0733AE69">
        <w:rPr>
          <w:sz w:val="24"/>
          <w:szCs w:val="24"/>
        </w:rPr>
        <w:t>-</w:t>
      </w:r>
      <w:r w:rsidRPr="0733AE69">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62" w:name="_Toc339364454"/>
      <w:bookmarkStart w:id="63" w:name="_Toc339364715"/>
      <w:bookmarkStart w:id="64" w:name="_Toc112741022"/>
      <w:r w:rsidRPr="0733AE69">
        <w:rPr>
          <w:sz w:val="24"/>
          <w:szCs w:val="24"/>
        </w:rPr>
        <w:t>QUANTITIES</w:t>
      </w:r>
      <w:bookmarkEnd w:id="62"/>
      <w:bookmarkEnd w:id="63"/>
      <w:bookmarkEnd w:id="64"/>
      <w:r w:rsidR="007402A0">
        <w:rPr>
          <w:u w:val="none"/>
        </w:rPr>
        <w:t xml:space="preserve"> </w:t>
      </w:r>
    </w:p>
    <w:p w14:paraId="27B73527" w14:textId="2BA80DA7" w:rsidR="00F9006C" w:rsidRPr="00266DFB" w:rsidRDefault="00F9006C" w:rsidP="00CC278E">
      <w:pPr>
        <w:spacing w:after="240"/>
        <w:ind w:left="1440"/>
        <w:rPr>
          <w:rFonts w:ascii="Calibri" w:hAnsi="Calibri" w:cs="Calibri"/>
          <w:sz w:val="24"/>
          <w:szCs w:val="24"/>
        </w:rPr>
      </w:pPr>
      <w:r w:rsidRPr="0733AE69">
        <w:rPr>
          <w:rFonts w:ascii="Calibri" w:hAnsi="Calibri" w:cs="Calibri"/>
          <w:sz w:val="24"/>
          <w:szCs w:val="24"/>
        </w:rPr>
        <w:t xml:space="preserve">Quantities listed </w:t>
      </w:r>
      <w:r w:rsidRPr="0733AE69">
        <w:rPr>
          <w:rFonts w:ascii="Calibri" w:hAnsi="Calibri" w:cs="Calibri"/>
          <w:color w:val="000000" w:themeColor="text1"/>
          <w:sz w:val="24"/>
          <w:szCs w:val="24"/>
        </w:rPr>
        <w:t xml:space="preserve">herein are estimates, and are </w:t>
      </w:r>
      <w:r w:rsidRPr="0733AE69">
        <w:rPr>
          <w:rFonts w:ascii="Calibri" w:hAnsi="Calibri" w:cs="Calibri"/>
          <w:sz w:val="24"/>
          <w:szCs w:val="24"/>
        </w:rPr>
        <w:t>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5" w:name="_Toc339364456"/>
      <w:bookmarkStart w:id="66" w:name="_Toc339364717"/>
      <w:bookmarkStart w:id="67" w:name="_Toc112741023"/>
      <w:r w:rsidRPr="0733AE69">
        <w:rPr>
          <w:sz w:val="24"/>
          <w:szCs w:val="24"/>
        </w:rPr>
        <w:t>PRICING</w:t>
      </w:r>
      <w:bookmarkEnd w:id="65"/>
      <w:bookmarkEnd w:id="66"/>
      <w:bookmarkEnd w:id="67"/>
      <w:r w:rsidR="007402A0" w:rsidRPr="0733AE69">
        <w:rPr>
          <w:sz w:val="24"/>
          <w:szCs w:val="24"/>
          <w:u w:val="none"/>
        </w:rPr>
        <w:t xml:space="preserve"> </w:t>
      </w:r>
    </w:p>
    <w:p w14:paraId="5C348599" w14:textId="091CD623" w:rsidR="00F9006C" w:rsidRPr="00121DEB" w:rsidRDefault="00F9006C" w:rsidP="005D606E">
      <w:pPr>
        <w:pStyle w:val="Item1"/>
        <w:tabs>
          <w:tab w:val="clear" w:pos="1440"/>
        </w:tabs>
        <w:rPr>
          <w:sz w:val="24"/>
          <w:szCs w:val="24"/>
        </w:rPr>
      </w:pPr>
      <w:r w:rsidRPr="0733AE69">
        <w:rPr>
          <w:sz w:val="24"/>
          <w:szCs w:val="24"/>
        </w:rPr>
        <w:t xml:space="preserve">All pricing as quoted will </w:t>
      </w:r>
      <w:r w:rsidR="00AF533D" w:rsidRPr="0733AE69">
        <w:rPr>
          <w:sz w:val="24"/>
          <w:szCs w:val="24"/>
        </w:rPr>
        <w:t xml:space="preserve">not increase, but except as noted below, </w:t>
      </w:r>
      <w:r w:rsidRPr="0733AE69">
        <w:rPr>
          <w:sz w:val="24"/>
          <w:szCs w:val="24"/>
        </w:rPr>
        <w:t xml:space="preserve">remain </w:t>
      </w:r>
      <w:r w:rsidR="00DA4A6E" w:rsidRPr="0733AE69">
        <w:rPr>
          <w:sz w:val="24"/>
          <w:szCs w:val="24"/>
        </w:rPr>
        <w:t xml:space="preserve">fixed and </w:t>
      </w:r>
      <w:r w:rsidRPr="0733AE69">
        <w:rPr>
          <w:sz w:val="24"/>
          <w:szCs w:val="24"/>
        </w:rPr>
        <w:t xml:space="preserve">firm for the term of any contract that may be awarded as a result of this </w:t>
      </w:r>
      <w:r w:rsidR="00DA4A6E" w:rsidRPr="0733AE69">
        <w:rPr>
          <w:sz w:val="24"/>
          <w:szCs w:val="24"/>
        </w:rPr>
        <w:t>RF</w:t>
      </w:r>
      <w:r w:rsidR="00E3208D" w:rsidRPr="0733AE69">
        <w:rPr>
          <w:sz w:val="24"/>
          <w:szCs w:val="24"/>
        </w:rPr>
        <w:t>P</w:t>
      </w:r>
      <w:r w:rsidRPr="0733AE69">
        <w:rPr>
          <w:sz w:val="24"/>
          <w:szCs w:val="24"/>
        </w:rPr>
        <w:t>.</w:t>
      </w:r>
    </w:p>
    <w:p w14:paraId="65F619EB" w14:textId="01DE58B1" w:rsidR="00F9006C" w:rsidRPr="00266DFB" w:rsidRDefault="00F9006C" w:rsidP="005D606E">
      <w:pPr>
        <w:pStyle w:val="Item1"/>
        <w:tabs>
          <w:tab w:val="clear" w:pos="1440"/>
        </w:tabs>
        <w:rPr>
          <w:sz w:val="24"/>
          <w:szCs w:val="24"/>
        </w:rPr>
      </w:pPr>
      <w:r w:rsidRPr="0733AE69">
        <w:rPr>
          <w:sz w:val="24"/>
          <w:szCs w:val="24"/>
        </w:rPr>
        <w:t xml:space="preserve">Unless otherwise stated, </w:t>
      </w:r>
      <w:r w:rsidR="00502F47" w:rsidRPr="0733AE69">
        <w:rPr>
          <w:sz w:val="24"/>
          <w:szCs w:val="24"/>
        </w:rPr>
        <w:t>Bidder</w:t>
      </w:r>
      <w:r w:rsidRPr="0733AE69">
        <w:rPr>
          <w:sz w:val="24"/>
          <w:szCs w:val="24"/>
        </w:rPr>
        <w:t xml:space="preserve"> agrees that, in the event of a price decline, the benefit of such </w:t>
      </w:r>
      <w:r w:rsidR="00AB790E" w:rsidRPr="0733AE69">
        <w:rPr>
          <w:sz w:val="24"/>
          <w:szCs w:val="24"/>
        </w:rPr>
        <w:t xml:space="preserve">a </w:t>
      </w:r>
      <w:r w:rsidRPr="0733AE69">
        <w:rPr>
          <w:sz w:val="24"/>
          <w:szCs w:val="24"/>
        </w:rPr>
        <w:t xml:space="preserve">lower price </w:t>
      </w:r>
      <w:r w:rsidR="00F11599" w:rsidRPr="0733AE69">
        <w:rPr>
          <w:sz w:val="24"/>
          <w:szCs w:val="24"/>
        </w:rPr>
        <w:t>will</w:t>
      </w:r>
      <w:r w:rsidRPr="0733AE69">
        <w:rPr>
          <w:sz w:val="24"/>
          <w:szCs w:val="24"/>
        </w:rPr>
        <w:t xml:space="preserve"> be extended to the County.</w:t>
      </w:r>
    </w:p>
    <w:p w14:paraId="2D4D3652" w14:textId="1867E948" w:rsidR="00F9006C" w:rsidRPr="00266DFB" w:rsidRDefault="001E6594" w:rsidP="005D606E">
      <w:pPr>
        <w:pStyle w:val="Item1"/>
        <w:tabs>
          <w:tab w:val="clear" w:pos="1440"/>
        </w:tabs>
        <w:rPr>
          <w:sz w:val="24"/>
          <w:szCs w:val="24"/>
        </w:rPr>
      </w:pPr>
      <w:r w:rsidRPr="0733AE69">
        <w:rPr>
          <w:sz w:val="24"/>
          <w:szCs w:val="24"/>
        </w:rPr>
        <w:t>R</w:t>
      </w:r>
      <w:r w:rsidR="00AF533D" w:rsidRPr="0733AE69">
        <w:rPr>
          <w:sz w:val="24"/>
          <w:szCs w:val="24"/>
        </w:rPr>
        <w:t xml:space="preserve">easonable </w:t>
      </w:r>
      <w:r w:rsidR="00F9006C" w:rsidRPr="0733AE69">
        <w:rPr>
          <w:sz w:val="24"/>
          <w:szCs w:val="24"/>
        </w:rPr>
        <w:t>price increases or decreases for subsequent contract terms may be negotiated between Contractor and County after completion of the initial term.</w:t>
      </w:r>
    </w:p>
    <w:p w14:paraId="0629BB7D" w14:textId="75EE4BF5" w:rsidR="00DD5AA2" w:rsidRPr="00A85450" w:rsidRDefault="00DD5AA2" w:rsidP="005D606E">
      <w:pPr>
        <w:pStyle w:val="Item1"/>
        <w:tabs>
          <w:tab w:val="clear" w:pos="1440"/>
        </w:tabs>
      </w:pPr>
      <w:r w:rsidRPr="0733AE69">
        <w:rPr>
          <w:sz w:val="24"/>
          <w:szCs w:val="24"/>
        </w:rPr>
        <w:t>Taxes and freight charges:</w:t>
      </w:r>
    </w:p>
    <w:p w14:paraId="0A0A59C5" w14:textId="06910BA7" w:rsidR="00876B49" w:rsidRDefault="00544A43" w:rsidP="005D606E">
      <w:pPr>
        <w:pStyle w:val="Itema"/>
        <w:tabs>
          <w:tab w:val="clear" w:pos="2160"/>
        </w:tabs>
      </w:pPr>
      <w:r w:rsidRPr="0733AE69">
        <w:rPr>
          <w:sz w:val="24"/>
          <w:szCs w:val="24"/>
        </w:rPr>
        <w:t xml:space="preserve">All prices are to be Freight On Board (F.O.B.) destination.  Any freight/delivery charges are to be included in the bid price. </w:t>
      </w:r>
    </w:p>
    <w:p w14:paraId="4A228640" w14:textId="023561C8" w:rsidR="00DD5AA2" w:rsidRPr="00266DFB" w:rsidRDefault="00DD5AA2" w:rsidP="005D606E">
      <w:pPr>
        <w:pStyle w:val="Itema"/>
        <w:tabs>
          <w:tab w:val="clear" w:pos="2160"/>
        </w:tabs>
        <w:rPr>
          <w:sz w:val="24"/>
          <w:szCs w:val="24"/>
        </w:rPr>
      </w:pPr>
      <w:r w:rsidRPr="0733AE69">
        <w:rPr>
          <w:sz w:val="24"/>
          <w:szCs w:val="24"/>
        </w:rPr>
        <w:t xml:space="preserve">The County is </w:t>
      </w:r>
      <w:r w:rsidRPr="0733AE69">
        <w:rPr>
          <w:color w:val="000000" w:themeColor="text1"/>
          <w:sz w:val="24"/>
          <w:szCs w:val="24"/>
        </w:rPr>
        <w:t xml:space="preserve">soliciting a </w:t>
      </w:r>
      <w:bookmarkStart w:id="68" w:name="PricingType"/>
      <w:r w:rsidR="000509F0" w:rsidRPr="0733AE69">
        <w:rPr>
          <w:color w:val="000000" w:themeColor="text1"/>
          <w:sz w:val="24"/>
          <w:szCs w:val="24"/>
        </w:rPr>
        <w:t>total price</w:t>
      </w:r>
      <w:bookmarkEnd w:id="68"/>
      <w:r w:rsidRPr="0733AE69">
        <w:rPr>
          <w:color w:val="000000" w:themeColor="text1"/>
          <w:sz w:val="24"/>
          <w:szCs w:val="24"/>
        </w:rPr>
        <w:t xml:space="preserve"> for </w:t>
      </w:r>
      <w:r w:rsidRPr="0733AE69">
        <w:rPr>
          <w:sz w:val="24"/>
          <w:szCs w:val="24"/>
        </w:rPr>
        <w:t>this project</w:t>
      </w:r>
      <w:r w:rsidR="00F52C4D" w:rsidRPr="0733AE69">
        <w:rPr>
          <w:sz w:val="24"/>
          <w:szCs w:val="24"/>
        </w:rPr>
        <w:t xml:space="preserve">.  </w:t>
      </w:r>
      <w:r w:rsidRPr="0733AE69">
        <w:rPr>
          <w:sz w:val="24"/>
          <w:szCs w:val="24"/>
        </w:rPr>
        <w:t xml:space="preserve">The price(s) quoted </w:t>
      </w:r>
      <w:r w:rsidR="00C063D4" w:rsidRPr="0733AE69">
        <w:rPr>
          <w:sz w:val="24"/>
          <w:szCs w:val="24"/>
        </w:rPr>
        <w:t>must</w:t>
      </w:r>
      <w:r w:rsidRPr="0733AE69">
        <w:rPr>
          <w:sz w:val="24"/>
          <w:szCs w:val="24"/>
        </w:rPr>
        <w:t xml:space="preserve"> be the total cost the County will pay for this project</w:t>
      </w:r>
      <w:r w:rsidR="00AB790E" w:rsidRPr="0733AE69">
        <w:rPr>
          <w:sz w:val="24"/>
          <w:szCs w:val="24"/>
        </w:rPr>
        <w:t>,</w:t>
      </w:r>
      <w:r w:rsidRPr="0733AE69">
        <w:rPr>
          <w:sz w:val="24"/>
          <w:szCs w:val="24"/>
        </w:rPr>
        <w:t xml:space="preserve"> including </w:t>
      </w:r>
      <w:r w:rsidR="00117325" w:rsidRPr="0733AE69">
        <w:rPr>
          <w:sz w:val="24"/>
          <w:szCs w:val="24"/>
        </w:rPr>
        <w:t xml:space="preserve">all taxes (excluding Sales and Use taxes) </w:t>
      </w:r>
      <w:r w:rsidRPr="0733AE69">
        <w:rPr>
          <w:sz w:val="24"/>
          <w:szCs w:val="24"/>
        </w:rPr>
        <w:t>and all other charges.</w:t>
      </w:r>
    </w:p>
    <w:p w14:paraId="07E304BB" w14:textId="5A96AF75" w:rsidR="00F9006C" w:rsidRPr="00266DFB" w:rsidRDefault="00DD5AA2" w:rsidP="005D606E">
      <w:pPr>
        <w:pStyle w:val="Itema"/>
        <w:tabs>
          <w:tab w:val="clear" w:pos="2160"/>
        </w:tabs>
        <w:rPr>
          <w:sz w:val="24"/>
          <w:szCs w:val="24"/>
        </w:rPr>
      </w:pPr>
      <w:bookmarkStart w:id="69" w:name="_Hlk83899919"/>
      <w:bookmarkEnd w:id="69"/>
      <w:r w:rsidRPr="0733AE69">
        <w:rPr>
          <w:sz w:val="24"/>
          <w:szCs w:val="24"/>
        </w:rPr>
        <w:lastRenderedPageBreak/>
        <w:t xml:space="preserve">Articles sold to the County of Alameda are exempt from certain Federal excise taxes.  </w:t>
      </w:r>
      <w:r w:rsidR="00AF533D" w:rsidRPr="0733AE69">
        <w:rPr>
          <w:sz w:val="24"/>
          <w:szCs w:val="24"/>
        </w:rPr>
        <w:t>If applicable, and upon reques</w:t>
      </w:r>
      <w:r w:rsidR="00823F00" w:rsidRPr="0733AE69">
        <w:rPr>
          <w:sz w:val="24"/>
          <w:szCs w:val="24"/>
        </w:rPr>
        <w:t>t</w:t>
      </w:r>
      <w:r w:rsidR="00AF533D" w:rsidRPr="0733AE69">
        <w:rPr>
          <w:sz w:val="24"/>
          <w:szCs w:val="24"/>
        </w:rPr>
        <w:t>, t</w:t>
      </w:r>
      <w:r w:rsidRPr="0733AE69">
        <w:rPr>
          <w:sz w:val="24"/>
          <w:szCs w:val="24"/>
        </w:rPr>
        <w:t>he County will furnish an exemption certificate.</w:t>
      </w:r>
    </w:p>
    <w:p w14:paraId="1D3480DD" w14:textId="6DD18816" w:rsidR="00F9006C" w:rsidRPr="001215F1" w:rsidRDefault="00F9006C" w:rsidP="005D606E">
      <w:pPr>
        <w:pStyle w:val="Item1"/>
        <w:tabs>
          <w:tab w:val="clear" w:pos="1440"/>
        </w:tabs>
        <w:rPr>
          <w:sz w:val="24"/>
          <w:szCs w:val="24"/>
        </w:rPr>
      </w:pPr>
      <w:r w:rsidRPr="0733AE69">
        <w:rPr>
          <w:sz w:val="24"/>
          <w:szCs w:val="24"/>
        </w:rPr>
        <w:t xml:space="preserve">All prices quoted </w:t>
      </w:r>
      <w:r w:rsidR="00C063D4" w:rsidRPr="0733AE69">
        <w:rPr>
          <w:sz w:val="24"/>
          <w:szCs w:val="24"/>
        </w:rPr>
        <w:t>must</w:t>
      </w:r>
      <w:r w:rsidRPr="0733AE69">
        <w:rPr>
          <w:sz w:val="24"/>
          <w:szCs w:val="24"/>
        </w:rPr>
        <w:t xml:space="preserve"> be in United States</w:t>
      </w:r>
      <w:r w:rsidR="008136DB" w:rsidRPr="0733AE69">
        <w:rPr>
          <w:sz w:val="24"/>
          <w:szCs w:val="24"/>
        </w:rPr>
        <w:t xml:space="preserve"> </w:t>
      </w:r>
      <w:r w:rsidRPr="0733AE69">
        <w:rPr>
          <w:sz w:val="24"/>
          <w:szCs w:val="24"/>
        </w:rPr>
        <w:t>dollars</w:t>
      </w:r>
      <w:r w:rsidR="005C64AE" w:rsidRPr="0733AE69">
        <w:rPr>
          <w:sz w:val="24"/>
          <w:szCs w:val="24"/>
        </w:rPr>
        <w:t xml:space="preserve">. </w:t>
      </w:r>
    </w:p>
    <w:p w14:paraId="024054B0" w14:textId="33F65E47" w:rsidR="00F9006C" w:rsidRPr="00266DFB" w:rsidRDefault="00F9006C" w:rsidP="005D606E">
      <w:pPr>
        <w:pStyle w:val="Item1"/>
        <w:tabs>
          <w:tab w:val="clear" w:pos="1440"/>
        </w:tabs>
        <w:rPr>
          <w:sz w:val="24"/>
          <w:szCs w:val="24"/>
        </w:rPr>
      </w:pPr>
      <w:r w:rsidRPr="0733AE69">
        <w:rPr>
          <w:sz w:val="24"/>
          <w:szCs w:val="24"/>
        </w:rPr>
        <w:t xml:space="preserve">Price quotes </w:t>
      </w:r>
      <w:r w:rsidR="00C063D4" w:rsidRPr="0733AE69">
        <w:rPr>
          <w:sz w:val="24"/>
          <w:szCs w:val="24"/>
        </w:rPr>
        <w:t>must</w:t>
      </w:r>
      <w:r w:rsidRPr="0733AE69">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sidRPr="0733AE69">
        <w:rPr>
          <w:sz w:val="24"/>
          <w:szCs w:val="24"/>
        </w:rPr>
        <w:t>I</w:t>
      </w:r>
      <w:r w:rsidR="00F9006C" w:rsidRPr="0733AE69">
        <w:rPr>
          <w:sz w:val="24"/>
          <w:szCs w:val="24"/>
        </w:rPr>
        <w:t>n the evaluation of cost, if applicable, it will be assumed that the unit price quoted is correct in the case of a discrepancy between the unit price and an extension</w:t>
      </w:r>
      <w:r w:rsidR="00AB790E" w:rsidRPr="0733AE69">
        <w:rPr>
          <w:sz w:val="24"/>
          <w:szCs w:val="24"/>
        </w:rPr>
        <w:t>,</w:t>
      </w:r>
      <w:r w:rsidR="00AF533D" w:rsidRPr="0733AE69">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733AE69">
        <w:rPr>
          <w:sz w:val="24"/>
          <w:szCs w:val="24"/>
        </w:rPr>
        <w:t>Federal and State minimum wage laws apply.</w:t>
      </w:r>
      <w:r w:rsidR="0082590B" w:rsidRPr="0733AE69">
        <w:rPr>
          <w:sz w:val="24"/>
          <w:szCs w:val="24"/>
        </w:rPr>
        <w:t xml:space="preserve"> </w:t>
      </w:r>
      <w:r w:rsidRPr="0733AE69">
        <w:rPr>
          <w:sz w:val="24"/>
          <w:szCs w:val="24"/>
        </w:rPr>
        <w:t xml:space="preserve"> The County has no</w:t>
      </w:r>
      <w:r w:rsidR="0082590B" w:rsidRPr="0733AE69">
        <w:rPr>
          <w:sz w:val="24"/>
          <w:szCs w:val="24"/>
        </w:rPr>
        <w:t xml:space="preserve"> requirements for living wages. </w:t>
      </w:r>
      <w:r w:rsidRPr="0733AE69">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0" w:name="_Toc339364458"/>
      <w:bookmarkStart w:id="71" w:name="_Toc339364719"/>
      <w:bookmarkStart w:id="72" w:name="_Toc112741024"/>
      <w:r w:rsidRPr="0733AE69">
        <w:rPr>
          <w:sz w:val="24"/>
          <w:szCs w:val="24"/>
        </w:rPr>
        <w:t>AWARD</w:t>
      </w:r>
      <w:bookmarkEnd w:id="70"/>
      <w:bookmarkEnd w:id="71"/>
      <w:bookmarkEnd w:id="72"/>
    </w:p>
    <w:p w14:paraId="67D8850D" w14:textId="33115FD3" w:rsidR="006F6C64" w:rsidRPr="002C687F" w:rsidRDefault="00C57504" w:rsidP="005D606E">
      <w:pPr>
        <w:pStyle w:val="Item1"/>
        <w:tabs>
          <w:tab w:val="clear" w:pos="1440"/>
        </w:tabs>
        <w:rPr>
          <w:sz w:val="24"/>
          <w:szCs w:val="24"/>
        </w:rPr>
      </w:pPr>
      <w:r w:rsidRPr="0733AE69">
        <w:rPr>
          <w:sz w:val="24"/>
          <w:szCs w:val="24"/>
        </w:rPr>
        <w:t xml:space="preserve">Most </w:t>
      </w:r>
      <w:r w:rsidR="006F6C64" w:rsidRPr="0733AE69">
        <w:rPr>
          <w:sz w:val="24"/>
          <w:szCs w:val="24"/>
        </w:rPr>
        <w:t>Responsive and Responsible Bidder</w:t>
      </w:r>
    </w:p>
    <w:p w14:paraId="7875395B" w14:textId="22111D5C" w:rsidR="00AF533D" w:rsidRPr="002C687F" w:rsidRDefault="00AF533D">
      <w:pPr>
        <w:pStyle w:val="Itema"/>
        <w:numPr>
          <w:ilvl w:val="3"/>
          <w:numId w:val="25"/>
        </w:numPr>
        <w:tabs>
          <w:tab w:val="clear" w:pos="2160"/>
        </w:tabs>
        <w:rPr>
          <w:sz w:val="24"/>
          <w:szCs w:val="24"/>
        </w:rPr>
      </w:pPr>
      <w:r w:rsidRPr="0733AE69">
        <w:rPr>
          <w:sz w:val="24"/>
          <w:szCs w:val="24"/>
        </w:rPr>
        <w:t>The award will be made to the highest</w:t>
      </w:r>
      <w:r w:rsidR="00AB790E" w:rsidRPr="0733AE69">
        <w:rPr>
          <w:sz w:val="24"/>
          <w:szCs w:val="24"/>
        </w:rPr>
        <w:t>-</w:t>
      </w:r>
      <w:r w:rsidRPr="0733AE69">
        <w:rPr>
          <w:sz w:val="24"/>
          <w:szCs w:val="24"/>
        </w:rPr>
        <w:t>ranked Bidder who meet</w:t>
      </w:r>
      <w:r w:rsidR="689138A5" w:rsidRPr="0733AE69">
        <w:rPr>
          <w:sz w:val="24"/>
          <w:szCs w:val="24"/>
        </w:rPr>
        <w:t>s</w:t>
      </w:r>
      <w:r w:rsidRPr="0733AE69">
        <w:rPr>
          <w:sz w:val="24"/>
          <w:szCs w:val="24"/>
        </w:rPr>
        <w:t xml:space="preserve"> the requirements of these specifications, </w:t>
      </w:r>
      <w:r w:rsidR="00BF3055" w:rsidRPr="0733AE69">
        <w:rPr>
          <w:sz w:val="24"/>
          <w:szCs w:val="24"/>
        </w:rPr>
        <w:t>terms,</w:t>
      </w:r>
      <w:r w:rsidRPr="0733AE69">
        <w:rPr>
          <w:sz w:val="24"/>
          <w:szCs w:val="24"/>
        </w:rPr>
        <w:t xml:space="preserve"> and conditions.   </w:t>
      </w:r>
    </w:p>
    <w:p w14:paraId="44265F01" w14:textId="088D51F2" w:rsidR="004E6261" w:rsidRPr="002C687F" w:rsidRDefault="00FF715F">
      <w:pPr>
        <w:pStyle w:val="Itema"/>
        <w:numPr>
          <w:ilvl w:val="3"/>
          <w:numId w:val="25"/>
        </w:numPr>
        <w:tabs>
          <w:tab w:val="clear" w:pos="2160"/>
        </w:tabs>
        <w:rPr>
          <w:sz w:val="24"/>
          <w:szCs w:val="24"/>
        </w:rPr>
      </w:pPr>
      <w:r w:rsidRPr="0733AE69">
        <w:rPr>
          <w:sz w:val="24"/>
          <w:szCs w:val="24"/>
        </w:rPr>
        <w:t>Awards may also be made to the subsequent highest ranked Bidder who will be called in order should</w:t>
      </w:r>
      <w:r w:rsidR="00AF533D" w:rsidRPr="0733AE69">
        <w:rPr>
          <w:sz w:val="24"/>
          <w:szCs w:val="24"/>
        </w:rPr>
        <w:t xml:space="preserve"> the County need to contract with another </w:t>
      </w:r>
      <w:r w:rsidR="00520D75" w:rsidRPr="0733AE69">
        <w:rPr>
          <w:sz w:val="24"/>
          <w:szCs w:val="24"/>
        </w:rPr>
        <w:t>B</w:t>
      </w:r>
      <w:r w:rsidR="00AF533D" w:rsidRPr="0733AE69">
        <w:rPr>
          <w:sz w:val="24"/>
          <w:szCs w:val="24"/>
        </w:rPr>
        <w:t>idder</w:t>
      </w:r>
      <w:r w:rsidRPr="0733AE69">
        <w:rPr>
          <w:sz w:val="24"/>
          <w:szCs w:val="24"/>
        </w:rPr>
        <w:t xml:space="preserve">. </w:t>
      </w:r>
    </w:p>
    <w:p w14:paraId="0F178873" w14:textId="5502456A" w:rsidR="00557262" w:rsidRPr="00266DFB" w:rsidRDefault="00AF533D">
      <w:pPr>
        <w:pStyle w:val="Itema"/>
        <w:numPr>
          <w:ilvl w:val="3"/>
          <w:numId w:val="25"/>
        </w:numPr>
        <w:tabs>
          <w:tab w:val="clear" w:pos="2160"/>
        </w:tabs>
        <w:rPr>
          <w:sz w:val="24"/>
          <w:szCs w:val="24"/>
        </w:rPr>
      </w:pPr>
      <w:r w:rsidRPr="0733AE69">
        <w:rPr>
          <w:sz w:val="24"/>
          <w:szCs w:val="24"/>
        </w:rPr>
        <w:t>An award will be recommended for the</w:t>
      </w:r>
      <w:r w:rsidR="00557262" w:rsidRPr="0733AE69">
        <w:rPr>
          <w:sz w:val="24"/>
          <w:szCs w:val="24"/>
        </w:rPr>
        <w:t xml:space="preserve"> Bidder </w:t>
      </w:r>
      <w:r w:rsidRPr="0733AE69">
        <w:rPr>
          <w:sz w:val="24"/>
          <w:szCs w:val="24"/>
        </w:rPr>
        <w:t>that</w:t>
      </w:r>
      <w:r w:rsidR="00557262" w:rsidRPr="0733AE69">
        <w:rPr>
          <w:sz w:val="24"/>
          <w:szCs w:val="24"/>
        </w:rPr>
        <w:t xml:space="preserve"> submitted the proposal that best serves the overall interests of the County </w:t>
      </w:r>
      <w:r w:rsidRPr="0733AE69">
        <w:rPr>
          <w:sz w:val="24"/>
          <w:szCs w:val="24"/>
        </w:rPr>
        <w:t>by</w:t>
      </w:r>
      <w:r w:rsidR="00557262" w:rsidRPr="0733AE69">
        <w:rPr>
          <w:sz w:val="24"/>
          <w:szCs w:val="24"/>
        </w:rPr>
        <w:t xml:space="preserve"> attain</w:t>
      </w:r>
      <w:r w:rsidRPr="0733AE69">
        <w:rPr>
          <w:sz w:val="24"/>
          <w:szCs w:val="24"/>
        </w:rPr>
        <w:t>ing</w:t>
      </w:r>
      <w:r w:rsidR="00557262" w:rsidRPr="0733AE69">
        <w:rPr>
          <w:sz w:val="24"/>
          <w:szCs w:val="24"/>
        </w:rPr>
        <w:t xml:space="preserve"> the highest overall point score.  </w:t>
      </w:r>
      <w:r w:rsidR="00AB790E" w:rsidRPr="0733AE69">
        <w:rPr>
          <w:sz w:val="24"/>
          <w:szCs w:val="24"/>
        </w:rPr>
        <w:t>The a</w:t>
      </w:r>
      <w:r w:rsidR="00557262" w:rsidRPr="0733AE69">
        <w:rPr>
          <w:sz w:val="24"/>
          <w:szCs w:val="24"/>
        </w:rPr>
        <w:t>ward may not necessarily be made to the Bidder with the low</w:t>
      </w:r>
      <w:r w:rsidR="00823F00" w:rsidRPr="0733AE69">
        <w:rPr>
          <w:sz w:val="24"/>
          <w:szCs w:val="24"/>
        </w:rPr>
        <w:t xml:space="preserve">est price. </w:t>
      </w:r>
    </w:p>
    <w:p w14:paraId="14DA6A83" w14:textId="4ABDCC50" w:rsidR="006F6C64" w:rsidRPr="00F11599" w:rsidRDefault="00BA1475" w:rsidP="009A2801">
      <w:pPr>
        <w:pStyle w:val="Item1"/>
        <w:tabs>
          <w:tab w:val="clear" w:pos="1440"/>
        </w:tabs>
      </w:pPr>
      <w:bookmarkStart w:id="73" w:name="_Hlk103956233"/>
      <w:r w:rsidRPr="0733AE69">
        <w:rPr>
          <w:sz w:val="24"/>
          <w:szCs w:val="24"/>
        </w:rPr>
        <w:t>Small Local Emerging Business (SLEB) Program</w:t>
      </w:r>
      <w:r w:rsidR="006F6C64">
        <w:t xml:space="preserve"> </w:t>
      </w:r>
    </w:p>
    <w:p w14:paraId="437C1CAA" w14:textId="77777777" w:rsidR="006C5CE8" w:rsidRPr="00266DFB" w:rsidRDefault="006C5CE8">
      <w:pPr>
        <w:pStyle w:val="Itema"/>
        <w:numPr>
          <w:ilvl w:val="0"/>
          <w:numId w:val="37"/>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pPr>
        <w:numPr>
          <w:ilvl w:val="0"/>
          <w:numId w:val="37"/>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5617CC">
      <w:pPr>
        <w:numPr>
          <w:ilvl w:val="0"/>
          <w:numId w:val="32"/>
        </w:numPr>
        <w:spacing w:after="240"/>
        <w:ind w:hanging="720"/>
        <w:rPr>
          <w:rStyle w:val="Hyperlink"/>
          <w:rFonts w:ascii="Calibri" w:hAnsi="Calibri" w:cs="Calibri"/>
          <w:color w:val="auto"/>
          <w:sz w:val="24"/>
          <w:szCs w:val="24"/>
          <w:u w:val="none"/>
        </w:rPr>
      </w:pPr>
      <w:hyperlink r:id="rId44"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5"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5617CC">
      <w:pPr>
        <w:numPr>
          <w:ilvl w:val="0"/>
          <w:numId w:val="32"/>
        </w:numPr>
        <w:spacing w:after="240"/>
        <w:ind w:hanging="720"/>
        <w:rPr>
          <w:rFonts w:ascii="Calibri" w:hAnsi="Calibri" w:cs="Calibri"/>
          <w:sz w:val="24"/>
          <w:szCs w:val="24"/>
        </w:rPr>
      </w:pPr>
      <w:hyperlink r:id="rId46"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7"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41D150D4" w:rsidR="006C5CE8" w:rsidRPr="00266DFB" w:rsidRDefault="006C5CE8">
      <w:pPr>
        <w:numPr>
          <w:ilvl w:val="0"/>
          <w:numId w:val="37"/>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w:t>
      </w:r>
      <w:r w:rsidRPr="00302DBE">
        <w:rPr>
          <w:rFonts w:ascii="Calibri" w:hAnsi="Calibri"/>
          <w:bCs/>
          <w:color w:val="000000" w:themeColor="text1"/>
          <w:sz w:val="24"/>
          <w:szCs w:val="24"/>
        </w:rPr>
        <w:t xml:space="preserve">NAICS) Code(s): </w:t>
      </w:r>
      <w:r w:rsidR="00F8390C">
        <w:rPr>
          <w:rFonts w:ascii="Calibri" w:hAnsi="Calibri"/>
          <w:bCs/>
          <w:color w:val="000000" w:themeColor="text1"/>
          <w:sz w:val="24"/>
          <w:szCs w:val="24"/>
        </w:rPr>
        <w:t>517911</w:t>
      </w:r>
      <w:r w:rsidR="006F5272">
        <w:rPr>
          <w:rFonts w:ascii="Calibri" w:hAnsi="Calibri"/>
          <w:bCs/>
          <w:color w:val="000000" w:themeColor="text1"/>
          <w:sz w:val="24"/>
          <w:szCs w:val="24"/>
        </w:rPr>
        <w:t xml:space="preserve"> and</w:t>
      </w:r>
      <w:r w:rsidR="00F8390C">
        <w:rPr>
          <w:rFonts w:ascii="Calibri" w:hAnsi="Calibri"/>
          <w:bCs/>
          <w:color w:val="000000" w:themeColor="text1"/>
          <w:sz w:val="24"/>
          <w:szCs w:val="24"/>
        </w:rPr>
        <w:t xml:space="preserve"> </w:t>
      </w:r>
      <w:r w:rsidR="00302DBE" w:rsidRPr="00302DBE">
        <w:rPr>
          <w:rFonts w:ascii="Calibri" w:hAnsi="Calibri"/>
          <w:bCs/>
          <w:color w:val="000000" w:themeColor="text1"/>
          <w:sz w:val="24"/>
          <w:szCs w:val="24"/>
        </w:rPr>
        <w:t>51</w:t>
      </w:r>
      <w:r w:rsidR="006F5272">
        <w:rPr>
          <w:rFonts w:ascii="Calibri" w:hAnsi="Calibri"/>
          <w:bCs/>
          <w:color w:val="000000" w:themeColor="text1"/>
          <w:sz w:val="24"/>
          <w:szCs w:val="24"/>
        </w:rPr>
        <w:t>7919.</w:t>
      </w:r>
    </w:p>
    <w:p w14:paraId="7A8098E9" w14:textId="77777777" w:rsidR="001215F1" w:rsidRPr="00A90BAF" w:rsidRDefault="001215F1">
      <w:pPr>
        <w:numPr>
          <w:ilvl w:val="0"/>
          <w:numId w:val="37"/>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pPr>
        <w:numPr>
          <w:ilvl w:val="0"/>
          <w:numId w:val="37"/>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pPr>
        <w:numPr>
          <w:ilvl w:val="0"/>
          <w:numId w:val="37"/>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pPr>
        <w:numPr>
          <w:ilvl w:val="0"/>
          <w:numId w:val="37"/>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3"/>
    </w:p>
    <w:p w14:paraId="43F43EF8" w14:textId="018784D5" w:rsidR="006F6C64" w:rsidRPr="00FC58EA" w:rsidRDefault="006F6C64" w:rsidP="006C5CE8">
      <w:pPr>
        <w:pStyle w:val="Item1"/>
        <w:tabs>
          <w:tab w:val="clear" w:pos="1440"/>
        </w:tabs>
      </w:pPr>
      <w:r w:rsidRPr="0733AE69">
        <w:rPr>
          <w:rFonts w:asciiTheme="minorHAnsi" w:hAnsiTheme="minorHAnsi" w:cstheme="minorBidi"/>
          <w:sz w:val="24"/>
          <w:szCs w:val="24"/>
        </w:rPr>
        <w:t xml:space="preserve">County Rights </w:t>
      </w:r>
    </w:p>
    <w:p w14:paraId="37D5610A" w14:textId="5C53C803" w:rsidR="00FC58EA" w:rsidRPr="00121DEB" w:rsidRDefault="00FC58EA" w:rsidP="005D606E">
      <w:pPr>
        <w:pStyle w:val="Itema"/>
        <w:tabs>
          <w:tab w:val="clear" w:pos="2160"/>
        </w:tabs>
        <w:rPr>
          <w:sz w:val="24"/>
          <w:szCs w:val="24"/>
        </w:rPr>
      </w:pPr>
      <w:r w:rsidRPr="0733AE69">
        <w:rPr>
          <w:sz w:val="24"/>
          <w:szCs w:val="24"/>
        </w:rPr>
        <w:t>The County reserves the right to reject any or all responses that materially differ from any terms contained in this RFP</w:t>
      </w:r>
      <w:r w:rsidR="00AB790E" w:rsidRPr="0733AE69">
        <w:rPr>
          <w:sz w:val="24"/>
          <w:szCs w:val="24"/>
        </w:rPr>
        <w:t>,</w:t>
      </w:r>
      <w:r w:rsidRPr="0733AE69">
        <w:rPr>
          <w:sz w:val="24"/>
          <w:szCs w:val="24"/>
        </w:rPr>
        <w:t xml:space="preserve"> including Exhibits and any </w:t>
      </w:r>
      <w:r w:rsidR="00AB790E" w:rsidRPr="0733AE69">
        <w:rPr>
          <w:sz w:val="24"/>
          <w:szCs w:val="24"/>
        </w:rPr>
        <w:t>A</w:t>
      </w:r>
      <w:r w:rsidRPr="0733AE69">
        <w:rPr>
          <w:sz w:val="24"/>
          <w:szCs w:val="24"/>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sidRPr="0733AE69">
        <w:rPr>
          <w:sz w:val="24"/>
          <w:szCs w:val="24"/>
        </w:rPr>
        <w:t>shall</w:t>
      </w:r>
      <w:r w:rsidRPr="0733AE69">
        <w:rPr>
          <w:sz w:val="24"/>
          <w:szCs w:val="24"/>
        </w:rPr>
        <w:t xml:space="preserve"> be made solely at the discretion of the County.</w:t>
      </w:r>
    </w:p>
    <w:p w14:paraId="0FF8914E" w14:textId="1A58BC63" w:rsidR="00FC58EA" w:rsidRPr="00FC58EA" w:rsidRDefault="00FC58EA" w:rsidP="005D606E">
      <w:pPr>
        <w:pStyle w:val="Itema"/>
        <w:tabs>
          <w:tab w:val="clear" w:pos="2160"/>
        </w:tabs>
        <w:rPr>
          <w:sz w:val="24"/>
          <w:szCs w:val="24"/>
        </w:rPr>
      </w:pPr>
      <w:r w:rsidRPr="0733AE69">
        <w:rPr>
          <w:sz w:val="24"/>
          <w:szCs w:val="24"/>
        </w:rPr>
        <w:t xml:space="preserve">Any </w:t>
      </w:r>
      <w:r w:rsidR="00EB4661" w:rsidRPr="0733AE69">
        <w:rPr>
          <w:sz w:val="24"/>
          <w:szCs w:val="24"/>
        </w:rPr>
        <w:t xml:space="preserve">bid </w:t>
      </w:r>
      <w:r w:rsidRPr="0733AE69">
        <w:rPr>
          <w:sz w:val="24"/>
          <w:szCs w:val="24"/>
        </w:rPr>
        <w:t>proposal</w:t>
      </w:r>
      <w:r w:rsidR="00EB4661" w:rsidRPr="0733AE69">
        <w:rPr>
          <w:sz w:val="24"/>
          <w:szCs w:val="24"/>
        </w:rPr>
        <w:t>s</w:t>
      </w:r>
      <w:r w:rsidRPr="0733AE69">
        <w:rPr>
          <w:sz w:val="24"/>
          <w:szCs w:val="24"/>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24"/>
        </w:rPr>
      </w:pPr>
      <w:r w:rsidRPr="0733AE69">
        <w:rPr>
          <w:sz w:val="24"/>
          <w:szCs w:val="24"/>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24"/>
        </w:rPr>
      </w:pPr>
      <w:r w:rsidRPr="0733AE69">
        <w:rPr>
          <w:sz w:val="24"/>
          <w:szCs w:val="24"/>
        </w:rPr>
        <w:lastRenderedPageBreak/>
        <w:t>The County reserves the right to conduct additional procurements for the same or similar goods and/or services or to award to additional contract</w:t>
      </w:r>
      <w:r w:rsidR="00EB4661" w:rsidRPr="0733AE69">
        <w:rPr>
          <w:sz w:val="24"/>
          <w:szCs w:val="24"/>
        </w:rPr>
        <w:t>(s), including</w:t>
      </w:r>
      <w:r w:rsidRPr="0733AE69">
        <w:rPr>
          <w:sz w:val="24"/>
          <w:szCs w:val="24"/>
        </w:rPr>
        <w:t xml:space="preserve"> to other Bidder</w:t>
      </w:r>
      <w:r w:rsidR="00EB4661" w:rsidRPr="0733AE69">
        <w:rPr>
          <w:sz w:val="24"/>
          <w:szCs w:val="24"/>
        </w:rPr>
        <w:t>(s),</w:t>
      </w:r>
      <w:r w:rsidRPr="0733AE69">
        <w:rPr>
          <w:sz w:val="24"/>
          <w:szCs w:val="24"/>
        </w:rPr>
        <w:t xml:space="preserve"> during the term of the contract if it determines that additional Contractors are needed to supplement goods and/or services being provided.</w:t>
      </w:r>
      <w:r w:rsidR="00FC58EA" w:rsidRPr="0733AE69">
        <w:rPr>
          <w:sz w:val="24"/>
          <w:szCs w:val="24"/>
        </w:rPr>
        <w:t xml:space="preserve"> </w:t>
      </w:r>
    </w:p>
    <w:p w14:paraId="29C015F9" w14:textId="77777777" w:rsidR="00FC58EA" w:rsidRPr="00FC58EA" w:rsidRDefault="00FC58EA" w:rsidP="005D606E">
      <w:pPr>
        <w:pStyle w:val="Itema"/>
        <w:tabs>
          <w:tab w:val="clear" w:pos="2160"/>
        </w:tabs>
        <w:rPr>
          <w:sz w:val="24"/>
          <w:szCs w:val="24"/>
        </w:rPr>
      </w:pPr>
      <w:r w:rsidRPr="0733AE69">
        <w:rPr>
          <w:sz w:val="24"/>
          <w:szCs w:val="24"/>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733AE69">
        <w:rPr>
          <w:sz w:val="24"/>
          <w:szCs w:val="24"/>
        </w:rPr>
        <w:t>Procedures</w:t>
      </w:r>
    </w:p>
    <w:p w14:paraId="40417999" w14:textId="2D944276" w:rsidR="00F9006C" w:rsidRPr="00A85450" w:rsidRDefault="00F9006C">
      <w:pPr>
        <w:pStyle w:val="Itema"/>
        <w:numPr>
          <w:ilvl w:val="3"/>
          <w:numId w:val="26"/>
        </w:numPr>
        <w:tabs>
          <w:tab w:val="clear" w:pos="2160"/>
        </w:tabs>
      </w:pPr>
      <w:r w:rsidRPr="00266DFB">
        <w:rPr>
          <w:sz w:val="24"/>
          <w:szCs w:val="24"/>
        </w:rPr>
        <w:t>Board approval to award a contract is required.</w:t>
      </w:r>
    </w:p>
    <w:p w14:paraId="2AE2B049" w14:textId="025DEEE5" w:rsidR="00F9006C" w:rsidRPr="00266DFB" w:rsidRDefault="00AB790E">
      <w:pPr>
        <w:pStyle w:val="Itema"/>
        <w:numPr>
          <w:ilvl w:val="3"/>
          <w:numId w:val="26"/>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pPr>
        <w:pStyle w:val="Itema"/>
        <w:numPr>
          <w:ilvl w:val="3"/>
          <w:numId w:val="26"/>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5617CC" w:rsidP="005D606E">
      <w:pPr>
        <w:pStyle w:val="Itema"/>
        <w:numPr>
          <w:ilvl w:val="0"/>
          <w:numId w:val="0"/>
        </w:numPr>
        <w:ind w:left="2880"/>
        <w:rPr>
          <w:sz w:val="24"/>
          <w:szCs w:val="24"/>
        </w:rPr>
      </w:pPr>
      <w:hyperlink r:id="rId48"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376D7063" w:rsidR="00F9006C" w:rsidRPr="00A85450" w:rsidRDefault="00884637" w:rsidP="005D606E">
      <w:pPr>
        <w:spacing w:after="240"/>
        <w:ind w:left="2880"/>
        <w:rPr>
          <w:rFonts w:ascii="Calibri" w:hAnsi="Calibri" w:cs="Calibri"/>
        </w:rPr>
      </w:pPr>
      <w:bookmarkStart w:id="74"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bookmarkEnd w:id="74"/>
    </w:p>
    <w:p w14:paraId="40555E25" w14:textId="685173DA" w:rsidR="00F9006C" w:rsidRPr="00266DFB" w:rsidRDefault="00F9006C">
      <w:pPr>
        <w:pStyle w:val="Itema"/>
        <w:numPr>
          <w:ilvl w:val="0"/>
          <w:numId w:val="27"/>
        </w:numPr>
        <w:ind w:hanging="720"/>
        <w:rPr>
          <w:sz w:val="24"/>
          <w:szCs w:val="24"/>
        </w:rPr>
      </w:pPr>
      <w:bookmarkStart w:id="75"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5"/>
    </w:p>
    <w:p w14:paraId="6060F919" w14:textId="46899577" w:rsidR="00F9006C" w:rsidRPr="00B43DF6" w:rsidRDefault="00F9006C" w:rsidP="00B43DF6">
      <w:pPr>
        <w:pStyle w:val="Heading2"/>
        <w:rPr>
          <w:sz w:val="24"/>
          <w:szCs w:val="24"/>
        </w:rPr>
      </w:pPr>
      <w:bookmarkStart w:id="76" w:name="_Toc339364459"/>
      <w:bookmarkStart w:id="77" w:name="_Toc339364720"/>
      <w:bookmarkStart w:id="78" w:name="_Toc112741025"/>
      <w:r w:rsidRPr="0733AE69">
        <w:rPr>
          <w:sz w:val="24"/>
          <w:szCs w:val="24"/>
        </w:rPr>
        <w:t>METHOD OF ORDERING</w:t>
      </w:r>
      <w:bookmarkEnd w:id="76"/>
      <w:bookmarkEnd w:id="77"/>
      <w:bookmarkEnd w:id="78"/>
    </w:p>
    <w:p w14:paraId="03411066" w14:textId="4A973B08" w:rsidR="00F9006C" w:rsidRPr="00121DEB" w:rsidRDefault="00F9006C" w:rsidP="005D606E">
      <w:pPr>
        <w:pStyle w:val="Item1"/>
        <w:tabs>
          <w:tab w:val="clear" w:pos="1440"/>
        </w:tabs>
        <w:rPr>
          <w:sz w:val="24"/>
          <w:szCs w:val="24"/>
        </w:rPr>
      </w:pPr>
      <w:bookmarkStart w:id="79" w:name="_Hlk89702689"/>
      <w:r w:rsidRPr="0733AE69">
        <w:rPr>
          <w:sz w:val="24"/>
          <w:szCs w:val="24"/>
        </w:rPr>
        <w:t>A written P</w:t>
      </w:r>
      <w:r w:rsidR="008F5163" w:rsidRPr="0733AE69">
        <w:rPr>
          <w:sz w:val="24"/>
          <w:szCs w:val="24"/>
        </w:rPr>
        <w:t xml:space="preserve">urchase </w:t>
      </w:r>
      <w:r w:rsidRPr="0733AE69">
        <w:rPr>
          <w:sz w:val="24"/>
          <w:szCs w:val="24"/>
        </w:rPr>
        <w:t>O</w:t>
      </w:r>
      <w:r w:rsidR="008F5163" w:rsidRPr="0733AE69">
        <w:rPr>
          <w:sz w:val="24"/>
          <w:szCs w:val="24"/>
        </w:rPr>
        <w:t>rder (PO)</w:t>
      </w:r>
      <w:r w:rsidRPr="0733AE69">
        <w:rPr>
          <w:sz w:val="24"/>
          <w:szCs w:val="24"/>
        </w:rPr>
        <w:t xml:space="preserve"> </w:t>
      </w:r>
      <w:r w:rsidR="00AF533D" w:rsidRPr="0733AE69">
        <w:rPr>
          <w:sz w:val="24"/>
          <w:szCs w:val="24"/>
        </w:rPr>
        <w:t xml:space="preserve">will </w:t>
      </w:r>
      <w:r w:rsidR="00AF533D" w:rsidRPr="0733AE69">
        <w:rPr>
          <w:color w:val="000000" w:themeColor="text1"/>
          <w:sz w:val="24"/>
          <w:szCs w:val="24"/>
        </w:rPr>
        <w:t xml:space="preserve">be issued after an </w:t>
      </w:r>
      <w:r w:rsidR="003D40BB" w:rsidRPr="0733AE69">
        <w:rPr>
          <w:color w:val="000000" w:themeColor="text1"/>
          <w:sz w:val="24"/>
          <w:szCs w:val="24"/>
        </w:rPr>
        <w:t>executed contract</w:t>
      </w:r>
      <w:r w:rsidR="00172B64" w:rsidRPr="0733AE69">
        <w:rPr>
          <w:color w:val="000000" w:themeColor="text1"/>
          <w:sz w:val="24"/>
          <w:szCs w:val="24"/>
        </w:rPr>
        <w:t xml:space="preserve"> and</w:t>
      </w:r>
      <w:r w:rsidR="00AF533D" w:rsidRPr="0733AE69">
        <w:rPr>
          <w:color w:val="000000" w:themeColor="text1"/>
          <w:sz w:val="24"/>
          <w:szCs w:val="24"/>
        </w:rPr>
        <w:t xml:space="preserve"> </w:t>
      </w:r>
      <w:r w:rsidRPr="0733AE69">
        <w:rPr>
          <w:color w:val="000000" w:themeColor="text1"/>
          <w:sz w:val="24"/>
          <w:szCs w:val="24"/>
        </w:rPr>
        <w:t>Board</w:t>
      </w:r>
      <w:r w:rsidR="00E00A41" w:rsidRPr="0733AE69">
        <w:rPr>
          <w:color w:val="000000" w:themeColor="text1"/>
          <w:sz w:val="24"/>
          <w:szCs w:val="24"/>
        </w:rPr>
        <w:t xml:space="preserve"> </w:t>
      </w:r>
      <w:r w:rsidRPr="0733AE69">
        <w:rPr>
          <w:color w:val="000000" w:themeColor="text1"/>
          <w:sz w:val="24"/>
          <w:szCs w:val="24"/>
        </w:rPr>
        <w:t>approval</w:t>
      </w:r>
      <w:r w:rsidR="00172B64" w:rsidRPr="0733AE69">
        <w:rPr>
          <w:color w:val="000000" w:themeColor="text1"/>
          <w:sz w:val="24"/>
          <w:szCs w:val="24"/>
        </w:rPr>
        <w:t>. I</w:t>
      </w:r>
      <w:r w:rsidR="00AF533D" w:rsidRPr="0733AE69">
        <w:rPr>
          <w:color w:val="000000" w:themeColor="text1"/>
          <w:sz w:val="24"/>
          <w:szCs w:val="24"/>
        </w:rPr>
        <w:t>f there is any conflict in terms</w:t>
      </w:r>
      <w:r w:rsidR="00172B64" w:rsidRPr="0733AE69">
        <w:rPr>
          <w:color w:val="000000" w:themeColor="text1"/>
          <w:sz w:val="24"/>
          <w:szCs w:val="24"/>
        </w:rPr>
        <w:t xml:space="preserve"> of any PO and</w:t>
      </w:r>
      <w:r w:rsidR="00AF533D" w:rsidRPr="0733AE69">
        <w:rPr>
          <w:color w:val="000000" w:themeColor="text1"/>
          <w:sz w:val="24"/>
          <w:szCs w:val="24"/>
        </w:rPr>
        <w:t xml:space="preserve"> </w:t>
      </w:r>
      <w:r w:rsidR="00172B64" w:rsidRPr="0733AE69">
        <w:rPr>
          <w:color w:val="000000" w:themeColor="text1"/>
          <w:sz w:val="24"/>
          <w:szCs w:val="24"/>
        </w:rPr>
        <w:t xml:space="preserve">the executed </w:t>
      </w:r>
      <w:r w:rsidR="00AF533D" w:rsidRPr="0733AE69">
        <w:rPr>
          <w:color w:val="000000" w:themeColor="text1"/>
          <w:sz w:val="24"/>
          <w:szCs w:val="24"/>
        </w:rPr>
        <w:t>contract</w:t>
      </w:r>
      <w:r w:rsidR="00172B64" w:rsidRPr="0733AE69">
        <w:rPr>
          <w:color w:val="000000" w:themeColor="text1"/>
          <w:sz w:val="24"/>
          <w:szCs w:val="24"/>
        </w:rPr>
        <w:t>, the contract</w:t>
      </w:r>
      <w:r w:rsidR="00AF533D" w:rsidRPr="0733AE69">
        <w:rPr>
          <w:color w:val="000000" w:themeColor="text1"/>
          <w:sz w:val="24"/>
          <w:szCs w:val="24"/>
        </w:rPr>
        <w:t xml:space="preserve"> will control</w:t>
      </w:r>
      <w:r w:rsidR="00EB4661" w:rsidRPr="0733AE69">
        <w:rPr>
          <w:color w:val="000000" w:themeColor="text1"/>
          <w:sz w:val="24"/>
          <w:szCs w:val="24"/>
        </w:rPr>
        <w:t xml:space="preserve">, even </w:t>
      </w:r>
      <w:r w:rsidR="00EB4661" w:rsidRPr="0733AE69">
        <w:rPr>
          <w:sz w:val="24"/>
          <w:szCs w:val="24"/>
        </w:rPr>
        <w:t>if a PO is issued later</w:t>
      </w:r>
      <w:r w:rsidRPr="0733AE69">
        <w:rPr>
          <w:sz w:val="24"/>
          <w:szCs w:val="24"/>
        </w:rPr>
        <w:t xml:space="preserve">. </w:t>
      </w:r>
      <w:r w:rsidR="00AF533D" w:rsidRPr="0733AE69">
        <w:rPr>
          <w:sz w:val="24"/>
          <w:szCs w:val="24"/>
        </w:rPr>
        <w:t xml:space="preserve"> Payment cannot be made to any Contractor until a PO is issued. </w:t>
      </w:r>
      <w:bookmarkEnd w:id="79"/>
      <w:r w:rsidR="00003D08" w:rsidRPr="0733AE69">
        <w:rPr>
          <w:sz w:val="24"/>
          <w:szCs w:val="24"/>
        </w:rPr>
        <w:t xml:space="preserve"> </w:t>
      </w:r>
    </w:p>
    <w:p w14:paraId="721EC423" w14:textId="0A87A4F5" w:rsidR="00F9006C" w:rsidRPr="00266DFB" w:rsidRDefault="00F9006C" w:rsidP="005D606E">
      <w:pPr>
        <w:pStyle w:val="Item1"/>
        <w:tabs>
          <w:tab w:val="clear" w:pos="1440"/>
        </w:tabs>
        <w:rPr>
          <w:sz w:val="24"/>
          <w:szCs w:val="24"/>
        </w:rPr>
      </w:pPr>
      <w:bookmarkStart w:id="80" w:name="_Hlk89702718"/>
      <w:r w:rsidRPr="0733AE69">
        <w:rPr>
          <w:sz w:val="24"/>
          <w:szCs w:val="24"/>
        </w:rPr>
        <w:t xml:space="preserve">POs and payments for </w:t>
      </w:r>
      <w:r w:rsidR="00E00A41" w:rsidRPr="0733AE69">
        <w:rPr>
          <w:sz w:val="24"/>
          <w:szCs w:val="24"/>
        </w:rPr>
        <w:t>goods</w:t>
      </w:r>
      <w:r w:rsidRPr="0733AE69">
        <w:rPr>
          <w:sz w:val="24"/>
          <w:szCs w:val="24"/>
        </w:rPr>
        <w:t xml:space="preserve"> and/or services will be issued only in the name of </w:t>
      </w:r>
      <w:r w:rsidR="00AB790E" w:rsidRPr="0733AE69">
        <w:rPr>
          <w:sz w:val="24"/>
          <w:szCs w:val="24"/>
        </w:rPr>
        <w:t xml:space="preserve">the </w:t>
      </w:r>
      <w:r w:rsidRPr="0733AE69">
        <w:rPr>
          <w:sz w:val="24"/>
          <w:szCs w:val="24"/>
        </w:rPr>
        <w:t>Contractor</w:t>
      </w:r>
      <w:r w:rsidR="00AF533D" w:rsidRPr="0733AE69">
        <w:rPr>
          <w:sz w:val="24"/>
          <w:szCs w:val="24"/>
        </w:rPr>
        <w:t>, as identified on the contract</w:t>
      </w:r>
      <w:r w:rsidRPr="0733AE69">
        <w:rPr>
          <w:sz w:val="24"/>
          <w:szCs w:val="24"/>
        </w:rPr>
        <w:t xml:space="preserve">. </w:t>
      </w:r>
    </w:p>
    <w:bookmarkEnd w:id="80"/>
    <w:p w14:paraId="21575D91" w14:textId="250137C9" w:rsidR="00F9006C" w:rsidRPr="00266DFB" w:rsidRDefault="00AB790E" w:rsidP="005D606E">
      <w:pPr>
        <w:pStyle w:val="Item1"/>
        <w:tabs>
          <w:tab w:val="clear" w:pos="1440"/>
        </w:tabs>
        <w:rPr>
          <w:sz w:val="24"/>
          <w:szCs w:val="24"/>
        </w:rPr>
      </w:pPr>
      <w:r w:rsidRPr="0733AE69">
        <w:rPr>
          <w:sz w:val="24"/>
          <w:szCs w:val="24"/>
        </w:rPr>
        <w:lastRenderedPageBreak/>
        <w:t xml:space="preserve">The </w:t>
      </w:r>
      <w:r w:rsidR="00F9006C" w:rsidRPr="0733AE69">
        <w:rPr>
          <w:sz w:val="24"/>
          <w:szCs w:val="24"/>
        </w:rPr>
        <w:t xml:space="preserve">Contractor </w:t>
      </w:r>
      <w:r w:rsidR="00C063D4" w:rsidRPr="0733AE69">
        <w:rPr>
          <w:sz w:val="24"/>
          <w:szCs w:val="24"/>
        </w:rPr>
        <w:t>must</w:t>
      </w:r>
      <w:r w:rsidR="00F9006C" w:rsidRPr="0733AE69">
        <w:rPr>
          <w:sz w:val="24"/>
          <w:szCs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1" w:name="_Hlk89702756"/>
      <w:r w:rsidRPr="0733AE69">
        <w:rPr>
          <w:sz w:val="24"/>
          <w:szCs w:val="24"/>
        </w:rPr>
        <w:t>Any c</w:t>
      </w:r>
      <w:r w:rsidR="00F9006C" w:rsidRPr="0733AE69">
        <w:rPr>
          <w:sz w:val="24"/>
          <w:szCs w:val="24"/>
        </w:rPr>
        <w:t xml:space="preserve">hange orders </w:t>
      </w:r>
      <w:r w:rsidR="00C063D4" w:rsidRPr="0733AE69">
        <w:rPr>
          <w:sz w:val="24"/>
          <w:szCs w:val="24"/>
        </w:rPr>
        <w:t>must</w:t>
      </w:r>
      <w:r w:rsidR="00F9006C" w:rsidRPr="0733AE69">
        <w:rPr>
          <w:sz w:val="24"/>
          <w:szCs w:val="24"/>
        </w:rPr>
        <w:t xml:space="preserve"> be agreed upon </w:t>
      </w:r>
      <w:r w:rsidRPr="0733AE69">
        <w:rPr>
          <w:sz w:val="24"/>
          <w:szCs w:val="24"/>
        </w:rPr>
        <w:t xml:space="preserve">in writing </w:t>
      </w:r>
      <w:r w:rsidR="00F9006C" w:rsidRPr="0733AE69">
        <w:rPr>
          <w:sz w:val="24"/>
          <w:szCs w:val="24"/>
        </w:rPr>
        <w:t xml:space="preserve">by Contractor and County and issued as needed by County. </w:t>
      </w:r>
      <w:r w:rsidR="00003D08" w:rsidRPr="0733AE69">
        <w:rPr>
          <w:sz w:val="24"/>
          <w:szCs w:val="24"/>
        </w:rPr>
        <w:t xml:space="preserve"> </w:t>
      </w:r>
    </w:p>
    <w:p w14:paraId="26BBBBB7" w14:textId="77777777" w:rsidR="002C2B73" w:rsidRPr="00266DFB" w:rsidRDefault="00755271" w:rsidP="000352A4">
      <w:pPr>
        <w:pStyle w:val="Heading2"/>
        <w:rPr>
          <w:sz w:val="24"/>
          <w:szCs w:val="24"/>
        </w:rPr>
      </w:pPr>
      <w:bookmarkStart w:id="82" w:name="_Toc112741026"/>
      <w:bookmarkStart w:id="83" w:name="_Toc339364460"/>
      <w:bookmarkStart w:id="84" w:name="_Toc339364721"/>
      <w:bookmarkEnd w:id="81"/>
      <w:r w:rsidRPr="0733AE69">
        <w:rPr>
          <w:sz w:val="24"/>
          <w:szCs w:val="24"/>
        </w:rPr>
        <w:t>WARRANTY</w:t>
      </w:r>
      <w:bookmarkEnd w:id="82"/>
      <w:r w:rsidRPr="0733AE69">
        <w:rPr>
          <w:sz w:val="24"/>
          <w:szCs w:val="24"/>
        </w:rPr>
        <w:t xml:space="preserve"> </w:t>
      </w:r>
    </w:p>
    <w:bookmarkEnd w:id="83"/>
    <w:bookmarkEnd w:id="84"/>
    <w:p w14:paraId="799667D7" w14:textId="3965A93C" w:rsidR="00755271" w:rsidRPr="00121DEB" w:rsidRDefault="00AB790E" w:rsidP="005D606E">
      <w:pPr>
        <w:pStyle w:val="Item1"/>
        <w:tabs>
          <w:tab w:val="clear" w:pos="1440"/>
        </w:tabs>
        <w:rPr>
          <w:sz w:val="24"/>
          <w:szCs w:val="24"/>
        </w:rPr>
      </w:pPr>
      <w:r w:rsidRPr="0733AE69">
        <w:rPr>
          <w:sz w:val="24"/>
          <w:szCs w:val="24"/>
        </w:rPr>
        <w:t xml:space="preserve">Bidder expressly warrants that all goods and/or services to be furnished pursuant to any contract awarded arising from the proposal will conform to the descriptions and specifications contained herein, in the submitted proposal, and in supplier catalogs, product brochures, and other representations, depictions or models, and will be free from defects, of merchantable quality, good material, and workmanship.  Bidder expressly warrants that all goods and/or services to be furnished pursuant to such award will be fit and sufficient for the purpose(s) intended.  This warranty </w:t>
      </w:r>
      <w:r w:rsidR="00120291" w:rsidRPr="0733AE69">
        <w:rPr>
          <w:sz w:val="24"/>
          <w:szCs w:val="24"/>
        </w:rPr>
        <w:t>shall</w:t>
      </w:r>
      <w:r w:rsidRPr="0733AE69">
        <w:rPr>
          <w:sz w:val="24"/>
          <w:szCs w:val="24"/>
        </w:rPr>
        <w:t xml:space="preserve"> survive any inspections, delivery, acceptance, or payment by the County.  Bidder warrants that all goods and/or work and/or services furnished hereunder </w:t>
      </w:r>
      <w:r w:rsidR="00120291" w:rsidRPr="0733AE69">
        <w:rPr>
          <w:sz w:val="24"/>
          <w:szCs w:val="24"/>
        </w:rPr>
        <w:t>shall</w:t>
      </w:r>
      <w:r w:rsidRPr="0733AE69">
        <w:rPr>
          <w:sz w:val="24"/>
          <w:szCs w:val="24"/>
        </w:rPr>
        <w:t xml:space="preserve"> be guaranteed for a </w:t>
      </w:r>
      <w:r w:rsidRPr="0733AE69">
        <w:rPr>
          <w:color w:val="000000" w:themeColor="text1"/>
          <w:sz w:val="24"/>
          <w:szCs w:val="24"/>
        </w:rPr>
        <w:t xml:space="preserve">period of </w:t>
      </w:r>
      <w:r w:rsidR="0029103C" w:rsidRPr="0733AE69">
        <w:rPr>
          <w:color w:val="000000" w:themeColor="text1"/>
          <w:sz w:val="24"/>
          <w:szCs w:val="24"/>
        </w:rPr>
        <w:t>one (1)</w:t>
      </w:r>
      <w:r w:rsidRPr="0733AE69">
        <w:rPr>
          <w:color w:val="000000" w:themeColor="text1"/>
          <w:sz w:val="24"/>
          <w:szCs w:val="24"/>
        </w:rPr>
        <w:t xml:space="preserve"> year </w:t>
      </w:r>
      <w:r w:rsidRPr="0733AE69">
        <w:rPr>
          <w:sz w:val="24"/>
          <w:szCs w:val="24"/>
        </w:rPr>
        <w:t>from the date of acceptance by the County.</w:t>
      </w:r>
    </w:p>
    <w:p w14:paraId="1A1A8DE2" w14:textId="77777777" w:rsidR="00F9006C" w:rsidRPr="00266DFB" w:rsidRDefault="00F9006C" w:rsidP="000352A4">
      <w:pPr>
        <w:pStyle w:val="Heading2"/>
        <w:rPr>
          <w:sz w:val="24"/>
          <w:szCs w:val="24"/>
        </w:rPr>
      </w:pPr>
      <w:bookmarkStart w:id="85" w:name="_Toc339364461"/>
      <w:bookmarkStart w:id="86" w:name="_Toc339364722"/>
      <w:bookmarkStart w:id="87" w:name="_Toc112741027"/>
      <w:r w:rsidRPr="0733AE69">
        <w:rPr>
          <w:sz w:val="24"/>
          <w:szCs w:val="24"/>
        </w:rPr>
        <w:t>INVOICING</w:t>
      </w:r>
      <w:bookmarkEnd w:id="85"/>
      <w:bookmarkEnd w:id="86"/>
      <w:bookmarkEnd w:id="87"/>
    </w:p>
    <w:p w14:paraId="07C1C470" w14:textId="767248F6" w:rsidR="00F9006C" w:rsidRPr="00121DEB" w:rsidRDefault="00F9006C" w:rsidP="005D606E">
      <w:pPr>
        <w:pStyle w:val="Item1"/>
        <w:tabs>
          <w:tab w:val="clear" w:pos="1440"/>
        </w:tabs>
        <w:rPr>
          <w:sz w:val="24"/>
          <w:szCs w:val="24"/>
        </w:rPr>
      </w:pPr>
      <w:r w:rsidRPr="0733AE69">
        <w:rPr>
          <w:sz w:val="24"/>
          <w:szCs w:val="24"/>
        </w:rPr>
        <w:t xml:space="preserve">Contractor </w:t>
      </w:r>
      <w:r w:rsidR="00120291" w:rsidRPr="0733AE69">
        <w:rPr>
          <w:sz w:val="24"/>
          <w:szCs w:val="24"/>
        </w:rPr>
        <w:t>shall</w:t>
      </w:r>
      <w:r w:rsidRPr="0733AE69">
        <w:rPr>
          <w:sz w:val="24"/>
          <w:szCs w:val="24"/>
        </w:rPr>
        <w:t xml:space="preserve"> invoice the requesting department, unless otherwise </w:t>
      </w:r>
      <w:r w:rsidR="00C75719" w:rsidRPr="0733AE69">
        <w:rPr>
          <w:sz w:val="24"/>
          <w:szCs w:val="24"/>
        </w:rPr>
        <w:t>directed by County</w:t>
      </w:r>
      <w:r w:rsidRPr="0733AE69">
        <w:rPr>
          <w:sz w:val="24"/>
          <w:szCs w:val="24"/>
        </w:rPr>
        <w:t xml:space="preserve">, upon satisfactory receipt of </w:t>
      </w:r>
      <w:r w:rsidR="00E00A41" w:rsidRPr="0733AE69">
        <w:rPr>
          <w:sz w:val="24"/>
          <w:szCs w:val="24"/>
        </w:rPr>
        <w:t>goods</w:t>
      </w:r>
      <w:r w:rsidRPr="0733AE69">
        <w:rPr>
          <w:sz w:val="24"/>
          <w:szCs w:val="24"/>
        </w:rPr>
        <w:t xml:space="preserve"> and/or performance of services.</w:t>
      </w:r>
    </w:p>
    <w:p w14:paraId="2F99AC0B" w14:textId="133A9679" w:rsidR="00F9006C" w:rsidRPr="00A85450" w:rsidRDefault="004428BD" w:rsidP="005D606E">
      <w:pPr>
        <w:pStyle w:val="Item1"/>
        <w:tabs>
          <w:tab w:val="clear" w:pos="1440"/>
        </w:tabs>
      </w:pPr>
      <w:r w:rsidRPr="0733AE69">
        <w:rPr>
          <w:sz w:val="24"/>
          <w:szCs w:val="24"/>
        </w:rPr>
        <w:t xml:space="preserve">County will use </w:t>
      </w:r>
      <w:r w:rsidR="00AF533D" w:rsidRPr="0733AE69">
        <w:rPr>
          <w:sz w:val="24"/>
          <w:szCs w:val="24"/>
        </w:rPr>
        <w:t xml:space="preserve">reasonable </w:t>
      </w:r>
      <w:r w:rsidRPr="0733AE69">
        <w:rPr>
          <w:sz w:val="24"/>
          <w:szCs w:val="24"/>
        </w:rPr>
        <w:t xml:space="preserve">efforts to make payment </w:t>
      </w:r>
      <w:r w:rsidRPr="0733AE69">
        <w:rPr>
          <w:color w:val="000000" w:themeColor="text1"/>
          <w:sz w:val="24"/>
          <w:szCs w:val="24"/>
        </w:rPr>
        <w:t>within 30 days fo</w:t>
      </w:r>
      <w:r w:rsidRPr="0733AE69">
        <w:rPr>
          <w:sz w:val="24"/>
          <w:szCs w:val="24"/>
        </w:rPr>
        <w:t xml:space="preserve">llowing receipt and review of invoice and complete satisfactory receipt of </w:t>
      </w:r>
      <w:r w:rsidR="00E00A41" w:rsidRPr="0733AE69">
        <w:rPr>
          <w:sz w:val="24"/>
          <w:szCs w:val="24"/>
        </w:rPr>
        <w:t>goods</w:t>
      </w:r>
      <w:r w:rsidRPr="0733AE69">
        <w:rPr>
          <w:sz w:val="24"/>
          <w:szCs w:val="24"/>
        </w:rPr>
        <w:t xml:space="preserve"> and</w:t>
      </w:r>
      <w:r w:rsidR="00D16433" w:rsidRPr="0733AE69">
        <w:rPr>
          <w:sz w:val="24"/>
          <w:szCs w:val="24"/>
        </w:rPr>
        <w:t>/or</w:t>
      </w:r>
      <w:r w:rsidRPr="0733AE69">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szCs w:val="24"/>
        </w:rPr>
      </w:pPr>
      <w:r w:rsidRPr="0733AE69">
        <w:rPr>
          <w:sz w:val="24"/>
          <w:szCs w:val="24"/>
        </w:rPr>
        <w:t xml:space="preserve">County </w:t>
      </w:r>
      <w:r w:rsidR="00F11599" w:rsidRPr="0733AE69">
        <w:rPr>
          <w:sz w:val="24"/>
          <w:szCs w:val="24"/>
        </w:rPr>
        <w:t>will</w:t>
      </w:r>
      <w:r w:rsidRPr="0733AE69">
        <w:rPr>
          <w:sz w:val="24"/>
          <w:szCs w:val="24"/>
        </w:rPr>
        <w:t xml:space="preserve"> notify </w:t>
      </w:r>
      <w:r w:rsidR="00AB790E" w:rsidRPr="0733AE69">
        <w:rPr>
          <w:sz w:val="24"/>
          <w:szCs w:val="24"/>
        </w:rPr>
        <w:t xml:space="preserve">the </w:t>
      </w:r>
      <w:r w:rsidRPr="0733AE69">
        <w:rPr>
          <w:sz w:val="24"/>
          <w:szCs w:val="24"/>
        </w:rPr>
        <w:t xml:space="preserve">Contractor of any adjustments </w:t>
      </w:r>
      <w:r w:rsidR="00AF533D" w:rsidRPr="0733AE69">
        <w:rPr>
          <w:sz w:val="24"/>
          <w:szCs w:val="24"/>
        </w:rPr>
        <w:t xml:space="preserve">or corrections that must be </w:t>
      </w:r>
      <w:r w:rsidR="00C75719" w:rsidRPr="0733AE69">
        <w:rPr>
          <w:sz w:val="24"/>
          <w:szCs w:val="24"/>
        </w:rPr>
        <w:t xml:space="preserve">made </w:t>
      </w:r>
      <w:r w:rsidR="00AF533D" w:rsidRPr="0733AE69">
        <w:rPr>
          <w:sz w:val="24"/>
          <w:szCs w:val="24"/>
        </w:rPr>
        <w:t xml:space="preserve">to receive payment on an </w:t>
      </w:r>
      <w:r w:rsidRPr="0733AE69">
        <w:rPr>
          <w:sz w:val="24"/>
          <w:szCs w:val="24"/>
        </w:rPr>
        <w:t>invoice.</w:t>
      </w:r>
    </w:p>
    <w:p w14:paraId="3CC41FDD" w14:textId="7FF72092" w:rsidR="00CC278E" w:rsidRPr="00266DFB" w:rsidRDefault="00F9006C" w:rsidP="005D606E">
      <w:pPr>
        <w:pStyle w:val="Item1"/>
        <w:tabs>
          <w:tab w:val="clear" w:pos="1440"/>
        </w:tabs>
        <w:rPr>
          <w:sz w:val="24"/>
          <w:szCs w:val="24"/>
        </w:rPr>
      </w:pPr>
      <w:r w:rsidRPr="0733AE69">
        <w:rPr>
          <w:sz w:val="24"/>
          <w:szCs w:val="24"/>
        </w:rPr>
        <w:t xml:space="preserve">Invoices </w:t>
      </w:r>
      <w:r w:rsidR="00C75719" w:rsidRPr="0733AE69">
        <w:rPr>
          <w:sz w:val="24"/>
          <w:szCs w:val="24"/>
        </w:rPr>
        <w:t xml:space="preserve">submitted by </w:t>
      </w:r>
      <w:r w:rsidR="00AB790E" w:rsidRPr="0733AE69">
        <w:rPr>
          <w:sz w:val="24"/>
          <w:szCs w:val="24"/>
        </w:rPr>
        <w:t xml:space="preserve">the </w:t>
      </w:r>
      <w:r w:rsidR="00C75719" w:rsidRPr="0733AE69">
        <w:rPr>
          <w:sz w:val="24"/>
          <w:szCs w:val="24"/>
        </w:rPr>
        <w:t xml:space="preserve">Contractor must </w:t>
      </w:r>
      <w:r w:rsidRPr="0733AE69">
        <w:rPr>
          <w:sz w:val="24"/>
          <w:szCs w:val="24"/>
        </w:rPr>
        <w:t xml:space="preserve">contain </w:t>
      </w:r>
      <w:r w:rsidR="00C75719" w:rsidRPr="0733AE69">
        <w:rPr>
          <w:sz w:val="24"/>
          <w:szCs w:val="24"/>
        </w:rPr>
        <w:t xml:space="preserve">the </w:t>
      </w:r>
      <w:r w:rsidRPr="0733AE69">
        <w:rPr>
          <w:sz w:val="24"/>
          <w:szCs w:val="24"/>
        </w:rPr>
        <w:t>County PO number, invoice number, remit to address</w:t>
      </w:r>
      <w:r w:rsidR="00C75719" w:rsidRPr="0733AE69">
        <w:rPr>
          <w:sz w:val="24"/>
          <w:szCs w:val="24"/>
        </w:rPr>
        <w:t xml:space="preserve">, </w:t>
      </w:r>
      <w:r w:rsidRPr="0733AE69">
        <w:rPr>
          <w:sz w:val="24"/>
          <w:szCs w:val="24"/>
        </w:rPr>
        <w:t xml:space="preserve">itemized </w:t>
      </w:r>
      <w:r w:rsidR="00E00A41" w:rsidRPr="0733AE69">
        <w:rPr>
          <w:sz w:val="24"/>
          <w:szCs w:val="24"/>
        </w:rPr>
        <w:t>goods</w:t>
      </w:r>
      <w:r w:rsidRPr="0733AE69">
        <w:rPr>
          <w:sz w:val="24"/>
          <w:szCs w:val="24"/>
        </w:rPr>
        <w:t xml:space="preserve"> and/or services description</w:t>
      </w:r>
      <w:r w:rsidR="00AB790E" w:rsidRPr="0733AE69">
        <w:rPr>
          <w:sz w:val="24"/>
          <w:szCs w:val="24"/>
        </w:rPr>
        <w:t>,</w:t>
      </w:r>
      <w:r w:rsidRPr="0733AE69">
        <w:rPr>
          <w:sz w:val="24"/>
          <w:szCs w:val="24"/>
        </w:rPr>
        <w:t xml:space="preserve"> and price as quoted and </w:t>
      </w:r>
      <w:r w:rsidR="00C063D4" w:rsidRPr="0733AE69">
        <w:rPr>
          <w:sz w:val="24"/>
          <w:szCs w:val="24"/>
        </w:rPr>
        <w:t>must</w:t>
      </w:r>
      <w:r w:rsidRPr="0733AE69">
        <w:rPr>
          <w:sz w:val="24"/>
          <w:szCs w:val="24"/>
        </w:rPr>
        <w:t xml:space="preserve"> be accompanied by</w:t>
      </w:r>
      <w:r w:rsidR="00CC278E" w:rsidRPr="0733AE69">
        <w:rPr>
          <w:sz w:val="24"/>
          <w:szCs w:val="24"/>
        </w:rPr>
        <w:t xml:space="preserve"> </w:t>
      </w:r>
      <w:r w:rsidR="00AB790E" w:rsidRPr="0733AE69">
        <w:rPr>
          <w:sz w:val="24"/>
          <w:szCs w:val="24"/>
        </w:rPr>
        <w:t xml:space="preserve">an </w:t>
      </w:r>
      <w:r w:rsidR="00CC278E" w:rsidRPr="0733AE69">
        <w:rPr>
          <w:sz w:val="24"/>
          <w:szCs w:val="24"/>
        </w:rPr>
        <w:t>acceptable proof of delivery</w:t>
      </w:r>
      <w:r w:rsidR="00AF533D" w:rsidRPr="0733AE69">
        <w:rPr>
          <w:sz w:val="24"/>
          <w:szCs w:val="24"/>
        </w:rPr>
        <w:t xml:space="preserve"> and any other information requested by </w:t>
      </w:r>
      <w:r w:rsidR="00AB790E" w:rsidRPr="0733AE69">
        <w:rPr>
          <w:sz w:val="24"/>
          <w:szCs w:val="24"/>
        </w:rPr>
        <w:t xml:space="preserve">the </w:t>
      </w:r>
      <w:r w:rsidR="00AF533D" w:rsidRPr="0733AE69">
        <w:rPr>
          <w:sz w:val="24"/>
          <w:szCs w:val="24"/>
        </w:rPr>
        <w:t>County</w:t>
      </w:r>
      <w:r w:rsidR="00CC278E" w:rsidRPr="0733AE69">
        <w:rPr>
          <w:sz w:val="24"/>
          <w:szCs w:val="24"/>
        </w:rPr>
        <w:t>.</w:t>
      </w:r>
    </w:p>
    <w:p w14:paraId="4B074145" w14:textId="133082C7" w:rsidR="00F9006C" w:rsidRPr="00266DFB" w:rsidRDefault="00F9006C" w:rsidP="005D606E">
      <w:pPr>
        <w:pStyle w:val="Item1"/>
        <w:tabs>
          <w:tab w:val="clear" w:pos="1440"/>
        </w:tabs>
        <w:rPr>
          <w:sz w:val="24"/>
          <w:szCs w:val="24"/>
        </w:rPr>
      </w:pPr>
      <w:r w:rsidRPr="0733AE69">
        <w:rPr>
          <w:sz w:val="24"/>
          <w:szCs w:val="24"/>
        </w:rPr>
        <w:t xml:space="preserve">Contractor </w:t>
      </w:r>
      <w:r w:rsidR="00C063D4" w:rsidRPr="0733AE69">
        <w:rPr>
          <w:sz w:val="24"/>
          <w:szCs w:val="24"/>
        </w:rPr>
        <w:t>must</w:t>
      </w:r>
      <w:r w:rsidRPr="0733AE69">
        <w:rPr>
          <w:sz w:val="24"/>
          <w:szCs w:val="24"/>
        </w:rPr>
        <w:t xml:space="preserve"> utilize </w:t>
      </w:r>
      <w:r w:rsidR="00AF533D" w:rsidRPr="0733AE69">
        <w:rPr>
          <w:sz w:val="24"/>
          <w:szCs w:val="24"/>
        </w:rPr>
        <w:t xml:space="preserve">a </w:t>
      </w:r>
      <w:r w:rsidRPr="0733AE69">
        <w:rPr>
          <w:sz w:val="24"/>
          <w:szCs w:val="24"/>
        </w:rPr>
        <w:t xml:space="preserve">standardized invoice </w:t>
      </w:r>
      <w:r w:rsidR="00AF533D" w:rsidRPr="0733AE69">
        <w:rPr>
          <w:sz w:val="24"/>
          <w:szCs w:val="24"/>
        </w:rPr>
        <w:t xml:space="preserve">format </w:t>
      </w:r>
      <w:r w:rsidRPr="0733AE69">
        <w:rPr>
          <w:sz w:val="24"/>
          <w:szCs w:val="24"/>
        </w:rPr>
        <w:t>upon request.</w:t>
      </w:r>
    </w:p>
    <w:p w14:paraId="705FC1B1" w14:textId="02CCFD6B" w:rsidR="00F9006C" w:rsidRPr="00266DFB" w:rsidRDefault="00F9006C" w:rsidP="005D606E">
      <w:pPr>
        <w:pStyle w:val="Item1"/>
        <w:tabs>
          <w:tab w:val="clear" w:pos="1440"/>
        </w:tabs>
        <w:rPr>
          <w:sz w:val="24"/>
          <w:szCs w:val="24"/>
        </w:rPr>
      </w:pPr>
      <w:r w:rsidRPr="0733AE69">
        <w:rPr>
          <w:sz w:val="24"/>
          <w:szCs w:val="24"/>
        </w:rPr>
        <w:t xml:space="preserve">Invoices </w:t>
      </w:r>
      <w:r w:rsidR="00AF533D" w:rsidRPr="0733AE69">
        <w:rPr>
          <w:sz w:val="24"/>
          <w:szCs w:val="24"/>
        </w:rPr>
        <w:t>must be</w:t>
      </w:r>
      <w:r w:rsidRPr="0733AE69">
        <w:rPr>
          <w:sz w:val="24"/>
          <w:szCs w:val="24"/>
        </w:rPr>
        <w:t xml:space="preserve"> issued by</w:t>
      </w:r>
      <w:r w:rsidR="00C75719" w:rsidRPr="0733AE69">
        <w:rPr>
          <w:sz w:val="24"/>
          <w:szCs w:val="24"/>
        </w:rPr>
        <w:t>, and payments made to,</w:t>
      </w:r>
      <w:r w:rsidRPr="0733AE69">
        <w:rPr>
          <w:sz w:val="24"/>
          <w:szCs w:val="24"/>
        </w:rPr>
        <w:t xml:space="preserve"> the Contractor who is awarded a contract.</w:t>
      </w:r>
    </w:p>
    <w:p w14:paraId="24968409" w14:textId="1B1C8975" w:rsidR="00F9006C" w:rsidRPr="00EB4661" w:rsidRDefault="00F9006C" w:rsidP="005D606E">
      <w:pPr>
        <w:pStyle w:val="Item1"/>
        <w:tabs>
          <w:tab w:val="clear" w:pos="1440"/>
        </w:tabs>
      </w:pPr>
      <w:r w:rsidRPr="0733AE69">
        <w:rPr>
          <w:sz w:val="24"/>
          <w:szCs w:val="24"/>
        </w:rPr>
        <w:t xml:space="preserve">The County will pay </w:t>
      </w:r>
      <w:r w:rsidR="00AB790E" w:rsidRPr="0733AE69">
        <w:rPr>
          <w:sz w:val="24"/>
          <w:szCs w:val="24"/>
        </w:rPr>
        <w:t xml:space="preserve">the </w:t>
      </w:r>
      <w:r w:rsidRPr="0733AE69">
        <w:rPr>
          <w:sz w:val="24"/>
          <w:szCs w:val="24"/>
        </w:rPr>
        <w:t>Contractor</w:t>
      </w:r>
      <w:r w:rsidR="00AF533D" w:rsidRPr="0733AE69">
        <w:rPr>
          <w:sz w:val="24"/>
          <w:szCs w:val="24"/>
        </w:rPr>
        <w:t>,</w:t>
      </w:r>
      <w:r w:rsidRPr="0733AE69">
        <w:rPr>
          <w:sz w:val="24"/>
          <w:szCs w:val="24"/>
        </w:rPr>
        <w:t xml:space="preserve"> </w:t>
      </w:r>
      <w:r w:rsidR="00AF533D" w:rsidRPr="0733AE69">
        <w:rPr>
          <w:sz w:val="24"/>
          <w:szCs w:val="24"/>
        </w:rPr>
        <w:t>after rece</w:t>
      </w:r>
      <w:r w:rsidR="00F90823" w:rsidRPr="0733AE69">
        <w:rPr>
          <w:sz w:val="24"/>
          <w:szCs w:val="24"/>
        </w:rPr>
        <w:t>i</w:t>
      </w:r>
      <w:r w:rsidR="00AF533D" w:rsidRPr="0733AE69">
        <w:rPr>
          <w:sz w:val="24"/>
          <w:szCs w:val="24"/>
        </w:rPr>
        <w:t xml:space="preserve">pt and approval of an invoice, </w:t>
      </w:r>
      <w:r w:rsidRPr="0733AE69">
        <w:rPr>
          <w:sz w:val="24"/>
          <w:szCs w:val="24"/>
        </w:rPr>
        <w:t>monthly or as agreed upon, not to exceed the total</w:t>
      </w:r>
      <w:r w:rsidR="00B01574" w:rsidRPr="0733AE69">
        <w:rPr>
          <w:sz w:val="24"/>
          <w:szCs w:val="24"/>
        </w:rPr>
        <w:t xml:space="preserve"> contract amount. The County will not pay for goods and/or services in advance.</w:t>
      </w:r>
    </w:p>
    <w:p w14:paraId="73E6CE09" w14:textId="57B78518" w:rsidR="00EB4661" w:rsidRPr="00EB4661" w:rsidRDefault="00EB4661" w:rsidP="005D606E">
      <w:pPr>
        <w:pStyle w:val="Item1"/>
        <w:tabs>
          <w:tab w:val="clear" w:pos="1440"/>
        </w:tabs>
        <w:rPr>
          <w:sz w:val="24"/>
          <w:szCs w:val="24"/>
        </w:rPr>
      </w:pPr>
      <w:r w:rsidRPr="0733AE69">
        <w:rPr>
          <w:sz w:val="24"/>
          <w:szCs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8" w:name="_Toc339364465"/>
      <w:bookmarkStart w:id="89" w:name="_Toc339364726"/>
      <w:bookmarkStart w:id="90" w:name="_Toc112741028"/>
      <w:r w:rsidRPr="0733AE69">
        <w:rPr>
          <w:sz w:val="24"/>
          <w:szCs w:val="24"/>
        </w:rPr>
        <w:t>ACCOUNT MANAGER</w:t>
      </w:r>
      <w:r w:rsidR="00B740B3" w:rsidRPr="0733AE69">
        <w:rPr>
          <w:sz w:val="24"/>
          <w:szCs w:val="24"/>
        </w:rPr>
        <w:t xml:space="preserve"> </w:t>
      </w:r>
      <w:r w:rsidRPr="0733AE69">
        <w:rPr>
          <w:sz w:val="24"/>
          <w:szCs w:val="24"/>
        </w:rPr>
        <w:t>/</w:t>
      </w:r>
      <w:r w:rsidR="00B740B3" w:rsidRPr="0733AE69">
        <w:rPr>
          <w:sz w:val="24"/>
          <w:szCs w:val="24"/>
        </w:rPr>
        <w:t xml:space="preserve"> </w:t>
      </w:r>
      <w:r w:rsidRPr="0733AE69">
        <w:rPr>
          <w:sz w:val="24"/>
          <w:szCs w:val="24"/>
        </w:rPr>
        <w:t>SUPPORT STAFF</w:t>
      </w:r>
      <w:bookmarkEnd w:id="88"/>
      <w:bookmarkEnd w:id="89"/>
      <w:bookmarkEnd w:id="90"/>
    </w:p>
    <w:p w14:paraId="04F89787" w14:textId="68EB2A18" w:rsidR="00F9006C" w:rsidRPr="00121DEB" w:rsidRDefault="00A83B5B" w:rsidP="005D606E">
      <w:pPr>
        <w:pStyle w:val="Item1"/>
        <w:tabs>
          <w:tab w:val="clear" w:pos="1440"/>
        </w:tabs>
        <w:rPr>
          <w:sz w:val="24"/>
          <w:szCs w:val="24"/>
        </w:rPr>
      </w:pPr>
      <w:bookmarkStart w:id="91" w:name="_Hlk89702987"/>
      <w:r w:rsidRPr="0733AE69">
        <w:rPr>
          <w:sz w:val="24"/>
          <w:szCs w:val="24"/>
        </w:rPr>
        <w:t xml:space="preserve">The Contractor </w:t>
      </w:r>
      <w:r w:rsidR="00C063D4" w:rsidRPr="0733AE69">
        <w:rPr>
          <w:sz w:val="24"/>
          <w:szCs w:val="24"/>
        </w:rPr>
        <w:t>must</w:t>
      </w:r>
      <w:r w:rsidRPr="0733AE69">
        <w:rPr>
          <w:sz w:val="24"/>
          <w:szCs w:val="24"/>
        </w:rPr>
        <w:t xml:space="preserve"> provide dedicated support staff to be the </w:t>
      </w:r>
      <w:r w:rsidR="00F9006C" w:rsidRPr="0733AE69">
        <w:rPr>
          <w:sz w:val="24"/>
          <w:szCs w:val="24"/>
        </w:rPr>
        <w:t xml:space="preserve">primary contact for all issues regarding </w:t>
      </w:r>
      <w:r w:rsidR="00C75719" w:rsidRPr="0733AE69">
        <w:rPr>
          <w:sz w:val="24"/>
          <w:szCs w:val="24"/>
        </w:rPr>
        <w:t xml:space="preserve">the </w:t>
      </w:r>
      <w:r w:rsidR="00F9006C" w:rsidRPr="0733AE69">
        <w:rPr>
          <w:sz w:val="24"/>
          <w:szCs w:val="24"/>
        </w:rPr>
        <w:t xml:space="preserve">response to this </w:t>
      </w:r>
      <w:r w:rsidR="00FE3C61" w:rsidRPr="0733AE69">
        <w:rPr>
          <w:sz w:val="24"/>
          <w:szCs w:val="24"/>
        </w:rPr>
        <w:t>RFP</w:t>
      </w:r>
      <w:r w:rsidR="008C5F9A" w:rsidRPr="0733AE69">
        <w:rPr>
          <w:sz w:val="24"/>
          <w:szCs w:val="24"/>
        </w:rPr>
        <w:t xml:space="preserve"> </w:t>
      </w:r>
      <w:r w:rsidR="00F9006C" w:rsidRPr="0733AE69">
        <w:rPr>
          <w:sz w:val="24"/>
          <w:szCs w:val="24"/>
        </w:rPr>
        <w:t xml:space="preserve">and any </w:t>
      </w:r>
      <w:r w:rsidR="00BF3055" w:rsidRPr="0733AE69">
        <w:rPr>
          <w:sz w:val="24"/>
          <w:szCs w:val="24"/>
        </w:rPr>
        <w:t>contract which</w:t>
      </w:r>
      <w:r w:rsidR="00F9006C" w:rsidRPr="0733AE69">
        <w:rPr>
          <w:sz w:val="24"/>
          <w:szCs w:val="24"/>
        </w:rPr>
        <w:t xml:space="preserve"> may arise pursuant to this </w:t>
      </w:r>
      <w:r w:rsidR="00FE3C61" w:rsidRPr="0733AE69">
        <w:rPr>
          <w:sz w:val="24"/>
          <w:szCs w:val="24"/>
        </w:rPr>
        <w:t>RFP</w:t>
      </w:r>
      <w:r w:rsidR="00F9006C" w:rsidRPr="0733AE69">
        <w:rPr>
          <w:sz w:val="24"/>
          <w:szCs w:val="24"/>
        </w:rPr>
        <w:t>.</w:t>
      </w:r>
    </w:p>
    <w:p w14:paraId="6A75E4C1" w14:textId="73BFE568" w:rsidR="001B55F1" w:rsidRPr="00CE3CAF" w:rsidRDefault="001B55F1" w:rsidP="005D606E">
      <w:pPr>
        <w:pStyle w:val="Item1"/>
        <w:tabs>
          <w:tab w:val="clear" w:pos="1440"/>
        </w:tabs>
        <w:rPr>
          <w:sz w:val="24"/>
          <w:szCs w:val="24"/>
        </w:rPr>
      </w:pPr>
      <w:bookmarkStart w:id="92" w:name="_Hlk89703016"/>
      <w:bookmarkEnd w:id="91"/>
      <w:r w:rsidRPr="0733AE69">
        <w:rPr>
          <w:sz w:val="24"/>
          <w:szCs w:val="24"/>
        </w:rPr>
        <w:t xml:space="preserve">Contractor </w:t>
      </w:r>
      <w:r w:rsidR="00C063D4" w:rsidRPr="0733AE69">
        <w:rPr>
          <w:sz w:val="24"/>
          <w:szCs w:val="24"/>
        </w:rPr>
        <w:t>must</w:t>
      </w:r>
      <w:r w:rsidRPr="0733AE69">
        <w:rPr>
          <w:sz w:val="24"/>
          <w:szCs w:val="24"/>
        </w:rPr>
        <w:t xml:space="preserve"> also provide adequate, competent support staff that </w:t>
      </w:r>
      <w:r w:rsidR="00120291" w:rsidRPr="0733AE69">
        <w:rPr>
          <w:sz w:val="24"/>
          <w:szCs w:val="24"/>
        </w:rPr>
        <w:t>shall</w:t>
      </w:r>
      <w:r w:rsidRPr="0733AE69">
        <w:rPr>
          <w:sz w:val="24"/>
          <w:szCs w:val="24"/>
        </w:rPr>
        <w:t xml:space="preserve"> be able to service the County during normal working hours, Monday through Friday, or as otherwise identified in this RFP.  Such representative(s) </w:t>
      </w:r>
      <w:r w:rsidR="00C063D4" w:rsidRPr="0733AE69">
        <w:rPr>
          <w:sz w:val="24"/>
          <w:szCs w:val="24"/>
        </w:rPr>
        <w:t>must</w:t>
      </w:r>
      <w:r w:rsidRPr="0733AE69">
        <w:rPr>
          <w:sz w:val="24"/>
          <w:szCs w:val="24"/>
        </w:rPr>
        <w:t xml:space="preserve"> be knowledgeable about the contract, products</w:t>
      </w:r>
      <w:r w:rsidR="00AB790E" w:rsidRPr="0733AE69">
        <w:rPr>
          <w:sz w:val="24"/>
          <w:szCs w:val="24"/>
        </w:rPr>
        <w:t>,</w:t>
      </w:r>
      <w:r w:rsidRPr="0733AE69">
        <w:rPr>
          <w:sz w:val="24"/>
          <w:szCs w:val="24"/>
        </w:rPr>
        <w:t xml:space="preserve"> and/or services offered and able to identify and resolve quickly any issues</w:t>
      </w:r>
      <w:r w:rsidR="00AB790E" w:rsidRPr="0733AE69">
        <w:rPr>
          <w:sz w:val="24"/>
          <w:szCs w:val="24"/>
        </w:rPr>
        <w:t>,</w:t>
      </w:r>
      <w:r w:rsidRPr="0733AE69">
        <w:rPr>
          <w:sz w:val="24"/>
          <w:szCs w:val="24"/>
        </w:rPr>
        <w:t xml:space="preserve"> including but not limited to order and invoicing problems.</w:t>
      </w:r>
      <w:bookmarkEnd w:id="92"/>
    </w:p>
    <w:p w14:paraId="4FD9D3EF" w14:textId="73D4F11F" w:rsidR="00AF533D" w:rsidRPr="00F90823" w:rsidRDefault="00A83B5B" w:rsidP="005D606E">
      <w:pPr>
        <w:pStyle w:val="Item1"/>
        <w:tabs>
          <w:tab w:val="clear" w:pos="1440"/>
        </w:tabs>
      </w:pPr>
      <w:bookmarkStart w:id="93" w:name="_Hlk89703058"/>
      <w:r w:rsidRPr="0733AE69">
        <w:rPr>
          <w:sz w:val="24"/>
          <w:szCs w:val="24"/>
        </w:rPr>
        <w:t xml:space="preserve">Contractor </w:t>
      </w:r>
      <w:r w:rsidR="00C063D4" w:rsidRPr="0733AE69">
        <w:rPr>
          <w:sz w:val="24"/>
          <w:szCs w:val="24"/>
        </w:rPr>
        <w:t>must</w:t>
      </w:r>
      <w:r w:rsidRPr="0733AE69">
        <w:rPr>
          <w:sz w:val="24"/>
          <w:szCs w:val="24"/>
        </w:rPr>
        <w:t xml:space="preserve"> provide a dedicated</w:t>
      </w:r>
      <w:r w:rsidR="00AB790E" w:rsidRPr="0733AE69">
        <w:rPr>
          <w:sz w:val="24"/>
          <w:szCs w:val="24"/>
        </w:rPr>
        <w:t>,</w:t>
      </w:r>
      <w:r w:rsidRPr="0733AE69">
        <w:rPr>
          <w:sz w:val="24"/>
          <w:szCs w:val="24"/>
        </w:rPr>
        <w:t xml:space="preserve"> competent account manager who </w:t>
      </w:r>
      <w:r w:rsidR="00120291" w:rsidRPr="0733AE69">
        <w:rPr>
          <w:sz w:val="24"/>
          <w:szCs w:val="24"/>
        </w:rPr>
        <w:t>shall</w:t>
      </w:r>
      <w:r w:rsidRPr="0733AE69">
        <w:rPr>
          <w:sz w:val="24"/>
          <w:szCs w:val="24"/>
        </w:rPr>
        <w:t xml:space="preserve"> be responsible for the County account/contract</w:t>
      </w:r>
      <w:r w:rsidR="001B55F1" w:rsidRPr="0733AE69">
        <w:rPr>
          <w:sz w:val="24"/>
          <w:szCs w:val="24"/>
        </w:rPr>
        <w:t xml:space="preserve"> and receive all orders</w:t>
      </w:r>
      <w:r w:rsidRPr="0733AE69">
        <w:rPr>
          <w:sz w:val="24"/>
          <w:szCs w:val="24"/>
        </w:rPr>
        <w:t xml:space="preserve">.  </w:t>
      </w:r>
      <w:r w:rsidR="00AF533D" w:rsidRPr="0733AE69">
        <w:rPr>
          <w:sz w:val="24"/>
          <w:szCs w:val="24"/>
        </w:rPr>
        <w:t xml:space="preserve">Contractor account manager </w:t>
      </w:r>
      <w:r w:rsidR="00120291" w:rsidRPr="0733AE69">
        <w:rPr>
          <w:sz w:val="24"/>
          <w:szCs w:val="24"/>
        </w:rPr>
        <w:t>shall</w:t>
      </w:r>
      <w:r w:rsidR="00AF533D" w:rsidRPr="0733AE69">
        <w:rPr>
          <w:sz w:val="24"/>
          <w:szCs w:val="24"/>
        </w:rPr>
        <w:t xml:space="preserve"> be familiar with County requirements and standards and work with </w:t>
      </w:r>
      <w:r w:rsidR="00AF533D" w:rsidRPr="0733AE69">
        <w:rPr>
          <w:color w:val="000000" w:themeColor="text1"/>
          <w:sz w:val="24"/>
          <w:szCs w:val="24"/>
        </w:rPr>
        <w:t>the department</w:t>
      </w:r>
      <w:r w:rsidR="00B14509" w:rsidRPr="0733AE69">
        <w:rPr>
          <w:color w:val="000000" w:themeColor="text1"/>
          <w:sz w:val="24"/>
          <w:szCs w:val="24"/>
        </w:rPr>
        <w:t xml:space="preserve"> </w:t>
      </w:r>
      <w:r w:rsidR="00AF533D" w:rsidRPr="0733AE69">
        <w:rPr>
          <w:color w:val="000000" w:themeColor="text1"/>
          <w:sz w:val="24"/>
          <w:szCs w:val="24"/>
        </w:rPr>
        <w:t>staff</w:t>
      </w:r>
      <w:r w:rsidR="00B14509" w:rsidRPr="0733AE69">
        <w:rPr>
          <w:color w:val="000000" w:themeColor="text1"/>
          <w:sz w:val="24"/>
          <w:szCs w:val="24"/>
        </w:rPr>
        <w:t xml:space="preserve"> </w:t>
      </w:r>
      <w:r w:rsidR="00AF533D" w:rsidRPr="0733AE69">
        <w:rPr>
          <w:color w:val="000000" w:themeColor="text1"/>
          <w:sz w:val="24"/>
          <w:szCs w:val="24"/>
        </w:rPr>
        <w:t xml:space="preserve">to ensure that established standards are adhered to.  This includes keeping the County </w:t>
      </w:r>
      <w:r w:rsidR="00AF533D" w:rsidRPr="0733AE69">
        <w:rPr>
          <w:sz w:val="24"/>
          <w:szCs w:val="24"/>
        </w:rPr>
        <w:t xml:space="preserve">Contract Administrator informed of </w:t>
      </w:r>
      <w:r w:rsidR="00AB790E" w:rsidRPr="0733AE69">
        <w:rPr>
          <w:sz w:val="24"/>
          <w:szCs w:val="24"/>
        </w:rPr>
        <w:t>department reques</w:t>
      </w:r>
      <w:r w:rsidR="00AF533D" w:rsidRPr="0733AE69">
        <w:rPr>
          <w:sz w:val="24"/>
          <w:szCs w:val="24"/>
        </w:rPr>
        <w:t>ts as needed.</w:t>
      </w:r>
      <w:bookmarkEnd w:id="93"/>
      <w:r w:rsidR="00AF533D">
        <w:t xml:space="preserve">   </w:t>
      </w:r>
    </w:p>
    <w:p w14:paraId="2511761B" w14:textId="77777777" w:rsidR="00DC5B16" w:rsidRPr="00266DFB" w:rsidRDefault="00DC5B16" w:rsidP="003604EC">
      <w:pPr>
        <w:pStyle w:val="Heading1"/>
        <w:spacing w:after="240"/>
        <w:rPr>
          <w:b w:val="0"/>
          <w:sz w:val="24"/>
          <w:szCs w:val="24"/>
        </w:rPr>
      </w:pPr>
      <w:bookmarkStart w:id="94" w:name="_Toc339364466"/>
      <w:bookmarkStart w:id="95" w:name="_Toc339364727"/>
      <w:bookmarkStart w:id="96" w:name="_Toc112741029"/>
      <w:r w:rsidRPr="00266DFB">
        <w:rPr>
          <w:sz w:val="24"/>
          <w:szCs w:val="24"/>
        </w:rPr>
        <w:t xml:space="preserve">INSTRUCTIONS TO </w:t>
      </w:r>
      <w:r w:rsidR="00502F47" w:rsidRPr="00266DFB">
        <w:rPr>
          <w:sz w:val="24"/>
          <w:szCs w:val="24"/>
        </w:rPr>
        <w:t>BIDDER</w:t>
      </w:r>
      <w:r w:rsidRPr="00266DFB">
        <w:rPr>
          <w:sz w:val="24"/>
          <w:szCs w:val="24"/>
        </w:rPr>
        <w:t>S</w:t>
      </w:r>
      <w:bookmarkEnd w:id="94"/>
      <w:bookmarkEnd w:id="95"/>
      <w:bookmarkEnd w:id="96"/>
    </w:p>
    <w:p w14:paraId="29EC9F62" w14:textId="77777777" w:rsidR="00DC5B16" w:rsidRPr="00C063D4" w:rsidRDefault="00DC5B16" w:rsidP="000352A4">
      <w:pPr>
        <w:pStyle w:val="Heading2"/>
        <w:rPr>
          <w:sz w:val="22"/>
          <w:szCs w:val="22"/>
        </w:rPr>
      </w:pPr>
      <w:bookmarkStart w:id="97" w:name="_Toc339364467"/>
      <w:bookmarkStart w:id="98" w:name="_Toc339364728"/>
      <w:bookmarkStart w:id="99" w:name="_Toc112741030"/>
      <w:r w:rsidRPr="0733AE69">
        <w:rPr>
          <w:sz w:val="24"/>
          <w:szCs w:val="24"/>
        </w:rPr>
        <w:t>COUNTY CONTACTS</w:t>
      </w:r>
      <w:bookmarkEnd w:id="97"/>
      <w:bookmarkEnd w:id="98"/>
      <w:bookmarkEnd w:id="99"/>
    </w:p>
    <w:p w14:paraId="75AB4791" w14:textId="33A15BFA" w:rsidR="00DC5B16" w:rsidRPr="00C063D4" w:rsidRDefault="00DC5B16" w:rsidP="005D606E">
      <w:pPr>
        <w:pStyle w:val="Item1"/>
        <w:tabs>
          <w:tab w:val="clear" w:pos="1440"/>
        </w:tabs>
        <w:rPr>
          <w:sz w:val="24"/>
          <w:szCs w:val="24"/>
        </w:rPr>
      </w:pPr>
      <w:r w:rsidRPr="0733AE69">
        <w:rPr>
          <w:color w:val="000000" w:themeColor="text1"/>
          <w:sz w:val="24"/>
          <w:szCs w:val="24"/>
        </w:rPr>
        <w:t>G</w:t>
      </w:r>
      <w:r w:rsidR="002B1E6A" w:rsidRPr="0733AE69">
        <w:rPr>
          <w:color w:val="000000" w:themeColor="text1"/>
          <w:sz w:val="24"/>
          <w:szCs w:val="24"/>
        </w:rPr>
        <w:t>SA-Procurement</w:t>
      </w:r>
      <w:r w:rsidRPr="0733AE69">
        <w:rPr>
          <w:color w:val="000000" w:themeColor="text1"/>
          <w:sz w:val="24"/>
          <w:szCs w:val="24"/>
        </w:rPr>
        <w:t xml:space="preserve"> is managing the competitive process for this project on behalf of the County.  All contact during the competitive process is to be through the GSA</w:t>
      </w:r>
      <w:r w:rsidR="002B1E6A" w:rsidRPr="0733AE69">
        <w:rPr>
          <w:color w:val="000000" w:themeColor="text1"/>
          <w:sz w:val="24"/>
          <w:szCs w:val="24"/>
        </w:rPr>
        <w:t>-</w:t>
      </w:r>
      <w:r w:rsidR="0077067C" w:rsidRPr="0733AE69">
        <w:rPr>
          <w:color w:val="000000" w:themeColor="text1"/>
          <w:sz w:val="24"/>
          <w:szCs w:val="24"/>
        </w:rPr>
        <w:t>P</w:t>
      </w:r>
      <w:r w:rsidR="002B1E6A" w:rsidRPr="0733AE69">
        <w:rPr>
          <w:color w:val="000000" w:themeColor="text1"/>
          <w:sz w:val="24"/>
          <w:szCs w:val="24"/>
        </w:rPr>
        <w:t>rocurement</w:t>
      </w:r>
      <w:r w:rsidR="0036135F" w:rsidRPr="0733AE69">
        <w:rPr>
          <w:color w:val="000000" w:themeColor="text1"/>
          <w:sz w:val="24"/>
          <w:szCs w:val="24"/>
        </w:rPr>
        <w:t xml:space="preserve"> department</w:t>
      </w:r>
      <w:r w:rsidRPr="0733AE69">
        <w:rPr>
          <w:color w:val="000000" w:themeColor="text1"/>
          <w:sz w:val="24"/>
          <w:szCs w:val="24"/>
        </w:rPr>
        <w:t xml:space="preserve"> only</w:t>
      </w:r>
      <w:r w:rsidRPr="0733AE69">
        <w:rPr>
          <w:sz w:val="24"/>
          <w:szCs w:val="24"/>
        </w:rPr>
        <w:t>.</w:t>
      </w:r>
      <w:r w:rsidR="00AF533D" w:rsidRPr="0733AE69">
        <w:rPr>
          <w:sz w:val="24"/>
          <w:szCs w:val="24"/>
        </w:rPr>
        <w:t xml:space="preserve"> </w:t>
      </w:r>
      <w:r w:rsidR="00F11599" w:rsidRPr="0733AE69">
        <w:rPr>
          <w:sz w:val="24"/>
          <w:szCs w:val="24"/>
        </w:rPr>
        <w:t>Any c</w:t>
      </w:r>
      <w:r w:rsidR="00112390" w:rsidRPr="0733AE69">
        <w:rPr>
          <w:sz w:val="24"/>
          <w:szCs w:val="24"/>
        </w:rPr>
        <w:t>ommunication</w:t>
      </w:r>
      <w:r w:rsidR="00AF533D" w:rsidRPr="0733AE69">
        <w:rPr>
          <w:sz w:val="24"/>
          <w:szCs w:val="24"/>
        </w:rPr>
        <w:t xml:space="preserve"> </w:t>
      </w:r>
      <w:r w:rsidR="00F11599" w:rsidRPr="0733AE69">
        <w:rPr>
          <w:sz w:val="24"/>
          <w:szCs w:val="24"/>
        </w:rPr>
        <w:t xml:space="preserve">regarding this RFP </w:t>
      </w:r>
      <w:r w:rsidR="00AF533D" w:rsidRPr="0733AE69">
        <w:rPr>
          <w:sz w:val="24"/>
          <w:szCs w:val="24"/>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24"/>
        </w:rPr>
      </w:pPr>
      <w:r w:rsidRPr="0733AE69">
        <w:rPr>
          <w:sz w:val="24"/>
          <w:szCs w:val="24"/>
        </w:rPr>
        <w:t xml:space="preserve">The evaluation phase of the competitive process </w:t>
      </w:r>
      <w:r w:rsidR="00120291" w:rsidRPr="0733AE69">
        <w:rPr>
          <w:sz w:val="24"/>
          <w:szCs w:val="24"/>
        </w:rPr>
        <w:t>shall</w:t>
      </w:r>
      <w:r w:rsidR="00A97CDB" w:rsidRPr="0733AE69">
        <w:rPr>
          <w:sz w:val="24"/>
          <w:szCs w:val="24"/>
        </w:rPr>
        <w:t xml:space="preserve"> </w:t>
      </w:r>
      <w:r w:rsidR="00C063D4" w:rsidRPr="0733AE69">
        <w:rPr>
          <w:sz w:val="24"/>
          <w:szCs w:val="24"/>
        </w:rPr>
        <w:t>begin</w:t>
      </w:r>
      <w:r w:rsidRPr="0733AE69">
        <w:rPr>
          <w:sz w:val="24"/>
          <w:szCs w:val="24"/>
        </w:rPr>
        <w:t xml:space="preserve"> upon receipt of sealed bid</w:t>
      </w:r>
      <w:r w:rsidR="00EB4661" w:rsidRPr="0733AE69">
        <w:rPr>
          <w:sz w:val="24"/>
          <w:szCs w:val="24"/>
        </w:rPr>
        <w:t xml:space="preserve"> proposal</w:t>
      </w:r>
      <w:r w:rsidRPr="0733AE69">
        <w:rPr>
          <w:sz w:val="24"/>
          <w:szCs w:val="24"/>
        </w:rPr>
        <w:t xml:space="preserve">s </w:t>
      </w:r>
      <w:r w:rsidR="00AF533D" w:rsidRPr="0733AE69">
        <w:rPr>
          <w:sz w:val="24"/>
          <w:szCs w:val="24"/>
        </w:rPr>
        <w:t xml:space="preserve">and continue </w:t>
      </w:r>
      <w:r w:rsidRPr="0733AE69">
        <w:rPr>
          <w:sz w:val="24"/>
          <w:szCs w:val="24"/>
        </w:rPr>
        <w:t xml:space="preserve">until a contract has been awarded.  </w:t>
      </w:r>
    </w:p>
    <w:p w14:paraId="6E311BC7" w14:textId="77777777" w:rsidR="00DC5B16" w:rsidRPr="00C063D4" w:rsidRDefault="00362FFD" w:rsidP="005D606E">
      <w:pPr>
        <w:pStyle w:val="Item1"/>
        <w:tabs>
          <w:tab w:val="clear" w:pos="1440"/>
        </w:tabs>
        <w:rPr>
          <w:sz w:val="24"/>
          <w:szCs w:val="24"/>
        </w:rPr>
      </w:pPr>
      <w:r w:rsidRPr="0733AE69">
        <w:rPr>
          <w:sz w:val="24"/>
          <w:szCs w:val="24"/>
        </w:rPr>
        <w:t xml:space="preserve">Contact Information for this </w:t>
      </w:r>
      <w:r w:rsidR="00B96370" w:rsidRPr="0733AE69">
        <w:rPr>
          <w:sz w:val="24"/>
          <w:szCs w:val="24"/>
        </w:rPr>
        <w:t>RF</w:t>
      </w:r>
      <w:r w:rsidR="00823F00" w:rsidRPr="0733AE69">
        <w:rPr>
          <w:sz w:val="24"/>
          <w:szCs w:val="24"/>
        </w:rPr>
        <w:t>P</w:t>
      </w:r>
      <w:r w:rsidRPr="0733AE69">
        <w:rPr>
          <w:sz w:val="24"/>
          <w:szCs w:val="24"/>
        </w:rPr>
        <w:t>:</w:t>
      </w:r>
    </w:p>
    <w:p w14:paraId="6D03847F" w14:textId="365793D6" w:rsidR="00B02CD5" w:rsidRPr="008C5F9A" w:rsidRDefault="00BE483D" w:rsidP="005D606E">
      <w:pPr>
        <w:ind w:left="2160"/>
        <w:rPr>
          <w:rFonts w:ascii="Calibri" w:hAnsi="Calibri" w:cs="Calibri"/>
          <w:color w:val="FF0000"/>
        </w:rPr>
      </w:pPr>
      <w:r w:rsidRPr="00BE483D">
        <w:rPr>
          <w:rFonts w:ascii="Calibri" w:hAnsi="Calibri" w:cs="Calibri"/>
          <w:color w:val="000000" w:themeColor="text1"/>
          <w:sz w:val="24"/>
          <w:szCs w:val="24"/>
        </w:rPr>
        <w:t>Kevin Bailey</w:t>
      </w:r>
      <w:r w:rsidR="008C5F9A" w:rsidRPr="00BE483D">
        <w:rPr>
          <w:rFonts w:ascii="Calibri" w:hAnsi="Calibri" w:cs="Calibri"/>
          <w:color w:val="000000" w:themeColor="text1"/>
          <w:sz w:val="24"/>
          <w:szCs w:val="24"/>
        </w:rPr>
        <w:t xml:space="preserve">, </w:t>
      </w:r>
      <w:r w:rsidR="0036135F" w:rsidRPr="00BE483D">
        <w:rPr>
          <w:rFonts w:ascii="Calibri" w:hAnsi="Calibri" w:cs="Calibri"/>
          <w:color w:val="000000" w:themeColor="text1"/>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003EAEF"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0" w:history="1">
        <w:r w:rsidR="00BE483D" w:rsidRPr="0008716D">
          <w:rPr>
            <w:rStyle w:val="Hyperlink"/>
            <w:rFonts w:ascii="Calibri" w:hAnsi="Calibri" w:cs="Calibri"/>
            <w:sz w:val="24"/>
            <w:szCs w:val="24"/>
          </w:rPr>
          <w:t>kevin.bailey@acgov.org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7BF6868"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BE483D">
        <w:rPr>
          <w:rFonts w:ascii="Calibri" w:hAnsi="Calibri" w:cs="Calibri"/>
          <w:color w:val="000000" w:themeColor="text1"/>
          <w:sz w:val="24"/>
          <w:szCs w:val="24"/>
        </w:rPr>
        <w:t xml:space="preserve">: </w:t>
      </w:r>
      <w:r w:rsidR="00F37D41" w:rsidRPr="00BE483D">
        <w:rPr>
          <w:rFonts w:ascii="Calibri" w:hAnsi="Calibri" w:cs="Calibri"/>
          <w:color w:val="000000" w:themeColor="text1"/>
          <w:sz w:val="24"/>
          <w:szCs w:val="24"/>
        </w:rPr>
        <w:t xml:space="preserve">(510) </w:t>
      </w:r>
      <w:r w:rsidR="00BE483D" w:rsidRPr="00BE483D">
        <w:rPr>
          <w:rFonts w:ascii="Calibri" w:hAnsi="Calibri" w:cs="Calibri"/>
          <w:color w:val="000000" w:themeColor="text1"/>
          <w:sz w:val="24"/>
          <w:szCs w:val="24"/>
        </w:rPr>
        <w:t>208-9631</w:t>
      </w:r>
      <w:r w:rsidR="00F37D41" w:rsidRPr="00BE483D">
        <w:rPr>
          <w:rFonts w:ascii="Calibri" w:hAnsi="Calibri" w:cs="Calibri"/>
          <w:color w:val="000000" w:themeColor="text1"/>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733AE69">
        <w:rPr>
          <w:sz w:val="24"/>
          <w:szCs w:val="24"/>
        </w:rPr>
        <w:t xml:space="preserve">The GSA Contracting Opportunities website will be the official notification posting place of all </w:t>
      </w:r>
      <w:r w:rsidR="0009327A" w:rsidRPr="0733AE69">
        <w:rPr>
          <w:sz w:val="24"/>
          <w:szCs w:val="24"/>
        </w:rPr>
        <w:t>bid documents rel</w:t>
      </w:r>
      <w:r w:rsidR="00823F00" w:rsidRPr="0733AE69">
        <w:rPr>
          <w:sz w:val="24"/>
          <w:szCs w:val="24"/>
        </w:rPr>
        <w:t>ated to this RFP</w:t>
      </w:r>
      <w:r w:rsidRPr="0733AE69">
        <w:rPr>
          <w:sz w:val="24"/>
          <w:szCs w:val="24"/>
        </w:rPr>
        <w:t xml:space="preserve">.  </w:t>
      </w:r>
      <w:r w:rsidR="0093082F" w:rsidRPr="0733AE69">
        <w:rPr>
          <w:sz w:val="24"/>
          <w:szCs w:val="24"/>
        </w:rPr>
        <w:t xml:space="preserve"> Each Bidder is responsible for checking the website for any </w:t>
      </w:r>
      <w:r w:rsidR="00112390" w:rsidRPr="0733AE69">
        <w:rPr>
          <w:sz w:val="24"/>
          <w:szCs w:val="24"/>
        </w:rPr>
        <w:t>A</w:t>
      </w:r>
      <w:r w:rsidR="0093082F" w:rsidRPr="0733AE69">
        <w:rPr>
          <w:sz w:val="24"/>
          <w:szCs w:val="24"/>
        </w:rPr>
        <w:t xml:space="preserve">ddendums and other notices related to this RFP.  </w:t>
      </w:r>
      <w:r w:rsidRPr="0733AE69">
        <w:rPr>
          <w:sz w:val="24"/>
          <w:szCs w:val="24"/>
        </w:rPr>
        <w:t xml:space="preserve">Go to </w:t>
      </w:r>
      <w:hyperlink r:id="rId51">
        <w:r w:rsidR="008C1E1E" w:rsidRPr="0733AE69">
          <w:rPr>
            <w:rStyle w:val="Hyperlink"/>
            <w:b/>
            <w:bCs/>
            <w:sz w:val="24"/>
            <w:szCs w:val="24"/>
          </w:rPr>
          <w:t>Alameda County Current Contracting Opportunities</w:t>
        </w:r>
      </w:hyperlink>
      <w:r>
        <w:t xml:space="preserve"> </w:t>
      </w:r>
      <w:r w:rsidR="007D110E" w:rsidRPr="0733AE69">
        <w:rPr>
          <w:sz w:val="18"/>
          <w:szCs w:val="18"/>
        </w:rPr>
        <w:t>[</w:t>
      </w:r>
      <w:hyperlink r:id="rId52">
        <w:r w:rsidR="007D110E" w:rsidRPr="0733AE69">
          <w:rPr>
            <w:rStyle w:val="Hyperlink"/>
            <w:sz w:val="18"/>
            <w:szCs w:val="18"/>
          </w:rPr>
          <w:t>https://gsa.acgov.org/do-business-with-us/contracting-opportunities/</w:t>
        </w:r>
      </w:hyperlink>
      <w:r w:rsidR="007D110E" w:rsidRPr="0733AE69">
        <w:rPr>
          <w:sz w:val="18"/>
          <w:szCs w:val="18"/>
        </w:rPr>
        <w:t>]</w:t>
      </w:r>
      <w:r w:rsidR="00743870">
        <w:t xml:space="preserve"> </w:t>
      </w:r>
      <w:r w:rsidRPr="0733AE69">
        <w:rPr>
          <w:sz w:val="24"/>
          <w:szCs w:val="24"/>
        </w:rPr>
        <w:t xml:space="preserve">to view </w:t>
      </w:r>
      <w:r w:rsidR="00112390" w:rsidRPr="0733AE69">
        <w:rPr>
          <w:sz w:val="24"/>
          <w:szCs w:val="24"/>
        </w:rPr>
        <w:t xml:space="preserve">the </w:t>
      </w:r>
      <w:r w:rsidR="0093082F" w:rsidRPr="0733AE69">
        <w:rPr>
          <w:sz w:val="24"/>
          <w:szCs w:val="24"/>
        </w:rPr>
        <w:t xml:space="preserve">posting for this RFP and other </w:t>
      </w:r>
      <w:r w:rsidRPr="0733AE69">
        <w:rPr>
          <w:sz w:val="24"/>
          <w:szCs w:val="24"/>
        </w:rPr>
        <w:t>current contracting opportunities</w:t>
      </w:r>
      <w:r>
        <w:t>.</w:t>
      </w:r>
    </w:p>
    <w:p w14:paraId="3A62D9B1" w14:textId="69A3CE56" w:rsidR="00DC5B16" w:rsidRPr="00266DFB" w:rsidRDefault="00DC5B16" w:rsidP="000352A4">
      <w:pPr>
        <w:pStyle w:val="Heading2"/>
        <w:rPr>
          <w:sz w:val="24"/>
          <w:szCs w:val="24"/>
        </w:rPr>
      </w:pPr>
      <w:bookmarkStart w:id="100" w:name="_Toc339364468"/>
      <w:bookmarkStart w:id="101" w:name="_Toc339364729"/>
      <w:bookmarkStart w:id="102" w:name="_Toc112741031"/>
      <w:r w:rsidRPr="0733AE69">
        <w:rPr>
          <w:sz w:val="24"/>
          <w:szCs w:val="24"/>
        </w:rPr>
        <w:t xml:space="preserve">SUBMITTAL OF </w:t>
      </w:r>
      <w:bookmarkEnd w:id="100"/>
      <w:bookmarkEnd w:id="101"/>
      <w:r w:rsidR="00EB4661" w:rsidRPr="0733AE69">
        <w:rPr>
          <w:sz w:val="24"/>
          <w:szCs w:val="24"/>
        </w:rPr>
        <w:t>PROPOSALS</w:t>
      </w:r>
      <w:bookmarkEnd w:id="102"/>
    </w:p>
    <w:p w14:paraId="7D4628A0" w14:textId="77777777" w:rsidR="00D95C0E" w:rsidRPr="00121DEB" w:rsidRDefault="00D95C0E" w:rsidP="005D606E">
      <w:pPr>
        <w:pStyle w:val="Item1"/>
        <w:tabs>
          <w:tab w:val="clear" w:pos="1440"/>
        </w:tabs>
        <w:rPr>
          <w:sz w:val="24"/>
          <w:szCs w:val="24"/>
        </w:rPr>
      </w:pPr>
      <w:r w:rsidRPr="0733AE69">
        <w:rPr>
          <w:sz w:val="24"/>
          <w:szCs w:val="24"/>
        </w:rPr>
        <w:t xml:space="preserve">Document Submittal </w:t>
      </w:r>
    </w:p>
    <w:p w14:paraId="07916D5A" w14:textId="47E128D4" w:rsidR="00AF533D" w:rsidRPr="00A85450" w:rsidRDefault="00FA1C44" w:rsidP="005D606E">
      <w:pPr>
        <w:pStyle w:val="Itema"/>
        <w:tabs>
          <w:tab w:val="clear" w:pos="2160"/>
        </w:tabs>
      </w:pPr>
      <w:r w:rsidRPr="0733AE69">
        <w:rPr>
          <w:sz w:val="24"/>
          <w:szCs w:val="24"/>
        </w:rPr>
        <w:t xml:space="preserve">All </w:t>
      </w:r>
      <w:r w:rsidR="00EB4661" w:rsidRPr="0733AE69">
        <w:rPr>
          <w:sz w:val="24"/>
          <w:szCs w:val="24"/>
        </w:rPr>
        <w:t>proposal documents</w:t>
      </w:r>
      <w:r w:rsidRPr="0733AE69">
        <w:rPr>
          <w:sz w:val="24"/>
          <w:szCs w:val="24"/>
        </w:rPr>
        <w:t xml:space="preserve"> must be completed</w:t>
      </w:r>
      <w:r w:rsidR="00F90823" w:rsidRPr="0733AE69">
        <w:rPr>
          <w:sz w:val="24"/>
          <w:szCs w:val="24"/>
        </w:rPr>
        <w:t>,</w:t>
      </w:r>
      <w:r w:rsidRPr="0733AE69">
        <w:rPr>
          <w:sz w:val="24"/>
          <w:szCs w:val="24"/>
        </w:rPr>
        <w:t xml:space="preserve"> successfully </w:t>
      </w:r>
      <w:r w:rsidR="002B141F" w:rsidRPr="0733AE69">
        <w:rPr>
          <w:sz w:val="24"/>
          <w:szCs w:val="24"/>
        </w:rPr>
        <w:t>uploaded</w:t>
      </w:r>
      <w:r w:rsidR="00F90823" w:rsidRPr="0733AE69">
        <w:rPr>
          <w:sz w:val="24"/>
          <w:szCs w:val="24"/>
        </w:rPr>
        <w:t>, and submitted</w:t>
      </w:r>
      <w:r w:rsidRPr="0733AE69">
        <w:rPr>
          <w:sz w:val="24"/>
          <w:szCs w:val="24"/>
        </w:rPr>
        <w:t xml:space="preserve"> </w:t>
      </w:r>
      <w:r w:rsidR="00F90823" w:rsidRPr="0733AE69">
        <w:rPr>
          <w:sz w:val="24"/>
          <w:szCs w:val="24"/>
        </w:rPr>
        <w:t xml:space="preserve">online </w:t>
      </w:r>
      <w:r w:rsidRPr="0733AE69">
        <w:rPr>
          <w:sz w:val="24"/>
          <w:szCs w:val="24"/>
        </w:rPr>
        <w:t xml:space="preserve">through Alameda County </w:t>
      </w:r>
      <w:hyperlink r:id="rId53">
        <w:r w:rsidR="00456C48" w:rsidRPr="0733AE69">
          <w:rPr>
            <w:rStyle w:val="Hyperlink"/>
            <w:b/>
            <w:bCs/>
            <w:sz w:val="24"/>
            <w:szCs w:val="24"/>
          </w:rPr>
          <w:t>EZSourcing Supplier Portal</w:t>
        </w:r>
      </w:hyperlink>
      <w:r w:rsidR="00D757E3" w:rsidRPr="0733AE69">
        <w:rPr>
          <w:sz w:val="24"/>
          <w:szCs w:val="24"/>
        </w:rPr>
        <w:t xml:space="preserve"> </w:t>
      </w:r>
      <w:r w:rsidRPr="0733AE69">
        <w:rPr>
          <w:sz w:val="24"/>
          <w:szCs w:val="24"/>
        </w:rPr>
        <w:t xml:space="preserve">BY 2:00 p.m. on the due date specified in the Calendar of Events. </w:t>
      </w:r>
      <w:r w:rsidR="00F90823" w:rsidRPr="0733AE69">
        <w:rPr>
          <w:sz w:val="24"/>
          <w:szCs w:val="24"/>
        </w:rPr>
        <w:t>The County</w:t>
      </w:r>
      <w:r w:rsidR="00AF533D" w:rsidRPr="0733AE69">
        <w:rPr>
          <w:sz w:val="24"/>
          <w:szCs w:val="24"/>
        </w:rPr>
        <w:t xml:space="preserve"> strongly recommend</w:t>
      </w:r>
      <w:r w:rsidR="00112390" w:rsidRPr="0733AE69">
        <w:rPr>
          <w:sz w:val="24"/>
          <w:szCs w:val="24"/>
        </w:rPr>
        <w:t>s</w:t>
      </w:r>
      <w:r w:rsidR="00AF533D" w:rsidRPr="0733AE69">
        <w:rPr>
          <w:sz w:val="24"/>
          <w:szCs w:val="24"/>
        </w:rPr>
        <w:t xml:space="preserve"> uploading early</w:t>
      </w:r>
      <w:r w:rsidR="00112390" w:rsidRPr="0733AE69">
        <w:rPr>
          <w:sz w:val="24"/>
          <w:szCs w:val="24"/>
        </w:rPr>
        <w:t>;</w:t>
      </w:r>
      <w:r w:rsidR="00AF533D" w:rsidRPr="0733AE69">
        <w:rPr>
          <w:sz w:val="24"/>
          <w:szCs w:val="24"/>
        </w:rPr>
        <w:t xml:space="preserve"> t</w:t>
      </w:r>
      <w:r w:rsidRPr="0733AE69">
        <w:rPr>
          <w:sz w:val="24"/>
          <w:szCs w:val="24"/>
        </w:rPr>
        <w:t xml:space="preserve">echnical difficulties in downloading/submitting documents through the Alameda County </w:t>
      </w:r>
      <w:hyperlink r:id="rId54">
        <w:r w:rsidR="00456C48" w:rsidRPr="0733AE69">
          <w:rPr>
            <w:rStyle w:val="Hyperlink"/>
            <w:b/>
            <w:bCs/>
            <w:sz w:val="24"/>
            <w:szCs w:val="24"/>
          </w:rPr>
          <w:t>EZSourcing Supplier Portal</w:t>
        </w:r>
      </w:hyperlink>
      <w:r w:rsidR="00D757E3" w:rsidRPr="0733AE69">
        <w:rPr>
          <w:sz w:val="24"/>
          <w:szCs w:val="24"/>
        </w:rPr>
        <w:t xml:space="preserve"> </w:t>
      </w:r>
      <w:r w:rsidR="00120291" w:rsidRPr="0733AE69">
        <w:rPr>
          <w:sz w:val="24"/>
          <w:szCs w:val="24"/>
        </w:rPr>
        <w:t>shall</w:t>
      </w:r>
      <w:r w:rsidRPr="0733AE69">
        <w:rPr>
          <w:sz w:val="24"/>
          <w:szCs w:val="24"/>
        </w:rPr>
        <w:t xml:space="preserve"> not extend the due date and time.</w:t>
      </w:r>
      <w:r w:rsidR="00AF533D" w:rsidRPr="0733AE69">
        <w:rPr>
          <w:sz w:val="24"/>
          <w:szCs w:val="24"/>
        </w:rPr>
        <w:t xml:space="preserve">  No hardcopy, email (electronic)</w:t>
      </w:r>
      <w:r w:rsidR="00112390" w:rsidRPr="0733AE69">
        <w:rPr>
          <w:sz w:val="24"/>
          <w:szCs w:val="24"/>
        </w:rPr>
        <w:t>,</w:t>
      </w:r>
      <w:r w:rsidR="00AF533D" w:rsidRPr="0733AE69">
        <w:rPr>
          <w:sz w:val="24"/>
          <w:szCs w:val="24"/>
        </w:rPr>
        <w:t xml:space="preserve"> or facsimile </w:t>
      </w:r>
      <w:r w:rsidR="00EB4661" w:rsidRPr="0733AE69">
        <w:rPr>
          <w:sz w:val="24"/>
          <w:szCs w:val="24"/>
        </w:rPr>
        <w:t>proposals</w:t>
      </w:r>
      <w:r w:rsidR="00AF533D" w:rsidRPr="0733AE69">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03" w:name="_Hlk84929088"/>
      <w:r w:rsidRPr="0733AE69">
        <w:rPr>
          <w:sz w:val="24"/>
          <w:szCs w:val="24"/>
        </w:rPr>
        <w:t>Bidder</w:t>
      </w:r>
      <w:r w:rsidR="00FA1C44" w:rsidRPr="0733AE69">
        <w:rPr>
          <w:sz w:val="24"/>
          <w:szCs w:val="24"/>
        </w:rPr>
        <w:t xml:space="preserve">s </w:t>
      </w:r>
      <w:r w:rsidR="00FA1C44" w:rsidRPr="0733AE69">
        <w:rPr>
          <w:b/>
          <w:bCs/>
          <w:sz w:val="24"/>
          <w:szCs w:val="24"/>
          <w:u w:val="single"/>
        </w:rPr>
        <w:t>must</w:t>
      </w:r>
      <w:r w:rsidR="00FD1524" w:rsidRPr="0733AE69">
        <w:rPr>
          <w:sz w:val="24"/>
          <w:szCs w:val="24"/>
        </w:rPr>
        <w:t xml:space="preserve"> submit </w:t>
      </w:r>
      <w:r w:rsidR="00E036F8" w:rsidRPr="0733AE69">
        <w:rPr>
          <w:sz w:val="24"/>
          <w:szCs w:val="24"/>
        </w:rPr>
        <w:t xml:space="preserve">an </w:t>
      </w:r>
      <w:r w:rsidR="00FA1C44" w:rsidRPr="0733AE69">
        <w:rPr>
          <w:sz w:val="24"/>
          <w:szCs w:val="24"/>
        </w:rPr>
        <w:t xml:space="preserve">electronic </w:t>
      </w:r>
      <w:r w:rsidR="005D1C15" w:rsidRPr="0733AE69">
        <w:rPr>
          <w:sz w:val="24"/>
          <w:szCs w:val="24"/>
        </w:rPr>
        <w:t>version</w:t>
      </w:r>
      <w:r w:rsidR="00FA1C44" w:rsidRPr="0733AE69">
        <w:rPr>
          <w:sz w:val="24"/>
          <w:szCs w:val="24"/>
        </w:rPr>
        <w:t xml:space="preserve"> of their proposal</w:t>
      </w:r>
      <w:r w:rsidR="00617190" w:rsidRPr="0733AE69">
        <w:rPr>
          <w:sz w:val="24"/>
          <w:szCs w:val="24"/>
        </w:rPr>
        <w:t xml:space="preserve"> </w:t>
      </w:r>
      <w:r w:rsidR="00BB5972" w:rsidRPr="0733AE69">
        <w:rPr>
          <w:sz w:val="24"/>
          <w:szCs w:val="24"/>
        </w:rPr>
        <w:t xml:space="preserve">in </w:t>
      </w:r>
      <w:r w:rsidR="00FA1C44" w:rsidRPr="0733AE69">
        <w:rPr>
          <w:sz w:val="24"/>
          <w:szCs w:val="24"/>
        </w:rPr>
        <w:t>a PDF</w:t>
      </w:r>
      <w:r w:rsidR="00BB5972" w:rsidRPr="0733AE69">
        <w:rPr>
          <w:sz w:val="24"/>
          <w:szCs w:val="24"/>
        </w:rPr>
        <w:t xml:space="preserve"> file, preferably a single file if </w:t>
      </w:r>
      <w:bookmarkStart w:id="104" w:name="_Hlk103956892"/>
      <w:bookmarkEnd w:id="103"/>
      <w:r w:rsidR="00F11599" w:rsidRPr="0733AE69">
        <w:rPr>
          <w:sz w:val="24"/>
          <w:szCs w:val="24"/>
        </w:rPr>
        <w:t>20MB or less</w:t>
      </w:r>
      <w:bookmarkEnd w:id="104"/>
      <w:r w:rsidR="00BF3055" w:rsidRPr="0733AE69">
        <w:rPr>
          <w:sz w:val="24"/>
          <w:szCs w:val="24"/>
        </w:rPr>
        <w:t>.</w:t>
      </w:r>
      <w:r w:rsidR="00617190" w:rsidRPr="0733AE69">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733AE69">
        <w:rPr>
          <w:sz w:val="24"/>
          <w:szCs w:val="24"/>
        </w:rPr>
        <w:t xml:space="preserve">The submitted </w:t>
      </w:r>
      <w:r w:rsidR="00EB4661" w:rsidRPr="0733AE69">
        <w:rPr>
          <w:sz w:val="24"/>
          <w:szCs w:val="24"/>
        </w:rPr>
        <w:t>p</w:t>
      </w:r>
      <w:r w:rsidR="00617190" w:rsidRPr="0733AE69">
        <w:rPr>
          <w:sz w:val="24"/>
          <w:szCs w:val="24"/>
        </w:rPr>
        <w:t xml:space="preserve">roposal </w:t>
      </w:r>
      <w:r w:rsidRPr="0733AE69">
        <w:rPr>
          <w:sz w:val="24"/>
          <w:szCs w:val="24"/>
        </w:rPr>
        <w:t xml:space="preserve">must conform </w:t>
      </w:r>
      <w:r w:rsidR="00112390" w:rsidRPr="0733AE69">
        <w:rPr>
          <w:sz w:val="24"/>
          <w:szCs w:val="24"/>
        </w:rPr>
        <w:t xml:space="preserve">to </w:t>
      </w:r>
      <w:r w:rsidRPr="0733AE69">
        <w:rPr>
          <w:sz w:val="24"/>
          <w:szCs w:val="24"/>
        </w:rPr>
        <w:t xml:space="preserve">and </w:t>
      </w:r>
      <w:r w:rsidR="00617190" w:rsidRPr="0733AE69">
        <w:rPr>
          <w:sz w:val="24"/>
          <w:szCs w:val="24"/>
        </w:rPr>
        <w:t xml:space="preserve">include </w:t>
      </w:r>
      <w:r w:rsidR="00FA1C44" w:rsidRPr="0733AE69">
        <w:rPr>
          <w:sz w:val="24"/>
          <w:szCs w:val="24"/>
        </w:rPr>
        <w:t xml:space="preserve">Exhibit A – Bid Response Packet, </w:t>
      </w:r>
      <w:r w:rsidRPr="0733AE69">
        <w:rPr>
          <w:sz w:val="24"/>
          <w:szCs w:val="24"/>
        </w:rPr>
        <w:t xml:space="preserve">as amended or revised by Addendum, </w:t>
      </w:r>
      <w:r w:rsidR="00FA1C44" w:rsidRPr="0733AE69">
        <w:rPr>
          <w:sz w:val="24"/>
          <w:szCs w:val="24"/>
        </w:rPr>
        <w:t xml:space="preserve">including additional required documentation.  </w:t>
      </w:r>
      <w:r w:rsidRPr="0733AE69">
        <w:rPr>
          <w:b/>
          <w:bCs/>
          <w:sz w:val="24"/>
          <w:szCs w:val="24"/>
          <w:u w:val="single"/>
        </w:rPr>
        <w:t xml:space="preserve">A Bidder may be disqualified </w:t>
      </w:r>
      <w:r w:rsidR="00456C48" w:rsidRPr="0733AE69">
        <w:rPr>
          <w:b/>
          <w:bCs/>
          <w:sz w:val="24"/>
          <w:szCs w:val="24"/>
          <w:u w:val="single"/>
        </w:rPr>
        <w:t xml:space="preserve">if the most current version of </w:t>
      </w:r>
      <w:r w:rsidRPr="0733AE69">
        <w:rPr>
          <w:b/>
          <w:bCs/>
          <w:sz w:val="24"/>
          <w:szCs w:val="24"/>
          <w:u w:val="single"/>
        </w:rPr>
        <w:t xml:space="preserve">Exhibit A, as </w:t>
      </w:r>
      <w:r w:rsidR="0019697B" w:rsidRPr="0733AE69">
        <w:rPr>
          <w:b/>
          <w:bCs/>
          <w:sz w:val="24"/>
          <w:szCs w:val="24"/>
          <w:u w:val="single"/>
        </w:rPr>
        <w:t xml:space="preserve">revised and </w:t>
      </w:r>
      <w:r w:rsidRPr="0733AE69">
        <w:rPr>
          <w:b/>
          <w:bCs/>
          <w:sz w:val="24"/>
          <w:szCs w:val="24"/>
          <w:u w:val="single"/>
        </w:rPr>
        <w:t>published through Addend</w:t>
      </w:r>
      <w:r w:rsidR="0019697B" w:rsidRPr="0733AE69">
        <w:rPr>
          <w:b/>
          <w:bCs/>
          <w:sz w:val="24"/>
          <w:szCs w:val="24"/>
          <w:u w:val="single"/>
        </w:rPr>
        <w:t>a</w:t>
      </w:r>
      <w:r w:rsidRPr="0733AE69">
        <w:rPr>
          <w:b/>
          <w:bCs/>
          <w:sz w:val="24"/>
          <w:szCs w:val="24"/>
          <w:u w:val="single"/>
        </w:rPr>
        <w:t>, is not used.</w:t>
      </w:r>
      <w:r w:rsidRPr="0733AE69">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733AE69">
        <w:rPr>
          <w:sz w:val="24"/>
          <w:szCs w:val="24"/>
        </w:rPr>
        <w:t xml:space="preserve">In whole or in part, </w:t>
      </w:r>
      <w:r w:rsidR="00EB4661" w:rsidRPr="0733AE69">
        <w:rPr>
          <w:sz w:val="24"/>
          <w:szCs w:val="24"/>
        </w:rPr>
        <w:t>proposal</w:t>
      </w:r>
      <w:r w:rsidRPr="0733AE69">
        <w:rPr>
          <w:sz w:val="24"/>
          <w:szCs w:val="24"/>
        </w:rPr>
        <w:t xml:space="preserve"> responses</w:t>
      </w:r>
      <w:r w:rsidR="00C55343" w:rsidRPr="0733AE69">
        <w:rPr>
          <w:sz w:val="24"/>
          <w:szCs w:val="24"/>
        </w:rPr>
        <w:t xml:space="preserve"> are NOT to be marked confidential or proprietary.  </w:t>
      </w:r>
      <w:r w:rsidRPr="0733AE69">
        <w:rPr>
          <w:sz w:val="24"/>
          <w:szCs w:val="24"/>
        </w:rPr>
        <w:t xml:space="preserve">The </w:t>
      </w:r>
      <w:r w:rsidR="00C55343" w:rsidRPr="0733AE69">
        <w:rPr>
          <w:sz w:val="24"/>
          <w:szCs w:val="24"/>
        </w:rPr>
        <w:t xml:space="preserve">County may refuse to consider any </w:t>
      </w:r>
      <w:r w:rsidR="00EB4661" w:rsidRPr="0733AE69">
        <w:rPr>
          <w:sz w:val="24"/>
          <w:szCs w:val="24"/>
        </w:rPr>
        <w:t>proposal</w:t>
      </w:r>
      <w:r w:rsidR="00C55343" w:rsidRPr="0733AE69">
        <w:rPr>
          <w:sz w:val="24"/>
          <w:szCs w:val="24"/>
        </w:rPr>
        <w:t xml:space="preserve"> or part thereof so marked.  Bid </w:t>
      </w:r>
      <w:r w:rsidRPr="0733AE69">
        <w:rPr>
          <w:sz w:val="24"/>
          <w:szCs w:val="24"/>
        </w:rPr>
        <w:t>proposals</w:t>
      </w:r>
      <w:r w:rsidR="00C55343" w:rsidRPr="0733AE69">
        <w:rPr>
          <w:sz w:val="24"/>
          <w:szCs w:val="24"/>
        </w:rPr>
        <w:t xml:space="preserve"> submitted in response to this </w:t>
      </w:r>
      <w:r w:rsidR="00FE3C61" w:rsidRPr="0733AE69">
        <w:rPr>
          <w:sz w:val="24"/>
          <w:szCs w:val="24"/>
        </w:rPr>
        <w:t>RFP</w:t>
      </w:r>
      <w:r w:rsidR="00C55343" w:rsidRPr="0733AE69">
        <w:rPr>
          <w:sz w:val="24"/>
          <w:szCs w:val="24"/>
        </w:rPr>
        <w:t xml:space="preserve"> may be subject to public disclosure</w:t>
      </w:r>
      <w:r w:rsidR="00120291" w:rsidRPr="0733AE69">
        <w:rPr>
          <w:sz w:val="24"/>
          <w:szCs w:val="24"/>
        </w:rPr>
        <w:t>, even if marked confidential or proprietary</w:t>
      </w:r>
      <w:r w:rsidR="00C55343" w:rsidRPr="0733AE69">
        <w:rPr>
          <w:sz w:val="24"/>
          <w:szCs w:val="24"/>
        </w:rPr>
        <w:t xml:space="preserve">.  </w:t>
      </w:r>
      <w:r w:rsidRPr="0733AE69">
        <w:rPr>
          <w:sz w:val="24"/>
          <w:szCs w:val="24"/>
        </w:rPr>
        <w:t xml:space="preserve">The </w:t>
      </w:r>
      <w:r w:rsidR="00C55343" w:rsidRPr="0733AE69">
        <w:rPr>
          <w:sz w:val="24"/>
          <w:szCs w:val="24"/>
        </w:rPr>
        <w:t xml:space="preserve">County </w:t>
      </w:r>
      <w:r w:rsidR="00120291" w:rsidRPr="0733AE69">
        <w:rPr>
          <w:sz w:val="24"/>
          <w:szCs w:val="24"/>
        </w:rPr>
        <w:t>shall</w:t>
      </w:r>
      <w:r w:rsidR="00C55343" w:rsidRPr="0733AE69">
        <w:rPr>
          <w:sz w:val="24"/>
          <w:szCs w:val="24"/>
        </w:rPr>
        <w:t xml:space="preserve"> not be liable in any way for disclosure of any such records.  Please refer to the County’s website at </w:t>
      </w:r>
      <w:hyperlink r:id="rId55">
        <w:r w:rsidR="00C55343" w:rsidRPr="0733AE69">
          <w:rPr>
            <w:rStyle w:val="Hyperlink"/>
            <w:b/>
            <w:bCs/>
            <w:sz w:val="24"/>
            <w:szCs w:val="24"/>
          </w:rPr>
          <w:t>Alameda County Proprietary and Confidential Information Policies</w:t>
        </w:r>
      </w:hyperlink>
      <w:r w:rsidR="00C55343" w:rsidRPr="0733AE69">
        <w:rPr>
          <w:color w:val="0000FF"/>
          <w:sz w:val="24"/>
          <w:szCs w:val="24"/>
        </w:rPr>
        <w:t xml:space="preserve"> [</w:t>
      </w:r>
      <w:hyperlink r:id="rId56">
        <w:r w:rsidR="00C55343" w:rsidRPr="0733AE69">
          <w:rPr>
            <w:rStyle w:val="Hyperlink"/>
            <w:sz w:val="18"/>
            <w:szCs w:val="18"/>
          </w:rPr>
          <w:t>https://gsa.acgov.org/do-business-with-us/contracting-opportunities/policies-procedures/proprietary-confidential-information/</w:t>
        </w:r>
      </w:hyperlink>
      <w:r w:rsidR="00C55343" w:rsidRPr="0733AE69">
        <w:rPr>
          <w:color w:val="0000FF"/>
          <w:sz w:val="18"/>
          <w:szCs w:val="18"/>
        </w:rPr>
        <w:t>]</w:t>
      </w:r>
      <w:r w:rsidR="00C55343" w:rsidRPr="0733AE69">
        <w:rPr>
          <w:sz w:val="24"/>
          <w:szCs w:val="24"/>
        </w:rPr>
        <w:t>.</w:t>
      </w:r>
    </w:p>
    <w:p w14:paraId="717601F9" w14:textId="6764600D" w:rsidR="00F90823" w:rsidRPr="002C687F" w:rsidRDefault="00112390" w:rsidP="005D606E">
      <w:pPr>
        <w:pStyle w:val="Itema"/>
        <w:tabs>
          <w:tab w:val="clear" w:pos="2160"/>
        </w:tabs>
        <w:rPr>
          <w:sz w:val="24"/>
          <w:szCs w:val="24"/>
        </w:rPr>
      </w:pPr>
      <w:r w:rsidRPr="0733AE69">
        <w:rPr>
          <w:sz w:val="24"/>
          <w:szCs w:val="24"/>
        </w:rPr>
        <w:t>For the</w:t>
      </w:r>
      <w:r w:rsidR="00F90823" w:rsidRPr="0733AE69">
        <w:rPr>
          <w:sz w:val="24"/>
          <w:szCs w:val="24"/>
        </w:rPr>
        <w:t xml:space="preserve"> </w:t>
      </w:r>
      <w:r w:rsidR="00EB4661" w:rsidRPr="0733AE69">
        <w:rPr>
          <w:sz w:val="24"/>
          <w:szCs w:val="24"/>
        </w:rPr>
        <w:t>p</w:t>
      </w:r>
      <w:r w:rsidRPr="0733AE69">
        <w:rPr>
          <w:sz w:val="24"/>
          <w:szCs w:val="24"/>
        </w:rPr>
        <w:t>roposals</w:t>
      </w:r>
      <w:r w:rsidR="00F90823" w:rsidRPr="0733AE69">
        <w:rPr>
          <w:sz w:val="24"/>
          <w:szCs w:val="24"/>
        </w:rPr>
        <w:t xml:space="preserve"> to be considered complete, </w:t>
      </w:r>
      <w:r w:rsidRPr="0733AE69">
        <w:rPr>
          <w:sz w:val="24"/>
          <w:szCs w:val="24"/>
        </w:rPr>
        <w:t xml:space="preserve">the </w:t>
      </w:r>
      <w:r w:rsidR="00F90823" w:rsidRPr="0733AE69">
        <w:rPr>
          <w:sz w:val="24"/>
          <w:szCs w:val="24"/>
        </w:rPr>
        <w:t xml:space="preserve">Bidder </w:t>
      </w:r>
      <w:r w:rsidR="00F90823" w:rsidRPr="0733AE69">
        <w:rPr>
          <w:b/>
          <w:bCs/>
          <w:sz w:val="24"/>
          <w:szCs w:val="24"/>
          <w:u w:val="single"/>
        </w:rPr>
        <w:t>must</w:t>
      </w:r>
      <w:r w:rsidR="00F90823" w:rsidRPr="0733AE69">
        <w:rPr>
          <w:b/>
          <w:bCs/>
          <w:sz w:val="24"/>
          <w:szCs w:val="24"/>
        </w:rPr>
        <w:t xml:space="preserve"> </w:t>
      </w:r>
      <w:r w:rsidR="00F90823" w:rsidRPr="0733AE69">
        <w:rPr>
          <w:sz w:val="24"/>
          <w:szCs w:val="24"/>
        </w:rPr>
        <w:t xml:space="preserve">provide responses to all information requested </w:t>
      </w:r>
      <w:r w:rsidR="0019697B" w:rsidRPr="0733AE69">
        <w:rPr>
          <w:sz w:val="24"/>
          <w:szCs w:val="24"/>
        </w:rPr>
        <w:t xml:space="preserve">in </w:t>
      </w:r>
      <w:r w:rsidR="00F90823" w:rsidRPr="0733AE69">
        <w:rPr>
          <w:sz w:val="24"/>
          <w:szCs w:val="24"/>
        </w:rPr>
        <w:t>Exhibit A – Bid Response Packet</w:t>
      </w:r>
      <w:r w:rsidR="0019697B" w:rsidRPr="0733AE69">
        <w:rPr>
          <w:sz w:val="24"/>
          <w:szCs w:val="24"/>
        </w:rPr>
        <w:t>, as revised by any Addenda</w:t>
      </w:r>
      <w:r w:rsidR="00F90823" w:rsidRPr="0733AE69">
        <w:rPr>
          <w:sz w:val="24"/>
          <w:szCs w:val="24"/>
        </w:rPr>
        <w:t>.</w:t>
      </w:r>
    </w:p>
    <w:p w14:paraId="5736A9FD" w14:textId="28635FF2" w:rsidR="00C55343" w:rsidRDefault="00502F47" w:rsidP="005D606E">
      <w:pPr>
        <w:pStyle w:val="Itema"/>
        <w:tabs>
          <w:tab w:val="clear" w:pos="2160"/>
        </w:tabs>
      </w:pPr>
      <w:r w:rsidRPr="0733AE69">
        <w:rPr>
          <w:sz w:val="24"/>
          <w:szCs w:val="24"/>
        </w:rPr>
        <w:lastRenderedPageBreak/>
        <w:t>Bidder</w:t>
      </w:r>
      <w:r w:rsidR="00FD1524" w:rsidRPr="0733AE69">
        <w:rPr>
          <w:sz w:val="24"/>
          <w:szCs w:val="24"/>
        </w:rPr>
        <w:t xml:space="preserve">s </w:t>
      </w:r>
      <w:r w:rsidR="00FD1524" w:rsidRPr="0733AE69">
        <w:rPr>
          <w:b/>
          <w:bCs/>
          <w:sz w:val="24"/>
          <w:szCs w:val="24"/>
          <w:u w:val="single"/>
        </w:rPr>
        <w:t>must</w:t>
      </w:r>
      <w:r w:rsidR="00FD1524" w:rsidRPr="0733AE69">
        <w:rPr>
          <w:sz w:val="24"/>
          <w:szCs w:val="24"/>
        </w:rPr>
        <w:t xml:space="preserve"> submit pricing on the Excel Spreadsheet – Bid Form</w:t>
      </w:r>
      <w:r w:rsidR="00E00A41" w:rsidRPr="0733AE69">
        <w:rPr>
          <w:sz w:val="24"/>
          <w:szCs w:val="24"/>
        </w:rPr>
        <w:t>(s)</w:t>
      </w:r>
      <w:r w:rsidR="00FD1524" w:rsidRPr="0733AE69">
        <w:rPr>
          <w:sz w:val="24"/>
          <w:szCs w:val="24"/>
        </w:rPr>
        <w:t xml:space="preserve"> in </w:t>
      </w:r>
      <w:hyperlink r:id="rId57">
        <w:r w:rsidR="00456C48" w:rsidRPr="0733AE69">
          <w:rPr>
            <w:rStyle w:val="Hyperlink"/>
            <w:b/>
            <w:bCs/>
            <w:sz w:val="24"/>
            <w:szCs w:val="24"/>
          </w:rPr>
          <w:t>EZSourcing Supplier Portal</w:t>
        </w:r>
      </w:hyperlink>
      <w:r w:rsidR="00FD1524" w:rsidRPr="0733AE69">
        <w:rPr>
          <w:sz w:val="24"/>
          <w:szCs w:val="24"/>
        </w:rPr>
        <w:t>.</w:t>
      </w:r>
    </w:p>
    <w:p w14:paraId="6724248D" w14:textId="77777777" w:rsidR="00D95C0E" w:rsidRPr="00266DFB" w:rsidRDefault="00C55343" w:rsidP="005D606E">
      <w:pPr>
        <w:pStyle w:val="Item1"/>
        <w:tabs>
          <w:tab w:val="clear" w:pos="1440"/>
        </w:tabs>
        <w:rPr>
          <w:sz w:val="24"/>
          <w:szCs w:val="24"/>
        </w:rPr>
      </w:pPr>
      <w:r w:rsidRPr="0733AE69">
        <w:rPr>
          <w:sz w:val="24"/>
          <w:szCs w:val="24"/>
        </w:rPr>
        <w:t xml:space="preserve">Submissions Processes </w:t>
      </w:r>
    </w:p>
    <w:p w14:paraId="709B26A9" w14:textId="6D85BFCE" w:rsidR="00FA1C44" w:rsidRPr="00266DFB" w:rsidRDefault="00FA1C44">
      <w:pPr>
        <w:pStyle w:val="Itema"/>
        <w:numPr>
          <w:ilvl w:val="3"/>
          <w:numId w:val="28"/>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pPr>
        <w:pStyle w:val="Itema"/>
        <w:numPr>
          <w:ilvl w:val="3"/>
          <w:numId w:val="28"/>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pPr>
        <w:pStyle w:val="Itema"/>
        <w:numPr>
          <w:ilvl w:val="3"/>
          <w:numId w:val="28"/>
        </w:numPr>
        <w:tabs>
          <w:tab w:val="clear" w:pos="2160"/>
        </w:tabs>
        <w:rPr>
          <w:sz w:val="24"/>
        </w:rPr>
      </w:pPr>
      <w:bookmarkStart w:id="105"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pPr>
        <w:pStyle w:val="Itema"/>
        <w:numPr>
          <w:ilvl w:val="3"/>
          <w:numId w:val="28"/>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pPr>
        <w:pStyle w:val="Itema"/>
        <w:numPr>
          <w:ilvl w:val="3"/>
          <w:numId w:val="28"/>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5"/>
    </w:p>
    <w:p w14:paraId="61F94A8C" w14:textId="77777777" w:rsidR="00D95C0E" w:rsidRPr="00266DFB" w:rsidRDefault="00D95C0E" w:rsidP="005D606E">
      <w:pPr>
        <w:pStyle w:val="Item1"/>
        <w:tabs>
          <w:tab w:val="clear" w:pos="1440"/>
        </w:tabs>
        <w:rPr>
          <w:sz w:val="24"/>
          <w:szCs w:val="24"/>
        </w:rPr>
      </w:pPr>
      <w:r w:rsidRPr="0733AE69">
        <w:rPr>
          <w:sz w:val="24"/>
          <w:szCs w:val="24"/>
        </w:rPr>
        <w:t>Legal Requirements</w:t>
      </w:r>
    </w:p>
    <w:p w14:paraId="33ADC8FB" w14:textId="5C024C66" w:rsidR="00FA1C44" w:rsidRPr="00266DFB" w:rsidRDefault="00C51687">
      <w:pPr>
        <w:pStyle w:val="Itema"/>
        <w:numPr>
          <w:ilvl w:val="3"/>
          <w:numId w:val="29"/>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pPr>
        <w:pStyle w:val="Itema"/>
        <w:numPr>
          <w:ilvl w:val="3"/>
          <w:numId w:val="29"/>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pPr>
        <w:pStyle w:val="Itema"/>
        <w:numPr>
          <w:ilvl w:val="3"/>
          <w:numId w:val="29"/>
        </w:numPr>
        <w:tabs>
          <w:tab w:val="clear" w:pos="2160"/>
        </w:tabs>
        <w:rPr>
          <w:sz w:val="24"/>
        </w:rPr>
      </w:pPr>
      <w:r w:rsidRPr="00266DFB">
        <w:rPr>
          <w:sz w:val="24"/>
        </w:rPr>
        <w:lastRenderedPageBreak/>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pPr>
        <w:pStyle w:val="Itema"/>
        <w:numPr>
          <w:ilvl w:val="3"/>
          <w:numId w:val="29"/>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8"/>
          <w:headerReference w:type="default" r:id="rId59"/>
          <w:footerReference w:type="default" r:id="rId60"/>
          <w:headerReference w:type="first" r:id="rId61"/>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6"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6"/>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3E270DA7" w14:textId="42A75930" w:rsidR="00121DEB" w:rsidRPr="00121DEB" w:rsidRDefault="00BB5972">
      <w:pPr>
        <w:pStyle w:val="Item1"/>
        <w:numPr>
          <w:ilvl w:val="2"/>
          <w:numId w:val="38"/>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71BD5909" w14:textId="0057A672" w:rsidR="00121DEB" w:rsidRPr="00121DEB" w:rsidRDefault="00F43F6A">
      <w:pPr>
        <w:pStyle w:val="Item1"/>
        <w:numPr>
          <w:ilvl w:val="2"/>
          <w:numId w:val="38"/>
        </w:numPr>
        <w:tabs>
          <w:tab w:val="clear" w:pos="1440"/>
        </w:tabs>
        <w:ind w:left="720"/>
        <w:rPr>
          <w:sz w:val="24"/>
          <w:szCs w:val="24"/>
        </w:rPr>
      </w:pPr>
      <w:r w:rsidRPr="00121DEB">
        <w:rPr>
          <w:sz w:val="24"/>
          <w:szCs w:val="24"/>
        </w:rPr>
        <w:t xml:space="preserve">The electronic </w:t>
      </w:r>
      <w:r w:rsidR="00BB5972" w:rsidRPr="00121DEB">
        <w:rPr>
          <w:sz w:val="24"/>
          <w:szCs w:val="24"/>
        </w:rPr>
        <w:t xml:space="preserve">bid </w:t>
      </w:r>
      <w:r w:rsidR="00EB4661">
        <w:rPr>
          <w:sz w:val="24"/>
          <w:szCs w:val="24"/>
        </w:rPr>
        <w:t xml:space="preserve">proposal </w:t>
      </w:r>
      <w:r w:rsidR="00BB5972" w:rsidRPr="00121DEB">
        <w:rPr>
          <w:sz w:val="24"/>
          <w:szCs w:val="24"/>
        </w:rPr>
        <w:t xml:space="preserve">submission </w:t>
      </w:r>
      <w:r w:rsidRPr="00121DEB">
        <w:rPr>
          <w:sz w:val="24"/>
          <w:szCs w:val="24"/>
        </w:rPr>
        <w:t>must have all appropriate pages signed (</w:t>
      </w:r>
      <w:r w:rsidRPr="00121DEB">
        <w:rPr>
          <w:rFonts w:ascii="Wingdings" w:eastAsia="Wingdings" w:hAnsi="Wingdings" w:cs="Wingdings"/>
          <w:color w:val="0000FF"/>
          <w:spacing w:val="-3"/>
          <w:sz w:val="24"/>
          <w:szCs w:val="24"/>
        </w:rPr>
        <w:t>?</w:t>
      </w:r>
      <w:r w:rsidRPr="00121DEB">
        <w:rPr>
          <w:sz w:val="24"/>
          <w:szCs w:val="24"/>
        </w:rPr>
        <w:t>).</w:t>
      </w:r>
    </w:p>
    <w:p w14:paraId="35A49B67" w14:textId="1EE9BBA6" w:rsidR="00121DEB" w:rsidRPr="00121DEB" w:rsidRDefault="00F43F6A">
      <w:pPr>
        <w:pStyle w:val="Item1"/>
        <w:numPr>
          <w:ilvl w:val="2"/>
          <w:numId w:val="38"/>
        </w:numPr>
        <w:tabs>
          <w:tab w:val="clear" w:pos="1440"/>
        </w:tabs>
        <w:ind w:left="720"/>
        <w:rPr>
          <w:sz w:val="24"/>
          <w:szCs w:val="24"/>
        </w:rPr>
      </w:pPr>
      <w:r w:rsidRPr="00121DEB">
        <w:rPr>
          <w:sz w:val="24"/>
          <w:szCs w:val="24"/>
        </w:rPr>
        <w:t xml:space="preserve">Each page of the Bid Response Packet must be submitted through the </w:t>
      </w:r>
      <w:hyperlink r:id="rId62"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as PDF attachment(s)</w:t>
      </w:r>
      <w:r w:rsidR="0077067C" w:rsidRPr="00121DEB">
        <w:rPr>
          <w:sz w:val="24"/>
          <w:szCs w:val="24"/>
        </w:rPr>
        <w:t xml:space="preserve"> </w:t>
      </w:r>
      <w:r w:rsidRPr="00121DEB">
        <w:rPr>
          <w:sz w:val="24"/>
          <w:szCs w:val="24"/>
        </w:rPr>
        <w:t xml:space="preserve">with all required information included and documents attached;  any pages of the Bid Response Packet not applicable to the </w:t>
      </w:r>
      <w:r w:rsidR="00502F47" w:rsidRPr="00121DEB">
        <w:rPr>
          <w:sz w:val="24"/>
          <w:szCs w:val="24"/>
        </w:rPr>
        <w:t>Bidder</w:t>
      </w:r>
      <w:r w:rsidR="006B6F95" w:rsidRPr="00121DEB">
        <w:rPr>
          <w:sz w:val="24"/>
          <w:szCs w:val="24"/>
        </w:rPr>
        <w:t>s</w:t>
      </w:r>
      <w:r w:rsidRPr="00121DEB">
        <w:rPr>
          <w:sz w:val="24"/>
          <w:szCs w:val="24"/>
        </w:rPr>
        <w:t xml:space="preserve"> </w:t>
      </w:r>
      <w:r w:rsidR="004A19B4" w:rsidRPr="00121DEB">
        <w:rPr>
          <w:sz w:val="24"/>
          <w:szCs w:val="24"/>
        </w:rPr>
        <w:t xml:space="preserve">are to </w:t>
      </w:r>
      <w:r w:rsidRPr="00121DEB">
        <w:rPr>
          <w:sz w:val="24"/>
          <w:szCs w:val="24"/>
        </w:rPr>
        <w:t xml:space="preserve">be submitted with such pages or items clearly marked “N/A” or the bid </w:t>
      </w:r>
      <w:r w:rsidR="00EB4661">
        <w:rPr>
          <w:sz w:val="24"/>
          <w:szCs w:val="24"/>
        </w:rPr>
        <w:t xml:space="preserve">proposal </w:t>
      </w:r>
      <w:r w:rsidRPr="00121DEB">
        <w:rPr>
          <w:sz w:val="24"/>
          <w:szCs w:val="24"/>
        </w:rPr>
        <w:t>may be disqualified as incomplete.</w:t>
      </w:r>
    </w:p>
    <w:p w14:paraId="095FB80C" w14:textId="0DE1E275" w:rsidR="00121DEB" w:rsidRPr="00121DEB" w:rsidRDefault="00502F47">
      <w:pPr>
        <w:pStyle w:val="Item1"/>
        <w:numPr>
          <w:ilvl w:val="2"/>
          <w:numId w:val="38"/>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7615CE67" w14:textId="53FBADB6" w:rsidR="00121DEB" w:rsidRPr="00121DEB" w:rsidRDefault="00EB4661">
      <w:pPr>
        <w:pStyle w:val="Item1"/>
        <w:numPr>
          <w:ilvl w:val="2"/>
          <w:numId w:val="38"/>
        </w:numPr>
        <w:tabs>
          <w:tab w:val="clear" w:pos="1440"/>
        </w:tabs>
        <w:ind w:left="720"/>
        <w:rPr>
          <w:sz w:val="24"/>
          <w:szCs w:val="24"/>
        </w:rPr>
      </w:pPr>
      <w:r>
        <w:rPr>
          <w:sz w:val="24"/>
          <w:szCs w:val="24"/>
        </w:rPr>
        <w:t>Any</w:t>
      </w:r>
      <w:r w:rsidR="00112390">
        <w:rPr>
          <w:sz w:val="24"/>
          <w:szCs w:val="24"/>
        </w:rPr>
        <w:t xml:space="preserve"> clarifications or exception</w:t>
      </w:r>
      <w:r>
        <w:rPr>
          <w:sz w:val="24"/>
          <w:szCs w:val="24"/>
        </w:rPr>
        <w:t>s</w:t>
      </w:r>
      <w:r w:rsidR="00112390">
        <w:rPr>
          <w:sz w:val="24"/>
          <w:szCs w:val="24"/>
        </w:rPr>
        <w:t xml:space="preserve"> to policies or specifications of this RFP, including all Addenda and other documents</w:t>
      </w:r>
      <w:r>
        <w:rPr>
          <w:sz w:val="24"/>
          <w:szCs w:val="24"/>
        </w:rPr>
        <w:t xml:space="preserve"> </w:t>
      </w:r>
      <w:r w:rsidR="00582386" w:rsidRPr="00EB4661">
        <w:rPr>
          <w:sz w:val="24"/>
          <w:szCs w:val="24"/>
          <w:u w:val="single"/>
        </w:rPr>
        <w:t>must</w:t>
      </w:r>
      <w:r w:rsidR="00582386" w:rsidRPr="00121DEB">
        <w:rPr>
          <w:sz w:val="24"/>
          <w:szCs w:val="24"/>
        </w:rPr>
        <w:t xml:space="preserve"> be submitted in the </w:t>
      </w:r>
      <w:r w:rsidR="00582386" w:rsidRPr="00112390">
        <w:rPr>
          <w:b/>
          <w:bCs/>
          <w:i/>
          <w:sz w:val="24"/>
          <w:szCs w:val="24"/>
          <w:u w:val="single"/>
        </w:rPr>
        <w:t>Exceptions and Clarifications</w:t>
      </w:r>
      <w:r w:rsidR="00582386" w:rsidRPr="00121DEB">
        <w:rPr>
          <w:i/>
          <w:sz w:val="24"/>
          <w:szCs w:val="24"/>
        </w:rPr>
        <w:t xml:space="preserve"> </w:t>
      </w:r>
      <w:r w:rsidR="00582386" w:rsidRPr="00121DEB">
        <w:rPr>
          <w:sz w:val="24"/>
          <w:szCs w:val="24"/>
        </w:rPr>
        <w:t>form of the Bid Response Packet.</w:t>
      </w:r>
    </w:p>
    <w:p w14:paraId="188C7E53" w14:textId="1D14AFC7" w:rsidR="00121DEB" w:rsidRPr="00121DEB" w:rsidRDefault="00582386">
      <w:pPr>
        <w:pStyle w:val="Item1"/>
        <w:numPr>
          <w:ilvl w:val="2"/>
          <w:numId w:val="38"/>
        </w:numPr>
        <w:tabs>
          <w:tab w:val="clear" w:pos="1440"/>
        </w:tabs>
        <w:ind w:left="720"/>
        <w:rPr>
          <w:sz w:val="24"/>
          <w:szCs w:val="24"/>
        </w:rPr>
      </w:pPr>
      <w:r w:rsidRPr="00121DEB">
        <w:rPr>
          <w:sz w:val="24"/>
          <w:szCs w:val="24"/>
        </w:rPr>
        <w:t xml:space="preserve">The </w:t>
      </w:r>
      <w:r w:rsidR="00EA3268" w:rsidRPr="00121DEB">
        <w:rPr>
          <w:sz w:val="24"/>
          <w:szCs w:val="24"/>
        </w:rPr>
        <w:t xml:space="preserve">bid </w:t>
      </w:r>
      <w:r w:rsidR="00EB4661">
        <w:rPr>
          <w:sz w:val="24"/>
          <w:szCs w:val="24"/>
        </w:rPr>
        <w:t xml:space="preserve">proposal </w:t>
      </w:r>
      <w:r w:rsidR="00CE3CAF" w:rsidRPr="00121DEB">
        <w:rPr>
          <w:sz w:val="24"/>
          <w:szCs w:val="24"/>
        </w:rPr>
        <w:t>submission must</w:t>
      </w:r>
      <w:r w:rsidRPr="00121DEB">
        <w:rPr>
          <w:sz w:val="24"/>
          <w:szCs w:val="24"/>
        </w:rPr>
        <w:t xml:space="preserve"> conform </w:t>
      </w:r>
      <w:r w:rsidR="00112390">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 xml:space="preserve">A Bidder may be disqualified </w:t>
      </w:r>
      <w:r w:rsidR="00823F00" w:rsidRPr="00121DEB">
        <w:rPr>
          <w:b/>
          <w:sz w:val="24"/>
          <w:szCs w:val="24"/>
        </w:rPr>
        <w:t xml:space="preserve">if the most current version of </w:t>
      </w:r>
      <w:r w:rsidRPr="00121DEB">
        <w:rPr>
          <w:b/>
          <w:sz w:val="24"/>
          <w:szCs w:val="24"/>
        </w:rPr>
        <w:t xml:space="preserve">Exhibit A, as revised and published through Addenda, is not used. </w:t>
      </w:r>
    </w:p>
    <w:p w14:paraId="17D2FBB0" w14:textId="2AF73727" w:rsidR="00121DEB" w:rsidRPr="00CB6F2B" w:rsidRDefault="00502F47">
      <w:pPr>
        <w:pStyle w:val="Item1"/>
        <w:numPr>
          <w:ilvl w:val="2"/>
          <w:numId w:val="38"/>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1227EA46" w14:textId="77777777" w:rsidR="00121DEB" w:rsidRPr="00121DEB" w:rsidRDefault="00EA3268">
      <w:pPr>
        <w:pStyle w:val="Item1"/>
        <w:numPr>
          <w:ilvl w:val="2"/>
          <w:numId w:val="38"/>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3"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7" w:name="_Hlk101546411"/>
    </w:p>
    <w:p w14:paraId="11EEB587" w14:textId="2568001C" w:rsidR="00121DEB" w:rsidRPr="00121DEB" w:rsidRDefault="003A18A7">
      <w:pPr>
        <w:pStyle w:val="Item1"/>
        <w:numPr>
          <w:ilvl w:val="2"/>
          <w:numId w:val="38"/>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7"/>
    </w:p>
    <w:p w14:paraId="31019DD4" w14:textId="30F84B3E" w:rsidR="00F43F6A" w:rsidRPr="00121DEB" w:rsidRDefault="00112390">
      <w:pPr>
        <w:pStyle w:val="Item1"/>
        <w:numPr>
          <w:ilvl w:val="2"/>
          <w:numId w:val="38"/>
        </w:numPr>
        <w:tabs>
          <w:tab w:val="clear" w:pos="1440"/>
        </w:tabs>
        <w:ind w:left="720"/>
        <w:rPr>
          <w:sz w:val="24"/>
          <w:szCs w:val="24"/>
        </w:rPr>
      </w:pPr>
      <w:r w:rsidRPr="00A90BAF">
        <w:rPr>
          <w:b/>
          <w:sz w:val="24"/>
          <w:szCs w:val="24"/>
        </w:rPr>
        <w:t xml:space="preserve">Bidders </w:t>
      </w:r>
      <w:r>
        <w:rPr>
          <w:b/>
          <w:sz w:val="24"/>
          <w:szCs w:val="24"/>
        </w:rPr>
        <w:t xml:space="preserve">who do not comply with the requirements and/or submit incomplete bid </w:t>
      </w:r>
      <w:r w:rsidR="00EB4661">
        <w:rPr>
          <w:b/>
          <w:sz w:val="24"/>
          <w:szCs w:val="24"/>
        </w:rPr>
        <w:t xml:space="preserve">proposal </w:t>
      </w:r>
      <w:r>
        <w:rPr>
          <w:b/>
          <w:sz w:val="24"/>
          <w:szCs w:val="24"/>
        </w:rPr>
        <w:t>packages are subject to disqualification and their bid</w:t>
      </w:r>
      <w:r w:rsidR="00EB4661">
        <w:rPr>
          <w:b/>
          <w:sz w:val="24"/>
          <w:szCs w:val="24"/>
        </w:rPr>
        <w:t xml:space="preserve"> proposals</w:t>
      </w:r>
      <w:r w:rsidRPr="00A90BAF">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64"/>
          <w:footerReference w:type="default" r:id="rId65"/>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056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49DE825" w:rsidR="00F43F6A" w:rsidRPr="00744461"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w:t>
      </w:r>
      <w:r w:rsidR="00F43F6A" w:rsidRPr="00744461">
        <w:rPr>
          <w:rFonts w:ascii="Calibri" w:hAnsi="Calibri" w:cs="Calibri"/>
          <w:color w:val="000000" w:themeColor="text1"/>
          <w:sz w:val="56"/>
          <w:szCs w:val="56"/>
        </w:rPr>
        <w:t xml:space="preserve">No. </w:t>
      </w:r>
      <w:r w:rsidR="00BE483D" w:rsidRPr="00744461">
        <w:rPr>
          <w:rFonts w:ascii="Calibri" w:hAnsi="Calibri" w:cs="Calibri"/>
          <w:color w:val="000000" w:themeColor="text1"/>
          <w:sz w:val="56"/>
          <w:szCs w:val="56"/>
        </w:rPr>
        <w:t>902157</w:t>
      </w:r>
    </w:p>
    <w:p w14:paraId="134A927C" w14:textId="4A12BE0C" w:rsidR="00F43F6A" w:rsidRPr="00744461" w:rsidRDefault="00BE483D" w:rsidP="00F43F6A">
      <w:pPr>
        <w:jc w:val="center"/>
        <w:rPr>
          <w:rFonts w:ascii="Calibri" w:hAnsi="Calibri" w:cs="Calibri"/>
          <w:color w:val="000000" w:themeColor="text1"/>
          <w:sz w:val="60"/>
          <w:szCs w:val="60"/>
        </w:rPr>
      </w:pPr>
      <w:r w:rsidRPr="00744461">
        <w:rPr>
          <w:rFonts w:ascii="Calibri" w:hAnsi="Calibri" w:cs="Calibri"/>
          <w:color w:val="000000" w:themeColor="text1"/>
          <w:sz w:val="56"/>
          <w:szCs w:val="56"/>
        </w:rPr>
        <w:t>Applied Voice &amp; Speech Technologies OpenText Support</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8" w:name="_BIDDER_INFORMATION"/>
            <w:bookmarkEnd w:id="108"/>
            <w:r w:rsidRPr="0007148C">
              <w:lastRenderedPageBreak/>
              <w:t>BIDDER INFORMATION</w:t>
            </w:r>
          </w:p>
        </w:tc>
      </w:tr>
    </w:tbl>
    <w:p w14:paraId="369B44B4" w14:textId="77777777" w:rsidR="002C687F" w:rsidRPr="002372AF" w:rsidRDefault="00F43F6A" w:rsidP="002C687F">
      <w:bookmarkStart w:id="109" w:name="_Hlk103257816"/>
      <w:r w:rsidRPr="002372AF">
        <w:t xml:space="preserve"> </w:t>
      </w:r>
      <w:bookmarkStart w:id="110" w:name="_BIDDER_ACCEPTANCE"/>
      <w:bookmarkEnd w:id="110"/>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AD0A95">
        <w:trPr>
          <w:trHeight w:val="260"/>
        </w:trPr>
        <w:tc>
          <w:tcPr>
            <w:tcW w:w="2594" w:type="dxa"/>
            <w:gridSpan w:val="3"/>
          </w:tcPr>
          <w:p w14:paraId="7DA76B5A" w14:textId="77777777" w:rsidR="002C687F" w:rsidRPr="0058755A" w:rsidRDefault="002C687F" w:rsidP="00AD0A9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AD0A95">
            <w:pPr>
              <w:spacing w:before="120" w:after="120"/>
            </w:pPr>
          </w:p>
        </w:tc>
      </w:tr>
      <w:tr w:rsidR="002C687F" w:rsidRPr="0058755A" w14:paraId="6FE2A193" w14:textId="77777777" w:rsidTr="00AD0A95">
        <w:tc>
          <w:tcPr>
            <w:tcW w:w="2594" w:type="dxa"/>
            <w:gridSpan w:val="3"/>
          </w:tcPr>
          <w:p w14:paraId="1ADB2C11" w14:textId="77777777" w:rsidR="002C687F" w:rsidRPr="0058755A" w:rsidRDefault="002C687F" w:rsidP="00AD0A9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AD0A95">
            <w:pPr>
              <w:pStyle w:val="PlainText"/>
              <w:spacing w:before="120" w:after="120"/>
              <w:rPr>
                <w:rFonts w:ascii="Calibri" w:hAnsi="Calibri" w:cs="Calibri"/>
                <w:sz w:val="24"/>
                <w:szCs w:val="24"/>
              </w:rPr>
            </w:pPr>
          </w:p>
        </w:tc>
      </w:tr>
      <w:tr w:rsidR="002C687F" w:rsidRPr="0058755A" w14:paraId="1373BAA8" w14:textId="77777777" w:rsidTr="00AD0A95">
        <w:tc>
          <w:tcPr>
            <w:tcW w:w="2594" w:type="dxa"/>
            <w:gridSpan w:val="3"/>
          </w:tcPr>
          <w:p w14:paraId="645D7611" w14:textId="77777777" w:rsidR="002C687F" w:rsidRPr="0058755A" w:rsidRDefault="002C687F" w:rsidP="00AD0A9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AD0A95">
            <w:pPr>
              <w:pStyle w:val="PlainText"/>
              <w:spacing w:before="120" w:after="120"/>
              <w:rPr>
                <w:rFonts w:ascii="Calibri" w:hAnsi="Calibri" w:cs="Calibri"/>
                <w:b/>
                <w:sz w:val="24"/>
                <w:szCs w:val="24"/>
                <w:u w:val="single"/>
              </w:rPr>
            </w:pPr>
          </w:p>
        </w:tc>
      </w:tr>
      <w:tr w:rsidR="002C687F" w:rsidRPr="0058755A" w14:paraId="4C390DED" w14:textId="77777777" w:rsidTr="00AD0A95">
        <w:trPr>
          <w:trHeight w:val="521"/>
        </w:trPr>
        <w:tc>
          <w:tcPr>
            <w:tcW w:w="654" w:type="dxa"/>
          </w:tcPr>
          <w:p w14:paraId="59CC8D2E" w14:textId="77777777" w:rsidR="002C687F" w:rsidRPr="0058755A" w:rsidRDefault="002C687F" w:rsidP="00AD0A9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AD0A9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AD0A9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AD0A9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AD0A9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AD0A95">
            <w:pPr>
              <w:pStyle w:val="PlainText"/>
              <w:spacing w:before="120" w:after="120"/>
              <w:rPr>
                <w:rFonts w:ascii="Calibri" w:hAnsi="Calibri" w:cs="Calibri"/>
                <w:sz w:val="24"/>
                <w:szCs w:val="24"/>
                <w:u w:val="single"/>
              </w:rPr>
            </w:pPr>
          </w:p>
        </w:tc>
      </w:tr>
      <w:tr w:rsidR="002C687F" w:rsidRPr="0003163E" w14:paraId="07ADC767" w14:textId="77777777" w:rsidTr="00AD0A95">
        <w:tc>
          <w:tcPr>
            <w:tcW w:w="1255" w:type="dxa"/>
            <w:gridSpan w:val="2"/>
          </w:tcPr>
          <w:p w14:paraId="43D828B2" w14:textId="77777777" w:rsidR="002C687F" w:rsidRPr="0003163E" w:rsidRDefault="002C687F" w:rsidP="00AD0A9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AD0A9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AD0A95">
        <w:tc>
          <w:tcPr>
            <w:tcW w:w="6385" w:type="dxa"/>
          </w:tcPr>
          <w:p w14:paraId="7205B948" w14:textId="77777777" w:rsidR="002C687F" w:rsidRPr="0003163E" w:rsidRDefault="002C687F" w:rsidP="00AD0A9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AD0A95">
            <w:pPr>
              <w:pStyle w:val="PlainText"/>
              <w:spacing w:before="120" w:after="120"/>
              <w:rPr>
                <w:rFonts w:ascii="Calibri" w:hAnsi="Calibri" w:cs="Calibri"/>
                <w:sz w:val="24"/>
                <w:szCs w:val="24"/>
              </w:rPr>
            </w:pPr>
          </w:p>
        </w:tc>
      </w:tr>
      <w:tr w:rsidR="002C687F" w:rsidRPr="0003163E" w14:paraId="2263AA5B" w14:textId="77777777" w:rsidTr="00AD0A95">
        <w:tc>
          <w:tcPr>
            <w:tcW w:w="6385" w:type="dxa"/>
          </w:tcPr>
          <w:p w14:paraId="22973079" w14:textId="77777777" w:rsidR="002C687F" w:rsidRPr="0003163E" w:rsidRDefault="002C687F" w:rsidP="00AD0A9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AD0A95">
            <w:pPr>
              <w:pStyle w:val="PlainText"/>
              <w:spacing w:before="120" w:after="120"/>
              <w:rPr>
                <w:rFonts w:ascii="Calibri" w:hAnsi="Calibri" w:cs="Calibri"/>
                <w:sz w:val="24"/>
                <w:szCs w:val="24"/>
                <w:u w:val="single"/>
              </w:rPr>
            </w:pPr>
          </w:p>
        </w:tc>
      </w:tr>
      <w:tr w:rsidR="002C687F" w:rsidRPr="0003163E" w14:paraId="7C64F554" w14:textId="77777777" w:rsidTr="00AD0A95">
        <w:tc>
          <w:tcPr>
            <w:tcW w:w="6385" w:type="dxa"/>
          </w:tcPr>
          <w:p w14:paraId="648B3980" w14:textId="77777777" w:rsidR="002C687F" w:rsidRPr="0003163E" w:rsidRDefault="002C687F" w:rsidP="00AD0A9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AD0A95">
            <w:pPr>
              <w:pStyle w:val="PlainText"/>
              <w:spacing w:before="120" w:after="120"/>
              <w:rPr>
                <w:rFonts w:ascii="Calibri" w:hAnsi="Calibri" w:cs="Calibri"/>
                <w:sz w:val="24"/>
                <w:szCs w:val="24"/>
              </w:rPr>
            </w:pPr>
          </w:p>
        </w:tc>
      </w:tr>
      <w:tr w:rsidR="002C687F" w:rsidRPr="0003163E" w14:paraId="7E0746AB" w14:textId="77777777" w:rsidTr="00AD0A95">
        <w:tc>
          <w:tcPr>
            <w:tcW w:w="6385" w:type="dxa"/>
          </w:tcPr>
          <w:p w14:paraId="4824977E" w14:textId="77777777" w:rsidR="002C687F" w:rsidRPr="0003163E" w:rsidRDefault="002C687F" w:rsidP="00AD0A9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AD0A95">
            <w:pPr>
              <w:pStyle w:val="PlainText"/>
              <w:spacing w:before="120" w:after="120"/>
              <w:rPr>
                <w:rFonts w:ascii="Calibri" w:hAnsi="Calibri" w:cs="Calibri"/>
                <w:sz w:val="24"/>
                <w:szCs w:val="24"/>
                <w:u w:val="single"/>
              </w:rPr>
            </w:pPr>
          </w:p>
        </w:tc>
      </w:tr>
      <w:tr w:rsidR="002C687F" w:rsidRPr="0003163E" w14:paraId="0487A194" w14:textId="77777777" w:rsidTr="00AD0A95">
        <w:tc>
          <w:tcPr>
            <w:tcW w:w="6385" w:type="dxa"/>
          </w:tcPr>
          <w:p w14:paraId="782F0195" w14:textId="77777777" w:rsidR="002C687F" w:rsidRPr="0003163E" w:rsidRDefault="002C687F" w:rsidP="00AD0A9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AD0A9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AD0A95">
        <w:tc>
          <w:tcPr>
            <w:tcW w:w="2245" w:type="dxa"/>
          </w:tcPr>
          <w:p w14:paraId="74261AD2" w14:textId="77777777" w:rsidR="002C687F" w:rsidRPr="00F86455" w:rsidRDefault="002C687F" w:rsidP="00AD0A9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AD0A95">
            <w:pPr>
              <w:pStyle w:val="PlainText"/>
              <w:spacing w:before="120" w:after="120"/>
              <w:rPr>
                <w:rFonts w:ascii="Calibri" w:hAnsi="Calibri" w:cs="Calibri"/>
                <w:sz w:val="24"/>
                <w:szCs w:val="24"/>
              </w:rPr>
            </w:pPr>
          </w:p>
        </w:tc>
      </w:tr>
      <w:tr w:rsidR="002C687F" w:rsidRPr="00F86455" w14:paraId="2A82E114" w14:textId="77777777" w:rsidTr="00AD0A95">
        <w:tc>
          <w:tcPr>
            <w:tcW w:w="2245" w:type="dxa"/>
          </w:tcPr>
          <w:p w14:paraId="1ACFE52B" w14:textId="77777777" w:rsidR="002C687F" w:rsidRPr="00F86455" w:rsidRDefault="002C687F" w:rsidP="00AD0A9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AD0A9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AD0A9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AD0A95">
            <w:pPr>
              <w:pStyle w:val="PlainText"/>
              <w:spacing w:before="120" w:after="120"/>
              <w:rPr>
                <w:rFonts w:ascii="Calibri" w:hAnsi="Calibri" w:cs="Calibri"/>
                <w:sz w:val="24"/>
                <w:szCs w:val="24"/>
                <w:u w:val="single"/>
              </w:rPr>
            </w:pPr>
          </w:p>
        </w:tc>
      </w:tr>
      <w:tr w:rsidR="002C687F" w14:paraId="726A69F4" w14:textId="77777777" w:rsidTr="00AD0A95">
        <w:tc>
          <w:tcPr>
            <w:tcW w:w="2245" w:type="dxa"/>
          </w:tcPr>
          <w:p w14:paraId="7A017356" w14:textId="77777777" w:rsidR="002C687F" w:rsidRDefault="002C687F" w:rsidP="00AD0A9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AD0A9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9"/>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5AECF75A" w:rsidR="00F43F6A" w:rsidRPr="00266DFB" w:rsidRDefault="00F43F6A" w:rsidP="00EB4661">
      <w:pPr>
        <w:pStyle w:val="PlainText"/>
        <w:numPr>
          <w:ilvl w:val="0"/>
          <w:numId w:val="13"/>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5617CC">
      <w:pPr>
        <w:pStyle w:val="PlainText"/>
        <w:numPr>
          <w:ilvl w:val="1"/>
          <w:numId w:val="36"/>
        </w:numPr>
        <w:spacing w:line="276" w:lineRule="auto"/>
        <w:ind w:hanging="720"/>
        <w:rPr>
          <w:rFonts w:ascii="Calibri" w:hAnsi="Calibri" w:cs="Calibri"/>
          <w:sz w:val="24"/>
          <w:szCs w:val="24"/>
          <w:u w:val="single"/>
        </w:rPr>
      </w:pPr>
      <w:hyperlink r:id="rId67"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5617CC">
      <w:pPr>
        <w:pStyle w:val="PlainText"/>
        <w:numPr>
          <w:ilvl w:val="0"/>
          <w:numId w:val="36"/>
        </w:numPr>
        <w:spacing w:line="276" w:lineRule="auto"/>
        <w:ind w:left="1440" w:hanging="720"/>
        <w:rPr>
          <w:rFonts w:ascii="Calibri" w:hAnsi="Calibri" w:cs="Calibri"/>
          <w:sz w:val="24"/>
          <w:szCs w:val="24"/>
        </w:rPr>
      </w:pPr>
      <w:hyperlink r:id="rId69"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0"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5617CC">
      <w:pPr>
        <w:pStyle w:val="PlainText"/>
        <w:numPr>
          <w:ilvl w:val="0"/>
          <w:numId w:val="36"/>
        </w:numPr>
        <w:spacing w:line="276" w:lineRule="auto"/>
        <w:ind w:left="1440" w:hanging="720"/>
        <w:rPr>
          <w:rFonts w:ascii="Calibri" w:hAnsi="Calibri" w:cs="Calibri"/>
          <w:sz w:val="24"/>
          <w:szCs w:val="24"/>
        </w:rPr>
      </w:pPr>
      <w:hyperlink r:id="rId71"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5617CC">
      <w:pPr>
        <w:pStyle w:val="PlainText"/>
        <w:numPr>
          <w:ilvl w:val="0"/>
          <w:numId w:val="36"/>
        </w:numPr>
        <w:spacing w:line="276" w:lineRule="auto"/>
        <w:ind w:left="1440" w:hanging="720"/>
        <w:rPr>
          <w:rFonts w:ascii="Calibri" w:hAnsi="Calibri" w:cs="Calibri"/>
          <w:sz w:val="24"/>
          <w:szCs w:val="24"/>
        </w:rPr>
      </w:pPr>
      <w:hyperlink r:id="rId73"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1" w:name="_Hlk103957142"/>
    <w:p w14:paraId="5F39FB11" w14:textId="40DCB1D8" w:rsidR="00E76C41" w:rsidRPr="007D110E" w:rsidRDefault="00F11599">
      <w:pPr>
        <w:pStyle w:val="PlainText"/>
        <w:numPr>
          <w:ilvl w:val="0"/>
          <w:numId w:val="36"/>
        </w:numPr>
        <w:spacing w:line="276" w:lineRule="auto"/>
        <w:ind w:left="1440" w:hanging="720"/>
        <w:rPr>
          <w:rFonts w:ascii="Calibri" w:hAnsi="Calibri" w:cs="Calibri"/>
          <w:b/>
          <w:sz w:val="24"/>
          <w:szCs w:val="24"/>
        </w:rPr>
      </w:pPr>
      <w:r>
        <w:rPr>
          <w:color w:val="2B579A"/>
          <w:shd w:val="clear" w:color="auto" w:fill="E6E6E6"/>
        </w:rPr>
        <w:fldChar w:fldCharType="begin"/>
      </w:r>
      <w:r>
        <w:instrText xml:space="preserve"> HYPERLINK "http://acgov.org/auditor/sleb/overview.htm" </w:instrText>
      </w:r>
      <w:r>
        <w:rPr>
          <w:color w:val="2B579A"/>
          <w:shd w:val="clear" w:color="auto" w:fill="E6E6E6"/>
        </w:rP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5617CC">
      <w:pPr>
        <w:pStyle w:val="PlainText"/>
        <w:numPr>
          <w:ilvl w:val="0"/>
          <w:numId w:val="36"/>
        </w:numPr>
        <w:spacing w:line="276" w:lineRule="auto"/>
        <w:ind w:left="1440" w:hanging="720"/>
        <w:rPr>
          <w:rFonts w:ascii="Calibri" w:hAnsi="Calibri" w:cs="Calibri"/>
          <w:b/>
          <w:sz w:val="24"/>
          <w:szCs w:val="24"/>
        </w:rPr>
      </w:pPr>
      <w:hyperlink r:id="rId76"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7"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5617CC">
      <w:pPr>
        <w:pStyle w:val="PlainText"/>
        <w:numPr>
          <w:ilvl w:val="0"/>
          <w:numId w:val="36"/>
        </w:numPr>
        <w:spacing w:line="276" w:lineRule="auto"/>
        <w:ind w:left="1440" w:hanging="720"/>
        <w:rPr>
          <w:rFonts w:ascii="Calibri" w:hAnsi="Calibri" w:cs="Calibri"/>
          <w:b/>
          <w:sz w:val="24"/>
          <w:szCs w:val="24"/>
          <w:u w:val="single"/>
        </w:rPr>
      </w:pPr>
      <w:hyperlink r:id="rId78"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5617CC">
      <w:pPr>
        <w:pStyle w:val="PlainText"/>
        <w:numPr>
          <w:ilvl w:val="0"/>
          <w:numId w:val="36"/>
        </w:numPr>
        <w:spacing w:line="276" w:lineRule="auto"/>
        <w:ind w:left="1440" w:hanging="720"/>
        <w:rPr>
          <w:rFonts w:ascii="Calibri" w:hAnsi="Calibri" w:cs="Calibri"/>
          <w:sz w:val="24"/>
          <w:szCs w:val="24"/>
        </w:rPr>
      </w:pPr>
      <w:hyperlink r:id="rId80"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1"/>
    </w:p>
    <w:p w14:paraId="61A02535" w14:textId="4841EB34" w:rsidR="00F43F6A" w:rsidRPr="00EB258A"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EB4661">
      <w:pPr>
        <w:pStyle w:val="PlainText"/>
        <w:numPr>
          <w:ilvl w:val="0"/>
          <w:numId w:val="13"/>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EB4661">
      <w:pPr>
        <w:pStyle w:val="PlainText"/>
        <w:numPr>
          <w:ilvl w:val="0"/>
          <w:numId w:val="13"/>
        </w:numPr>
        <w:tabs>
          <w:tab w:val="clear" w:pos="1080"/>
          <w:tab w:val="num" w:pos="720"/>
        </w:tabs>
        <w:spacing w:after="240"/>
        <w:ind w:left="720"/>
        <w:rPr>
          <w:rFonts w:ascii="Calibri" w:hAnsi="Calibri" w:cs="Calibri"/>
          <w:sz w:val="24"/>
          <w:szCs w:val="24"/>
        </w:rPr>
      </w:pPr>
      <w:bookmarkStart w:id="112" w:name="_Hlk103957398"/>
      <w:r w:rsidRPr="00EB258A">
        <w:rPr>
          <w:rFonts w:ascii="Calibri" w:hAnsi="Calibri" w:cs="Calibri"/>
          <w:sz w:val="24"/>
          <w:szCs w:val="24"/>
        </w:rPr>
        <w:t>The undersigned acknowledges that Bidder has accurately completed the SLEB Information Sheet.</w:t>
      </w:r>
      <w:bookmarkEnd w:id="112"/>
    </w:p>
    <w:p w14:paraId="3CEFCC28" w14:textId="56C58CC3" w:rsidR="00F43F6A" w:rsidRPr="00385679" w:rsidRDefault="00D96C17" w:rsidP="00385679">
      <w:pPr>
        <w:pStyle w:val="PlainText"/>
        <w:numPr>
          <w:ilvl w:val="0"/>
          <w:numId w:val="13"/>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EB4661">
      <w:pPr>
        <w:pStyle w:val="ListParagraph"/>
        <w:numPr>
          <w:ilvl w:val="0"/>
          <w:numId w:val="13"/>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3"/>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AD0A9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color w:val="2B579A"/>
                <w:sz w:val="24"/>
                <w:szCs w:val="24"/>
                <w:u w:val="single"/>
                <w:shd w:val="clear" w:color="auto" w:fill="E6E6E6"/>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p>
        </w:tc>
      </w:tr>
      <w:bookmarkEnd w:id="114"/>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AD0A95">
            <w:pPr>
              <w:pStyle w:val="Heading4"/>
              <w:tabs>
                <w:tab w:val="clear" w:pos="10620"/>
                <w:tab w:val="right" w:pos="9870"/>
              </w:tabs>
              <w:ind w:left="-15"/>
              <w:jc w:val="left"/>
            </w:pPr>
            <w:bookmarkStart w:id="115" w:name="_Hlk1032578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AD0A9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AD0A9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AD0A9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AD0A9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5"/>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pPr>
        <w:pStyle w:val="PlainText"/>
        <w:numPr>
          <w:ilvl w:val="2"/>
          <w:numId w:val="23"/>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pPr>
        <w:numPr>
          <w:ilvl w:val="0"/>
          <w:numId w:val="23"/>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2"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3"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4"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5"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6"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7"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617CC">
              <w:rPr>
                <w:rFonts w:ascii="Calibri" w:hAnsi="Calibri" w:cs="Calibri"/>
                <w:b/>
                <w:color w:val="2B579A"/>
                <w:spacing w:val="-3"/>
                <w:sz w:val="20"/>
                <w:shd w:val="clear" w:color="auto" w:fill="E6E6E6"/>
              </w:rPr>
            </w:r>
            <w:r w:rsidR="005617CC">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617CC">
              <w:rPr>
                <w:rFonts w:ascii="Calibri" w:hAnsi="Calibri" w:cs="Calibri"/>
                <w:b/>
                <w:color w:val="2B579A"/>
                <w:spacing w:val="-3"/>
                <w:sz w:val="20"/>
                <w:shd w:val="clear" w:color="auto" w:fill="E6E6E6"/>
              </w:rPr>
            </w:r>
            <w:r w:rsidR="005617CC">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color w:val="2B579A"/>
                <w:sz w:val="20"/>
                <w:u w:val="single"/>
                <w:shd w:val="clear" w:color="auto" w:fill="E6E6E6"/>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color w:val="2B579A"/>
                <w:sz w:val="20"/>
                <w:u w:val="single"/>
                <w:shd w:val="clear" w:color="auto" w:fill="E6E6E6"/>
              </w:rPr>
            </w:r>
            <w:r w:rsidR="001215F1" w:rsidRPr="00A86407">
              <w:rPr>
                <w:rFonts w:ascii="Calibri" w:hAnsi="Calibri" w:cs="Calibri"/>
                <w:b/>
                <w:caps/>
                <w:color w:val="2B579A"/>
                <w:sz w:val="20"/>
                <w:u w:val="single"/>
                <w:shd w:val="clear" w:color="auto" w:fill="E6E6E6"/>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color w:val="2B579A"/>
                <w:sz w:val="20"/>
                <w:u w:val="single"/>
                <w:shd w:val="clear" w:color="auto" w:fill="E6E6E6"/>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color w:val="2B579A"/>
                <w:sz w:val="20"/>
                <w:u w:val="single"/>
                <w:shd w:val="clear" w:color="auto" w:fill="E6E6E6"/>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color w:val="2B579A"/>
                <w:sz w:val="20"/>
                <w:u w:val="single"/>
                <w:shd w:val="clear" w:color="auto" w:fill="E6E6E6"/>
              </w:rPr>
            </w:r>
            <w:r w:rsidR="001215F1" w:rsidRPr="00A86407">
              <w:rPr>
                <w:rFonts w:ascii="Calibri" w:hAnsi="Calibri" w:cs="Calibri"/>
                <w:b/>
                <w:color w:val="2B579A"/>
                <w:sz w:val="20"/>
                <w:u w:val="single"/>
                <w:shd w:val="clear" w:color="auto" w:fill="E6E6E6"/>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color w:val="2B579A"/>
                <w:sz w:val="20"/>
                <w:u w:val="single"/>
                <w:shd w:val="clear" w:color="auto" w:fill="E6E6E6"/>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color w:val="2B579A"/>
                <w:spacing w:val="-3"/>
                <w:sz w:val="20"/>
                <w:szCs w:val="24"/>
                <w:shd w:val="clear" w:color="auto" w:fill="E6E6E6"/>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617CC">
              <w:rPr>
                <w:rFonts w:ascii="Calibri" w:hAnsi="Calibri" w:cs="Calibri"/>
                <w:b/>
                <w:color w:val="2B579A"/>
                <w:spacing w:val="-3"/>
                <w:sz w:val="20"/>
                <w:szCs w:val="24"/>
                <w:shd w:val="clear" w:color="auto" w:fill="E6E6E6"/>
              </w:rPr>
            </w:r>
            <w:r w:rsidR="005617CC">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Small /  </w:t>
            </w:r>
            <w:r w:rsidRPr="00A86407">
              <w:rPr>
                <w:rFonts w:ascii="Calibri" w:hAnsi="Calibri" w:cs="Calibri"/>
                <w:b/>
                <w:color w:val="2B579A"/>
                <w:spacing w:val="-3"/>
                <w:sz w:val="20"/>
                <w:szCs w:val="24"/>
                <w:shd w:val="clear" w:color="auto" w:fill="E6E6E6"/>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617CC">
              <w:rPr>
                <w:rFonts w:ascii="Calibri" w:hAnsi="Calibri" w:cs="Calibri"/>
                <w:b/>
                <w:color w:val="2B579A"/>
                <w:spacing w:val="-3"/>
                <w:sz w:val="20"/>
                <w:szCs w:val="24"/>
                <w:shd w:val="clear" w:color="auto" w:fill="E6E6E6"/>
              </w:rPr>
            </w:r>
            <w:r w:rsidR="005617CC">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6" w:name="_Bidder_Signature:_("/>
      <w:bookmarkStart w:id="117" w:name="Prime_Bidder_Signature"/>
      <w:bookmarkEnd w:id="116"/>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7"/>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0054DBA9" w14:textId="4FBCA147" w:rsidR="002129C4" w:rsidRPr="00266DFB" w:rsidRDefault="002129C4" w:rsidP="002129C4">
      <w:pPr>
        <w:pStyle w:val="Item1"/>
        <w:numPr>
          <w:ilvl w:val="6"/>
          <w:numId w:val="13"/>
        </w:numPr>
        <w:tabs>
          <w:tab w:val="clear" w:pos="2880"/>
          <w:tab w:val="num" w:pos="720"/>
        </w:tabs>
        <w:ind w:hanging="2880"/>
        <w:rPr>
          <w:sz w:val="24"/>
        </w:rPr>
      </w:pPr>
      <w:r w:rsidRPr="00266DFB">
        <w:rPr>
          <w:sz w:val="24"/>
        </w:rPr>
        <w:t>BIDDER Minimum Qualifications</w:t>
      </w:r>
    </w:p>
    <w:p w14:paraId="527BA4B5" w14:textId="0D63E4E8" w:rsidR="002129C4" w:rsidRPr="00A85450" w:rsidRDefault="002129C4" w:rsidP="002129C4">
      <w:pPr>
        <w:pStyle w:val="Itema"/>
        <w:numPr>
          <w:ilvl w:val="7"/>
          <w:numId w:val="13"/>
        </w:numPr>
        <w:tabs>
          <w:tab w:val="clear" w:pos="3240"/>
          <w:tab w:val="num" w:pos="1440"/>
        </w:tabs>
        <w:ind w:left="1440" w:hanging="720"/>
      </w:pPr>
      <w:r w:rsidRPr="00C45418">
        <w:rPr>
          <w:sz w:val="24"/>
          <w:szCs w:val="24"/>
        </w:rPr>
        <w:t xml:space="preserve">Bidder must be regularly and continuously engaged in the business of </w:t>
      </w:r>
      <w:r w:rsidRPr="008B2AD1">
        <w:rPr>
          <w:color w:val="000000" w:themeColor="text1"/>
          <w:sz w:val="24"/>
          <w:szCs w:val="24"/>
        </w:rPr>
        <w:t>providing enterprise unified messaging systems similar in scope to what is being requested in this RFP for at least three (3) years</w:t>
      </w:r>
      <w:r w:rsidRPr="00C45418">
        <w:rPr>
          <w:sz w:val="24"/>
          <w:szCs w:val="24"/>
        </w:rPr>
        <w:t xml:space="preserve">, which must be clearly stated or demonstrated in the bid response. </w:t>
      </w:r>
    </w:p>
    <w:p w14:paraId="6C6A8413" w14:textId="7751E3CD" w:rsidR="002129C4" w:rsidRPr="00F57F5A" w:rsidRDefault="002129C4" w:rsidP="002129C4">
      <w:pPr>
        <w:pStyle w:val="Itema"/>
        <w:numPr>
          <w:ilvl w:val="7"/>
          <w:numId w:val="13"/>
        </w:numPr>
        <w:tabs>
          <w:tab w:val="clear" w:pos="3240"/>
          <w:tab w:val="num" w:pos="1440"/>
        </w:tabs>
        <w:ind w:left="1440" w:hanging="720"/>
        <w:rPr>
          <w:sz w:val="24"/>
        </w:rPr>
      </w:pPr>
      <w:r w:rsidRPr="00F43D65">
        <w:rPr>
          <w:sz w:val="24"/>
          <w:szCs w:val="18"/>
        </w:rPr>
        <w:t xml:space="preserve">Bidder </w:t>
      </w:r>
      <w:r>
        <w:rPr>
          <w:sz w:val="24"/>
          <w:szCs w:val="18"/>
        </w:rPr>
        <w:t>must</w:t>
      </w:r>
      <w:r w:rsidRPr="00F43D65">
        <w:rPr>
          <w:sz w:val="24"/>
          <w:szCs w:val="18"/>
        </w:rPr>
        <w:t xml:space="preserve"> be </w:t>
      </w:r>
      <w:r>
        <w:rPr>
          <w:sz w:val="24"/>
          <w:szCs w:val="18"/>
        </w:rPr>
        <w:t>either the manufacturer or a certified value-added reseller (VAR) of the unified messaging system for which they are representing. Proof of this certification must be included as part of the bid response.</w:t>
      </w:r>
    </w:p>
    <w:p w14:paraId="4D59D0B3" w14:textId="5965EFE8" w:rsidR="002129C4" w:rsidRPr="0012434A" w:rsidRDefault="002129C4" w:rsidP="002129C4">
      <w:pPr>
        <w:pStyle w:val="Itema"/>
        <w:numPr>
          <w:ilvl w:val="7"/>
          <w:numId w:val="13"/>
        </w:numPr>
        <w:tabs>
          <w:tab w:val="clear" w:pos="3240"/>
          <w:tab w:val="num" w:pos="1440"/>
        </w:tabs>
        <w:ind w:left="1440"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or published Questions and Answers,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CC2F09" w:rsidRPr="00CC2F09" w14:paraId="5EC326F0" w14:textId="77777777" w:rsidTr="00112390">
        <w:tc>
          <w:tcPr>
            <w:tcW w:w="11016" w:type="dxa"/>
            <w:shd w:val="clear" w:color="auto" w:fill="DEEAF6" w:themeFill="accent5" w:themeFillTint="33"/>
          </w:tcPr>
          <w:p w14:paraId="40F6FFE1" w14:textId="4ED4C014" w:rsidR="0007148C" w:rsidRPr="00CC2F09" w:rsidRDefault="00682C12" w:rsidP="00AF507B">
            <w:pPr>
              <w:pStyle w:val="Heading4"/>
              <w:ind w:left="-13"/>
              <w:jc w:val="left"/>
              <w:rPr>
                <w:color w:val="000000" w:themeColor="text1"/>
              </w:rPr>
            </w:pPr>
            <w:r w:rsidRPr="00CC2F09">
              <w:rPr>
                <w:color w:val="000000" w:themeColor="text1"/>
              </w:rPr>
              <w:lastRenderedPageBreak/>
              <w:t xml:space="preserve">BID </w:t>
            </w:r>
            <w:r w:rsidR="0007148C" w:rsidRPr="00CC2F09">
              <w:rPr>
                <w:color w:val="000000" w:themeColor="text1"/>
              </w:rPr>
              <w:t>FORM</w:t>
            </w:r>
          </w:p>
        </w:tc>
      </w:tr>
    </w:tbl>
    <w:p w14:paraId="7FB9BAF9" w14:textId="70038B2D" w:rsidR="00F43F6A" w:rsidRPr="00CC2F09" w:rsidRDefault="00F43F6A" w:rsidP="00266DFB">
      <w:pPr>
        <w:pStyle w:val="PlainText"/>
        <w:spacing w:before="240" w:after="240"/>
        <w:rPr>
          <w:rFonts w:ascii="Calibri" w:hAnsi="Calibri" w:cs="Calibri"/>
          <w:b/>
          <w:color w:val="000000" w:themeColor="text1"/>
          <w:sz w:val="24"/>
          <w:szCs w:val="24"/>
        </w:rPr>
      </w:pPr>
      <w:r w:rsidRPr="00CC2F09">
        <w:rPr>
          <w:rFonts w:ascii="Calibri" w:hAnsi="Calibri" w:cs="Calibri"/>
          <w:b/>
          <w:color w:val="000000" w:themeColor="text1"/>
          <w:sz w:val="24"/>
          <w:szCs w:val="24"/>
        </w:rPr>
        <w:t>Instructions</w:t>
      </w:r>
      <w:r w:rsidRPr="00CC2F09">
        <w:rPr>
          <w:rFonts w:ascii="Calibri" w:hAnsi="Calibri" w:cs="Calibri"/>
          <w:color w:val="000000" w:themeColor="text1"/>
          <w:sz w:val="24"/>
          <w:szCs w:val="24"/>
        </w:rPr>
        <w:t>:</w:t>
      </w:r>
      <w:r w:rsidRPr="00CC2F09">
        <w:rPr>
          <w:rFonts w:ascii="Calibri" w:hAnsi="Calibri" w:cs="Calibri"/>
          <w:b/>
          <w:color w:val="000000" w:themeColor="text1"/>
          <w:sz w:val="24"/>
          <w:szCs w:val="24"/>
        </w:rPr>
        <w:t xml:space="preserve">  </w:t>
      </w:r>
      <w:r w:rsidR="00502F47" w:rsidRPr="00CC2F09">
        <w:rPr>
          <w:rFonts w:ascii="Calibri" w:hAnsi="Calibri" w:cs="Calibri"/>
          <w:color w:val="000000" w:themeColor="text1"/>
          <w:sz w:val="24"/>
          <w:szCs w:val="24"/>
        </w:rPr>
        <w:t>Bidder</w:t>
      </w:r>
      <w:r w:rsidRPr="00CC2F09">
        <w:rPr>
          <w:rFonts w:ascii="Calibri" w:hAnsi="Calibri" w:cs="Calibri"/>
          <w:color w:val="000000" w:themeColor="text1"/>
          <w:sz w:val="24"/>
          <w:szCs w:val="24"/>
        </w:rPr>
        <w:t xml:space="preserve"> must use the </w:t>
      </w:r>
      <w:r w:rsidR="00682C12" w:rsidRPr="00CC2F09">
        <w:rPr>
          <w:rFonts w:ascii="Calibri" w:hAnsi="Calibri" w:cs="Calibri"/>
          <w:color w:val="000000" w:themeColor="text1"/>
          <w:sz w:val="24"/>
          <w:szCs w:val="24"/>
        </w:rPr>
        <w:t xml:space="preserve">separate Excel </w:t>
      </w:r>
      <w:r w:rsidR="00C61CE5" w:rsidRPr="00CC2F09">
        <w:rPr>
          <w:rFonts w:ascii="Calibri" w:hAnsi="Calibri" w:cs="Calibri"/>
          <w:color w:val="000000" w:themeColor="text1"/>
          <w:sz w:val="24"/>
          <w:szCs w:val="24"/>
        </w:rPr>
        <w:t>Bid</w:t>
      </w:r>
      <w:r w:rsidR="00682C12" w:rsidRPr="00CC2F09">
        <w:rPr>
          <w:rFonts w:ascii="Calibri" w:hAnsi="Calibri" w:cs="Calibri"/>
          <w:color w:val="000000" w:themeColor="text1"/>
          <w:sz w:val="24"/>
          <w:szCs w:val="24"/>
        </w:rPr>
        <w:t xml:space="preserve"> </w:t>
      </w:r>
      <w:r w:rsidR="00C61CE5" w:rsidRPr="00CC2F09">
        <w:rPr>
          <w:rFonts w:ascii="Calibri" w:hAnsi="Calibri" w:cs="Calibri"/>
          <w:color w:val="000000" w:themeColor="text1"/>
          <w:sz w:val="24"/>
          <w:szCs w:val="24"/>
        </w:rPr>
        <w:t>Form</w:t>
      </w:r>
      <w:r w:rsidRPr="00CC2F09">
        <w:rPr>
          <w:rFonts w:ascii="Calibri" w:hAnsi="Calibri" w:cs="Calibri"/>
          <w:color w:val="000000" w:themeColor="text1"/>
          <w:sz w:val="24"/>
          <w:szCs w:val="24"/>
        </w:rPr>
        <w:t xml:space="preserve">.   </w:t>
      </w:r>
    </w:p>
    <w:p w14:paraId="1346D0FB" w14:textId="3EF240F4" w:rsidR="00A77B4E" w:rsidRPr="00CC2F09" w:rsidRDefault="00F43F6A" w:rsidP="00266DFB">
      <w:pPr>
        <w:pStyle w:val="PlainText"/>
        <w:spacing w:before="240" w:after="240"/>
        <w:rPr>
          <w:rFonts w:ascii="Calibri" w:hAnsi="Calibri" w:cs="Calibri"/>
          <w:color w:val="000000" w:themeColor="text1"/>
          <w:sz w:val="24"/>
          <w:szCs w:val="24"/>
        </w:rPr>
      </w:pPr>
      <w:r w:rsidRPr="00CC2F09">
        <w:rPr>
          <w:rFonts w:ascii="Calibri" w:hAnsi="Calibri" w:cs="Calibri"/>
          <w:b/>
          <w:color w:val="000000" w:themeColor="text1"/>
          <w:sz w:val="24"/>
          <w:szCs w:val="24"/>
        </w:rPr>
        <w:t xml:space="preserve">COST </w:t>
      </w:r>
      <w:r w:rsidR="00C063D4" w:rsidRPr="00CC2F09">
        <w:rPr>
          <w:rFonts w:ascii="Calibri" w:hAnsi="Calibri" w:cs="Calibri"/>
          <w:b/>
          <w:color w:val="000000" w:themeColor="text1"/>
          <w:sz w:val="24"/>
          <w:szCs w:val="24"/>
        </w:rPr>
        <w:t>MUST</w:t>
      </w:r>
      <w:r w:rsidRPr="00CC2F09">
        <w:rPr>
          <w:rFonts w:ascii="Calibri" w:hAnsi="Calibri" w:cs="Calibri"/>
          <w:b/>
          <w:color w:val="000000" w:themeColor="text1"/>
          <w:sz w:val="24"/>
          <w:szCs w:val="24"/>
        </w:rPr>
        <w:t xml:space="preserve"> BE SUBMITTED AS REQUESTED ON TH</w:t>
      </w:r>
      <w:r w:rsidR="00351B4C" w:rsidRPr="00CC2F09">
        <w:rPr>
          <w:rFonts w:ascii="Calibri" w:hAnsi="Calibri" w:cs="Calibri"/>
          <w:b/>
          <w:color w:val="000000" w:themeColor="text1"/>
          <w:sz w:val="24"/>
          <w:szCs w:val="24"/>
        </w:rPr>
        <w:t>E</w:t>
      </w:r>
      <w:r w:rsidR="00D0212C" w:rsidRPr="00CC2F09">
        <w:rPr>
          <w:rFonts w:ascii="Calibri" w:hAnsi="Calibri" w:cs="Calibri"/>
          <w:b/>
          <w:color w:val="000000" w:themeColor="text1"/>
          <w:sz w:val="24"/>
          <w:szCs w:val="24"/>
        </w:rPr>
        <w:t xml:space="preserve"> </w:t>
      </w:r>
      <w:r w:rsidR="009D64EA" w:rsidRPr="00CC2F09">
        <w:rPr>
          <w:rFonts w:ascii="Calibri" w:hAnsi="Calibri" w:cs="Calibri"/>
          <w:b/>
          <w:color w:val="000000" w:themeColor="text1"/>
          <w:sz w:val="24"/>
          <w:szCs w:val="24"/>
        </w:rPr>
        <w:t>EXCEL</w:t>
      </w:r>
      <w:r w:rsidRPr="00CC2F09">
        <w:rPr>
          <w:rFonts w:ascii="Calibri" w:hAnsi="Calibri" w:cs="Calibri"/>
          <w:b/>
          <w:color w:val="000000" w:themeColor="text1"/>
          <w:sz w:val="24"/>
          <w:szCs w:val="24"/>
        </w:rPr>
        <w:t xml:space="preserve"> BID FORM.  NO ALTERATIONS OR CHANGES OF ANY KIND ARE PERMITTED.</w:t>
      </w:r>
      <w:r w:rsidRPr="00CC2F09">
        <w:rPr>
          <w:rFonts w:ascii="Calibri" w:hAnsi="Calibri" w:cs="Calibri"/>
          <w:color w:val="000000" w:themeColor="text1"/>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2724A311"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w:t>
      </w:r>
      <w:r w:rsidRPr="003D078C">
        <w:rPr>
          <w:rFonts w:ascii="Calibri" w:hAnsi="Calibri" w:cs="Calibri"/>
          <w:color w:val="000000" w:themeColor="text1"/>
          <w:sz w:val="24"/>
          <w:szCs w:val="24"/>
        </w:rPr>
        <w:t xml:space="preserve">County </w:t>
      </w:r>
      <w:r w:rsidR="009D64EA" w:rsidRPr="003D078C">
        <w:rPr>
          <w:rFonts w:ascii="Calibri" w:hAnsi="Calibri" w:cs="Calibri"/>
          <w:b/>
          <w:color w:val="000000" w:themeColor="text1"/>
          <w:sz w:val="24"/>
          <w:szCs w:val="24"/>
        </w:rPr>
        <w:t>Excel Bid Form</w:t>
      </w:r>
      <w:r w:rsidR="00BE05AB" w:rsidRPr="003D078C">
        <w:rPr>
          <w:rFonts w:ascii="Calibri" w:hAnsi="Calibri" w:cs="Calibri"/>
          <w:b/>
          <w:color w:val="000000" w:themeColor="text1"/>
          <w:sz w:val="24"/>
          <w:szCs w:val="24"/>
        </w:rPr>
        <w:t xml:space="preserve"> </w:t>
      </w:r>
      <w:r w:rsidRPr="003D078C">
        <w:rPr>
          <w:rFonts w:ascii="Calibri" w:hAnsi="Calibri" w:cs="Calibri"/>
          <w:color w:val="000000" w:themeColor="text1"/>
          <w:sz w:val="24"/>
          <w:szCs w:val="24"/>
        </w:rPr>
        <w:t xml:space="preserve">are </w:t>
      </w:r>
      <w:r w:rsidR="00A77B4E" w:rsidRPr="003D078C">
        <w:rPr>
          <w:rFonts w:ascii="Calibri" w:hAnsi="Calibri" w:cs="Calibri"/>
          <w:color w:val="000000" w:themeColor="text1"/>
          <w:sz w:val="24"/>
          <w:szCs w:val="24"/>
        </w:rPr>
        <w:t>f</w:t>
      </w:r>
      <w:r w:rsidR="008B6B52" w:rsidRPr="003D078C">
        <w:rPr>
          <w:rFonts w:ascii="Calibri" w:hAnsi="Calibri" w:cs="Calibri"/>
          <w:color w:val="000000" w:themeColor="text1"/>
          <w:sz w:val="24"/>
          <w:szCs w:val="24"/>
        </w:rPr>
        <w:t xml:space="preserve">or </w:t>
      </w:r>
      <w:r w:rsidR="00A77B4E" w:rsidRPr="003D078C">
        <w:rPr>
          <w:rFonts w:ascii="Calibri" w:hAnsi="Calibri" w:cs="Calibri"/>
          <w:color w:val="000000" w:themeColor="text1"/>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1A18AECA"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60ABD58" w14:textId="76295E4D" w:rsidR="00351B4C" w:rsidRPr="003D078C" w:rsidRDefault="00F43F6A" w:rsidP="003D078C">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8"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9"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50EBECD" w14:textId="77777777" w:rsidR="00351B4C" w:rsidRDefault="00351B4C" w:rsidP="00F43F6A">
      <w:pPr>
        <w:rPr>
          <w:rFonts w:ascii="Calibri" w:hAnsi="Calibri" w:cs="Calibri"/>
          <w:color w:val="FFFFFF"/>
        </w:rPr>
      </w:pPr>
    </w:p>
    <w:p w14:paraId="71BA6C40" w14:textId="65102700"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2A36664"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5A2CAE4D"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3D078C">
        <w:rPr>
          <w:rFonts w:ascii="Calibri" w:hAnsi="Calibri" w:cs="Calibri"/>
          <w:color w:val="000000" w:themeColor="text1"/>
          <w:sz w:val="24"/>
        </w:rPr>
        <w:t>County,</w:t>
      </w:r>
      <w:r w:rsidR="00BF3055" w:rsidRPr="003D078C">
        <w:rPr>
          <w:rFonts w:ascii="Calibri" w:hAnsi="Calibri" w:cs="Calibri"/>
          <w:color w:val="000000" w:themeColor="text1"/>
          <w:sz w:val="24"/>
        </w:rPr>
        <w:t xml:space="preserve"> including</w:t>
      </w:r>
      <w:r w:rsidR="00B75458" w:rsidRPr="003D078C">
        <w:rPr>
          <w:rFonts w:ascii="Calibri" w:hAnsi="Calibri" w:cs="Calibri"/>
          <w:color w:val="000000" w:themeColor="text1"/>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EB4661">
      <w:pPr>
        <w:numPr>
          <w:ilvl w:val="0"/>
          <w:numId w:val="19"/>
        </w:numPr>
        <w:spacing w:before="240" w:after="240"/>
        <w:ind w:hanging="720"/>
        <w:rPr>
          <w:rFonts w:ascii="Calibri" w:hAnsi="Calibri" w:cs="Calibri"/>
          <w:sz w:val="24"/>
        </w:rPr>
      </w:pPr>
      <w:bookmarkStart w:id="118"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8"/>
      <w:r w:rsidRPr="00266DFB">
        <w:rPr>
          <w:rFonts w:ascii="Calibri" w:hAnsi="Calibri" w:cs="Calibri"/>
          <w:sz w:val="24"/>
        </w:rPr>
        <w:t xml:space="preserve"> </w:t>
      </w:r>
    </w:p>
    <w:p w14:paraId="57E6A210" w14:textId="7777777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4D9E37C8" w:rsidR="001215F1" w:rsidRPr="00744461" w:rsidRDefault="001215F1" w:rsidP="001215F1">
      <w:pPr>
        <w:spacing w:before="240" w:after="240"/>
        <w:rPr>
          <w:rFonts w:ascii="Calibri" w:hAnsi="Calibri" w:cs="Calibri"/>
          <w:color w:val="000000" w:themeColor="text1"/>
          <w:sz w:val="24"/>
        </w:rPr>
      </w:pPr>
      <w:r w:rsidRPr="00744461">
        <w:rPr>
          <w:rFonts w:ascii="Calibri" w:hAnsi="Calibri" w:cs="Calibri"/>
          <w:color w:val="000000" w:themeColor="text1"/>
          <w:sz w:val="24"/>
        </w:rPr>
        <w:t xml:space="preserve">If a Bidder collaborates with any other partners or subcontractors, </w:t>
      </w:r>
      <w:r w:rsidR="00ED5741" w:rsidRPr="00744461">
        <w:rPr>
          <w:rFonts w:ascii="Calibri" w:hAnsi="Calibri" w:cs="Calibri"/>
          <w:color w:val="000000" w:themeColor="text1"/>
          <w:sz w:val="24"/>
        </w:rPr>
        <w:t xml:space="preserve">the </w:t>
      </w:r>
      <w:r w:rsidRPr="00744461">
        <w:rPr>
          <w:rFonts w:ascii="Calibri" w:hAnsi="Calibri" w:cs="Calibri"/>
          <w:color w:val="000000" w:themeColor="text1"/>
          <w:sz w:val="24"/>
        </w:rPr>
        <w:t xml:space="preserve">Bidder </w:t>
      </w:r>
      <w:r w:rsidR="00120291" w:rsidRPr="00744461">
        <w:rPr>
          <w:rFonts w:ascii="Calibri" w:hAnsi="Calibri" w:cs="Calibri"/>
          <w:color w:val="000000" w:themeColor="text1"/>
          <w:sz w:val="24"/>
        </w:rPr>
        <w:t>shall</w:t>
      </w:r>
      <w:r w:rsidRPr="00744461">
        <w:rPr>
          <w:rFonts w:ascii="Calibri" w:hAnsi="Calibri" w:cs="Calibri"/>
          <w:color w:val="000000" w:themeColor="text1"/>
          <w:sz w:val="24"/>
        </w:rPr>
        <w:t xml:space="preserve"> identify all key personnel, subcontractors, subcontractor qualifications, and how they plan to work together. Bidder </w:t>
      </w:r>
      <w:r w:rsidR="00120291" w:rsidRPr="00744461">
        <w:rPr>
          <w:rFonts w:ascii="Calibri" w:hAnsi="Calibri" w:cs="Calibri"/>
          <w:color w:val="000000" w:themeColor="text1"/>
          <w:sz w:val="24"/>
        </w:rPr>
        <w:t>shall</w:t>
      </w:r>
      <w:r w:rsidRPr="00744461">
        <w:rPr>
          <w:rFonts w:ascii="Calibri" w:hAnsi="Calibri" w:cs="Calibri"/>
          <w:color w:val="000000" w:themeColor="text1"/>
          <w:sz w:val="24"/>
        </w:rPr>
        <w:t xml:space="preserve"> identify any existing agreements or MOUs between the Bidder(s) and proposed collaborator(s).</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w:t>
      </w:r>
      <w:r w:rsidRPr="003D078C">
        <w:rPr>
          <w:rFonts w:ascii="Calibri" w:hAnsi="Calibri" w:cs="Calibri"/>
          <w:b/>
          <w:bCs/>
          <w:color w:val="000000" w:themeColor="text1"/>
          <w:sz w:val="24"/>
        </w:rPr>
        <w:t xml:space="preserve">however, a 2-page limit </w:t>
      </w:r>
      <w:r w:rsidRPr="00120291">
        <w:rPr>
          <w:rFonts w:ascii="Calibri" w:hAnsi="Calibri" w:cs="Calibri"/>
          <w:b/>
          <w:bCs/>
          <w:sz w:val="24"/>
        </w:rPr>
        <w:t>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5BFB006" w:rsidR="003D797E" w:rsidRPr="003D078C" w:rsidRDefault="003D797E" w:rsidP="00D0212C">
      <w:pPr>
        <w:pStyle w:val="NormalWeb"/>
        <w:spacing w:before="240" w:beforeAutospacing="0" w:after="240" w:afterAutospacing="0"/>
        <w:rPr>
          <w:rFonts w:ascii="Calibri" w:hAnsi="Calibri" w:cs="Calibri"/>
          <w:color w:val="000000" w:themeColor="text1"/>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w:t>
      </w:r>
      <w:r w:rsidRPr="003D078C">
        <w:rPr>
          <w:rFonts w:ascii="Calibri" w:hAnsi="Calibri" w:cs="Calibri"/>
          <w:color w:val="000000" w:themeColor="text1"/>
          <w:szCs w:val="26"/>
        </w:rPr>
        <w:t xml:space="preserve">describe the overall services. The Bidder must address how they will meet or exceed each requirement listed in Section </w:t>
      </w:r>
      <w:r w:rsidR="003D078C" w:rsidRPr="003D078C">
        <w:rPr>
          <w:rFonts w:ascii="Calibri" w:hAnsi="Calibri" w:cs="Calibri"/>
          <w:color w:val="000000" w:themeColor="text1"/>
          <w:szCs w:val="26"/>
        </w:rPr>
        <w:t>E</w:t>
      </w:r>
      <w:r w:rsidRPr="003D078C">
        <w:rPr>
          <w:rFonts w:ascii="Calibri" w:hAnsi="Calibri" w:cs="Calibri"/>
          <w:color w:val="000000" w:themeColor="text1"/>
          <w:szCs w:val="26"/>
        </w:rPr>
        <w:t xml:space="preserve"> (</w:t>
      </w:r>
      <w:r w:rsidR="003D078C" w:rsidRPr="003D078C">
        <w:rPr>
          <w:rFonts w:ascii="Calibri" w:hAnsi="Calibri" w:cs="Calibri"/>
          <w:color w:val="000000" w:themeColor="text1"/>
          <w:szCs w:val="26"/>
        </w:rPr>
        <w:t xml:space="preserve">Specific </w:t>
      </w:r>
      <w:r w:rsidRPr="003D078C">
        <w:rPr>
          <w:rFonts w:ascii="Calibri" w:hAnsi="Calibri" w:cs="Calibri"/>
          <w:color w:val="000000" w:themeColor="text1"/>
          <w:szCs w:val="26"/>
        </w:rPr>
        <w:t xml:space="preserve">Requirements) and Section </w:t>
      </w:r>
      <w:r w:rsidR="003D078C" w:rsidRPr="003D078C">
        <w:rPr>
          <w:rFonts w:ascii="Calibri" w:hAnsi="Calibri" w:cs="Calibri"/>
          <w:color w:val="000000" w:themeColor="text1"/>
          <w:szCs w:val="26"/>
        </w:rPr>
        <w:t>F</w:t>
      </w:r>
      <w:r w:rsidRPr="003D078C">
        <w:rPr>
          <w:rFonts w:ascii="Calibri" w:hAnsi="Calibri" w:cs="Calibri"/>
          <w:color w:val="000000" w:themeColor="text1"/>
          <w:szCs w:val="26"/>
        </w:rPr>
        <w:t xml:space="preserve"> (Deliverables/Reports).</w:t>
      </w:r>
    </w:p>
    <w:p w14:paraId="295B67F0" w14:textId="0A0CD2CE" w:rsidR="003D797E" w:rsidRPr="003D078C" w:rsidRDefault="003D797E" w:rsidP="00D0212C">
      <w:pPr>
        <w:pStyle w:val="NormalWeb"/>
        <w:spacing w:before="240" w:beforeAutospacing="0" w:after="240" w:afterAutospacing="0"/>
        <w:rPr>
          <w:rFonts w:ascii="Calibri" w:hAnsi="Calibri" w:cs="Calibri"/>
          <w:color w:val="000000" w:themeColor="text1"/>
          <w:sz w:val="26"/>
          <w:szCs w:val="26"/>
        </w:rPr>
      </w:pPr>
      <w:r w:rsidRPr="003D078C">
        <w:rPr>
          <w:rFonts w:ascii="Calibri" w:hAnsi="Calibri" w:cs="Calibri"/>
          <w:color w:val="000000" w:themeColor="text1"/>
          <w:szCs w:val="26"/>
        </w:rPr>
        <w:t xml:space="preserve">At </w:t>
      </w:r>
      <w:r w:rsidR="00112390" w:rsidRPr="003D078C">
        <w:rPr>
          <w:rFonts w:ascii="Calibri" w:hAnsi="Calibri" w:cs="Calibri"/>
          <w:color w:val="000000" w:themeColor="text1"/>
          <w:szCs w:val="26"/>
        </w:rPr>
        <w:t xml:space="preserve">a </w:t>
      </w:r>
      <w:r w:rsidRPr="003D078C">
        <w:rPr>
          <w:rFonts w:ascii="Calibri" w:hAnsi="Calibri" w:cs="Calibri"/>
          <w:color w:val="000000" w:themeColor="text1"/>
          <w:szCs w:val="26"/>
        </w:rPr>
        <w:t xml:space="preserve">minimum, the Bidder must include the following details: </w:t>
      </w:r>
    </w:p>
    <w:p w14:paraId="32AF1EA8" w14:textId="61442124" w:rsidR="003D797E" w:rsidRPr="003D078C" w:rsidRDefault="00112390">
      <w:pPr>
        <w:pStyle w:val="NormalWeb"/>
        <w:numPr>
          <w:ilvl w:val="6"/>
          <w:numId w:val="24"/>
        </w:numPr>
        <w:spacing w:before="240" w:beforeAutospacing="0" w:after="240" w:afterAutospacing="0"/>
        <w:ind w:left="720" w:hanging="720"/>
        <w:rPr>
          <w:rFonts w:ascii="Calibri" w:hAnsi="Calibri" w:cs="Calibri"/>
          <w:color w:val="000000" w:themeColor="text1"/>
          <w:szCs w:val="26"/>
        </w:rPr>
      </w:pPr>
      <w:r w:rsidRPr="003D078C">
        <w:rPr>
          <w:rFonts w:ascii="Calibri" w:hAnsi="Calibri" w:cs="Calibri"/>
          <w:color w:val="000000" w:themeColor="text1"/>
          <w:szCs w:val="26"/>
        </w:rPr>
        <w:t>Describe</w:t>
      </w:r>
      <w:r w:rsidR="003D797E" w:rsidRPr="003D078C">
        <w:rPr>
          <w:rFonts w:ascii="Calibri" w:hAnsi="Calibri" w:cs="Calibri"/>
          <w:color w:val="000000" w:themeColor="text1"/>
          <w:szCs w:val="26"/>
        </w:rPr>
        <w:t xml:space="preserve"> how </w:t>
      </w:r>
      <w:r w:rsidR="00EB4661" w:rsidRPr="003D078C">
        <w:rPr>
          <w:rFonts w:ascii="Calibri" w:hAnsi="Calibri" w:cs="Calibri"/>
          <w:color w:val="000000" w:themeColor="text1"/>
          <w:szCs w:val="26"/>
        </w:rPr>
        <w:t>Bidder</w:t>
      </w:r>
      <w:r w:rsidR="003D797E" w:rsidRPr="003D078C">
        <w:rPr>
          <w:rFonts w:ascii="Calibri" w:hAnsi="Calibri" w:cs="Calibri"/>
          <w:color w:val="000000" w:themeColor="text1"/>
          <w:szCs w:val="26"/>
        </w:rPr>
        <w:t xml:space="preserve"> will meet the program’s desired overall goals, anticipated outcomes, measurable objectives, and </w:t>
      </w:r>
      <w:r w:rsidRPr="003D078C">
        <w:rPr>
          <w:rFonts w:ascii="Calibri" w:hAnsi="Calibri" w:cs="Calibri"/>
          <w:color w:val="000000" w:themeColor="text1"/>
          <w:szCs w:val="26"/>
        </w:rPr>
        <w:t>critical</w:t>
      </w:r>
      <w:r w:rsidR="003D797E" w:rsidRPr="003D078C">
        <w:rPr>
          <w:rFonts w:ascii="Calibri" w:hAnsi="Calibri" w:cs="Calibri"/>
          <w:color w:val="000000" w:themeColor="text1"/>
          <w:szCs w:val="26"/>
        </w:rPr>
        <w:t xml:space="preserve"> tasks</w:t>
      </w:r>
      <w:r w:rsidRPr="003D078C">
        <w:rPr>
          <w:rFonts w:ascii="Calibri" w:hAnsi="Calibri" w:cs="Calibri"/>
          <w:color w:val="000000" w:themeColor="text1"/>
          <w:szCs w:val="26"/>
        </w:rPr>
        <w:t>,</w:t>
      </w:r>
      <w:r w:rsidR="003D797E" w:rsidRPr="003D078C">
        <w:rPr>
          <w:rFonts w:ascii="Calibri" w:hAnsi="Calibri" w:cs="Calibri"/>
          <w:color w:val="000000" w:themeColor="text1"/>
          <w:szCs w:val="26"/>
        </w:rPr>
        <w:t xml:space="preserve"> including how key personnel will be responsible for achieving them.</w:t>
      </w:r>
    </w:p>
    <w:p w14:paraId="0337DCEA" w14:textId="5FFCFA75" w:rsidR="003D797E" w:rsidRPr="003D078C" w:rsidRDefault="003D797E">
      <w:pPr>
        <w:pStyle w:val="NormalWeb"/>
        <w:numPr>
          <w:ilvl w:val="6"/>
          <w:numId w:val="24"/>
        </w:numPr>
        <w:spacing w:before="240" w:beforeAutospacing="0" w:after="240" w:afterAutospacing="0"/>
        <w:ind w:left="720" w:hanging="720"/>
        <w:rPr>
          <w:rFonts w:ascii="Calibri" w:hAnsi="Calibri" w:cs="Calibri"/>
          <w:color w:val="000000" w:themeColor="text1"/>
          <w:szCs w:val="26"/>
        </w:rPr>
      </w:pPr>
      <w:r w:rsidRPr="003D078C">
        <w:rPr>
          <w:rFonts w:ascii="Calibri" w:hAnsi="Calibri" w:cs="Calibri"/>
          <w:color w:val="000000" w:themeColor="text1"/>
          <w:szCs w:val="26"/>
        </w:rPr>
        <w:t xml:space="preserve">Detail existing data collection infrastructure and demonstrate </w:t>
      </w:r>
      <w:r w:rsidR="00112390" w:rsidRPr="003D078C">
        <w:rPr>
          <w:rFonts w:ascii="Calibri" w:hAnsi="Calibri" w:cs="Calibri"/>
          <w:color w:val="000000" w:themeColor="text1"/>
          <w:szCs w:val="26"/>
        </w:rPr>
        <w:t xml:space="preserve">the </w:t>
      </w:r>
      <w:r w:rsidRPr="003D078C">
        <w:rPr>
          <w:rFonts w:ascii="Calibri" w:hAnsi="Calibri" w:cs="Calibri"/>
          <w:color w:val="000000" w:themeColor="text1"/>
          <w:szCs w:val="26"/>
        </w:rPr>
        <w:t>ability to interface with County’s database(s) as described in the RFP and/or provide reporting data to the County for maximum efficiency.</w:t>
      </w:r>
    </w:p>
    <w:p w14:paraId="1122B43C" w14:textId="211B378C" w:rsidR="003D797E" w:rsidRPr="003D078C" w:rsidRDefault="003D797E">
      <w:pPr>
        <w:pStyle w:val="NormalWeb"/>
        <w:numPr>
          <w:ilvl w:val="6"/>
          <w:numId w:val="24"/>
        </w:numPr>
        <w:spacing w:before="240" w:beforeAutospacing="0" w:after="240" w:afterAutospacing="0"/>
        <w:ind w:left="720" w:hanging="720"/>
        <w:rPr>
          <w:rFonts w:ascii="Calibri" w:hAnsi="Calibri" w:cs="Calibri"/>
          <w:color w:val="000000" w:themeColor="text1"/>
          <w:szCs w:val="26"/>
        </w:rPr>
      </w:pPr>
      <w:r w:rsidRPr="003D078C">
        <w:rPr>
          <w:rFonts w:ascii="Calibri" w:hAnsi="Calibri" w:cs="Calibri"/>
          <w:color w:val="000000" w:themeColor="text1"/>
          <w:szCs w:val="26"/>
        </w:rPr>
        <w:t xml:space="preserve">Explain any </w:t>
      </w:r>
      <w:r w:rsidR="00112390" w:rsidRPr="003D078C">
        <w:rPr>
          <w:rFonts w:ascii="Calibri" w:hAnsi="Calibri" w:cs="Calibri"/>
          <w:color w:val="000000" w:themeColor="text1"/>
          <w:szCs w:val="26"/>
        </w:rPr>
        <w:t>unique</w:t>
      </w:r>
      <w:r w:rsidRPr="003D078C">
        <w:rPr>
          <w:rFonts w:ascii="Calibri" w:hAnsi="Calibri" w:cs="Calibri"/>
          <w:color w:val="000000" w:themeColor="text1"/>
          <w:szCs w:val="26"/>
        </w:rPr>
        <w:t xml:space="preserve"> resources, procedures, or approaches that make the services of Bidder responsive to meeting the minimum qualifications and </w:t>
      </w:r>
      <w:r w:rsidR="0042347D" w:rsidRPr="003D078C">
        <w:rPr>
          <w:rFonts w:ascii="Calibri" w:hAnsi="Calibri" w:cs="Calibri"/>
          <w:color w:val="000000" w:themeColor="text1"/>
          <w:szCs w:val="26"/>
        </w:rPr>
        <w:t>requirements</w:t>
      </w:r>
      <w:r w:rsidRPr="003D078C">
        <w:rPr>
          <w:rFonts w:ascii="Calibri" w:hAnsi="Calibri" w:cs="Calibri"/>
          <w:color w:val="000000" w:themeColor="text1"/>
          <w:szCs w:val="26"/>
        </w:rPr>
        <w:t xml:space="preserve"> of the RFP.</w:t>
      </w:r>
    </w:p>
    <w:p w14:paraId="33070944" w14:textId="39AE5163" w:rsidR="007302F7" w:rsidRPr="00124844" w:rsidRDefault="00B430BE" w:rsidP="0733AE69">
      <w:pPr>
        <w:pStyle w:val="NormalWeb"/>
        <w:numPr>
          <w:ilvl w:val="6"/>
          <w:numId w:val="24"/>
        </w:numPr>
        <w:spacing w:before="240" w:beforeAutospacing="0" w:after="240" w:afterAutospacing="0"/>
        <w:ind w:left="720" w:hanging="720"/>
        <w:rPr>
          <w:rFonts w:ascii="Calibri" w:hAnsi="Calibri" w:cs="Calibri"/>
        </w:rPr>
      </w:pPr>
      <w:r w:rsidRPr="0733AE69">
        <w:rPr>
          <w:rFonts w:ascii="Calibri" w:hAnsi="Calibri" w:cs="Calibri"/>
        </w:rPr>
        <w:t>Describe how bidder will meet the requirement t</w:t>
      </w:r>
      <w:r w:rsidR="7705E760" w:rsidRPr="0733AE69">
        <w:rPr>
          <w:rFonts w:ascii="Calibri" w:hAnsi="Calibri" w:cs="Calibri"/>
        </w:rPr>
        <w:t xml:space="preserve">o </w:t>
      </w:r>
      <w:r w:rsidR="007302F7" w:rsidRPr="0733AE69">
        <w:rPr>
          <w:rFonts w:asciiTheme="minorHAnsi" w:hAnsiTheme="minorHAnsi" w:cstheme="minorBidi"/>
        </w:rPr>
        <w:t>have</w:t>
      </w:r>
      <w:r w:rsidR="6D9714F9" w:rsidRPr="0733AE69">
        <w:rPr>
          <w:rFonts w:asciiTheme="minorHAnsi" w:hAnsiTheme="minorHAnsi" w:cstheme="minorBidi"/>
        </w:rPr>
        <w:t xml:space="preserve"> had</w:t>
      </w:r>
      <w:r w:rsidR="007302F7" w:rsidRPr="0733AE69">
        <w:rPr>
          <w:rFonts w:asciiTheme="minorHAnsi" w:hAnsiTheme="minorHAnsi" w:cstheme="minorBidi"/>
        </w:rPr>
        <w:t xml:space="preserve"> at least three (3) years of continuous experience providing support services for systems of 10,000 or more voicemail boxes. </w:t>
      </w:r>
      <w:r w:rsidR="00F81EEB" w:rsidRPr="0733AE69">
        <w:rPr>
          <w:rFonts w:asciiTheme="minorHAnsi" w:hAnsiTheme="minorHAnsi" w:cstheme="minorBidi"/>
        </w:rPr>
        <w:t xml:space="preserve"> </w:t>
      </w:r>
    </w:p>
    <w:p w14:paraId="7B691040" w14:textId="4FD9093B" w:rsidR="003D797E" w:rsidRPr="003D078C" w:rsidRDefault="003D797E" w:rsidP="0733AE69">
      <w:pPr>
        <w:pStyle w:val="NormalWeb"/>
        <w:numPr>
          <w:ilvl w:val="6"/>
          <w:numId w:val="24"/>
        </w:numPr>
        <w:spacing w:before="240" w:beforeAutospacing="0" w:after="240" w:afterAutospacing="0"/>
        <w:ind w:left="720" w:hanging="720"/>
        <w:rPr>
          <w:rFonts w:asciiTheme="minorHAnsi" w:hAnsiTheme="minorHAnsi" w:cstheme="minorBidi"/>
          <w:color w:val="000000" w:themeColor="text1"/>
        </w:rPr>
      </w:pPr>
      <w:r w:rsidRPr="0733AE69">
        <w:rPr>
          <w:rFonts w:ascii="Calibri" w:hAnsi="Calibri" w:cs="Calibri"/>
          <w:color w:val="000000" w:themeColor="text1"/>
        </w:rPr>
        <w:t xml:space="preserve">Identify any limitations or restrictions that exist for </w:t>
      </w:r>
      <w:r w:rsidR="00EB4661" w:rsidRPr="0733AE69">
        <w:rPr>
          <w:rFonts w:ascii="Calibri" w:hAnsi="Calibri" w:cs="Calibri"/>
          <w:color w:val="000000" w:themeColor="text1"/>
        </w:rPr>
        <w:t>the Bidder</w:t>
      </w:r>
      <w:r w:rsidRPr="0733AE69">
        <w:rPr>
          <w:rFonts w:ascii="Calibri" w:hAnsi="Calibri" w:cs="Calibri"/>
          <w:color w:val="000000" w:themeColor="text1"/>
        </w:rPr>
        <w:t xml:space="preserve"> to provide the services.  Explain what measures will be taken to adequately provide the services.  (Please note any requests for exceptions or clarifications MUST be identified on </w:t>
      </w:r>
      <w:r w:rsidR="00112390" w:rsidRPr="0733AE69">
        <w:rPr>
          <w:rFonts w:ascii="Calibri" w:hAnsi="Calibri" w:cs="Calibri"/>
          <w:color w:val="000000" w:themeColor="text1"/>
        </w:rPr>
        <w:t xml:space="preserve">the </w:t>
      </w:r>
      <w:r w:rsidRPr="0733AE69">
        <w:rPr>
          <w:rFonts w:ascii="Calibri" w:hAnsi="Calibri" w:cs="Calibri"/>
          <w:i/>
          <w:iCs/>
          <w:color w:val="000000" w:themeColor="text1"/>
          <w:u w:val="single"/>
        </w:rPr>
        <w:t>Exceptions and Clarification</w:t>
      </w:r>
      <w:r w:rsidRPr="0733AE69">
        <w:rPr>
          <w:rFonts w:ascii="Calibri" w:hAnsi="Calibri" w:cs="Calibri"/>
          <w:color w:val="000000" w:themeColor="text1"/>
        </w:rPr>
        <w:t xml:space="preserve"> form</w:t>
      </w:r>
      <w:r w:rsidR="00112390" w:rsidRPr="0733AE69">
        <w:rPr>
          <w:rFonts w:ascii="Calibri" w:hAnsi="Calibri" w:cs="Calibri"/>
          <w:color w:val="000000" w:themeColor="text1"/>
        </w:rPr>
        <w:t xml:space="preserve">. </w:t>
      </w:r>
      <w:r w:rsidR="00112390" w:rsidRPr="0733AE69">
        <w:rPr>
          <w:rFonts w:ascii="Calibri" w:hAnsi="Calibri" w:cs="Calibri"/>
          <w:b/>
          <w:bCs/>
          <w:color w:val="000000" w:themeColor="text1"/>
        </w:rPr>
        <w:t>The C</w:t>
      </w:r>
      <w:r w:rsidRPr="0733AE69">
        <w:rPr>
          <w:rFonts w:ascii="Calibri" w:hAnsi="Calibri" w:cs="Calibri"/>
          <w:b/>
          <w:bCs/>
          <w:color w:val="000000" w:themeColor="text1"/>
        </w:rPr>
        <w:t>ounty is under no obligation to accept any exceptions or clarifications</w:t>
      </w:r>
      <w:r w:rsidR="00112390" w:rsidRPr="0733AE69">
        <w:rPr>
          <w:rFonts w:ascii="Calibri" w:hAnsi="Calibri" w:cs="Calibri"/>
          <w:b/>
          <w:bCs/>
          <w:color w:val="000000" w:themeColor="text1"/>
        </w:rPr>
        <w:t>,</w:t>
      </w:r>
      <w:r w:rsidRPr="0733AE69">
        <w:rPr>
          <w:rFonts w:ascii="Calibri" w:hAnsi="Calibri" w:cs="Calibri"/>
          <w:b/>
          <w:bCs/>
          <w:color w:val="000000" w:themeColor="text1"/>
        </w:rPr>
        <w:t xml:space="preserve"> and any such exceptions and clarifications may be a basis for bid disqualification.</w:t>
      </w:r>
      <w:r w:rsidRPr="0733AE69">
        <w:rPr>
          <w:rFonts w:ascii="Calibri" w:hAnsi="Calibri" w:cs="Calibri"/>
          <w:color w:val="000000" w:themeColor="text1"/>
        </w:rPr>
        <w:t>)</w:t>
      </w:r>
    </w:p>
    <w:p w14:paraId="08A16FC6" w14:textId="77777777" w:rsidR="00266DFB" w:rsidRPr="003D078C" w:rsidRDefault="00266DFB" w:rsidP="003D797E">
      <w:pPr>
        <w:pStyle w:val="NormalWeb"/>
        <w:rPr>
          <w:rFonts w:ascii="Calibri" w:hAnsi="Calibri" w:cs="Calibri"/>
          <w:color w:val="000000" w:themeColor="text1"/>
          <w:sz w:val="26"/>
          <w:szCs w:val="26"/>
        </w:rPr>
      </w:pPr>
    </w:p>
    <w:p w14:paraId="3449B09C" w14:textId="7B55730F" w:rsidR="003D797E" w:rsidRPr="003D078C" w:rsidRDefault="003D797E" w:rsidP="003D797E">
      <w:pPr>
        <w:pStyle w:val="NormalWeb"/>
        <w:rPr>
          <w:rFonts w:ascii="Calibri" w:hAnsi="Calibri" w:cs="Calibri"/>
          <w:b/>
          <w:color w:val="000000" w:themeColor="text1"/>
          <w:sz w:val="26"/>
          <w:szCs w:val="26"/>
        </w:rPr>
      </w:pPr>
      <w:r w:rsidRPr="003D078C">
        <w:rPr>
          <w:rFonts w:ascii="Calibri" w:hAnsi="Calibri" w:cs="Calibri"/>
          <w:b/>
          <w:bCs/>
          <w:color w:val="000000" w:themeColor="text1"/>
          <w:szCs w:val="26"/>
        </w:rPr>
        <w:t xml:space="preserve">Maximum Length: </w:t>
      </w:r>
      <w:r w:rsidR="003D078C" w:rsidRPr="003D078C">
        <w:rPr>
          <w:rFonts w:ascii="Calibri" w:hAnsi="Calibri" w:cs="Calibri"/>
          <w:b/>
          <w:bCs/>
          <w:color w:val="000000" w:themeColor="text1"/>
          <w:szCs w:val="26"/>
        </w:rPr>
        <w:t>NA</w:t>
      </w:r>
    </w:p>
    <w:p w14:paraId="0A09148F" w14:textId="77777777" w:rsidR="00010516" w:rsidRDefault="00010516"/>
    <w:p w14:paraId="19667B28" w14:textId="77777777" w:rsidR="003D797E" w:rsidRPr="003D797E" w:rsidRDefault="003D797E">
      <w:pPr>
        <w:rPr>
          <w:sz w:val="2"/>
          <w:szCs w:val="2"/>
        </w:rPr>
      </w:pPr>
      <w:r>
        <w:br w:type="page"/>
      </w:r>
    </w:p>
    <w:p w14:paraId="32C334C5" w14:textId="26F5E18C"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1422DCC8"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FA4375">
        <w:rPr>
          <w:rFonts w:ascii="Calibri" w:hAnsi="Calibri" w:cs="Calibri"/>
          <w:color w:val="000000" w:themeColor="text1"/>
          <w:sz w:val="24"/>
          <w:szCs w:val="26"/>
        </w:rPr>
        <w:t>page</w:t>
      </w:r>
      <w:r w:rsidR="00FA4375" w:rsidRPr="00FA4375">
        <w:rPr>
          <w:rFonts w:ascii="Calibri" w:hAnsi="Calibri" w:cs="Calibri"/>
          <w:color w:val="000000" w:themeColor="text1"/>
          <w:sz w:val="24"/>
          <w:szCs w:val="26"/>
        </w:rPr>
        <w:t xml:space="preserve"> </w:t>
      </w:r>
      <w:r w:rsidR="00266DFB" w:rsidRPr="00FA4375">
        <w:rPr>
          <w:rFonts w:ascii="Calibri" w:hAnsi="Calibri" w:cs="Calibri"/>
          <w:color w:val="000000" w:themeColor="text1"/>
          <w:sz w:val="24"/>
          <w:szCs w:val="26"/>
        </w:rPr>
        <w:t>is</w:t>
      </w:r>
      <w:r w:rsidRPr="00FA4375">
        <w:rPr>
          <w:rFonts w:ascii="Calibri" w:hAnsi="Calibri" w:cs="Calibri"/>
          <w:color w:val="000000" w:themeColor="text1"/>
          <w:sz w:val="24"/>
          <w:szCs w:val="26"/>
        </w:rPr>
        <w:t xml:space="preserve"> the template that </w:t>
      </w:r>
      <w:r w:rsidR="00502F47" w:rsidRPr="00FA4375">
        <w:rPr>
          <w:rFonts w:ascii="Calibri" w:hAnsi="Calibri" w:cs="Calibri"/>
          <w:color w:val="000000" w:themeColor="text1"/>
          <w:sz w:val="24"/>
          <w:szCs w:val="26"/>
        </w:rPr>
        <w:t>Bidder</w:t>
      </w:r>
      <w:r w:rsidR="001215F1" w:rsidRPr="00FA4375">
        <w:rPr>
          <w:rFonts w:ascii="Calibri" w:hAnsi="Calibri" w:cs="Calibri"/>
          <w:color w:val="000000" w:themeColor="text1"/>
          <w:sz w:val="24"/>
          <w:szCs w:val="26"/>
        </w:rPr>
        <w:t>s</w:t>
      </w:r>
      <w:r w:rsidRPr="00FA4375">
        <w:rPr>
          <w:rFonts w:ascii="Calibri" w:hAnsi="Calibri" w:cs="Calibri"/>
          <w:color w:val="000000" w:themeColor="text1"/>
          <w:sz w:val="24"/>
          <w:szCs w:val="26"/>
        </w:rPr>
        <w:t xml:space="preserve"> </w:t>
      </w:r>
      <w:r w:rsidR="00E6662F" w:rsidRPr="00FA4375">
        <w:rPr>
          <w:rFonts w:ascii="Calibri" w:hAnsi="Calibri" w:cs="Calibri"/>
          <w:color w:val="000000" w:themeColor="text1"/>
          <w:sz w:val="24"/>
          <w:szCs w:val="26"/>
        </w:rPr>
        <w:t>are to</w:t>
      </w:r>
      <w:r w:rsidRPr="00FA4375">
        <w:rPr>
          <w:rFonts w:ascii="Calibri" w:hAnsi="Calibri" w:cs="Calibri"/>
          <w:color w:val="000000" w:themeColor="text1"/>
          <w:sz w:val="24"/>
          <w:szCs w:val="26"/>
        </w:rPr>
        <w:t xml:space="preserve"> use </w:t>
      </w:r>
      <w:r w:rsidR="00E6662F" w:rsidRPr="00FA4375">
        <w:rPr>
          <w:rFonts w:ascii="Calibri" w:hAnsi="Calibri" w:cs="Calibri"/>
          <w:color w:val="000000" w:themeColor="text1"/>
          <w:sz w:val="24"/>
          <w:szCs w:val="26"/>
        </w:rPr>
        <w:t>for providing</w:t>
      </w:r>
      <w:r w:rsidRPr="00FA4375">
        <w:rPr>
          <w:rFonts w:ascii="Calibri" w:hAnsi="Calibri" w:cs="Calibri"/>
          <w:color w:val="000000" w:themeColor="text1"/>
          <w:sz w:val="24"/>
          <w:szCs w:val="26"/>
        </w:rPr>
        <w:t xml:space="preserve"> references.  </w:t>
      </w:r>
      <w:r w:rsidR="00502F47" w:rsidRPr="00FA4375">
        <w:rPr>
          <w:rFonts w:ascii="Calibri" w:hAnsi="Calibri" w:cs="Calibri"/>
          <w:color w:val="000000" w:themeColor="text1"/>
          <w:spacing w:val="-3"/>
          <w:sz w:val="24"/>
          <w:szCs w:val="26"/>
        </w:rPr>
        <w:t>Bidder</w:t>
      </w:r>
      <w:r w:rsidRPr="00FA4375">
        <w:rPr>
          <w:rFonts w:ascii="Calibri" w:hAnsi="Calibri" w:cs="Calibri"/>
          <w:color w:val="000000" w:themeColor="text1"/>
          <w:spacing w:val="-3"/>
          <w:sz w:val="24"/>
          <w:szCs w:val="26"/>
        </w:rPr>
        <w:t xml:space="preserve">s are to provide a list of </w:t>
      </w:r>
      <w:r w:rsidR="00FA4375" w:rsidRPr="00FA4375">
        <w:rPr>
          <w:rFonts w:ascii="Calibri" w:hAnsi="Calibri" w:cs="Calibri"/>
          <w:color w:val="000000" w:themeColor="text1"/>
          <w:spacing w:val="-3"/>
          <w:sz w:val="24"/>
          <w:szCs w:val="26"/>
        </w:rPr>
        <w:t>three (3)</w:t>
      </w:r>
      <w:r w:rsidRPr="00FA4375">
        <w:rPr>
          <w:rFonts w:ascii="Calibri" w:hAnsi="Calibri" w:cs="Calibri"/>
          <w:color w:val="000000" w:themeColor="text1"/>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0FE874D9" w14:textId="7F44CBD6" w:rsidR="00A24A41" w:rsidRDefault="00F81EEB" w:rsidP="00266DFB">
      <w:pPr>
        <w:pStyle w:val="PlainText"/>
        <w:spacing w:before="240" w:after="240"/>
        <w:rPr>
          <w:rFonts w:ascii="Calibri" w:hAnsi="Calibri" w:cs="Calibri"/>
          <w:spacing w:val="-3"/>
          <w:sz w:val="24"/>
          <w:szCs w:val="24"/>
        </w:rPr>
      </w:pPr>
      <w:r>
        <w:rPr>
          <w:rFonts w:ascii="Calibri" w:hAnsi="Calibri" w:cs="Calibri"/>
          <w:spacing w:val="-3"/>
          <w:sz w:val="24"/>
          <w:szCs w:val="24"/>
        </w:rPr>
        <w:t>Bidde</w:t>
      </w:r>
      <w:r w:rsidR="00A24A41" w:rsidRPr="00A24A41">
        <w:rPr>
          <w:rFonts w:ascii="Calibri" w:hAnsi="Calibri" w:cs="Calibri"/>
          <w:spacing w:val="-3"/>
          <w:sz w:val="24"/>
          <w:szCs w:val="24"/>
        </w:rPr>
        <w:t xml:space="preserve">r’s solution must be a proven unified messaging system which has been implemented for similar use by other enterprise customers within the past three (3) years. </w:t>
      </w:r>
      <w:r w:rsidR="007974BD">
        <w:rPr>
          <w:rFonts w:ascii="Calibri" w:hAnsi="Calibri" w:cs="Calibri"/>
          <w:spacing w:val="-3"/>
          <w:sz w:val="24"/>
          <w:szCs w:val="24"/>
        </w:rPr>
        <w:t xml:space="preserve"> </w:t>
      </w:r>
    </w:p>
    <w:p w14:paraId="7BD4B7B6" w14:textId="5F31ADE1"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9"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9"/>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0"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0"/>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45E99352" w:rsidR="003D797E" w:rsidRPr="00744461" w:rsidRDefault="003D797E" w:rsidP="00BC2874">
      <w:pPr>
        <w:pStyle w:val="RFP-QHeader2"/>
        <w:spacing w:before="120" w:after="120"/>
        <w:rPr>
          <w:rFonts w:ascii="Calibri" w:hAnsi="Calibri" w:cs="Calibri"/>
          <w:bCs/>
          <w:iCs/>
          <w:color w:val="000000" w:themeColor="text1"/>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sidRPr="00744461">
        <w:rPr>
          <w:rFonts w:ascii="Calibri" w:hAnsi="Calibri" w:cs="Calibri"/>
          <w:bCs/>
          <w:iCs/>
          <w:color w:val="000000" w:themeColor="text1"/>
          <w:sz w:val="28"/>
          <w:szCs w:val="28"/>
        </w:rPr>
        <w:t xml:space="preserve">. </w:t>
      </w:r>
      <w:r w:rsidR="00BE483D" w:rsidRPr="00744461">
        <w:rPr>
          <w:rFonts w:ascii="Calibri" w:hAnsi="Calibri" w:cs="Calibri"/>
          <w:bCs/>
          <w:iCs/>
          <w:color w:val="000000" w:themeColor="text1"/>
          <w:sz w:val="28"/>
          <w:szCs w:val="28"/>
        </w:rPr>
        <w:t>902157</w:t>
      </w:r>
    </w:p>
    <w:p w14:paraId="4F861C9C" w14:textId="580ADF35" w:rsidR="003D797E" w:rsidRPr="00744461" w:rsidRDefault="00BE483D" w:rsidP="003D797E">
      <w:pPr>
        <w:pStyle w:val="RFP-QHeader2"/>
        <w:rPr>
          <w:rFonts w:ascii="Calibri" w:hAnsi="Calibri" w:cs="Calibri"/>
          <w:bCs/>
          <w:iCs/>
          <w:color w:val="000000" w:themeColor="text1"/>
          <w:sz w:val="28"/>
          <w:szCs w:val="28"/>
        </w:rPr>
      </w:pPr>
      <w:bookmarkStart w:id="121" w:name="_Hlk112413440"/>
      <w:r w:rsidRPr="00744461">
        <w:rPr>
          <w:rFonts w:ascii="Calibri" w:hAnsi="Calibri" w:cs="Calibri"/>
          <w:bCs/>
          <w:iCs/>
          <w:color w:val="000000" w:themeColor="text1"/>
          <w:sz w:val="28"/>
          <w:szCs w:val="28"/>
        </w:rPr>
        <w:t>Applied Voice &amp; Speech Technologies OpenText Support</w:t>
      </w:r>
    </w:p>
    <w:bookmarkEnd w:id="121"/>
    <w:p w14:paraId="6704647C" w14:textId="77777777" w:rsidR="003D797E" w:rsidRPr="00A85450" w:rsidRDefault="003D797E" w:rsidP="003D797E">
      <w:pPr>
        <w:pStyle w:val="RFP-QHeader2"/>
        <w:rPr>
          <w:rFonts w:ascii="Calibri" w:hAnsi="Calibri" w:cs="Calibri"/>
          <w:bCs/>
          <w:iCs/>
          <w:caps/>
          <w:sz w:val="28"/>
          <w:szCs w:val="28"/>
        </w:rPr>
      </w:pPr>
    </w:p>
    <w:p w14:paraId="2E8FE4C1" w14:textId="662F7F8F" w:rsidR="00F43F6A" w:rsidRPr="00EB258A" w:rsidRDefault="00112390" w:rsidP="00F43F6A">
      <w:pPr>
        <w:pStyle w:val="RFP-QHeader2"/>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007B76DD" w:rsidRPr="00EB258A">
        <w:rPr>
          <w:rFonts w:ascii="Calibri" w:hAnsi="Calibri" w:cs="Calibri"/>
          <w:bCs/>
          <w:iCs/>
          <w:sz w:val="24"/>
          <w:szCs w:val="24"/>
        </w:rPr>
        <w:t>ces or</w:t>
      </w:r>
      <w:r w:rsidR="00F645DB" w:rsidRPr="00EB258A">
        <w:rPr>
          <w:rFonts w:ascii="Calibri" w:hAnsi="Calibri" w:cs="Calibri"/>
          <w:bCs/>
          <w:iCs/>
          <w:sz w:val="24"/>
          <w:szCs w:val="24"/>
        </w:rPr>
        <w:t xml:space="preserve"> have done so within </w:t>
      </w:r>
      <w:r w:rsidR="00F645DB" w:rsidRPr="003D078C">
        <w:rPr>
          <w:rFonts w:ascii="Calibri" w:hAnsi="Calibri" w:cs="Calibri"/>
          <w:bCs/>
          <w:iCs/>
          <w:color w:val="000000" w:themeColor="text1"/>
          <w:sz w:val="24"/>
          <w:szCs w:val="24"/>
        </w:rPr>
        <w:t xml:space="preserve">the last </w:t>
      </w:r>
      <w:r w:rsidRPr="003D078C">
        <w:rPr>
          <w:rFonts w:ascii="Calibri" w:hAnsi="Calibri" w:cs="Calibri"/>
          <w:bCs/>
          <w:iCs/>
          <w:color w:val="000000" w:themeColor="text1"/>
          <w:sz w:val="24"/>
          <w:szCs w:val="24"/>
        </w:rPr>
        <w:t>five</w:t>
      </w:r>
      <w:r w:rsidR="00F645DB" w:rsidRPr="003D078C">
        <w:rPr>
          <w:rFonts w:ascii="Calibri" w:hAnsi="Calibri" w:cs="Calibri"/>
          <w:bCs/>
          <w:iCs/>
          <w:color w:val="000000" w:themeColor="text1"/>
          <w:sz w:val="24"/>
          <w:szCs w:val="24"/>
        </w:rPr>
        <w:t xml:space="preserve"> years</w:t>
      </w:r>
      <w:r w:rsidR="00F645DB" w:rsidRPr="00EB258A">
        <w:rPr>
          <w:rFonts w:ascii="Calibri" w:hAnsi="Calibri" w:cs="Calibri"/>
          <w:bCs/>
          <w:iCs/>
          <w:sz w:val="24"/>
          <w:szCs w:val="24"/>
        </w:rPr>
        <w:t xml:space="preserve">.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1ACE59A2"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5F3E662D"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6D874640"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5B27BB2B"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7CE015D9"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54A7121B"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1B56F3D1"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0934492F" w14:textId="77777777" w:rsidR="00FA4375" w:rsidRDefault="00FA4375" w:rsidP="00BC2874">
      <w:pPr>
        <w:tabs>
          <w:tab w:val="left" w:pos="-1080"/>
          <w:tab w:val="left" w:pos="-720"/>
        </w:tabs>
        <w:spacing w:before="120"/>
        <w:ind w:left="720" w:hanging="720"/>
        <w:rPr>
          <w:rFonts w:ascii="Calibri" w:hAnsi="Calibri" w:cs="Calibri"/>
          <w:sz w:val="24"/>
          <w:szCs w:val="24"/>
        </w:rPr>
      </w:pPr>
    </w:p>
    <w:p w14:paraId="6507066D" w14:textId="763C7A7F"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2"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44416"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2"/>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4B72BFC" w14:textId="6389F8C5" w:rsidR="00F43F6A" w:rsidRDefault="00A819F6" w:rsidP="00F43F6A">
      <w:pPr>
        <w:pStyle w:val="PlainText"/>
        <w:rPr>
          <w:rFonts w:ascii="Calibri" w:hAnsi="Calibri" w:cs="Calibri"/>
          <w:b/>
          <w:color w:val="FFFFFF"/>
          <w:sz w:val="26"/>
          <w:szCs w:val="26"/>
        </w:rPr>
      </w:pPr>
      <w:r>
        <w:rPr>
          <w:noProof/>
          <w:color w:val="2B579A"/>
          <w:shd w:val="clear" w:color="auto" w:fill="E6E6E6"/>
        </w:rPr>
        <w:lastRenderedPageBreak/>
        <w:drawing>
          <wp:inline distT="0" distB="0" distL="0" distR="0" wp14:anchorId="53EC2910" wp14:editId="27FB75C5">
            <wp:extent cx="6400800" cy="3275330"/>
            <wp:effectExtent l="0" t="0" r="0" b="1270"/>
            <wp:docPr id="3"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0"/>
                    <a:stretch>
                      <a:fillRect/>
                    </a:stretch>
                  </pic:blipFill>
                  <pic:spPr>
                    <a:xfrm>
                      <a:off x="0" y="0"/>
                      <a:ext cx="6400800" cy="3275330"/>
                    </a:xfrm>
                    <a:prstGeom prst="rect">
                      <a:avLst/>
                    </a:prstGeom>
                  </pic:spPr>
                </pic:pic>
              </a:graphicData>
            </a:graphic>
          </wp:inline>
        </w:drawing>
      </w:r>
    </w:p>
    <w:p w14:paraId="3F1994ED" w14:textId="01947F82" w:rsidR="00A819F6" w:rsidRDefault="00A819F6" w:rsidP="00F43F6A">
      <w:pPr>
        <w:pStyle w:val="PlainText"/>
        <w:rPr>
          <w:rFonts w:ascii="Calibri" w:hAnsi="Calibri" w:cs="Calibri"/>
          <w:b/>
          <w:color w:val="FFFFFF"/>
          <w:sz w:val="26"/>
          <w:szCs w:val="26"/>
        </w:rPr>
      </w:pPr>
      <w:r>
        <w:rPr>
          <w:noProof/>
          <w:color w:val="2B579A"/>
          <w:shd w:val="clear" w:color="auto" w:fill="E6E6E6"/>
        </w:rPr>
        <w:lastRenderedPageBreak/>
        <w:drawing>
          <wp:inline distT="0" distB="0" distL="0" distR="0" wp14:anchorId="38EC5D51" wp14:editId="102AB23C">
            <wp:extent cx="6400800" cy="6902450"/>
            <wp:effectExtent l="0" t="0" r="0" b="0"/>
            <wp:docPr id="4"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91"/>
                    <a:stretch>
                      <a:fillRect/>
                    </a:stretch>
                  </pic:blipFill>
                  <pic:spPr>
                    <a:xfrm>
                      <a:off x="0" y="0"/>
                      <a:ext cx="6400800" cy="6902450"/>
                    </a:xfrm>
                    <a:prstGeom prst="rect">
                      <a:avLst/>
                    </a:prstGeom>
                  </pic:spPr>
                </pic:pic>
              </a:graphicData>
            </a:graphic>
          </wp:inline>
        </w:drawing>
      </w:r>
    </w:p>
    <w:p w14:paraId="521F30C5" w14:textId="77777777" w:rsidR="00F43F6A" w:rsidRDefault="00F43F6A" w:rsidP="00F43F6A">
      <w:pPr>
        <w:pStyle w:val="PlainText"/>
        <w:rPr>
          <w:rFonts w:ascii="Calibri" w:hAnsi="Calibri" w:cs="Calibri"/>
          <w:b/>
          <w:color w:val="FFFFFF"/>
          <w:sz w:val="26"/>
          <w:szCs w:val="26"/>
        </w:rPr>
      </w:pPr>
    </w:p>
    <w:p w14:paraId="119EE7AF" w14:textId="74B308D9" w:rsidR="00F43F6A" w:rsidRDefault="00F43F6A" w:rsidP="00F43F6A">
      <w:pPr>
        <w:tabs>
          <w:tab w:val="left" w:pos="-1080"/>
          <w:tab w:val="left" w:pos="-720"/>
        </w:tabs>
        <w:rPr>
          <w:rFonts w:ascii="Calibri" w:hAnsi="Calibri" w:cs="Calibri"/>
          <w:b/>
          <w:sz w:val="60"/>
          <w:szCs w:val="60"/>
        </w:rPr>
      </w:pPr>
    </w:p>
    <w:p w14:paraId="13676120" w14:textId="7AA013BD" w:rsidR="00F40D06" w:rsidRDefault="00F40D06" w:rsidP="00F43F6A">
      <w:pPr>
        <w:tabs>
          <w:tab w:val="left" w:pos="-1080"/>
          <w:tab w:val="left" w:pos="-720"/>
        </w:tabs>
        <w:rPr>
          <w:rFonts w:ascii="Calibri" w:hAnsi="Calibri" w:cs="Calibri"/>
          <w:b/>
          <w:sz w:val="60"/>
          <w:szCs w:val="60"/>
        </w:rPr>
      </w:pPr>
    </w:p>
    <w:p w14:paraId="5FA2621C" w14:textId="4E6EDF3D" w:rsidR="00F40D06" w:rsidRPr="00091C92" w:rsidRDefault="00F40D06" w:rsidP="00F40D06">
      <w:pPr>
        <w:pStyle w:val="Heading3"/>
        <w:rPr>
          <w:szCs w:val="44"/>
        </w:rPr>
      </w:pPr>
      <w:r w:rsidRPr="00AD632D">
        <w:lastRenderedPageBreak/>
        <w:t>E</w:t>
      </w:r>
      <w:r w:rsidRPr="00091C92">
        <w:rPr>
          <w:szCs w:val="44"/>
        </w:rPr>
        <w:t xml:space="preserve">XHIBIT </w:t>
      </w:r>
      <w:r>
        <w:rPr>
          <w:szCs w:val="44"/>
        </w:rPr>
        <w:t>B</w:t>
      </w:r>
    </w:p>
    <w:p w14:paraId="739AAD5A" w14:textId="77777777" w:rsidR="00F40D06" w:rsidRPr="00483CA4" w:rsidRDefault="00F40D06" w:rsidP="00F40D06">
      <w:pPr>
        <w:jc w:val="center"/>
        <w:rPr>
          <w:rFonts w:ascii="Calibri" w:hAnsi="Calibri"/>
          <w:b/>
          <w:sz w:val="44"/>
          <w:szCs w:val="44"/>
        </w:rPr>
      </w:pPr>
      <w:r>
        <w:rPr>
          <w:rFonts w:ascii="Calibri" w:hAnsi="Calibri"/>
          <w:b/>
          <w:sz w:val="44"/>
          <w:szCs w:val="44"/>
        </w:rPr>
        <w:t>SITE INFORMATION GRID</w:t>
      </w:r>
    </w:p>
    <w:p w14:paraId="0FF94617" w14:textId="77777777" w:rsidR="00F40D06" w:rsidRPr="00A85450" w:rsidRDefault="00F40D06" w:rsidP="00F40D06">
      <w:pPr>
        <w:tabs>
          <w:tab w:val="left" w:pos="-720"/>
        </w:tabs>
        <w:jc w:val="center"/>
        <w:rPr>
          <w:rFonts w:ascii="Calibri" w:hAnsi="Calibri" w:cs="Calibri"/>
          <w:b/>
          <w:spacing w:val="-3"/>
          <w:sz w:val="20"/>
        </w:rPr>
      </w:pPr>
    </w:p>
    <w:p w14:paraId="6902A583" w14:textId="56EE48B9" w:rsidR="00F40D06" w:rsidRDefault="00F40D06" w:rsidP="0733AE69">
      <w:pPr>
        <w:jc w:val="center"/>
        <w:rPr>
          <w:rFonts w:ascii="Calibri" w:hAnsi="Calibri" w:cs="Calibri"/>
          <w:sz w:val="28"/>
          <w:szCs w:val="28"/>
        </w:rPr>
      </w:pPr>
      <w:r w:rsidRPr="0733AE69">
        <w:rPr>
          <w:rFonts w:ascii="Calibri" w:hAnsi="Calibri" w:cs="Calibri"/>
          <w:sz w:val="28"/>
          <w:szCs w:val="28"/>
        </w:rPr>
        <w:t xml:space="preserve">RFP No. </w:t>
      </w:r>
      <w:r w:rsidR="00A01763" w:rsidRPr="0733AE69">
        <w:rPr>
          <w:rFonts w:ascii="Calibri" w:hAnsi="Calibri" w:cs="Calibri"/>
          <w:sz w:val="28"/>
          <w:szCs w:val="28"/>
        </w:rPr>
        <w:t xml:space="preserve">902157 </w:t>
      </w:r>
      <w:r w:rsidRPr="0733AE69">
        <w:rPr>
          <w:rFonts w:ascii="Calibri" w:hAnsi="Calibri" w:cs="Calibri"/>
          <w:sz w:val="28"/>
          <w:szCs w:val="28"/>
        </w:rPr>
        <w:t xml:space="preserve">- </w:t>
      </w:r>
      <w:r w:rsidR="00A01763" w:rsidRPr="0733AE69">
        <w:rPr>
          <w:rFonts w:ascii="Calibri" w:hAnsi="Calibri" w:cs="Calibri"/>
          <w:sz w:val="28"/>
          <w:szCs w:val="28"/>
        </w:rPr>
        <w:t>Applied Voice &amp; Speech Technologies OpenText Support</w:t>
      </w:r>
    </w:p>
    <w:p w14:paraId="25948588" w14:textId="77777777" w:rsidR="00F40D06" w:rsidRDefault="00F40D06" w:rsidP="00F40D06">
      <w:pPr>
        <w:jc w:val="center"/>
        <w:rPr>
          <w:rFonts w:ascii="Calibri" w:hAnsi="Calibri" w:cs="Calibri"/>
          <w:bCs/>
          <w:iCs/>
          <w:sz w:val="28"/>
          <w:szCs w:val="28"/>
        </w:rPr>
      </w:pPr>
    </w:p>
    <w:tbl>
      <w:tblPr>
        <w:tblpPr w:leftFromText="180" w:rightFromText="180" w:vertAnchor="text" w:tblpXSpec="center"/>
        <w:tblW w:w="10250" w:type="dxa"/>
        <w:jc w:val="center"/>
        <w:tblCellMar>
          <w:left w:w="0" w:type="dxa"/>
          <w:right w:w="0" w:type="dxa"/>
        </w:tblCellMar>
        <w:tblLook w:val="04A0" w:firstRow="1" w:lastRow="0" w:firstColumn="1" w:lastColumn="0" w:noHBand="0" w:noVBand="1"/>
      </w:tblPr>
      <w:tblGrid>
        <w:gridCol w:w="2420"/>
        <w:gridCol w:w="1141"/>
        <w:gridCol w:w="3044"/>
        <w:gridCol w:w="1128"/>
        <w:gridCol w:w="2517"/>
      </w:tblGrid>
      <w:tr w:rsidR="00F40D06" w:rsidRPr="00C57B75" w14:paraId="31AE7BF4" w14:textId="77777777" w:rsidTr="005A1CA2">
        <w:trPr>
          <w:trHeight w:val="661"/>
          <w:jc w:val="center"/>
        </w:trPr>
        <w:tc>
          <w:tcPr>
            <w:tcW w:w="2420"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14:paraId="4DD37E4F" w14:textId="77777777" w:rsidR="00F40D06" w:rsidRPr="00696426" w:rsidRDefault="00F40D06" w:rsidP="005A1CA2">
            <w:pPr>
              <w:jc w:val="center"/>
              <w:rPr>
                <w:rFonts w:ascii="Calibri" w:eastAsia="Calibri" w:hAnsi="Calibri"/>
                <w:b/>
                <w:bCs/>
                <w:sz w:val="24"/>
                <w:szCs w:val="24"/>
              </w:rPr>
            </w:pPr>
            <w:r w:rsidRPr="00696426">
              <w:rPr>
                <w:rFonts w:ascii="Calibri" w:eastAsia="Calibri" w:hAnsi="Calibri"/>
                <w:b/>
                <w:bCs/>
                <w:sz w:val="24"/>
                <w:szCs w:val="24"/>
              </w:rPr>
              <w:t>Location</w:t>
            </w:r>
          </w:p>
        </w:tc>
        <w:tc>
          <w:tcPr>
            <w:tcW w:w="114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14:paraId="45A1769D" w14:textId="77777777" w:rsidR="00F40D06" w:rsidRDefault="00F40D06" w:rsidP="005A1CA2">
            <w:pPr>
              <w:jc w:val="center"/>
              <w:rPr>
                <w:rFonts w:ascii="Calibri" w:eastAsia="Calibri" w:hAnsi="Calibri"/>
                <w:b/>
                <w:bCs/>
                <w:sz w:val="24"/>
                <w:szCs w:val="24"/>
              </w:rPr>
            </w:pPr>
            <w:r w:rsidRPr="00696426">
              <w:rPr>
                <w:rFonts w:ascii="Calibri" w:eastAsia="Calibri" w:hAnsi="Calibri"/>
                <w:b/>
                <w:bCs/>
                <w:sz w:val="24"/>
                <w:szCs w:val="24"/>
              </w:rPr>
              <w:t xml:space="preserve">PBX /model and </w:t>
            </w:r>
          </w:p>
          <w:p w14:paraId="5E503DAC" w14:textId="77777777" w:rsidR="00F40D06" w:rsidRPr="00696426" w:rsidRDefault="00F40D06" w:rsidP="005A1CA2">
            <w:pPr>
              <w:jc w:val="center"/>
              <w:rPr>
                <w:rFonts w:ascii="Calibri" w:eastAsia="Calibri" w:hAnsi="Calibri"/>
                <w:b/>
                <w:bCs/>
                <w:sz w:val="24"/>
                <w:szCs w:val="24"/>
              </w:rPr>
            </w:pPr>
            <w:r w:rsidRPr="00696426">
              <w:rPr>
                <w:rFonts w:ascii="Calibri" w:eastAsia="Calibri" w:hAnsi="Calibri"/>
                <w:b/>
                <w:bCs/>
                <w:sz w:val="24"/>
                <w:szCs w:val="24"/>
              </w:rPr>
              <w:t>s/w Rev</w:t>
            </w:r>
          </w:p>
        </w:tc>
        <w:tc>
          <w:tcPr>
            <w:tcW w:w="304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14:paraId="475AEB1E" w14:textId="77777777" w:rsidR="00F40D06" w:rsidRPr="00696426" w:rsidRDefault="00F40D06" w:rsidP="005A1CA2">
            <w:pPr>
              <w:jc w:val="center"/>
              <w:rPr>
                <w:rFonts w:ascii="Calibri" w:eastAsia="Calibri" w:hAnsi="Calibri"/>
                <w:b/>
                <w:bCs/>
                <w:sz w:val="24"/>
                <w:szCs w:val="24"/>
              </w:rPr>
            </w:pPr>
            <w:r w:rsidRPr="00696426">
              <w:rPr>
                <w:rFonts w:ascii="Calibri" w:eastAsia="Calibri" w:hAnsi="Calibri"/>
                <w:b/>
                <w:bCs/>
                <w:sz w:val="24"/>
                <w:szCs w:val="24"/>
              </w:rPr>
              <w:t xml:space="preserve">Current Voicemail </w:t>
            </w:r>
            <w:r>
              <w:rPr>
                <w:rFonts w:ascii="Calibri" w:eastAsia="Calibri" w:hAnsi="Calibri"/>
                <w:b/>
                <w:bCs/>
                <w:sz w:val="24"/>
                <w:szCs w:val="24"/>
              </w:rPr>
              <w:t>S</w:t>
            </w:r>
            <w:r w:rsidRPr="00696426">
              <w:rPr>
                <w:rFonts w:ascii="Calibri" w:eastAsia="Calibri" w:hAnsi="Calibri"/>
                <w:b/>
                <w:bCs/>
                <w:sz w:val="24"/>
                <w:szCs w:val="24"/>
              </w:rPr>
              <w:t>olution and Rev</w:t>
            </w:r>
          </w:p>
        </w:tc>
        <w:tc>
          <w:tcPr>
            <w:tcW w:w="112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14:paraId="7CB872BA" w14:textId="77777777" w:rsidR="00F40D06" w:rsidRPr="00696426" w:rsidRDefault="00F40D06" w:rsidP="005A1CA2">
            <w:pPr>
              <w:jc w:val="center"/>
              <w:rPr>
                <w:rFonts w:ascii="Calibri" w:eastAsia="Calibri" w:hAnsi="Calibri"/>
                <w:b/>
                <w:bCs/>
                <w:sz w:val="24"/>
                <w:szCs w:val="24"/>
              </w:rPr>
            </w:pPr>
            <w:r w:rsidRPr="00696426">
              <w:rPr>
                <w:rFonts w:ascii="Calibri" w:eastAsia="Calibri" w:hAnsi="Calibri"/>
                <w:b/>
                <w:bCs/>
                <w:sz w:val="24"/>
                <w:szCs w:val="24"/>
              </w:rPr>
              <w:t>Current Port Count</w:t>
            </w:r>
          </w:p>
        </w:tc>
        <w:tc>
          <w:tcPr>
            <w:tcW w:w="25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14:paraId="4B164DAB" w14:textId="77777777" w:rsidR="00F40D06" w:rsidRPr="00696426" w:rsidRDefault="00F40D06" w:rsidP="005A1CA2">
            <w:pPr>
              <w:jc w:val="center"/>
              <w:rPr>
                <w:rFonts w:ascii="Calibri" w:eastAsia="Calibri" w:hAnsi="Calibri"/>
                <w:b/>
                <w:bCs/>
                <w:sz w:val="24"/>
                <w:szCs w:val="24"/>
              </w:rPr>
            </w:pPr>
            <w:r w:rsidRPr="00696426">
              <w:rPr>
                <w:rFonts w:ascii="Calibri" w:eastAsia="Calibri" w:hAnsi="Calibri"/>
                <w:b/>
                <w:bCs/>
                <w:sz w:val="24"/>
                <w:szCs w:val="24"/>
              </w:rPr>
              <w:t>H</w:t>
            </w:r>
            <w:r>
              <w:rPr>
                <w:rFonts w:ascii="Calibri" w:eastAsia="Calibri" w:hAnsi="Calibri"/>
                <w:b/>
                <w:bCs/>
                <w:sz w:val="24"/>
                <w:szCs w:val="24"/>
              </w:rPr>
              <w:t>ou</w:t>
            </w:r>
            <w:r w:rsidRPr="00696426">
              <w:rPr>
                <w:rFonts w:ascii="Calibri" w:eastAsia="Calibri" w:hAnsi="Calibri"/>
                <w:b/>
                <w:bCs/>
                <w:sz w:val="24"/>
                <w:szCs w:val="24"/>
              </w:rPr>
              <w:t>rs of </w:t>
            </w:r>
            <w:r>
              <w:rPr>
                <w:rFonts w:ascii="Calibri" w:eastAsia="Calibri" w:hAnsi="Calibri"/>
                <w:b/>
                <w:bCs/>
                <w:sz w:val="24"/>
                <w:szCs w:val="24"/>
              </w:rPr>
              <w:t>O</w:t>
            </w:r>
            <w:r w:rsidRPr="00696426">
              <w:rPr>
                <w:rFonts w:ascii="Calibri" w:eastAsia="Calibri" w:hAnsi="Calibri"/>
                <w:b/>
                <w:bCs/>
                <w:sz w:val="24"/>
                <w:szCs w:val="24"/>
              </w:rPr>
              <w:t>peration</w:t>
            </w:r>
            <w:r>
              <w:rPr>
                <w:rFonts w:ascii="Calibri" w:eastAsia="Calibri" w:hAnsi="Calibri"/>
                <w:b/>
                <w:bCs/>
                <w:sz w:val="24"/>
                <w:szCs w:val="24"/>
              </w:rPr>
              <w:t xml:space="preserve"> </w:t>
            </w:r>
            <w:r w:rsidRPr="00696426">
              <w:rPr>
                <w:rFonts w:ascii="Calibri" w:eastAsia="Calibri" w:hAnsi="Calibri"/>
                <w:b/>
                <w:bCs/>
                <w:sz w:val="24"/>
                <w:szCs w:val="24"/>
              </w:rPr>
              <w:t xml:space="preserve">/ </w:t>
            </w:r>
            <w:r>
              <w:rPr>
                <w:rFonts w:ascii="Calibri" w:eastAsia="Calibri" w:hAnsi="Calibri"/>
                <w:b/>
                <w:bCs/>
                <w:sz w:val="24"/>
                <w:szCs w:val="24"/>
              </w:rPr>
              <w:t>S</w:t>
            </w:r>
            <w:r w:rsidRPr="00696426">
              <w:rPr>
                <w:rFonts w:ascii="Calibri" w:eastAsia="Calibri" w:hAnsi="Calibri"/>
                <w:b/>
                <w:bCs/>
                <w:sz w:val="24"/>
                <w:szCs w:val="24"/>
              </w:rPr>
              <w:t xml:space="preserve">upport </w:t>
            </w:r>
            <w:r>
              <w:rPr>
                <w:rFonts w:ascii="Calibri" w:eastAsia="Calibri" w:hAnsi="Calibri"/>
                <w:b/>
                <w:bCs/>
                <w:sz w:val="24"/>
                <w:szCs w:val="24"/>
              </w:rPr>
              <w:t>R</w:t>
            </w:r>
            <w:r w:rsidRPr="00696426">
              <w:rPr>
                <w:rFonts w:ascii="Calibri" w:eastAsia="Calibri" w:hAnsi="Calibri"/>
                <w:b/>
                <w:bCs/>
                <w:sz w:val="24"/>
                <w:szCs w:val="24"/>
              </w:rPr>
              <w:t>equirement</w:t>
            </w:r>
          </w:p>
        </w:tc>
      </w:tr>
      <w:tr w:rsidR="00F40D06" w:rsidRPr="00C57B75" w14:paraId="1D80505B" w14:textId="77777777" w:rsidTr="005A1CA2">
        <w:trPr>
          <w:trHeight w:val="661"/>
          <w:jc w:val="center"/>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D8FCB" w14:textId="77777777" w:rsidR="00F40D06" w:rsidRPr="005A1CA2" w:rsidRDefault="00F40D06" w:rsidP="005A1CA2">
            <w:pPr>
              <w:pStyle w:val="TableParagraph"/>
              <w:rPr>
                <w:rFonts w:asciiTheme="minorHAnsi" w:hAnsiTheme="minorHAnsi" w:cstheme="minorHAnsi"/>
              </w:rPr>
            </w:pPr>
          </w:p>
          <w:p w14:paraId="03826146" w14:textId="77777777" w:rsidR="00F40D06" w:rsidRPr="005A1CA2" w:rsidRDefault="00F40D06" w:rsidP="005A1CA2">
            <w:pPr>
              <w:pStyle w:val="TableParagraph"/>
              <w:rPr>
                <w:rFonts w:asciiTheme="minorHAnsi" w:hAnsiTheme="minorHAnsi" w:cstheme="minorHAnsi"/>
              </w:rPr>
            </w:pPr>
          </w:p>
          <w:p w14:paraId="3BDA7E17" w14:textId="77777777" w:rsidR="00F40D06" w:rsidRPr="005A1CA2" w:rsidRDefault="00F40D06" w:rsidP="005A1CA2">
            <w:pPr>
              <w:pStyle w:val="TableParagraph"/>
              <w:rPr>
                <w:rFonts w:asciiTheme="minorHAnsi" w:hAnsiTheme="minorHAnsi" w:cstheme="minorHAnsi"/>
              </w:rPr>
            </w:pPr>
          </w:p>
          <w:p w14:paraId="48241305" w14:textId="77777777" w:rsidR="00F40D06" w:rsidRPr="005A1CA2" w:rsidRDefault="00F40D06" w:rsidP="005A1CA2">
            <w:pPr>
              <w:pStyle w:val="TableParagraph"/>
              <w:spacing w:line="267" w:lineRule="exact"/>
              <w:ind w:left="107"/>
              <w:rPr>
                <w:rFonts w:asciiTheme="minorHAnsi" w:hAnsiTheme="minorHAnsi" w:cstheme="minorHAnsi"/>
              </w:rPr>
            </w:pPr>
            <w:r w:rsidRPr="005A1CA2">
              <w:rPr>
                <w:rFonts w:asciiTheme="minorHAnsi" w:hAnsiTheme="minorHAnsi" w:cstheme="minorHAnsi"/>
                <w:spacing w:val="-2"/>
              </w:rPr>
              <w:t>(CAB)</w:t>
            </w:r>
          </w:p>
          <w:p w14:paraId="2AFA786A" w14:textId="77777777" w:rsidR="00F40D06" w:rsidRPr="005A1CA2" w:rsidRDefault="00F40D06" w:rsidP="005A1CA2">
            <w:pPr>
              <w:pStyle w:val="TableParagraph"/>
              <w:ind w:left="107" w:right="615"/>
              <w:rPr>
                <w:rFonts w:asciiTheme="minorHAnsi" w:hAnsiTheme="minorHAnsi" w:cstheme="minorHAnsi"/>
              </w:rPr>
            </w:pPr>
            <w:r w:rsidRPr="005A1CA2">
              <w:rPr>
                <w:rFonts w:asciiTheme="minorHAnsi" w:hAnsiTheme="minorHAnsi" w:cstheme="minorHAnsi"/>
              </w:rPr>
              <w:t>Alameda</w:t>
            </w:r>
            <w:r w:rsidRPr="005A1CA2">
              <w:rPr>
                <w:rFonts w:asciiTheme="minorHAnsi" w:hAnsiTheme="minorHAnsi" w:cstheme="minorHAnsi"/>
                <w:spacing w:val="-13"/>
              </w:rPr>
              <w:t xml:space="preserve"> </w:t>
            </w:r>
            <w:r w:rsidRPr="005A1CA2">
              <w:rPr>
                <w:rFonts w:asciiTheme="minorHAnsi" w:hAnsiTheme="minorHAnsi" w:cstheme="minorHAnsi"/>
              </w:rPr>
              <w:t xml:space="preserve">Court </w:t>
            </w:r>
            <w:r w:rsidRPr="005A1CA2">
              <w:rPr>
                <w:rFonts w:asciiTheme="minorHAnsi" w:hAnsiTheme="minorHAnsi" w:cstheme="minorHAnsi"/>
                <w:spacing w:val="-2"/>
              </w:rPr>
              <w:t>House</w:t>
            </w:r>
          </w:p>
          <w:p w14:paraId="6CED42BC" w14:textId="593E887F" w:rsidR="00F40D06" w:rsidRPr="005A1CA2" w:rsidRDefault="00F40D06" w:rsidP="005A1CA2">
            <w:pPr>
              <w:rPr>
                <w:rFonts w:asciiTheme="minorHAnsi" w:eastAsia="Calibri" w:hAnsiTheme="minorHAnsi" w:cstheme="minorHAnsi"/>
                <w:sz w:val="22"/>
                <w:szCs w:val="22"/>
              </w:rPr>
            </w:pPr>
            <w:r w:rsidRPr="005A1CA2">
              <w:rPr>
                <w:rFonts w:asciiTheme="minorHAnsi" w:hAnsiTheme="minorHAnsi" w:cstheme="minorHAnsi"/>
                <w:sz w:val="22"/>
                <w:szCs w:val="22"/>
              </w:rPr>
              <w:t xml:space="preserve">  Oakland,</w:t>
            </w:r>
            <w:r w:rsidRPr="005A1CA2">
              <w:rPr>
                <w:rFonts w:asciiTheme="minorHAnsi" w:hAnsiTheme="minorHAnsi" w:cstheme="minorHAnsi"/>
                <w:spacing w:val="-7"/>
                <w:sz w:val="22"/>
                <w:szCs w:val="22"/>
              </w:rPr>
              <w:t xml:space="preserve"> </w:t>
            </w:r>
            <w:r w:rsidRPr="005A1CA2">
              <w:rPr>
                <w:rFonts w:asciiTheme="minorHAnsi" w:hAnsiTheme="minorHAnsi" w:cstheme="minorHAnsi"/>
                <w:sz w:val="22"/>
                <w:szCs w:val="22"/>
              </w:rPr>
              <w:t>CA</w:t>
            </w:r>
            <w:r w:rsidRPr="005A1CA2">
              <w:rPr>
                <w:rFonts w:asciiTheme="minorHAnsi" w:hAnsiTheme="minorHAnsi" w:cstheme="minorHAnsi"/>
                <w:spacing w:val="-6"/>
                <w:sz w:val="22"/>
                <w:szCs w:val="22"/>
              </w:rPr>
              <w:t xml:space="preserve"> </w:t>
            </w:r>
            <w:r w:rsidRPr="005A1CA2">
              <w:rPr>
                <w:rFonts w:asciiTheme="minorHAnsi" w:hAnsiTheme="minorHAnsi" w:cstheme="minorHAnsi"/>
                <w:spacing w:val="-4"/>
                <w:sz w:val="22"/>
                <w:szCs w:val="22"/>
              </w:rPr>
              <w:t>94612</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14:paraId="61428893" w14:textId="77777777" w:rsidR="00F40D06" w:rsidRPr="005A1CA2" w:rsidRDefault="00F40D06" w:rsidP="005A1CA2">
            <w:pPr>
              <w:pStyle w:val="TableParagraph"/>
              <w:rPr>
                <w:rFonts w:asciiTheme="minorHAnsi" w:hAnsiTheme="minorHAnsi" w:cstheme="minorHAnsi"/>
              </w:rPr>
            </w:pPr>
          </w:p>
          <w:p w14:paraId="507E6544" w14:textId="77777777" w:rsidR="00F40D06" w:rsidRPr="005A1CA2" w:rsidRDefault="00F40D06" w:rsidP="005A1CA2">
            <w:pPr>
              <w:pStyle w:val="TableParagraph"/>
              <w:rPr>
                <w:rFonts w:asciiTheme="minorHAnsi" w:hAnsiTheme="minorHAnsi" w:cstheme="minorHAnsi"/>
              </w:rPr>
            </w:pPr>
          </w:p>
          <w:p w14:paraId="1BFFB0D4" w14:textId="77777777" w:rsidR="00F40D06" w:rsidRPr="005A1CA2" w:rsidRDefault="00F40D06" w:rsidP="005A1CA2">
            <w:pPr>
              <w:pStyle w:val="TableParagraph"/>
              <w:rPr>
                <w:rFonts w:asciiTheme="minorHAnsi" w:hAnsiTheme="minorHAnsi" w:cstheme="minorHAnsi"/>
              </w:rPr>
            </w:pPr>
          </w:p>
          <w:p w14:paraId="3B2F87AA" w14:textId="77777777" w:rsidR="00F40D06" w:rsidRPr="005A1CA2" w:rsidRDefault="00F40D06" w:rsidP="005A1CA2">
            <w:pPr>
              <w:pStyle w:val="TableParagraph"/>
              <w:spacing w:before="10"/>
              <w:rPr>
                <w:rFonts w:asciiTheme="minorHAnsi" w:hAnsiTheme="minorHAnsi" w:cstheme="minorHAnsi"/>
              </w:rPr>
            </w:pPr>
          </w:p>
          <w:p w14:paraId="016C6799" w14:textId="297445A6" w:rsidR="00F40D06" w:rsidRPr="005A1CA2" w:rsidRDefault="00F40D06" w:rsidP="005A1CA2">
            <w:pPr>
              <w:rPr>
                <w:rFonts w:asciiTheme="minorHAnsi" w:eastAsia="Calibri" w:hAnsiTheme="minorHAnsi" w:cstheme="minorHAnsi"/>
                <w:sz w:val="22"/>
                <w:szCs w:val="22"/>
              </w:rPr>
            </w:pPr>
            <w:r w:rsidRPr="005A1CA2">
              <w:rPr>
                <w:rFonts w:asciiTheme="minorHAnsi" w:hAnsiTheme="minorHAnsi" w:cstheme="minorHAnsi"/>
                <w:spacing w:val="-4"/>
                <w:sz w:val="22"/>
                <w:szCs w:val="22"/>
              </w:rPr>
              <w:t xml:space="preserve">AVAYA </w:t>
            </w:r>
            <w:r w:rsidRPr="005A1CA2">
              <w:rPr>
                <w:rFonts w:asciiTheme="minorHAnsi" w:hAnsiTheme="minorHAnsi" w:cstheme="minorHAnsi"/>
                <w:spacing w:val="-2"/>
                <w:sz w:val="22"/>
                <w:szCs w:val="22"/>
              </w:rPr>
              <w:t>S8720</w:t>
            </w: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14:paraId="6B990A69" w14:textId="3A55D4CB" w:rsidR="00F40D06" w:rsidRPr="005A1CA2" w:rsidRDefault="00F40D06" w:rsidP="005A1CA2">
            <w:pPr>
              <w:pStyle w:val="TableParagraph"/>
              <w:spacing w:line="268" w:lineRule="exact"/>
              <w:ind w:left="107"/>
              <w:rPr>
                <w:rFonts w:asciiTheme="minorHAnsi" w:hAnsiTheme="minorHAnsi" w:cstheme="minorHAnsi"/>
                <w:spacing w:val="-2"/>
              </w:rPr>
            </w:pPr>
            <w:r w:rsidRPr="005A1CA2">
              <w:rPr>
                <w:rFonts w:asciiTheme="minorHAnsi" w:hAnsiTheme="minorHAnsi" w:cstheme="minorHAnsi"/>
              </w:rPr>
              <w:t>(1)</w:t>
            </w:r>
            <w:r w:rsidRPr="005A1CA2">
              <w:rPr>
                <w:rFonts w:asciiTheme="minorHAnsi" w:hAnsiTheme="minorHAnsi" w:cstheme="minorHAnsi"/>
                <w:spacing w:val="-5"/>
              </w:rPr>
              <w:t xml:space="preserve"> </w:t>
            </w:r>
            <w:r w:rsidRPr="005A1CA2">
              <w:rPr>
                <w:rFonts w:asciiTheme="minorHAnsi" w:hAnsiTheme="minorHAnsi" w:cstheme="minorHAnsi"/>
              </w:rPr>
              <w:t>AVST/CX-E</w:t>
            </w:r>
            <w:r w:rsidRPr="005A1CA2">
              <w:rPr>
                <w:rFonts w:asciiTheme="minorHAnsi" w:hAnsiTheme="minorHAnsi" w:cstheme="minorHAnsi"/>
                <w:spacing w:val="-4"/>
              </w:rPr>
              <w:t xml:space="preserve"> </w:t>
            </w:r>
            <w:r w:rsidRPr="005A1CA2">
              <w:rPr>
                <w:rFonts w:asciiTheme="minorHAnsi" w:hAnsiTheme="minorHAnsi" w:cstheme="minorHAnsi"/>
              </w:rPr>
              <w:t>22.1</w:t>
            </w:r>
            <w:r w:rsidRPr="005A1CA2">
              <w:rPr>
                <w:rFonts w:asciiTheme="minorHAnsi" w:hAnsiTheme="minorHAnsi" w:cstheme="minorHAnsi"/>
                <w:spacing w:val="-5"/>
              </w:rPr>
              <w:t xml:space="preserve"> </w:t>
            </w:r>
            <w:r w:rsidRPr="005A1CA2">
              <w:rPr>
                <w:rFonts w:asciiTheme="minorHAnsi" w:hAnsiTheme="minorHAnsi" w:cstheme="minorHAnsi"/>
              </w:rPr>
              <w:t>Call</w:t>
            </w:r>
            <w:r w:rsidRPr="005A1CA2">
              <w:rPr>
                <w:rFonts w:asciiTheme="minorHAnsi" w:hAnsiTheme="minorHAnsi" w:cstheme="minorHAnsi"/>
                <w:spacing w:val="-4"/>
              </w:rPr>
              <w:t xml:space="preserve"> </w:t>
            </w:r>
            <w:r w:rsidRPr="005A1CA2">
              <w:rPr>
                <w:rFonts w:asciiTheme="minorHAnsi" w:hAnsiTheme="minorHAnsi" w:cstheme="minorHAnsi"/>
                <w:spacing w:val="-2"/>
              </w:rPr>
              <w:t>Server</w:t>
            </w:r>
          </w:p>
          <w:p w14:paraId="09D13A9A" w14:textId="77777777" w:rsidR="00F40D06" w:rsidRPr="005A1CA2" w:rsidRDefault="00F40D06" w:rsidP="005A1CA2">
            <w:pPr>
              <w:pStyle w:val="TableParagraph"/>
              <w:spacing w:line="268" w:lineRule="exact"/>
              <w:ind w:left="107"/>
              <w:rPr>
                <w:rFonts w:asciiTheme="minorHAnsi" w:hAnsiTheme="minorHAnsi" w:cstheme="minorHAnsi"/>
              </w:rPr>
            </w:pPr>
          </w:p>
          <w:p w14:paraId="69314911" w14:textId="77777777" w:rsidR="00F40D06" w:rsidRPr="005A1CA2" w:rsidRDefault="00F40D06" w:rsidP="005A1CA2">
            <w:pPr>
              <w:pStyle w:val="TableParagraph"/>
              <w:ind w:left="107"/>
              <w:rPr>
                <w:rFonts w:asciiTheme="minorHAnsi" w:hAnsiTheme="minorHAnsi" w:cstheme="minorHAnsi"/>
              </w:rPr>
            </w:pPr>
            <w:r w:rsidRPr="005A1CA2">
              <w:rPr>
                <w:rFonts w:asciiTheme="minorHAnsi" w:hAnsiTheme="minorHAnsi" w:cstheme="minorHAnsi"/>
              </w:rPr>
              <w:t>(2)</w:t>
            </w:r>
            <w:r w:rsidRPr="005A1CA2">
              <w:rPr>
                <w:rFonts w:asciiTheme="minorHAnsi" w:hAnsiTheme="minorHAnsi" w:cstheme="minorHAnsi"/>
                <w:spacing w:val="-5"/>
              </w:rPr>
              <w:t xml:space="preserve"> </w:t>
            </w:r>
            <w:r w:rsidRPr="005A1CA2">
              <w:rPr>
                <w:rFonts w:asciiTheme="minorHAnsi" w:hAnsiTheme="minorHAnsi" w:cstheme="minorHAnsi"/>
              </w:rPr>
              <w:t>AVST/CX-E</w:t>
            </w:r>
            <w:r w:rsidRPr="005A1CA2">
              <w:rPr>
                <w:rFonts w:asciiTheme="minorHAnsi" w:hAnsiTheme="minorHAnsi" w:cstheme="minorHAnsi"/>
                <w:spacing w:val="-4"/>
              </w:rPr>
              <w:t xml:space="preserve"> </w:t>
            </w:r>
            <w:r w:rsidRPr="005A1CA2">
              <w:rPr>
                <w:rFonts w:asciiTheme="minorHAnsi" w:hAnsiTheme="minorHAnsi" w:cstheme="minorHAnsi"/>
              </w:rPr>
              <w:t>22.1</w:t>
            </w:r>
            <w:r w:rsidRPr="005A1CA2">
              <w:rPr>
                <w:rFonts w:asciiTheme="minorHAnsi" w:hAnsiTheme="minorHAnsi" w:cstheme="minorHAnsi"/>
                <w:spacing w:val="-6"/>
              </w:rPr>
              <w:t xml:space="preserve"> </w:t>
            </w:r>
            <w:r w:rsidRPr="005A1CA2">
              <w:rPr>
                <w:rFonts w:asciiTheme="minorHAnsi" w:hAnsiTheme="minorHAnsi" w:cstheme="minorHAnsi"/>
                <w:spacing w:val="-2"/>
              </w:rPr>
              <w:t>System</w:t>
            </w:r>
          </w:p>
          <w:p w14:paraId="22CCF2CF" w14:textId="1975D13F" w:rsidR="00F40D06" w:rsidRPr="005A1CA2" w:rsidRDefault="00F40D06" w:rsidP="005A1CA2">
            <w:pPr>
              <w:pStyle w:val="TableParagraph"/>
              <w:spacing w:before="1"/>
              <w:ind w:left="107"/>
              <w:rPr>
                <w:rFonts w:asciiTheme="minorHAnsi" w:hAnsiTheme="minorHAnsi" w:cstheme="minorHAnsi"/>
                <w:spacing w:val="-2"/>
              </w:rPr>
            </w:pPr>
            <w:r w:rsidRPr="005A1CA2">
              <w:rPr>
                <w:rFonts w:asciiTheme="minorHAnsi" w:hAnsiTheme="minorHAnsi" w:cstheme="minorHAnsi"/>
              </w:rPr>
              <w:t>Servers</w:t>
            </w:r>
            <w:r w:rsidRPr="005A1CA2">
              <w:rPr>
                <w:rFonts w:asciiTheme="minorHAnsi" w:hAnsiTheme="minorHAnsi" w:cstheme="minorHAnsi"/>
                <w:spacing w:val="-5"/>
              </w:rPr>
              <w:t xml:space="preserve"> </w:t>
            </w:r>
            <w:r w:rsidRPr="005A1CA2">
              <w:rPr>
                <w:rFonts w:asciiTheme="minorHAnsi" w:hAnsiTheme="minorHAnsi" w:cstheme="minorHAnsi"/>
              </w:rPr>
              <w:t>with</w:t>
            </w:r>
            <w:r w:rsidRPr="005A1CA2">
              <w:rPr>
                <w:rFonts w:asciiTheme="minorHAnsi" w:hAnsiTheme="minorHAnsi" w:cstheme="minorHAnsi"/>
                <w:spacing w:val="-5"/>
              </w:rPr>
              <w:t xml:space="preserve"> </w:t>
            </w:r>
            <w:r w:rsidRPr="005A1CA2">
              <w:rPr>
                <w:rFonts w:asciiTheme="minorHAnsi" w:hAnsiTheme="minorHAnsi" w:cstheme="minorHAnsi"/>
                <w:spacing w:val="-2"/>
              </w:rPr>
              <w:t>NeverFail</w:t>
            </w:r>
          </w:p>
          <w:p w14:paraId="57E92CDC" w14:textId="77777777" w:rsidR="00F40D06" w:rsidRPr="005A1CA2" w:rsidRDefault="00F40D06" w:rsidP="005A1CA2">
            <w:pPr>
              <w:pStyle w:val="TableParagraph"/>
              <w:spacing w:before="1"/>
              <w:ind w:left="107"/>
              <w:rPr>
                <w:rFonts w:asciiTheme="minorHAnsi" w:hAnsiTheme="minorHAnsi" w:cstheme="minorHAnsi"/>
              </w:rPr>
            </w:pPr>
          </w:p>
          <w:p w14:paraId="2AD20BA5" w14:textId="438F7398" w:rsidR="00F40D06" w:rsidRPr="005A1CA2" w:rsidRDefault="00F40D06" w:rsidP="005A1CA2">
            <w:pPr>
              <w:pStyle w:val="TableParagraph"/>
              <w:spacing w:line="267" w:lineRule="exact"/>
              <w:ind w:left="107"/>
              <w:rPr>
                <w:rFonts w:asciiTheme="minorHAnsi" w:hAnsiTheme="minorHAnsi" w:cstheme="minorHAnsi"/>
                <w:spacing w:val="-2"/>
              </w:rPr>
            </w:pPr>
            <w:r w:rsidRPr="005A1CA2">
              <w:rPr>
                <w:rFonts w:asciiTheme="minorHAnsi" w:hAnsiTheme="minorHAnsi" w:cstheme="minorHAnsi"/>
              </w:rPr>
              <w:t>(1)</w:t>
            </w:r>
            <w:r w:rsidRPr="005A1CA2">
              <w:rPr>
                <w:rFonts w:asciiTheme="minorHAnsi" w:hAnsiTheme="minorHAnsi" w:cstheme="minorHAnsi"/>
                <w:spacing w:val="-4"/>
              </w:rPr>
              <w:t xml:space="preserve"> </w:t>
            </w:r>
            <w:r w:rsidRPr="005A1CA2">
              <w:rPr>
                <w:rFonts w:asciiTheme="minorHAnsi" w:hAnsiTheme="minorHAnsi" w:cstheme="minorHAnsi"/>
              </w:rPr>
              <w:t>AVST/CX-E</w:t>
            </w:r>
            <w:r w:rsidRPr="005A1CA2">
              <w:rPr>
                <w:rFonts w:asciiTheme="minorHAnsi" w:hAnsiTheme="minorHAnsi" w:cstheme="minorHAnsi"/>
                <w:spacing w:val="-4"/>
              </w:rPr>
              <w:t xml:space="preserve"> </w:t>
            </w:r>
            <w:r w:rsidRPr="005A1CA2">
              <w:rPr>
                <w:rFonts w:asciiTheme="minorHAnsi" w:hAnsiTheme="minorHAnsi" w:cstheme="minorHAnsi"/>
              </w:rPr>
              <w:t>22.1</w:t>
            </w:r>
            <w:r w:rsidRPr="005A1CA2">
              <w:rPr>
                <w:rFonts w:asciiTheme="minorHAnsi" w:hAnsiTheme="minorHAnsi" w:cstheme="minorHAnsi"/>
                <w:spacing w:val="-6"/>
              </w:rPr>
              <w:t xml:space="preserve"> </w:t>
            </w:r>
            <w:r w:rsidRPr="005A1CA2">
              <w:rPr>
                <w:rFonts w:asciiTheme="minorHAnsi" w:hAnsiTheme="minorHAnsi" w:cstheme="minorHAnsi"/>
              </w:rPr>
              <w:t>Web</w:t>
            </w:r>
            <w:r w:rsidRPr="005A1CA2">
              <w:rPr>
                <w:rFonts w:asciiTheme="minorHAnsi" w:hAnsiTheme="minorHAnsi" w:cstheme="minorHAnsi"/>
                <w:spacing w:val="-3"/>
              </w:rPr>
              <w:t xml:space="preserve"> </w:t>
            </w:r>
            <w:r w:rsidRPr="005A1CA2">
              <w:rPr>
                <w:rFonts w:asciiTheme="minorHAnsi" w:hAnsiTheme="minorHAnsi" w:cstheme="minorHAnsi"/>
                <w:spacing w:val="-2"/>
              </w:rPr>
              <w:t>Phone Manager</w:t>
            </w:r>
          </w:p>
          <w:p w14:paraId="715253D3" w14:textId="77777777" w:rsidR="00F40D06" w:rsidRPr="005A1CA2" w:rsidRDefault="00F40D06" w:rsidP="005A1CA2">
            <w:pPr>
              <w:pStyle w:val="TableParagraph"/>
              <w:spacing w:line="267" w:lineRule="exact"/>
              <w:ind w:left="107"/>
              <w:rPr>
                <w:rFonts w:asciiTheme="minorHAnsi" w:hAnsiTheme="minorHAnsi" w:cstheme="minorHAnsi"/>
              </w:rPr>
            </w:pPr>
          </w:p>
          <w:p w14:paraId="571587C4" w14:textId="49BB4E69" w:rsidR="00F40D06" w:rsidRPr="005A1CA2" w:rsidRDefault="00F40D06" w:rsidP="005A1CA2">
            <w:pPr>
              <w:pStyle w:val="TableParagraph"/>
              <w:ind w:left="107"/>
              <w:rPr>
                <w:rFonts w:asciiTheme="minorHAnsi" w:hAnsiTheme="minorHAnsi" w:cstheme="minorHAnsi"/>
              </w:rPr>
            </w:pPr>
            <w:r w:rsidRPr="005A1CA2">
              <w:rPr>
                <w:rFonts w:asciiTheme="minorHAnsi" w:hAnsiTheme="minorHAnsi" w:cstheme="minorHAnsi"/>
              </w:rPr>
              <w:t>AVST/CX-E</w:t>
            </w:r>
            <w:r w:rsidRPr="005A1CA2">
              <w:rPr>
                <w:rFonts w:asciiTheme="minorHAnsi" w:hAnsiTheme="minorHAnsi" w:cstheme="minorHAnsi"/>
                <w:spacing w:val="-13"/>
              </w:rPr>
              <w:t xml:space="preserve"> </w:t>
            </w:r>
            <w:r w:rsidRPr="005A1CA2">
              <w:rPr>
                <w:rFonts w:asciiTheme="minorHAnsi" w:hAnsiTheme="minorHAnsi" w:cstheme="minorHAnsi"/>
              </w:rPr>
              <w:t>8.60</w:t>
            </w:r>
            <w:r w:rsidRPr="005A1CA2">
              <w:rPr>
                <w:rFonts w:asciiTheme="minorHAnsi" w:hAnsiTheme="minorHAnsi" w:cstheme="minorHAnsi"/>
                <w:spacing w:val="-12"/>
              </w:rPr>
              <w:t xml:space="preserve"> </w:t>
            </w:r>
            <w:r w:rsidRPr="005A1CA2">
              <w:rPr>
                <w:rFonts w:asciiTheme="minorHAnsi" w:hAnsiTheme="minorHAnsi" w:cstheme="minorHAnsi"/>
              </w:rPr>
              <w:t>(CallXpress) System Server</w:t>
            </w:r>
          </w:p>
          <w:p w14:paraId="31BBFD85" w14:textId="77777777" w:rsidR="00F40D06" w:rsidRPr="005A1CA2" w:rsidRDefault="00F40D06" w:rsidP="005A1CA2">
            <w:pPr>
              <w:pStyle w:val="TableParagraph"/>
              <w:ind w:left="107"/>
              <w:rPr>
                <w:rFonts w:asciiTheme="minorHAnsi" w:hAnsiTheme="minorHAnsi" w:cstheme="minorHAnsi"/>
              </w:rPr>
            </w:pPr>
          </w:p>
          <w:p w14:paraId="00ED38A7" w14:textId="7F544761" w:rsidR="00F40D06" w:rsidRPr="005A1CA2" w:rsidRDefault="00F40D06" w:rsidP="005A1CA2">
            <w:pPr>
              <w:ind w:left="16" w:firstLine="90"/>
              <w:rPr>
                <w:rFonts w:asciiTheme="minorHAnsi" w:eastAsia="Calibri" w:hAnsiTheme="minorHAnsi" w:cstheme="minorHAnsi"/>
                <w:sz w:val="22"/>
                <w:szCs w:val="22"/>
              </w:rPr>
            </w:pPr>
            <w:r w:rsidRPr="005A1CA2">
              <w:rPr>
                <w:rFonts w:asciiTheme="minorHAnsi" w:hAnsiTheme="minorHAnsi" w:cstheme="minorHAnsi"/>
                <w:sz w:val="22"/>
                <w:szCs w:val="22"/>
              </w:rPr>
              <w:t xml:space="preserve">NeverFail-Secondary Server   </w:t>
            </w:r>
            <w:r w:rsidRPr="005A1CA2">
              <w:rPr>
                <w:rFonts w:asciiTheme="minorHAnsi" w:hAnsiTheme="minorHAnsi" w:cstheme="minorHAnsi"/>
                <w:spacing w:val="-2"/>
                <w:sz w:val="22"/>
                <w:szCs w:val="22"/>
              </w:rPr>
              <w:t>IIS/WPM/Monitoring/Password RightFax</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A4B4BD9" w14:textId="77777777" w:rsidR="00F40D06" w:rsidRPr="005A1CA2" w:rsidRDefault="00F40D06" w:rsidP="005A1CA2">
            <w:pPr>
              <w:pStyle w:val="TableParagraph"/>
              <w:rPr>
                <w:rFonts w:asciiTheme="minorHAnsi" w:hAnsiTheme="minorHAnsi" w:cstheme="minorHAnsi"/>
              </w:rPr>
            </w:pPr>
          </w:p>
          <w:p w14:paraId="15A9B07B" w14:textId="77777777" w:rsidR="00F40D06" w:rsidRPr="005A1CA2" w:rsidRDefault="00F40D06" w:rsidP="005A1CA2">
            <w:pPr>
              <w:pStyle w:val="TableParagraph"/>
              <w:rPr>
                <w:rFonts w:asciiTheme="minorHAnsi" w:hAnsiTheme="minorHAnsi" w:cstheme="minorHAnsi"/>
              </w:rPr>
            </w:pPr>
          </w:p>
          <w:p w14:paraId="29E420B2" w14:textId="77777777" w:rsidR="00F40D06" w:rsidRPr="005A1CA2" w:rsidRDefault="00F40D06" w:rsidP="005A1CA2">
            <w:pPr>
              <w:pStyle w:val="TableParagraph"/>
              <w:rPr>
                <w:rFonts w:asciiTheme="minorHAnsi" w:hAnsiTheme="minorHAnsi" w:cstheme="minorHAnsi"/>
              </w:rPr>
            </w:pPr>
          </w:p>
          <w:p w14:paraId="2FC7277A" w14:textId="77777777" w:rsidR="00F40D06" w:rsidRPr="005A1CA2" w:rsidRDefault="00F40D06" w:rsidP="005A1CA2">
            <w:pPr>
              <w:pStyle w:val="TableParagraph"/>
              <w:spacing w:before="10"/>
              <w:rPr>
                <w:rFonts w:asciiTheme="minorHAnsi" w:hAnsiTheme="minorHAnsi" w:cstheme="minorHAnsi"/>
              </w:rPr>
            </w:pPr>
          </w:p>
          <w:p w14:paraId="38156EEE" w14:textId="064252DC" w:rsidR="00F40D06" w:rsidRPr="005A1CA2" w:rsidRDefault="00F40D06" w:rsidP="005A1CA2">
            <w:pPr>
              <w:jc w:val="center"/>
              <w:rPr>
                <w:rFonts w:asciiTheme="minorHAnsi" w:eastAsia="Calibri" w:hAnsiTheme="minorHAnsi" w:cstheme="minorHAnsi"/>
                <w:sz w:val="22"/>
                <w:szCs w:val="22"/>
              </w:rPr>
            </w:pPr>
            <w:r w:rsidRPr="005A1CA2">
              <w:rPr>
                <w:rFonts w:asciiTheme="minorHAnsi" w:hAnsiTheme="minorHAnsi" w:cstheme="minorHAnsi"/>
                <w:sz w:val="22"/>
                <w:szCs w:val="22"/>
              </w:rPr>
              <w:t>40</w:t>
            </w:r>
            <w:r w:rsidRPr="005A1CA2">
              <w:rPr>
                <w:rFonts w:asciiTheme="minorHAnsi" w:hAnsiTheme="minorHAnsi" w:cstheme="minorHAnsi"/>
                <w:spacing w:val="-2"/>
                <w:sz w:val="22"/>
                <w:szCs w:val="22"/>
              </w:rPr>
              <w:t xml:space="preserve"> (SIP)</w:t>
            </w: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4E58D6C1" w14:textId="77777777" w:rsidR="00F40D06" w:rsidRPr="005A1CA2" w:rsidRDefault="00F40D06" w:rsidP="00F01C5C">
            <w:pPr>
              <w:pStyle w:val="TableParagraph"/>
              <w:jc w:val="center"/>
              <w:rPr>
                <w:rFonts w:asciiTheme="minorHAnsi" w:hAnsiTheme="minorHAnsi" w:cstheme="minorHAnsi"/>
              </w:rPr>
            </w:pPr>
          </w:p>
          <w:p w14:paraId="413394D0" w14:textId="77777777" w:rsidR="00F40D06" w:rsidRPr="005A1CA2" w:rsidRDefault="00F40D06" w:rsidP="00F01C5C">
            <w:pPr>
              <w:pStyle w:val="TableParagraph"/>
              <w:jc w:val="center"/>
              <w:rPr>
                <w:rFonts w:asciiTheme="minorHAnsi" w:hAnsiTheme="minorHAnsi" w:cstheme="minorHAnsi"/>
              </w:rPr>
            </w:pPr>
          </w:p>
          <w:p w14:paraId="72E0BC36" w14:textId="77777777" w:rsidR="00F40D06" w:rsidRPr="005A1CA2" w:rsidRDefault="00F40D06" w:rsidP="00F01C5C">
            <w:pPr>
              <w:pStyle w:val="TableParagraph"/>
              <w:jc w:val="center"/>
              <w:rPr>
                <w:rFonts w:asciiTheme="minorHAnsi" w:hAnsiTheme="minorHAnsi" w:cstheme="minorHAnsi"/>
              </w:rPr>
            </w:pPr>
          </w:p>
          <w:p w14:paraId="0222ACDD" w14:textId="77777777" w:rsidR="00F01C5C" w:rsidRDefault="00F40D06" w:rsidP="00F01C5C">
            <w:pPr>
              <w:jc w:val="center"/>
              <w:rPr>
                <w:rFonts w:asciiTheme="minorHAnsi" w:hAnsiTheme="minorHAnsi" w:cstheme="minorHAnsi"/>
                <w:sz w:val="22"/>
                <w:szCs w:val="22"/>
              </w:rPr>
            </w:pPr>
            <w:r w:rsidRPr="005A1CA2">
              <w:rPr>
                <w:rFonts w:asciiTheme="minorHAnsi" w:hAnsiTheme="minorHAnsi" w:cstheme="minorHAnsi"/>
                <w:sz w:val="22"/>
                <w:szCs w:val="22"/>
              </w:rPr>
              <w:t xml:space="preserve">24/7/365 </w:t>
            </w:r>
          </w:p>
          <w:p w14:paraId="294D81FB" w14:textId="0E377F7E" w:rsidR="00F40D06" w:rsidRPr="005A1CA2" w:rsidRDefault="00F40D06" w:rsidP="00F01C5C">
            <w:pPr>
              <w:jc w:val="center"/>
              <w:rPr>
                <w:rFonts w:asciiTheme="minorHAnsi" w:eastAsia="Calibri" w:hAnsiTheme="minorHAnsi" w:cstheme="minorHAnsi"/>
                <w:sz w:val="22"/>
                <w:szCs w:val="22"/>
              </w:rPr>
            </w:pPr>
            <w:r w:rsidRPr="005A1CA2">
              <w:rPr>
                <w:rFonts w:asciiTheme="minorHAnsi" w:hAnsiTheme="minorHAnsi" w:cstheme="minorHAnsi"/>
                <w:sz w:val="22"/>
                <w:szCs w:val="22"/>
              </w:rPr>
              <w:t>High security</w:t>
            </w:r>
            <w:r w:rsidRPr="005A1CA2">
              <w:rPr>
                <w:rFonts w:asciiTheme="minorHAnsi" w:hAnsiTheme="minorHAnsi" w:cstheme="minorHAnsi"/>
                <w:spacing w:val="-13"/>
                <w:sz w:val="22"/>
                <w:szCs w:val="22"/>
              </w:rPr>
              <w:t xml:space="preserve"> </w:t>
            </w:r>
            <w:r w:rsidRPr="005A1CA2">
              <w:rPr>
                <w:rFonts w:asciiTheme="minorHAnsi" w:hAnsiTheme="minorHAnsi" w:cstheme="minorHAnsi"/>
                <w:sz w:val="22"/>
                <w:szCs w:val="22"/>
              </w:rPr>
              <w:t xml:space="preserve">Clearance </w:t>
            </w:r>
            <w:r w:rsidRPr="005A1CA2">
              <w:rPr>
                <w:rFonts w:asciiTheme="minorHAnsi" w:hAnsiTheme="minorHAnsi" w:cstheme="minorHAnsi"/>
                <w:spacing w:val="-4"/>
                <w:sz w:val="22"/>
                <w:szCs w:val="22"/>
              </w:rPr>
              <w:t>area</w:t>
            </w:r>
          </w:p>
        </w:tc>
      </w:tr>
      <w:tr w:rsidR="005A1CA2" w:rsidRPr="00C57B75" w14:paraId="01406014" w14:textId="77777777" w:rsidTr="005A1CA2">
        <w:trPr>
          <w:trHeight w:val="661"/>
          <w:jc w:val="center"/>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68E5C" w14:textId="77777777" w:rsidR="005A1CA2" w:rsidRPr="005A1CA2" w:rsidRDefault="005A1CA2" w:rsidP="005A1CA2">
            <w:pPr>
              <w:pStyle w:val="TableParagraph"/>
              <w:spacing w:line="265" w:lineRule="exact"/>
              <w:ind w:left="107"/>
              <w:rPr>
                <w:rFonts w:asciiTheme="minorHAnsi" w:hAnsiTheme="minorHAnsi" w:cstheme="minorHAnsi"/>
              </w:rPr>
            </w:pPr>
            <w:r w:rsidRPr="005A1CA2">
              <w:rPr>
                <w:rFonts w:asciiTheme="minorHAnsi" w:hAnsiTheme="minorHAnsi" w:cstheme="minorHAnsi"/>
                <w:spacing w:val="-2"/>
              </w:rPr>
              <w:t>(FAH)</w:t>
            </w:r>
          </w:p>
          <w:p w14:paraId="2EF02DE9" w14:textId="6C2F204A" w:rsidR="005A1CA2" w:rsidRPr="005A1CA2" w:rsidRDefault="005A1CA2" w:rsidP="005A1CA2">
            <w:pPr>
              <w:pStyle w:val="TableParagraph"/>
              <w:ind w:left="107"/>
              <w:rPr>
                <w:rFonts w:asciiTheme="minorHAnsi" w:hAnsiTheme="minorHAnsi" w:cstheme="minorHAnsi"/>
              </w:rPr>
            </w:pPr>
            <w:r w:rsidRPr="005A1CA2">
              <w:rPr>
                <w:rFonts w:asciiTheme="minorHAnsi" w:hAnsiTheme="minorHAnsi" w:cstheme="minorHAnsi"/>
                <w:spacing w:val="-2"/>
              </w:rPr>
              <w:t>Fairmont/Sheriff Office</w:t>
            </w:r>
          </w:p>
          <w:p w14:paraId="7BD102C8" w14:textId="70D98556" w:rsidR="005A1CA2" w:rsidRPr="005A1CA2" w:rsidRDefault="005A1CA2" w:rsidP="005A1CA2">
            <w:pPr>
              <w:rPr>
                <w:rFonts w:asciiTheme="minorHAnsi" w:eastAsia="Calibri" w:hAnsiTheme="minorHAnsi" w:cstheme="minorHAnsi"/>
                <w:sz w:val="22"/>
                <w:szCs w:val="22"/>
              </w:rPr>
            </w:pPr>
            <w:r>
              <w:rPr>
                <w:rFonts w:asciiTheme="minorHAnsi" w:hAnsiTheme="minorHAnsi" w:cstheme="minorHAnsi"/>
                <w:sz w:val="22"/>
                <w:szCs w:val="22"/>
              </w:rPr>
              <w:t xml:space="preserve">  </w:t>
            </w:r>
            <w:r w:rsidRPr="005A1CA2">
              <w:rPr>
                <w:rFonts w:asciiTheme="minorHAnsi" w:hAnsiTheme="minorHAnsi" w:cstheme="minorHAnsi"/>
                <w:sz w:val="22"/>
                <w:szCs w:val="22"/>
              </w:rPr>
              <w:t>San</w:t>
            </w:r>
            <w:r w:rsidRPr="005A1CA2">
              <w:rPr>
                <w:rFonts w:asciiTheme="minorHAnsi" w:hAnsiTheme="minorHAnsi" w:cstheme="minorHAnsi"/>
                <w:spacing w:val="-3"/>
                <w:sz w:val="22"/>
                <w:szCs w:val="22"/>
              </w:rPr>
              <w:t xml:space="preserve"> </w:t>
            </w:r>
            <w:r w:rsidRPr="005A1CA2">
              <w:rPr>
                <w:rFonts w:asciiTheme="minorHAnsi" w:hAnsiTheme="minorHAnsi" w:cstheme="minorHAnsi"/>
                <w:sz w:val="22"/>
                <w:szCs w:val="22"/>
              </w:rPr>
              <w:t>Leandro</w:t>
            </w:r>
            <w:r>
              <w:rPr>
                <w:rFonts w:asciiTheme="minorHAnsi" w:hAnsiTheme="minorHAnsi" w:cstheme="minorHAnsi"/>
                <w:sz w:val="22"/>
                <w:szCs w:val="22"/>
              </w:rPr>
              <w:t>, CA</w:t>
            </w:r>
            <w:r w:rsidRPr="005A1CA2">
              <w:rPr>
                <w:rFonts w:asciiTheme="minorHAnsi" w:hAnsiTheme="minorHAnsi" w:cstheme="minorHAnsi"/>
                <w:spacing w:val="-2"/>
                <w:sz w:val="22"/>
                <w:szCs w:val="22"/>
              </w:rPr>
              <w:t xml:space="preserve"> 94578</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14:paraId="102A3B28" w14:textId="77777777" w:rsidR="005A1CA2" w:rsidRPr="005A1CA2" w:rsidRDefault="005A1CA2" w:rsidP="005A1CA2">
            <w:pPr>
              <w:pStyle w:val="TableParagraph"/>
              <w:spacing w:before="8"/>
              <w:rPr>
                <w:rFonts w:asciiTheme="minorHAnsi" w:hAnsiTheme="minorHAnsi" w:cstheme="minorHAnsi"/>
              </w:rPr>
            </w:pPr>
          </w:p>
          <w:p w14:paraId="60285CE8" w14:textId="3F2C1F0F" w:rsidR="005A1CA2" w:rsidRPr="005A1CA2" w:rsidRDefault="005A1CA2" w:rsidP="005A1CA2">
            <w:pPr>
              <w:rPr>
                <w:rFonts w:asciiTheme="minorHAnsi" w:eastAsia="Calibri" w:hAnsiTheme="minorHAnsi" w:cstheme="minorHAnsi"/>
                <w:sz w:val="22"/>
                <w:szCs w:val="22"/>
              </w:rPr>
            </w:pPr>
            <w:r w:rsidRPr="005A1CA2">
              <w:rPr>
                <w:rFonts w:asciiTheme="minorHAnsi" w:hAnsiTheme="minorHAnsi" w:cstheme="minorHAnsi"/>
                <w:spacing w:val="-4"/>
                <w:sz w:val="22"/>
                <w:szCs w:val="22"/>
              </w:rPr>
              <w:t xml:space="preserve">AVAYA </w:t>
            </w:r>
            <w:r w:rsidRPr="005A1CA2">
              <w:rPr>
                <w:rFonts w:asciiTheme="minorHAnsi" w:hAnsiTheme="minorHAnsi" w:cstheme="minorHAnsi"/>
                <w:spacing w:val="-2"/>
                <w:sz w:val="22"/>
                <w:szCs w:val="22"/>
              </w:rPr>
              <w:t>S8710</w:t>
            </w:r>
          </w:p>
        </w:tc>
        <w:tc>
          <w:tcPr>
            <w:tcW w:w="3044" w:type="dxa"/>
            <w:tcBorders>
              <w:top w:val="nil"/>
              <w:left w:val="nil"/>
              <w:bottom w:val="single" w:sz="8" w:space="0" w:color="auto"/>
              <w:right w:val="single" w:sz="8" w:space="0" w:color="auto"/>
            </w:tcBorders>
            <w:tcMar>
              <w:top w:w="0" w:type="dxa"/>
              <w:left w:w="108" w:type="dxa"/>
              <w:bottom w:w="0" w:type="dxa"/>
              <w:right w:w="108" w:type="dxa"/>
            </w:tcMar>
            <w:hideMark/>
          </w:tcPr>
          <w:p w14:paraId="7B303049" w14:textId="77777777" w:rsidR="005A1CA2" w:rsidRPr="005A1CA2" w:rsidRDefault="005A1CA2" w:rsidP="005A1CA2">
            <w:pPr>
              <w:pStyle w:val="TableParagraph"/>
              <w:spacing w:before="9"/>
              <w:rPr>
                <w:rFonts w:asciiTheme="minorHAnsi" w:hAnsiTheme="minorHAnsi" w:cstheme="minorHAnsi"/>
              </w:rPr>
            </w:pPr>
          </w:p>
          <w:p w14:paraId="7DF22779" w14:textId="02B94B5F" w:rsidR="005A1CA2" w:rsidRPr="005A1CA2" w:rsidRDefault="005A1CA2" w:rsidP="005A1CA2">
            <w:pPr>
              <w:rPr>
                <w:rFonts w:asciiTheme="minorHAnsi" w:eastAsia="Calibri" w:hAnsiTheme="minorHAnsi" w:cstheme="minorHAnsi"/>
                <w:sz w:val="22"/>
                <w:szCs w:val="22"/>
              </w:rPr>
            </w:pPr>
            <w:r w:rsidRPr="005A1CA2">
              <w:rPr>
                <w:rFonts w:asciiTheme="minorHAnsi" w:hAnsiTheme="minorHAnsi" w:cstheme="minorHAnsi"/>
                <w:sz w:val="22"/>
                <w:szCs w:val="22"/>
              </w:rPr>
              <w:t>(1)</w:t>
            </w:r>
            <w:r w:rsidRPr="005A1CA2">
              <w:rPr>
                <w:rFonts w:asciiTheme="minorHAnsi" w:hAnsiTheme="minorHAnsi" w:cstheme="minorHAnsi"/>
                <w:spacing w:val="-4"/>
                <w:sz w:val="22"/>
                <w:szCs w:val="22"/>
              </w:rPr>
              <w:t xml:space="preserve"> </w:t>
            </w:r>
            <w:r w:rsidRPr="005A1CA2">
              <w:rPr>
                <w:rFonts w:asciiTheme="minorHAnsi" w:hAnsiTheme="minorHAnsi" w:cstheme="minorHAnsi"/>
                <w:sz w:val="22"/>
                <w:szCs w:val="22"/>
              </w:rPr>
              <w:t>AVST/CX-E</w:t>
            </w:r>
            <w:r w:rsidRPr="005A1CA2">
              <w:rPr>
                <w:rFonts w:asciiTheme="minorHAnsi" w:hAnsiTheme="minorHAnsi" w:cstheme="minorHAnsi"/>
                <w:spacing w:val="-4"/>
                <w:sz w:val="22"/>
                <w:szCs w:val="22"/>
              </w:rPr>
              <w:t xml:space="preserve"> </w:t>
            </w:r>
            <w:r w:rsidRPr="005A1CA2">
              <w:rPr>
                <w:rFonts w:asciiTheme="minorHAnsi" w:hAnsiTheme="minorHAnsi" w:cstheme="minorHAnsi"/>
                <w:sz w:val="22"/>
                <w:szCs w:val="22"/>
              </w:rPr>
              <w:t>22.1</w:t>
            </w:r>
            <w:r w:rsidRPr="005A1CA2">
              <w:rPr>
                <w:rFonts w:asciiTheme="minorHAnsi" w:hAnsiTheme="minorHAnsi" w:cstheme="minorHAnsi"/>
                <w:spacing w:val="-5"/>
                <w:sz w:val="22"/>
                <w:szCs w:val="22"/>
              </w:rPr>
              <w:t xml:space="preserve"> </w:t>
            </w:r>
            <w:r w:rsidRPr="005A1CA2">
              <w:rPr>
                <w:rFonts w:asciiTheme="minorHAnsi" w:hAnsiTheme="minorHAnsi" w:cstheme="minorHAnsi"/>
                <w:sz w:val="22"/>
                <w:szCs w:val="22"/>
              </w:rPr>
              <w:t>Call</w:t>
            </w:r>
            <w:r w:rsidRPr="005A1CA2">
              <w:rPr>
                <w:rFonts w:asciiTheme="minorHAnsi" w:hAnsiTheme="minorHAnsi" w:cstheme="minorHAnsi"/>
                <w:spacing w:val="-5"/>
                <w:sz w:val="22"/>
                <w:szCs w:val="22"/>
              </w:rPr>
              <w:t xml:space="preserve"> </w:t>
            </w:r>
            <w:r w:rsidRPr="005A1CA2">
              <w:rPr>
                <w:rFonts w:asciiTheme="minorHAnsi" w:hAnsiTheme="minorHAnsi" w:cstheme="minorHAnsi"/>
                <w:spacing w:val="-2"/>
                <w:sz w:val="22"/>
                <w:szCs w:val="22"/>
              </w:rPr>
              <w:t>Server</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872F008" w14:textId="77777777" w:rsidR="005A1CA2" w:rsidRPr="005A1CA2" w:rsidRDefault="005A1CA2" w:rsidP="005A1CA2">
            <w:pPr>
              <w:pStyle w:val="TableParagraph"/>
              <w:spacing w:before="9"/>
              <w:rPr>
                <w:rFonts w:asciiTheme="minorHAnsi" w:hAnsiTheme="minorHAnsi" w:cstheme="minorHAnsi"/>
              </w:rPr>
            </w:pPr>
          </w:p>
          <w:p w14:paraId="5465F194" w14:textId="4C6F4835" w:rsidR="005A1CA2" w:rsidRPr="005A1CA2" w:rsidRDefault="005A1CA2" w:rsidP="005A1CA2">
            <w:pPr>
              <w:jc w:val="center"/>
              <w:rPr>
                <w:rFonts w:asciiTheme="minorHAnsi" w:eastAsia="Calibri" w:hAnsiTheme="minorHAnsi" w:cstheme="minorHAnsi"/>
                <w:sz w:val="22"/>
                <w:szCs w:val="22"/>
              </w:rPr>
            </w:pPr>
            <w:r w:rsidRPr="005A1CA2">
              <w:rPr>
                <w:rFonts w:asciiTheme="minorHAnsi" w:hAnsiTheme="minorHAnsi" w:cstheme="minorHAnsi"/>
                <w:spacing w:val="-5"/>
                <w:sz w:val="22"/>
                <w:szCs w:val="22"/>
              </w:rPr>
              <w:t>16</w:t>
            </w: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630607D9" w14:textId="77777777" w:rsidR="00F01C5C" w:rsidRDefault="005A1CA2" w:rsidP="00F01C5C">
            <w:pPr>
              <w:jc w:val="center"/>
              <w:rPr>
                <w:rFonts w:asciiTheme="minorHAnsi" w:hAnsiTheme="minorHAnsi" w:cstheme="minorHAnsi"/>
                <w:sz w:val="22"/>
                <w:szCs w:val="22"/>
              </w:rPr>
            </w:pPr>
            <w:r w:rsidRPr="005A1CA2">
              <w:rPr>
                <w:rFonts w:asciiTheme="minorHAnsi" w:hAnsiTheme="minorHAnsi" w:cstheme="minorHAnsi"/>
                <w:sz w:val="22"/>
                <w:szCs w:val="22"/>
              </w:rPr>
              <w:t xml:space="preserve">24/7/365 </w:t>
            </w:r>
          </w:p>
          <w:p w14:paraId="65F19DD2" w14:textId="139555B7" w:rsidR="005A1CA2" w:rsidRPr="005A1CA2" w:rsidRDefault="005A1CA2" w:rsidP="00F01C5C">
            <w:pPr>
              <w:jc w:val="center"/>
              <w:rPr>
                <w:rFonts w:asciiTheme="minorHAnsi" w:eastAsia="Calibri" w:hAnsiTheme="minorHAnsi" w:cstheme="minorHAnsi"/>
                <w:sz w:val="22"/>
                <w:szCs w:val="22"/>
              </w:rPr>
            </w:pPr>
            <w:r w:rsidRPr="005A1CA2">
              <w:rPr>
                <w:rFonts w:asciiTheme="minorHAnsi" w:hAnsiTheme="minorHAnsi" w:cstheme="minorHAnsi"/>
                <w:sz w:val="22"/>
                <w:szCs w:val="22"/>
              </w:rPr>
              <w:t>High security</w:t>
            </w:r>
            <w:r w:rsidRPr="005A1CA2">
              <w:rPr>
                <w:rFonts w:asciiTheme="minorHAnsi" w:hAnsiTheme="minorHAnsi" w:cstheme="minorHAnsi"/>
                <w:spacing w:val="-13"/>
                <w:sz w:val="22"/>
                <w:szCs w:val="22"/>
              </w:rPr>
              <w:t xml:space="preserve"> </w:t>
            </w:r>
            <w:r w:rsidRPr="005A1CA2">
              <w:rPr>
                <w:rFonts w:asciiTheme="minorHAnsi" w:hAnsiTheme="minorHAnsi" w:cstheme="minorHAnsi"/>
                <w:sz w:val="22"/>
                <w:szCs w:val="22"/>
              </w:rPr>
              <w:t xml:space="preserve">Clearance </w:t>
            </w:r>
            <w:r w:rsidRPr="005A1CA2">
              <w:rPr>
                <w:rFonts w:asciiTheme="minorHAnsi" w:hAnsiTheme="minorHAnsi" w:cstheme="minorHAnsi"/>
                <w:spacing w:val="-4"/>
                <w:sz w:val="22"/>
                <w:szCs w:val="22"/>
              </w:rPr>
              <w:t>area</w:t>
            </w:r>
          </w:p>
        </w:tc>
      </w:tr>
      <w:tr w:rsidR="005A1CA2" w:rsidRPr="00C57B75" w14:paraId="6DB14A9A" w14:textId="77777777" w:rsidTr="005A1CA2">
        <w:trPr>
          <w:trHeight w:val="661"/>
          <w:jc w:val="center"/>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1B87F" w14:textId="77777777" w:rsidR="005A1CA2" w:rsidRPr="005A1CA2" w:rsidRDefault="005A1CA2" w:rsidP="005A1CA2">
            <w:pPr>
              <w:pStyle w:val="TableParagraph"/>
              <w:spacing w:line="267" w:lineRule="exact"/>
              <w:ind w:left="107"/>
              <w:rPr>
                <w:rFonts w:asciiTheme="minorHAnsi" w:hAnsiTheme="minorHAnsi" w:cstheme="minorHAnsi"/>
              </w:rPr>
            </w:pPr>
            <w:r w:rsidRPr="005A1CA2">
              <w:rPr>
                <w:rFonts w:asciiTheme="minorHAnsi" w:hAnsiTheme="minorHAnsi" w:cstheme="minorHAnsi"/>
                <w:spacing w:val="-2"/>
              </w:rPr>
              <w:t>(HHJ)</w:t>
            </w:r>
          </w:p>
          <w:p w14:paraId="2E2FC478" w14:textId="77777777" w:rsidR="005A1CA2" w:rsidRPr="005A1CA2" w:rsidRDefault="005A1CA2" w:rsidP="005A1CA2">
            <w:pPr>
              <w:pStyle w:val="TableParagraph"/>
              <w:ind w:left="107"/>
              <w:rPr>
                <w:rFonts w:asciiTheme="minorHAnsi" w:hAnsiTheme="minorHAnsi" w:cstheme="minorHAnsi"/>
              </w:rPr>
            </w:pPr>
            <w:r w:rsidRPr="005A1CA2">
              <w:rPr>
                <w:rFonts w:asciiTheme="minorHAnsi" w:hAnsiTheme="minorHAnsi" w:cstheme="minorHAnsi"/>
              </w:rPr>
              <w:t>Hayward</w:t>
            </w:r>
            <w:r w:rsidRPr="005A1CA2">
              <w:rPr>
                <w:rFonts w:asciiTheme="minorHAnsi" w:hAnsiTheme="minorHAnsi" w:cstheme="minorHAnsi"/>
                <w:spacing w:val="-13"/>
              </w:rPr>
              <w:t xml:space="preserve"> </w:t>
            </w:r>
            <w:r w:rsidRPr="005A1CA2">
              <w:rPr>
                <w:rFonts w:asciiTheme="minorHAnsi" w:hAnsiTheme="minorHAnsi" w:cstheme="minorHAnsi"/>
              </w:rPr>
              <w:t>Hall</w:t>
            </w:r>
            <w:r w:rsidRPr="005A1CA2">
              <w:rPr>
                <w:rFonts w:asciiTheme="minorHAnsi" w:hAnsiTheme="minorHAnsi" w:cstheme="minorHAnsi"/>
                <w:spacing w:val="-12"/>
              </w:rPr>
              <w:t xml:space="preserve"> </w:t>
            </w:r>
            <w:r w:rsidRPr="005A1CA2">
              <w:rPr>
                <w:rFonts w:asciiTheme="minorHAnsi" w:hAnsiTheme="minorHAnsi" w:cstheme="minorHAnsi"/>
              </w:rPr>
              <w:t xml:space="preserve">of </w:t>
            </w:r>
            <w:r w:rsidRPr="005A1CA2">
              <w:rPr>
                <w:rFonts w:asciiTheme="minorHAnsi" w:hAnsiTheme="minorHAnsi" w:cstheme="minorHAnsi"/>
                <w:spacing w:val="-2"/>
              </w:rPr>
              <w:t>Justice</w:t>
            </w:r>
          </w:p>
          <w:p w14:paraId="2813C637" w14:textId="23335C28" w:rsidR="005A1CA2" w:rsidRPr="005A1CA2" w:rsidRDefault="005A1CA2" w:rsidP="005A1CA2">
            <w:pPr>
              <w:pStyle w:val="TableParagraph"/>
              <w:spacing w:before="11"/>
              <w:rPr>
                <w:rFonts w:asciiTheme="minorHAnsi" w:hAnsiTheme="minorHAnsi" w:cstheme="minorHAnsi"/>
              </w:rPr>
            </w:pPr>
            <w:r>
              <w:rPr>
                <w:rFonts w:asciiTheme="minorHAnsi" w:hAnsiTheme="minorHAnsi" w:cstheme="minorHAnsi"/>
              </w:rPr>
              <w:t xml:space="preserve">  </w:t>
            </w:r>
            <w:r w:rsidRPr="005A1CA2">
              <w:rPr>
                <w:rFonts w:asciiTheme="minorHAnsi" w:hAnsiTheme="minorHAnsi" w:cstheme="minorHAnsi"/>
              </w:rPr>
              <w:t>Hayward</w:t>
            </w:r>
            <w:r>
              <w:rPr>
                <w:rFonts w:asciiTheme="minorHAnsi" w:hAnsiTheme="minorHAnsi" w:cstheme="minorHAnsi"/>
              </w:rPr>
              <w:t>,</w:t>
            </w:r>
            <w:r w:rsidRPr="005A1CA2">
              <w:rPr>
                <w:rFonts w:asciiTheme="minorHAnsi" w:hAnsiTheme="minorHAnsi" w:cstheme="minorHAnsi"/>
                <w:spacing w:val="-5"/>
              </w:rPr>
              <w:t xml:space="preserve"> </w:t>
            </w:r>
            <w:r w:rsidRPr="005A1CA2">
              <w:rPr>
                <w:rFonts w:asciiTheme="minorHAnsi" w:hAnsiTheme="minorHAnsi" w:cstheme="minorHAnsi"/>
              </w:rPr>
              <w:t>CA</w:t>
            </w:r>
            <w:r w:rsidRPr="005A1CA2">
              <w:rPr>
                <w:rFonts w:asciiTheme="minorHAnsi" w:hAnsiTheme="minorHAnsi" w:cstheme="minorHAnsi"/>
                <w:spacing w:val="-3"/>
              </w:rPr>
              <w:t xml:space="preserve"> </w:t>
            </w:r>
            <w:r w:rsidRPr="005A1CA2">
              <w:rPr>
                <w:rFonts w:asciiTheme="minorHAnsi" w:hAnsiTheme="minorHAnsi" w:cstheme="minorHAnsi"/>
                <w:spacing w:val="-4"/>
              </w:rPr>
              <w:t>94544</w:t>
            </w:r>
          </w:p>
        </w:tc>
        <w:tc>
          <w:tcPr>
            <w:tcW w:w="1141" w:type="dxa"/>
            <w:tcBorders>
              <w:top w:val="nil"/>
              <w:left w:val="nil"/>
              <w:bottom w:val="single" w:sz="8" w:space="0" w:color="auto"/>
              <w:right w:val="single" w:sz="8" w:space="0" w:color="auto"/>
            </w:tcBorders>
            <w:tcMar>
              <w:top w:w="0" w:type="dxa"/>
              <w:left w:w="108" w:type="dxa"/>
              <w:bottom w:w="0" w:type="dxa"/>
              <w:right w:w="108" w:type="dxa"/>
            </w:tcMar>
          </w:tcPr>
          <w:p w14:paraId="47A30CDB" w14:textId="77777777" w:rsidR="005A1CA2" w:rsidRPr="005A1CA2" w:rsidRDefault="005A1CA2" w:rsidP="005A1CA2">
            <w:pPr>
              <w:pStyle w:val="TableParagraph"/>
              <w:spacing w:before="11"/>
              <w:rPr>
                <w:rFonts w:asciiTheme="minorHAnsi" w:hAnsiTheme="minorHAnsi" w:cstheme="minorHAnsi"/>
              </w:rPr>
            </w:pPr>
          </w:p>
          <w:p w14:paraId="19A7E8AD" w14:textId="553109F2" w:rsidR="005A1CA2" w:rsidRPr="005A1CA2" w:rsidRDefault="005A1CA2" w:rsidP="005A1CA2">
            <w:pPr>
              <w:pStyle w:val="TableParagraph"/>
              <w:spacing w:before="133"/>
              <w:ind w:left="107"/>
              <w:rPr>
                <w:rFonts w:asciiTheme="minorHAnsi" w:hAnsiTheme="minorHAnsi" w:cstheme="minorHAnsi"/>
                <w:spacing w:val="-4"/>
              </w:rPr>
            </w:pPr>
            <w:r w:rsidRPr="005A1CA2">
              <w:rPr>
                <w:rFonts w:asciiTheme="minorHAnsi" w:hAnsiTheme="minorHAnsi" w:cstheme="minorHAnsi"/>
                <w:spacing w:val="-4"/>
              </w:rPr>
              <w:t xml:space="preserve">AVAYA </w:t>
            </w:r>
            <w:r w:rsidRPr="005A1CA2">
              <w:rPr>
                <w:rFonts w:asciiTheme="minorHAnsi" w:hAnsiTheme="minorHAnsi" w:cstheme="minorHAnsi"/>
                <w:spacing w:val="-2"/>
              </w:rPr>
              <w:t>S8710</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55576154" w14:textId="77777777" w:rsidR="005A1CA2" w:rsidRPr="005A1CA2" w:rsidRDefault="005A1CA2" w:rsidP="005A1CA2">
            <w:pPr>
              <w:pStyle w:val="TableParagraph"/>
              <w:spacing w:before="11"/>
              <w:rPr>
                <w:rFonts w:asciiTheme="minorHAnsi" w:hAnsiTheme="minorHAnsi" w:cstheme="minorHAnsi"/>
              </w:rPr>
            </w:pPr>
          </w:p>
          <w:p w14:paraId="5995ED44" w14:textId="143DBA3F" w:rsidR="005A1CA2" w:rsidRPr="005A1CA2" w:rsidRDefault="005A1CA2" w:rsidP="005A1CA2">
            <w:pPr>
              <w:pStyle w:val="TableParagraph"/>
              <w:tabs>
                <w:tab w:val="left" w:pos="405"/>
              </w:tabs>
              <w:ind w:right="476"/>
              <w:rPr>
                <w:rFonts w:asciiTheme="minorHAnsi" w:hAnsiTheme="minorHAnsi" w:cstheme="minorHAnsi"/>
              </w:rPr>
            </w:pPr>
            <w:r w:rsidRPr="005A1CA2">
              <w:rPr>
                <w:rFonts w:asciiTheme="minorHAnsi" w:hAnsiTheme="minorHAnsi" w:cstheme="minorHAnsi"/>
              </w:rPr>
              <w:t>(1)</w:t>
            </w:r>
            <w:r w:rsidRPr="005A1CA2">
              <w:rPr>
                <w:rFonts w:asciiTheme="minorHAnsi" w:hAnsiTheme="minorHAnsi" w:cstheme="minorHAnsi"/>
                <w:spacing w:val="-4"/>
              </w:rPr>
              <w:t xml:space="preserve"> </w:t>
            </w:r>
            <w:r w:rsidRPr="005A1CA2">
              <w:rPr>
                <w:rFonts w:asciiTheme="minorHAnsi" w:hAnsiTheme="minorHAnsi" w:cstheme="minorHAnsi"/>
              </w:rPr>
              <w:t>AVST/CX-E</w:t>
            </w:r>
            <w:r w:rsidRPr="005A1CA2">
              <w:rPr>
                <w:rFonts w:asciiTheme="minorHAnsi" w:hAnsiTheme="minorHAnsi" w:cstheme="minorHAnsi"/>
                <w:spacing w:val="-4"/>
              </w:rPr>
              <w:t xml:space="preserve"> </w:t>
            </w:r>
            <w:r w:rsidRPr="005A1CA2">
              <w:rPr>
                <w:rFonts w:asciiTheme="minorHAnsi" w:hAnsiTheme="minorHAnsi" w:cstheme="minorHAnsi"/>
              </w:rPr>
              <w:t>22.1</w:t>
            </w:r>
            <w:r w:rsidRPr="005A1CA2">
              <w:rPr>
                <w:rFonts w:asciiTheme="minorHAnsi" w:hAnsiTheme="minorHAnsi" w:cstheme="minorHAnsi"/>
                <w:spacing w:val="-6"/>
              </w:rPr>
              <w:t xml:space="preserve"> </w:t>
            </w:r>
            <w:r w:rsidRPr="005A1CA2">
              <w:rPr>
                <w:rFonts w:asciiTheme="minorHAnsi" w:hAnsiTheme="minorHAnsi" w:cstheme="minorHAnsi"/>
              </w:rPr>
              <w:t>Call</w:t>
            </w:r>
            <w:r w:rsidRPr="005A1CA2">
              <w:rPr>
                <w:rFonts w:asciiTheme="minorHAnsi" w:hAnsiTheme="minorHAnsi" w:cstheme="minorHAnsi"/>
                <w:spacing w:val="-4"/>
              </w:rPr>
              <w:t xml:space="preserve"> </w:t>
            </w:r>
            <w:r w:rsidRPr="005A1CA2">
              <w:rPr>
                <w:rFonts w:asciiTheme="minorHAnsi" w:hAnsiTheme="minorHAnsi" w:cstheme="minorHAnsi"/>
                <w:spacing w:val="-2"/>
              </w:rPr>
              <w:t>Server</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C4149" w14:textId="4FF156CB" w:rsidR="005A1CA2" w:rsidRPr="005A1CA2" w:rsidRDefault="005A1CA2" w:rsidP="005A1CA2">
            <w:pPr>
              <w:pStyle w:val="TableParagraph"/>
              <w:spacing w:before="11"/>
              <w:jc w:val="center"/>
              <w:rPr>
                <w:rFonts w:asciiTheme="minorHAnsi" w:hAnsiTheme="minorHAnsi" w:cstheme="minorHAnsi"/>
              </w:rPr>
            </w:pPr>
            <w:r>
              <w:rPr>
                <w:rFonts w:asciiTheme="minorHAnsi" w:hAnsiTheme="minorHAnsi" w:cstheme="minorHAnsi"/>
              </w:rPr>
              <w:t>32</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14:paraId="3C2189D3" w14:textId="7103B5B6" w:rsidR="005A1CA2" w:rsidRPr="005A1CA2" w:rsidRDefault="005A1CA2" w:rsidP="00F01C5C">
            <w:pPr>
              <w:pStyle w:val="TableParagraph"/>
              <w:spacing w:before="133"/>
              <w:ind w:left="108"/>
              <w:jc w:val="center"/>
              <w:rPr>
                <w:rFonts w:asciiTheme="minorHAnsi" w:hAnsiTheme="minorHAnsi" w:cstheme="minorHAnsi"/>
              </w:rPr>
            </w:pPr>
            <w:r w:rsidRPr="005A1CA2">
              <w:rPr>
                <w:rFonts w:asciiTheme="minorHAnsi" w:hAnsiTheme="minorHAnsi" w:cstheme="minorHAnsi"/>
              </w:rPr>
              <w:t>M-F</w:t>
            </w:r>
            <w:r w:rsidRPr="005A1CA2">
              <w:rPr>
                <w:rFonts w:asciiTheme="minorHAnsi" w:hAnsiTheme="minorHAnsi" w:cstheme="minorHAnsi"/>
                <w:spacing w:val="-4"/>
              </w:rPr>
              <w:t xml:space="preserve"> </w:t>
            </w:r>
            <w:r w:rsidRPr="005A1CA2">
              <w:rPr>
                <w:rFonts w:asciiTheme="minorHAnsi" w:hAnsiTheme="minorHAnsi" w:cstheme="minorHAnsi"/>
              </w:rPr>
              <w:t>8:30</w:t>
            </w:r>
            <w:r w:rsidR="00F01C5C">
              <w:rPr>
                <w:rFonts w:asciiTheme="minorHAnsi" w:hAnsiTheme="minorHAnsi" w:cstheme="minorHAnsi"/>
              </w:rPr>
              <w:t>AM</w:t>
            </w:r>
            <w:r w:rsidRPr="005A1CA2">
              <w:rPr>
                <w:rFonts w:asciiTheme="minorHAnsi" w:hAnsiTheme="minorHAnsi" w:cstheme="minorHAnsi"/>
              </w:rPr>
              <w:t>-5</w:t>
            </w:r>
            <w:r w:rsidR="00F01C5C">
              <w:rPr>
                <w:rFonts w:asciiTheme="minorHAnsi" w:hAnsiTheme="minorHAnsi" w:cstheme="minorHAnsi"/>
              </w:rPr>
              <w:t>:00PM</w:t>
            </w:r>
            <w:r w:rsidRPr="005A1CA2">
              <w:rPr>
                <w:rFonts w:asciiTheme="minorHAnsi" w:hAnsiTheme="minorHAnsi" w:cstheme="minorHAnsi"/>
                <w:spacing w:val="-4"/>
              </w:rPr>
              <w:t xml:space="preserve"> High</w:t>
            </w:r>
            <w:r w:rsidR="00F01C5C">
              <w:rPr>
                <w:rFonts w:asciiTheme="minorHAnsi" w:hAnsiTheme="minorHAnsi" w:cstheme="minorHAnsi"/>
                <w:spacing w:val="-4"/>
              </w:rPr>
              <w:t xml:space="preserve"> </w:t>
            </w:r>
            <w:r w:rsidRPr="005A1CA2">
              <w:rPr>
                <w:rFonts w:asciiTheme="minorHAnsi" w:hAnsiTheme="minorHAnsi" w:cstheme="minorHAnsi"/>
              </w:rPr>
              <w:t>Security</w:t>
            </w:r>
            <w:r w:rsidRPr="005A1CA2">
              <w:rPr>
                <w:rFonts w:asciiTheme="minorHAnsi" w:hAnsiTheme="minorHAnsi" w:cstheme="minorHAnsi"/>
                <w:spacing w:val="-13"/>
              </w:rPr>
              <w:t xml:space="preserve"> </w:t>
            </w:r>
            <w:r w:rsidRPr="005A1CA2">
              <w:rPr>
                <w:rFonts w:asciiTheme="minorHAnsi" w:hAnsiTheme="minorHAnsi" w:cstheme="minorHAnsi"/>
              </w:rPr>
              <w:t xml:space="preserve">Clearance </w:t>
            </w:r>
            <w:r w:rsidRPr="005A1CA2">
              <w:rPr>
                <w:rFonts w:asciiTheme="minorHAnsi" w:hAnsiTheme="minorHAnsi" w:cstheme="minorHAnsi"/>
                <w:spacing w:val="-4"/>
              </w:rPr>
              <w:t>area</w:t>
            </w:r>
          </w:p>
        </w:tc>
      </w:tr>
      <w:tr w:rsidR="005A1CA2" w:rsidRPr="00C57B75" w14:paraId="4CA8A216" w14:textId="77777777" w:rsidTr="005A1CA2">
        <w:trPr>
          <w:trHeight w:val="661"/>
          <w:jc w:val="center"/>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6856B" w14:textId="77777777" w:rsidR="005A1CA2" w:rsidRPr="005A1CA2" w:rsidRDefault="005A1CA2" w:rsidP="005A1CA2">
            <w:pPr>
              <w:pStyle w:val="TableParagraph"/>
              <w:spacing w:before="11"/>
              <w:rPr>
                <w:rFonts w:asciiTheme="minorHAnsi" w:hAnsiTheme="minorHAnsi" w:cstheme="minorHAnsi"/>
              </w:rPr>
            </w:pPr>
          </w:p>
          <w:p w14:paraId="1BF928EC" w14:textId="77777777" w:rsidR="005A1CA2" w:rsidRPr="005A1CA2" w:rsidRDefault="005A1CA2" w:rsidP="005A1CA2">
            <w:pPr>
              <w:pStyle w:val="TableParagraph"/>
              <w:ind w:left="107"/>
              <w:rPr>
                <w:rFonts w:asciiTheme="minorHAnsi" w:hAnsiTheme="minorHAnsi" w:cstheme="minorHAnsi"/>
              </w:rPr>
            </w:pPr>
            <w:r w:rsidRPr="005A1CA2">
              <w:rPr>
                <w:rFonts w:asciiTheme="minorHAnsi" w:hAnsiTheme="minorHAnsi" w:cstheme="minorHAnsi"/>
                <w:spacing w:val="-2"/>
              </w:rPr>
              <w:t>(SRJ)</w:t>
            </w:r>
          </w:p>
          <w:p w14:paraId="70B87C11" w14:textId="77777777" w:rsidR="005A1CA2" w:rsidRDefault="005A1CA2" w:rsidP="005A1CA2">
            <w:pPr>
              <w:pStyle w:val="TableParagraph"/>
              <w:spacing w:before="11"/>
              <w:rPr>
                <w:rFonts w:asciiTheme="minorHAnsi" w:hAnsiTheme="minorHAnsi" w:cstheme="minorHAnsi"/>
              </w:rPr>
            </w:pPr>
            <w:r>
              <w:rPr>
                <w:rFonts w:asciiTheme="minorHAnsi" w:hAnsiTheme="minorHAnsi" w:cstheme="minorHAnsi"/>
              </w:rPr>
              <w:t xml:space="preserve">  </w:t>
            </w:r>
            <w:r w:rsidRPr="005A1CA2">
              <w:rPr>
                <w:rFonts w:asciiTheme="minorHAnsi" w:hAnsiTheme="minorHAnsi" w:cstheme="minorHAnsi"/>
              </w:rPr>
              <w:t xml:space="preserve">Santa Rita Jail </w:t>
            </w:r>
          </w:p>
          <w:p w14:paraId="1CDC140F" w14:textId="4B7B30B9" w:rsidR="005A1CA2" w:rsidRPr="005A1CA2" w:rsidRDefault="005A1CA2" w:rsidP="005A1CA2">
            <w:pPr>
              <w:pStyle w:val="TableParagraph"/>
              <w:spacing w:before="11"/>
              <w:rPr>
                <w:rFonts w:asciiTheme="minorHAnsi" w:hAnsiTheme="minorHAnsi" w:cstheme="minorHAnsi"/>
              </w:rPr>
            </w:pPr>
            <w:r>
              <w:rPr>
                <w:rFonts w:asciiTheme="minorHAnsi" w:hAnsiTheme="minorHAnsi" w:cstheme="minorHAnsi"/>
              </w:rPr>
              <w:t xml:space="preserve">  </w:t>
            </w:r>
            <w:r w:rsidRPr="005A1CA2">
              <w:rPr>
                <w:rFonts w:asciiTheme="minorHAnsi" w:hAnsiTheme="minorHAnsi" w:cstheme="minorHAnsi"/>
              </w:rPr>
              <w:t>Dublin</w:t>
            </w:r>
            <w:r>
              <w:rPr>
                <w:rFonts w:asciiTheme="minorHAnsi" w:hAnsiTheme="minorHAnsi" w:cstheme="minorHAnsi"/>
              </w:rPr>
              <w:t>,</w:t>
            </w:r>
            <w:r w:rsidRPr="005A1CA2">
              <w:rPr>
                <w:rFonts w:asciiTheme="minorHAnsi" w:hAnsiTheme="minorHAnsi" w:cstheme="minorHAnsi"/>
                <w:spacing w:val="-13"/>
              </w:rPr>
              <w:t xml:space="preserve"> </w:t>
            </w:r>
            <w:r w:rsidRPr="005A1CA2">
              <w:rPr>
                <w:rFonts w:asciiTheme="minorHAnsi" w:hAnsiTheme="minorHAnsi" w:cstheme="minorHAnsi"/>
              </w:rPr>
              <w:t>CA</w:t>
            </w:r>
            <w:r w:rsidRPr="005A1CA2">
              <w:rPr>
                <w:rFonts w:asciiTheme="minorHAnsi" w:hAnsiTheme="minorHAnsi" w:cstheme="minorHAnsi"/>
                <w:spacing w:val="-12"/>
              </w:rPr>
              <w:t xml:space="preserve"> </w:t>
            </w:r>
            <w:r w:rsidRPr="005A1CA2">
              <w:rPr>
                <w:rFonts w:asciiTheme="minorHAnsi" w:hAnsiTheme="minorHAnsi" w:cstheme="minorHAnsi"/>
              </w:rPr>
              <w:t>94568</w:t>
            </w:r>
          </w:p>
        </w:tc>
        <w:tc>
          <w:tcPr>
            <w:tcW w:w="1141" w:type="dxa"/>
            <w:tcBorders>
              <w:top w:val="nil"/>
              <w:left w:val="nil"/>
              <w:bottom w:val="single" w:sz="8" w:space="0" w:color="auto"/>
              <w:right w:val="single" w:sz="8" w:space="0" w:color="auto"/>
            </w:tcBorders>
            <w:tcMar>
              <w:top w:w="0" w:type="dxa"/>
              <w:left w:w="108" w:type="dxa"/>
              <w:bottom w:w="0" w:type="dxa"/>
              <w:right w:w="108" w:type="dxa"/>
            </w:tcMar>
          </w:tcPr>
          <w:p w14:paraId="62D9F484" w14:textId="77777777" w:rsidR="005A1CA2" w:rsidRPr="005A1CA2" w:rsidRDefault="005A1CA2" w:rsidP="005A1CA2">
            <w:pPr>
              <w:pStyle w:val="TableParagraph"/>
              <w:spacing w:before="133"/>
              <w:ind w:left="107"/>
              <w:rPr>
                <w:rFonts w:asciiTheme="minorHAnsi" w:hAnsiTheme="minorHAnsi" w:cstheme="minorHAnsi"/>
              </w:rPr>
            </w:pPr>
            <w:r w:rsidRPr="005A1CA2">
              <w:rPr>
                <w:rFonts w:asciiTheme="minorHAnsi" w:hAnsiTheme="minorHAnsi" w:cstheme="minorHAnsi"/>
                <w:spacing w:val="-4"/>
              </w:rPr>
              <w:t>AVAYA</w:t>
            </w:r>
          </w:p>
          <w:p w14:paraId="41FA3E6B" w14:textId="5E8650F4" w:rsidR="005A1CA2" w:rsidRPr="005A1CA2" w:rsidRDefault="005A1CA2" w:rsidP="005A1CA2">
            <w:pPr>
              <w:pStyle w:val="TableParagraph"/>
              <w:spacing w:before="133"/>
              <w:ind w:left="107"/>
              <w:rPr>
                <w:rFonts w:asciiTheme="minorHAnsi" w:hAnsiTheme="minorHAnsi" w:cstheme="minorHAnsi"/>
                <w:spacing w:val="-4"/>
              </w:rPr>
            </w:pPr>
            <w:r w:rsidRPr="005A1CA2">
              <w:rPr>
                <w:rFonts w:asciiTheme="minorHAnsi" w:hAnsiTheme="minorHAnsi" w:cstheme="minorHAnsi"/>
              </w:rPr>
              <w:t>Mediant</w:t>
            </w:r>
            <w:r w:rsidRPr="005A1CA2">
              <w:rPr>
                <w:rFonts w:asciiTheme="minorHAnsi" w:hAnsiTheme="minorHAnsi" w:cstheme="minorHAnsi"/>
                <w:spacing w:val="-13"/>
              </w:rPr>
              <w:t xml:space="preserve"> </w:t>
            </w:r>
            <w:r w:rsidRPr="005A1CA2">
              <w:rPr>
                <w:rFonts w:asciiTheme="minorHAnsi" w:hAnsiTheme="minorHAnsi" w:cstheme="minorHAnsi"/>
              </w:rPr>
              <w:t xml:space="preserve">800 </w:t>
            </w:r>
            <w:r w:rsidRPr="005A1CA2">
              <w:rPr>
                <w:rFonts w:asciiTheme="minorHAnsi" w:hAnsiTheme="minorHAnsi" w:cstheme="minorHAnsi"/>
                <w:spacing w:val="-2"/>
              </w:rPr>
              <w:t>Gateway</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14:paraId="61DC9B26" w14:textId="77777777" w:rsidR="005A1CA2" w:rsidRPr="005A1CA2" w:rsidRDefault="005A1CA2">
            <w:pPr>
              <w:pStyle w:val="TableParagraph"/>
              <w:numPr>
                <w:ilvl w:val="0"/>
                <w:numId w:val="46"/>
              </w:numPr>
              <w:tabs>
                <w:tab w:val="left" w:pos="405"/>
              </w:tabs>
              <w:ind w:right="476" w:firstLine="0"/>
              <w:rPr>
                <w:rFonts w:asciiTheme="minorHAnsi" w:hAnsiTheme="minorHAnsi" w:cstheme="minorHAnsi"/>
              </w:rPr>
            </w:pPr>
            <w:r w:rsidRPr="005A1CA2">
              <w:rPr>
                <w:rFonts w:asciiTheme="minorHAnsi" w:hAnsiTheme="minorHAnsi" w:cstheme="minorHAnsi"/>
              </w:rPr>
              <w:t>AVST/CX-E</w:t>
            </w:r>
            <w:r w:rsidRPr="005A1CA2">
              <w:rPr>
                <w:rFonts w:asciiTheme="minorHAnsi" w:hAnsiTheme="minorHAnsi" w:cstheme="minorHAnsi"/>
                <w:spacing w:val="-13"/>
              </w:rPr>
              <w:t xml:space="preserve"> </w:t>
            </w:r>
            <w:r w:rsidRPr="005A1CA2">
              <w:rPr>
                <w:rFonts w:asciiTheme="minorHAnsi" w:hAnsiTheme="minorHAnsi" w:cstheme="minorHAnsi"/>
              </w:rPr>
              <w:t>22.1</w:t>
            </w:r>
            <w:r w:rsidRPr="005A1CA2">
              <w:rPr>
                <w:rFonts w:asciiTheme="minorHAnsi" w:hAnsiTheme="minorHAnsi" w:cstheme="minorHAnsi"/>
                <w:spacing w:val="-12"/>
              </w:rPr>
              <w:t xml:space="preserve"> </w:t>
            </w:r>
            <w:r w:rsidRPr="005A1CA2">
              <w:rPr>
                <w:rFonts w:asciiTheme="minorHAnsi" w:hAnsiTheme="minorHAnsi" w:cstheme="minorHAnsi"/>
              </w:rPr>
              <w:t>Tertiary System Server</w:t>
            </w:r>
          </w:p>
          <w:p w14:paraId="383966D6" w14:textId="4623C851" w:rsidR="005A1CA2" w:rsidRPr="005A1CA2" w:rsidRDefault="00F01C5C" w:rsidP="00F01C5C">
            <w:pPr>
              <w:pStyle w:val="TableParagraph"/>
              <w:tabs>
                <w:tab w:val="left" w:pos="405"/>
              </w:tabs>
              <w:ind w:left="107" w:right="476"/>
              <w:rPr>
                <w:rFonts w:asciiTheme="minorHAnsi" w:hAnsiTheme="minorHAnsi" w:cstheme="minorHAnsi"/>
              </w:rPr>
            </w:pPr>
            <w:r>
              <w:rPr>
                <w:rFonts w:asciiTheme="minorHAnsi" w:hAnsiTheme="minorHAnsi" w:cstheme="minorHAnsi"/>
              </w:rPr>
              <w:t xml:space="preserve">(2) </w:t>
            </w:r>
            <w:r w:rsidR="005A1CA2" w:rsidRPr="005A1CA2">
              <w:rPr>
                <w:rFonts w:asciiTheme="minorHAnsi" w:hAnsiTheme="minorHAnsi" w:cstheme="minorHAnsi"/>
              </w:rPr>
              <w:t>AVST/CX-E</w:t>
            </w:r>
            <w:r w:rsidR="005A1CA2" w:rsidRPr="005A1CA2">
              <w:rPr>
                <w:rFonts w:asciiTheme="minorHAnsi" w:hAnsiTheme="minorHAnsi" w:cstheme="minorHAnsi"/>
                <w:spacing w:val="-6"/>
              </w:rPr>
              <w:t xml:space="preserve"> </w:t>
            </w:r>
            <w:r w:rsidR="005A1CA2" w:rsidRPr="005A1CA2">
              <w:rPr>
                <w:rFonts w:asciiTheme="minorHAnsi" w:hAnsiTheme="minorHAnsi" w:cstheme="minorHAnsi"/>
              </w:rPr>
              <w:t>22.1</w:t>
            </w:r>
            <w:r w:rsidR="005A1CA2" w:rsidRPr="005A1CA2">
              <w:rPr>
                <w:rFonts w:asciiTheme="minorHAnsi" w:hAnsiTheme="minorHAnsi" w:cstheme="minorHAnsi"/>
                <w:spacing w:val="-6"/>
              </w:rPr>
              <w:t xml:space="preserve"> </w:t>
            </w:r>
            <w:r w:rsidR="005A1CA2" w:rsidRPr="005A1CA2">
              <w:rPr>
                <w:rFonts w:asciiTheme="minorHAnsi" w:hAnsiTheme="minorHAnsi" w:cstheme="minorHAnsi"/>
              </w:rPr>
              <w:t>Call</w:t>
            </w:r>
            <w:r w:rsidR="005A1CA2" w:rsidRPr="005A1CA2">
              <w:rPr>
                <w:rFonts w:asciiTheme="minorHAnsi" w:hAnsiTheme="minorHAnsi" w:cstheme="minorHAnsi"/>
                <w:spacing w:val="-5"/>
              </w:rPr>
              <w:t xml:space="preserve"> </w:t>
            </w:r>
            <w:r w:rsidR="005A1CA2" w:rsidRPr="005A1CA2">
              <w:rPr>
                <w:rFonts w:asciiTheme="minorHAnsi" w:hAnsiTheme="minorHAnsi" w:cstheme="minorHAnsi"/>
                <w:spacing w:val="-2"/>
              </w:rPr>
              <w:t>Servers</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0B0EDEC8" w14:textId="77777777" w:rsidR="005A1CA2" w:rsidRPr="005A1CA2" w:rsidRDefault="005A1CA2" w:rsidP="005A1CA2">
            <w:pPr>
              <w:pStyle w:val="TableParagraph"/>
              <w:spacing w:before="11"/>
              <w:rPr>
                <w:rFonts w:asciiTheme="minorHAnsi" w:hAnsiTheme="minorHAnsi" w:cstheme="minorHAnsi"/>
              </w:rPr>
            </w:pPr>
          </w:p>
          <w:p w14:paraId="54855068" w14:textId="77777777" w:rsidR="005A1CA2" w:rsidRPr="005A1CA2" w:rsidRDefault="005A1CA2" w:rsidP="005A1CA2">
            <w:pPr>
              <w:pStyle w:val="TableParagraph"/>
              <w:ind w:left="131" w:right="111"/>
              <w:jc w:val="center"/>
              <w:rPr>
                <w:rFonts w:asciiTheme="minorHAnsi" w:hAnsiTheme="minorHAnsi" w:cstheme="minorHAnsi"/>
              </w:rPr>
            </w:pPr>
            <w:r w:rsidRPr="005A1CA2">
              <w:rPr>
                <w:rFonts w:asciiTheme="minorHAnsi" w:hAnsiTheme="minorHAnsi" w:cstheme="minorHAnsi"/>
                <w:spacing w:val="-2"/>
              </w:rPr>
              <w:t>10/CS</w:t>
            </w:r>
          </w:p>
          <w:p w14:paraId="0D2B0307" w14:textId="196A9700" w:rsidR="005A1CA2" w:rsidRPr="005A1CA2" w:rsidRDefault="005A1CA2" w:rsidP="005A1CA2">
            <w:pPr>
              <w:pStyle w:val="TableParagraph"/>
              <w:spacing w:before="11"/>
              <w:rPr>
                <w:rFonts w:asciiTheme="minorHAnsi" w:hAnsiTheme="minorHAnsi" w:cstheme="minorHAnsi"/>
              </w:rPr>
            </w:pPr>
            <w:r w:rsidRPr="005A1CA2">
              <w:rPr>
                <w:rFonts w:asciiTheme="minorHAnsi" w:hAnsiTheme="minorHAnsi" w:cstheme="minorHAnsi"/>
              </w:rPr>
              <w:t>96</w:t>
            </w:r>
            <w:r w:rsidRPr="005A1CA2">
              <w:rPr>
                <w:rFonts w:asciiTheme="minorHAnsi" w:hAnsiTheme="minorHAnsi" w:cstheme="minorHAnsi"/>
                <w:spacing w:val="-2"/>
              </w:rPr>
              <w:t xml:space="preserve"> </w:t>
            </w:r>
            <w:r w:rsidRPr="005A1CA2">
              <w:rPr>
                <w:rFonts w:asciiTheme="minorHAnsi" w:hAnsiTheme="minorHAnsi" w:cstheme="minorHAnsi"/>
              </w:rPr>
              <w:t>for</w:t>
            </w:r>
            <w:r w:rsidRPr="005A1CA2">
              <w:rPr>
                <w:rFonts w:asciiTheme="minorHAnsi" w:hAnsiTheme="minorHAnsi" w:cstheme="minorHAnsi"/>
                <w:spacing w:val="-2"/>
              </w:rPr>
              <w:t xml:space="preserve"> </w:t>
            </w:r>
            <w:r w:rsidRPr="005A1CA2">
              <w:rPr>
                <w:rFonts w:asciiTheme="minorHAnsi" w:hAnsiTheme="minorHAnsi" w:cstheme="minorHAnsi"/>
                <w:spacing w:val="-5"/>
              </w:rPr>
              <w:t>DR</w:t>
            </w:r>
          </w:p>
        </w:tc>
        <w:tc>
          <w:tcPr>
            <w:tcW w:w="2517" w:type="dxa"/>
            <w:tcBorders>
              <w:top w:val="nil"/>
              <w:left w:val="nil"/>
              <w:bottom w:val="single" w:sz="8" w:space="0" w:color="auto"/>
              <w:right w:val="single" w:sz="8" w:space="0" w:color="auto"/>
            </w:tcBorders>
            <w:tcMar>
              <w:top w:w="0" w:type="dxa"/>
              <w:left w:w="108" w:type="dxa"/>
              <w:bottom w:w="0" w:type="dxa"/>
              <w:right w:w="108" w:type="dxa"/>
            </w:tcMar>
          </w:tcPr>
          <w:p w14:paraId="163504E1" w14:textId="77777777" w:rsidR="00F01C5C" w:rsidRDefault="005A1CA2" w:rsidP="00F01C5C">
            <w:pPr>
              <w:jc w:val="center"/>
              <w:rPr>
                <w:rFonts w:asciiTheme="minorHAnsi" w:hAnsiTheme="minorHAnsi" w:cstheme="minorHAnsi"/>
                <w:sz w:val="22"/>
                <w:szCs w:val="22"/>
              </w:rPr>
            </w:pPr>
            <w:r w:rsidRPr="005A1CA2">
              <w:rPr>
                <w:rFonts w:asciiTheme="minorHAnsi" w:hAnsiTheme="minorHAnsi" w:cstheme="minorHAnsi"/>
                <w:sz w:val="22"/>
                <w:szCs w:val="22"/>
              </w:rPr>
              <w:t xml:space="preserve">24/7/365 </w:t>
            </w:r>
          </w:p>
          <w:p w14:paraId="461FCA81" w14:textId="3FA41E8E" w:rsidR="005A1CA2" w:rsidRPr="005A1CA2" w:rsidRDefault="005A1CA2" w:rsidP="00F01C5C">
            <w:pPr>
              <w:jc w:val="center"/>
              <w:rPr>
                <w:rFonts w:asciiTheme="minorHAnsi" w:hAnsiTheme="minorHAnsi" w:cstheme="minorHAnsi"/>
                <w:sz w:val="22"/>
                <w:szCs w:val="22"/>
              </w:rPr>
            </w:pPr>
            <w:r w:rsidRPr="005A1CA2">
              <w:rPr>
                <w:rFonts w:asciiTheme="minorHAnsi" w:hAnsiTheme="minorHAnsi" w:cstheme="minorHAnsi"/>
                <w:sz w:val="22"/>
                <w:szCs w:val="22"/>
              </w:rPr>
              <w:t>High security</w:t>
            </w:r>
            <w:r w:rsidRPr="005A1CA2">
              <w:rPr>
                <w:rFonts w:asciiTheme="minorHAnsi" w:hAnsiTheme="minorHAnsi" w:cstheme="minorHAnsi"/>
                <w:spacing w:val="-13"/>
                <w:sz w:val="22"/>
                <w:szCs w:val="22"/>
              </w:rPr>
              <w:t xml:space="preserve"> </w:t>
            </w:r>
            <w:r w:rsidRPr="005A1CA2">
              <w:rPr>
                <w:rFonts w:asciiTheme="minorHAnsi" w:hAnsiTheme="minorHAnsi" w:cstheme="minorHAnsi"/>
                <w:sz w:val="22"/>
                <w:szCs w:val="22"/>
              </w:rPr>
              <w:t>Clearance area</w:t>
            </w:r>
            <w:r w:rsidR="00F01C5C">
              <w:rPr>
                <w:rFonts w:asciiTheme="minorHAnsi" w:hAnsiTheme="minorHAnsi" w:cstheme="minorHAnsi"/>
                <w:sz w:val="22"/>
                <w:szCs w:val="22"/>
              </w:rPr>
              <w:t xml:space="preserve"> -</w:t>
            </w:r>
            <w:r w:rsidRPr="005A1CA2">
              <w:rPr>
                <w:rFonts w:asciiTheme="minorHAnsi" w:hAnsiTheme="minorHAnsi" w:cstheme="minorHAnsi"/>
                <w:sz w:val="22"/>
                <w:szCs w:val="22"/>
              </w:rPr>
              <w:t xml:space="preserve"> Escort </w:t>
            </w:r>
            <w:r w:rsidRPr="005A1CA2">
              <w:rPr>
                <w:rFonts w:asciiTheme="minorHAnsi" w:hAnsiTheme="minorHAnsi" w:cstheme="minorHAnsi"/>
                <w:spacing w:val="-2"/>
                <w:sz w:val="22"/>
                <w:szCs w:val="22"/>
              </w:rPr>
              <w:t>required</w:t>
            </w:r>
          </w:p>
        </w:tc>
      </w:tr>
    </w:tbl>
    <w:p w14:paraId="6A09EF0E" w14:textId="77777777" w:rsidR="00F40D06" w:rsidRDefault="00F40D06" w:rsidP="00F43F6A">
      <w:pPr>
        <w:tabs>
          <w:tab w:val="left" w:pos="-1080"/>
          <w:tab w:val="left" w:pos="-720"/>
        </w:tabs>
        <w:rPr>
          <w:rFonts w:ascii="Calibri" w:hAnsi="Calibri" w:cs="Calibri"/>
          <w:b/>
          <w:sz w:val="60"/>
          <w:szCs w:val="60"/>
        </w:rPr>
      </w:pPr>
    </w:p>
    <w:sectPr w:rsidR="00F40D06" w:rsidSect="004C6D63">
      <w:headerReference w:type="default" r:id="rId92"/>
      <w:footerReference w:type="default" r:id="rId93"/>
      <w:headerReference w:type="first" r:id="rId94"/>
      <w:footerReference w:type="first" r:id="rId95"/>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ADD3" w14:textId="77777777" w:rsidR="00FE26D6" w:rsidRDefault="00FE26D6">
      <w:r>
        <w:separator/>
      </w:r>
    </w:p>
  </w:endnote>
  <w:endnote w:type="continuationSeparator" w:id="0">
    <w:p w14:paraId="77C364D7" w14:textId="77777777" w:rsidR="00FE26D6" w:rsidRDefault="00FE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733AE69" w14:paraId="5EDEBDD6" w14:textId="77777777" w:rsidTr="004557FA">
      <w:tc>
        <w:tcPr>
          <w:tcW w:w="3600" w:type="dxa"/>
        </w:tcPr>
        <w:p w14:paraId="2322EC22" w14:textId="6A684C2F" w:rsidR="0733AE69" w:rsidRDefault="0733AE69" w:rsidP="0733AE69">
          <w:pPr>
            <w:pStyle w:val="Header"/>
            <w:ind w:left="-115"/>
            <w:rPr>
              <w:szCs w:val="26"/>
            </w:rPr>
          </w:pPr>
        </w:p>
      </w:tc>
      <w:tc>
        <w:tcPr>
          <w:tcW w:w="3600" w:type="dxa"/>
        </w:tcPr>
        <w:p w14:paraId="1D5B1352" w14:textId="40720005" w:rsidR="0733AE69" w:rsidRDefault="0733AE69" w:rsidP="0733AE69">
          <w:pPr>
            <w:pStyle w:val="Header"/>
            <w:jc w:val="center"/>
            <w:rPr>
              <w:szCs w:val="26"/>
            </w:rPr>
          </w:pPr>
        </w:p>
      </w:tc>
      <w:tc>
        <w:tcPr>
          <w:tcW w:w="3600" w:type="dxa"/>
        </w:tcPr>
        <w:p w14:paraId="165DB349" w14:textId="5AD1987D" w:rsidR="0733AE69" w:rsidRDefault="0733AE69" w:rsidP="0733AE69">
          <w:pPr>
            <w:pStyle w:val="Header"/>
            <w:ind w:right="-115"/>
            <w:jc w:val="right"/>
            <w:rPr>
              <w:szCs w:val="26"/>
            </w:rPr>
          </w:pPr>
        </w:p>
      </w:tc>
    </w:tr>
  </w:tbl>
  <w:p w14:paraId="181C977E" w14:textId="1D08D5F2" w:rsidR="0733AE69" w:rsidRDefault="0733AE69" w:rsidP="0733AE69">
    <w:pPr>
      <w:pStyle w:val="Footer"/>
      <w:rPr>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DFB" w14:textId="79D4FF5D" w:rsidR="00DC43BF" w:rsidRDefault="005442CC" w:rsidP="00DC43BF">
    <w:pPr>
      <w:pStyle w:val="Footer"/>
      <w:jc w:val="right"/>
      <w:rPr>
        <w:rFonts w:ascii="Calibri" w:hAnsi="Calibri" w:cs="Calibri"/>
        <w:sz w:val="20"/>
        <w:szCs w:val="14"/>
      </w:rPr>
    </w:pPr>
    <w:r>
      <w:rPr>
        <w:rFonts w:ascii="Calibri" w:hAnsi="Calibri" w:cs="Calibri"/>
        <w:sz w:val="20"/>
        <w:szCs w:val="14"/>
      </w:rPr>
      <w:t>RFP Non-Fed Procurement</w:t>
    </w:r>
  </w:p>
  <w:p w14:paraId="7B5595AE" w14:textId="5A8EFBD0" w:rsidR="005442CC" w:rsidRPr="005442CC" w:rsidRDefault="0733AE69" w:rsidP="00DC43BF">
    <w:pPr>
      <w:pStyle w:val="Footer"/>
      <w:jc w:val="right"/>
      <w:rPr>
        <w:rFonts w:ascii="Calibri" w:hAnsi="Calibri" w:cs="Calibri"/>
        <w:sz w:val="20"/>
      </w:rPr>
    </w:pPr>
    <w:r w:rsidRPr="0733AE69">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6EF6D2C3" w:rsidR="004D05F2" w:rsidRPr="00BE483D" w:rsidRDefault="004D05F2" w:rsidP="00C063D4">
    <w:pPr>
      <w:jc w:val="right"/>
      <w:rPr>
        <w:rFonts w:ascii="Calibri" w:hAnsi="Calibri" w:cs="Calibri"/>
        <w:color w:val="000000" w:themeColor="text1"/>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BE483D">
      <w:rPr>
        <w:rFonts w:ascii="Calibri" w:hAnsi="Calibri" w:cs="Calibri"/>
        <w:color w:val="000000" w:themeColor="text1"/>
        <w:sz w:val="20"/>
      </w:rPr>
      <w:t>. 90</w:t>
    </w:r>
    <w:r w:rsidR="00BE483D" w:rsidRPr="00BE483D">
      <w:rPr>
        <w:rFonts w:ascii="Calibri" w:hAnsi="Calibri" w:cs="Calibri"/>
        <w:color w:val="000000" w:themeColor="text1"/>
        <w:sz w:val="20"/>
      </w:rPr>
      <w:t>2157</w:t>
    </w:r>
  </w:p>
  <w:p w14:paraId="3C71DBF6" w14:textId="670D6632" w:rsidR="004D05F2" w:rsidRPr="00BE2FD2" w:rsidRDefault="004D05F2" w:rsidP="00BD1165">
    <w:pPr>
      <w:jc w:val="right"/>
      <w:rPr>
        <w:rFonts w:ascii="Calibri" w:hAnsi="Calibri" w:cs="Calibri"/>
        <w:sz w:val="20"/>
      </w:rPr>
    </w:pPr>
    <w:r w:rsidRPr="004557FA">
      <w:rPr>
        <w:rFonts w:ascii="Calibri" w:hAnsi="Calibri" w:cs="Calibri"/>
        <w:color w:val="000000" w:themeColor="text1"/>
        <w:sz w:val="20"/>
      </w:rPr>
      <w:t xml:space="preserve">Page </w:t>
    </w:r>
    <w:r w:rsidRPr="004557FA">
      <w:rPr>
        <w:rFonts w:ascii="Calibri" w:hAnsi="Calibri" w:cs="Calibri"/>
        <w:color w:val="000000" w:themeColor="text1"/>
        <w:sz w:val="20"/>
      </w:rPr>
      <w:fldChar w:fldCharType="begin"/>
    </w:r>
    <w:r w:rsidRPr="004557FA">
      <w:rPr>
        <w:rFonts w:ascii="Calibri" w:hAnsi="Calibri" w:cs="Calibri"/>
        <w:color w:val="000000" w:themeColor="text1"/>
        <w:sz w:val="20"/>
      </w:rPr>
      <w:instrText xml:space="preserve"> PAGE </w:instrText>
    </w:r>
    <w:r w:rsidRPr="004557FA">
      <w:rPr>
        <w:rFonts w:ascii="Calibri" w:hAnsi="Calibri" w:cs="Calibri"/>
        <w:color w:val="000000" w:themeColor="text1"/>
        <w:sz w:val="20"/>
      </w:rPr>
      <w:fldChar w:fldCharType="separate"/>
    </w:r>
    <w:r w:rsidR="00A44D51" w:rsidRPr="004557FA">
      <w:rPr>
        <w:rFonts w:ascii="Calibri" w:hAnsi="Calibri" w:cs="Calibri"/>
        <w:noProof/>
        <w:color w:val="000000" w:themeColor="text1"/>
        <w:sz w:val="20"/>
      </w:rPr>
      <w:t>19</w:t>
    </w:r>
    <w:r w:rsidRPr="004557FA">
      <w:rPr>
        <w:rFonts w:ascii="Calibri" w:hAnsi="Calibri" w:cs="Calibri"/>
        <w:color w:val="000000" w:themeColor="text1"/>
        <w:sz w:val="20"/>
      </w:rPr>
      <w:fldChar w:fldCharType="end"/>
    </w:r>
    <w:r w:rsidR="00C063D4">
      <w:rPr>
        <w:rFonts w:ascii="Calibri" w:hAnsi="Calibri" w:cs="Calibri"/>
        <w:sz w:val="20"/>
      </w:rPr>
      <w:t xml:space="preserve"> of </w:t>
    </w:r>
    <w:r w:rsidR="00C063D4">
      <w:rPr>
        <w:rFonts w:ascii="Calibri" w:hAnsi="Calibri" w:cs="Calibri"/>
        <w:color w:val="2B579A"/>
        <w:sz w:val="20"/>
        <w:shd w:val="clear" w:color="auto" w:fill="E6E6E6"/>
      </w:rPr>
      <w:fldChar w:fldCharType="begin"/>
    </w:r>
    <w:r w:rsidR="00C063D4">
      <w:rPr>
        <w:rFonts w:ascii="Calibri" w:hAnsi="Calibri" w:cs="Calibri"/>
        <w:sz w:val="20"/>
      </w:rPr>
      <w:instrText xml:space="preserve"> SECTIONPAGES  \# "0" \* Arabic  \* MERGEFORMAT </w:instrText>
    </w:r>
    <w:r w:rsidR="00C063D4">
      <w:rPr>
        <w:rFonts w:ascii="Calibri" w:hAnsi="Calibri" w:cs="Calibri"/>
        <w:color w:val="2B579A"/>
        <w:sz w:val="20"/>
        <w:shd w:val="clear" w:color="auto" w:fill="E6E6E6"/>
      </w:rPr>
      <w:fldChar w:fldCharType="separate"/>
    </w:r>
    <w:r w:rsidR="005617CC">
      <w:rPr>
        <w:rFonts w:ascii="Calibri" w:hAnsi="Calibri" w:cs="Calibri"/>
        <w:noProof/>
        <w:sz w:val="20"/>
      </w:rPr>
      <w:t>27</w:t>
    </w:r>
    <w:r w:rsidR="00C063D4">
      <w:rPr>
        <w:rFonts w:ascii="Calibri" w:hAnsi="Calibri" w:cs="Calibri"/>
        <w:color w:val="2B579A"/>
        <w:sz w:val="20"/>
        <w:shd w:val="clear" w:color="auto" w:fill="E6E6E6"/>
      </w:rPr>
      <w:fldChar w:fldCharType="end"/>
    </w:r>
  </w:p>
  <w:p w14:paraId="24DC65C0" w14:textId="77777777" w:rsidR="00A12688" w:rsidRDefault="00A12688"/>
  <w:p w14:paraId="580ECF8C" w14:textId="77777777" w:rsidR="00A12688" w:rsidRDefault="00A126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74232ADC" w:rsidR="004D05F2" w:rsidRPr="00BE483D" w:rsidRDefault="004D05F2" w:rsidP="007E2C61">
    <w:pPr>
      <w:pStyle w:val="Footer"/>
      <w:tabs>
        <w:tab w:val="clear" w:pos="4320"/>
        <w:tab w:val="clear" w:pos="8640"/>
      </w:tabs>
      <w:jc w:val="right"/>
      <w:rPr>
        <w:rFonts w:ascii="Calibri" w:hAnsi="Calibri" w:cs="Calibri"/>
        <w:color w:val="000000" w:themeColor="text1"/>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sidRPr="00BE483D">
      <w:rPr>
        <w:rFonts w:ascii="Calibri" w:hAnsi="Calibri" w:cs="Calibri"/>
        <w:color w:val="000000" w:themeColor="text1"/>
        <w:sz w:val="20"/>
      </w:rPr>
      <w:t>RF</w:t>
    </w:r>
    <w:r w:rsidR="0097718A" w:rsidRPr="00BE483D">
      <w:rPr>
        <w:rFonts w:ascii="Calibri" w:hAnsi="Calibri" w:cs="Calibri"/>
        <w:color w:val="000000" w:themeColor="text1"/>
        <w:sz w:val="20"/>
      </w:rPr>
      <w:t>P</w:t>
    </w:r>
    <w:r w:rsidRPr="00BE483D">
      <w:rPr>
        <w:rFonts w:ascii="Calibri" w:hAnsi="Calibri" w:cs="Calibri"/>
        <w:color w:val="000000" w:themeColor="text1"/>
        <w:sz w:val="20"/>
      </w:rPr>
      <w:t xml:space="preserve"> No. </w:t>
    </w:r>
    <w:r w:rsidR="00BE483D" w:rsidRPr="00BE483D">
      <w:rPr>
        <w:rFonts w:ascii="Calibri" w:hAnsi="Calibri" w:cs="Calibri"/>
        <w:color w:val="000000" w:themeColor="text1"/>
        <w:sz w:val="20"/>
      </w:rPr>
      <w:t>902157</w:t>
    </w:r>
    <w:r w:rsidRPr="00BE483D">
      <w:rPr>
        <w:rFonts w:ascii="Calibri" w:hAnsi="Calibri" w:cs="Calibri"/>
        <w:color w:val="000000" w:themeColor="text1"/>
        <w:sz w:val="20"/>
      </w:rPr>
      <w:t xml:space="preserve"> </w:t>
    </w:r>
  </w:p>
  <w:p w14:paraId="419926AC" w14:textId="4E405BA8" w:rsidR="004D05F2" w:rsidRPr="00BE483D" w:rsidRDefault="004D05F2" w:rsidP="00593E88">
    <w:pPr>
      <w:jc w:val="right"/>
      <w:rPr>
        <w:rFonts w:ascii="Calibri" w:hAnsi="Calibri" w:cs="Calibri"/>
        <w:color w:val="000000" w:themeColor="text1"/>
        <w:sz w:val="20"/>
      </w:rPr>
    </w:pPr>
    <w:r w:rsidRPr="00BE483D">
      <w:rPr>
        <w:rFonts w:ascii="Calibri" w:hAnsi="Calibri" w:cs="Calibri"/>
        <w:color w:val="000000" w:themeColor="text1"/>
        <w:position w:val="8"/>
        <w:sz w:val="20"/>
      </w:rPr>
      <w:t>Page</w:t>
    </w:r>
    <w:r w:rsidRPr="004E6D2E">
      <w:rPr>
        <w:rFonts w:ascii="Calibri" w:hAnsi="Calibri" w:cs="Calibri"/>
        <w:color w:val="000000" w:themeColor="text1"/>
        <w:position w:val="8"/>
        <w:sz w:val="20"/>
      </w:rPr>
      <w:t xml:space="preserve"> </w:t>
    </w:r>
    <w:r w:rsidRPr="004E6D2E">
      <w:rPr>
        <w:rFonts w:ascii="Calibri" w:hAnsi="Calibri" w:cs="Calibri"/>
        <w:color w:val="000000" w:themeColor="text1"/>
        <w:position w:val="8"/>
        <w:sz w:val="20"/>
      </w:rPr>
      <w:fldChar w:fldCharType="begin"/>
    </w:r>
    <w:r w:rsidRPr="004E6D2E">
      <w:rPr>
        <w:rFonts w:ascii="Calibri" w:hAnsi="Calibri" w:cs="Calibri"/>
        <w:color w:val="000000" w:themeColor="text1"/>
        <w:position w:val="8"/>
        <w:sz w:val="20"/>
      </w:rPr>
      <w:instrText xml:space="preserve"> PAGE </w:instrText>
    </w:r>
    <w:r w:rsidRPr="004E6D2E">
      <w:rPr>
        <w:rFonts w:ascii="Calibri" w:hAnsi="Calibri" w:cs="Calibri"/>
        <w:color w:val="000000" w:themeColor="text1"/>
        <w:position w:val="8"/>
        <w:sz w:val="20"/>
      </w:rPr>
      <w:fldChar w:fldCharType="separate"/>
    </w:r>
    <w:r w:rsidR="00A44D51" w:rsidRPr="004E6D2E">
      <w:rPr>
        <w:rFonts w:ascii="Calibri" w:hAnsi="Calibri" w:cs="Calibri"/>
        <w:noProof/>
        <w:color w:val="000000" w:themeColor="text1"/>
        <w:position w:val="8"/>
        <w:sz w:val="20"/>
      </w:rPr>
      <w:t>17</w:t>
    </w:r>
    <w:r w:rsidRPr="004E6D2E">
      <w:rPr>
        <w:rFonts w:ascii="Calibri" w:hAnsi="Calibri" w:cs="Calibri"/>
        <w:color w:val="000000" w:themeColor="text1"/>
        <w:position w:val="8"/>
        <w:sz w:val="20"/>
      </w:rPr>
      <w:fldChar w:fldCharType="end"/>
    </w:r>
    <w:r w:rsidR="00C063D4" w:rsidRPr="00BE483D">
      <w:rPr>
        <w:rFonts w:ascii="Calibri" w:hAnsi="Calibri" w:cs="Calibri"/>
        <w:color w:val="000000" w:themeColor="text1"/>
        <w:position w:val="8"/>
        <w:sz w:val="20"/>
      </w:rPr>
      <w:t xml:space="preserve"> of </w:t>
    </w:r>
    <w:r w:rsidR="00C063D4" w:rsidRPr="00BE483D">
      <w:rPr>
        <w:rFonts w:ascii="Calibri" w:hAnsi="Calibri" w:cs="Calibri"/>
        <w:color w:val="000000" w:themeColor="text1"/>
        <w:position w:val="8"/>
        <w:sz w:val="20"/>
        <w:shd w:val="clear" w:color="auto" w:fill="E6E6E6"/>
      </w:rPr>
      <w:fldChar w:fldCharType="begin"/>
    </w:r>
    <w:r w:rsidR="00C063D4" w:rsidRPr="00BE483D">
      <w:rPr>
        <w:rFonts w:ascii="Calibri" w:hAnsi="Calibri" w:cs="Calibri"/>
        <w:color w:val="000000" w:themeColor="text1"/>
        <w:position w:val="8"/>
        <w:sz w:val="20"/>
      </w:rPr>
      <w:instrText xml:space="preserve"> SECTIONPAGES  \# "0" \* Arabic  \* MERGEFORMAT </w:instrText>
    </w:r>
    <w:r w:rsidR="00C063D4" w:rsidRPr="00BE483D">
      <w:rPr>
        <w:rFonts w:ascii="Calibri" w:hAnsi="Calibri" w:cs="Calibri"/>
        <w:color w:val="000000" w:themeColor="text1"/>
        <w:position w:val="8"/>
        <w:sz w:val="20"/>
        <w:shd w:val="clear" w:color="auto" w:fill="E6E6E6"/>
      </w:rPr>
      <w:fldChar w:fldCharType="separate"/>
    </w:r>
    <w:r w:rsidR="005617CC">
      <w:rPr>
        <w:rFonts w:ascii="Calibri" w:hAnsi="Calibri" w:cs="Calibri"/>
        <w:noProof/>
        <w:color w:val="000000" w:themeColor="text1"/>
        <w:position w:val="8"/>
        <w:sz w:val="20"/>
      </w:rPr>
      <w:t>18</w:t>
    </w:r>
    <w:r w:rsidR="00C063D4" w:rsidRPr="00BE483D">
      <w:rPr>
        <w:rFonts w:ascii="Calibri" w:hAnsi="Calibri" w:cs="Calibri"/>
        <w:color w:val="000000" w:themeColor="text1"/>
        <w:position w:val="8"/>
        <w:sz w:val="20"/>
        <w:shd w:val="clear" w:color="auto" w:fill="E6E6E6"/>
      </w:rPr>
      <w:fldChar w:fldCharType="end"/>
    </w:r>
    <w:r w:rsidR="00C063D4" w:rsidRPr="00BE483D">
      <w:rPr>
        <w:rFonts w:ascii="Calibri" w:hAnsi="Calibri" w:cs="Calibri"/>
        <w:color w:val="000000" w:themeColor="text1"/>
        <w:position w:val="8"/>
        <w:sz w:val="20"/>
      </w:rPr>
      <w:t xml:space="preserve"> </w:t>
    </w:r>
    <w:r w:rsidRPr="00BE483D">
      <w:rPr>
        <w:rFonts w:ascii="Calibri" w:hAnsi="Calibri" w:cs="Calibri"/>
        <w:color w:val="000000" w:themeColor="text1"/>
        <w:sz w:val="20"/>
      </w:rPr>
      <w:t xml:space="preserve"> </w:t>
    </w:r>
    <w:r w:rsidRPr="00BE483D">
      <w:rPr>
        <w:rFonts w:ascii="Wingdings" w:eastAsia="Wingdings" w:hAnsi="Wingdings" w:cs="Wingdings"/>
        <w:color w:val="000000" w:themeColor="text1"/>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CF92" w14:textId="77777777" w:rsidR="00FE26D6" w:rsidRDefault="00FE26D6">
      <w:r>
        <w:separator/>
      </w:r>
    </w:p>
  </w:footnote>
  <w:footnote w:type="continuationSeparator" w:id="0">
    <w:p w14:paraId="363473BE" w14:textId="77777777" w:rsidR="00FE26D6" w:rsidRDefault="00FE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733AE69" w14:paraId="697DDBD2" w14:textId="77777777" w:rsidTr="004557FA">
      <w:tc>
        <w:tcPr>
          <w:tcW w:w="3600" w:type="dxa"/>
        </w:tcPr>
        <w:p w14:paraId="149C1D97" w14:textId="6B49BC2D" w:rsidR="0733AE69" w:rsidRDefault="0733AE69" w:rsidP="0733AE69">
          <w:pPr>
            <w:pStyle w:val="Header"/>
            <w:ind w:left="-115"/>
            <w:rPr>
              <w:szCs w:val="26"/>
            </w:rPr>
          </w:pPr>
        </w:p>
      </w:tc>
      <w:tc>
        <w:tcPr>
          <w:tcW w:w="3600" w:type="dxa"/>
        </w:tcPr>
        <w:p w14:paraId="2480EB53" w14:textId="41D11008" w:rsidR="0733AE69" w:rsidRDefault="0733AE69" w:rsidP="0733AE69">
          <w:pPr>
            <w:pStyle w:val="Header"/>
            <w:jc w:val="center"/>
            <w:rPr>
              <w:szCs w:val="26"/>
            </w:rPr>
          </w:pPr>
        </w:p>
      </w:tc>
      <w:tc>
        <w:tcPr>
          <w:tcW w:w="3600" w:type="dxa"/>
        </w:tcPr>
        <w:p w14:paraId="1C385E2B" w14:textId="3D1789D3" w:rsidR="0733AE69" w:rsidRDefault="0733AE69" w:rsidP="0733AE69">
          <w:pPr>
            <w:pStyle w:val="Header"/>
            <w:ind w:right="-115"/>
            <w:jc w:val="right"/>
            <w:rPr>
              <w:szCs w:val="26"/>
            </w:rPr>
          </w:pPr>
        </w:p>
      </w:tc>
    </w:tr>
  </w:tbl>
  <w:p w14:paraId="08FF3E0E" w14:textId="58CF51C6" w:rsidR="0733AE69" w:rsidRDefault="0733AE69" w:rsidP="0733AE69">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130A" w14:textId="63AEBE0B" w:rsidR="00B70E7D" w:rsidRPr="009000A4" w:rsidRDefault="005617CC" w:rsidP="00AD0A95">
    <w:pPr>
      <w:pStyle w:val="RFP-QHeader1"/>
      <w:rPr>
        <w:color w:val="FF0000"/>
        <w:sz w:val="24"/>
        <w:szCs w:val="24"/>
      </w:rPr>
    </w:pPr>
    <w:r>
      <w:rPr>
        <w:rFonts w:ascii="Century Gothic" w:hAnsi="Century Gothic"/>
        <w:noProof/>
        <w:color w:val="2B579A"/>
        <w:spacing w:val="60"/>
        <w:sz w:val="52"/>
        <w:shd w:val="clear" w:color="auto" w:fill="E6E6E6"/>
      </w:rPr>
      <w:pict w14:anchorId="3FD4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0;margin-top:0;width:319.5pt;height:319.5pt;z-index:-2516357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5617CC">
    <w:pPr>
      <w:pStyle w:val="Header"/>
    </w:pPr>
    <w:r>
      <w:rPr>
        <w:noProof/>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25FFC1AE" w:rsidR="004D05F2" w:rsidRPr="00BE483D" w:rsidRDefault="004D05F2" w:rsidP="00FC77A0">
    <w:pPr>
      <w:pStyle w:val="Footer"/>
      <w:tabs>
        <w:tab w:val="clear" w:pos="4320"/>
        <w:tab w:val="clear" w:pos="8640"/>
        <w:tab w:val="right" w:pos="10800"/>
      </w:tabs>
      <w:rPr>
        <w:rFonts w:ascii="Calibri" w:hAnsi="Calibri" w:cs="Calibri"/>
        <w:color w:val="000000" w:themeColor="text1"/>
        <w:spacing w:val="-3"/>
        <w:sz w:val="22"/>
        <w:szCs w:val="18"/>
      </w:rPr>
    </w:pPr>
    <w:r w:rsidRPr="00072724">
      <w:rPr>
        <w:rFonts w:ascii="Calibri" w:hAnsi="Calibri" w:cs="Calibri"/>
        <w:spacing w:val="-3"/>
        <w:sz w:val="22"/>
        <w:szCs w:val="18"/>
      </w:rPr>
      <w:tab/>
    </w:r>
    <w:r w:rsidRPr="00BE483D">
      <w:rPr>
        <w:rFonts w:ascii="Calibri" w:hAnsi="Calibri" w:cs="Calibri"/>
        <w:color w:val="000000" w:themeColor="text1"/>
        <w:spacing w:val="-3"/>
        <w:sz w:val="22"/>
        <w:szCs w:val="18"/>
      </w:rPr>
      <w:t xml:space="preserve">for </w:t>
    </w:r>
    <w:r w:rsidR="00262A80" w:rsidRPr="00BE483D">
      <w:rPr>
        <w:rFonts w:ascii="Calibri" w:hAnsi="Calibri" w:cs="Calibri"/>
        <w:color w:val="000000" w:themeColor="text1"/>
        <w:spacing w:val="-3"/>
        <w:sz w:val="22"/>
        <w:szCs w:val="18"/>
        <w:shd w:val="clear" w:color="auto" w:fill="E6E6E6"/>
      </w:rPr>
      <w:fldChar w:fldCharType="begin"/>
    </w:r>
    <w:r w:rsidR="00262A80" w:rsidRPr="00BE483D">
      <w:rPr>
        <w:rFonts w:ascii="Calibri" w:hAnsi="Calibri" w:cs="Calibri"/>
        <w:color w:val="000000" w:themeColor="text1"/>
        <w:spacing w:val="-3"/>
        <w:sz w:val="22"/>
        <w:szCs w:val="18"/>
      </w:rPr>
      <w:instrText xml:space="preserve"> REF BidTitle \h </w:instrText>
    </w:r>
    <w:r w:rsidR="00262A80" w:rsidRPr="00BE483D">
      <w:rPr>
        <w:rFonts w:ascii="Calibri" w:hAnsi="Calibri" w:cs="Calibri"/>
        <w:color w:val="000000" w:themeColor="text1"/>
        <w:spacing w:val="-3"/>
        <w:sz w:val="22"/>
        <w:szCs w:val="18"/>
        <w:shd w:val="clear" w:color="auto" w:fill="E6E6E6"/>
      </w:rPr>
    </w:r>
    <w:r w:rsidR="00262A80" w:rsidRPr="00BE483D">
      <w:rPr>
        <w:rFonts w:ascii="Calibri" w:hAnsi="Calibri" w:cs="Calibri"/>
        <w:color w:val="000000" w:themeColor="text1"/>
        <w:spacing w:val="-3"/>
        <w:sz w:val="22"/>
        <w:szCs w:val="18"/>
        <w:shd w:val="clear" w:color="auto" w:fill="E6E6E6"/>
      </w:rPr>
      <w:fldChar w:fldCharType="end"/>
    </w:r>
    <w:r w:rsidR="00262A80" w:rsidRPr="00BE483D">
      <w:rPr>
        <w:rFonts w:ascii="Calibri" w:hAnsi="Calibri" w:cs="Calibri"/>
        <w:color w:val="000000" w:themeColor="text1"/>
        <w:spacing w:val="-3"/>
        <w:sz w:val="22"/>
        <w:szCs w:val="18"/>
        <w:shd w:val="clear" w:color="auto" w:fill="E6E6E6"/>
      </w:rPr>
      <w:fldChar w:fldCharType="begin"/>
    </w:r>
    <w:r w:rsidR="00262A80" w:rsidRPr="00BE483D">
      <w:rPr>
        <w:rFonts w:ascii="Calibri" w:hAnsi="Calibri" w:cs="Calibri"/>
        <w:color w:val="000000" w:themeColor="text1"/>
        <w:spacing w:val="-3"/>
        <w:sz w:val="22"/>
        <w:szCs w:val="18"/>
      </w:rPr>
      <w:instrText xml:space="preserve"> REF BidTitle \h </w:instrText>
    </w:r>
    <w:r w:rsidR="00262A80" w:rsidRPr="00BE483D">
      <w:rPr>
        <w:rFonts w:ascii="Calibri" w:hAnsi="Calibri" w:cs="Calibri"/>
        <w:color w:val="000000" w:themeColor="text1"/>
        <w:spacing w:val="-3"/>
        <w:sz w:val="22"/>
        <w:szCs w:val="18"/>
        <w:shd w:val="clear" w:color="auto" w:fill="E6E6E6"/>
      </w:rPr>
    </w:r>
    <w:r w:rsidR="00262A80" w:rsidRPr="00BE483D">
      <w:rPr>
        <w:rFonts w:ascii="Calibri" w:hAnsi="Calibri" w:cs="Calibri"/>
        <w:color w:val="000000" w:themeColor="text1"/>
        <w:spacing w:val="-3"/>
        <w:sz w:val="22"/>
        <w:szCs w:val="18"/>
        <w:shd w:val="clear" w:color="auto" w:fill="E6E6E6"/>
      </w:rPr>
      <w:fldChar w:fldCharType="end"/>
    </w:r>
    <w:r w:rsidR="00262A80" w:rsidRPr="00BE483D">
      <w:rPr>
        <w:rFonts w:ascii="Calibri" w:hAnsi="Calibri" w:cs="Calibri"/>
        <w:color w:val="000000" w:themeColor="text1"/>
        <w:spacing w:val="-3"/>
        <w:sz w:val="22"/>
        <w:szCs w:val="18"/>
        <w:shd w:val="clear" w:color="auto" w:fill="E6E6E6"/>
      </w:rPr>
      <w:fldChar w:fldCharType="begin"/>
    </w:r>
    <w:r w:rsidR="00262A80" w:rsidRPr="00BE483D">
      <w:rPr>
        <w:rFonts w:ascii="Calibri" w:hAnsi="Calibri" w:cs="Calibri"/>
        <w:color w:val="000000" w:themeColor="text1"/>
        <w:spacing w:val="-3"/>
        <w:sz w:val="22"/>
        <w:szCs w:val="18"/>
      </w:rPr>
      <w:instrText xml:space="preserve"> REF BidTitle \h </w:instrText>
    </w:r>
    <w:r w:rsidR="00262A80" w:rsidRPr="00BE483D">
      <w:rPr>
        <w:rFonts w:ascii="Calibri" w:hAnsi="Calibri" w:cs="Calibri"/>
        <w:color w:val="000000" w:themeColor="text1"/>
        <w:spacing w:val="-3"/>
        <w:sz w:val="22"/>
        <w:szCs w:val="18"/>
        <w:shd w:val="clear" w:color="auto" w:fill="E6E6E6"/>
      </w:rPr>
    </w:r>
    <w:r w:rsidR="00262A80" w:rsidRPr="00BE483D">
      <w:rPr>
        <w:rFonts w:ascii="Calibri" w:hAnsi="Calibri" w:cs="Calibri"/>
        <w:color w:val="000000" w:themeColor="text1"/>
        <w:spacing w:val="-3"/>
        <w:sz w:val="22"/>
        <w:szCs w:val="18"/>
        <w:shd w:val="clear" w:color="auto" w:fill="E6E6E6"/>
      </w:rPr>
      <w:fldChar w:fldCharType="end"/>
    </w:r>
    <w:r w:rsidR="00BE483D" w:rsidRPr="00BE483D">
      <w:rPr>
        <w:rFonts w:ascii="Calibri" w:hAnsi="Calibri" w:cs="Calibri"/>
        <w:color w:val="000000" w:themeColor="text1"/>
        <w:spacing w:val="-3"/>
        <w:sz w:val="22"/>
        <w:szCs w:val="18"/>
      </w:rPr>
      <w:t>Applied Voice &amp; Speech Technologies OpenText Support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1B293A0B" w:rsidR="00C063D4" w:rsidRPr="0037163A" w:rsidDel="00850957" w:rsidRDefault="00C063D4" w:rsidP="0733AE69">
    <w:pPr>
      <w:pStyle w:val="RFP-QHeader1"/>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68480"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7"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5617CC">
      <w:rPr>
        <w:rFonts w:ascii="Avenir Next LT Pro" w:hAnsi="Avenir Next LT Pro"/>
        <w:noProof/>
        <w:color w:val="7030A0"/>
        <w:spacing w:val="60"/>
        <w:sz w:val="44"/>
        <w:szCs w:val="32"/>
        <w:highlight w:val="yellow"/>
        <w:shd w:val="clear" w:color="auto" w:fill="E6E6E6"/>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4185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5617CC">
    <w:pPr>
      <w:pStyle w:val="Header"/>
    </w:pPr>
    <w:r>
      <w:rPr>
        <w:noProof/>
        <w:color w:val="2B579A"/>
        <w:shd w:val="clear" w:color="auto" w:fill="E6E6E6"/>
      </w:rPr>
      <w:pict w14:anchorId="668EA2D2">
        <v:shape id="WordPictureWatermark17256761" o:spid="_x0000_s1088" type="#_x0000_t75" style="position:absolute;margin-left:0;margin-top:0;width:319.5pt;height:319.5pt;z-index:-251659264;mso-position-horizontal:center;mso-position-horizontal-relative:margin;mso-position-vertical:center;mso-position-vertical-relative:margin" o:allowincell="f">
          <v:imagedata r:id="rId2" o:title="county of alameda logo" gain="19661f" blacklevel="22938f"/>
          <w10:wrap anchorx="margin" anchory="margin"/>
        </v:shape>
      </w:pict>
    </w:r>
  </w:p>
  <w:p w14:paraId="7D1CDF1B" w14:textId="77777777" w:rsidR="00A12688" w:rsidRDefault="00A12688"/>
  <w:p w14:paraId="0CF34467" w14:textId="77777777" w:rsidR="00A12688" w:rsidRDefault="00A126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color w:val="2B579A"/>
        <w:spacing w:val="60"/>
        <w:sz w:val="52"/>
        <w:shd w:val="clear" w:color="auto" w:fill="E6E6E6"/>
      </w:rPr>
      <w:drawing>
        <wp:anchor distT="0" distB="0" distL="114300" distR="114300" simplePos="0" relativeHeight="251663360"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5617CC"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shd w:val="clear" w:color="auto" w:fill="E6E6E6"/>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37760;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5617CC">
    <w:pPr>
      <w:pStyle w:val="Header"/>
    </w:pPr>
    <w:r>
      <w:rPr>
        <w:noProof/>
        <w:color w:val="2B579A"/>
        <w:shd w:val="clear" w:color="auto" w:fill="E6E6E6"/>
      </w:rPr>
      <w:pict w14:anchorId="3E8FEC59">
        <v:shape id="_x0000_s1126" type="#_x0000_t75" style="position:absolute;margin-left:0;margin-top:0;width:319.5pt;height:319.5pt;z-index:-2516387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F6B07EC"/>
    <w:multiLevelType w:val="hybridMultilevel"/>
    <w:tmpl w:val="501A4616"/>
    <w:lvl w:ilvl="0" w:tplc="29A650B6">
      <w:start w:val="1"/>
      <w:numFmt w:val="decimal"/>
      <w:lvlText w:val="(%1)"/>
      <w:lvlJc w:val="left"/>
      <w:pPr>
        <w:ind w:left="107" w:hanging="298"/>
      </w:pPr>
      <w:rPr>
        <w:rFonts w:ascii="Calibri" w:eastAsia="Calibri" w:hAnsi="Calibri" w:cs="Calibri" w:hint="default"/>
        <w:b w:val="0"/>
        <w:bCs w:val="0"/>
        <w:i w:val="0"/>
        <w:iCs w:val="0"/>
        <w:spacing w:val="-1"/>
        <w:w w:val="100"/>
        <w:sz w:val="22"/>
        <w:szCs w:val="22"/>
        <w:lang w:val="en-US" w:eastAsia="en-US" w:bidi="ar-SA"/>
      </w:rPr>
    </w:lvl>
    <w:lvl w:ilvl="1" w:tplc="D220CA1A">
      <w:numFmt w:val="bullet"/>
      <w:lvlText w:val="•"/>
      <w:lvlJc w:val="left"/>
      <w:pPr>
        <w:ind w:left="392" w:hanging="298"/>
      </w:pPr>
      <w:rPr>
        <w:rFonts w:hint="default"/>
        <w:lang w:val="en-US" w:eastAsia="en-US" w:bidi="ar-SA"/>
      </w:rPr>
    </w:lvl>
    <w:lvl w:ilvl="2" w:tplc="C592E4EC">
      <w:numFmt w:val="bullet"/>
      <w:lvlText w:val="•"/>
      <w:lvlJc w:val="left"/>
      <w:pPr>
        <w:ind w:left="684" w:hanging="298"/>
      </w:pPr>
      <w:rPr>
        <w:rFonts w:hint="default"/>
        <w:lang w:val="en-US" w:eastAsia="en-US" w:bidi="ar-SA"/>
      </w:rPr>
    </w:lvl>
    <w:lvl w:ilvl="3" w:tplc="D4BE0CD6">
      <w:numFmt w:val="bullet"/>
      <w:lvlText w:val="•"/>
      <w:lvlJc w:val="left"/>
      <w:pPr>
        <w:ind w:left="976" w:hanging="298"/>
      </w:pPr>
      <w:rPr>
        <w:rFonts w:hint="default"/>
        <w:lang w:val="en-US" w:eastAsia="en-US" w:bidi="ar-SA"/>
      </w:rPr>
    </w:lvl>
    <w:lvl w:ilvl="4" w:tplc="AB22AE3E">
      <w:numFmt w:val="bullet"/>
      <w:lvlText w:val="•"/>
      <w:lvlJc w:val="left"/>
      <w:pPr>
        <w:ind w:left="1269" w:hanging="298"/>
      </w:pPr>
      <w:rPr>
        <w:rFonts w:hint="default"/>
        <w:lang w:val="en-US" w:eastAsia="en-US" w:bidi="ar-SA"/>
      </w:rPr>
    </w:lvl>
    <w:lvl w:ilvl="5" w:tplc="24145A5C">
      <w:numFmt w:val="bullet"/>
      <w:lvlText w:val="•"/>
      <w:lvlJc w:val="left"/>
      <w:pPr>
        <w:ind w:left="1561" w:hanging="298"/>
      </w:pPr>
      <w:rPr>
        <w:rFonts w:hint="default"/>
        <w:lang w:val="en-US" w:eastAsia="en-US" w:bidi="ar-SA"/>
      </w:rPr>
    </w:lvl>
    <w:lvl w:ilvl="6" w:tplc="D110F182">
      <w:numFmt w:val="bullet"/>
      <w:lvlText w:val="•"/>
      <w:lvlJc w:val="left"/>
      <w:pPr>
        <w:ind w:left="1853" w:hanging="298"/>
      </w:pPr>
      <w:rPr>
        <w:rFonts w:hint="default"/>
        <w:lang w:val="en-US" w:eastAsia="en-US" w:bidi="ar-SA"/>
      </w:rPr>
    </w:lvl>
    <w:lvl w:ilvl="7" w:tplc="B49A2704">
      <w:numFmt w:val="bullet"/>
      <w:lvlText w:val="•"/>
      <w:lvlJc w:val="left"/>
      <w:pPr>
        <w:ind w:left="2146" w:hanging="298"/>
      </w:pPr>
      <w:rPr>
        <w:rFonts w:hint="default"/>
        <w:lang w:val="en-US" w:eastAsia="en-US" w:bidi="ar-SA"/>
      </w:rPr>
    </w:lvl>
    <w:lvl w:ilvl="8" w:tplc="41665272">
      <w:numFmt w:val="bullet"/>
      <w:lvlText w:val="•"/>
      <w:lvlJc w:val="left"/>
      <w:pPr>
        <w:ind w:left="2438" w:hanging="298"/>
      </w:pPr>
      <w:rPr>
        <w:rFonts w:hint="default"/>
        <w:lang w:val="en-US" w:eastAsia="en-US" w:bidi="ar-SA"/>
      </w:rPr>
    </w:lvl>
  </w:abstractNum>
  <w:abstractNum w:abstractNumId="3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2"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D24513"/>
    <w:multiLevelType w:val="hybridMultilevel"/>
    <w:tmpl w:val="EEE09E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DDA0DD8"/>
    <w:multiLevelType w:val="hybridMultilevel"/>
    <w:tmpl w:val="CA165EE0"/>
    <w:lvl w:ilvl="0" w:tplc="04090019">
      <w:start w:val="1"/>
      <w:numFmt w:val="lowerLetter"/>
      <w:lvlText w:val="%1."/>
      <w:lvlJc w:val="left"/>
      <w:pPr>
        <w:ind w:left="2520" w:hanging="360"/>
      </w:pPr>
      <w:rPr>
        <w:rFonts w:hint="default"/>
        <w:color w:val="auto"/>
      </w:rPr>
    </w:lvl>
    <w:lvl w:ilvl="1" w:tplc="9DCE6CE0">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4187BD1"/>
    <w:multiLevelType w:val="hybridMultilevel"/>
    <w:tmpl w:val="864A509C"/>
    <w:lvl w:ilvl="0" w:tplc="9DCE6CE0">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124D3C"/>
    <w:multiLevelType w:val="hybridMultilevel"/>
    <w:tmpl w:val="850A59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F300C42">
      <w:start w:val="1"/>
      <w:numFmt w:val="decimal"/>
      <w:lvlText w:val="(%3)"/>
      <w:lvlJc w:val="right"/>
      <w:pPr>
        <w:ind w:left="3240" w:hanging="180"/>
      </w:pPr>
      <w:rPr>
        <w:rFonts w:ascii="Times New Roman" w:eastAsia="Times New Roman" w:hAnsi="Times New Roman" w:cs="Times New Roman"/>
      </w:rPr>
    </w:lvl>
    <w:lvl w:ilvl="3" w:tplc="602019EA">
      <w:start w:val="1"/>
      <w:numFmt w:val="lowerLetter"/>
      <w:lvlText w:val="(%4)"/>
      <w:lvlJc w:val="left"/>
      <w:pPr>
        <w:ind w:left="3960" w:hanging="360"/>
      </w:pPr>
      <w:rPr>
        <w:rFonts w:ascii="Times New Roman" w:eastAsia="Times New Roman" w:hAnsi="Times New Roman" w:cs="Times New Roman"/>
      </w:rPr>
    </w:lvl>
    <w:lvl w:ilvl="4" w:tplc="4CA84AD6">
      <w:start w:val="1"/>
      <w:numFmt w:val="lowerRoman"/>
      <w:lvlText w:val="(%5)"/>
      <w:lvlJc w:val="left"/>
      <w:pPr>
        <w:ind w:left="4680" w:hanging="360"/>
      </w:pPr>
      <w:rPr>
        <w:rFonts w:ascii="Times New Roman" w:eastAsia="Times New Roman" w:hAnsi="Times New Roman" w:cs="Times New Roman"/>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5"/>
  </w:num>
  <w:num w:numId="4" w16cid:durableId="328486137">
    <w:abstractNumId w:val="9"/>
  </w:num>
  <w:num w:numId="5" w16cid:durableId="1187139056">
    <w:abstractNumId w:val="11"/>
  </w:num>
  <w:num w:numId="6" w16cid:durableId="757793080">
    <w:abstractNumId w:val="37"/>
  </w:num>
  <w:num w:numId="7" w16cid:durableId="15830285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611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00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442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7319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284194">
    <w:abstractNumId w:val="41"/>
  </w:num>
  <w:num w:numId="14" w16cid:durableId="875041554">
    <w:abstractNumId w:val="23"/>
  </w:num>
  <w:num w:numId="15" w16cid:durableId="1066218428">
    <w:abstractNumId w:val="3"/>
  </w:num>
  <w:num w:numId="16" w16cid:durableId="1718166089">
    <w:abstractNumId w:val="14"/>
  </w:num>
  <w:num w:numId="17" w16cid:durableId="589390041">
    <w:abstractNumId w:val="8"/>
  </w:num>
  <w:num w:numId="18" w16cid:durableId="134613030">
    <w:abstractNumId w:val="20"/>
  </w:num>
  <w:num w:numId="19" w16cid:durableId="1517116435">
    <w:abstractNumId w:val="30"/>
  </w:num>
  <w:num w:numId="20" w16cid:durableId="1783768693">
    <w:abstractNumId w:val="16"/>
  </w:num>
  <w:num w:numId="21" w16cid:durableId="1605267468">
    <w:abstractNumId w:val="15"/>
  </w:num>
  <w:num w:numId="22" w16cid:durableId="705910248">
    <w:abstractNumId w:val="26"/>
  </w:num>
  <w:num w:numId="23" w16cid:durableId="618730633">
    <w:abstractNumId w:val="2"/>
  </w:num>
  <w:num w:numId="24" w16cid:durableId="255406553">
    <w:abstractNumId w:val="7"/>
  </w:num>
  <w:num w:numId="25" w16cid:durableId="819736560">
    <w:abstractNumId w:val="4"/>
  </w:num>
  <w:num w:numId="26" w16cid:durableId="1696803928">
    <w:abstractNumId w:val="42"/>
  </w:num>
  <w:num w:numId="27" w16cid:durableId="764425953">
    <w:abstractNumId w:val="19"/>
  </w:num>
  <w:num w:numId="28" w16cid:durableId="1716657097">
    <w:abstractNumId w:val="33"/>
  </w:num>
  <w:num w:numId="29" w16cid:durableId="246813514">
    <w:abstractNumId w:val="24"/>
  </w:num>
  <w:num w:numId="30" w16cid:durableId="719979944">
    <w:abstractNumId w:val="38"/>
  </w:num>
  <w:num w:numId="31" w16cid:durableId="2124960938">
    <w:abstractNumId w:val="32"/>
  </w:num>
  <w:num w:numId="32" w16cid:durableId="1001393866">
    <w:abstractNumId w:val="31"/>
  </w:num>
  <w:num w:numId="33" w16cid:durableId="1320112523">
    <w:abstractNumId w:val="22"/>
  </w:num>
  <w:num w:numId="34" w16cid:durableId="1991404667">
    <w:abstractNumId w:val="28"/>
  </w:num>
  <w:num w:numId="35" w16cid:durableId="143088121">
    <w:abstractNumId w:val="17"/>
  </w:num>
  <w:num w:numId="36" w16cid:durableId="1816599830">
    <w:abstractNumId w:val="6"/>
  </w:num>
  <w:num w:numId="37" w16cid:durableId="638808813">
    <w:abstractNumId w:val="25"/>
  </w:num>
  <w:num w:numId="38" w16cid:durableId="405422605">
    <w:abstractNumId w:val="2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9091829">
    <w:abstractNumId w:val="43"/>
  </w:num>
  <w:num w:numId="40" w16cid:durableId="1069381863">
    <w:abstractNumId w:val="21"/>
  </w:num>
  <w:num w:numId="41" w16cid:durableId="67308819">
    <w:abstractNumId w:val="18"/>
  </w:num>
  <w:num w:numId="42" w16cid:durableId="1208764666">
    <w:abstractNumId w:val="44"/>
  </w:num>
  <w:num w:numId="43" w16cid:durableId="1734235068">
    <w:abstractNumId w:val="34"/>
  </w:num>
  <w:num w:numId="44" w16cid:durableId="634877108">
    <w:abstractNumId w:val="40"/>
  </w:num>
  <w:num w:numId="45" w16cid:durableId="892883410">
    <w:abstractNumId w:val="39"/>
  </w:num>
  <w:num w:numId="46" w16cid:durableId="98771112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gFAH+4sbUtAAAA"/>
  </w:docVars>
  <w:rsids>
    <w:rsidRoot w:val="00A44F60"/>
    <w:rsid w:val="000014C8"/>
    <w:rsid w:val="00001B92"/>
    <w:rsid w:val="00001D68"/>
    <w:rsid w:val="0000216C"/>
    <w:rsid w:val="000027EB"/>
    <w:rsid w:val="0000383D"/>
    <w:rsid w:val="00003B4D"/>
    <w:rsid w:val="00003D08"/>
    <w:rsid w:val="0000474B"/>
    <w:rsid w:val="00004DD8"/>
    <w:rsid w:val="000053F5"/>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5A"/>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4A6B"/>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388"/>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618"/>
    <w:rsid w:val="000D7003"/>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844"/>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BEA"/>
    <w:rsid w:val="00147EAE"/>
    <w:rsid w:val="00153328"/>
    <w:rsid w:val="00153732"/>
    <w:rsid w:val="00153764"/>
    <w:rsid w:val="00153CD2"/>
    <w:rsid w:val="001544B2"/>
    <w:rsid w:val="0015469C"/>
    <w:rsid w:val="00154FCE"/>
    <w:rsid w:val="001553B4"/>
    <w:rsid w:val="00156239"/>
    <w:rsid w:val="00156FE5"/>
    <w:rsid w:val="00160C1B"/>
    <w:rsid w:val="00161783"/>
    <w:rsid w:val="00161B52"/>
    <w:rsid w:val="00161F0A"/>
    <w:rsid w:val="0016487B"/>
    <w:rsid w:val="00165BD4"/>
    <w:rsid w:val="00165C83"/>
    <w:rsid w:val="001661B3"/>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9C4"/>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64"/>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5DE1"/>
    <w:rsid w:val="00246AF3"/>
    <w:rsid w:val="00247471"/>
    <w:rsid w:val="00247B71"/>
    <w:rsid w:val="00250612"/>
    <w:rsid w:val="002515FB"/>
    <w:rsid w:val="00251E19"/>
    <w:rsid w:val="00253551"/>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103C"/>
    <w:rsid w:val="00292B2D"/>
    <w:rsid w:val="00292FA3"/>
    <w:rsid w:val="002939DA"/>
    <w:rsid w:val="00293A11"/>
    <w:rsid w:val="002941E8"/>
    <w:rsid w:val="00294416"/>
    <w:rsid w:val="002947DC"/>
    <w:rsid w:val="002965CE"/>
    <w:rsid w:val="00296B8A"/>
    <w:rsid w:val="00296ED2"/>
    <w:rsid w:val="002A1F24"/>
    <w:rsid w:val="002A2275"/>
    <w:rsid w:val="002A23D2"/>
    <w:rsid w:val="002A2CD3"/>
    <w:rsid w:val="002A42B5"/>
    <w:rsid w:val="002A47DF"/>
    <w:rsid w:val="002A5E6D"/>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DBE"/>
    <w:rsid w:val="00302EF4"/>
    <w:rsid w:val="00303AD6"/>
    <w:rsid w:val="00303E45"/>
    <w:rsid w:val="003049D2"/>
    <w:rsid w:val="00305020"/>
    <w:rsid w:val="00306487"/>
    <w:rsid w:val="00307C45"/>
    <w:rsid w:val="00310523"/>
    <w:rsid w:val="00310AE2"/>
    <w:rsid w:val="00311028"/>
    <w:rsid w:val="00312C59"/>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2A4"/>
    <w:rsid w:val="003533DB"/>
    <w:rsid w:val="0035352E"/>
    <w:rsid w:val="00353FF1"/>
    <w:rsid w:val="0035453C"/>
    <w:rsid w:val="003546B9"/>
    <w:rsid w:val="00354706"/>
    <w:rsid w:val="003548D8"/>
    <w:rsid w:val="00356E69"/>
    <w:rsid w:val="00357A5C"/>
    <w:rsid w:val="003604EC"/>
    <w:rsid w:val="003609BC"/>
    <w:rsid w:val="003609ED"/>
    <w:rsid w:val="0036135F"/>
    <w:rsid w:val="003619A3"/>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5661"/>
    <w:rsid w:val="0039766A"/>
    <w:rsid w:val="003A18A7"/>
    <w:rsid w:val="003A1E70"/>
    <w:rsid w:val="003A258D"/>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4E87"/>
    <w:rsid w:val="003B563B"/>
    <w:rsid w:val="003B65BF"/>
    <w:rsid w:val="003B6A4B"/>
    <w:rsid w:val="003B7011"/>
    <w:rsid w:val="003B710D"/>
    <w:rsid w:val="003B7135"/>
    <w:rsid w:val="003B7A15"/>
    <w:rsid w:val="003C00D7"/>
    <w:rsid w:val="003C08B0"/>
    <w:rsid w:val="003C1685"/>
    <w:rsid w:val="003C1F4F"/>
    <w:rsid w:val="003C24F7"/>
    <w:rsid w:val="003C274E"/>
    <w:rsid w:val="003C2D69"/>
    <w:rsid w:val="003C37EB"/>
    <w:rsid w:val="003C3FA7"/>
    <w:rsid w:val="003C4B84"/>
    <w:rsid w:val="003C50ED"/>
    <w:rsid w:val="003C577C"/>
    <w:rsid w:val="003C69A2"/>
    <w:rsid w:val="003D078C"/>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111C"/>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367A"/>
    <w:rsid w:val="00443B21"/>
    <w:rsid w:val="00443F9B"/>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7FA"/>
    <w:rsid w:val="00455827"/>
    <w:rsid w:val="00456C48"/>
    <w:rsid w:val="004574E4"/>
    <w:rsid w:val="00457C41"/>
    <w:rsid w:val="004602DD"/>
    <w:rsid w:val="004617D7"/>
    <w:rsid w:val="00461B5E"/>
    <w:rsid w:val="004625F8"/>
    <w:rsid w:val="0046270F"/>
    <w:rsid w:val="00463730"/>
    <w:rsid w:val="00465851"/>
    <w:rsid w:val="00467F10"/>
    <w:rsid w:val="0047027B"/>
    <w:rsid w:val="00471608"/>
    <w:rsid w:val="00471B19"/>
    <w:rsid w:val="00471DDF"/>
    <w:rsid w:val="00472219"/>
    <w:rsid w:val="00472F15"/>
    <w:rsid w:val="00472F4B"/>
    <w:rsid w:val="00473BB7"/>
    <w:rsid w:val="00474240"/>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3DE4"/>
    <w:rsid w:val="004E4556"/>
    <w:rsid w:val="004E6261"/>
    <w:rsid w:val="004E6845"/>
    <w:rsid w:val="004E6D2E"/>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0106"/>
    <w:rsid w:val="00551BCC"/>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17CC"/>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1DA"/>
    <w:rsid w:val="00594810"/>
    <w:rsid w:val="00595055"/>
    <w:rsid w:val="005965BF"/>
    <w:rsid w:val="00596DB6"/>
    <w:rsid w:val="00596E42"/>
    <w:rsid w:val="005A046C"/>
    <w:rsid w:val="005A0AF0"/>
    <w:rsid w:val="005A1CA2"/>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290D"/>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E7BE0"/>
    <w:rsid w:val="005F2541"/>
    <w:rsid w:val="005F2B0B"/>
    <w:rsid w:val="005F35B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543A"/>
    <w:rsid w:val="00695709"/>
    <w:rsid w:val="006A0EE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B7F5D"/>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151F"/>
    <w:rsid w:val="006F3448"/>
    <w:rsid w:val="006F5272"/>
    <w:rsid w:val="006F58D1"/>
    <w:rsid w:val="006F59C9"/>
    <w:rsid w:val="006F6344"/>
    <w:rsid w:val="006F6536"/>
    <w:rsid w:val="006F6BE1"/>
    <w:rsid w:val="006F6C64"/>
    <w:rsid w:val="006F7790"/>
    <w:rsid w:val="006F7A30"/>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5E42"/>
    <w:rsid w:val="00716AB6"/>
    <w:rsid w:val="007174F3"/>
    <w:rsid w:val="00717A94"/>
    <w:rsid w:val="007207C3"/>
    <w:rsid w:val="00720BE7"/>
    <w:rsid w:val="007211CF"/>
    <w:rsid w:val="0072173A"/>
    <w:rsid w:val="00725144"/>
    <w:rsid w:val="00725C00"/>
    <w:rsid w:val="007265B8"/>
    <w:rsid w:val="007276A7"/>
    <w:rsid w:val="00727A61"/>
    <w:rsid w:val="00727A8E"/>
    <w:rsid w:val="007302F7"/>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461"/>
    <w:rsid w:val="00744A5E"/>
    <w:rsid w:val="00745C4A"/>
    <w:rsid w:val="007461DF"/>
    <w:rsid w:val="00747B65"/>
    <w:rsid w:val="00747D84"/>
    <w:rsid w:val="007510F5"/>
    <w:rsid w:val="00751BC2"/>
    <w:rsid w:val="00752692"/>
    <w:rsid w:val="007550C0"/>
    <w:rsid w:val="00755271"/>
    <w:rsid w:val="00755F89"/>
    <w:rsid w:val="00756036"/>
    <w:rsid w:val="0075637B"/>
    <w:rsid w:val="00756A10"/>
    <w:rsid w:val="00760564"/>
    <w:rsid w:val="007617D8"/>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59E4"/>
    <w:rsid w:val="00791F22"/>
    <w:rsid w:val="00791FF9"/>
    <w:rsid w:val="00795DDD"/>
    <w:rsid w:val="00795EBD"/>
    <w:rsid w:val="0079659E"/>
    <w:rsid w:val="007974BD"/>
    <w:rsid w:val="007974FA"/>
    <w:rsid w:val="00797642"/>
    <w:rsid w:val="007977C5"/>
    <w:rsid w:val="00797B4E"/>
    <w:rsid w:val="007A006B"/>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080"/>
    <w:rsid w:val="00846597"/>
    <w:rsid w:val="00847450"/>
    <w:rsid w:val="0084786D"/>
    <w:rsid w:val="00850953"/>
    <w:rsid w:val="00850957"/>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5075"/>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23E7"/>
    <w:rsid w:val="008B2AD1"/>
    <w:rsid w:val="008B2C19"/>
    <w:rsid w:val="008B4D42"/>
    <w:rsid w:val="008B594F"/>
    <w:rsid w:val="008B657F"/>
    <w:rsid w:val="008B6B52"/>
    <w:rsid w:val="008B6E8C"/>
    <w:rsid w:val="008B7492"/>
    <w:rsid w:val="008C0CB5"/>
    <w:rsid w:val="008C1E1E"/>
    <w:rsid w:val="008C4085"/>
    <w:rsid w:val="008C44B1"/>
    <w:rsid w:val="008C51BF"/>
    <w:rsid w:val="008C5F9A"/>
    <w:rsid w:val="008C62D8"/>
    <w:rsid w:val="008C6D3F"/>
    <w:rsid w:val="008C72F4"/>
    <w:rsid w:val="008C7723"/>
    <w:rsid w:val="008C7E72"/>
    <w:rsid w:val="008D01B3"/>
    <w:rsid w:val="008D0790"/>
    <w:rsid w:val="008D40D6"/>
    <w:rsid w:val="008D4D4B"/>
    <w:rsid w:val="008D6E93"/>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47710"/>
    <w:rsid w:val="00950B17"/>
    <w:rsid w:val="0095102D"/>
    <w:rsid w:val="0095131E"/>
    <w:rsid w:val="0095186A"/>
    <w:rsid w:val="00951CCF"/>
    <w:rsid w:val="00951E43"/>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65DAE"/>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79F"/>
    <w:rsid w:val="009947F6"/>
    <w:rsid w:val="00994B27"/>
    <w:rsid w:val="00994B70"/>
    <w:rsid w:val="009959EA"/>
    <w:rsid w:val="00996ABB"/>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5C5F"/>
    <w:rsid w:val="009E630D"/>
    <w:rsid w:val="009E6D3F"/>
    <w:rsid w:val="009E7583"/>
    <w:rsid w:val="009F0B2C"/>
    <w:rsid w:val="009F0C98"/>
    <w:rsid w:val="009F117E"/>
    <w:rsid w:val="009F11B2"/>
    <w:rsid w:val="009F2AC9"/>
    <w:rsid w:val="009F4D40"/>
    <w:rsid w:val="009F6211"/>
    <w:rsid w:val="009F76A6"/>
    <w:rsid w:val="009F79B0"/>
    <w:rsid w:val="00A013C9"/>
    <w:rsid w:val="00A01763"/>
    <w:rsid w:val="00A021BC"/>
    <w:rsid w:val="00A0260B"/>
    <w:rsid w:val="00A02767"/>
    <w:rsid w:val="00A04487"/>
    <w:rsid w:val="00A0546D"/>
    <w:rsid w:val="00A064AC"/>
    <w:rsid w:val="00A07542"/>
    <w:rsid w:val="00A122A5"/>
    <w:rsid w:val="00A12688"/>
    <w:rsid w:val="00A12E1C"/>
    <w:rsid w:val="00A13AA4"/>
    <w:rsid w:val="00A14C25"/>
    <w:rsid w:val="00A16987"/>
    <w:rsid w:val="00A16E7E"/>
    <w:rsid w:val="00A20B00"/>
    <w:rsid w:val="00A2299A"/>
    <w:rsid w:val="00A24559"/>
    <w:rsid w:val="00A24A41"/>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44E"/>
    <w:rsid w:val="00A80B1D"/>
    <w:rsid w:val="00A80B9D"/>
    <w:rsid w:val="00A80BAB"/>
    <w:rsid w:val="00A819F6"/>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CF5"/>
    <w:rsid w:val="00A92FB0"/>
    <w:rsid w:val="00A93D22"/>
    <w:rsid w:val="00A948D6"/>
    <w:rsid w:val="00A95711"/>
    <w:rsid w:val="00A97CDB"/>
    <w:rsid w:val="00AA02FB"/>
    <w:rsid w:val="00AA0AFF"/>
    <w:rsid w:val="00AA109F"/>
    <w:rsid w:val="00AA2B31"/>
    <w:rsid w:val="00AA32E4"/>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0A95"/>
    <w:rsid w:val="00AD2785"/>
    <w:rsid w:val="00AD3466"/>
    <w:rsid w:val="00AD37F1"/>
    <w:rsid w:val="00AD3D0B"/>
    <w:rsid w:val="00AD51A8"/>
    <w:rsid w:val="00AD632D"/>
    <w:rsid w:val="00AD634A"/>
    <w:rsid w:val="00AD6BCB"/>
    <w:rsid w:val="00AD79C6"/>
    <w:rsid w:val="00AE0975"/>
    <w:rsid w:val="00AE0E11"/>
    <w:rsid w:val="00AE12A1"/>
    <w:rsid w:val="00AE1565"/>
    <w:rsid w:val="00AE18CC"/>
    <w:rsid w:val="00AE2A34"/>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4C4"/>
    <w:rsid w:val="00B03FA2"/>
    <w:rsid w:val="00B04F00"/>
    <w:rsid w:val="00B05BD9"/>
    <w:rsid w:val="00B062F7"/>
    <w:rsid w:val="00B06F92"/>
    <w:rsid w:val="00B10267"/>
    <w:rsid w:val="00B10D85"/>
    <w:rsid w:val="00B11A86"/>
    <w:rsid w:val="00B13700"/>
    <w:rsid w:val="00B139CC"/>
    <w:rsid w:val="00B13D00"/>
    <w:rsid w:val="00B14509"/>
    <w:rsid w:val="00B151EA"/>
    <w:rsid w:val="00B20A0A"/>
    <w:rsid w:val="00B20B97"/>
    <w:rsid w:val="00B20D5F"/>
    <w:rsid w:val="00B22959"/>
    <w:rsid w:val="00B24C78"/>
    <w:rsid w:val="00B24E37"/>
    <w:rsid w:val="00B24ED2"/>
    <w:rsid w:val="00B25341"/>
    <w:rsid w:val="00B319F3"/>
    <w:rsid w:val="00B31EFF"/>
    <w:rsid w:val="00B32B0C"/>
    <w:rsid w:val="00B33190"/>
    <w:rsid w:val="00B331BA"/>
    <w:rsid w:val="00B33D94"/>
    <w:rsid w:val="00B34689"/>
    <w:rsid w:val="00B35574"/>
    <w:rsid w:val="00B36C59"/>
    <w:rsid w:val="00B425A1"/>
    <w:rsid w:val="00B42A05"/>
    <w:rsid w:val="00B430BE"/>
    <w:rsid w:val="00B43DF6"/>
    <w:rsid w:val="00B44013"/>
    <w:rsid w:val="00B454EA"/>
    <w:rsid w:val="00B455D4"/>
    <w:rsid w:val="00B468DB"/>
    <w:rsid w:val="00B47584"/>
    <w:rsid w:val="00B5079C"/>
    <w:rsid w:val="00B54013"/>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875"/>
    <w:rsid w:val="00B71BA4"/>
    <w:rsid w:val="00B7260F"/>
    <w:rsid w:val="00B73A94"/>
    <w:rsid w:val="00B740B3"/>
    <w:rsid w:val="00B74BF4"/>
    <w:rsid w:val="00B7526E"/>
    <w:rsid w:val="00B75458"/>
    <w:rsid w:val="00B75D3C"/>
    <w:rsid w:val="00B806B4"/>
    <w:rsid w:val="00B81ACC"/>
    <w:rsid w:val="00B82A84"/>
    <w:rsid w:val="00B83241"/>
    <w:rsid w:val="00B8519C"/>
    <w:rsid w:val="00B862F4"/>
    <w:rsid w:val="00B8671B"/>
    <w:rsid w:val="00B87566"/>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483D"/>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60F5"/>
    <w:rsid w:val="00C0034C"/>
    <w:rsid w:val="00C004E8"/>
    <w:rsid w:val="00C00FD7"/>
    <w:rsid w:val="00C01150"/>
    <w:rsid w:val="00C01835"/>
    <w:rsid w:val="00C01BD7"/>
    <w:rsid w:val="00C03AC1"/>
    <w:rsid w:val="00C03BD3"/>
    <w:rsid w:val="00C03C04"/>
    <w:rsid w:val="00C063D4"/>
    <w:rsid w:val="00C10B05"/>
    <w:rsid w:val="00C110C9"/>
    <w:rsid w:val="00C12BF5"/>
    <w:rsid w:val="00C13E4A"/>
    <w:rsid w:val="00C13F67"/>
    <w:rsid w:val="00C152C2"/>
    <w:rsid w:val="00C15A68"/>
    <w:rsid w:val="00C16A94"/>
    <w:rsid w:val="00C17396"/>
    <w:rsid w:val="00C207BF"/>
    <w:rsid w:val="00C22C2D"/>
    <w:rsid w:val="00C239DC"/>
    <w:rsid w:val="00C23C73"/>
    <w:rsid w:val="00C247FC"/>
    <w:rsid w:val="00C25ECE"/>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1687"/>
    <w:rsid w:val="00C5213A"/>
    <w:rsid w:val="00C531B2"/>
    <w:rsid w:val="00C53F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367E"/>
    <w:rsid w:val="00C75719"/>
    <w:rsid w:val="00C76FAA"/>
    <w:rsid w:val="00C8021D"/>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09"/>
    <w:rsid w:val="00CC2F23"/>
    <w:rsid w:val="00CC3284"/>
    <w:rsid w:val="00CC359A"/>
    <w:rsid w:val="00CC4F55"/>
    <w:rsid w:val="00CC52AF"/>
    <w:rsid w:val="00CC63E5"/>
    <w:rsid w:val="00CC789F"/>
    <w:rsid w:val="00CC7D8A"/>
    <w:rsid w:val="00CD2593"/>
    <w:rsid w:val="00CD272F"/>
    <w:rsid w:val="00CD2FA6"/>
    <w:rsid w:val="00CD4FBC"/>
    <w:rsid w:val="00CD5D32"/>
    <w:rsid w:val="00CD65F4"/>
    <w:rsid w:val="00CE3C38"/>
    <w:rsid w:val="00CE3CAF"/>
    <w:rsid w:val="00CE574F"/>
    <w:rsid w:val="00CE661A"/>
    <w:rsid w:val="00CE663F"/>
    <w:rsid w:val="00CE6B5A"/>
    <w:rsid w:val="00CE6BE4"/>
    <w:rsid w:val="00CE78FD"/>
    <w:rsid w:val="00CF02D0"/>
    <w:rsid w:val="00CF2BFE"/>
    <w:rsid w:val="00CF3E1C"/>
    <w:rsid w:val="00CF45AA"/>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714"/>
    <w:rsid w:val="00D15EEB"/>
    <w:rsid w:val="00D16433"/>
    <w:rsid w:val="00D16E12"/>
    <w:rsid w:val="00D20A36"/>
    <w:rsid w:val="00D20EF2"/>
    <w:rsid w:val="00D22FD9"/>
    <w:rsid w:val="00D23711"/>
    <w:rsid w:val="00D238E7"/>
    <w:rsid w:val="00D23E9C"/>
    <w:rsid w:val="00D23EAD"/>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66B4"/>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AA2"/>
    <w:rsid w:val="00DD5AEB"/>
    <w:rsid w:val="00DE2192"/>
    <w:rsid w:val="00DE3C84"/>
    <w:rsid w:val="00DE3F4D"/>
    <w:rsid w:val="00DE4123"/>
    <w:rsid w:val="00DE6D93"/>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07E0A"/>
    <w:rsid w:val="00E10028"/>
    <w:rsid w:val="00E1200E"/>
    <w:rsid w:val="00E12EB2"/>
    <w:rsid w:val="00E149D6"/>
    <w:rsid w:val="00E15B46"/>
    <w:rsid w:val="00E16ABA"/>
    <w:rsid w:val="00E16CEA"/>
    <w:rsid w:val="00E17428"/>
    <w:rsid w:val="00E176B7"/>
    <w:rsid w:val="00E208D6"/>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37795"/>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8776F"/>
    <w:rsid w:val="00E9008B"/>
    <w:rsid w:val="00E9192F"/>
    <w:rsid w:val="00E92391"/>
    <w:rsid w:val="00E927C4"/>
    <w:rsid w:val="00E92B80"/>
    <w:rsid w:val="00E9346F"/>
    <w:rsid w:val="00E9474B"/>
    <w:rsid w:val="00E948FD"/>
    <w:rsid w:val="00E94AB2"/>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4661"/>
    <w:rsid w:val="00EB4E07"/>
    <w:rsid w:val="00EB61CB"/>
    <w:rsid w:val="00EB6779"/>
    <w:rsid w:val="00EB6BCB"/>
    <w:rsid w:val="00EB712E"/>
    <w:rsid w:val="00EB730C"/>
    <w:rsid w:val="00EC02DC"/>
    <w:rsid w:val="00EC0BFB"/>
    <w:rsid w:val="00EC21BD"/>
    <w:rsid w:val="00EC55CD"/>
    <w:rsid w:val="00EC5B11"/>
    <w:rsid w:val="00EC5CF9"/>
    <w:rsid w:val="00EC693D"/>
    <w:rsid w:val="00EC6C22"/>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2E9"/>
    <w:rsid w:val="00EE347B"/>
    <w:rsid w:val="00EE49D8"/>
    <w:rsid w:val="00EE51C4"/>
    <w:rsid w:val="00EE6A43"/>
    <w:rsid w:val="00EF0300"/>
    <w:rsid w:val="00EF183C"/>
    <w:rsid w:val="00EF19E6"/>
    <w:rsid w:val="00EF2C71"/>
    <w:rsid w:val="00EF6414"/>
    <w:rsid w:val="00EF66CF"/>
    <w:rsid w:val="00F003B6"/>
    <w:rsid w:val="00F01820"/>
    <w:rsid w:val="00F01C5C"/>
    <w:rsid w:val="00F02C86"/>
    <w:rsid w:val="00F02D8D"/>
    <w:rsid w:val="00F0363C"/>
    <w:rsid w:val="00F04468"/>
    <w:rsid w:val="00F0470F"/>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0D06"/>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AAA"/>
    <w:rsid w:val="00F52C4D"/>
    <w:rsid w:val="00F53150"/>
    <w:rsid w:val="00F571A2"/>
    <w:rsid w:val="00F57F5A"/>
    <w:rsid w:val="00F620D3"/>
    <w:rsid w:val="00F622BB"/>
    <w:rsid w:val="00F6417F"/>
    <w:rsid w:val="00F645DB"/>
    <w:rsid w:val="00F64608"/>
    <w:rsid w:val="00F6568E"/>
    <w:rsid w:val="00F67C87"/>
    <w:rsid w:val="00F709B3"/>
    <w:rsid w:val="00F70A9C"/>
    <w:rsid w:val="00F71061"/>
    <w:rsid w:val="00F7149E"/>
    <w:rsid w:val="00F72C0B"/>
    <w:rsid w:val="00F72CC7"/>
    <w:rsid w:val="00F73F0E"/>
    <w:rsid w:val="00F7495B"/>
    <w:rsid w:val="00F76FD7"/>
    <w:rsid w:val="00F80CF2"/>
    <w:rsid w:val="00F80E1D"/>
    <w:rsid w:val="00F81933"/>
    <w:rsid w:val="00F81EEB"/>
    <w:rsid w:val="00F81EF9"/>
    <w:rsid w:val="00F8220B"/>
    <w:rsid w:val="00F828BE"/>
    <w:rsid w:val="00F8390C"/>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3E0"/>
    <w:rsid w:val="00FA0A0C"/>
    <w:rsid w:val="00FA1C44"/>
    <w:rsid w:val="00FA2AE6"/>
    <w:rsid w:val="00FA2B33"/>
    <w:rsid w:val="00FA37C7"/>
    <w:rsid w:val="00FA3A1B"/>
    <w:rsid w:val="00FA3B4D"/>
    <w:rsid w:val="00FA4375"/>
    <w:rsid w:val="00FA5226"/>
    <w:rsid w:val="00FA5743"/>
    <w:rsid w:val="00FA7113"/>
    <w:rsid w:val="00FA7BCE"/>
    <w:rsid w:val="00FB17BF"/>
    <w:rsid w:val="00FB1961"/>
    <w:rsid w:val="00FB3738"/>
    <w:rsid w:val="00FB3C9C"/>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26D6"/>
    <w:rsid w:val="00FE3880"/>
    <w:rsid w:val="00FE3C61"/>
    <w:rsid w:val="00FE3CDF"/>
    <w:rsid w:val="00FE4201"/>
    <w:rsid w:val="00FE4BB3"/>
    <w:rsid w:val="00FE4D2F"/>
    <w:rsid w:val="00FF275E"/>
    <w:rsid w:val="00FF2D5B"/>
    <w:rsid w:val="00FF370C"/>
    <w:rsid w:val="00FF4834"/>
    <w:rsid w:val="00FF4CFF"/>
    <w:rsid w:val="00FF6D96"/>
    <w:rsid w:val="00FF715F"/>
    <w:rsid w:val="01521D8C"/>
    <w:rsid w:val="0733AE69"/>
    <w:rsid w:val="0D577FC7"/>
    <w:rsid w:val="0ECB3846"/>
    <w:rsid w:val="105F554E"/>
    <w:rsid w:val="10CAE96F"/>
    <w:rsid w:val="11960F96"/>
    <w:rsid w:val="1D3D999C"/>
    <w:rsid w:val="1ED27359"/>
    <w:rsid w:val="244A0C33"/>
    <w:rsid w:val="26B472E5"/>
    <w:rsid w:val="2A2AB39A"/>
    <w:rsid w:val="2BCBD955"/>
    <w:rsid w:val="2D0C6800"/>
    <w:rsid w:val="315EDB17"/>
    <w:rsid w:val="37CE1786"/>
    <w:rsid w:val="38DD4A9D"/>
    <w:rsid w:val="3E7676FE"/>
    <w:rsid w:val="3F004836"/>
    <w:rsid w:val="412D782E"/>
    <w:rsid w:val="45720440"/>
    <w:rsid w:val="46067E0D"/>
    <w:rsid w:val="48B7BBD6"/>
    <w:rsid w:val="4A10202C"/>
    <w:rsid w:val="4F6003C5"/>
    <w:rsid w:val="4FF33882"/>
    <w:rsid w:val="5328A758"/>
    <w:rsid w:val="579D6900"/>
    <w:rsid w:val="5BE3B431"/>
    <w:rsid w:val="5D7F8492"/>
    <w:rsid w:val="689138A5"/>
    <w:rsid w:val="6CA9F25F"/>
    <w:rsid w:val="6D9714F9"/>
    <w:rsid w:val="6DFF9A17"/>
    <w:rsid w:val="72F2D1AE"/>
    <w:rsid w:val="7705E760"/>
    <w:rsid w:val="787EDC8D"/>
    <w:rsid w:val="7DF4C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2F7"/>
    <w:rPr>
      <w:sz w:val="26"/>
    </w:rPr>
  </w:style>
  <w:style w:type="paragraph" w:styleId="Heading1">
    <w:name w:val="heading 1"/>
    <w:basedOn w:val="Normal"/>
    <w:next w:val="Normal"/>
    <w:uiPriority w:val="9"/>
    <w:qFormat/>
    <w:rsid w:val="00A8344A"/>
    <w:pPr>
      <w:keepNext/>
      <w:numPr>
        <w:numId w:val="22"/>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2"/>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443F9B"/>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443F9B"/>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2"/>
      </w:numPr>
      <w:spacing w:after="240"/>
    </w:pPr>
    <w:rPr>
      <w:rFonts w:ascii="Calibri" w:hAnsi="Calibri" w:cs="Calibri"/>
    </w:rPr>
  </w:style>
  <w:style w:type="paragraph" w:customStyle="1" w:styleId="Itema">
    <w:name w:val="Item a."/>
    <w:basedOn w:val="Normal"/>
    <w:link w:val="ItemaChar"/>
    <w:qFormat/>
    <w:rsid w:val="00A86407"/>
    <w:pPr>
      <w:numPr>
        <w:ilvl w:val="3"/>
        <w:numId w:val="22"/>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F40D06"/>
    <w:pPr>
      <w:widowControl w:val="0"/>
      <w:autoSpaceDE w:val="0"/>
      <w:autoSpaceDN w:val="0"/>
    </w:pPr>
    <w:rPr>
      <w:rFonts w:ascii="Calibri" w:eastAsia="Calibr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microsoft-teams/join-a-meeting" TargetMode="External"/><Relationship Id="rId21" Type="http://schemas.openxmlformats.org/officeDocument/2006/relationships/hyperlink" Target="https://ezsourcing.acgov.org/"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mailto:GSA-BidProtests@acgov.org" TargetMode="External"/><Relationship Id="rId47" Type="http://schemas.openxmlformats.org/officeDocument/2006/relationships/hyperlink" Target="https://gsa.acgov.org/do-business-with-us/vendor-support/small-local-and-emerging-businesses/" TargetMode="External"/><Relationship Id="rId50" Type="http://schemas.openxmlformats.org/officeDocument/2006/relationships/hyperlink" Target="mailto:kevin.bailey@acgov.org" TargetMode="External"/><Relationship Id="rId55" Type="http://schemas.openxmlformats.org/officeDocument/2006/relationships/hyperlink" Target="https://gsa.acgov.org/do-business-with-us/contracting-opportunities/policies-procedures/proprietary-confidential-information/" TargetMode="External"/><Relationship Id="rId63" Type="http://schemas.openxmlformats.org/officeDocument/2006/relationships/hyperlink" Target="https://ezsourcing.acgov.org" TargetMode="Externa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yperlink" Target="https://ezsourcing.acgov.org"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dialin.teams.microsoft.com/usp/pstnconferencing" TargetMode="External"/><Relationship Id="rId11" Type="http://schemas.openxmlformats.org/officeDocument/2006/relationships/endnotes" Target="endnotes.xml"/><Relationship Id="rId24" Type="http://schemas.openxmlformats.org/officeDocument/2006/relationships/hyperlink" Target="https://teams.microsoft.com/l/meetup-join/19%3ameeting_ZjJkMjhhMWUtOTYyMi00MmQ2LWFkMmUtZmQ3ZTJiZGZmYjg0%40thread.v2/0?context=%7b%22Tid%22%3a%2232fdff2c-f86e-4ba3-a47d-6a44a7f45a64%22%2c%22Oid%22%3a%22a6eeaf2d-3de3-49ea-8c62-7821adb7f0ed%22%7d" TargetMode="External"/><Relationship Id="rId32" Type="http://schemas.openxmlformats.org/officeDocument/2006/relationships/hyperlink" Target="mailto:kevin.bailey@acgov.org"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kevin.bailey@acgov.org" TargetMode="External"/><Relationship Id="rId45" Type="http://schemas.openxmlformats.org/officeDocument/2006/relationships/hyperlink" Target="http://acgov.org/auditor/sleb/overview.htm" TargetMode="External"/><Relationship Id="rId53" Type="http://schemas.openxmlformats.org/officeDocument/2006/relationships/hyperlink" Target="https://ezsourcing.acgov.org" TargetMode="External"/><Relationship Id="rId58" Type="http://schemas.openxmlformats.org/officeDocument/2006/relationships/header" Target="header3.xml"/><Relationship Id="rId66" Type="http://schemas.openxmlformats.org/officeDocument/2006/relationships/image" Target="media/image4.png"/><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header" Target="header5.xml"/><Relationship Id="rId82" Type="http://schemas.openxmlformats.org/officeDocument/2006/relationships/hyperlink" Target="mailto:GSA.OAP@acgov.org" TargetMode="External"/><Relationship Id="rId90" Type="http://schemas.openxmlformats.org/officeDocument/2006/relationships/image" Target="media/image5.png"/><Relationship Id="rId95" Type="http://schemas.openxmlformats.org/officeDocument/2006/relationships/footer" Target="footer6.xml"/><Relationship Id="rId19" Type="http://schemas.openxmlformats.org/officeDocument/2006/relationships/hyperlink" Target="https://gsa.acgov.org/do-business-with-us/contracting-opportunities/" TargetMode="External"/><Relationship Id="rId14" Type="http://schemas.openxmlformats.org/officeDocument/2006/relationships/header" Target="header1.xml"/><Relationship Id="rId22" Type="http://schemas.openxmlformats.org/officeDocument/2006/relationships/hyperlink" Target="https://ezsourcing.acgov.org/" TargetMode="External"/><Relationship Id="rId27" Type="http://schemas.openxmlformats.org/officeDocument/2006/relationships/hyperlink" Target="tel:+14159153950,,321181982" TargetMode="External"/><Relationship Id="rId30" Type="http://schemas.openxmlformats.org/officeDocument/2006/relationships/hyperlink" Target="https://aka.ms/JoinTeamsMeeting"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mailto:OCCR@acgov.org"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eader" Target="header6.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elation.htm" TargetMode="External"/><Relationship Id="rId85" Type="http://schemas.openxmlformats.org/officeDocument/2006/relationships/hyperlink" Target="http://acgov.org/auditor/sleb/overview.htm" TargetMode="External"/><Relationship Id="rId93"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footer" Target="footer2.xml"/><Relationship Id="rId25" Type="http://schemas.openxmlformats.org/officeDocument/2006/relationships/hyperlink" Target="https://www.microsoft.com/en-us/microsoft-teams/download-app" TargetMode="External"/><Relationship Id="rId33" Type="http://schemas.openxmlformats.org/officeDocument/2006/relationships/hyperlink" Target="https://ezsourcing.acgov.org/"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mailto:kevin.bailey@acgov.org" TargetMode="External"/><Relationship Id="rId41" Type="http://schemas.openxmlformats.org/officeDocument/2006/relationships/hyperlink" Target="http://www.sam.gov/SA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acgov.org/auditor/sleb/overview.htm" TargetMode="External"/><Relationship Id="rId83" Type="http://schemas.openxmlformats.org/officeDocument/2006/relationships/hyperlink" Target="mailto:OCCR@acgov.org" TargetMode="External"/><Relationship Id="rId88" Type="http://schemas.openxmlformats.org/officeDocument/2006/relationships/hyperlink" Target="https://ezsourcing.acgov.org" TargetMode="External"/><Relationship Id="rId91" Type="http://schemas.openxmlformats.org/officeDocument/2006/relationships/image" Target="media/image6.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hyperlink" Target="https://dialin.teams.microsoft.com/c44e85b4-06d5-44f1-aa66-048146aad930?id=321181982"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meetingOptions/?organizerId=a6eeaf2d-3de3-49ea-8c62-7821adb7f0ed&amp;tenantId=32fdff2c-f86e-4ba3-a47d-6a44a7f45a64&amp;threadId=19_meeting_ZjJkMjhhMWUtOTYyMi00MmQ2LWFkMmUtZmQ3ZTJiZGZmYjg0@thread.v2&amp;messageId=0&amp;language=en-US"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 TargetMode="External"/><Relationship Id="rId60" Type="http://schemas.openxmlformats.org/officeDocument/2006/relationships/footer" Target="footer3.xml"/><Relationship Id="rId65" Type="http://schemas.openxmlformats.org/officeDocument/2006/relationships/footer" Target="footer4.xml"/><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http://acgov.org/auditor/sleb/elation.htm" TargetMode="External"/><Relationship Id="rId86" Type="http://schemas.openxmlformats.org/officeDocument/2006/relationships/hyperlink" Target="http://www.elationsys.com/elationsys/" TargetMode="External"/><Relationship Id="rId9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zsourcing.acgov.org/" TargetMode="External"/><Relationship Id="rId18" Type="http://schemas.openxmlformats.org/officeDocument/2006/relationships/hyperlink" Target="https://gsa.acgov.org/do-business-with-us/contracting-opportunities/" TargetMode="External"/><Relationship Id="rId39" Type="http://schemas.openxmlformats.org/officeDocument/2006/relationships/hyperlink" Target="https://gsa.acgov.org/do-business-with-us/upcoming-contracting-ev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2" ma:contentTypeDescription="Create a new document." ma:contentTypeScope="" ma:versionID="baf5bfb580f96046b268717f5e6b3981">
  <xsd:schema xmlns:xsd="http://www.w3.org/2001/XMLSchema" xmlns:xs="http://www.w3.org/2001/XMLSchema" xmlns:p="http://schemas.microsoft.com/office/2006/metadata/properties" xmlns:ns2="993570aa-acd3-448a-bbbd-7314aaaca470" targetNamespace="http://schemas.microsoft.com/office/2006/metadata/properties" ma:root="true" ma:fieldsID="91aeffb480d8e4fd8e21f4c19c16d4d5" ns2:_="">
    <xsd:import namespace="993570aa-acd3-448a-bbbd-7314aaaca4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6F55C0-E2DC-403C-AF11-AEE300EEF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11835</Words>
  <Characters>67466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2022-09-01T15:20:00Z</dcterms:created>
  <dcterms:modified xsi:type="dcterms:W3CDTF">2022-09-01T15:20:00Z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ies>
</file>