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28340B" w:rsidRDefault="004D242F" w:rsidP="004D242F">
      <w:pPr>
        <w:pStyle w:val="Title"/>
        <w:rPr>
          <w:rFonts w:ascii="Calibri" w:hAnsi="Calibri" w:cs="Calibri"/>
          <w:sz w:val="40"/>
          <w:szCs w:val="40"/>
        </w:rPr>
      </w:pPr>
      <w:r w:rsidRPr="0028340B">
        <w:rPr>
          <w:rFonts w:ascii="Calibri" w:hAnsi="Calibri" w:cs="Calibri"/>
          <w:sz w:val="40"/>
          <w:szCs w:val="40"/>
        </w:rPr>
        <w:t>to</w:t>
      </w:r>
    </w:p>
    <w:p w14:paraId="21B5B3DD" w14:textId="77777777" w:rsidR="004D242F" w:rsidRPr="0028340B" w:rsidRDefault="004D242F" w:rsidP="004D242F">
      <w:pPr>
        <w:pStyle w:val="RFP-QHeader2"/>
        <w:rPr>
          <w:rFonts w:ascii="Calibri" w:hAnsi="Calibri" w:cs="Calibri"/>
          <w:sz w:val="20"/>
        </w:rPr>
      </w:pPr>
    </w:p>
    <w:p w14:paraId="52C1F888" w14:textId="49559C7D" w:rsidR="004D242F" w:rsidRPr="0028340B" w:rsidRDefault="004D242F" w:rsidP="004D242F">
      <w:pPr>
        <w:pStyle w:val="Subtitle"/>
        <w:rPr>
          <w:rFonts w:ascii="Calibri" w:hAnsi="Calibri" w:cs="Calibri"/>
          <w:sz w:val="40"/>
          <w:szCs w:val="40"/>
        </w:rPr>
      </w:pPr>
      <w:r w:rsidRPr="0028340B">
        <w:rPr>
          <w:rFonts w:ascii="Calibri" w:hAnsi="Calibri" w:cs="Calibri"/>
          <w:sz w:val="40"/>
          <w:szCs w:val="40"/>
        </w:rPr>
        <w:t>RF</w:t>
      </w:r>
      <w:r w:rsidR="00392870" w:rsidRPr="0028340B">
        <w:rPr>
          <w:rFonts w:ascii="Calibri" w:hAnsi="Calibri" w:cs="Calibri"/>
          <w:sz w:val="40"/>
          <w:szCs w:val="40"/>
        </w:rPr>
        <w:t>P</w:t>
      </w:r>
      <w:r w:rsidRPr="0028340B">
        <w:rPr>
          <w:rFonts w:ascii="Calibri" w:hAnsi="Calibri" w:cs="Calibri"/>
          <w:sz w:val="40"/>
          <w:szCs w:val="40"/>
        </w:rPr>
        <w:t xml:space="preserve"> No. 90</w:t>
      </w:r>
      <w:r w:rsidR="00AB6DDA" w:rsidRPr="0028340B">
        <w:rPr>
          <w:rFonts w:ascii="Calibri" w:hAnsi="Calibri" w:cs="Calibri"/>
          <w:sz w:val="40"/>
          <w:szCs w:val="40"/>
        </w:rPr>
        <w:t>2216</w:t>
      </w:r>
    </w:p>
    <w:p w14:paraId="76684BAD" w14:textId="77777777" w:rsidR="004D242F" w:rsidRPr="0028340B" w:rsidRDefault="004D242F" w:rsidP="004D242F">
      <w:pPr>
        <w:pStyle w:val="RFP-QHeader2"/>
        <w:rPr>
          <w:rFonts w:ascii="Calibri" w:hAnsi="Calibri" w:cs="Calibri"/>
          <w:sz w:val="20"/>
        </w:rPr>
      </w:pPr>
    </w:p>
    <w:p w14:paraId="1A2C16A0" w14:textId="77777777" w:rsidR="004D242F" w:rsidRPr="0028340B" w:rsidRDefault="004D242F" w:rsidP="004D242F">
      <w:pPr>
        <w:pStyle w:val="Heading3"/>
        <w:rPr>
          <w:rFonts w:ascii="Calibri" w:hAnsi="Calibri" w:cs="Calibri"/>
          <w:sz w:val="40"/>
          <w:szCs w:val="40"/>
        </w:rPr>
      </w:pPr>
      <w:r w:rsidRPr="0028340B">
        <w:rPr>
          <w:rFonts w:ascii="Calibri" w:hAnsi="Calibri" w:cs="Calibri"/>
          <w:sz w:val="40"/>
          <w:szCs w:val="40"/>
        </w:rPr>
        <w:t>for</w:t>
      </w:r>
    </w:p>
    <w:p w14:paraId="286CA575" w14:textId="77777777" w:rsidR="004D242F" w:rsidRPr="0028340B" w:rsidRDefault="004D242F" w:rsidP="004D242F">
      <w:pPr>
        <w:pStyle w:val="RFP-QHeader2"/>
        <w:rPr>
          <w:rFonts w:ascii="Calibri" w:hAnsi="Calibri" w:cs="Calibri"/>
          <w:sz w:val="20"/>
        </w:rPr>
      </w:pPr>
    </w:p>
    <w:p w14:paraId="28165A01" w14:textId="77777777" w:rsidR="00AB6DDA" w:rsidRPr="0028340B" w:rsidRDefault="00AB6DDA" w:rsidP="00AB6DDA">
      <w:pPr>
        <w:jc w:val="center"/>
        <w:rPr>
          <w:rFonts w:ascii="Calibri" w:hAnsi="Calibri" w:cs="Calibri"/>
          <w:b/>
          <w:sz w:val="40"/>
          <w:szCs w:val="40"/>
        </w:rPr>
      </w:pPr>
      <w:bookmarkStart w:id="0" w:name="BidTitle"/>
      <w:bookmarkEnd w:id="0"/>
      <w:r w:rsidRPr="0028340B">
        <w:rPr>
          <w:rFonts w:ascii="Calibri" w:hAnsi="Calibri" w:cs="Calibri"/>
          <w:b/>
          <w:sz w:val="40"/>
          <w:szCs w:val="40"/>
        </w:rPr>
        <w:t>ADVANCED LIFE SUPPORT (ALS)</w:t>
      </w:r>
    </w:p>
    <w:p w14:paraId="1FD9350F" w14:textId="7DA2F2C3" w:rsidR="004D242F" w:rsidRPr="0028340B" w:rsidRDefault="00AB6DDA" w:rsidP="00AB6DDA">
      <w:pPr>
        <w:jc w:val="center"/>
        <w:rPr>
          <w:rFonts w:ascii="Calibri" w:hAnsi="Calibri" w:cs="Calibri"/>
          <w:b/>
          <w:sz w:val="40"/>
          <w:szCs w:val="40"/>
        </w:rPr>
      </w:pPr>
      <w:r w:rsidRPr="0028340B">
        <w:rPr>
          <w:rFonts w:ascii="Calibri" w:hAnsi="Calibri" w:cs="Calibri"/>
          <w:b/>
          <w:sz w:val="40"/>
          <w:szCs w:val="40"/>
        </w:rPr>
        <w:t>AMBULANCE TRANSPORT SERVICES</w:t>
      </w:r>
    </w:p>
    <w:p w14:paraId="6F481241" w14:textId="77777777" w:rsidR="00AB6DDA" w:rsidRPr="0028340B" w:rsidRDefault="00AB6DDA" w:rsidP="00AB6DDA">
      <w:pPr>
        <w:jc w:val="center"/>
        <w:rPr>
          <w:rFonts w:ascii="Calibri" w:hAnsi="Calibri" w:cs="Calibri"/>
          <w:b/>
          <w:sz w:val="20"/>
        </w:rPr>
      </w:pPr>
    </w:p>
    <w:p w14:paraId="6AD54109" w14:textId="2D5C735A" w:rsidR="004D242F" w:rsidRPr="0028340B" w:rsidRDefault="00461212" w:rsidP="004D242F">
      <w:pPr>
        <w:jc w:val="center"/>
        <w:rPr>
          <w:rFonts w:ascii="Calibri" w:hAnsi="Calibri" w:cs="Calibri"/>
          <w:b/>
          <w:sz w:val="28"/>
          <w:szCs w:val="28"/>
        </w:rPr>
      </w:pPr>
      <w:r w:rsidRPr="0028340B">
        <w:rPr>
          <w:rFonts w:ascii="Calibri" w:hAnsi="Calibri" w:cs="Calibri"/>
          <w:b/>
          <w:sz w:val="28"/>
          <w:szCs w:val="28"/>
        </w:rPr>
        <w:t>Networking/Bidders Conference</w:t>
      </w:r>
      <w:r w:rsidR="004D242F" w:rsidRPr="0028340B">
        <w:rPr>
          <w:rFonts w:ascii="Calibri" w:hAnsi="Calibri" w:cs="Calibri"/>
          <w:b/>
          <w:sz w:val="28"/>
          <w:szCs w:val="28"/>
        </w:rPr>
        <w:t xml:space="preserve"> Held on </w:t>
      </w:r>
      <w:r w:rsidR="00AB6DDA" w:rsidRPr="0028340B">
        <w:rPr>
          <w:rFonts w:ascii="Calibri" w:hAnsi="Calibri" w:cs="Calibri"/>
          <w:b/>
          <w:sz w:val="28"/>
          <w:szCs w:val="28"/>
        </w:rPr>
        <w:t>October 20, 2022</w:t>
      </w:r>
    </w:p>
    <w:p w14:paraId="122CE624" w14:textId="77777777" w:rsidR="004D242F" w:rsidRPr="0028340B"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8340B" w:rsidRPr="0028340B" w14:paraId="266D1A96" w14:textId="77777777" w:rsidTr="00105777">
        <w:tc>
          <w:tcPr>
            <w:tcW w:w="11016" w:type="dxa"/>
            <w:shd w:val="clear" w:color="auto" w:fill="auto"/>
            <w:tcMar>
              <w:top w:w="43" w:type="dxa"/>
              <w:left w:w="115" w:type="dxa"/>
              <w:bottom w:w="43" w:type="dxa"/>
              <w:right w:w="115" w:type="dxa"/>
            </w:tcMar>
          </w:tcPr>
          <w:p w14:paraId="5F85ADE5" w14:textId="31A44AC1" w:rsidR="004D242F" w:rsidRPr="0028340B" w:rsidRDefault="004D242F" w:rsidP="00901797">
            <w:pPr>
              <w:jc w:val="both"/>
              <w:rPr>
                <w:rFonts w:ascii="Calibri" w:hAnsi="Calibri" w:cs="Calibri"/>
                <w:sz w:val="20"/>
              </w:rPr>
            </w:pPr>
            <w:r w:rsidRPr="0028340B">
              <w:rPr>
                <w:rFonts w:ascii="Calibri" w:hAnsi="Calibri" w:cs="Calibri"/>
                <w:b/>
                <w:sz w:val="28"/>
                <w:szCs w:val="28"/>
              </w:rPr>
              <w:t>This County of Alameda, General Services Agency (GSA), RF</w:t>
            </w:r>
            <w:r w:rsidR="00392870" w:rsidRPr="0028340B">
              <w:rPr>
                <w:rFonts w:ascii="Calibri" w:hAnsi="Calibri" w:cs="Calibri"/>
                <w:b/>
                <w:sz w:val="28"/>
                <w:szCs w:val="28"/>
              </w:rPr>
              <w:t>P</w:t>
            </w:r>
            <w:r w:rsidRPr="0028340B">
              <w:rPr>
                <w:rFonts w:ascii="Calibri" w:hAnsi="Calibri" w:cs="Calibri"/>
                <w:b/>
                <w:sz w:val="28"/>
                <w:szCs w:val="28"/>
              </w:rPr>
              <w:t xml:space="preserve"> Questions &amp; Answers (Q&amp;A) has been electronically issued to potential bidders via email. </w:t>
            </w:r>
            <w:r w:rsidR="008723BA" w:rsidRPr="0028340B">
              <w:rPr>
                <w:rFonts w:ascii="Calibri" w:hAnsi="Calibri" w:cs="Calibri"/>
                <w:b/>
                <w:sz w:val="28"/>
                <w:szCs w:val="28"/>
              </w:rPr>
              <w:t>E</w:t>
            </w:r>
            <w:r w:rsidRPr="0028340B">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28340B">
              <w:rPr>
                <w:rFonts w:ascii="Calibri" w:hAnsi="Calibri" w:cs="Calibri"/>
                <w:b/>
                <w:sz w:val="28"/>
                <w:szCs w:val="28"/>
              </w:rPr>
              <w:t xml:space="preserve">RFP </w:t>
            </w:r>
            <w:r w:rsidRPr="0028340B">
              <w:rPr>
                <w:rFonts w:ascii="Calibri" w:hAnsi="Calibri" w:cs="Calibri"/>
                <w:b/>
                <w:sz w:val="28"/>
                <w:szCs w:val="28"/>
              </w:rPr>
              <w:t xml:space="preserve">Q&amp;A will also be posted on the GSA Contracting Opportunities website located at </w:t>
            </w:r>
            <w:hyperlink r:id="rId12" w:history="1">
              <w:r w:rsidR="00ED3117" w:rsidRPr="00901797">
                <w:rPr>
                  <w:rStyle w:val="Hyperlink"/>
                  <w:rFonts w:ascii="Calibri" w:hAnsi="Calibri" w:cs="Calibri"/>
                  <w:b/>
                  <w:sz w:val="28"/>
                  <w:szCs w:val="28"/>
                </w:rPr>
                <w:t>Alameda County Current Contracting Opportunities</w:t>
              </w:r>
            </w:hyperlink>
            <w:r w:rsidR="00ED3117" w:rsidRPr="00901797">
              <w:rPr>
                <w:rStyle w:val="Hyperlink"/>
                <w:rFonts w:ascii="Calibri" w:hAnsi="Calibri" w:cs="Calibri"/>
                <w:b/>
                <w:sz w:val="28"/>
                <w:szCs w:val="28"/>
              </w:rPr>
              <w:t>.</w:t>
            </w:r>
            <w:r w:rsidR="00ED3117" w:rsidRPr="0028340B">
              <w:rPr>
                <w:rStyle w:val="Hyperlink"/>
                <w:rFonts w:ascii="Calibri" w:hAnsi="Calibri" w:cs="Calibri"/>
                <w:b/>
                <w:color w:val="auto"/>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2FE2C721" w14:textId="77777777" w:rsidR="00A47560" w:rsidRDefault="00A47560" w:rsidP="004D242F">
      <w:pPr>
        <w:rPr>
          <w:rFonts w:ascii="Calibri" w:hAnsi="Calibri" w:cs="Calibri"/>
          <w:sz w:val="20"/>
        </w:rPr>
      </w:pPr>
    </w:p>
    <w:p w14:paraId="19A3B067" w14:textId="77777777" w:rsidR="00901797" w:rsidRDefault="00901797" w:rsidP="004D242F">
      <w:pPr>
        <w:rPr>
          <w:rFonts w:ascii="Calibri" w:hAnsi="Calibri" w:cs="Calibri"/>
          <w:sz w:val="20"/>
        </w:rPr>
      </w:pPr>
    </w:p>
    <w:p w14:paraId="37B30ED9" w14:textId="77777777" w:rsidR="00901797" w:rsidRDefault="00901797"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4D89C69D" w:rsidR="004D242F" w:rsidRDefault="004D242F" w:rsidP="004D242F">
      <w:pPr>
        <w:ind w:left="2520"/>
        <w:rPr>
          <w:rFonts w:ascii="Calibri" w:hAnsi="Calibri" w:cs="Calibri"/>
          <w:color w:val="008000"/>
          <w:sz w:val="20"/>
        </w:rPr>
        <w:sectPr w:rsidR="004D242F" w:rsidSect="005A1C47">
          <w:headerReference w:type="default" r:id="rId14"/>
          <w:footerReference w:type="default" r:id="rId15"/>
          <w:headerReference w:type="first" r:id="rId16"/>
          <w:footerReference w:type="first" r:id="rId17"/>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w:t>
      </w:r>
      <w:r w:rsidR="00A47560">
        <w:rPr>
          <w:rFonts w:ascii="Calibri" w:hAnsi="Calibri" w:cs="Calibri"/>
          <w:color w:val="008000"/>
          <w:sz w:val="20"/>
        </w:rPr>
        <w:t xml:space="preserve"> and use recycled-content paper</w:t>
      </w:r>
    </w:p>
    <w:p w14:paraId="668A21FB" w14:textId="77777777" w:rsidR="00901797" w:rsidRDefault="00901797" w:rsidP="00A47560">
      <w:pPr>
        <w:spacing w:line="259" w:lineRule="auto"/>
        <w:rPr>
          <w:rFonts w:ascii="Calibri" w:hAnsi="Calibri" w:cs="Calibri"/>
          <w:szCs w:val="26"/>
        </w:rPr>
      </w:pPr>
      <w:r>
        <w:rPr>
          <w:rFonts w:ascii="Calibri" w:hAnsi="Calibri" w:cs="Calibri"/>
          <w:szCs w:val="26"/>
        </w:rPr>
        <w:br w:type="page"/>
      </w:r>
    </w:p>
    <w:p w14:paraId="4D0E487D" w14:textId="0987C225" w:rsidR="00EB4385" w:rsidRPr="00745F48" w:rsidRDefault="00EB4385" w:rsidP="002750EA">
      <w:pPr>
        <w:spacing w:after="240"/>
        <w:rPr>
          <w:rFonts w:ascii="Calibri" w:hAnsi="Calibri" w:cs="Calibri"/>
          <w:sz w:val="24"/>
          <w:szCs w:val="24"/>
        </w:rPr>
      </w:pPr>
      <w:r w:rsidRPr="00745F48">
        <w:rPr>
          <w:rFonts w:ascii="Calibri" w:hAnsi="Calibri" w:cs="Calibri"/>
          <w:sz w:val="24"/>
          <w:szCs w:val="24"/>
        </w:rPr>
        <w:lastRenderedPageBreak/>
        <w:t>Thank you for your participation and interest in the County of Alameda</w:t>
      </w:r>
      <w:r w:rsidR="00FD5CD9" w:rsidRPr="00745F48">
        <w:rPr>
          <w:rFonts w:ascii="Calibri" w:hAnsi="Calibri" w:cs="Calibri"/>
          <w:sz w:val="24"/>
          <w:szCs w:val="24"/>
        </w:rPr>
        <w:t xml:space="preserve"> </w:t>
      </w:r>
      <w:r w:rsidR="00901797" w:rsidRPr="00745F48">
        <w:rPr>
          <w:rFonts w:ascii="Calibri" w:hAnsi="Calibri" w:cs="Calibri"/>
          <w:sz w:val="24"/>
          <w:szCs w:val="24"/>
        </w:rPr>
        <w:t>RFP No. 902216</w:t>
      </w:r>
      <w:r w:rsidR="00FD5CD9" w:rsidRPr="00745F48">
        <w:rPr>
          <w:rFonts w:ascii="Calibri" w:hAnsi="Calibri" w:cs="Calibri"/>
          <w:sz w:val="24"/>
          <w:szCs w:val="24"/>
        </w:rPr>
        <w:t xml:space="preserve"> for </w:t>
      </w:r>
      <w:r w:rsidR="00901797" w:rsidRPr="00745F48">
        <w:rPr>
          <w:rFonts w:ascii="Calibri" w:hAnsi="Calibri" w:cs="Calibri"/>
          <w:sz w:val="24"/>
          <w:szCs w:val="24"/>
        </w:rPr>
        <w:t>Advanced Life Support (ALS) Ambulance Transport Services</w:t>
      </w:r>
      <w:r w:rsidRPr="00745F48">
        <w:rPr>
          <w:rFonts w:ascii="Calibri" w:hAnsi="Calibri" w:cs="Calibri"/>
          <w:sz w:val="24"/>
          <w:szCs w:val="24"/>
        </w:rPr>
        <w:t xml:space="preserve">.  </w:t>
      </w:r>
    </w:p>
    <w:p w14:paraId="37FFB695" w14:textId="6FA2C2B8" w:rsidR="00EB4385" w:rsidRPr="00745F48" w:rsidRDefault="00EB4385" w:rsidP="00EB4385">
      <w:pPr>
        <w:spacing w:after="240"/>
        <w:rPr>
          <w:rFonts w:ascii="Calibri" w:hAnsi="Calibri" w:cs="Calibri"/>
          <w:sz w:val="24"/>
          <w:szCs w:val="24"/>
        </w:rPr>
      </w:pPr>
      <w:r w:rsidRPr="00745F48">
        <w:rPr>
          <w:rFonts w:ascii="Calibri" w:hAnsi="Calibri" w:cs="Calibri"/>
          <w:sz w:val="24"/>
          <w:szCs w:val="24"/>
        </w:rPr>
        <w:t xml:space="preserve">All the questions are </w:t>
      </w:r>
      <w:r w:rsidR="00160400" w:rsidRPr="00745F48">
        <w:rPr>
          <w:rFonts w:ascii="Calibri" w:hAnsi="Calibri" w:cs="Calibri"/>
          <w:sz w:val="24"/>
          <w:szCs w:val="24"/>
        </w:rPr>
        <w:t>taken verbatim</w:t>
      </w:r>
      <w:r w:rsidRPr="00745F48">
        <w:rPr>
          <w:rFonts w:ascii="Calibri" w:hAnsi="Calibri" w:cs="Calibri"/>
          <w:sz w:val="24"/>
          <w:szCs w:val="24"/>
        </w:rPr>
        <w:t xml:space="preserve"> from written questions emailed by </w:t>
      </w:r>
      <w:r w:rsidR="00FD5CD9" w:rsidRPr="00745F48">
        <w:rPr>
          <w:rFonts w:ascii="Calibri" w:hAnsi="Calibri" w:cs="Calibri"/>
          <w:sz w:val="24"/>
          <w:szCs w:val="24"/>
        </w:rPr>
        <w:t xml:space="preserve">potential </w:t>
      </w:r>
      <w:r w:rsidRPr="00745F48">
        <w:rPr>
          <w:rFonts w:ascii="Calibri" w:hAnsi="Calibri" w:cs="Calibri"/>
          <w:sz w:val="24"/>
          <w:szCs w:val="24"/>
        </w:rPr>
        <w:t xml:space="preserve">Bidders. </w:t>
      </w:r>
      <w:r w:rsidR="008723BA" w:rsidRPr="00745F48">
        <w:rPr>
          <w:rFonts w:ascii="Calibri" w:hAnsi="Calibri" w:cs="Calibri"/>
          <w:sz w:val="24"/>
          <w:szCs w:val="24"/>
        </w:rPr>
        <w:t>The County of Alameda shall be noted as “County” in the answers to these questions</w:t>
      </w:r>
      <w:r w:rsidRPr="00745F48">
        <w:rPr>
          <w:rFonts w:ascii="Calibri" w:hAnsi="Calibri" w:cs="Calibri"/>
          <w:sz w:val="24"/>
          <w:szCs w:val="24"/>
        </w:rPr>
        <w:t>. The Questions and Answers are the final stance</w:t>
      </w:r>
      <w:r w:rsidR="008723BA" w:rsidRPr="00745F48">
        <w:rPr>
          <w:rFonts w:ascii="Calibri" w:hAnsi="Calibri" w:cs="Calibri"/>
          <w:sz w:val="24"/>
          <w:szCs w:val="24"/>
        </w:rPr>
        <w:t>s</w:t>
      </w:r>
      <w:r w:rsidRPr="00745F48">
        <w:rPr>
          <w:rFonts w:ascii="Calibri" w:hAnsi="Calibri" w:cs="Calibri"/>
          <w:sz w:val="24"/>
          <w:szCs w:val="24"/>
        </w:rPr>
        <w:t xml:space="preserve"> of the County. Please consider this document in preparation </w:t>
      </w:r>
      <w:r w:rsidR="008723BA" w:rsidRPr="00745F48">
        <w:rPr>
          <w:rFonts w:ascii="Calibri" w:hAnsi="Calibri" w:cs="Calibri"/>
          <w:sz w:val="24"/>
          <w:szCs w:val="24"/>
        </w:rPr>
        <w:t>for</w:t>
      </w:r>
      <w:r w:rsidRPr="00745F48">
        <w:rPr>
          <w:rFonts w:ascii="Calibri" w:hAnsi="Calibri" w:cs="Calibri"/>
          <w:sz w:val="24"/>
          <w:szCs w:val="24"/>
        </w:rPr>
        <w:t xml:space="preserve"> your bid response. </w:t>
      </w:r>
    </w:p>
    <w:p w14:paraId="24DE5580" w14:textId="77777777" w:rsidR="00EB4385" w:rsidRPr="00745F48" w:rsidRDefault="00EB4385" w:rsidP="00EB4385">
      <w:pPr>
        <w:rPr>
          <w:rFonts w:ascii="Calibri" w:hAnsi="Calibri" w:cs="Calibri"/>
          <w:sz w:val="24"/>
          <w:szCs w:val="24"/>
        </w:rPr>
      </w:pPr>
    </w:p>
    <w:p w14:paraId="556E7B61" w14:textId="510F52D1" w:rsidR="004D242F" w:rsidRPr="00745F48" w:rsidRDefault="00901797" w:rsidP="00901797">
      <w:pPr>
        <w:tabs>
          <w:tab w:val="right" w:pos="10080"/>
        </w:tabs>
        <w:spacing w:after="240"/>
        <w:rPr>
          <w:rFonts w:ascii="Calibri" w:hAnsi="Calibri" w:cs="Calibri"/>
          <w:b/>
          <w:sz w:val="24"/>
          <w:szCs w:val="24"/>
        </w:rPr>
      </w:pPr>
      <w:r w:rsidRPr="00745F48">
        <w:rPr>
          <w:rFonts w:ascii="Calibri" w:hAnsi="Calibri" w:cs="Calibri"/>
          <w:b/>
          <w:sz w:val="24"/>
          <w:szCs w:val="24"/>
          <w:shd w:val="clear" w:color="auto" w:fill="F7CAAC" w:themeFill="accent2" w:themeFillTint="66"/>
        </w:rPr>
        <w:t>Questions and Answers</w:t>
      </w:r>
      <w:r w:rsidRPr="00745F48">
        <w:rPr>
          <w:rFonts w:ascii="Calibri" w:hAnsi="Calibri" w:cs="Calibri"/>
          <w:b/>
          <w:sz w:val="24"/>
          <w:szCs w:val="24"/>
          <w:shd w:val="clear" w:color="auto" w:fill="F7CAAC" w:themeFill="accent2" w:themeFillTint="66"/>
        </w:rPr>
        <w:tab/>
      </w:r>
    </w:p>
    <w:p w14:paraId="0A802CE8" w14:textId="5C015694" w:rsidR="004D242F" w:rsidRPr="00D158D4" w:rsidRDefault="004F5DDC" w:rsidP="00776D71">
      <w:pPr>
        <w:numPr>
          <w:ilvl w:val="0"/>
          <w:numId w:val="1"/>
        </w:numPr>
        <w:tabs>
          <w:tab w:val="clear" w:pos="1440"/>
        </w:tabs>
        <w:spacing w:after="60"/>
        <w:ind w:left="720" w:hanging="720"/>
        <w:jc w:val="both"/>
        <w:rPr>
          <w:rFonts w:ascii="Calibri" w:hAnsi="Calibri" w:cs="Calibri"/>
          <w:b/>
          <w:sz w:val="24"/>
          <w:szCs w:val="24"/>
        </w:rPr>
      </w:pPr>
      <w:r w:rsidRPr="00D158D4">
        <w:rPr>
          <w:rFonts w:ascii="Calibri" w:hAnsi="Calibri" w:cs="Calibri"/>
          <w:sz w:val="24"/>
          <w:szCs w:val="24"/>
        </w:rPr>
        <w:t xml:space="preserve">(General/EOA) </w:t>
      </w:r>
      <w:r w:rsidR="00276BF1" w:rsidRPr="00D158D4">
        <w:rPr>
          <w:rFonts w:ascii="Calibri" w:hAnsi="Calibri" w:cs="Calibri"/>
          <w:sz w:val="24"/>
          <w:szCs w:val="24"/>
        </w:rPr>
        <w:t xml:space="preserve">What areas within Alameda County are excluded in the EOA for which ACFD intends to bid?  In the past, and in the recent EMS Plan reference in your RFP the Cities of Alameda, Albany, </w:t>
      </w:r>
      <w:proofErr w:type="gramStart"/>
      <w:r w:rsidR="00276BF1" w:rsidRPr="00D158D4">
        <w:rPr>
          <w:rFonts w:ascii="Calibri" w:hAnsi="Calibri" w:cs="Calibri"/>
          <w:sz w:val="24"/>
          <w:szCs w:val="24"/>
        </w:rPr>
        <w:t>Berkeley</w:t>
      </w:r>
      <w:proofErr w:type="gramEnd"/>
      <w:r w:rsidR="00276BF1" w:rsidRPr="00D158D4">
        <w:rPr>
          <w:rFonts w:ascii="Calibri" w:hAnsi="Calibri" w:cs="Calibri"/>
          <w:sz w:val="24"/>
          <w:szCs w:val="24"/>
        </w:rPr>
        <w:t xml:space="preserve"> and Piedmont are excluded, and listed as non-competitive for exclusivity. Do you intend to recruit these Cities to join the program?  With AB387 in place, do cities continue to have "201 rights" or must they also comply with the new standard imposed by the law?</w:t>
      </w:r>
    </w:p>
    <w:p w14:paraId="391F976F" w14:textId="196B754F" w:rsidR="004D242F" w:rsidRPr="00D158D4" w:rsidRDefault="00776D71" w:rsidP="00776D71">
      <w:pPr>
        <w:numPr>
          <w:ilvl w:val="1"/>
          <w:numId w:val="1"/>
        </w:numPr>
        <w:autoSpaceDE w:val="0"/>
        <w:autoSpaceDN w:val="0"/>
        <w:adjustRightInd w:val="0"/>
        <w:spacing w:after="360"/>
        <w:ind w:left="720" w:hanging="720"/>
        <w:jc w:val="both"/>
        <w:rPr>
          <w:rFonts w:ascii="Calibri" w:hAnsi="Calibri" w:cs="Calibri"/>
          <w:b/>
          <w:sz w:val="24"/>
          <w:szCs w:val="24"/>
        </w:rPr>
      </w:pPr>
      <w:r>
        <w:rPr>
          <w:rFonts w:ascii="Calibri" w:hAnsi="Calibri" w:cs="Calibri"/>
          <w:b/>
          <w:sz w:val="24"/>
          <w:szCs w:val="24"/>
        </w:rPr>
        <w:t>ACFD does not</w:t>
      </w:r>
      <w:r w:rsidRPr="00776D71">
        <w:rPr>
          <w:rFonts w:ascii="Calibri" w:hAnsi="Calibri" w:cs="Calibri"/>
          <w:b/>
          <w:sz w:val="24"/>
          <w:szCs w:val="24"/>
        </w:rPr>
        <w:t xml:space="preserve"> intend to recruit these cities.  These four cities report directly to the Alameda County LEMSA.  </w:t>
      </w:r>
    </w:p>
    <w:p w14:paraId="0C015EA9" w14:textId="1D8AF71D" w:rsidR="004D242F" w:rsidRPr="00D158D4" w:rsidRDefault="004F5DDC" w:rsidP="00776D71">
      <w:pPr>
        <w:numPr>
          <w:ilvl w:val="0"/>
          <w:numId w:val="1"/>
        </w:numPr>
        <w:tabs>
          <w:tab w:val="clear" w:pos="1440"/>
        </w:tabs>
        <w:spacing w:after="60"/>
        <w:ind w:left="720" w:hanging="720"/>
        <w:jc w:val="both"/>
        <w:rPr>
          <w:rFonts w:ascii="Calibri" w:hAnsi="Calibri" w:cs="Calibri"/>
          <w:b/>
          <w:sz w:val="24"/>
          <w:szCs w:val="24"/>
        </w:rPr>
      </w:pPr>
      <w:r w:rsidRPr="00D158D4">
        <w:rPr>
          <w:rFonts w:ascii="Calibri" w:hAnsi="Calibri" w:cs="Calibri"/>
          <w:sz w:val="24"/>
          <w:szCs w:val="24"/>
        </w:rPr>
        <w:t xml:space="preserve">(Page 6/Partnerships) </w:t>
      </w:r>
      <w:r w:rsidR="006C112F" w:rsidRPr="00D158D4">
        <w:rPr>
          <w:rFonts w:ascii="Calibri" w:hAnsi="Calibri" w:cs="Calibri"/>
          <w:sz w:val="24"/>
          <w:szCs w:val="24"/>
        </w:rPr>
        <w:t xml:space="preserve">If </w:t>
      </w:r>
      <w:r w:rsidR="00276BF1" w:rsidRPr="00D158D4">
        <w:rPr>
          <w:rFonts w:ascii="Calibri" w:hAnsi="Calibri" w:cs="Calibri"/>
          <w:sz w:val="24"/>
          <w:szCs w:val="24"/>
        </w:rPr>
        <w:t xml:space="preserve">ACFD is successful in recruiting some or </w:t>
      </w:r>
      <w:proofErr w:type="gramStart"/>
      <w:r w:rsidR="00276BF1" w:rsidRPr="00D158D4">
        <w:rPr>
          <w:rFonts w:ascii="Calibri" w:hAnsi="Calibri" w:cs="Calibri"/>
          <w:sz w:val="24"/>
          <w:szCs w:val="24"/>
        </w:rPr>
        <w:t>all of</w:t>
      </w:r>
      <w:proofErr w:type="gramEnd"/>
      <w:r w:rsidR="00276BF1" w:rsidRPr="00D158D4">
        <w:rPr>
          <w:rFonts w:ascii="Calibri" w:hAnsi="Calibri" w:cs="Calibri"/>
          <w:sz w:val="24"/>
          <w:szCs w:val="24"/>
        </w:rPr>
        <w:t xml:space="preserve"> the Fire Departments to join this initiative, how will the contract with the subcontracted ambulance service provider be governed?  Do you anticipate ACFD as a lead agency, or do you anticipate a joint governance or JPA type structure?</w:t>
      </w:r>
    </w:p>
    <w:p w14:paraId="2E135BEB" w14:textId="6232CEF3" w:rsidR="004D242F" w:rsidRPr="00D158D4" w:rsidRDefault="00776D71" w:rsidP="00776D71">
      <w:pPr>
        <w:numPr>
          <w:ilvl w:val="1"/>
          <w:numId w:val="1"/>
        </w:numPr>
        <w:autoSpaceDE w:val="0"/>
        <w:autoSpaceDN w:val="0"/>
        <w:adjustRightInd w:val="0"/>
        <w:spacing w:after="360"/>
        <w:ind w:left="720" w:hanging="720"/>
        <w:jc w:val="both"/>
        <w:rPr>
          <w:rFonts w:ascii="Calibri" w:hAnsi="Calibri" w:cs="Calibri"/>
          <w:b/>
          <w:sz w:val="24"/>
          <w:szCs w:val="24"/>
        </w:rPr>
      </w:pPr>
      <w:r w:rsidRPr="00776D71">
        <w:rPr>
          <w:rFonts w:ascii="Calibri" w:hAnsi="Calibri" w:cs="Calibri"/>
          <w:b/>
          <w:sz w:val="24"/>
          <w:szCs w:val="24"/>
        </w:rPr>
        <w:t xml:space="preserve">ACFD will be the lead agency.  Any contract with other fire departments will be separate from this contract.  </w:t>
      </w:r>
    </w:p>
    <w:p w14:paraId="37BA13B3" w14:textId="64051F58" w:rsidR="004D242F" w:rsidRPr="00D158D4" w:rsidRDefault="004F5DDC" w:rsidP="00776D71">
      <w:pPr>
        <w:numPr>
          <w:ilvl w:val="0"/>
          <w:numId w:val="1"/>
        </w:numPr>
        <w:tabs>
          <w:tab w:val="clear" w:pos="1440"/>
        </w:tabs>
        <w:spacing w:after="60"/>
        <w:ind w:left="720" w:hanging="720"/>
        <w:jc w:val="both"/>
        <w:rPr>
          <w:rFonts w:ascii="Calibri" w:hAnsi="Calibri" w:cs="Calibri"/>
          <w:b/>
          <w:sz w:val="24"/>
          <w:szCs w:val="24"/>
        </w:rPr>
      </w:pPr>
      <w:r w:rsidRPr="00D158D4">
        <w:rPr>
          <w:rFonts w:ascii="Calibri" w:hAnsi="Calibri" w:cs="Calibri"/>
          <w:bCs/>
          <w:sz w:val="24"/>
          <w:szCs w:val="24"/>
        </w:rPr>
        <w:t xml:space="preserve">(Page 6/ Scope and Additional Background) </w:t>
      </w:r>
      <w:r w:rsidR="00276BF1" w:rsidRPr="00D158D4">
        <w:rPr>
          <w:rFonts w:ascii="Calibri" w:hAnsi="Calibri" w:cs="Calibri"/>
          <w:bCs/>
          <w:sz w:val="24"/>
          <w:szCs w:val="24"/>
        </w:rPr>
        <w:t>Subsection 1.b. notes non-emergency responses are included in the EOA.  Is that limited to non-emergency response to 911, received at ACRECC, or does this suggest exclusivity for inter-facility transports as well?</w:t>
      </w:r>
    </w:p>
    <w:p w14:paraId="271AA189" w14:textId="5189C025" w:rsidR="004D242F" w:rsidRPr="00D158D4" w:rsidRDefault="00776D71" w:rsidP="00776D71">
      <w:pPr>
        <w:numPr>
          <w:ilvl w:val="1"/>
          <w:numId w:val="1"/>
        </w:numPr>
        <w:autoSpaceDE w:val="0"/>
        <w:autoSpaceDN w:val="0"/>
        <w:adjustRightInd w:val="0"/>
        <w:spacing w:after="360"/>
        <w:ind w:left="720" w:hanging="720"/>
        <w:jc w:val="both"/>
        <w:rPr>
          <w:rFonts w:ascii="Calibri" w:hAnsi="Calibri" w:cs="Calibri"/>
          <w:b/>
          <w:sz w:val="24"/>
          <w:szCs w:val="24"/>
        </w:rPr>
      </w:pPr>
      <w:r w:rsidRPr="00776D71">
        <w:rPr>
          <w:rFonts w:ascii="Calibri" w:hAnsi="Calibri" w:cs="Calibri"/>
          <w:b/>
          <w:sz w:val="24"/>
          <w:szCs w:val="24"/>
        </w:rPr>
        <w:t xml:space="preserve">Only responses received by ACRECC through the 911 system which </w:t>
      </w:r>
      <w:r>
        <w:rPr>
          <w:rFonts w:ascii="Calibri" w:hAnsi="Calibri" w:cs="Calibri"/>
          <w:b/>
          <w:sz w:val="24"/>
          <w:szCs w:val="24"/>
        </w:rPr>
        <w:t>does not</w:t>
      </w:r>
      <w:r w:rsidRPr="00776D71">
        <w:rPr>
          <w:rFonts w:ascii="Calibri" w:hAnsi="Calibri" w:cs="Calibri"/>
          <w:b/>
          <w:sz w:val="24"/>
          <w:szCs w:val="24"/>
        </w:rPr>
        <w:t xml:space="preserve"> include non-emergency inter-facility transport requests received outside of the 911 system.</w:t>
      </w:r>
    </w:p>
    <w:p w14:paraId="43B3BAF1" w14:textId="7F493BDB" w:rsidR="004D242F" w:rsidRPr="00D158D4" w:rsidRDefault="004F5DDC" w:rsidP="007B3DF9">
      <w:pPr>
        <w:numPr>
          <w:ilvl w:val="0"/>
          <w:numId w:val="1"/>
        </w:numPr>
        <w:tabs>
          <w:tab w:val="clear" w:pos="1440"/>
        </w:tabs>
        <w:spacing w:after="60"/>
        <w:ind w:left="720" w:hanging="720"/>
        <w:jc w:val="both"/>
        <w:rPr>
          <w:rFonts w:ascii="Calibri" w:hAnsi="Calibri" w:cs="Calibri"/>
          <w:b/>
          <w:sz w:val="24"/>
          <w:szCs w:val="24"/>
        </w:rPr>
      </w:pPr>
      <w:r w:rsidRPr="00D158D4">
        <w:rPr>
          <w:rFonts w:ascii="Calibri" w:hAnsi="Calibri" w:cs="Calibri"/>
          <w:sz w:val="24"/>
          <w:szCs w:val="24"/>
        </w:rPr>
        <w:t xml:space="preserve">(Page 8/Bidder Requirements) </w:t>
      </w:r>
      <w:r w:rsidR="00276BF1" w:rsidRPr="00D158D4">
        <w:rPr>
          <w:rFonts w:ascii="Calibri" w:hAnsi="Calibri" w:cs="Calibri"/>
          <w:sz w:val="24"/>
          <w:szCs w:val="24"/>
        </w:rPr>
        <w:t>The RFP requires all licenses.  But a bidder from outside the community would not have all the licenses that would be required and in place prior to operations.  Is a commitment to obtain licenses and permits, and evidence of the viability of the promise, an adequate response to this requirement?</w:t>
      </w:r>
    </w:p>
    <w:p w14:paraId="60DE9D67" w14:textId="2DBAD1C0" w:rsidR="004D242F" w:rsidRDefault="00776D71" w:rsidP="007B3DF9">
      <w:pPr>
        <w:numPr>
          <w:ilvl w:val="1"/>
          <w:numId w:val="1"/>
        </w:numPr>
        <w:autoSpaceDE w:val="0"/>
        <w:autoSpaceDN w:val="0"/>
        <w:adjustRightInd w:val="0"/>
        <w:spacing w:after="360"/>
        <w:ind w:left="720" w:hanging="720"/>
        <w:jc w:val="both"/>
        <w:rPr>
          <w:rFonts w:ascii="Calibri" w:hAnsi="Calibri" w:cs="Calibri"/>
          <w:b/>
          <w:sz w:val="24"/>
          <w:szCs w:val="24"/>
        </w:rPr>
      </w:pPr>
      <w:r>
        <w:rPr>
          <w:rFonts w:ascii="Calibri" w:hAnsi="Calibri" w:cs="Calibri"/>
          <w:b/>
          <w:sz w:val="24"/>
          <w:szCs w:val="24"/>
        </w:rPr>
        <w:t>Page 8 of the RFP, Section D (BIDDER MINIMUM QUALIFICATIONS), Item 2, states:</w:t>
      </w:r>
    </w:p>
    <w:p w14:paraId="730D7030" w14:textId="42E7F6B7" w:rsidR="00776D71" w:rsidRDefault="00776D71" w:rsidP="007B3DF9">
      <w:pPr>
        <w:autoSpaceDE w:val="0"/>
        <w:autoSpaceDN w:val="0"/>
        <w:adjustRightInd w:val="0"/>
        <w:spacing w:after="360"/>
        <w:ind w:left="1080"/>
        <w:jc w:val="both"/>
        <w:rPr>
          <w:rFonts w:ascii="Calibri" w:hAnsi="Calibri" w:cs="Calibri"/>
          <w:b/>
          <w:sz w:val="24"/>
          <w:szCs w:val="24"/>
        </w:rPr>
      </w:pPr>
      <w:r w:rsidRPr="00776D71">
        <w:rPr>
          <w:rFonts w:ascii="Calibri" w:hAnsi="Calibri" w:cs="Calibri"/>
          <w:b/>
          <w:sz w:val="24"/>
          <w:szCs w:val="24"/>
        </w:rPr>
        <w:t xml:space="preserve">Bidder must also possess all permits, licenses, and professional credentials necessary to supply products and perform services specified under this RFP.  Unless explicitly stated otherwise in this RFP (including any Addendum or Q&amp;A documents), Bidder is not required to submit copies or verification of the permits, </w:t>
      </w:r>
      <w:proofErr w:type="gramStart"/>
      <w:r w:rsidRPr="00776D71">
        <w:rPr>
          <w:rFonts w:ascii="Calibri" w:hAnsi="Calibri" w:cs="Calibri"/>
          <w:b/>
          <w:sz w:val="24"/>
          <w:szCs w:val="24"/>
        </w:rPr>
        <w:t>licenses</w:t>
      </w:r>
      <w:proofErr w:type="gramEnd"/>
      <w:r w:rsidRPr="00776D71">
        <w:rPr>
          <w:rFonts w:ascii="Calibri" w:hAnsi="Calibri" w:cs="Calibri"/>
          <w:b/>
          <w:sz w:val="24"/>
          <w:szCs w:val="24"/>
        </w:rPr>
        <w:t xml:space="preserve"> and credentials; however, Bidder must provide such proof if requested by ACFD or the County</w:t>
      </w:r>
      <w:r>
        <w:rPr>
          <w:rFonts w:ascii="Calibri" w:hAnsi="Calibri" w:cs="Calibri"/>
          <w:b/>
          <w:sz w:val="24"/>
          <w:szCs w:val="24"/>
        </w:rPr>
        <w:t>.</w:t>
      </w:r>
    </w:p>
    <w:p w14:paraId="5A4BE346" w14:textId="3AFB678B" w:rsidR="00776D71" w:rsidRPr="00D158D4" w:rsidRDefault="00776D71" w:rsidP="007B3DF9">
      <w:pPr>
        <w:autoSpaceDE w:val="0"/>
        <w:autoSpaceDN w:val="0"/>
        <w:adjustRightInd w:val="0"/>
        <w:spacing w:after="360"/>
        <w:ind w:left="720"/>
        <w:jc w:val="both"/>
        <w:rPr>
          <w:rFonts w:ascii="Calibri" w:hAnsi="Calibri" w:cs="Calibri"/>
          <w:b/>
          <w:sz w:val="24"/>
          <w:szCs w:val="24"/>
        </w:rPr>
      </w:pPr>
      <w:r>
        <w:rPr>
          <w:rFonts w:ascii="Calibri" w:hAnsi="Calibri" w:cs="Calibri"/>
          <w:b/>
          <w:sz w:val="24"/>
          <w:szCs w:val="24"/>
        </w:rPr>
        <w:lastRenderedPageBreak/>
        <w:t xml:space="preserve">If there are any permits, licenses, and/or other professional credentials necessary to provide services that the Bidder will need to obtain post-award, the Bidder should identify these in </w:t>
      </w:r>
      <w:r w:rsidRPr="00D158D4">
        <w:rPr>
          <w:rFonts w:ascii="Calibri" w:hAnsi="Calibri" w:cs="Calibri"/>
          <w:b/>
          <w:sz w:val="24"/>
          <w:szCs w:val="24"/>
        </w:rPr>
        <w:t xml:space="preserve">the </w:t>
      </w:r>
      <w:r w:rsidRPr="00D158D4">
        <w:rPr>
          <w:rFonts w:ascii="Calibri" w:hAnsi="Calibri" w:cs="Calibri"/>
          <w:b/>
          <w:i/>
          <w:sz w:val="24"/>
          <w:szCs w:val="24"/>
        </w:rPr>
        <w:t>Exceptions and Clarifications</w:t>
      </w:r>
      <w:r w:rsidRPr="00D158D4">
        <w:rPr>
          <w:rFonts w:ascii="Calibri" w:hAnsi="Calibri" w:cs="Calibri"/>
          <w:b/>
          <w:sz w:val="24"/>
          <w:szCs w:val="24"/>
        </w:rPr>
        <w:t xml:space="preserve"> page </w:t>
      </w:r>
      <w:r>
        <w:rPr>
          <w:rFonts w:ascii="Calibri" w:hAnsi="Calibri" w:cs="Calibri"/>
          <w:b/>
          <w:sz w:val="24"/>
          <w:szCs w:val="24"/>
        </w:rPr>
        <w:t>in the Exhibit A – Bid Response Packet while</w:t>
      </w:r>
      <w:r w:rsidRPr="00D158D4">
        <w:rPr>
          <w:rFonts w:ascii="Calibri" w:hAnsi="Calibri" w:cs="Calibri"/>
          <w:b/>
          <w:sz w:val="24"/>
          <w:szCs w:val="24"/>
        </w:rPr>
        <w:t xml:space="preserve"> </w:t>
      </w:r>
      <w:r>
        <w:rPr>
          <w:rFonts w:ascii="Calibri" w:hAnsi="Calibri" w:cs="Calibri"/>
          <w:b/>
          <w:sz w:val="24"/>
          <w:szCs w:val="24"/>
        </w:rPr>
        <w:t>explaining their commitment, the time necessary to obtain them, and how that may impact services</w:t>
      </w:r>
      <w:r w:rsidR="007B3DF9">
        <w:rPr>
          <w:rFonts w:ascii="Calibri" w:hAnsi="Calibri" w:cs="Calibri"/>
          <w:b/>
          <w:sz w:val="24"/>
          <w:szCs w:val="24"/>
        </w:rPr>
        <w:t xml:space="preserve"> if at all</w:t>
      </w:r>
      <w:r w:rsidRPr="00D158D4">
        <w:rPr>
          <w:rFonts w:ascii="Calibri" w:hAnsi="Calibri" w:cs="Calibri"/>
          <w:b/>
          <w:sz w:val="24"/>
          <w:szCs w:val="24"/>
        </w:rPr>
        <w:t xml:space="preserve">. </w:t>
      </w:r>
      <w:r w:rsidRPr="001372C5">
        <w:rPr>
          <w:rFonts w:ascii="Calibri" w:hAnsi="Calibri" w:cs="Calibri"/>
          <w:b/>
          <w:sz w:val="24"/>
          <w:szCs w:val="24"/>
        </w:rPr>
        <w:t>The County is under no obligation to accept such exceptions and clarifications, and these may be the basis for disqualification</w:t>
      </w:r>
    </w:p>
    <w:p w14:paraId="57495421" w14:textId="22383DDE" w:rsidR="004D242F" w:rsidRPr="00D158D4" w:rsidRDefault="00105777" w:rsidP="007B3DF9">
      <w:pPr>
        <w:numPr>
          <w:ilvl w:val="0"/>
          <w:numId w:val="1"/>
        </w:numPr>
        <w:tabs>
          <w:tab w:val="clear" w:pos="1440"/>
        </w:tabs>
        <w:spacing w:after="60"/>
        <w:ind w:left="720" w:hanging="720"/>
        <w:jc w:val="both"/>
        <w:rPr>
          <w:rFonts w:ascii="Calibri" w:hAnsi="Calibri" w:cs="Calibri"/>
          <w:b/>
          <w:sz w:val="24"/>
          <w:szCs w:val="24"/>
        </w:rPr>
      </w:pPr>
      <w:r w:rsidRPr="00D158D4">
        <w:rPr>
          <w:rFonts w:ascii="Calibri" w:hAnsi="Calibri" w:cs="Calibri"/>
          <w:sz w:val="24"/>
          <w:szCs w:val="24"/>
        </w:rPr>
        <w:t xml:space="preserve">(Cover/SLEB) </w:t>
      </w:r>
      <w:r w:rsidR="00276BF1" w:rsidRPr="00D158D4">
        <w:rPr>
          <w:rFonts w:ascii="Calibri" w:hAnsi="Calibri" w:cs="Calibri"/>
          <w:sz w:val="24"/>
          <w:szCs w:val="24"/>
        </w:rPr>
        <w:t xml:space="preserve">Since the Proposer will be a </w:t>
      </w:r>
      <w:proofErr w:type="spellStart"/>
      <w:r w:rsidR="00276BF1" w:rsidRPr="00D158D4">
        <w:rPr>
          <w:rFonts w:ascii="Calibri" w:hAnsi="Calibri" w:cs="Calibri"/>
          <w:sz w:val="24"/>
          <w:szCs w:val="24"/>
        </w:rPr>
        <w:t>subcontractoir</w:t>
      </w:r>
      <w:proofErr w:type="spellEnd"/>
      <w:r w:rsidR="00276BF1" w:rsidRPr="00D158D4">
        <w:rPr>
          <w:rFonts w:ascii="Calibri" w:hAnsi="Calibri" w:cs="Calibri"/>
          <w:sz w:val="24"/>
          <w:szCs w:val="24"/>
        </w:rPr>
        <w:t xml:space="preserve"> to the ACFD does the SLEB purchasing </w:t>
      </w:r>
      <w:proofErr w:type="spellStart"/>
      <w:r w:rsidR="00276BF1" w:rsidRPr="00D158D4">
        <w:rPr>
          <w:rFonts w:ascii="Calibri" w:hAnsi="Calibri" w:cs="Calibri"/>
          <w:sz w:val="24"/>
          <w:szCs w:val="24"/>
        </w:rPr>
        <w:t>prefernce</w:t>
      </w:r>
      <w:proofErr w:type="spellEnd"/>
      <w:r w:rsidR="00276BF1" w:rsidRPr="00D158D4">
        <w:rPr>
          <w:rFonts w:ascii="Calibri" w:hAnsi="Calibri" w:cs="Calibri"/>
          <w:sz w:val="24"/>
          <w:szCs w:val="24"/>
        </w:rPr>
        <w:t xml:space="preserve"> and 20% of purchases from a SEB subcontractor still apply as a County Procurement standard??</w:t>
      </w:r>
    </w:p>
    <w:p w14:paraId="1167CC32" w14:textId="33855CB5" w:rsidR="004F5DDC" w:rsidRPr="00D158D4" w:rsidRDefault="004F5DDC"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D158D4">
        <w:rPr>
          <w:rFonts w:ascii="Calibri" w:hAnsi="Calibri" w:cs="Calibri"/>
          <w:b/>
          <w:sz w:val="24"/>
          <w:szCs w:val="24"/>
        </w:rPr>
        <w:t xml:space="preserve">The SLEB Program requirements still apply for this RFP. If a Bidder is not a certified </w:t>
      </w:r>
      <w:proofErr w:type="gramStart"/>
      <w:r w:rsidRPr="00D158D4">
        <w:rPr>
          <w:rFonts w:ascii="Calibri" w:hAnsi="Calibri" w:cs="Calibri"/>
          <w:b/>
          <w:sz w:val="24"/>
          <w:szCs w:val="24"/>
        </w:rPr>
        <w:t>SLEB, or</w:t>
      </w:r>
      <w:proofErr w:type="gramEnd"/>
      <w:r w:rsidRPr="00D158D4">
        <w:rPr>
          <w:rFonts w:ascii="Calibri" w:hAnsi="Calibri" w:cs="Calibri"/>
          <w:b/>
          <w:sz w:val="24"/>
          <w:szCs w:val="24"/>
        </w:rPr>
        <w:t xml:space="preserve"> is not otherwise exempt from meeting the SLEB requirement, the Bidder must subcontract 20% (cumulatively) to one or more certified SLEBs.</w:t>
      </w:r>
    </w:p>
    <w:p w14:paraId="0284950A" w14:textId="77777777" w:rsidR="00105777" w:rsidRPr="00D158D4" w:rsidRDefault="004F5DDC" w:rsidP="007B3DF9">
      <w:pPr>
        <w:autoSpaceDE w:val="0"/>
        <w:autoSpaceDN w:val="0"/>
        <w:adjustRightInd w:val="0"/>
        <w:spacing w:after="360"/>
        <w:ind w:left="720"/>
        <w:jc w:val="both"/>
        <w:rPr>
          <w:rFonts w:ascii="Calibri" w:hAnsi="Calibri" w:cs="Calibri"/>
          <w:b/>
          <w:sz w:val="24"/>
          <w:szCs w:val="24"/>
        </w:rPr>
      </w:pPr>
      <w:r w:rsidRPr="00D158D4">
        <w:rPr>
          <w:rFonts w:ascii="Calibri" w:hAnsi="Calibri" w:cs="Calibri"/>
          <w:b/>
          <w:sz w:val="24"/>
          <w:szCs w:val="24"/>
        </w:rPr>
        <w:t xml:space="preserve">The County does </w:t>
      </w:r>
      <w:proofErr w:type="gramStart"/>
      <w:r w:rsidRPr="00D158D4">
        <w:rPr>
          <w:rFonts w:ascii="Calibri" w:hAnsi="Calibri" w:cs="Calibri"/>
          <w:b/>
          <w:sz w:val="24"/>
          <w:szCs w:val="24"/>
        </w:rPr>
        <w:t>understand</w:t>
      </w:r>
      <w:r w:rsidR="00105777" w:rsidRPr="00D158D4">
        <w:rPr>
          <w:rFonts w:ascii="Calibri" w:hAnsi="Calibri" w:cs="Calibri"/>
          <w:b/>
          <w:sz w:val="24"/>
          <w:szCs w:val="24"/>
        </w:rPr>
        <w:t>s</w:t>
      </w:r>
      <w:proofErr w:type="gramEnd"/>
      <w:r w:rsidRPr="00D158D4">
        <w:rPr>
          <w:rFonts w:ascii="Calibri" w:hAnsi="Calibri" w:cs="Calibri"/>
          <w:b/>
          <w:sz w:val="24"/>
          <w:szCs w:val="24"/>
        </w:rPr>
        <w:t xml:space="preserve"> that not every procurement lends itself neatly into the SLEB Program requirements.</w:t>
      </w:r>
      <w:r w:rsidR="00105777" w:rsidRPr="00D158D4">
        <w:rPr>
          <w:rFonts w:ascii="Calibri" w:hAnsi="Calibri" w:cs="Calibri"/>
          <w:b/>
          <w:sz w:val="24"/>
          <w:szCs w:val="24"/>
        </w:rPr>
        <w:t xml:space="preserve"> For assistance in meeting the SLEB requirement, please contact:</w:t>
      </w:r>
    </w:p>
    <w:p w14:paraId="12782141" w14:textId="77777777" w:rsidR="00105777" w:rsidRPr="00D158D4" w:rsidRDefault="00105777" w:rsidP="007B3DF9">
      <w:pPr>
        <w:autoSpaceDE w:val="0"/>
        <w:autoSpaceDN w:val="0"/>
        <w:adjustRightInd w:val="0"/>
        <w:ind w:left="1440"/>
        <w:jc w:val="both"/>
        <w:rPr>
          <w:rFonts w:ascii="Calibri" w:hAnsi="Calibri" w:cs="Calibri"/>
          <w:b/>
          <w:sz w:val="24"/>
          <w:szCs w:val="24"/>
        </w:rPr>
      </w:pPr>
      <w:r w:rsidRPr="00D158D4">
        <w:rPr>
          <w:rFonts w:ascii="Calibri" w:hAnsi="Calibri" w:cs="Calibri"/>
          <w:b/>
          <w:sz w:val="24"/>
          <w:szCs w:val="24"/>
        </w:rPr>
        <w:t>Ratha Chuon, Contract Compliance Officer</w:t>
      </w:r>
    </w:p>
    <w:p w14:paraId="24706104" w14:textId="77777777" w:rsidR="00105777" w:rsidRPr="00D158D4" w:rsidRDefault="00105777" w:rsidP="007B3DF9">
      <w:pPr>
        <w:autoSpaceDE w:val="0"/>
        <w:autoSpaceDN w:val="0"/>
        <w:adjustRightInd w:val="0"/>
        <w:ind w:left="1440"/>
        <w:jc w:val="both"/>
        <w:rPr>
          <w:rFonts w:ascii="Calibri" w:hAnsi="Calibri" w:cs="Calibri"/>
          <w:b/>
          <w:sz w:val="24"/>
          <w:szCs w:val="24"/>
        </w:rPr>
      </w:pPr>
      <w:r w:rsidRPr="00D158D4">
        <w:rPr>
          <w:rFonts w:ascii="Calibri" w:hAnsi="Calibri" w:cs="Calibri"/>
          <w:b/>
          <w:sz w:val="24"/>
          <w:szCs w:val="24"/>
        </w:rPr>
        <w:t>Office of Acquisition Policy</w:t>
      </w:r>
    </w:p>
    <w:p w14:paraId="46A8EFE4" w14:textId="07C2E128" w:rsidR="00105777" w:rsidRPr="00D158D4" w:rsidRDefault="00D16508" w:rsidP="007B3DF9">
      <w:pPr>
        <w:autoSpaceDE w:val="0"/>
        <w:autoSpaceDN w:val="0"/>
        <w:adjustRightInd w:val="0"/>
        <w:spacing w:after="360"/>
        <w:ind w:left="1440"/>
        <w:jc w:val="both"/>
        <w:rPr>
          <w:rFonts w:ascii="Calibri" w:hAnsi="Calibri" w:cs="Calibri"/>
          <w:b/>
          <w:sz w:val="24"/>
          <w:szCs w:val="24"/>
        </w:rPr>
      </w:pPr>
      <w:hyperlink r:id="rId18" w:history="1">
        <w:r w:rsidR="00105777" w:rsidRPr="00D158D4">
          <w:rPr>
            <w:rStyle w:val="Hyperlink"/>
            <w:rFonts w:ascii="Calibri" w:hAnsi="Calibri" w:cs="Calibri"/>
            <w:b/>
            <w:sz w:val="24"/>
            <w:szCs w:val="24"/>
          </w:rPr>
          <w:t>ratha.chuon@acgov.org</w:t>
        </w:r>
      </w:hyperlink>
      <w:r w:rsidR="00105777" w:rsidRPr="00D158D4">
        <w:rPr>
          <w:rFonts w:ascii="Calibri" w:hAnsi="Calibri" w:cs="Calibri"/>
          <w:b/>
          <w:sz w:val="24"/>
          <w:szCs w:val="24"/>
        </w:rPr>
        <w:t xml:space="preserve">  </w:t>
      </w:r>
    </w:p>
    <w:p w14:paraId="580511D3" w14:textId="69BE8E16" w:rsidR="001372C5" w:rsidRDefault="001372C5" w:rsidP="007B3DF9">
      <w:pPr>
        <w:autoSpaceDE w:val="0"/>
        <w:autoSpaceDN w:val="0"/>
        <w:adjustRightInd w:val="0"/>
        <w:spacing w:after="360"/>
        <w:ind w:left="720"/>
        <w:jc w:val="both"/>
        <w:rPr>
          <w:rFonts w:ascii="Calibri" w:hAnsi="Calibri" w:cs="Calibri"/>
          <w:b/>
          <w:sz w:val="24"/>
          <w:szCs w:val="24"/>
        </w:rPr>
      </w:pPr>
      <w:r>
        <w:rPr>
          <w:rFonts w:ascii="Calibri" w:hAnsi="Calibri" w:cs="Calibri"/>
          <w:b/>
          <w:sz w:val="24"/>
          <w:szCs w:val="24"/>
        </w:rPr>
        <w:t>B</w:t>
      </w:r>
      <w:r w:rsidR="00105777" w:rsidRPr="00D158D4">
        <w:rPr>
          <w:rFonts w:ascii="Calibri" w:hAnsi="Calibri" w:cs="Calibri"/>
          <w:b/>
          <w:sz w:val="24"/>
          <w:szCs w:val="24"/>
        </w:rPr>
        <w:t xml:space="preserve">idders that are unable to meet the SLEB requirement should use the </w:t>
      </w:r>
      <w:r w:rsidR="00105777" w:rsidRPr="00D158D4">
        <w:rPr>
          <w:rFonts w:ascii="Calibri" w:hAnsi="Calibri" w:cs="Calibri"/>
          <w:b/>
          <w:i/>
          <w:sz w:val="24"/>
          <w:szCs w:val="24"/>
        </w:rPr>
        <w:t>Exceptions and Clarifications</w:t>
      </w:r>
      <w:r w:rsidR="00105777" w:rsidRPr="00D158D4">
        <w:rPr>
          <w:rFonts w:ascii="Calibri" w:hAnsi="Calibri" w:cs="Calibri"/>
          <w:b/>
          <w:sz w:val="24"/>
          <w:szCs w:val="24"/>
        </w:rPr>
        <w:t xml:space="preserve"> page </w:t>
      </w:r>
      <w:r w:rsidR="00C0521B">
        <w:rPr>
          <w:rFonts w:ascii="Calibri" w:hAnsi="Calibri" w:cs="Calibri"/>
          <w:b/>
          <w:sz w:val="24"/>
          <w:szCs w:val="24"/>
        </w:rPr>
        <w:t xml:space="preserve">in the Exhibit A – Bid Response Packet </w:t>
      </w:r>
      <w:r w:rsidR="00105777" w:rsidRPr="00D158D4">
        <w:rPr>
          <w:rFonts w:ascii="Calibri" w:hAnsi="Calibri" w:cs="Calibri"/>
          <w:b/>
          <w:sz w:val="24"/>
          <w:szCs w:val="24"/>
        </w:rPr>
        <w:t xml:space="preserve">to take exception while also providing an explanation. </w:t>
      </w:r>
      <w:r w:rsidRPr="001372C5">
        <w:rPr>
          <w:rFonts w:ascii="Calibri" w:hAnsi="Calibri" w:cs="Calibri"/>
          <w:b/>
          <w:sz w:val="24"/>
          <w:szCs w:val="24"/>
        </w:rPr>
        <w:t>The County is under no obligation to accept such exceptions and clarifications, and these may be the basis for disqualification.</w:t>
      </w:r>
      <w:r>
        <w:rPr>
          <w:rFonts w:ascii="Calibri" w:hAnsi="Calibri" w:cs="Calibri"/>
          <w:b/>
          <w:sz w:val="24"/>
          <w:szCs w:val="24"/>
        </w:rPr>
        <w:t xml:space="preserve"> </w:t>
      </w:r>
    </w:p>
    <w:p w14:paraId="2455190A" w14:textId="668CF868" w:rsidR="001372C5" w:rsidRPr="00D158D4" w:rsidRDefault="001372C5" w:rsidP="007B3DF9">
      <w:pPr>
        <w:autoSpaceDE w:val="0"/>
        <w:autoSpaceDN w:val="0"/>
        <w:adjustRightInd w:val="0"/>
        <w:spacing w:after="360"/>
        <w:ind w:left="720"/>
        <w:jc w:val="both"/>
        <w:rPr>
          <w:rFonts w:ascii="Calibri" w:hAnsi="Calibri" w:cs="Calibri"/>
          <w:b/>
          <w:sz w:val="24"/>
          <w:szCs w:val="24"/>
        </w:rPr>
      </w:pPr>
      <w:r>
        <w:rPr>
          <w:rFonts w:ascii="Calibri" w:hAnsi="Calibri" w:cs="Calibri"/>
          <w:b/>
          <w:sz w:val="24"/>
          <w:szCs w:val="24"/>
        </w:rPr>
        <w:t>However, v</w:t>
      </w:r>
      <w:r w:rsidRPr="00D158D4">
        <w:rPr>
          <w:rFonts w:ascii="Calibri" w:hAnsi="Calibri" w:cs="Calibri"/>
          <w:b/>
          <w:sz w:val="24"/>
          <w:szCs w:val="24"/>
        </w:rPr>
        <w:t xml:space="preserve">endors are </w:t>
      </w:r>
      <w:r>
        <w:rPr>
          <w:rFonts w:ascii="Calibri" w:hAnsi="Calibri" w:cs="Calibri"/>
          <w:b/>
          <w:sz w:val="24"/>
          <w:szCs w:val="24"/>
        </w:rPr>
        <w:t xml:space="preserve">strongly </w:t>
      </w:r>
      <w:r w:rsidRPr="00D158D4">
        <w:rPr>
          <w:rFonts w:ascii="Calibri" w:hAnsi="Calibri" w:cs="Calibri"/>
          <w:b/>
          <w:sz w:val="24"/>
          <w:szCs w:val="24"/>
        </w:rPr>
        <w:t>encouraged to submit bids regardless of their ability to meet the SLEB Program requirements.</w:t>
      </w:r>
    </w:p>
    <w:p w14:paraId="09B93BF6" w14:textId="5650676E" w:rsidR="004D242F" w:rsidRPr="00D158D4" w:rsidRDefault="00105777" w:rsidP="007B3DF9">
      <w:pPr>
        <w:numPr>
          <w:ilvl w:val="0"/>
          <w:numId w:val="1"/>
        </w:numPr>
        <w:tabs>
          <w:tab w:val="clear" w:pos="1440"/>
        </w:tabs>
        <w:spacing w:after="60"/>
        <w:ind w:left="720" w:hanging="720"/>
        <w:jc w:val="both"/>
        <w:rPr>
          <w:rFonts w:ascii="Calibri" w:hAnsi="Calibri" w:cs="Calibri"/>
          <w:b/>
          <w:sz w:val="24"/>
          <w:szCs w:val="24"/>
        </w:rPr>
      </w:pPr>
      <w:r w:rsidRPr="00D158D4">
        <w:rPr>
          <w:rFonts w:ascii="Calibri" w:hAnsi="Calibri" w:cs="Calibri"/>
          <w:sz w:val="24"/>
          <w:szCs w:val="24"/>
        </w:rPr>
        <w:t xml:space="preserve">(Page 8/MIH) </w:t>
      </w:r>
      <w:r w:rsidR="00276BF1" w:rsidRPr="00D158D4">
        <w:rPr>
          <w:rFonts w:ascii="Calibri" w:hAnsi="Calibri" w:cs="Calibri"/>
          <w:sz w:val="24"/>
          <w:szCs w:val="24"/>
        </w:rPr>
        <w:t xml:space="preserve">The RFP notes that "The County RFP may include other services such as Inter-facility Transfers (IFTs) and Mobile Integrated Health (MIH)."  But the evaluation criteria </w:t>
      </w:r>
      <w:proofErr w:type="gramStart"/>
      <w:r w:rsidR="00276BF1" w:rsidRPr="00D158D4">
        <w:rPr>
          <w:rFonts w:ascii="Calibri" w:hAnsi="Calibri" w:cs="Calibri"/>
          <w:sz w:val="24"/>
          <w:szCs w:val="24"/>
        </w:rPr>
        <w:t>does</w:t>
      </w:r>
      <w:proofErr w:type="gramEnd"/>
      <w:r w:rsidR="00276BF1" w:rsidRPr="00D158D4">
        <w:rPr>
          <w:rFonts w:ascii="Calibri" w:hAnsi="Calibri" w:cs="Calibri"/>
          <w:sz w:val="24"/>
          <w:szCs w:val="24"/>
        </w:rPr>
        <w:t xml:space="preserve"> not seem to include bidder experience and qualification in MIH as part of the evaluation.  </w:t>
      </w:r>
      <w:proofErr w:type="spellStart"/>
      <w:r w:rsidR="00276BF1" w:rsidRPr="00D158D4">
        <w:rPr>
          <w:rFonts w:ascii="Calibri" w:hAnsi="Calibri" w:cs="Calibri"/>
          <w:sz w:val="24"/>
          <w:szCs w:val="24"/>
        </w:rPr>
        <w:t>Dis</w:t>
      </w:r>
      <w:proofErr w:type="spellEnd"/>
      <w:r w:rsidR="00276BF1" w:rsidRPr="00D158D4">
        <w:rPr>
          <w:rFonts w:ascii="Calibri" w:hAnsi="Calibri" w:cs="Calibri"/>
          <w:sz w:val="24"/>
          <w:szCs w:val="24"/>
        </w:rPr>
        <w:t xml:space="preserve"> I miss something (short time to review) or is there interest in including this attribute as part of the selection process?</w:t>
      </w:r>
      <w:r w:rsidR="008F4CC4" w:rsidRPr="00D158D4">
        <w:rPr>
          <w:rFonts w:ascii="Calibri" w:hAnsi="Calibri" w:cs="Calibri"/>
          <w:sz w:val="24"/>
          <w:szCs w:val="24"/>
        </w:rPr>
        <w:t xml:space="preserve"> </w:t>
      </w:r>
    </w:p>
    <w:p w14:paraId="4180FCA3" w14:textId="5E71BDB9" w:rsidR="004D242F" w:rsidRPr="00D158D4" w:rsidRDefault="007B3DF9" w:rsidP="007B3DF9">
      <w:pPr>
        <w:numPr>
          <w:ilvl w:val="1"/>
          <w:numId w:val="1"/>
        </w:numPr>
        <w:autoSpaceDE w:val="0"/>
        <w:autoSpaceDN w:val="0"/>
        <w:adjustRightInd w:val="0"/>
        <w:spacing w:after="360"/>
        <w:ind w:left="720" w:hanging="720"/>
        <w:jc w:val="both"/>
        <w:rPr>
          <w:rFonts w:ascii="Calibri" w:hAnsi="Calibri" w:cs="Calibri"/>
          <w:b/>
          <w:sz w:val="24"/>
          <w:szCs w:val="24"/>
        </w:rPr>
      </w:pPr>
      <w:r>
        <w:rPr>
          <w:rFonts w:ascii="Calibri" w:hAnsi="Calibri" w:cs="Calibri"/>
          <w:b/>
          <w:sz w:val="24"/>
          <w:szCs w:val="24"/>
        </w:rPr>
        <w:t>At this time, ACFD does not intent to evaluate B</w:t>
      </w:r>
      <w:r w:rsidRPr="007B3DF9">
        <w:rPr>
          <w:rFonts w:ascii="Calibri" w:hAnsi="Calibri" w:cs="Calibri"/>
          <w:b/>
          <w:sz w:val="24"/>
          <w:szCs w:val="24"/>
        </w:rPr>
        <w:t>idder</w:t>
      </w:r>
      <w:r>
        <w:rPr>
          <w:rFonts w:ascii="Calibri" w:hAnsi="Calibri" w:cs="Calibri"/>
          <w:b/>
          <w:sz w:val="24"/>
          <w:szCs w:val="24"/>
        </w:rPr>
        <w:t>s’</w:t>
      </w:r>
      <w:r w:rsidRPr="007B3DF9">
        <w:rPr>
          <w:rFonts w:ascii="Calibri" w:hAnsi="Calibri" w:cs="Calibri"/>
          <w:b/>
          <w:sz w:val="24"/>
          <w:szCs w:val="24"/>
        </w:rPr>
        <w:t xml:space="preserve"> experie</w:t>
      </w:r>
      <w:r>
        <w:rPr>
          <w:rFonts w:ascii="Calibri" w:hAnsi="Calibri" w:cs="Calibri"/>
          <w:b/>
          <w:sz w:val="24"/>
          <w:szCs w:val="24"/>
        </w:rPr>
        <w:t>nce for the services mentioned (</w:t>
      </w:r>
      <w:r w:rsidRPr="007B3DF9">
        <w:rPr>
          <w:rFonts w:ascii="Calibri" w:hAnsi="Calibri" w:cs="Calibri"/>
          <w:b/>
          <w:sz w:val="24"/>
          <w:szCs w:val="24"/>
        </w:rPr>
        <w:t>IFTs and MIH</w:t>
      </w:r>
      <w:r>
        <w:rPr>
          <w:rFonts w:ascii="Calibri" w:hAnsi="Calibri" w:cs="Calibri"/>
          <w:b/>
          <w:sz w:val="24"/>
          <w:szCs w:val="24"/>
        </w:rPr>
        <w:t>)</w:t>
      </w:r>
      <w:r w:rsidRPr="007B3DF9">
        <w:rPr>
          <w:rFonts w:ascii="Calibri" w:hAnsi="Calibri" w:cs="Calibri"/>
          <w:b/>
          <w:sz w:val="24"/>
          <w:szCs w:val="24"/>
        </w:rPr>
        <w:t xml:space="preserve">.  </w:t>
      </w:r>
    </w:p>
    <w:p w14:paraId="0C68DE72" w14:textId="5A0F6DE4" w:rsidR="004D242F" w:rsidRPr="000672A0" w:rsidRDefault="00105777" w:rsidP="007B3DF9">
      <w:pPr>
        <w:numPr>
          <w:ilvl w:val="0"/>
          <w:numId w:val="1"/>
        </w:numPr>
        <w:tabs>
          <w:tab w:val="clear" w:pos="1440"/>
        </w:tabs>
        <w:spacing w:after="60"/>
        <w:ind w:left="720" w:hanging="720"/>
        <w:jc w:val="both"/>
        <w:rPr>
          <w:rFonts w:ascii="Calibri" w:hAnsi="Calibri" w:cs="Calibri"/>
          <w:b/>
          <w:sz w:val="24"/>
          <w:szCs w:val="24"/>
        </w:rPr>
      </w:pPr>
      <w:r w:rsidRPr="000672A0">
        <w:rPr>
          <w:rFonts w:ascii="Calibri" w:hAnsi="Calibri" w:cs="Calibri"/>
          <w:sz w:val="24"/>
          <w:szCs w:val="24"/>
        </w:rPr>
        <w:t>(Page 36/Performance Security Bond)</w:t>
      </w:r>
      <w:r w:rsidR="007F4817" w:rsidRPr="000672A0">
        <w:rPr>
          <w:rFonts w:ascii="Calibri" w:hAnsi="Calibri" w:cs="Calibri"/>
          <w:sz w:val="24"/>
          <w:szCs w:val="24"/>
        </w:rPr>
        <w:t xml:space="preserve"> </w:t>
      </w:r>
      <w:r w:rsidR="00276BF1" w:rsidRPr="000672A0">
        <w:rPr>
          <w:rFonts w:ascii="Calibri" w:hAnsi="Calibri" w:cs="Calibri"/>
          <w:sz w:val="24"/>
          <w:szCs w:val="24"/>
        </w:rPr>
        <w:t xml:space="preserve">A $15 million Performance Bond is unusually high and may not be available.  It exceeds the cost of replacing the contractor in the event of default.  What performance deficits would warrant a release of any or </w:t>
      </w:r>
      <w:proofErr w:type="gramStart"/>
      <w:r w:rsidR="00276BF1" w:rsidRPr="000672A0">
        <w:rPr>
          <w:rFonts w:ascii="Calibri" w:hAnsi="Calibri" w:cs="Calibri"/>
          <w:sz w:val="24"/>
          <w:szCs w:val="24"/>
        </w:rPr>
        <w:t>all of</w:t>
      </w:r>
      <w:proofErr w:type="gramEnd"/>
      <w:r w:rsidR="00276BF1" w:rsidRPr="000672A0">
        <w:rPr>
          <w:rFonts w:ascii="Calibri" w:hAnsi="Calibri" w:cs="Calibri"/>
          <w:sz w:val="24"/>
          <w:szCs w:val="24"/>
        </w:rPr>
        <w:t xml:space="preserve"> these funds to ACFD?</w:t>
      </w:r>
    </w:p>
    <w:p w14:paraId="2F347840" w14:textId="7C5CEE5A" w:rsidR="004D242F" w:rsidRPr="00A53A8E" w:rsidRDefault="000672A0" w:rsidP="000672A0">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Trends in California are higher performance bonds with some at or above $20 million dollars.  The expectation is that ACFD wants to secure its risk to the same level as the County wants to secure their risk.</w:t>
      </w:r>
    </w:p>
    <w:p w14:paraId="0AF5E9B3" w14:textId="5EA663B4" w:rsidR="004D242F" w:rsidRPr="00A53A8E" w:rsidRDefault="007F4817" w:rsidP="007B3DF9">
      <w:pPr>
        <w:numPr>
          <w:ilvl w:val="0"/>
          <w:numId w:val="1"/>
        </w:numPr>
        <w:tabs>
          <w:tab w:val="clear" w:pos="1440"/>
        </w:tabs>
        <w:spacing w:after="60"/>
        <w:ind w:left="720" w:hanging="720"/>
        <w:jc w:val="both"/>
        <w:rPr>
          <w:rFonts w:ascii="Calibri" w:hAnsi="Calibri" w:cs="Calibri"/>
          <w:b/>
          <w:sz w:val="24"/>
          <w:szCs w:val="24"/>
        </w:rPr>
      </w:pPr>
      <w:bookmarkStart w:id="1" w:name="_Hlk117252679"/>
      <w:r w:rsidRPr="00A53A8E">
        <w:rPr>
          <w:rFonts w:ascii="Calibri" w:hAnsi="Calibri" w:cs="Calibri"/>
          <w:sz w:val="24"/>
          <w:szCs w:val="24"/>
        </w:rPr>
        <w:lastRenderedPageBreak/>
        <w:t xml:space="preserve">(Page 9/General Requirements) </w:t>
      </w:r>
      <w:r w:rsidR="00756A68" w:rsidRPr="00A53A8E">
        <w:rPr>
          <w:rFonts w:ascii="Calibri" w:hAnsi="Calibri" w:cs="Calibri"/>
          <w:sz w:val="24"/>
          <w:szCs w:val="24"/>
        </w:rPr>
        <w:t xml:space="preserve">There are several areas where the expectations of the contractor include participation in activities that are not directly associated with ambulance service.  For example, "participate in drills, training, activities, public education, etc. as directed by ACFD.".  Since the only revenue to the contractor is the unit hours requested by ACFD and provided, would these activities also be invoiced as a requested Unit Hour?  </w:t>
      </w:r>
    </w:p>
    <w:p w14:paraId="45FF2C50" w14:textId="09D299E7" w:rsidR="000D4C47" w:rsidRPr="00A53A8E" w:rsidRDefault="000672A0"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No.  Any provider to the County will be expected to participate in County organized drills, educational programs, etc.  The same applies to ACFD drills and activities. These would be done with units that are in the system.  Activities that require an additional unit(s) to provide coverage will be at the negotiated rate between the Contractor and ACFD</w:t>
      </w:r>
      <w:r w:rsidRPr="00A53A8E">
        <w:rPr>
          <w:rFonts w:ascii="Calibri" w:hAnsi="Calibri" w:cs="Calibri"/>
          <w:sz w:val="24"/>
          <w:szCs w:val="24"/>
        </w:rPr>
        <w:t>.</w:t>
      </w:r>
    </w:p>
    <w:p w14:paraId="70231C16" w14:textId="3F767510" w:rsidR="004D242F" w:rsidRPr="00D158D4" w:rsidRDefault="007F4817" w:rsidP="007B3DF9">
      <w:pPr>
        <w:numPr>
          <w:ilvl w:val="0"/>
          <w:numId w:val="1"/>
        </w:numPr>
        <w:tabs>
          <w:tab w:val="clear" w:pos="1440"/>
        </w:tabs>
        <w:spacing w:after="60"/>
        <w:ind w:left="720" w:hanging="720"/>
        <w:jc w:val="both"/>
        <w:rPr>
          <w:rFonts w:ascii="Calibri" w:hAnsi="Calibri" w:cs="Calibri"/>
          <w:b/>
          <w:sz w:val="24"/>
          <w:szCs w:val="24"/>
        </w:rPr>
      </w:pPr>
      <w:r w:rsidRPr="00D158D4">
        <w:rPr>
          <w:rFonts w:ascii="Calibri" w:hAnsi="Calibri" w:cs="Calibri"/>
          <w:sz w:val="24"/>
          <w:szCs w:val="24"/>
        </w:rPr>
        <w:t xml:space="preserve">(Page 11/General Requirements) </w:t>
      </w:r>
      <w:r w:rsidR="00756A68" w:rsidRPr="00D158D4">
        <w:rPr>
          <w:rFonts w:ascii="Calibri" w:hAnsi="Calibri" w:cs="Calibri"/>
          <w:sz w:val="24"/>
          <w:szCs w:val="24"/>
        </w:rPr>
        <w:t xml:space="preserve">The RFP states </w:t>
      </w:r>
      <w:r w:rsidR="00756A68" w:rsidRPr="00D158D4">
        <w:rPr>
          <w:rFonts w:ascii="Calibri" w:hAnsi="Calibri" w:cs="Calibri"/>
          <w:i/>
          <w:iCs/>
          <w:sz w:val="24"/>
          <w:szCs w:val="24"/>
        </w:rPr>
        <w:t>"For any Agreement resulting from this RFP, Contractor shall have and maintain a one hundred percent (100%) compliance to the response time standards specified to all areas of ACFD and its operational areas"</w:t>
      </w:r>
      <w:r w:rsidR="00756A68" w:rsidRPr="00D158D4">
        <w:rPr>
          <w:rFonts w:ascii="Calibri" w:hAnsi="Calibri" w:cs="Calibri"/>
          <w:sz w:val="24"/>
          <w:szCs w:val="24"/>
        </w:rPr>
        <w:t>.  However, the County RFP will have response time standards and measures that are not 100%, because the cost would be astronomical.  ow do you envision the contractor meeting this requirement?</w:t>
      </w:r>
    </w:p>
    <w:p w14:paraId="3711C180" w14:textId="622A8742" w:rsidR="004D242F" w:rsidRPr="00D158D4" w:rsidRDefault="007B3DF9"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7B3DF9">
        <w:rPr>
          <w:rFonts w:ascii="Calibri" w:hAnsi="Calibri" w:cs="Calibri"/>
          <w:b/>
          <w:sz w:val="24"/>
          <w:szCs w:val="24"/>
        </w:rPr>
        <w:t>ACFD will adopt the response time standards provided by the County</w:t>
      </w:r>
      <w:r>
        <w:rPr>
          <w:rFonts w:ascii="Calibri" w:hAnsi="Calibri" w:cs="Calibri"/>
          <w:b/>
          <w:sz w:val="24"/>
          <w:szCs w:val="24"/>
        </w:rPr>
        <w:t xml:space="preserve"> Ambulance</w:t>
      </w:r>
      <w:r w:rsidRPr="007B3DF9">
        <w:rPr>
          <w:rFonts w:ascii="Calibri" w:hAnsi="Calibri" w:cs="Calibri"/>
          <w:b/>
          <w:sz w:val="24"/>
          <w:szCs w:val="24"/>
        </w:rPr>
        <w:t xml:space="preserve"> RFP which will be a 100% compliance expectation of the Contractor.</w:t>
      </w:r>
    </w:p>
    <w:p w14:paraId="6BD85C1D" w14:textId="4FA83C94" w:rsidR="008E197B" w:rsidRPr="00D158D4" w:rsidRDefault="007F4817" w:rsidP="007B3DF9">
      <w:pPr>
        <w:numPr>
          <w:ilvl w:val="0"/>
          <w:numId w:val="1"/>
        </w:numPr>
        <w:tabs>
          <w:tab w:val="clear" w:pos="1440"/>
        </w:tabs>
        <w:spacing w:after="60"/>
        <w:ind w:left="720" w:hanging="720"/>
        <w:jc w:val="both"/>
        <w:rPr>
          <w:rFonts w:ascii="Calibri" w:hAnsi="Calibri" w:cs="Calibri"/>
          <w:bCs/>
          <w:sz w:val="24"/>
          <w:szCs w:val="24"/>
        </w:rPr>
      </w:pPr>
      <w:r w:rsidRPr="00D158D4">
        <w:rPr>
          <w:rFonts w:ascii="Calibri" w:hAnsi="Calibri" w:cs="Calibri"/>
          <w:bCs/>
          <w:sz w:val="24"/>
          <w:szCs w:val="24"/>
        </w:rPr>
        <w:t xml:space="preserve">(Page 8/Cost Proposal) </w:t>
      </w:r>
      <w:r w:rsidR="008E197B" w:rsidRPr="00D158D4">
        <w:rPr>
          <w:rFonts w:ascii="Calibri" w:hAnsi="Calibri" w:cs="Calibri"/>
          <w:bCs/>
          <w:sz w:val="24"/>
          <w:szCs w:val="24"/>
        </w:rPr>
        <w:t xml:space="preserve">The RFP indicates that prices are final, but the County RFP may include attributes that require a different cost assumption as compared to the current system.  We know that the current and previous ambulance service provider to Alameda County were unsuccessful in the business of serving the previous system, and therefore anticipate there may be changes in expectations.  We fully recognize that this system design, with ACFD as the provider and the private sector partner as subcontractor is a very different arrangement, with distinct advantages.  however, it is nearly impossible to accurately predict a binding cost estimate until the County RFP is released, as </w:t>
      </w:r>
      <w:proofErr w:type="spellStart"/>
      <w:r w:rsidR="008E197B" w:rsidRPr="00D158D4">
        <w:rPr>
          <w:rFonts w:ascii="Calibri" w:hAnsi="Calibri" w:cs="Calibri"/>
          <w:bCs/>
          <w:sz w:val="24"/>
          <w:szCs w:val="24"/>
        </w:rPr>
        <w:t>ell</w:t>
      </w:r>
      <w:proofErr w:type="spellEnd"/>
      <w:r w:rsidR="008E197B" w:rsidRPr="00D158D4">
        <w:rPr>
          <w:rFonts w:ascii="Calibri" w:hAnsi="Calibri" w:cs="Calibri"/>
          <w:bCs/>
          <w:sz w:val="24"/>
          <w:szCs w:val="24"/>
        </w:rPr>
        <w:t xml:space="preserve"> as some discussions between ACFD and its selected private sector partner help finalize operating plan.  So, is it acceptable to submit for the purposes of comparison, a reasonable estimate given current information, but leave finalization of the price for review after the County RFP is available? </w:t>
      </w:r>
    </w:p>
    <w:p w14:paraId="6652A4F7" w14:textId="77777777" w:rsidR="008E197B" w:rsidRPr="00D158D4" w:rsidRDefault="008E197B" w:rsidP="007B3DF9">
      <w:pPr>
        <w:spacing w:after="60"/>
        <w:ind w:left="720"/>
        <w:jc w:val="both"/>
        <w:rPr>
          <w:rFonts w:ascii="Calibri" w:hAnsi="Calibri" w:cs="Calibri"/>
          <w:bCs/>
          <w:sz w:val="24"/>
          <w:szCs w:val="24"/>
        </w:rPr>
      </w:pPr>
    </w:p>
    <w:p w14:paraId="0B8F8F3F" w14:textId="77777777" w:rsidR="008E197B" w:rsidRPr="000672A0" w:rsidRDefault="008E197B" w:rsidP="007B3DF9">
      <w:pPr>
        <w:spacing w:after="60"/>
        <w:ind w:left="720"/>
        <w:jc w:val="both"/>
        <w:rPr>
          <w:rFonts w:ascii="Calibri" w:hAnsi="Calibri" w:cs="Calibri"/>
          <w:bCs/>
          <w:sz w:val="24"/>
          <w:szCs w:val="24"/>
        </w:rPr>
      </w:pPr>
      <w:r w:rsidRPr="000672A0">
        <w:rPr>
          <w:rFonts w:ascii="Calibri" w:hAnsi="Calibri" w:cs="Calibri"/>
          <w:bCs/>
          <w:sz w:val="24"/>
          <w:szCs w:val="24"/>
        </w:rPr>
        <w:t xml:space="preserve">The Bid Form is the only compensation to the Contractor.  The RFP includes a significant capital investment for Contractors (e.g., ambulances, medical equipment, medical supplies and possibly information technology systems).  In addition, there are some direct operating expenses that do not neatly fit into the structure of a per man hour or per ambulance cost structure (e.g., surge ambulances, consumable medical supplies, inflation impacts.).  </w:t>
      </w:r>
      <w:proofErr w:type="gramStart"/>
      <w:r w:rsidRPr="000672A0">
        <w:rPr>
          <w:rFonts w:ascii="Calibri" w:hAnsi="Calibri" w:cs="Calibri"/>
          <w:bCs/>
          <w:sz w:val="24"/>
          <w:szCs w:val="24"/>
        </w:rPr>
        <w:t>Finally</w:t>
      </w:r>
      <w:proofErr w:type="gramEnd"/>
      <w:r w:rsidRPr="000672A0">
        <w:rPr>
          <w:rFonts w:ascii="Calibri" w:hAnsi="Calibri" w:cs="Calibri"/>
          <w:bCs/>
          <w:sz w:val="24"/>
          <w:szCs w:val="24"/>
        </w:rPr>
        <w:t xml:space="preserve"> there are indirect expenses for administration, financing costs as well as an adequate profit margin to ensure sustainability.  How do you want proposers to handle these costs?  Do you want all these costs estimated and then distributed on a per unit basis?  If so, should proposers either assume all </w:t>
      </w:r>
      <w:proofErr w:type="gramStart"/>
      <w:r w:rsidRPr="000672A0">
        <w:rPr>
          <w:rFonts w:ascii="Calibri" w:hAnsi="Calibri" w:cs="Calibri"/>
          <w:bCs/>
          <w:sz w:val="24"/>
          <w:szCs w:val="24"/>
        </w:rPr>
        <w:t>1,150 unit</w:t>
      </w:r>
      <w:proofErr w:type="gramEnd"/>
      <w:r w:rsidRPr="000672A0">
        <w:rPr>
          <w:rFonts w:ascii="Calibri" w:hAnsi="Calibri" w:cs="Calibri"/>
          <w:bCs/>
          <w:sz w:val="24"/>
          <w:szCs w:val="24"/>
        </w:rPr>
        <w:t xml:space="preserve"> hours are awarded to a single organization, or should Proposers provide a sliding scale based on actual unit hours purchased?   </w:t>
      </w:r>
    </w:p>
    <w:p w14:paraId="1D770C80" w14:textId="77777777" w:rsidR="008E197B" w:rsidRPr="000672A0" w:rsidRDefault="008E197B" w:rsidP="007B3DF9">
      <w:pPr>
        <w:spacing w:after="60"/>
        <w:ind w:left="720"/>
        <w:jc w:val="both"/>
        <w:rPr>
          <w:rFonts w:ascii="Calibri" w:hAnsi="Calibri" w:cs="Calibri"/>
          <w:bCs/>
          <w:sz w:val="24"/>
          <w:szCs w:val="24"/>
        </w:rPr>
      </w:pPr>
    </w:p>
    <w:p w14:paraId="3F391AC6" w14:textId="7B274F35" w:rsidR="004D242F" w:rsidRPr="00D158D4" w:rsidRDefault="008E197B" w:rsidP="007B3DF9">
      <w:pPr>
        <w:spacing w:after="60"/>
        <w:ind w:left="720"/>
        <w:jc w:val="both"/>
        <w:rPr>
          <w:rFonts w:ascii="Calibri" w:hAnsi="Calibri" w:cs="Calibri"/>
          <w:bCs/>
          <w:sz w:val="24"/>
          <w:szCs w:val="24"/>
        </w:rPr>
      </w:pPr>
      <w:r w:rsidRPr="000672A0">
        <w:rPr>
          <w:rFonts w:ascii="Calibri" w:hAnsi="Calibri" w:cs="Calibri"/>
          <w:bCs/>
          <w:sz w:val="24"/>
          <w:szCs w:val="24"/>
        </w:rPr>
        <w:t xml:space="preserve">To clarify, while direct operating expenses (e.g., labor per joint hour) are marginal and fluctuate based on volume, there are indirect expenses that are fixed or step-fixed and do not adjust well </w:t>
      </w:r>
      <w:r w:rsidRPr="000672A0">
        <w:rPr>
          <w:rFonts w:ascii="Calibri" w:hAnsi="Calibri" w:cs="Calibri"/>
          <w:bCs/>
          <w:sz w:val="24"/>
          <w:szCs w:val="24"/>
        </w:rPr>
        <w:lastRenderedPageBreak/>
        <w:t xml:space="preserve">to volume changes (e.g., IT systems, real-estate, single person liaison in </w:t>
      </w:r>
      <w:proofErr w:type="gramStart"/>
      <w:r w:rsidRPr="000672A0">
        <w:rPr>
          <w:rFonts w:ascii="Calibri" w:hAnsi="Calibri" w:cs="Calibri"/>
          <w:bCs/>
          <w:sz w:val="24"/>
          <w:szCs w:val="24"/>
        </w:rPr>
        <w:t>Alameda county</w:t>
      </w:r>
      <w:proofErr w:type="gramEnd"/>
      <w:r w:rsidRPr="000672A0">
        <w:rPr>
          <w:rFonts w:ascii="Calibri" w:hAnsi="Calibri" w:cs="Calibri"/>
          <w:bCs/>
          <w:sz w:val="24"/>
          <w:szCs w:val="24"/>
        </w:rPr>
        <w:t xml:space="preserve"> and some administrative processes).  So, the cost per unit hour (as an example) would vary greatly comparing </w:t>
      </w:r>
      <w:proofErr w:type="gramStart"/>
      <w:r w:rsidRPr="000672A0">
        <w:rPr>
          <w:rFonts w:ascii="Calibri" w:hAnsi="Calibri" w:cs="Calibri"/>
          <w:bCs/>
          <w:sz w:val="24"/>
          <w:szCs w:val="24"/>
        </w:rPr>
        <w:t>1,150 unit</w:t>
      </w:r>
      <w:proofErr w:type="gramEnd"/>
      <w:r w:rsidRPr="000672A0">
        <w:rPr>
          <w:rFonts w:ascii="Calibri" w:hAnsi="Calibri" w:cs="Calibri"/>
          <w:bCs/>
          <w:sz w:val="24"/>
          <w:szCs w:val="24"/>
        </w:rPr>
        <w:t xml:space="preserve"> hours per week and 500 unit hours per week.</w:t>
      </w:r>
    </w:p>
    <w:p w14:paraId="7C64C698" w14:textId="0F1243DA" w:rsidR="004D242F" w:rsidRPr="00A53A8E" w:rsidRDefault="00745F48"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 xml:space="preserve">The County expects Bidders to respond to the RFP, including pricing, based on the information contained in the RFP and any subsequent bid documents. </w:t>
      </w:r>
      <w:r w:rsidR="000672A0" w:rsidRPr="00A53A8E">
        <w:rPr>
          <w:rFonts w:ascii="Calibri" w:hAnsi="Calibri" w:cs="Calibri"/>
          <w:b/>
          <w:color w:val="000000"/>
          <w:sz w:val="24"/>
          <w:szCs w:val="24"/>
        </w:rPr>
        <w:t xml:space="preserve">Bidders should complete the Bid Form/Cost Sheets to the best of their ability and include all costs associated with providing a turnkey operation to support 1,150 daily unit hours. </w:t>
      </w:r>
      <w:r w:rsidRPr="00A53A8E">
        <w:rPr>
          <w:rFonts w:ascii="Calibri" w:hAnsi="Calibri" w:cs="Calibri"/>
          <w:b/>
          <w:sz w:val="24"/>
          <w:szCs w:val="24"/>
        </w:rPr>
        <w:t>However, as noted on page 7 of the RFP, Section C (SCOPE and ADDITIONAL BACKGROUND), Item 3:</w:t>
      </w:r>
    </w:p>
    <w:p w14:paraId="31BA5135" w14:textId="6F65450A" w:rsidR="00745F48" w:rsidRPr="00D158D4" w:rsidRDefault="00745F48" w:rsidP="007B3DF9">
      <w:pPr>
        <w:pStyle w:val="Item1"/>
        <w:tabs>
          <w:tab w:val="clear" w:pos="1440"/>
        </w:tabs>
        <w:ind w:left="1080" w:firstLine="0"/>
        <w:rPr>
          <w:b/>
          <w:i/>
        </w:rPr>
      </w:pPr>
      <w:r w:rsidRPr="00D158D4">
        <w:rPr>
          <w:b/>
          <w:bCs/>
          <w:i/>
        </w:rPr>
        <w:t>NOTE:</w:t>
      </w:r>
      <w:r w:rsidRPr="00D158D4">
        <w:rPr>
          <w:b/>
          <w:i/>
        </w:rPr>
        <w:t xml:space="preserve"> </w:t>
      </w:r>
      <w:r w:rsidRPr="00D158D4">
        <w:rPr>
          <w:b/>
          <w:i/>
          <w:spacing w:val="-2"/>
        </w:rPr>
        <w:t>This RFP is in anticipation of an Alameda County EOA contract for ambulance services.</w:t>
      </w:r>
      <w:r w:rsidRPr="00D158D4">
        <w:rPr>
          <w:b/>
          <w:i/>
        </w:rPr>
        <w:t xml:space="preserve"> Therefore, even as the Successful Bidder of this RFP, there is no guarantee of the subcontracted ambulance services set forth in this RFP.</w:t>
      </w:r>
    </w:p>
    <w:p w14:paraId="22D2AFEB" w14:textId="0EEAD2CE" w:rsidR="00745F48" w:rsidRDefault="00745F48" w:rsidP="000672A0">
      <w:pPr>
        <w:autoSpaceDE w:val="0"/>
        <w:autoSpaceDN w:val="0"/>
        <w:adjustRightInd w:val="0"/>
        <w:spacing w:after="240"/>
        <w:ind w:left="1080"/>
        <w:jc w:val="both"/>
        <w:rPr>
          <w:rFonts w:ascii="Calibri" w:hAnsi="Calibri" w:cs="Calibri"/>
          <w:b/>
          <w:i/>
          <w:color w:val="000000"/>
          <w:sz w:val="24"/>
          <w:szCs w:val="24"/>
        </w:rPr>
      </w:pPr>
      <w:r w:rsidRPr="00D158D4">
        <w:rPr>
          <w:rFonts w:ascii="Calibri" w:hAnsi="Calibri" w:cs="Calibri"/>
          <w:b/>
          <w:i/>
          <w:color w:val="000000"/>
          <w:sz w:val="24"/>
          <w:szCs w:val="24"/>
        </w:rPr>
        <w:t xml:space="preserve">While there are specifics in this RFP, the intent of this solicitation is to secure a competent partner in providing effective ambulance services. The final contract will reflect the County RFP award. </w:t>
      </w:r>
      <w:r w:rsidRPr="00D158D4">
        <w:rPr>
          <w:rFonts w:ascii="Calibri" w:hAnsi="Calibri" w:cs="Calibri"/>
          <w:b/>
          <w:i/>
          <w:color w:val="000000"/>
          <w:sz w:val="24"/>
          <w:szCs w:val="24"/>
          <w:u w:val="single"/>
        </w:rPr>
        <w:t>Therefore, it is the expectation that the Successful Bidder will be willing to modify the terms and corresponding content and pricing to mirror the contract resulting from the County Ambulance RFP</w:t>
      </w:r>
      <w:r w:rsidRPr="00D158D4">
        <w:rPr>
          <w:rFonts w:ascii="Calibri" w:hAnsi="Calibri" w:cs="Calibri"/>
          <w:b/>
          <w:i/>
          <w:color w:val="000000"/>
          <w:sz w:val="24"/>
          <w:szCs w:val="24"/>
        </w:rPr>
        <w:t>. Should ACFD not be selected as the County’s ambulance provider, this solicitation and subsequent contract is null and void.</w:t>
      </w:r>
    </w:p>
    <w:p w14:paraId="4123C1B6" w14:textId="4AC1B7B2" w:rsidR="004D242F" w:rsidRPr="00F53508" w:rsidRDefault="000672A0" w:rsidP="007B3DF9">
      <w:pPr>
        <w:numPr>
          <w:ilvl w:val="0"/>
          <w:numId w:val="1"/>
        </w:numPr>
        <w:tabs>
          <w:tab w:val="clear" w:pos="1440"/>
        </w:tabs>
        <w:spacing w:after="60"/>
        <w:ind w:left="720" w:hanging="720"/>
        <w:jc w:val="both"/>
        <w:rPr>
          <w:rFonts w:ascii="Calibri" w:hAnsi="Calibri" w:cs="Calibri"/>
          <w:bCs/>
          <w:sz w:val="24"/>
          <w:szCs w:val="24"/>
        </w:rPr>
      </w:pPr>
      <w:r w:rsidRPr="00F53508">
        <w:rPr>
          <w:rFonts w:ascii="Calibri" w:hAnsi="Calibri" w:cs="Calibri"/>
          <w:bCs/>
          <w:sz w:val="24"/>
          <w:szCs w:val="24"/>
        </w:rPr>
        <w:t xml:space="preserve"> </w:t>
      </w:r>
      <w:r w:rsidR="003762B0" w:rsidRPr="00F53508">
        <w:rPr>
          <w:rFonts w:ascii="Calibri" w:hAnsi="Calibri" w:cs="Calibri"/>
          <w:bCs/>
          <w:sz w:val="24"/>
          <w:szCs w:val="24"/>
        </w:rPr>
        <w:t xml:space="preserve">(Exhibit P/Sample Professional Services Agreement) </w:t>
      </w:r>
      <w:r w:rsidR="008E197B" w:rsidRPr="00F53508">
        <w:rPr>
          <w:rFonts w:ascii="Calibri" w:hAnsi="Calibri" w:cs="Calibri"/>
          <w:bCs/>
          <w:sz w:val="24"/>
          <w:szCs w:val="24"/>
        </w:rPr>
        <w:t xml:space="preserve">The sample agreement is designed for use to contract with a consultant which provides services that can be replaced or terminated.  That is not the case with ambulance services. For example, Section 14 Termination for Convenience.  The contractor is expected to make significant capital investments and develop an operating system of significant complexity.  Termination with 7 </w:t>
      </w:r>
      <w:proofErr w:type="spellStart"/>
      <w:r w:rsidR="008E197B" w:rsidRPr="00F53508">
        <w:rPr>
          <w:rFonts w:ascii="Calibri" w:hAnsi="Calibri" w:cs="Calibri"/>
          <w:bCs/>
          <w:sz w:val="24"/>
          <w:szCs w:val="24"/>
        </w:rPr>
        <w:t>days notice</w:t>
      </w:r>
      <w:proofErr w:type="spellEnd"/>
      <w:r w:rsidR="008E197B" w:rsidRPr="00F53508">
        <w:rPr>
          <w:rFonts w:ascii="Calibri" w:hAnsi="Calibri" w:cs="Calibri"/>
          <w:bCs/>
          <w:sz w:val="24"/>
          <w:szCs w:val="24"/>
        </w:rPr>
        <w:t xml:space="preserve"> is unreasonable and not in the best interest of with ACFD or the contractor.  Please explain the logic of this standard Consulting Agreement here and any flexibility.</w:t>
      </w:r>
    </w:p>
    <w:p w14:paraId="6F295983" w14:textId="70643C1B" w:rsidR="00F53508" w:rsidRPr="00A53A8E" w:rsidRDefault="00F53508" w:rsidP="00F53508">
      <w:pPr>
        <w:numPr>
          <w:ilvl w:val="1"/>
          <w:numId w:val="1"/>
        </w:numPr>
        <w:tabs>
          <w:tab w:val="clear" w:pos="900"/>
          <w:tab w:val="num" w:pos="720"/>
        </w:tabs>
        <w:autoSpaceDE w:val="0"/>
        <w:autoSpaceDN w:val="0"/>
        <w:adjustRightInd w:val="0"/>
        <w:spacing w:after="240"/>
        <w:ind w:left="720" w:hanging="720"/>
        <w:jc w:val="both"/>
        <w:rPr>
          <w:rFonts w:ascii="Calibri" w:hAnsi="Calibri" w:cs="Calibri"/>
          <w:b/>
          <w:sz w:val="24"/>
          <w:szCs w:val="24"/>
        </w:rPr>
      </w:pPr>
      <w:proofErr w:type="gramStart"/>
      <w:r w:rsidRPr="00A53A8E">
        <w:rPr>
          <w:rFonts w:ascii="Calibri" w:hAnsi="Calibri" w:cs="Calibri"/>
          <w:b/>
          <w:sz w:val="24"/>
          <w:szCs w:val="24"/>
        </w:rPr>
        <w:t>In the event that</w:t>
      </w:r>
      <w:proofErr w:type="gramEnd"/>
      <w:r w:rsidRPr="00A53A8E">
        <w:rPr>
          <w:rFonts w:ascii="Calibri" w:hAnsi="Calibri" w:cs="Calibri"/>
          <w:b/>
          <w:sz w:val="24"/>
          <w:szCs w:val="24"/>
        </w:rPr>
        <w:t xml:space="preserve"> the County or State took action that prohibited the ability to service the contract, or a change in Scope and manner were to occur, ACFD may terminate the contract.</w:t>
      </w:r>
    </w:p>
    <w:p w14:paraId="7481709B" w14:textId="7A114D81" w:rsidR="004D242F" w:rsidRPr="00D158D4" w:rsidRDefault="00745F48" w:rsidP="00F53508">
      <w:pPr>
        <w:autoSpaceDE w:val="0"/>
        <w:autoSpaceDN w:val="0"/>
        <w:adjustRightInd w:val="0"/>
        <w:spacing w:after="360"/>
        <w:ind w:left="720"/>
        <w:jc w:val="both"/>
        <w:rPr>
          <w:rFonts w:ascii="Calibri" w:hAnsi="Calibri" w:cs="Calibri"/>
          <w:b/>
          <w:sz w:val="24"/>
          <w:szCs w:val="24"/>
        </w:rPr>
      </w:pPr>
      <w:r w:rsidRPr="00D158D4">
        <w:rPr>
          <w:rFonts w:ascii="Calibri" w:hAnsi="Calibri" w:cs="Calibri"/>
          <w:b/>
          <w:sz w:val="24"/>
          <w:szCs w:val="24"/>
        </w:rPr>
        <w:t>The sample Professional Service Agreement (Exhibit P) is provided for general template terms</w:t>
      </w:r>
      <w:r w:rsidR="003762B0" w:rsidRPr="00D158D4">
        <w:rPr>
          <w:rFonts w:ascii="Calibri" w:hAnsi="Calibri" w:cs="Calibri"/>
          <w:b/>
          <w:sz w:val="24"/>
          <w:szCs w:val="24"/>
        </w:rPr>
        <w:t xml:space="preserve"> and conditions</w:t>
      </w:r>
      <w:r w:rsidRPr="00D158D4">
        <w:rPr>
          <w:rFonts w:ascii="Calibri" w:hAnsi="Calibri" w:cs="Calibri"/>
          <w:b/>
          <w:sz w:val="24"/>
          <w:szCs w:val="24"/>
        </w:rPr>
        <w:t xml:space="preserve">. Final </w:t>
      </w:r>
      <w:r w:rsidR="003762B0" w:rsidRPr="00D158D4">
        <w:rPr>
          <w:rFonts w:ascii="Calibri" w:hAnsi="Calibri" w:cs="Calibri"/>
          <w:b/>
          <w:sz w:val="24"/>
          <w:szCs w:val="24"/>
        </w:rPr>
        <w:t xml:space="preserve">terms and </w:t>
      </w:r>
      <w:r w:rsidR="00FF395E">
        <w:rPr>
          <w:rFonts w:ascii="Calibri" w:hAnsi="Calibri" w:cs="Calibri"/>
          <w:b/>
          <w:sz w:val="24"/>
          <w:szCs w:val="24"/>
        </w:rPr>
        <w:t>conditions</w:t>
      </w:r>
      <w:r w:rsidRPr="00D158D4">
        <w:rPr>
          <w:rFonts w:ascii="Calibri" w:hAnsi="Calibri" w:cs="Calibri"/>
          <w:b/>
          <w:sz w:val="24"/>
          <w:szCs w:val="24"/>
        </w:rPr>
        <w:t xml:space="preserve"> will be part of the negotiation</w:t>
      </w:r>
      <w:r w:rsidR="003762B0" w:rsidRPr="00D158D4">
        <w:rPr>
          <w:rFonts w:ascii="Calibri" w:hAnsi="Calibri" w:cs="Calibri"/>
          <w:b/>
          <w:sz w:val="24"/>
          <w:szCs w:val="24"/>
        </w:rPr>
        <w:t xml:space="preserve"> process.  However</w:t>
      </w:r>
      <w:r w:rsidR="00D0058C">
        <w:rPr>
          <w:rFonts w:ascii="Calibri" w:hAnsi="Calibri" w:cs="Calibri"/>
          <w:b/>
          <w:sz w:val="24"/>
          <w:szCs w:val="24"/>
        </w:rPr>
        <w:t>,</w:t>
      </w:r>
      <w:r w:rsidR="003762B0" w:rsidRPr="00D158D4">
        <w:rPr>
          <w:rFonts w:ascii="Calibri" w:hAnsi="Calibri" w:cs="Calibri"/>
          <w:b/>
          <w:sz w:val="24"/>
          <w:szCs w:val="24"/>
        </w:rPr>
        <w:t xml:space="preserve"> Bidders should follow the instructions on page 35 of 40 of the RFP, Section R (AWARD), Item 3.b.(1), which states:</w:t>
      </w:r>
    </w:p>
    <w:p w14:paraId="2450584D" w14:textId="77777777" w:rsidR="003762B0" w:rsidRPr="00D158D4" w:rsidRDefault="003762B0" w:rsidP="007B3DF9">
      <w:pPr>
        <w:autoSpaceDE w:val="0"/>
        <w:autoSpaceDN w:val="0"/>
        <w:adjustRightInd w:val="0"/>
        <w:spacing w:after="360"/>
        <w:ind w:left="1800" w:hanging="720"/>
        <w:jc w:val="both"/>
        <w:rPr>
          <w:rFonts w:ascii="Calibri" w:hAnsi="Calibri" w:cs="Calibri"/>
          <w:b/>
          <w:sz w:val="24"/>
          <w:szCs w:val="24"/>
        </w:rPr>
      </w:pPr>
      <w:r w:rsidRPr="00D158D4">
        <w:rPr>
          <w:rFonts w:ascii="Calibri" w:hAnsi="Calibri" w:cs="Calibri"/>
          <w:b/>
          <w:sz w:val="24"/>
          <w:szCs w:val="24"/>
        </w:rPr>
        <w:t>b.</w:t>
      </w:r>
      <w:r w:rsidRPr="00D158D4">
        <w:rPr>
          <w:rFonts w:ascii="Calibri" w:hAnsi="Calibri" w:cs="Calibri"/>
          <w:b/>
          <w:sz w:val="24"/>
          <w:szCs w:val="24"/>
        </w:rPr>
        <w:tab/>
        <w:t xml:space="preserve">A contract must be fully executed by the recommended awardee and the ACFD prior to any services and goods being </w:t>
      </w:r>
      <w:proofErr w:type="gramStart"/>
      <w:r w:rsidRPr="00D158D4">
        <w:rPr>
          <w:rFonts w:ascii="Calibri" w:hAnsi="Calibri" w:cs="Calibri"/>
          <w:b/>
          <w:sz w:val="24"/>
          <w:szCs w:val="24"/>
        </w:rPr>
        <w:t>provided</w:t>
      </w:r>
      <w:proofErr w:type="gramEnd"/>
      <w:r w:rsidRPr="00D158D4">
        <w:rPr>
          <w:rFonts w:ascii="Calibri" w:hAnsi="Calibri" w:cs="Calibri"/>
          <w:b/>
          <w:sz w:val="24"/>
          <w:szCs w:val="24"/>
        </w:rPr>
        <w:t xml:space="preserve"> or work being performed. The ACFD will negotiate a Professional Services Agreement, including all terms and conditions, with the Successful Bidder.  A Professional Services Agreement template is attached as Exhibit P. </w:t>
      </w:r>
    </w:p>
    <w:p w14:paraId="39583839" w14:textId="77777777" w:rsidR="003762B0" w:rsidRDefault="003762B0" w:rsidP="007B3DF9">
      <w:pPr>
        <w:autoSpaceDE w:val="0"/>
        <w:autoSpaceDN w:val="0"/>
        <w:adjustRightInd w:val="0"/>
        <w:spacing w:after="360"/>
        <w:ind w:left="2520" w:hanging="720"/>
        <w:jc w:val="both"/>
        <w:rPr>
          <w:rFonts w:ascii="Calibri" w:hAnsi="Calibri" w:cs="Calibri"/>
          <w:b/>
          <w:sz w:val="24"/>
          <w:szCs w:val="24"/>
          <w:u w:val="single"/>
        </w:rPr>
      </w:pPr>
      <w:r w:rsidRPr="00D158D4">
        <w:rPr>
          <w:rFonts w:ascii="Calibri" w:hAnsi="Calibri" w:cs="Calibri"/>
          <w:b/>
          <w:sz w:val="24"/>
          <w:szCs w:val="24"/>
        </w:rPr>
        <w:t>(1)</w:t>
      </w:r>
      <w:r w:rsidRPr="00D158D4">
        <w:rPr>
          <w:rFonts w:ascii="Calibri" w:hAnsi="Calibri" w:cs="Calibri"/>
          <w:b/>
          <w:sz w:val="24"/>
          <w:szCs w:val="24"/>
        </w:rPr>
        <w:tab/>
      </w:r>
      <w:r w:rsidRPr="00D158D4">
        <w:rPr>
          <w:rFonts w:ascii="Calibri" w:hAnsi="Calibri" w:cs="Calibri"/>
          <w:b/>
          <w:sz w:val="24"/>
          <w:szCs w:val="24"/>
          <w:u w:val="single"/>
        </w:rPr>
        <w:t xml:space="preserve">Any terms that are not acceptable to a Bidder must be identified on the Exceptions and Clarifications form in Exhibit A – Bid Response Packet.  </w:t>
      </w:r>
    </w:p>
    <w:p w14:paraId="282782D5" w14:textId="77777777" w:rsidR="00FF395E" w:rsidRPr="00FF395E" w:rsidRDefault="00FF395E" w:rsidP="00FF395E">
      <w:pPr>
        <w:autoSpaceDE w:val="0"/>
        <w:autoSpaceDN w:val="0"/>
        <w:adjustRightInd w:val="0"/>
        <w:spacing w:after="360"/>
        <w:ind w:left="720"/>
        <w:jc w:val="both"/>
        <w:rPr>
          <w:rFonts w:ascii="Calibri" w:hAnsi="Calibri" w:cs="Calibri"/>
          <w:b/>
          <w:sz w:val="24"/>
          <w:szCs w:val="24"/>
        </w:rPr>
      </w:pPr>
      <w:r w:rsidRPr="00FF395E">
        <w:rPr>
          <w:rFonts w:ascii="Calibri" w:hAnsi="Calibri" w:cs="Calibri"/>
          <w:b/>
          <w:sz w:val="24"/>
          <w:szCs w:val="24"/>
        </w:rPr>
        <w:lastRenderedPageBreak/>
        <w:t xml:space="preserve">The County is under no obligation to accept such exceptions and clarifications, and these may be the basis for disqualification. </w:t>
      </w:r>
    </w:p>
    <w:p w14:paraId="5DE3FDFF" w14:textId="25DF8A62" w:rsidR="008E197B" w:rsidRPr="00D158D4" w:rsidRDefault="003762B0" w:rsidP="007B3DF9">
      <w:pPr>
        <w:numPr>
          <w:ilvl w:val="0"/>
          <w:numId w:val="1"/>
        </w:numPr>
        <w:tabs>
          <w:tab w:val="clear" w:pos="1440"/>
        </w:tabs>
        <w:spacing w:after="60"/>
        <w:ind w:left="720" w:hanging="720"/>
        <w:jc w:val="both"/>
        <w:rPr>
          <w:rFonts w:ascii="Calibri" w:hAnsi="Calibri" w:cs="Calibri"/>
          <w:bCs/>
          <w:sz w:val="24"/>
          <w:szCs w:val="24"/>
        </w:rPr>
      </w:pPr>
      <w:r w:rsidRPr="00D158D4">
        <w:rPr>
          <w:rFonts w:ascii="Calibri" w:hAnsi="Calibri" w:cs="Calibri"/>
          <w:bCs/>
          <w:sz w:val="24"/>
          <w:szCs w:val="24"/>
        </w:rPr>
        <w:t xml:space="preserve">(Exhibit P/Insurance) </w:t>
      </w:r>
      <w:r w:rsidR="008E197B" w:rsidRPr="00D158D4">
        <w:rPr>
          <w:rFonts w:ascii="Calibri" w:hAnsi="Calibri" w:cs="Calibri"/>
          <w:bCs/>
          <w:sz w:val="24"/>
          <w:szCs w:val="24"/>
        </w:rPr>
        <w:t xml:space="preserve">Insurance policies that protect the Community, any person damaged, as well as the Contractor have evolved in recent years.  Can a Proposer submit for </w:t>
      </w:r>
      <w:proofErr w:type="gramStart"/>
      <w:r w:rsidR="008E197B" w:rsidRPr="00D158D4">
        <w:rPr>
          <w:rFonts w:ascii="Calibri" w:hAnsi="Calibri" w:cs="Calibri"/>
          <w:bCs/>
          <w:sz w:val="24"/>
          <w:szCs w:val="24"/>
        </w:rPr>
        <w:t>consideration  an</w:t>
      </w:r>
      <w:proofErr w:type="gramEnd"/>
      <w:r w:rsidR="008E197B" w:rsidRPr="00D158D4">
        <w:rPr>
          <w:rFonts w:ascii="Calibri" w:hAnsi="Calibri" w:cs="Calibri"/>
          <w:bCs/>
          <w:sz w:val="24"/>
          <w:szCs w:val="24"/>
        </w:rPr>
        <w:t xml:space="preserve"> alternative approach, that meets and exceed the underlying protections in the draft Agreement, but that is structure more efficiently.     </w:t>
      </w:r>
    </w:p>
    <w:p w14:paraId="0E93FF06" w14:textId="77777777" w:rsidR="008E197B" w:rsidRPr="00D158D4" w:rsidRDefault="008E197B" w:rsidP="007B3DF9">
      <w:pPr>
        <w:spacing w:after="60"/>
        <w:ind w:left="720" w:hanging="720"/>
        <w:jc w:val="both"/>
        <w:rPr>
          <w:rFonts w:ascii="Calibri" w:hAnsi="Calibri" w:cs="Calibri"/>
          <w:bCs/>
          <w:sz w:val="24"/>
          <w:szCs w:val="24"/>
        </w:rPr>
      </w:pPr>
    </w:p>
    <w:p w14:paraId="5EAB456C" w14:textId="77777777" w:rsidR="008E197B" w:rsidRPr="00D158D4" w:rsidRDefault="008E197B" w:rsidP="007B3DF9">
      <w:pPr>
        <w:spacing w:after="60"/>
        <w:ind w:left="720"/>
        <w:jc w:val="both"/>
        <w:rPr>
          <w:rFonts w:ascii="Calibri" w:hAnsi="Calibri" w:cs="Calibri"/>
          <w:bCs/>
          <w:sz w:val="24"/>
          <w:szCs w:val="24"/>
        </w:rPr>
      </w:pPr>
      <w:r w:rsidRPr="00D158D4">
        <w:rPr>
          <w:rFonts w:ascii="Calibri" w:hAnsi="Calibri" w:cs="Calibri"/>
          <w:bCs/>
          <w:sz w:val="24"/>
          <w:szCs w:val="24"/>
        </w:rPr>
        <w:t xml:space="preserve">Our existing insurance program easily meets or exceeds the coverage requirements.  We would like to insert a provision stating that the insurance requirements can be satisfied through a combination of primary, excess and/or umbrella policies.  If we are the successful proposer, final insurance requirement language for Certificate of Insurance would need to be confirmed with our insurance carriers to confirm the requested COI language is consistent with industry standards and their customary practices in issuing COIs.     </w:t>
      </w:r>
    </w:p>
    <w:p w14:paraId="6B931B92" w14:textId="77777777" w:rsidR="008E197B" w:rsidRPr="00D158D4" w:rsidRDefault="008E197B" w:rsidP="007B3DF9">
      <w:pPr>
        <w:spacing w:after="60"/>
        <w:ind w:left="720"/>
        <w:jc w:val="both"/>
        <w:rPr>
          <w:rFonts w:ascii="Calibri" w:hAnsi="Calibri" w:cs="Calibri"/>
          <w:bCs/>
          <w:sz w:val="24"/>
          <w:szCs w:val="24"/>
        </w:rPr>
      </w:pPr>
    </w:p>
    <w:p w14:paraId="24C9F1DB" w14:textId="059599FE" w:rsidR="004D242F" w:rsidRPr="00D158D4" w:rsidRDefault="008E197B" w:rsidP="007B3DF9">
      <w:pPr>
        <w:spacing w:after="60"/>
        <w:ind w:left="720"/>
        <w:jc w:val="both"/>
        <w:rPr>
          <w:rFonts w:ascii="Calibri" w:hAnsi="Calibri" w:cs="Calibri"/>
          <w:bCs/>
          <w:sz w:val="24"/>
          <w:szCs w:val="24"/>
        </w:rPr>
      </w:pPr>
      <w:r w:rsidRPr="00D158D4">
        <w:rPr>
          <w:rFonts w:ascii="Calibri" w:hAnsi="Calibri" w:cs="Calibri"/>
          <w:bCs/>
          <w:sz w:val="24"/>
          <w:szCs w:val="24"/>
        </w:rPr>
        <w:t>We know that additional insured status is achievable under our General Liability and Auto Liability; we would need to confirm with our worker’s compensation and Professional Liability carriers whether additional insured status is allowed under those policies.</w:t>
      </w:r>
    </w:p>
    <w:p w14:paraId="4FEA9E99" w14:textId="77777777" w:rsidR="004E0B15" w:rsidRDefault="004E0B15" w:rsidP="007B3DF9">
      <w:pPr>
        <w:numPr>
          <w:ilvl w:val="1"/>
          <w:numId w:val="1"/>
        </w:numPr>
        <w:autoSpaceDE w:val="0"/>
        <w:autoSpaceDN w:val="0"/>
        <w:adjustRightInd w:val="0"/>
        <w:spacing w:after="360"/>
        <w:ind w:left="720" w:hanging="720"/>
        <w:jc w:val="both"/>
        <w:rPr>
          <w:rFonts w:ascii="Calibri" w:hAnsi="Calibri" w:cs="Calibri"/>
          <w:b/>
          <w:sz w:val="24"/>
          <w:szCs w:val="24"/>
        </w:rPr>
      </w:pPr>
      <w:r>
        <w:rPr>
          <w:rFonts w:ascii="Calibri" w:hAnsi="Calibri" w:cs="Calibri"/>
          <w:b/>
          <w:sz w:val="24"/>
          <w:szCs w:val="24"/>
        </w:rPr>
        <w:t>As indicated on page 31 of 32 of the Exhibit A – Bid Response Packet (INSURANCE REQUIREMENTS):</w:t>
      </w:r>
    </w:p>
    <w:p w14:paraId="76D331B0" w14:textId="77777777" w:rsidR="004E0B15" w:rsidRPr="004E0B15" w:rsidRDefault="004E0B15" w:rsidP="007B3DF9">
      <w:pPr>
        <w:autoSpaceDE w:val="0"/>
        <w:autoSpaceDN w:val="0"/>
        <w:adjustRightInd w:val="0"/>
        <w:spacing w:after="360"/>
        <w:ind w:left="1080"/>
        <w:jc w:val="both"/>
        <w:rPr>
          <w:rFonts w:ascii="Calibri" w:hAnsi="Calibri" w:cs="Calibri"/>
          <w:b/>
          <w:i/>
          <w:iCs/>
          <w:sz w:val="24"/>
          <w:szCs w:val="24"/>
        </w:rPr>
      </w:pPr>
      <w:r w:rsidRPr="004E0B15">
        <w:rPr>
          <w:rFonts w:ascii="Calibri" w:hAnsi="Calibri" w:cs="Calibri"/>
          <w:b/>
          <w:i/>
          <w:iCs/>
          <w:sz w:val="24"/>
          <w:szCs w:val="24"/>
        </w:rPr>
        <w:t xml:space="preserve">Instructions: Insurance certificates are not required at the time of submission; however, </w:t>
      </w:r>
      <w:r w:rsidRPr="004E0B15">
        <w:rPr>
          <w:rFonts w:ascii="Calibri" w:hAnsi="Calibri" w:cs="Calibri"/>
          <w:b/>
          <w:i/>
          <w:iCs/>
          <w:sz w:val="24"/>
          <w:szCs w:val="24"/>
          <w:u w:val="single"/>
        </w:rPr>
        <w:t>by signing the Bid Response Packet and submitting a bid proposal, the Bidder agrees to meet the minimum insurance requirements and provide any documentation requested by County upon request, including any insurance requirements specified in the County Ambulance RFP</w:t>
      </w:r>
      <w:r w:rsidRPr="004E0B15">
        <w:rPr>
          <w:rFonts w:ascii="Calibri" w:hAnsi="Calibri" w:cs="Calibri"/>
          <w:b/>
          <w:i/>
          <w:iCs/>
          <w:sz w:val="24"/>
          <w:szCs w:val="24"/>
        </w:rPr>
        <w:t>.</w:t>
      </w:r>
    </w:p>
    <w:p w14:paraId="1F263289" w14:textId="77777777" w:rsidR="004E0B15" w:rsidRPr="004E0B15" w:rsidRDefault="004E0B15" w:rsidP="007B3DF9">
      <w:pPr>
        <w:autoSpaceDE w:val="0"/>
        <w:autoSpaceDN w:val="0"/>
        <w:adjustRightInd w:val="0"/>
        <w:spacing w:after="360"/>
        <w:ind w:left="1080"/>
        <w:jc w:val="both"/>
        <w:rPr>
          <w:rFonts w:ascii="Calibri" w:hAnsi="Calibri" w:cs="Calibri"/>
          <w:b/>
          <w:i/>
          <w:iCs/>
          <w:sz w:val="24"/>
          <w:szCs w:val="24"/>
        </w:rPr>
      </w:pPr>
      <w:r w:rsidRPr="004E0B15">
        <w:rPr>
          <w:rFonts w:ascii="Calibri" w:hAnsi="Calibri" w:cs="Calibri"/>
          <w:b/>
          <w:i/>
          <w:iCs/>
          <w:sz w:val="24"/>
          <w:szCs w:val="24"/>
        </w:rPr>
        <w:t xml:space="preserve">Insurance documentation must be provided to the County before award and include an insurance certificate and additional insured certificate, naming the Alameda County Fire Department.  </w:t>
      </w:r>
    </w:p>
    <w:p w14:paraId="235B6E61" w14:textId="77777777" w:rsidR="004E0B15" w:rsidRDefault="004E0B15" w:rsidP="007B3DF9">
      <w:pPr>
        <w:autoSpaceDE w:val="0"/>
        <w:autoSpaceDN w:val="0"/>
        <w:adjustRightInd w:val="0"/>
        <w:spacing w:after="360"/>
        <w:ind w:left="1080"/>
        <w:jc w:val="both"/>
        <w:rPr>
          <w:rFonts w:ascii="Calibri" w:hAnsi="Calibri" w:cs="Calibri"/>
          <w:b/>
          <w:i/>
          <w:iCs/>
          <w:sz w:val="24"/>
          <w:szCs w:val="24"/>
        </w:rPr>
      </w:pPr>
      <w:r w:rsidRPr="004E0B15">
        <w:rPr>
          <w:rFonts w:ascii="Calibri" w:hAnsi="Calibri" w:cs="Calibri"/>
          <w:b/>
          <w:i/>
          <w:iCs/>
          <w:sz w:val="24"/>
          <w:szCs w:val="24"/>
          <w:u w:val="single"/>
        </w:rPr>
        <w:t>The following page contains sample insurance limits that are intended to be used for estimating cost on the Bid Form</w:t>
      </w:r>
      <w:r w:rsidRPr="004E0B15">
        <w:rPr>
          <w:rFonts w:ascii="Calibri" w:hAnsi="Calibri" w:cs="Calibri"/>
          <w:b/>
          <w:i/>
          <w:iCs/>
          <w:sz w:val="24"/>
          <w:szCs w:val="24"/>
        </w:rPr>
        <w:t>.</w:t>
      </w:r>
    </w:p>
    <w:p w14:paraId="0834CDE4" w14:textId="7B3A3823" w:rsidR="004D242F" w:rsidRPr="004E0B15" w:rsidRDefault="004E0B15" w:rsidP="007B3DF9">
      <w:pPr>
        <w:autoSpaceDE w:val="0"/>
        <w:autoSpaceDN w:val="0"/>
        <w:adjustRightInd w:val="0"/>
        <w:spacing w:after="360"/>
        <w:ind w:left="720"/>
        <w:jc w:val="both"/>
        <w:rPr>
          <w:rFonts w:ascii="Calibri" w:hAnsi="Calibri" w:cs="Calibri"/>
          <w:b/>
          <w:i/>
          <w:iCs/>
          <w:sz w:val="24"/>
          <w:szCs w:val="24"/>
        </w:rPr>
      </w:pPr>
      <w:proofErr w:type="gramStart"/>
      <w:r>
        <w:rPr>
          <w:rFonts w:ascii="Calibri" w:hAnsi="Calibri" w:cs="Calibri"/>
          <w:b/>
          <w:sz w:val="24"/>
          <w:szCs w:val="24"/>
        </w:rPr>
        <w:t>At this time</w:t>
      </w:r>
      <w:proofErr w:type="gramEnd"/>
      <w:r>
        <w:rPr>
          <w:rFonts w:ascii="Calibri" w:hAnsi="Calibri" w:cs="Calibri"/>
          <w:b/>
          <w:sz w:val="24"/>
          <w:szCs w:val="24"/>
        </w:rPr>
        <w:t xml:space="preserve">, the County is requesting Bidders to adhere to the instructions above. While it is potentially possible for the Successful Bidder to negotiate alternate insurance requirements and/or a different structure, the Contractor will have to meet all insurance requirements dictated by the County.  </w:t>
      </w:r>
    </w:p>
    <w:p w14:paraId="6CCB45EB" w14:textId="6D151421" w:rsidR="004D242F" w:rsidRPr="00AE10F8" w:rsidRDefault="003762B0" w:rsidP="007B3DF9">
      <w:pPr>
        <w:numPr>
          <w:ilvl w:val="0"/>
          <w:numId w:val="1"/>
        </w:numPr>
        <w:tabs>
          <w:tab w:val="clear" w:pos="1440"/>
        </w:tabs>
        <w:spacing w:after="60"/>
        <w:ind w:left="720" w:hanging="720"/>
        <w:jc w:val="both"/>
        <w:rPr>
          <w:rFonts w:ascii="Calibri" w:hAnsi="Calibri" w:cs="Calibri"/>
          <w:bCs/>
          <w:sz w:val="24"/>
          <w:szCs w:val="24"/>
        </w:rPr>
      </w:pPr>
      <w:r w:rsidRPr="00AE10F8">
        <w:rPr>
          <w:rFonts w:ascii="Calibri" w:hAnsi="Calibri" w:cs="Calibri"/>
          <w:bCs/>
          <w:sz w:val="24"/>
          <w:szCs w:val="24"/>
        </w:rPr>
        <w:t xml:space="preserve">(Page 39/Non-compete) </w:t>
      </w:r>
      <w:r w:rsidR="008E197B" w:rsidRPr="00AE10F8">
        <w:rPr>
          <w:rFonts w:ascii="Calibri" w:hAnsi="Calibri" w:cs="Calibri"/>
          <w:bCs/>
          <w:sz w:val="24"/>
          <w:szCs w:val="24"/>
        </w:rPr>
        <w:t xml:space="preserve">The RFP states: </w:t>
      </w:r>
      <w:r w:rsidR="008E197B" w:rsidRPr="00AE10F8">
        <w:rPr>
          <w:rFonts w:ascii="Calibri" w:hAnsi="Calibri" w:cs="Calibri"/>
          <w:bCs/>
          <w:i/>
          <w:iCs/>
          <w:sz w:val="24"/>
          <w:szCs w:val="24"/>
        </w:rPr>
        <w:t xml:space="preserve">"Competitive Activities. Successful Bidder(s) will be required to </w:t>
      </w:r>
      <w:proofErr w:type="gramStart"/>
      <w:r w:rsidR="008E197B" w:rsidRPr="00AE10F8">
        <w:rPr>
          <w:rFonts w:ascii="Calibri" w:hAnsi="Calibri" w:cs="Calibri"/>
          <w:bCs/>
          <w:i/>
          <w:iCs/>
          <w:sz w:val="24"/>
          <w:szCs w:val="24"/>
        </w:rPr>
        <w:t>enter into</w:t>
      </w:r>
      <w:proofErr w:type="gramEnd"/>
      <w:r w:rsidR="008E197B" w:rsidRPr="00AE10F8">
        <w:rPr>
          <w:rFonts w:ascii="Calibri" w:hAnsi="Calibri" w:cs="Calibri"/>
          <w:bCs/>
          <w:i/>
          <w:iCs/>
          <w:sz w:val="24"/>
          <w:szCs w:val="24"/>
        </w:rPr>
        <w:t xml:space="preserve"> a non-disclosure, non-circumvention, and non-competition agreement with ACFD before beginning negotiations of the Professional Services Agreement with ACFD. "</w:t>
      </w:r>
      <w:r w:rsidR="008E197B" w:rsidRPr="00AE10F8">
        <w:rPr>
          <w:rFonts w:ascii="Calibri" w:hAnsi="Calibri" w:cs="Calibri"/>
          <w:bCs/>
          <w:sz w:val="24"/>
          <w:szCs w:val="24"/>
        </w:rPr>
        <w:t xml:space="preserve">   </w:t>
      </w:r>
      <w:proofErr w:type="gramStart"/>
      <w:r w:rsidR="008E197B" w:rsidRPr="00AE10F8">
        <w:rPr>
          <w:rFonts w:ascii="Calibri" w:hAnsi="Calibri" w:cs="Calibri"/>
          <w:bCs/>
          <w:sz w:val="24"/>
          <w:szCs w:val="24"/>
        </w:rPr>
        <w:t>However</w:t>
      </w:r>
      <w:proofErr w:type="gramEnd"/>
      <w:r w:rsidR="008E197B" w:rsidRPr="00AE10F8">
        <w:rPr>
          <w:rFonts w:ascii="Calibri" w:hAnsi="Calibri" w:cs="Calibri"/>
          <w:bCs/>
          <w:sz w:val="24"/>
          <w:szCs w:val="24"/>
        </w:rPr>
        <w:t xml:space="preserve"> we believe that the non-compete aspect should be cancelled in the event ACFD elects </w:t>
      </w:r>
      <w:r w:rsidR="008E197B" w:rsidRPr="00AE10F8">
        <w:rPr>
          <w:rFonts w:ascii="Calibri" w:hAnsi="Calibri" w:cs="Calibri"/>
          <w:bCs/>
          <w:sz w:val="24"/>
          <w:szCs w:val="24"/>
        </w:rPr>
        <w:lastRenderedPageBreak/>
        <w:t>to not participate in the County RFP process.  While unlikely, technically the proposing subcontractor would not be competing if ACFD elected to not participate in the County RFP.</w:t>
      </w:r>
    </w:p>
    <w:p w14:paraId="32D49AAE" w14:textId="48AF28E7" w:rsidR="004E0B15" w:rsidRPr="00A53A8E" w:rsidRDefault="00F53508"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 xml:space="preserve">The non-compete is to prohibit the Successful Bidder from submitting a separate bid competing against ACFD. </w:t>
      </w:r>
      <w:r w:rsidR="00AE10F8" w:rsidRPr="00A53A8E">
        <w:rPr>
          <w:rFonts w:ascii="Calibri" w:hAnsi="Calibri" w:cs="Calibri"/>
          <w:b/>
          <w:sz w:val="24"/>
          <w:szCs w:val="24"/>
        </w:rPr>
        <w:t xml:space="preserve">Therefore, </w:t>
      </w:r>
      <w:r w:rsidRPr="00A53A8E">
        <w:rPr>
          <w:rFonts w:ascii="Calibri" w:hAnsi="Calibri" w:cs="Calibri"/>
          <w:b/>
          <w:sz w:val="24"/>
          <w:szCs w:val="24"/>
        </w:rPr>
        <w:t xml:space="preserve">should ACFD not participate in the County Ambulance RFP, the non-compete aspect </w:t>
      </w:r>
      <w:r w:rsidR="00AE10F8" w:rsidRPr="00A53A8E">
        <w:rPr>
          <w:rFonts w:ascii="Calibri" w:hAnsi="Calibri" w:cs="Calibri"/>
          <w:b/>
          <w:sz w:val="24"/>
          <w:szCs w:val="24"/>
        </w:rPr>
        <w:t>would not be enforced.</w:t>
      </w:r>
    </w:p>
    <w:p w14:paraId="7281F0D2" w14:textId="52CE9616" w:rsidR="004D242F" w:rsidRPr="00A53A8E" w:rsidRDefault="003762B0" w:rsidP="007B3DF9">
      <w:pPr>
        <w:numPr>
          <w:ilvl w:val="0"/>
          <w:numId w:val="1"/>
        </w:numPr>
        <w:tabs>
          <w:tab w:val="clear" w:pos="1440"/>
        </w:tabs>
        <w:spacing w:after="60"/>
        <w:ind w:left="720" w:hanging="720"/>
        <w:jc w:val="both"/>
        <w:rPr>
          <w:rFonts w:ascii="Calibri" w:hAnsi="Calibri" w:cs="Calibri"/>
          <w:bCs/>
          <w:sz w:val="24"/>
          <w:szCs w:val="24"/>
        </w:rPr>
      </w:pPr>
      <w:r w:rsidRPr="00A53A8E">
        <w:rPr>
          <w:rFonts w:ascii="Calibri" w:hAnsi="Calibri" w:cs="Calibri"/>
          <w:bCs/>
          <w:sz w:val="24"/>
          <w:szCs w:val="24"/>
        </w:rPr>
        <w:t xml:space="preserve">(Page 42/3a. Scope of Work.) </w:t>
      </w:r>
      <w:r w:rsidR="008E197B" w:rsidRPr="00A53A8E">
        <w:rPr>
          <w:rFonts w:ascii="Calibri" w:hAnsi="Calibri" w:cs="Calibri"/>
          <w:bCs/>
          <w:sz w:val="24"/>
          <w:szCs w:val="24"/>
        </w:rPr>
        <w:t xml:space="preserve">The RFP specifies </w:t>
      </w:r>
      <w:proofErr w:type="gramStart"/>
      <w:r w:rsidR="008E197B" w:rsidRPr="00A53A8E">
        <w:rPr>
          <w:rFonts w:ascii="Calibri" w:hAnsi="Calibri" w:cs="Calibri"/>
          <w:bCs/>
          <w:sz w:val="24"/>
          <w:szCs w:val="24"/>
        </w:rPr>
        <w:t>1,150 unit</w:t>
      </w:r>
      <w:proofErr w:type="gramEnd"/>
      <w:r w:rsidR="008E197B" w:rsidRPr="00A53A8E">
        <w:rPr>
          <w:rFonts w:ascii="Calibri" w:hAnsi="Calibri" w:cs="Calibri"/>
          <w:bCs/>
          <w:sz w:val="24"/>
          <w:szCs w:val="24"/>
        </w:rPr>
        <w:t xml:space="preserve"> hours per day.  Can you provide the underlying rationale behind this quantity, and how ACFD is confident that is the quantity of unify hours needed to satisfy performance expectation in the as of yet released Alameda </w:t>
      </w:r>
      <w:proofErr w:type="gramStart"/>
      <w:r w:rsidR="008E197B" w:rsidRPr="00A53A8E">
        <w:rPr>
          <w:rFonts w:ascii="Calibri" w:hAnsi="Calibri" w:cs="Calibri"/>
          <w:bCs/>
          <w:sz w:val="24"/>
          <w:szCs w:val="24"/>
        </w:rPr>
        <w:t>County  LEMSA</w:t>
      </w:r>
      <w:proofErr w:type="gramEnd"/>
      <w:r w:rsidR="008E197B" w:rsidRPr="00A53A8E">
        <w:rPr>
          <w:rFonts w:ascii="Calibri" w:hAnsi="Calibri" w:cs="Calibri"/>
          <w:bCs/>
          <w:sz w:val="24"/>
          <w:szCs w:val="24"/>
        </w:rPr>
        <w:t xml:space="preserve"> RFP?</w:t>
      </w:r>
    </w:p>
    <w:p w14:paraId="78A90E66" w14:textId="435D2E69" w:rsidR="004D242F" w:rsidRPr="00A53A8E" w:rsidRDefault="00AE10F8"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The 1,150 is the base number of hours to submit a proposal.  Actual number of hours for deployment will be based on the County Ambulance RFP.</w:t>
      </w:r>
    </w:p>
    <w:p w14:paraId="089A59B7" w14:textId="107DE9D3" w:rsidR="004D242F" w:rsidRPr="00D158D4" w:rsidRDefault="00E11AF1" w:rsidP="007B3DF9">
      <w:pPr>
        <w:numPr>
          <w:ilvl w:val="0"/>
          <w:numId w:val="1"/>
        </w:numPr>
        <w:tabs>
          <w:tab w:val="clear" w:pos="1440"/>
        </w:tabs>
        <w:spacing w:after="60"/>
        <w:ind w:left="720" w:hanging="720"/>
        <w:jc w:val="both"/>
        <w:rPr>
          <w:rFonts w:ascii="Calibri" w:hAnsi="Calibri" w:cs="Calibri"/>
          <w:bCs/>
          <w:sz w:val="24"/>
          <w:szCs w:val="24"/>
        </w:rPr>
      </w:pPr>
      <w:r w:rsidRPr="00D158D4">
        <w:rPr>
          <w:rFonts w:ascii="Calibri" w:hAnsi="Calibri" w:cs="Calibri"/>
          <w:bCs/>
          <w:sz w:val="24"/>
          <w:szCs w:val="24"/>
        </w:rPr>
        <w:t xml:space="preserve">(Cost Sheet Vehicles) </w:t>
      </w:r>
      <w:r w:rsidR="008E197B" w:rsidRPr="00D158D4">
        <w:rPr>
          <w:rFonts w:ascii="Calibri" w:hAnsi="Calibri" w:cs="Calibri"/>
          <w:bCs/>
          <w:sz w:val="24"/>
          <w:szCs w:val="24"/>
        </w:rPr>
        <w:t>The Cost Sheet does not include many of the costs of the system detailed in the RFP P (e.g., radio charges, equipment costs and replacement) So, do the omitted costs not included on the cost sheet become the responsibility of the ACFD?  Or are you requested that we submit those costs separately?</w:t>
      </w:r>
    </w:p>
    <w:p w14:paraId="2F83859E" w14:textId="618D53D6" w:rsidR="0081722F" w:rsidRDefault="002B5EB5" w:rsidP="00AE10F8">
      <w:pPr>
        <w:numPr>
          <w:ilvl w:val="1"/>
          <w:numId w:val="1"/>
        </w:numPr>
        <w:autoSpaceDE w:val="0"/>
        <w:autoSpaceDN w:val="0"/>
        <w:adjustRightInd w:val="0"/>
        <w:spacing w:after="240"/>
        <w:ind w:left="720" w:hanging="720"/>
        <w:jc w:val="both"/>
        <w:rPr>
          <w:rFonts w:ascii="Calibri" w:hAnsi="Calibri" w:cs="Calibri"/>
          <w:b/>
          <w:sz w:val="24"/>
          <w:szCs w:val="24"/>
        </w:rPr>
      </w:pPr>
      <w:r w:rsidRPr="002B5EB5">
        <w:rPr>
          <w:rFonts w:ascii="Calibri" w:hAnsi="Calibri" w:cs="Calibri"/>
          <w:b/>
          <w:sz w:val="24"/>
          <w:szCs w:val="24"/>
        </w:rPr>
        <w:t xml:space="preserve">Costs not included on the Bid Form/Cost Sheets are NOT the responsibility of </w:t>
      </w:r>
      <w:r>
        <w:rPr>
          <w:rFonts w:ascii="Calibri" w:hAnsi="Calibri" w:cs="Calibri"/>
          <w:b/>
          <w:sz w:val="24"/>
          <w:szCs w:val="24"/>
        </w:rPr>
        <w:t xml:space="preserve">the </w:t>
      </w:r>
      <w:r w:rsidRPr="002B5EB5">
        <w:rPr>
          <w:rFonts w:ascii="Calibri" w:hAnsi="Calibri" w:cs="Calibri"/>
          <w:b/>
          <w:sz w:val="24"/>
          <w:szCs w:val="24"/>
        </w:rPr>
        <w:t>ACFD.</w:t>
      </w:r>
      <w:r>
        <w:rPr>
          <w:rFonts w:ascii="Calibri" w:hAnsi="Calibri" w:cs="Calibri"/>
          <w:b/>
          <w:sz w:val="24"/>
          <w:szCs w:val="24"/>
        </w:rPr>
        <w:t xml:space="preserve"> The Bid Form/Costs Sheets have additional line items (the ones highlighted in yellow) that Bidders should use to include costs that are not already identified in the Bid Form/Cost Sheets.</w:t>
      </w:r>
    </w:p>
    <w:p w14:paraId="3BF17E50" w14:textId="3A87902A" w:rsidR="00AE10F8" w:rsidRPr="002B5EB5" w:rsidRDefault="00AE10F8" w:rsidP="00AE10F8">
      <w:pPr>
        <w:autoSpaceDE w:val="0"/>
        <w:autoSpaceDN w:val="0"/>
        <w:adjustRightInd w:val="0"/>
        <w:spacing w:after="360"/>
        <w:ind w:left="720"/>
        <w:jc w:val="both"/>
        <w:rPr>
          <w:rFonts w:ascii="Calibri" w:hAnsi="Calibri" w:cs="Calibri"/>
          <w:b/>
          <w:sz w:val="24"/>
          <w:szCs w:val="24"/>
        </w:rPr>
      </w:pPr>
      <w:r w:rsidRPr="00A53A8E">
        <w:rPr>
          <w:rFonts w:ascii="Calibri" w:hAnsi="Calibri" w:cs="Calibri"/>
          <w:b/>
          <w:color w:val="000000"/>
          <w:sz w:val="24"/>
          <w:szCs w:val="24"/>
        </w:rPr>
        <w:t>Bidders should complete the Bid Form/Cost Sheets to the best of their ability and include all costs associated with providing a turnkey operation to support 1,150 daily unit hours.</w:t>
      </w:r>
    </w:p>
    <w:p w14:paraId="3139E2C7" w14:textId="02775338" w:rsidR="004D242F" w:rsidRPr="00D158D4" w:rsidRDefault="00E11AF1" w:rsidP="007B3DF9">
      <w:pPr>
        <w:numPr>
          <w:ilvl w:val="0"/>
          <w:numId w:val="1"/>
        </w:numPr>
        <w:tabs>
          <w:tab w:val="clear" w:pos="1440"/>
        </w:tabs>
        <w:spacing w:after="60"/>
        <w:ind w:left="720" w:hanging="720"/>
        <w:jc w:val="both"/>
        <w:rPr>
          <w:rFonts w:ascii="Calibri" w:hAnsi="Calibri" w:cs="Calibri"/>
          <w:bCs/>
          <w:sz w:val="24"/>
          <w:szCs w:val="24"/>
        </w:rPr>
      </w:pPr>
      <w:r w:rsidRPr="00D158D4">
        <w:rPr>
          <w:rFonts w:ascii="Calibri" w:hAnsi="Calibri" w:cs="Calibri"/>
          <w:bCs/>
          <w:sz w:val="24"/>
          <w:szCs w:val="24"/>
        </w:rPr>
        <w:t xml:space="preserve">(ACRECC) </w:t>
      </w:r>
      <w:r w:rsidR="008E197B" w:rsidRPr="00D158D4">
        <w:rPr>
          <w:rFonts w:ascii="Calibri" w:hAnsi="Calibri" w:cs="Calibri"/>
          <w:bCs/>
          <w:sz w:val="24"/>
          <w:szCs w:val="24"/>
        </w:rPr>
        <w:t xml:space="preserve">In prior contracts for emergency ambulance service, there was a cost recovery for ACRECC to serve the contractor.  However, since ACFD and ACRECC are one department, does that mean there are no costs to the contractor for ACRECC?  That make logic sense to us, but just wanted to verify.  IN a related question, if there </w:t>
      </w:r>
      <w:proofErr w:type="gramStart"/>
      <w:r w:rsidR="008E197B" w:rsidRPr="00D158D4">
        <w:rPr>
          <w:rFonts w:ascii="Calibri" w:hAnsi="Calibri" w:cs="Calibri"/>
          <w:bCs/>
          <w:sz w:val="24"/>
          <w:szCs w:val="24"/>
        </w:rPr>
        <w:t>are  other</w:t>
      </w:r>
      <w:proofErr w:type="gramEnd"/>
      <w:r w:rsidR="008E197B" w:rsidRPr="00D158D4">
        <w:rPr>
          <w:rFonts w:ascii="Calibri" w:hAnsi="Calibri" w:cs="Calibri"/>
          <w:bCs/>
          <w:sz w:val="24"/>
          <w:szCs w:val="24"/>
        </w:rPr>
        <w:t xml:space="preserve"> respondents to the County RFP, will ACRECC require other bidders to pay a fee to ACRECC?  If so, have you considered that as an unfair advantage?  If </w:t>
      </w:r>
      <w:proofErr w:type="gramStart"/>
      <w:r w:rsidR="008E197B" w:rsidRPr="00D158D4">
        <w:rPr>
          <w:rFonts w:ascii="Calibri" w:hAnsi="Calibri" w:cs="Calibri"/>
          <w:bCs/>
          <w:sz w:val="24"/>
          <w:szCs w:val="24"/>
        </w:rPr>
        <w:t>so</w:t>
      </w:r>
      <w:proofErr w:type="gramEnd"/>
      <w:r w:rsidR="008E197B" w:rsidRPr="00D158D4">
        <w:rPr>
          <w:rFonts w:ascii="Calibri" w:hAnsi="Calibri" w:cs="Calibri"/>
          <w:bCs/>
          <w:sz w:val="24"/>
          <w:szCs w:val="24"/>
        </w:rPr>
        <w:t xml:space="preserve"> a solution of course is for ACRECC to charge ACFD Alliance the same as it would any other respondent to the County RFP.  If that becomes the strategy, please confirm there is no expected cost born by the private sector partner to ACFD.</w:t>
      </w:r>
    </w:p>
    <w:p w14:paraId="6C5B11FD" w14:textId="16304804" w:rsidR="00B94E07" w:rsidRPr="00D158D4" w:rsidRDefault="002B5EB5" w:rsidP="007B3DF9">
      <w:pPr>
        <w:numPr>
          <w:ilvl w:val="1"/>
          <w:numId w:val="1"/>
        </w:numPr>
        <w:autoSpaceDE w:val="0"/>
        <w:autoSpaceDN w:val="0"/>
        <w:adjustRightInd w:val="0"/>
        <w:spacing w:after="360"/>
        <w:ind w:left="720" w:hanging="720"/>
        <w:jc w:val="both"/>
        <w:rPr>
          <w:rFonts w:ascii="Calibri" w:hAnsi="Calibri" w:cs="Calibri"/>
          <w:b/>
          <w:sz w:val="24"/>
          <w:szCs w:val="24"/>
        </w:rPr>
      </w:pPr>
      <w:r>
        <w:rPr>
          <w:rFonts w:ascii="Calibri" w:hAnsi="Calibri" w:cs="Calibri"/>
          <w:b/>
          <w:sz w:val="24"/>
          <w:szCs w:val="24"/>
        </w:rPr>
        <w:t>Ambulance dispatching costs are not part of this contract. ACRECC will require other Bidders that respond to the County Ambulance RFP to pay a fee to ACRECC (</w:t>
      </w:r>
      <w:proofErr w:type="gramStart"/>
      <w:r>
        <w:rPr>
          <w:rFonts w:ascii="Calibri" w:hAnsi="Calibri" w:cs="Calibri"/>
          <w:b/>
          <w:sz w:val="24"/>
          <w:szCs w:val="24"/>
        </w:rPr>
        <w:t>with the exception of</w:t>
      </w:r>
      <w:proofErr w:type="gramEnd"/>
      <w:r>
        <w:rPr>
          <w:rFonts w:ascii="Calibri" w:hAnsi="Calibri" w:cs="Calibri"/>
          <w:b/>
          <w:sz w:val="24"/>
          <w:szCs w:val="24"/>
        </w:rPr>
        <w:t xml:space="preserve"> ACFD being awarded the contract). ACFD does not consider this an unfair advantage.  There is no expected cost born by the private sector partner to ACFD.</w:t>
      </w:r>
    </w:p>
    <w:p w14:paraId="34024E59" w14:textId="77777777" w:rsidR="008E197B" w:rsidRPr="00A53A8E" w:rsidRDefault="008E197B" w:rsidP="007B3DF9">
      <w:pPr>
        <w:numPr>
          <w:ilvl w:val="0"/>
          <w:numId w:val="1"/>
        </w:numPr>
        <w:tabs>
          <w:tab w:val="clear" w:pos="1440"/>
        </w:tabs>
        <w:spacing w:after="60"/>
        <w:ind w:left="720" w:hanging="720"/>
        <w:jc w:val="both"/>
        <w:rPr>
          <w:rFonts w:ascii="Calibri" w:hAnsi="Calibri" w:cs="Calibri"/>
          <w:bCs/>
          <w:sz w:val="24"/>
          <w:szCs w:val="24"/>
        </w:rPr>
      </w:pPr>
      <w:r w:rsidRPr="00A53A8E">
        <w:rPr>
          <w:rFonts w:ascii="Calibri" w:hAnsi="Calibri" w:cs="Calibri"/>
          <w:bCs/>
          <w:sz w:val="24"/>
          <w:szCs w:val="24"/>
        </w:rPr>
        <w:t>*Please provide the above requested call data in the following formats (listed in order of preferred format).</w:t>
      </w:r>
    </w:p>
    <w:p w14:paraId="578488DE" w14:textId="77777777" w:rsidR="008E197B" w:rsidRPr="00A53A8E" w:rsidRDefault="008E197B" w:rsidP="007B3DF9">
      <w:pPr>
        <w:spacing w:after="60"/>
        <w:ind w:left="720"/>
        <w:jc w:val="both"/>
        <w:rPr>
          <w:rFonts w:ascii="Calibri" w:hAnsi="Calibri" w:cs="Calibri"/>
          <w:bCs/>
          <w:sz w:val="24"/>
          <w:szCs w:val="24"/>
        </w:rPr>
      </w:pPr>
      <w:r w:rsidRPr="00A53A8E">
        <w:rPr>
          <w:rFonts w:ascii="Calibri" w:hAnsi="Calibri" w:cs="Calibri"/>
          <w:bCs/>
          <w:sz w:val="24"/>
          <w:szCs w:val="24"/>
        </w:rPr>
        <w:t>·         Microsoft Access Database</w:t>
      </w:r>
    </w:p>
    <w:p w14:paraId="12839301" w14:textId="77777777" w:rsidR="008E197B" w:rsidRPr="00A53A8E" w:rsidRDefault="008E197B" w:rsidP="007B3DF9">
      <w:pPr>
        <w:spacing w:after="60"/>
        <w:ind w:left="720"/>
        <w:jc w:val="both"/>
        <w:rPr>
          <w:rFonts w:ascii="Calibri" w:hAnsi="Calibri" w:cs="Calibri"/>
          <w:bCs/>
          <w:sz w:val="24"/>
          <w:szCs w:val="24"/>
        </w:rPr>
      </w:pPr>
      <w:r w:rsidRPr="00A53A8E">
        <w:rPr>
          <w:rFonts w:ascii="Calibri" w:hAnsi="Calibri" w:cs="Calibri"/>
          <w:bCs/>
          <w:sz w:val="24"/>
          <w:szCs w:val="24"/>
        </w:rPr>
        <w:t>·         Microsoft Excel</w:t>
      </w:r>
    </w:p>
    <w:p w14:paraId="5CAB457C" w14:textId="77777777" w:rsidR="008E197B" w:rsidRPr="00A53A8E" w:rsidRDefault="008E197B" w:rsidP="007B3DF9">
      <w:pPr>
        <w:spacing w:after="60"/>
        <w:ind w:left="720"/>
        <w:jc w:val="both"/>
        <w:rPr>
          <w:rFonts w:ascii="Calibri" w:hAnsi="Calibri" w:cs="Calibri"/>
          <w:bCs/>
          <w:sz w:val="24"/>
          <w:szCs w:val="24"/>
        </w:rPr>
      </w:pPr>
      <w:r w:rsidRPr="00A53A8E">
        <w:rPr>
          <w:rFonts w:ascii="Calibri" w:hAnsi="Calibri" w:cs="Calibri"/>
          <w:bCs/>
          <w:sz w:val="24"/>
          <w:szCs w:val="24"/>
        </w:rPr>
        <w:t>·         Comma Delimited Text File</w:t>
      </w:r>
    </w:p>
    <w:p w14:paraId="4FBA17F8" w14:textId="319581C3" w:rsidR="00600974" w:rsidRPr="00A53A8E" w:rsidRDefault="008E197B" w:rsidP="007B3DF9">
      <w:pPr>
        <w:spacing w:after="60"/>
        <w:ind w:left="720"/>
        <w:jc w:val="both"/>
        <w:rPr>
          <w:rFonts w:ascii="Calibri" w:hAnsi="Calibri" w:cs="Calibri"/>
          <w:bCs/>
          <w:sz w:val="24"/>
          <w:szCs w:val="24"/>
        </w:rPr>
      </w:pPr>
      <w:r w:rsidRPr="00A53A8E">
        <w:rPr>
          <w:rFonts w:ascii="Calibri" w:hAnsi="Calibri" w:cs="Calibri"/>
          <w:bCs/>
          <w:sz w:val="24"/>
          <w:szCs w:val="24"/>
        </w:rPr>
        <w:t>·         Tab Delimited Text File</w:t>
      </w:r>
    </w:p>
    <w:p w14:paraId="100F8F8A" w14:textId="6CA77D22" w:rsidR="00600974" w:rsidRPr="00A53A8E" w:rsidRDefault="00A53A8E" w:rsidP="007B3DF9">
      <w:pPr>
        <w:numPr>
          <w:ilvl w:val="1"/>
          <w:numId w:val="1"/>
        </w:numPr>
        <w:autoSpaceDE w:val="0"/>
        <w:autoSpaceDN w:val="0"/>
        <w:adjustRightInd w:val="0"/>
        <w:spacing w:after="360"/>
        <w:ind w:left="720" w:hanging="720"/>
        <w:jc w:val="both"/>
        <w:rPr>
          <w:rFonts w:ascii="Calibri" w:hAnsi="Calibri" w:cs="Calibri"/>
          <w:b/>
          <w:sz w:val="24"/>
          <w:szCs w:val="24"/>
        </w:rPr>
      </w:pPr>
      <w:r>
        <w:rPr>
          <w:rFonts w:ascii="Calibri" w:hAnsi="Calibri" w:cs="Calibri"/>
          <w:b/>
          <w:sz w:val="24"/>
          <w:szCs w:val="24"/>
        </w:rPr>
        <w:lastRenderedPageBreak/>
        <w:t>See answer to Question #19 below.</w:t>
      </w:r>
    </w:p>
    <w:p w14:paraId="40025E6D" w14:textId="7CDA71EF" w:rsidR="00600974" w:rsidRPr="00695935" w:rsidRDefault="008E197B" w:rsidP="007B3DF9">
      <w:pPr>
        <w:numPr>
          <w:ilvl w:val="0"/>
          <w:numId w:val="1"/>
        </w:numPr>
        <w:tabs>
          <w:tab w:val="clear" w:pos="1440"/>
        </w:tabs>
        <w:spacing w:after="60"/>
        <w:ind w:left="720" w:hanging="720"/>
        <w:jc w:val="both"/>
        <w:rPr>
          <w:rFonts w:ascii="Calibri" w:hAnsi="Calibri" w:cs="Calibri"/>
          <w:bCs/>
          <w:sz w:val="24"/>
          <w:szCs w:val="24"/>
        </w:rPr>
      </w:pPr>
      <w:r w:rsidRPr="00695935">
        <w:rPr>
          <w:rFonts w:ascii="Calibri" w:hAnsi="Calibri" w:cs="Calibri"/>
          <w:bCs/>
          <w:sz w:val="24"/>
          <w:szCs w:val="24"/>
        </w:rPr>
        <w:t>Please provide shape files of the service area, including all EOAs and other geographic response time boundaries.</w:t>
      </w:r>
    </w:p>
    <w:p w14:paraId="6A8C5708" w14:textId="3E3F49E9" w:rsidR="00600974" w:rsidRDefault="00695935" w:rsidP="00695935">
      <w:pPr>
        <w:numPr>
          <w:ilvl w:val="1"/>
          <w:numId w:val="1"/>
        </w:numPr>
        <w:autoSpaceDE w:val="0"/>
        <w:autoSpaceDN w:val="0"/>
        <w:adjustRightInd w:val="0"/>
        <w:spacing w:after="240"/>
        <w:ind w:left="720" w:hanging="720"/>
        <w:jc w:val="both"/>
        <w:rPr>
          <w:rFonts w:ascii="Calibri" w:hAnsi="Calibri" w:cs="Calibri"/>
          <w:b/>
          <w:sz w:val="24"/>
          <w:szCs w:val="24"/>
        </w:rPr>
      </w:pPr>
      <w:r w:rsidRPr="00695935">
        <w:rPr>
          <w:rFonts w:ascii="Calibri" w:hAnsi="Calibri" w:cs="Calibri"/>
          <w:b/>
          <w:sz w:val="24"/>
          <w:szCs w:val="24"/>
        </w:rPr>
        <w:t xml:space="preserve">Shapefiles and a </w:t>
      </w:r>
      <w:r w:rsidR="001D53ED">
        <w:rPr>
          <w:rFonts w:ascii="Calibri" w:hAnsi="Calibri" w:cs="Calibri"/>
          <w:b/>
          <w:sz w:val="24"/>
          <w:szCs w:val="24"/>
        </w:rPr>
        <w:t xml:space="preserve">PDF </w:t>
      </w:r>
      <w:r w:rsidRPr="00695935">
        <w:rPr>
          <w:rFonts w:ascii="Calibri" w:hAnsi="Calibri" w:cs="Calibri"/>
          <w:b/>
          <w:sz w:val="24"/>
          <w:szCs w:val="24"/>
        </w:rPr>
        <w:t xml:space="preserve">graphic have been provided on the County’s </w:t>
      </w:r>
      <w:hyperlink r:id="rId19" w:history="1">
        <w:r w:rsidRPr="00695935">
          <w:rPr>
            <w:rStyle w:val="Hyperlink"/>
            <w:rFonts w:ascii="Calibri" w:hAnsi="Calibri" w:cs="Calibri"/>
            <w:b/>
            <w:sz w:val="24"/>
            <w:szCs w:val="24"/>
          </w:rPr>
          <w:t>website</w:t>
        </w:r>
      </w:hyperlink>
      <w:r>
        <w:rPr>
          <w:rFonts w:ascii="Calibri" w:hAnsi="Calibri" w:cs="Calibri"/>
          <w:b/>
          <w:sz w:val="24"/>
          <w:szCs w:val="24"/>
        </w:rPr>
        <w:t>:</w:t>
      </w:r>
    </w:p>
    <w:p w14:paraId="749FA052" w14:textId="0A167E25" w:rsidR="00695935" w:rsidRDefault="00D16508" w:rsidP="00695935">
      <w:pPr>
        <w:autoSpaceDE w:val="0"/>
        <w:autoSpaceDN w:val="0"/>
        <w:adjustRightInd w:val="0"/>
        <w:spacing w:after="240"/>
        <w:ind w:left="1080"/>
        <w:jc w:val="both"/>
        <w:rPr>
          <w:rFonts w:ascii="Calibri" w:hAnsi="Calibri" w:cs="Calibri"/>
          <w:b/>
          <w:sz w:val="24"/>
          <w:szCs w:val="24"/>
        </w:rPr>
      </w:pPr>
      <w:hyperlink r:id="rId20" w:history="1">
        <w:r w:rsidR="00695935" w:rsidRPr="00B25D7E">
          <w:rPr>
            <w:rStyle w:val="Hyperlink"/>
            <w:rFonts w:ascii="Calibri" w:hAnsi="Calibri" w:cs="Calibri"/>
            <w:b/>
            <w:sz w:val="24"/>
            <w:szCs w:val="24"/>
          </w:rPr>
          <w:t>https://gsa.acgov.org/do-business-with-us/contracting-opportunities/current-bid/?bidid=2613</w:t>
        </w:r>
      </w:hyperlink>
    </w:p>
    <w:p w14:paraId="7B808438" w14:textId="67978F07" w:rsidR="00695935" w:rsidRDefault="00695935" w:rsidP="001D53ED">
      <w:pPr>
        <w:autoSpaceDE w:val="0"/>
        <w:autoSpaceDN w:val="0"/>
        <w:adjustRightInd w:val="0"/>
        <w:spacing w:after="240"/>
        <w:ind w:left="720"/>
        <w:jc w:val="both"/>
        <w:rPr>
          <w:rFonts w:ascii="Calibri" w:hAnsi="Calibri" w:cs="Calibri"/>
          <w:b/>
          <w:sz w:val="24"/>
          <w:szCs w:val="24"/>
        </w:rPr>
      </w:pPr>
      <w:r>
        <w:rPr>
          <w:rFonts w:ascii="Calibri" w:hAnsi="Calibri" w:cs="Calibri"/>
          <w:b/>
          <w:sz w:val="24"/>
          <w:szCs w:val="24"/>
        </w:rPr>
        <w:t xml:space="preserve">Please note, </w:t>
      </w:r>
      <w:proofErr w:type="gramStart"/>
      <w:r>
        <w:rPr>
          <w:rFonts w:ascii="Calibri" w:hAnsi="Calibri" w:cs="Calibri"/>
          <w:b/>
          <w:sz w:val="24"/>
          <w:szCs w:val="24"/>
        </w:rPr>
        <w:t>in order to</w:t>
      </w:r>
      <w:proofErr w:type="gramEnd"/>
      <w:r>
        <w:rPr>
          <w:rFonts w:ascii="Calibri" w:hAnsi="Calibri" w:cs="Calibri"/>
          <w:b/>
          <w:sz w:val="24"/>
          <w:szCs w:val="24"/>
        </w:rPr>
        <w:t xml:space="preserve"> properly view the shapefiles, an appropriate software application</w:t>
      </w:r>
      <w:r w:rsidR="007168A5">
        <w:rPr>
          <w:rFonts w:ascii="Calibri" w:hAnsi="Calibri" w:cs="Calibri"/>
          <w:b/>
          <w:sz w:val="24"/>
          <w:szCs w:val="24"/>
        </w:rPr>
        <w:t>, reader,</w:t>
      </w:r>
      <w:r>
        <w:rPr>
          <w:rFonts w:ascii="Calibri" w:hAnsi="Calibri" w:cs="Calibri"/>
          <w:b/>
          <w:sz w:val="24"/>
          <w:szCs w:val="24"/>
        </w:rPr>
        <w:t xml:space="preserve"> </w:t>
      </w:r>
      <w:r w:rsidR="007168A5">
        <w:rPr>
          <w:rFonts w:ascii="Calibri" w:hAnsi="Calibri" w:cs="Calibri"/>
          <w:b/>
          <w:sz w:val="24"/>
          <w:szCs w:val="24"/>
        </w:rPr>
        <w:t>or tool will be necessary.  Possible software/tools might include ArcGIS, QGIS, or Google Earth—ultimately, vendors are responsible for acquiring and using appropriate software.</w:t>
      </w:r>
    </w:p>
    <w:p w14:paraId="52443078" w14:textId="77777777" w:rsidR="00AF17E2" w:rsidRPr="00D158D4" w:rsidRDefault="00AF17E2" w:rsidP="007B3DF9">
      <w:pPr>
        <w:numPr>
          <w:ilvl w:val="0"/>
          <w:numId w:val="1"/>
        </w:numPr>
        <w:tabs>
          <w:tab w:val="clear" w:pos="1440"/>
        </w:tabs>
        <w:spacing w:after="60"/>
        <w:ind w:left="720" w:hanging="720"/>
        <w:jc w:val="both"/>
        <w:rPr>
          <w:rFonts w:ascii="Calibri" w:hAnsi="Calibri" w:cs="Calibri"/>
          <w:bCs/>
          <w:sz w:val="24"/>
          <w:szCs w:val="24"/>
        </w:rPr>
      </w:pPr>
      <w:r w:rsidRPr="00D158D4">
        <w:rPr>
          <w:rFonts w:ascii="Calibri" w:hAnsi="Calibri" w:cs="Calibri"/>
          <w:bCs/>
          <w:sz w:val="24"/>
          <w:szCs w:val="24"/>
        </w:rPr>
        <w:t xml:space="preserve">Please provide three to five years’ worth of call data that includes the following </w:t>
      </w:r>
      <w:proofErr w:type="gramStart"/>
      <w:r w:rsidRPr="00D158D4">
        <w:rPr>
          <w:rFonts w:ascii="Calibri" w:hAnsi="Calibri" w:cs="Calibri"/>
          <w:bCs/>
          <w:sz w:val="24"/>
          <w:szCs w:val="24"/>
        </w:rPr>
        <w:t>elements:*</w:t>
      </w:r>
      <w:proofErr w:type="gramEnd"/>
    </w:p>
    <w:p w14:paraId="1D04479C"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Unique identifier – encounter / incident number</w:t>
      </w:r>
    </w:p>
    <w:p w14:paraId="483BE13F"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Date of the encounter / incident</w:t>
      </w:r>
    </w:p>
    <w:p w14:paraId="3C3D02DB"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Longitude and Latitude or X and Y coordinates of encounter / incident</w:t>
      </w:r>
    </w:p>
    <w:p w14:paraId="0BA364A7"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Street address of encounter / incident</w:t>
      </w:r>
    </w:p>
    <w:p w14:paraId="16590D06"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City of encounter / incident</w:t>
      </w:r>
    </w:p>
    <w:p w14:paraId="7155550D"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State of encounter / incident</w:t>
      </w:r>
    </w:p>
    <w:p w14:paraId="71ACC490"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Zip code of encounter / incident</w:t>
      </w:r>
    </w:p>
    <w:p w14:paraId="0BFDB76F"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Dispatch Zone (or contract area or first due station)</w:t>
      </w:r>
    </w:p>
    <w:p w14:paraId="1F72DF30"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Unit ID</w:t>
      </w:r>
    </w:p>
    <w:p w14:paraId="14E90151"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Type of call (Emergency Non-Emergency)</w:t>
      </w:r>
    </w:p>
    <w:p w14:paraId="49E441D7"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Resource Needed (ALS or BLS or SCT)</w:t>
      </w:r>
    </w:p>
    <w:p w14:paraId="54BE9E89"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Resource Sent (ALS or BLS or SCT)</w:t>
      </w:r>
    </w:p>
    <w:p w14:paraId="2FD4C7E9"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MPDS triage / dispatch code / chief complaint</w:t>
      </w:r>
    </w:p>
    <w:p w14:paraId="1105FCD4"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 xml:space="preserve">o   Call priority </w:t>
      </w:r>
    </w:p>
    <w:p w14:paraId="2DC119EC"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Encounter / Incident disposition (</w:t>
      </w:r>
      <w:proofErr w:type="gramStart"/>
      <w:r w:rsidRPr="00D158D4">
        <w:rPr>
          <w:rFonts w:ascii="Calibri" w:hAnsi="Calibri" w:cs="Calibri"/>
          <w:bCs/>
          <w:sz w:val="24"/>
          <w:szCs w:val="24"/>
        </w:rPr>
        <w:t>e.g.</w:t>
      </w:r>
      <w:proofErr w:type="gramEnd"/>
      <w:r w:rsidRPr="00D158D4">
        <w:rPr>
          <w:rFonts w:ascii="Calibri" w:hAnsi="Calibri" w:cs="Calibri"/>
          <w:bCs/>
          <w:sz w:val="24"/>
          <w:szCs w:val="24"/>
        </w:rPr>
        <w:t xml:space="preserve"> Cancel reason, transported, etc.) </w:t>
      </w:r>
    </w:p>
    <w:p w14:paraId="640C4275"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Date/Time call received by PSAP</w:t>
      </w:r>
    </w:p>
    <w:p w14:paraId="455E6688"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Date/Time call received by dispatch center</w:t>
      </w:r>
    </w:p>
    <w:p w14:paraId="51905C0D"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Date/Time transport service requested (request for non-emergency transportation services)</w:t>
      </w:r>
    </w:p>
    <w:p w14:paraId="2A284719"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Date/Time of dispatch</w:t>
      </w:r>
    </w:p>
    <w:p w14:paraId="663C64E5"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Date/Time end route</w:t>
      </w:r>
    </w:p>
    <w:p w14:paraId="35F784BA"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Date/Time arrived on scene</w:t>
      </w:r>
    </w:p>
    <w:p w14:paraId="73AB9DBF"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Date/Time departed scene</w:t>
      </w:r>
    </w:p>
    <w:p w14:paraId="19CFA1D9"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Date/Time arrived at destination</w:t>
      </w:r>
    </w:p>
    <w:p w14:paraId="4D80C63E"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Date/Time cleared destination</w:t>
      </w:r>
    </w:p>
    <w:p w14:paraId="60420C24" w14:textId="77777777" w:rsidR="00AF17E2"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t>o   Date/Time cancelled</w:t>
      </w:r>
    </w:p>
    <w:p w14:paraId="24F3CD36" w14:textId="60D8B630" w:rsidR="00600974" w:rsidRPr="00D158D4" w:rsidRDefault="00AF17E2" w:rsidP="007B3DF9">
      <w:pPr>
        <w:spacing w:after="60"/>
        <w:ind w:left="720"/>
        <w:jc w:val="both"/>
        <w:rPr>
          <w:rFonts w:ascii="Calibri" w:hAnsi="Calibri" w:cs="Calibri"/>
          <w:bCs/>
          <w:sz w:val="24"/>
          <w:szCs w:val="24"/>
        </w:rPr>
      </w:pPr>
      <w:r w:rsidRPr="00D158D4">
        <w:rPr>
          <w:rFonts w:ascii="Calibri" w:hAnsi="Calibri" w:cs="Calibri"/>
          <w:bCs/>
          <w:sz w:val="24"/>
          <w:szCs w:val="24"/>
        </w:rPr>
        <w:lastRenderedPageBreak/>
        <w:t>o   Transport destination (facility name or address)</w:t>
      </w:r>
    </w:p>
    <w:p w14:paraId="7CCE1ADB" w14:textId="2F3CBA04" w:rsidR="00B94E07" w:rsidRDefault="00A53A8E" w:rsidP="00695935">
      <w:pPr>
        <w:numPr>
          <w:ilvl w:val="1"/>
          <w:numId w:val="1"/>
        </w:numPr>
        <w:autoSpaceDE w:val="0"/>
        <w:autoSpaceDN w:val="0"/>
        <w:adjustRightInd w:val="0"/>
        <w:spacing w:after="240"/>
        <w:ind w:left="720" w:hanging="720"/>
        <w:jc w:val="both"/>
        <w:rPr>
          <w:rFonts w:ascii="Calibri" w:hAnsi="Calibri" w:cs="Calibri"/>
          <w:b/>
          <w:sz w:val="24"/>
          <w:szCs w:val="24"/>
        </w:rPr>
      </w:pPr>
      <w:r>
        <w:rPr>
          <w:rFonts w:ascii="Calibri" w:hAnsi="Calibri" w:cs="Calibri"/>
          <w:b/>
          <w:sz w:val="24"/>
          <w:szCs w:val="24"/>
        </w:rPr>
        <w:t xml:space="preserve">The County is assuming the data requested here (Question #19) is also the same data referenced in Question #17 above.  At this time, all available data can be found and downloaded from the </w:t>
      </w:r>
      <w:hyperlink r:id="rId21" w:history="1">
        <w:r w:rsidRPr="00695935">
          <w:rPr>
            <w:rStyle w:val="Hyperlink"/>
            <w:rFonts w:ascii="Calibri" w:hAnsi="Calibri" w:cs="Calibri"/>
            <w:b/>
            <w:sz w:val="24"/>
            <w:szCs w:val="24"/>
          </w:rPr>
          <w:t>link</w:t>
        </w:r>
      </w:hyperlink>
      <w:r>
        <w:rPr>
          <w:rFonts w:ascii="Calibri" w:hAnsi="Calibri" w:cs="Calibri"/>
          <w:b/>
          <w:sz w:val="24"/>
          <w:szCs w:val="24"/>
        </w:rPr>
        <w:t xml:space="preserve"> provided below:</w:t>
      </w:r>
    </w:p>
    <w:p w14:paraId="3AED25A9" w14:textId="1BB770A4" w:rsidR="00A53A8E" w:rsidRDefault="00A53A8E" w:rsidP="00A53A8E">
      <w:pPr>
        <w:autoSpaceDE w:val="0"/>
        <w:autoSpaceDN w:val="0"/>
        <w:adjustRightInd w:val="0"/>
        <w:spacing w:after="360"/>
        <w:ind w:left="1080"/>
        <w:jc w:val="both"/>
        <w:rPr>
          <w:rFonts w:ascii="Calibri" w:hAnsi="Calibri" w:cs="Calibri"/>
          <w:color w:val="000000"/>
          <w:sz w:val="24"/>
          <w:szCs w:val="24"/>
        </w:rPr>
      </w:pPr>
      <w:r w:rsidRPr="00A53A8E">
        <w:rPr>
          <w:rFonts w:ascii="Calibri" w:hAnsi="Calibri" w:cs="Calibri"/>
          <w:b/>
          <w:color w:val="000000"/>
          <w:sz w:val="24"/>
          <w:szCs w:val="24"/>
        </w:rPr>
        <w:t>Download site:</w:t>
      </w:r>
      <w:r w:rsidRPr="00A53A8E">
        <w:rPr>
          <w:rFonts w:ascii="Calibri" w:hAnsi="Calibri" w:cs="Calibri"/>
          <w:color w:val="000000"/>
          <w:sz w:val="24"/>
          <w:szCs w:val="24"/>
        </w:rPr>
        <w:t xml:space="preserve"> </w:t>
      </w:r>
      <w:hyperlink r:id="rId22" w:history="1">
        <w:r w:rsidRPr="00A53A8E">
          <w:rPr>
            <w:rStyle w:val="Hyperlink"/>
            <w:rFonts w:ascii="Calibri" w:hAnsi="Calibri" w:cs="Calibri"/>
            <w:sz w:val="24"/>
            <w:szCs w:val="24"/>
          </w:rPr>
          <w:t>https://dni.sharefile.com/d-s7d2787236c8a437ca8d1a53c718ad018</w:t>
        </w:r>
      </w:hyperlink>
    </w:p>
    <w:p w14:paraId="52556F12" w14:textId="71EBAFFC" w:rsidR="00695935" w:rsidRPr="00695935" w:rsidRDefault="00695935" w:rsidP="00695935">
      <w:pPr>
        <w:autoSpaceDE w:val="0"/>
        <w:autoSpaceDN w:val="0"/>
        <w:adjustRightInd w:val="0"/>
        <w:spacing w:after="240"/>
        <w:ind w:left="720"/>
        <w:jc w:val="both"/>
        <w:rPr>
          <w:rFonts w:ascii="Calibri" w:hAnsi="Calibri" w:cs="Calibri"/>
          <w:b/>
          <w:sz w:val="24"/>
          <w:szCs w:val="24"/>
        </w:rPr>
      </w:pPr>
      <w:r>
        <w:rPr>
          <w:rFonts w:ascii="Calibri" w:hAnsi="Calibri" w:cs="Calibri"/>
          <w:b/>
          <w:sz w:val="24"/>
          <w:szCs w:val="24"/>
        </w:rPr>
        <w:t>Please note, t</w:t>
      </w:r>
      <w:r w:rsidRPr="00695935">
        <w:rPr>
          <w:rFonts w:ascii="Calibri" w:hAnsi="Calibri" w:cs="Calibri"/>
          <w:b/>
          <w:sz w:val="24"/>
          <w:szCs w:val="24"/>
        </w:rPr>
        <w:t xml:space="preserve">here may be multiple rows of data for a single incident due to multiple time values for ambulance dispatches (unit exchanges based on closest or available unit). There are some duplicates created for the time dispatch received the call during processing. </w:t>
      </w:r>
    </w:p>
    <w:p w14:paraId="4A703CCD" w14:textId="5F1142A8" w:rsidR="00695935" w:rsidRPr="00695935" w:rsidRDefault="00695935" w:rsidP="00695935">
      <w:pPr>
        <w:autoSpaceDE w:val="0"/>
        <w:autoSpaceDN w:val="0"/>
        <w:adjustRightInd w:val="0"/>
        <w:spacing w:after="240"/>
        <w:ind w:left="720"/>
        <w:jc w:val="both"/>
        <w:rPr>
          <w:rFonts w:ascii="Calibri" w:hAnsi="Calibri" w:cs="Calibri"/>
          <w:b/>
          <w:sz w:val="24"/>
          <w:szCs w:val="24"/>
        </w:rPr>
      </w:pPr>
      <w:r w:rsidRPr="00695935">
        <w:rPr>
          <w:rFonts w:ascii="Calibri" w:hAnsi="Calibri" w:cs="Calibri"/>
          <w:b/>
          <w:sz w:val="24"/>
          <w:szCs w:val="24"/>
        </w:rPr>
        <w:t xml:space="preserve">Some of the values were not </w:t>
      </w:r>
      <w:r>
        <w:rPr>
          <w:rFonts w:ascii="Calibri" w:hAnsi="Calibri" w:cs="Calibri"/>
          <w:b/>
          <w:sz w:val="24"/>
          <w:szCs w:val="24"/>
        </w:rPr>
        <w:t>available or they were combined/</w:t>
      </w:r>
      <w:r w:rsidRPr="00695935">
        <w:rPr>
          <w:rFonts w:ascii="Calibri" w:hAnsi="Calibri" w:cs="Calibri"/>
          <w:b/>
          <w:sz w:val="24"/>
          <w:szCs w:val="24"/>
        </w:rPr>
        <w:t xml:space="preserve">included in </w:t>
      </w:r>
      <w:proofErr w:type="gramStart"/>
      <w:r w:rsidRPr="00695935">
        <w:rPr>
          <w:rFonts w:ascii="Calibri" w:hAnsi="Calibri" w:cs="Calibri"/>
          <w:b/>
          <w:sz w:val="24"/>
          <w:szCs w:val="24"/>
        </w:rPr>
        <w:t>other</w:t>
      </w:r>
      <w:proofErr w:type="gramEnd"/>
      <w:r w:rsidRPr="00695935">
        <w:rPr>
          <w:rFonts w:ascii="Calibri" w:hAnsi="Calibri" w:cs="Calibri"/>
          <w:b/>
          <w:sz w:val="24"/>
          <w:szCs w:val="24"/>
        </w:rPr>
        <w:t xml:space="preserve"> field:</w:t>
      </w:r>
    </w:p>
    <w:p w14:paraId="06D29468" w14:textId="585E614B" w:rsidR="00695935" w:rsidRPr="00695935" w:rsidRDefault="00695935" w:rsidP="00695935">
      <w:pPr>
        <w:pStyle w:val="ListParagraph"/>
        <w:numPr>
          <w:ilvl w:val="0"/>
          <w:numId w:val="5"/>
        </w:numPr>
        <w:autoSpaceDE w:val="0"/>
        <w:autoSpaceDN w:val="0"/>
        <w:adjustRightInd w:val="0"/>
        <w:spacing w:after="240"/>
        <w:jc w:val="both"/>
        <w:rPr>
          <w:rFonts w:ascii="Calibri" w:hAnsi="Calibri" w:cs="Calibri"/>
          <w:b/>
          <w:sz w:val="24"/>
          <w:szCs w:val="24"/>
        </w:rPr>
      </w:pPr>
      <w:r w:rsidRPr="00695935">
        <w:rPr>
          <w:rFonts w:ascii="Calibri" w:hAnsi="Calibri" w:cs="Calibri"/>
          <w:b/>
          <w:sz w:val="24"/>
          <w:szCs w:val="24"/>
        </w:rPr>
        <w:t>Resource Needed (ALS, BLS, SCT) – All responses are ALS, All MPDS values were included and broken out by Card, MPDS Code, MPDS Description, MPDS Determinant &amp; Dispatch Priority (1-4)</w:t>
      </w:r>
    </w:p>
    <w:p w14:paraId="5794125A" w14:textId="15ADDCEF" w:rsidR="00695935" w:rsidRPr="00695935" w:rsidRDefault="00695935" w:rsidP="00695935">
      <w:pPr>
        <w:pStyle w:val="ListParagraph"/>
        <w:numPr>
          <w:ilvl w:val="0"/>
          <w:numId w:val="5"/>
        </w:numPr>
        <w:autoSpaceDE w:val="0"/>
        <w:autoSpaceDN w:val="0"/>
        <w:adjustRightInd w:val="0"/>
        <w:spacing w:after="240"/>
        <w:jc w:val="both"/>
        <w:rPr>
          <w:rFonts w:ascii="Calibri" w:hAnsi="Calibri" w:cs="Calibri"/>
          <w:b/>
          <w:sz w:val="24"/>
          <w:szCs w:val="24"/>
        </w:rPr>
      </w:pPr>
      <w:r w:rsidRPr="00695935">
        <w:rPr>
          <w:rFonts w:ascii="Calibri" w:hAnsi="Calibri" w:cs="Calibri"/>
          <w:b/>
          <w:sz w:val="24"/>
          <w:szCs w:val="24"/>
        </w:rPr>
        <w:t>Resource Sent – Same as above</w:t>
      </w:r>
    </w:p>
    <w:p w14:paraId="6690E5DA" w14:textId="44F67BD1" w:rsidR="00695935" w:rsidRPr="00695935" w:rsidRDefault="00695935" w:rsidP="00695935">
      <w:pPr>
        <w:pStyle w:val="ListParagraph"/>
        <w:numPr>
          <w:ilvl w:val="0"/>
          <w:numId w:val="5"/>
        </w:numPr>
        <w:autoSpaceDE w:val="0"/>
        <w:autoSpaceDN w:val="0"/>
        <w:adjustRightInd w:val="0"/>
        <w:spacing w:after="240"/>
        <w:jc w:val="both"/>
        <w:rPr>
          <w:rFonts w:ascii="Calibri" w:hAnsi="Calibri" w:cs="Calibri"/>
          <w:b/>
          <w:sz w:val="24"/>
          <w:szCs w:val="24"/>
        </w:rPr>
      </w:pPr>
      <w:r w:rsidRPr="00695935">
        <w:rPr>
          <w:rFonts w:ascii="Calibri" w:hAnsi="Calibri" w:cs="Calibri"/>
          <w:b/>
          <w:sz w:val="24"/>
          <w:szCs w:val="24"/>
        </w:rPr>
        <w:t>Type of Call = Nature of Call with Priority (1-4) and Determinant L</w:t>
      </w:r>
      <w:r>
        <w:rPr>
          <w:rFonts w:ascii="Calibri" w:hAnsi="Calibri" w:cs="Calibri"/>
          <w:b/>
          <w:sz w:val="24"/>
          <w:szCs w:val="24"/>
        </w:rPr>
        <w:t>evels (A = Alpha, B=Bravo, etc.</w:t>
      </w:r>
      <w:r w:rsidRPr="00695935">
        <w:rPr>
          <w:rFonts w:ascii="Calibri" w:hAnsi="Calibri" w:cs="Calibri"/>
          <w:b/>
          <w:sz w:val="24"/>
          <w:szCs w:val="24"/>
        </w:rPr>
        <w:t xml:space="preserve">) </w:t>
      </w:r>
    </w:p>
    <w:p w14:paraId="5FCED042" w14:textId="6E4EA5E6" w:rsidR="00695935" w:rsidRPr="00695935" w:rsidRDefault="00695935" w:rsidP="00695935">
      <w:pPr>
        <w:pStyle w:val="ListParagraph"/>
        <w:numPr>
          <w:ilvl w:val="0"/>
          <w:numId w:val="5"/>
        </w:numPr>
        <w:autoSpaceDE w:val="0"/>
        <w:autoSpaceDN w:val="0"/>
        <w:adjustRightInd w:val="0"/>
        <w:spacing w:after="240"/>
        <w:jc w:val="both"/>
        <w:rPr>
          <w:rFonts w:ascii="Calibri" w:hAnsi="Calibri" w:cs="Calibri"/>
          <w:b/>
          <w:sz w:val="24"/>
          <w:szCs w:val="24"/>
        </w:rPr>
      </w:pPr>
      <w:r w:rsidRPr="00695935">
        <w:rPr>
          <w:rFonts w:ascii="Calibri" w:hAnsi="Calibri" w:cs="Calibri"/>
          <w:b/>
          <w:sz w:val="24"/>
          <w:szCs w:val="24"/>
        </w:rPr>
        <w:t>Call Priority = 1-4</w:t>
      </w:r>
    </w:p>
    <w:p w14:paraId="1C185BAE" w14:textId="0A1846FE" w:rsidR="00695935" w:rsidRPr="00695935" w:rsidRDefault="00695935" w:rsidP="00695935">
      <w:pPr>
        <w:pStyle w:val="ListParagraph"/>
        <w:numPr>
          <w:ilvl w:val="0"/>
          <w:numId w:val="5"/>
        </w:numPr>
        <w:autoSpaceDE w:val="0"/>
        <w:autoSpaceDN w:val="0"/>
        <w:adjustRightInd w:val="0"/>
        <w:spacing w:after="240"/>
        <w:jc w:val="both"/>
        <w:rPr>
          <w:rFonts w:ascii="Calibri" w:hAnsi="Calibri" w:cs="Calibri"/>
          <w:b/>
          <w:sz w:val="24"/>
          <w:szCs w:val="24"/>
        </w:rPr>
      </w:pPr>
      <w:r w:rsidRPr="00695935">
        <w:rPr>
          <w:rFonts w:ascii="Calibri" w:hAnsi="Calibri" w:cs="Calibri"/>
          <w:b/>
          <w:sz w:val="24"/>
          <w:szCs w:val="24"/>
        </w:rPr>
        <w:t>Destination = CAD Destination Values. They may have the Hospital abbreviation or both the address and abbreviation as generated.</w:t>
      </w:r>
    </w:p>
    <w:p w14:paraId="688B6ED4" w14:textId="07FCCC7C" w:rsidR="00600974" w:rsidRPr="001B2634" w:rsidRDefault="00AF17E2" w:rsidP="00AE10F8">
      <w:pPr>
        <w:keepNext/>
        <w:numPr>
          <w:ilvl w:val="0"/>
          <w:numId w:val="1"/>
        </w:numPr>
        <w:tabs>
          <w:tab w:val="clear" w:pos="1440"/>
        </w:tabs>
        <w:spacing w:after="60"/>
        <w:ind w:left="720" w:hanging="720"/>
        <w:jc w:val="both"/>
        <w:rPr>
          <w:rFonts w:ascii="Calibri" w:hAnsi="Calibri" w:cs="Calibri"/>
          <w:bCs/>
          <w:sz w:val="24"/>
          <w:szCs w:val="24"/>
        </w:rPr>
      </w:pPr>
      <w:r w:rsidRPr="001B2634">
        <w:rPr>
          <w:rFonts w:ascii="Calibri" w:hAnsi="Calibri" w:cs="Calibri"/>
          <w:bCs/>
          <w:sz w:val="24"/>
          <w:szCs w:val="24"/>
        </w:rPr>
        <w:t xml:space="preserve">The current county contract allows for the use of BLS services in the 911 system. What is the ACFD’s intent for the utilization of BLS? </w:t>
      </w:r>
    </w:p>
    <w:p w14:paraId="33BF8DA0" w14:textId="306DA241" w:rsidR="00600974" w:rsidRPr="00A53A8E" w:rsidRDefault="00AE10F8"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Th</w:t>
      </w:r>
      <w:r w:rsidR="00C00187" w:rsidRPr="00A53A8E">
        <w:rPr>
          <w:rFonts w:ascii="Calibri" w:hAnsi="Calibri" w:cs="Calibri"/>
          <w:b/>
          <w:sz w:val="24"/>
          <w:szCs w:val="24"/>
        </w:rPr>
        <w:t>is</w:t>
      </w:r>
      <w:r w:rsidRPr="00A53A8E">
        <w:rPr>
          <w:rFonts w:ascii="Calibri" w:hAnsi="Calibri" w:cs="Calibri"/>
          <w:b/>
          <w:sz w:val="24"/>
          <w:szCs w:val="24"/>
        </w:rPr>
        <w:t xml:space="preserve"> RFP requests ALS transport units.  If the County </w:t>
      </w:r>
      <w:r w:rsidR="00C00187" w:rsidRPr="00A53A8E">
        <w:rPr>
          <w:rFonts w:ascii="Calibri" w:hAnsi="Calibri" w:cs="Calibri"/>
          <w:b/>
          <w:sz w:val="24"/>
          <w:szCs w:val="24"/>
        </w:rPr>
        <w:t xml:space="preserve">Ambulance </w:t>
      </w:r>
      <w:r w:rsidRPr="00A53A8E">
        <w:rPr>
          <w:rFonts w:ascii="Calibri" w:hAnsi="Calibri" w:cs="Calibri"/>
          <w:b/>
          <w:sz w:val="24"/>
          <w:szCs w:val="24"/>
        </w:rPr>
        <w:t xml:space="preserve">RFP allows the use of BLS units, these will be considered and the contract between the Contractor and ACFD will be adjusted as needed. </w:t>
      </w:r>
    </w:p>
    <w:p w14:paraId="56A9022C" w14:textId="56D1F150" w:rsidR="00600974" w:rsidRPr="00A53A8E" w:rsidRDefault="00AF17E2" w:rsidP="007B3DF9">
      <w:pPr>
        <w:numPr>
          <w:ilvl w:val="0"/>
          <w:numId w:val="1"/>
        </w:numPr>
        <w:tabs>
          <w:tab w:val="clear" w:pos="1440"/>
        </w:tabs>
        <w:spacing w:after="60"/>
        <w:ind w:left="720" w:hanging="720"/>
        <w:jc w:val="both"/>
        <w:rPr>
          <w:rFonts w:ascii="Calibri" w:hAnsi="Calibri" w:cs="Calibri"/>
          <w:bCs/>
          <w:sz w:val="24"/>
          <w:szCs w:val="24"/>
        </w:rPr>
      </w:pPr>
      <w:r w:rsidRPr="00A53A8E">
        <w:rPr>
          <w:rFonts w:ascii="Calibri" w:hAnsi="Calibri" w:cs="Calibri"/>
          <w:bCs/>
          <w:sz w:val="24"/>
          <w:szCs w:val="24"/>
        </w:rPr>
        <w:t xml:space="preserve">Would the ACFD please provide detail on how it determined minimum daily ALS staffing of </w:t>
      </w:r>
      <w:proofErr w:type="gramStart"/>
      <w:r w:rsidRPr="00A53A8E">
        <w:rPr>
          <w:rFonts w:ascii="Calibri" w:hAnsi="Calibri" w:cs="Calibri"/>
          <w:bCs/>
          <w:sz w:val="24"/>
          <w:szCs w:val="24"/>
        </w:rPr>
        <w:t>1,150 unit</w:t>
      </w:r>
      <w:proofErr w:type="gramEnd"/>
      <w:r w:rsidRPr="00A53A8E">
        <w:rPr>
          <w:rFonts w:ascii="Calibri" w:hAnsi="Calibri" w:cs="Calibri"/>
          <w:bCs/>
          <w:sz w:val="24"/>
          <w:szCs w:val="24"/>
        </w:rPr>
        <w:t xml:space="preserve"> hours? Would the department please confirm this total does not include BLS unit hours?</w:t>
      </w:r>
    </w:p>
    <w:p w14:paraId="26CF858E" w14:textId="7405582A" w:rsidR="00600974" w:rsidRPr="00A53A8E" w:rsidRDefault="00C00187"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Bidders should submit their best proposal using the daily number of unit hours requested at the ALS level.</w:t>
      </w:r>
    </w:p>
    <w:p w14:paraId="0243573B" w14:textId="0745BF55" w:rsidR="00600974" w:rsidRPr="00A53A8E" w:rsidRDefault="00AF17E2" w:rsidP="007B3DF9">
      <w:pPr>
        <w:numPr>
          <w:ilvl w:val="0"/>
          <w:numId w:val="1"/>
        </w:numPr>
        <w:tabs>
          <w:tab w:val="clear" w:pos="1440"/>
        </w:tabs>
        <w:spacing w:after="60"/>
        <w:ind w:left="720" w:hanging="720"/>
        <w:jc w:val="both"/>
        <w:rPr>
          <w:rFonts w:ascii="Calibri" w:hAnsi="Calibri" w:cs="Calibri"/>
          <w:bCs/>
          <w:sz w:val="24"/>
          <w:szCs w:val="24"/>
        </w:rPr>
      </w:pPr>
      <w:r w:rsidRPr="00A53A8E">
        <w:rPr>
          <w:rFonts w:ascii="Calibri" w:hAnsi="Calibri" w:cs="Calibri"/>
          <w:bCs/>
          <w:sz w:val="24"/>
          <w:szCs w:val="24"/>
        </w:rPr>
        <w:t xml:space="preserve">Does the ACFD expect the contractor to solely provide the </w:t>
      </w:r>
      <w:proofErr w:type="gramStart"/>
      <w:r w:rsidRPr="00A53A8E">
        <w:rPr>
          <w:rFonts w:ascii="Calibri" w:hAnsi="Calibri" w:cs="Calibri"/>
          <w:bCs/>
          <w:sz w:val="24"/>
          <w:szCs w:val="24"/>
        </w:rPr>
        <w:t>1,150 unit</w:t>
      </w:r>
      <w:proofErr w:type="gramEnd"/>
      <w:r w:rsidRPr="00A53A8E">
        <w:rPr>
          <w:rFonts w:ascii="Calibri" w:hAnsi="Calibri" w:cs="Calibri"/>
          <w:bCs/>
          <w:sz w:val="24"/>
          <w:szCs w:val="24"/>
        </w:rPr>
        <w:t xml:space="preserve"> hours per day?</w:t>
      </w:r>
    </w:p>
    <w:p w14:paraId="28857CD6" w14:textId="21E8D348" w:rsidR="00600974" w:rsidRPr="00A53A8E" w:rsidRDefault="001B2634"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Yes.</w:t>
      </w:r>
    </w:p>
    <w:p w14:paraId="60A3CA0F" w14:textId="0534D322" w:rsidR="00600974" w:rsidRPr="00A53A8E" w:rsidRDefault="00AF17E2" w:rsidP="007B3DF9">
      <w:pPr>
        <w:numPr>
          <w:ilvl w:val="0"/>
          <w:numId w:val="1"/>
        </w:numPr>
        <w:tabs>
          <w:tab w:val="clear" w:pos="1440"/>
        </w:tabs>
        <w:spacing w:after="60"/>
        <w:ind w:left="720" w:hanging="720"/>
        <w:jc w:val="both"/>
        <w:rPr>
          <w:rFonts w:ascii="Calibri" w:hAnsi="Calibri" w:cs="Calibri"/>
          <w:bCs/>
          <w:sz w:val="24"/>
          <w:szCs w:val="24"/>
        </w:rPr>
      </w:pPr>
      <w:r w:rsidRPr="00A53A8E">
        <w:rPr>
          <w:rFonts w:ascii="Calibri" w:hAnsi="Calibri" w:cs="Calibri"/>
          <w:bCs/>
          <w:sz w:val="24"/>
          <w:szCs w:val="24"/>
        </w:rPr>
        <w:t xml:space="preserve">Does the </w:t>
      </w:r>
      <w:proofErr w:type="gramStart"/>
      <w:r w:rsidRPr="00A53A8E">
        <w:rPr>
          <w:rFonts w:ascii="Calibri" w:hAnsi="Calibri" w:cs="Calibri"/>
          <w:bCs/>
          <w:sz w:val="24"/>
          <w:szCs w:val="24"/>
        </w:rPr>
        <w:t>1,150 unit</w:t>
      </w:r>
      <w:proofErr w:type="gramEnd"/>
      <w:r w:rsidRPr="00A53A8E">
        <w:rPr>
          <w:rFonts w:ascii="Calibri" w:hAnsi="Calibri" w:cs="Calibri"/>
          <w:bCs/>
          <w:sz w:val="24"/>
          <w:szCs w:val="24"/>
        </w:rPr>
        <w:t xml:space="preserve"> hours include any fire-staffed ambulances?</w:t>
      </w:r>
    </w:p>
    <w:p w14:paraId="3002B7AF" w14:textId="7AC3FFEA" w:rsidR="00600974" w:rsidRPr="00A53A8E" w:rsidRDefault="00A53A8E" w:rsidP="00C00187">
      <w:pPr>
        <w:numPr>
          <w:ilvl w:val="1"/>
          <w:numId w:val="1"/>
        </w:numPr>
        <w:autoSpaceDE w:val="0"/>
        <w:autoSpaceDN w:val="0"/>
        <w:adjustRightInd w:val="0"/>
        <w:spacing w:after="360"/>
        <w:ind w:left="720" w:hanging="720"/>
        <w:jc w:val="both"/>
        <w:rPr>
          <w:rFonts w:ascii="Calibri" w:hAnsi="Calibri" w:cs="Calibri"/>
          <w:b/>
          <w:sz w:val="24"/>
          <w:szCs w:val="24"/>
        </w:rPr>
      </w:pPr>
      <w:r>
        <w:rPr>
          <w:rFonts w:ascii="Calibri" w:hAnsi="Calibri" w:cs="Calibri"/>
          <w:b/>
          <w:sz w:val="24"/>
          <w:szCs w:val="24"/>
        </w:rPr>
        <w:t xml:space="preserve">No. The </w:t>
      </w:r>
      <w:proofErr w:type="gramStart"/>
      <w:r>
        <w:rPr>
          <w:rFonts w:ascii="Calibri" w:hAnsi="Calibri" w:cs="Calibri"/>
          <w:b/>
          <w:sz w:val="24"/>
          <w:szCs w:val="24"/>
        </w:rPr>
        <w:t>1,150 unit</w:t>
      </w:r>
      <w:proofErr w:type="gramEnd"/>
      <w:r>
        <w:rPr>
          <w:rFonts w:ascii="Calibri" w:hAnsi="Calibri" w:cs="Calibri"/>
          <w:b/>
          <w:sz w:val="24"/>
          <w:szCs w:val="24"/>
        </w:rPr>
        <w:t xml:space="preserve"> hours does not include any fire-staff ambulances. </w:t>
      </w:r>
      <w:r w:rsidR="00C00187" w:rsidRPr="00A53A8E">
        <w:rPr>
          <w:rFonts w:ascii="Calibri" w:hAnsi="Calibri" w:cs="Calibri"/>
          <w:b/>
          <w:sz w:val="24"/>
          <w:szCs w:val="24"/>
        </w:rPr>
        <w:t>Bidders should submit their best proposal using the daily number of unit hours requested at the ALS level.</w:t>
      </w:r>
    </w:p>
    <w:p w14:paraId="734D9215" w14:textId="7D44FDE9" w:rsidR="00600974" w:rsidRPr="001B2634" w:rsidRDefault="00AF17E2" w:rsidP="007B3DF9">
      <w:pPr>
        <w:numPr>
          <w:ilvl w:val="0"/>
          <w:numId w:val="1"/>
        </w:numPr>
        <w:tabs>
          <w:tab w:val="clear" w:pos="1440"/>
        </w:tabs>
        <w:spacing w:after="60"/>
        <w:ind w:left="720" w:hanging="720"/>
        <w:jc w:val="both"/>
        <w:rPr>
          <w:rFonts w:ascii="Calibri" w:hAnsi="Calibri" w:cs="Calibri"/>
          <w:bCs/>
          <w:sz w:val="24"/>
          <w:szCs w:val="24"/>
        </w:rPr>
      </w:pPr>
      <w:bookmarkStart w:id="2" w:name="_Hlk117261141"/>
      <w:r w:rsidRPr="001B2634">
        <w:rPr>
          <w:rFonts w:ascii="Calibri" w:hAnsi="Calibri" w:cs="Calibri"/>
          <w:bCs/>
          <w:sz w:val="24"/>
          <w:szCs w:val="24"/>
        </w:rPr>
        <w:t xml:space="preserve">Would the ACFD confirm </w:t>
      </w:r>
      <w:bookmarkEnd w:id="2"/>
      <w:r w:rsidRPr="001B2634">
        <w:rPr>
          <w:rFonts w:ascii="Calibri" w:hAnsi="Calibri" w:cs="Calibri"/>
          <w:bCs/>
          <w:sz w:val="24"/>
          <w:szCs w:val="24"/>
        </w:rPr>
        <w:t xml:space="preserve">whether they intend to award the contract to one ambulance provider? </w:t>
      </w:r>
    </w:p>
    <w:p w14:paraId="1D2ABF23" w14:textId="331B7144" w:rsidR="00600974" w:rsidRPr="00D158D4" w:rsidRDefault="001B2634" w:rsidP="007B3DF9">
      <w:pPr>
        <w:numPr>
          <w:ilvl w:val="1"/>
          <w:numId w:val="1"/>
        </w:numPr>
        <w:autoSpaceDE w:val="0"/>
        <w:autoSpaceDN w:val="0"/>
        <w:adjustRightInd w:val="0"/>
        <w:spacing w:after="360"/>
        <w:ind w:left="720" w:hanging="720"/>
        <w:jc w:val="both"/>
        <w:rPr>
          <w:rFonts w:ascii="Calibri" w:hAnsi="Calibri" w:cs="Calibri"/>
          <w:b/>
          <w:sz w:val="24"/>
          <w:szCs w:val="24"/>
        </w:rPr>
      </w:pPr>
      <w:r>
        <w:rPr>
          <w:rFonts w:ascii="Calibri" w:hAnsi="Calibri" w:cs="Calibri"/>
          <w:b/>
          <w:sz w:val="24"/>
          <w:szCs w:val="24"/>
        </w:rPr>
        <w:t>Yes. ACFD intends to award the contract to a single Bidder.</w:t>
      </w:r>
    </w:p>
    <w:p w14:paraId="05F498B0" w14:textId="60945868" w:rsidR="00600974" w:rsidRPr="001B2634" w:rsidRDefault="00AF17E2" w:rsidP="007B3DF9">
      <w:pPr>
        <w:numPr>
          <w:ilvl w:val="0"/>
          <w:numId w:val="1"/>
        </w:numPr>
        <w:tabs>
          <w:tab w:val="clear" w:pos="1440"/>
        </w:tabs>
        <w:spacing w:after="60"/>
        <w:ind w:left="720" w:hanging="720"/>
        <w:jc w:val="both"/>
        <w:rPr>
          <w:rFonts w:ascii="Calibri" w:hAnsi="Calibri" w:cs="Calibri"/>
          <w:bCs/>
          <w:sz w:val="24"/>
          <w:szCs w:val="24"/>
        </w:rPr>
      </w:pPr>
      <w:r w:rsidRPr="001B2634">
        <w:rPr>
          <w:rFonts w:ascii="Calibri" w:hAnsi="Calibri" w:cs="Calibri"/>
          <w:bCs/>
          <w:sz w:val="24"/>
          <w:szCs w:val="24"/>
        </w:rPr>
        <w:lastRenderedPageBreak/>
        <w:t>Would the ACFD confirm who is responsible for system status management (SSM) &amp; deployment?</w:t>
      </w:r>
    </w:p>
    <w:p w14:paraId="6EBD0F2B" w14:textId="43FDE9E7" w:rsidR="00600974" w:rsidRPr="00A53A8E" w:rsidRDefault="00C00187" w:rsidP="00C00187">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ACFD will determine the SSM. However, the Successful Bidder will be expected to participate in the deployment strategy for the county RFP bid submission.</w:t>
      </w:r>
    </w:p>
    <w:p w14:paraId="65FBD7B5" w14:textId="757F2C79" w:rsidR="00600974" w:rsidRPr="00A53A8E" w:rsidRDefault="00AF17E2" w:rsidP="007B3DF9">
      <w:pPr>
        <w:numPr>
          <w:ilvl w:val="0"/>
          <w:numId w:val="1"/>
        </w:numPr>
        <w:tabs>
          <w:tab w:val="clear" w:pos="1440"/>
        </w:tabs>
        <w:spacing w:after="60"/>
        <w:ind w:left="720" w:hanging="720"/>
        <w:jc w:val="both"/>
        <w:rPr>
          <w:rFonts w:ascii="Calibri" w:hAnsi="Calibri" w:cs="Calibri"/>
          <w:bCs/>
          <w:sz w:val="24"/>
          <w:szCs w:val="24"/>
        </w:rPr>
      </w:pPr>
      <w:r w:rsidRPr="00A53A8E">
        <w:rPr>
          <w:rFonts w:ascii="Calibri" w:hAnsi="Calibri" w:cs="Calibri"/>
          <w:bCs/>
          <w:sz w:val="24"/>
          <w:szCs w:val="24"/>
        </w:rPr>
        <w:t>Would the department clarify which key personnel positions expected in Alameda County’s RFP would be provided by the contractor and which, if any, the ACFD would manage?</w:t>
      </w:r>
    </w:p>
    <w:p w14:paraId="56D59AAD" w14:textId="1335F266" w:rsidR="00600974" w:rsidRPr="00A53A8E" w:rsidRDefault="00C00187" w:rsidP="001B2634">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Bidders should submit their proposals with the expectation that they will be providing a “turnkey” operation outside of ACFD personnel.  However, where opportunities exist to enjoy an economy of scale for personnel those will be explored.</w:t>
      </w:r>
    </w:p>
    <w:p w14:paraId="5B9BB83C" w14:textId="56F5EAA1" w:rsidR="00600974" w:rsidRPr="001B2634" w:rsidRDefault="00AF17E2" w:rsidP="007B3DF9">
      <w:pPr>
        <w:numPr>
          <w:ilvl w:val="0"/>
          <w:numId w:val="1"/>
        </w:numPr>
        <w:tabs>
          <w:tab w:val="clear" w:pos="1440"/>
        </w:tabs>
        <w:spacing w:after="60"/>
        <w:ind w:left="720" w:hanging="720"/>
        <w:jc w:val="both"/>
        <w:rPr>
          <w:rFonts w:ascii="Calibri" w:hAnsi="Calibri" w:cs="Calibri"/>
          <w:bCs/>
          <w:sz w:val="24"/>
          <w:szCs w:val="24"/>
        </w:rPr>
      </w:pPr>
      <w:r w:rsidRPr="001B2634">
        <w:rPr>
          <w:rFonts w:ascii="Calibri" w:hAnsi="Calibri" w:cs="Calibri"/>
          <w:bCs/>
          <w:sz w:val="24"/>
          <w:szCs w:val="24"/>
        </w:rPr>
        <w:t xml:space="preserve">Historically, in a fixed-fee model, the contractor does not determine the number of unit hours in a system and is only held accountable for delivering unit hours, not response times. Would the ACFD clarify their intent? </w:t>
      </w:r>
    </w:p>
    <w:p w14:paraId="1C855982" w14:textId="4EB6AEE9" w:rsidR="00600974" w:rsidRPr="00D158D4" w:rsidRDefault="001B2634" w:rsidP="001B2634">
      <w:pPr>
        <w:numPr>
          <w:ilvl w:val="1"/>
          <w:numId w:val="1"/>
        </w:numPr>
        <w:autoSpaceDE w:val="0"/>
        <w:autoSpaceDN w:val="0"/>
        <w:adjustRightInd w:val="0"/>
        <w:spacing w:after="360"/>
        <w:ind w:left="720" w:hanging="720"/>
        <w:jc w:val="both"/>
        <w:rPr>
          <w:rFonts w:ascii="Calibri" w:hAnsi="Calibri" w:cs="Calibri"/>
          <w:b/>
          <w:sz w:val="24"/>
          <w:szCs w:val="24"/>
        </w:rPr>
      </w:pPr>
      <w:r w:rsidRPr="001B2634">
        <w:rPr>
          <w:rFonts w:ascii="Calibri" w:hAnsi="Calibri" w:cs="Calibri"/>
          <w:b/>
          <w:sz w:val="24"/>
          <w:szCs w:val="24"/>
        </w:rPr>
        <w:t>The approximate unit hours of 1</w:t>
      </w:r>
      <w:r>
        <w:rPr>
          <w:rFonts w:ascii="Calibri" w:hAnsi="Calibri" w:cs="Calibri"/>
          <w:b/>
          <w:sz w:val="24"/>
          <w:szCs w:val="24"/>
        </w:rPr>
        <w:t>,</w:t>
      </w:r>
      <w:r w:rsidRPr="001B2634">
        <w:rPr>
          <w:rFonts w:ascii="Calibri" w:hAnsi="Calibri" w:cs="Calibri"/>
          <w:b/>
          <w:sz w:val="24"/>
          <w:szCs w:val="24"/>
        </w:rPr>
        <w:t xml:space="preserve">150 must be met in any </w:t>
      </w:r>
      <w:r>
        <w:rPr>
          <w:rFonts w:ascii="Calibri" w:hAnsi="Calibri" w:cs="Calibri"/>
          <w:b/>
          <w:sz w:val="24"/>
          <w:szCs w:val="24"/>
        </w:rPr>
        <w:t>bid response,</w:t>
      </w:r>
      <w:r w:rsidRPr="001B2634">
        <w:rPr>
          <w:rFonts w:ascii="Calibri" w:hAnsi="Calibri" w:cs="Calibri"/>
          <w:b/>
          <w:sz w:val="24"/>
          <w:szCs w:val="24"/>
        </w:rPr>
        <w:t xml:space="preserve"> and the response time requirements will match the County </w:t>
      </w:r>
      <w:r>
        <w:rPr>
          <w:rFonts w:ascii="Calibri" w:hAnsi="Calibri" w:cs="Calibri"/>
          <w:b/>
          <w:sz w:val="24"/>
          <w:szCs w:val="24"/>
        </w:rPr>
        <w:t xml:space="preserve">Ambulance </w:t>
      </w:r>
      <w:r w:rsidRPr="001B2634">
        <w:rPr>
          <w:rFonts w:ascii="Calibri" w:hAnsi="Calibri" w:cs="Calibri"/>
          <w:b/>
          <w:sz w:val="24"/>
          <w:szCs w:val="24"/>
        </w:rPr>
        <w:t>RFP</w:t>
      </w:r>
      <w:r>
        <w:rPr>
          <w:rFonts w:ascii="Calibri" w:hAnsi="Calibri" w:cs="Calibri"/>
          <w:b/>
          <w:sz w:val="24"/>
          <w:szCs w:val="24"/>
        </w:rPr>
        <w:t>.</w:t>
      </w:r>
    </w:p>
    <w:p w14:paraId="1B1251C1" w14:textId="4996BA27" w:rsidR="00600974" w:rsidRPr="001B2634" w:rsidRDefault="00AF17E2" w:rsidP="007B3DF9">
      <w:pPr>
        <w:numPr>
          <w:ilvl w:val="0"/>
          <w:numId w:val="1"/>
        </w:numPr>
        <w:tabs>
          <w:tab w:val="clear" w:pos="1440"/>
        </w:tabs>
        <w:spacing w:after="60"/>
        <w:ind w:left="720" w:hanging="720"/>
        <w:jc w:val="both"/>
        <w:rPr>
          <w:rFonts w:ascii="Calibri" w:hAnsi="Calibri" w:cs="Calibri"/>
          <w:bCs/>
          <w:sz w:val="24"/>
          <w:szCs w:val="24"/>
        </w:rPr>
      </w:pPr>
      <w:r w:rsidRPr="001B2634">
        <w:rPr>
          <w:rFonts w:ascii="Calibri" w:hAnsi="Calibri" w:cs="Calibri"/>
          <w:bCs/>
          <w:sz w:val="24"/>
          <w:szCs w:val="24"/>
        </w:rPr>
        <w:t>Traditionally, with large capital and personnel investments, contract language allowing termination without cause or for convenience is not reasonable and not included in contracts. Would the ACFD consider amending the RFP to better align with this standard practice?</w:t>
      </w:r>
    </w:p>
    <w:p w14:paraId="0A93572F" w14:textId="4707E018" w:rsidR="001B2634" w:rsidRPr="00D158D4" w:rsidRDefault="001B2634" w:rsidP="001B2634">
      <w:pPr>
        <w:numPr>
          <w:ilvl w:val="1"/>
          <w:numId w:val="1"/>
        </w:numPr>
        <w:autoSpaceDE w:val="0"/>
        <w:autoSpaceDN w:val="0"/>
        <w:adjustRightInd w:val="0"/>
        <w:spacing w:after="360"/>
        <w:ind w:left="720" w:hanging="720"/>
        <w:jc w:val="both"/>
        <w:rPr>
          <w:rFonts w:ascii="Calibri" w:hAnsi="Calibri" w:cs="Calibri"/>
          <w:b/>
          <w:sz w:val="24"/>
          <w:szCs w:val="24"/>
        </w:rPr>
      </w:pPr>
      <w:r w:rsidRPr="00D158D4">
        <w:rPr>
          <w:rFonts w:ascii="Calibri" w:hAnsi="Calibri" w:cs="Calibri"/>
          <w:b/>
          <w:sz w:val="24"/>
          <w:szCs w:val="24"/>
        </w:rPr>
        <w:t>The sample Professional Service Agreement (Exhibit P) is provided for general template terms and conditions. Final terms and co</w:t>
      </w:r>
      <w:r w:rsidR="00FF395E">
        <w:rPr>
          <w:rFonts w:ascii="Calibri" w:hAnsi="Calibri" w:cs="Calibri"/>
          <w:b/>
          <w:sz w:val="24"/>
          <w:szCs w:val="24"/>
        </w:rPr>
        <w:t xml:space="preserve">nditions </w:t>
      </w:r>
      <w:r w:rsidRPr="00D158D4">
        <w:rPr>
          <w:rFonts w:ascii="Calibri" w:hAnsi="Calibri" w:cs="Calibri"/>
          <w:b/>
          <w:sz w:val="24"/>
          <w:szCs w:val="24"/>
        </w:rPr>
        <w:t xml:space="preserve">will be part of the negotiation process.  </w:t>
      </w:r>
      <w:proofErr w:type="gramStart"/>
      <w:r w:rsidRPr="00D158D4">
        <w:rPr>
          <w:rFonts w:ascii="Calibri" w:hAnsi="Calibri" w:cs="Calibri"/>
          <w:b/>
          <w:sz w:val="24"/>
          <w:szCs w:val="24"/>
        </w:rPr>
        <w:t>However</w:t>
      </w:r>
      <w:proofErr w:type="gramEnd"/>
      <w:r w:rsidRPr="00D158D4">
        <w:rPr>
          <w:rFonts w:ascii="Calibri" w:hAnsi="Calibri" w:cs="Calibri"/>
          <w:b/>
          <w:sz w:val="24"/>
          <w:szCs w:val="24"/>
        </w:rPr>
        <w:t xml:space="preserve"> Bidders should follow the instructions on page 35 of 40 of the RFP, Section R (AWARD), Item 3.b.(1), which states:</w:t>
      </w:r>
    </w:p>
    <w:p w14:paraId="518466E3" w14:textId="77777777" w:rsidR="001B2634" w:rsidRPr="00D158D4" w:rsidRDefault="001B2634" w:rsidP="001B2634">
      <w:pPr>
        <w:autoSpaceDE w:val="0"/>
        <w:autoSpaceDN w:val="0"/>
        <w:adjustRightInd w:val="0"/>
        <w:spacing w:after="360"/>
        <w:ind w:left="1800" w:hanging="720"/>
        <w:jc w:val="both"/>
        <w:rPr>
          <w:rFonts w:ascii="Calibri" w:hAnsi="Calibri" w:cs="Calibri"/>
          <w:b/>
          <w:sz w:val="24"/>
          <w:szCs w:val="24"/>
        </w:rPr>
      </w:pPr>
      <w:r w:rsidRPr="00D158D4">
        <w:rPr>
          <w:rFonts w:ascii="Calibri" w:hAnsi="Calibri" w:cs="Calibri"/>
          <w:b/>
          <w:sz w:val="24"/>
          <w:szCs w:val="24"/>
        </w:rPr>
        <w:t>b.</w:t>
      </w:r>
      <w:r w:rsidRPr="00D158D4">
        <w:rPr>
          <w:rFonts w:ascii="Calibri" w:hAnsi="Calibri" w:cs="Calibri"/>
          <w:b/>
          <w:sz w:val="24"/>
          <w:szCs w:val="24"/>
        </w:rPr>
        <w:tab/>
        <w:t xml:space="preserve">A contract must be fully executed by the recommended awardee and the ACFD prior to any services and goods being </w:t>
      </w:r>
      <w:proofErr w:type="gramStart"/>
      <w:r w:rsidRPr="00D158D4">
        <w:rPr>
          <w:rFonts w:ascii="Calibri" w:hAnsi="Calibri" w:cs="Calibri"/>
          <w:b/>
          <w:sz w:val="24"/>
          <w:szCs w:val="24"/>
        </w:rPr>
        <w:t>provided</w:t>
      </w:r>
      <w:proofErr w:type="gramEnd"/>
      <w:r w:rsidRPr="00D158D4">
        <w:rPr>
          <w:rFonts w:ascii="Calibri" w:hAnsi="Calibri" w:cs="Calibri"/>
          <w:b/>
          <w:sz w:val="24"/>
          <w:szCs w:val="24"/>
        </w:rPr>
        <w:t xml:space="preserve"> or work being performed. The ACFD will negotiate a Professional Services Agreement, including all terms and conditions, with the Successful Bidder.  A Professional Services Agreement template is attached as Exhibit P. </w:t>
      </w:r>
    </w:p>
    <w:p w14:paraId="142CD52F" w14:textId="77777777" w:rsidR="00FF395E" w:rsidRDefault="001B2634" w:rsidP="001B2634">
      <w:pPr>
        <w:autoSpaceDE w:val="0"/>
        <w:autoSpaceDN w:val="0"/>
        <w:adjustRightInd w:val="0"/>
        <w:spacing w:after="360"/>
        <w:ind w:left="2520" w:hanging="720"/>
        <w:jc w:val="both"/>
        <w:rPr>
          <w:rFonts w:ascii="Calibri" w:hAnsi="Calibri" w:cs="Calibri"/>
          <w:b/>
          <w:sz w:val="24"/>
          <w:szCs w:val="24"/>
          <w:u w:val="single"/>
        </w:rPr>
      </w:pPr>
      <w:r w:rsidRPr="00D158D4">
        <w:rPr>
          <w:rFonts w:ascii="Calibri" w:hAnsi="Calibri" w:cs="Calibri"/>
          <w:b/>
          <w:sz w:val="24"/>
          <w:szCs w:val="24"/>
        </w:rPr>
        <w:t>(1)</w:t>
      </w:r>
      <w:r w:rsidRPr="00D158D4">
        <w:rPr>
          <w:rFonts w:ascii="Calibri" w:hAnsi="Calibri" w:cs="Calibri"/>
          <w:b/>
          <w:sz w:val="24"/>
          <w:szCs w:val="24"/>
        </w:rPr>
        <w:tab/>
      </w:r>
      <w:r w:rsidRPr="00D158D4">
        <w:rPr>
          <w:rFonts w:ascii="Calibri" w:hAnsi="Calibri" w:cs="Calibri"/>
          <w:b/>
          <w:sz w:val="24"/>
          <w:szCs w:val="24"/>
          <w:u w:val="single"/>
        </w:rPr>
        <w:t xml:space="preserve">Any terms that are not acceptable to a Bidder must be identified on the Exceptions and Clarifications form in Exhibit A – Bid Response Packet. </w:t>
      </w:r>
    </w:p>
    <w:p w14:paraId="5E5B1F65" w14:textId="1AC3D6C1" w:rsidR="00600974" w:rsidRPr="00FF395E" w:rsidRDefault="00FF395E" w:rsidP="00FF395E">
      <w:pPr>
        <w:autoSpaceDE w:val="0"/>
        <w:autoSpaceDN w:val="0"/>
        <w:adjustRightInd w:val="0"/>
        <w:spacing w:after="360"/>
        <w:ind w:left="720"/>
        <w:jc w:val="both"/>
        <w:rPr>
          <w:rFonts w:ascii="Calibri" w:hAnsi="Calibri" w:cs="Calibri"/>
          <w:b/>
          <w:sz w:val="24"/>
          <w:szCs w:val="24"/>
        </w:rPr>
      </w:pPr>
      <w:r w:rsidRPr="00FF395E">
        <w:rPr>
          <w:rFonts w:ascii="Calibri" w:hAnsi="Calibri" w:cs="Calibri"/>
          <w:b/>
          <w:sz w:val="24"/>
          <w:szCs w:val="24"/>
        </w:rPr>
        <w:t>The County is under no obligation to accept such exceptions and clarifications, and these may be the basis for disqualification.</w:t>
      </w:r>
      <w:r w:rsidR="001B2634" w:rsidRPr="00FF395E">
        <w:rPr>
          <w:rFonts w:ascii="Calibri" w:hAnsi="Calibri" w:cs="Calibri"/>
          <w:b/>
          <w:sz w:val="24"/>
          <w:szCs w:val="24"/>
        </w:rPr>
        <w:t xml:space="preserve"> </w:t>
      </w:r>
    </w:p>
    <w:p w14:paraId="68D04FA3" w14:textId="19A0B814" w:rsidR="00600974" w:rsidRPr="008106A9" w:rsidRDefault="00AF17E2" w:rsidP="007B3DF9">
      <w:pPr>
        <w:numPr>
          <w:ilvl w:val="0"/>
          <w:numId w:val="1"/>
        </w:numPr>
        <w:tabs>
          <w:tab w:val="clear" w:pos="1440"/>
        </w:tabs>
        <w:spacing w:after="60"/>
        <w:ind w:left="720" w:hanging="720"/>
        <w:jc w:val="both"/>
        <w:rPr>
          <w:rFonts w:ascii="Calibri" w:hAnsi="Calibri" w:cs="Calibri"/>
          <w:bCs/>
          <w:sz w:val="24"/>
          <w:szCs w:val="24"/>
        </w:rPr>
      </w:pPr>
      <w:r w:rsidRPr="008106A9">
        <w:rPr>
          <w:rFonts w:ascii="Calibri" w:hAnsi="Calibri" w:cs="Calibri"/>
          <w:bCs/>
          <w:sz w:val="24"/>
          <w:szCs w:val="24"/>
        </w:rPr>
        <w:t>Alameda County’s current contract does not include CCT or NICU ambulance services. Would the ACFD shed light on its inclusion in this RFP?</w:t>
      </w:r>
    </w:p>
    <w:p w14:paraId="0BD8C527" w14:textId="5144E371" w:rsidR="00600974" w:rsidRPr="00A53A8E" w:rsidRDefault="008106A9"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The County assumes this component may be in the County Ambulance RFP and can be negotiated once confirmed.</w:t>
      </w:r>
    </w:p>
    <w:p w14:paraId="161014DB" w14:textId="526C5593" w:rsidR="00600974" w:rsidRPr="00A53A8E" w:rsidRDefault="0028340B" w:rsidP="007B3DF9">
      <w:pPr>
        <w:numPr>
          <w:ilvl w:val="0"/>
          <w:numId w:val="1"/>
        </w:numPr>
        <w:tabs>
          <w:tab w:val="clear" w:pos="1440"/>
        </w:tabs>
        <w:spacing w:after="60"/>
        <w:ind w:left="720" w:hanging="720"/>
        <w:jc w:val="both"/>
        <w:rPr>
          <w:rFonts w:ascii="Calibri" w:hAnsi="Calibri" w:cs="Calibri"/>
          <w:bCs/>
          <w:sz w:val="24"/>
          <w:szCs w:val="24"/>
        </w:rPr>
      </w:pPr>
      <w:r w:rsidRPr="00A53A8E">
        <w:rPr>
          <w:rFonts w:ascii="Calibri" w:hAnsi="Calibri" w:cs="Calibri"/>
          <w:bCs/>
          <w:sz w:val="24"/>
          <w:szCs w:val="24"/>
        </w:rPr>
        <w:lastRenderedPageBreak/>
        <w:t xml:space="preserve">Is the Performance Security Bond meant to secure the Contractor’s obligations pursuant to its agreement with ACFD or ACFD’s obligations pursuant to its eventual agreement with the County?  </w:t>
      </w:r>
    </w:p>
    <w:p w14:paraId="6B43BFFF" w14:textId="11A261D7" w:rsidR="00600974" w:rsidRPr="00A53A8E" w:rsidRDefault="008106A9"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ACFD will likely need to provide a security bond if awarded the County Ambulance RFP.  In turn, the Contractor resulting from this RFP will need to provide a security bond to ACFD.</w:t>
      </w:r>
    </w:p>
    <w:p w14:paraId="7187E745" w14:textId="2A5E4FDB" w:rsidR="00600974" w:rsidRPr="00FF395E" w:rsidRDefault="0028340B" w:rsidP="007B3DF9">
      <w:pPr>
        <w:numPr>
          <w:ilvl w:val="0"/>
          <w:numId w:val="1"/>
        </w:numPr>
        <w:tabs>
          <w:tab w:val="clear" w:pos="1440"/>
        </w:tabs>
        <w:spacing w:after="60"/>
        <w:ind w:left="720" w:hanging="720"/>
        <w:jc w:val="both"/>
        <w:rPr>
          <w:rFonts w:ascii="Calibri" w:hAnsi="Calibri" w:cs="Calibri"/>
          <w:bCs/>
          <w:sz w:val="24"/>
          <w:szCs w:val="24"/>
        </w:rPr>
      </w:pPr>
      <w:r w:rsidRPr="00FF395E">
        <w:rPr>
          <w:rFonts w:ascii="Calibri" w:hAnsi="Calibri" w:cs="Calibri"/>
          <w:bCs/>
          <w:sz w:val="24"/>
          <w:szCs w:val="24"/>
        </w:rPr>
        <w:t>Would the ACFD consider removing the joint and several/personal liability (Section 29 of the sample Professional Services Agreement)? Given the language, one could interpret that an individual would be personally liable for damages incurred in the contract.   </w:t>
      </w:r>
    </w:p>
    <w:p w14:paraId="3C36BD54" w14:textId="0339FD47" w:rsidR="00600974" w:rsidRPr="00D158D4" w:rsidRDefault="00FF395E" w:rsidP="007B3DF9">
      <w:pPr>
        <w:numPr>
          <w:ilvl w:val="1"/>
          <w:numId w:val="1"/>
        </w:numPr>
        <w:autoSpaceDE w:val="0"/>
        <w:autoSpaceDN w:val="0"/>
        <w:adjustRightInd w:val="0"/>
        <w:spacing w:after="360"/>
        <w:ind w:left="720" w:hanging="720"/>
        <w:jc w:val="both"/>
        <w:rPr>
          <w:rFonts w:ascii="Calibri" w:hAnsi="Calibri" w:cs="Calibri"/>
          <w:b/>
          <w:sz w:val="24"/>
          <w:szCs w:val="24"/>
        </w:rPr>
      </w:pPr>
      <w:r>
        <w:rPr>
          <w:rFonts w:ascii="Calibri" w:hAnsi="Calibri" w:cs="Calibri"/>
          <w:b/>
          <w:sz w:val="24"/>
          <w:szCs w:val="24"/>
        </w:rPr>
        <w:t>The section will not be removed.  Please see the answer to Question #28 above for additional information.</w:t>
      </w:r>
    </w:p>
    <w:p w14:paraId="1B0A0F18" w14:textId="31235252" w:rsidR="00600974" w:rsidRPr="00D158D4" w:rsidRDefault="0028340B" w:rsidP="007B3DF9">
      <w:pPr>
        <w:numPr>
          <w:ilvl w:val="0"/>
          <w:numId w:val="1"/>
        </w:numPr>
        <w:tabs>
          <w:tab w:val="clear" w:pos="1440"/>
        </w:tabs>
        <w:spacing w:after="60"/>
        <w:ind w:left="720" w:hanging="720"/>
        <w:jc w:val="both"/>
        <w:rPr>
          <w:rFonts w:ascii="Calibri" w:hAnsi="Calibri" w:cs="Calibri"/>
          <w:bCs/>
          <w:sz w:val="24"/>
          <w:szCs w:val="24"/>
        </w:rPr>
      </w:pPr>
      <w:r w:rsidRPr="00D158D4">
        <w:rPr>
          <w:rFonts w:ascii="Calibri" w:hAnsi="Calibri" w:cs="Calibri"/>
          <w:bCs/>
          <w:sz w:val="24"/>
          <w:szCs w:val="24"/>
        </w:rPr>
        <w:t xml:space="preserve">The RFP seems to both forbid subcontracting (page 11 of 40) and require that 20% of the contract be subcontracted to a SLEB (page 7 of 33) while the SLEB language is crossed out of the sample Professional Services Agreement (Section 21 of the sample Professional Services Agreement).  Can the ACFD confirm if 20% of the contract is required to be subcontracted to a SLEB? </w:t>
      </w:r>
    </w:p>
    <w:p w14:paraId="33B0F94E" w14:textId="353F032C" w:rsidR="00600974" w:rsidRPr="00D158D4" w:rsidRDefault="00393327"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D158D4">
        <w:rPr>
          <w:rFonts w:ascii="Calibri" w:hAnsi="Calibri" w:cs="Calibri"/>
          <w:b/>
          <w:sz w:val="24"/>
          <w:szCs w:val="24"/>
        </w:rPr>
        <w:t>Please see the answer provided to Question #5 above.</w:t>
      </w:r>
    </w:p>
    <w:p w14:paraId="2758E69A" w14:textId="2E3AB332" w:rsidR="00600974" w:rsidRPr="00937FDB" w:rsidRDefault="001E52D4" w:rsidP="007B3DF9">
      <w:pPr>
        <w:numPr>
          <w:ilvl w:val="0"/>
          <w:numId w:val="1"/>
        </w:numPr>
        <w:tabs>
          <w:tab w:val="clear" w:pos="1440"/>
        </w:tabs>
        <w:spacing w:after="60"/>
        <w:ind w:left="720" w:hanging="720"/>
        <w:jc w:val="both"/>
        <w:rPr>
          <w:rFonts w:ascii="Calibri" w:hAnsi="Calibri" w:cs="Calibri"/>
          <w:bCs/>
          <w:sz w:val="24"/>
          <w:szCs w:val="24"/>
        </w:rPr>
      </w:pPr>
      <w:r w:rsidRPr="00937FDB">
        <w:rPr>
          <w:rFonts w:ascii="Calibri" w:hAnsi="Calibri" w:cs="Calibri"/>
          <w:bCs/>
          <w:sz w:val="24"/>
          <w:szCs w:val="24"/>
        </w:rPr>
        <w:t>On page 24 it states that the maximum scoring for any RFP Is 550, however the scoring points provided add up to 110. Will the County please clarify the scoring for this proposal?</w:t>
      </w:r>
    </w:p>
    <w:p w14:paraId="4D925521" w14:textId="5D744A81" w:rsidR="00600974" w:rsidRPr="00D158D4" w:rsidRDefault="00393327"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D158D4">
        <w:rPr>
          <w:rFonts w:ascii="Calibri" w:hAnsi="Calibri" w:cs="Calibri"/>
          <w:b/>
          <w:sz w:val="24"/>
          <w:szCs w:val="24"/>
        </w:rPr>
        <w:t>Page 23 of 40 of the RFP, Section J (EVALUATION CRITERIA / SELECTION COMMITTEE), Item 6, states:</w:t>
      </w:r>
    </w:p>
    <w:p w14:paraId="040714F0" w14:textId="6E6848F3" w:rsidR="00393327" w:rsidRPr="00D158D4" w:rsidRDefault="00393327" w:rsidP="007B3DF9">
      <w:pPr>
        <w:autoSpaceDE w:val="0"/>
        <w:autoSpaceDN w:val="0"/>
        <w:adjustRightInd w:val="0"/>
        <w:spacing w:after="360"/>
        <w:ind w:left="1080"/>
        <w:jc w:val="both"/>
        <w:rPr>
          <w:rFonts w:ascii="Calibri" w:hAnsi="Calibri" w:cs="Calibri"/>
          <w:b/>
          <w:i/>
          <w:sz w:val="24"/>
          <w:szCs w:val="24"/>
        </w:rPr>
      </w:pPr>
      <w:r w:rsidRPr="00D158D4">
        <w:rPr>
          <w:rFonts w:ascii="Calibri" w:hAnsi="Calibri" w:cs="Calibri"/>
          <w:b/>
          <w:i/>
          <w:sz w:val="24"/>
          <w:szCs w:val="24"/>
        </w:rPr>
        <w:t xml:space="preserve">Evaluation Scores.   </w:t>
      </w:r>
      <w:r w:rsidRPr="00D158D4">
        <w:rPr>
          <w:rFonts w:ascii="Calibri" w:hAnsi="Calibri" w:cs="Calibri"/>
          <w:b/>
          <w:i/>
          <w:sz w:val="24"/>
          <w:szCs w:val="24"/>
          <w:u w:val="single"/>
        </w:rPr>
        <w:t>Proposals will be evaluated and scored on the zero to five-point scale within each Evaluation Criteria below</w:t>
      </w:r>
      <w:r w:rsidRPr="00D158D4">
        <w:rPr>
          <w:rFonts w:ascii="Calibri" w:hAnsi="Calibri" w:cs="Calibri"/>
          <w:b/>
          <w:i/>
          <w:sz w:val="24"/>
          <w:szCs w:val="24"/>
        </w:rPr>
        <w:t>.  Scores for all Evaluation Criteria (see below) will then be added, according to their assigned weight (see below), to arrive at a weighted score for each proposal.  A proposal with a higher-weighted total will be deemed of higher quality than a proposal with a lesser-weighted total.</w:t>
      </w:r>
    </w:p>
    <w:p w14:paraId="31C396C0" w14:textId="1393BD7B" w:rsidR="00393327" w:rsidRPr="00D158D4" w:rsidRDefault="00393327" w:rsidP="007B3DF9">
      <w:pPr>
        <w:autoSpaceDE w:val="0"/>
        <w:autoSpaceDN w:val="0"/>
        <w:adjustRightInd w:val="0"/>
        <w:spacing w:after="360"/>
        <w:ind w:left="720"/>
        <w:jc w:val="both"/>
        <w:rPr>
          <w:rFonts w:ascii="Calibri" w:hAnsi="Calibri" w:cs="Calibri"/>
          <w:b/>
          <w:sz w:val="24"/>
          <w:szCs w:val="24"/>
        </w:rPr>
      </w:pPr>
      <w:r w:rsidRPr="00D158D4">
        <w:rPr>
          <w:rFonts w:ascii="Calibri" w:hAnsi="Calibri" w:cs="Calibri"/>
          <w:b/>
          <w:sz w:val="24"/>
          <w:szCs w:val="24"/>
        </w:rPr>
        <w:t xml:space="preserve">The score for each criterion is multiplied by the weight.  Collective, the Evaluation Criteria add up 100 points in </w:t>
      </w:r>
      <w:r w:rsidRPr="00D158D4">
        <w:rPr>
          <w:rFonts w:ascii="Calibri" w:hAnsi="Calibri" w:cs="Calibri"/>
          <w:b/>
          <w:i/>
          <w:sz w:val="24"/>
          <w:szCs w:val="24"/>
        </w:rPr>
        <w:t>weight</w:t>
      </w:r>
      <w:r w:rsidRPr="00D158D4">
        <w:rPr>
          <w:rFonts w:ascii="Calibri" w:hAnsi="Calibri" w:cs="Calibri"/>
          <w:b/>
          <w:sz w:val="24"/>
          <w:szCs w:val="24"/>
        </w:rPr>
        <w:t xml:space="preserve"> (not score).  Each criterion has a maximum score of five (5)</w:t>
      </w:r>
      <w:r w:rsidR="0087639C" w:rsidRPr="00D158D4">
        <w:rPr>
          <w:rFonts w:ascii="Calibri" w:hAnsi="Calibri" w:cs="Calibri"/>
          <w:b/>
          <w:sz w:val="24"/>
          <w:szCs w:val="24"/>
        </w:rPr>
        <w:t xml:space="preserve"> points</w:t>
      </w:r>
      <w:r w:rsidRPr="00D158D4">
        <w:rPr>
          <w:rFonts w:ascii="Calibri" w:hAnsi="Calibri" w:cs="Calibri"/>
          <w:b/>
          <w:sz w:val="24"/>
          <w:szCs w:val="24"/>
        </w:rPr>
        <w:t>; so perfect scores across all criteria add up to 500 weighted points (or 5 * 100).  A weighted score of 550 is only achievable when including the maximum 10% preference points for a certified SLEB vendor.</w:t>
      </w:r>
    </w:p>
    <w:p w14:paraId="67DEEE57" w14:textId="7FC23603" w:rsidR="00600974" w:rsidRPr="00D158D4" w:rsidRDefault="001E52D4" w:rsidP="007B3DF9">
      <w:pPr>
        <w:numPr>
          <w:ilvl w:val="0"/>
          <w:numId w:val="1"/>
        </w:numPr>
        <w:tabs>
          <w:tab w:val="clear" w:pos="1440"/>
        </w:tabs>
        <w:spacing w:after="60"/>
        <w:ind w:left="720" w:hanging="720"/>
        <w:jc w:val="both"/>
        <w:rPr>
          <w:rFonts w:ascii="Calibri" w:hAnsi="Calibri" w:cs="Calibri"/>
          <w:bCs/>
          <w:sz w:val="24"/>
          <w:szCs w:val="24"/>
        </w:rPr>
      </w:pPr>
      <w:r w:rsidRPr="00D158D4">
        <w:rPr>
          <w:rFonts w:ascii="Calibri" w:hAnsi="Calibri" w:cs="Calibri"/>
          <w:bCs/>
          <w:sz w:val="24"/>
          <w:szCs w:val="24"/>
        </w:rPr>
        <w:t xml:space="preserve">We seek clarification about the applicability and usage of the Small Local Emerging Business language. While SLEB was discussed during the October 20, </w:t>
      </w:r>
      <w:proofErr w:type="gramStart"/>
      <w:r w:rsidRPr="00D158D4">
        <w:rPr>
          <w:rFonts w:ascii="Calibri" w:hAnsi="Calibri" w:cs="Calibri"/>
          <w:bCs/>
          <w:sz w:val="24"/>
          <w:szCs w:val="24"/>
        </w:rPr>
        <w:t>2022</w:t>
      </w:r>
      <w:proofErr w:type="gramEnd"/>
      <w:r w:rsidRPr="00D158D4">
        <w:rPr>
          <w:rFonts w:ascii="Calibri" w:hAnsi="Calibri" w:cs="Calibri"/>
          <w:bCs/>
          <w:sz w:val="24"/>
          <w:szCs w:val="24"/>
        </w:rPr>
        <w:t xml:space="preserve"> bidders conference and a SLEB information sheet was included in the RFP (RFP pg. 54), the draft contract language included in the RFP packet has SLEB language struck through (RFP pg. 91). Given the conflicting written information, will the County please clarify in the SLEB language will be included in this RFP or if a waiver will be issued?</w:t>
      </w:r>
    </w:p>
    <w:p w14:paraId="020A2FAD" w14:textId="509111FC" w:rsidR="00600974" w:rsidRPr="00D158D4" w:rsidRDefault="0087639C"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D158D4">
        <w:rPr>
          <w:rFonts w:ascii="Calibri" w:hAnsi="Calibri" w:cs="Calibri"/>
          <w:b/>
          <w:sz w:val="24"/>
          <w:szCs w:val="24"/>
        </w:rPr>
        <w:t xml:space="preserve">Please see the answer provided to Question #5 above. In addition, the SLEB Participation language in the Exhibit P should not have been stricken. </w:t>
      </w:r>
    </w:p>
    <w:p w14:paraId="1DCBC568" w14:textId="77777777" w:rsidR="001E52D4" w:rsidRPr="00D158D4" w:rsidRDefault="001E52D4" w:rsidP="007B3DF9">
      <w:pPr>
        <w:numPr>
          <w:ilvl w:val="0"/>
          <w:numId w:val="1"/>
        </w:numPr>
        <w:tabs>
          <w:tab w:val="clear" w:pos="1440"/>
        </w:tabs>
        <w:spacing w:after="60"/>
        <w:ind w:left="720" w:hanging="720"/>
        <w:jc w:val="both"/>
        <w:rPr>
          <w:rFonts w:ascii="Calibri" w:hAnsi="Calibri" w:cs="Calibri"/>
          <w:bCs/>
          <w:sz w:val="24"/>
          <w:szCs w:val="24"/>
        </w:rPr>
      </w:pPr>
      <w:r w:rsidRPr="00D158D4">
        <w:rPr>
          <w:rFonts w:ascii="Calibri" w:hAnsi="Calibri" w:cs="Calibri"/>
          <w:bCs/>
          <w:sz w:val="24"/>
          <w:szCs w:val="24"/>
        </w:rPr>
        <w:lastRenderedPageBreak/>
        <w:t xml:space="preserve">Should the language requiring 20% of the work to be subcontracted to a SLEB be included, we see two potential issues and seek clarification, a waiver, and additional language from the County. </w:t>
      </w:r>
    </w:p>
    <w:p w14:paraId="5BD3A709" w14:textId="23470D58" w:rsidR="00600974" w:rsidRPr="00D158D4" w:rsidRDefault="001E52D4" w:rsidP="007B3DF9">
      <w:pPr>
        <w:spacing w:after="60"/>
        <w:ind w:left="1440"/>
        <w:jc w:val="both"/>
        <w:rPr>
          <w:rFonts w:ascii="Calibri" w:hAnsi="Calibri" w:cs="Calibri"/>
          <w:bCs/>
          <w:sz w:val="24"/>
          <w:szCs w:val="24"/>
        </w:rPr>
      </w:pPr>
      <w:r w:rsidRPr="00D158D4">
        <w:rPr>
          <w:rFonts w:ascii="Calibri" w:hAnsi="Calibri" w:cs="Calibri"/>
          <w:bCs/>
          <w:sz w:val="24"/>
          <w:szCs w:val="24"/>
        </w:rPr>
        <w:t>First, the services are of a unique a specialized nature, that is, 911 emergent ambulance services. Specific quality standards, consistency, and uniformity of operations are essential. Second, the existing 911 ambulance workforce performing approximately 100% of the proposed services is covered by a local union – NAGE Local 510. Subcontracting 20% of the existing work to a subcontractor may result in fewer union jobs or a situation where multiple unions are providing the same services each with separate pay, benefits, and working conditions.</w:t>
      </w:r>
    </w:p>
    <w:p w14:paraId="7F41E0F9" w14:textId="3144C0C6" w:rsidR="00600974" w:rsidRPr="00D158D4" w:rsidRDefault="0087639C" w:rsidP="007B3DF9">
      <w:pPr>
        <w:numPr>
          <w:ilvl w:val="1"/>
          <w:numId w:val="1"/>
        </w:numPr>
        <w:autoSpaceDE w:val="0"/>
        <w:autoSpaceDN w:val="0"/>
        <w:adjustRightInd w:val="0"/>
        <w:spacing w:after="360"/>
        <w:ind w:left="720" w:hanging="720"/>
        <w:jc w:val="both"/>
        <w:rPr>
          <w:rFonts w:ascii="Calibri" w:hAnsi="Calibri" w:cs="Calibri"/>
          <w:sz w:val="24"/>
          <w:szCs w:val="24"/>
        </w:rPr>
      </w:pPr>
      <w:r w:rsidRPr="00D158D4">
        <w:rPr>
          <w:rFonts w:ascii="Calibri" w:hAnsi="Calibri" w:cs="Calibri"/>
          <w:b/>
          <w:sz w:val="24"/>
          <w:szCs w:val="24"/>
        </w:rPr>
        <w:t xml:space="preserve">Please see the answer provided to Question #5 above. </w:t>
      </w:r>
    </w:p>
    <w:p w14:paraId="1D60AB44" w14:textId="5084817F" w:rsidR="00600974" w:rsidRPr="007323CF" w:rsidRDefault="001E52D4" w:rsidP="007B3DF9">
      <w:pPr>
        <w:numPr>
          <w:ilvl w:val="0"/>
          <w:numId w:val="1"/>
        </w:numPr>
        <w:tabs>
          <w:tab w:val="clear" w:pos="1440"/>
        </w:tabs>
        <w:spacing w:after="60"/>
        <w:ind w:left="720" w:hanging="720"/>
        <w:jc w:val="both"/>
        <w:rPr>
          <w:rFonts w:ascii="Calibri" w:hAnsi="Calibri" w:cs="Calibri"/>
          <w:bCs/>
          <w:sz w:val="24"/>
          <w:szCs w:val="24"/>
        </w:rPr>
      </w:pPr>
      <w:r w:rsidRPr="007323CF">
        <w:rPr>
          <w:rFonts w:ascii="Calibri" w:hAnsi="Calibri" w:cs="Calibri"/>
          <w:bCs/>
          <w:sz w:val="24"/>
          <w:szCs w:val="24"/>
        </w:rPr>
        <w:t>In RFP Exhibit A, page 20 of 32, the Qualifications and Experience section requests a list of all current and previous contracts,” as well as “copies of the organization’s ethical standards, confidentiality policies,” etc. Can the County confirm if these lists and document attachments will count against the suggested maximum length of 5 pages?</w:t>
      </w:r>
    </w:p>
    <w:p w14:paraId="2F603A96" w14:textId="1EED4B20" w:rsidR="00600974" w:rsidRDefault="007323CF" w:rsidP="007B3DF9">
      <w:pPr>
        <w:numPr>
          <w:ilvl w:val="1"/>
          <w:numId w:val="1"/>
        </w:numPr>
        <w:autoSpaceDE w:val="0"/>
        <w:autoSpaceDN w:val="0"/>
        <w:adjustRightInd w:val="0"/>
        <w:spacing w:after="360"/>
        <w:ind w:left="720" w:hanging="720"/>
        <w:jc w:val="both"/>
        <w:rPr>
          <w:rFonts w:ascii="Calibri" w:hAnsi="Calibri" w:cs="Calibri"/>
          <w:b/>
          <w:sz w:val="24"/>
          <w:szCs w:val="24"/>
        </w:rPr>
      </w:pPr>
      <w:r>
        <w:rPr>
          <w:rFonts w:ascii="Calibri" w:hAnsi="Calibri" w:cs="Calibri"/>
          <w:b/>
          <w:sz w:val="24"/>
          <w:szCs w:val="24"/>
        </w:rPr>
        <w:t xml:space="preserve">The suggested maximum length is just a </w:t>
      </w:r>
      <w:r w:rsidRPr="007323CF">
        <w:rPr>
          <w:rFonts w:ascii="Calibri" w:hAnsi="Calibri" w:cs="Calibri"/>
          <w:b/>
          <w:i/>
          <w:sz w:val="24"/>
          <w:szCs w:val="24"/>
        </w:rPr>
        <w:t>suggestion</w:t>
      </w:r>
      <w:r>
        <w:rPr>
          <w:rFonts w:ascii="Calibri" w:hAnsi="Calibri" w:cs="Calibri"/>
          <w:b/>
          <w:sz w:val="24"/>
          <w:szCs w:val="24"/>
        </w:rPr>
        <w:t>. Bidders, however, should provide all the information requested in the RFP and Exhibit A – Bid Response Packet.</w:t>
      </w:r>
    </w:p>
    <w:p w14:paraId="044D2767" w14:textId="568C927D" w:rsidR="007323CF" w:rsidRPr="00D158D4" w:rsidRDefault="007323CF" w:rsidP="007323CF">
      <w:pPr>
        <w:autoSpaceDE w:val="0"/>
        <w:autoSpaceDN w:val="0"/>
        <w:adjustRightInd w:val="0"/>
        <w:spacing w:after="360"/>
        <w:ind w:left="720"/>
        <w:jc w:val="both"/>
        <w:rPr>
          <w:rFonts w:ascii="Calibri" w:hAnsi="Calibri" w:cs="Calibri"/>
          <w:b/>
          <w:sz w:val="24"/>
          <w:szCs w:val="24"/>
        </w:rPr>
      </w:pPr>
      <w:r>
        <w:rPr>
          <w:rFonts w:ascii="Calibri" w:hAnsi="Calibri" w:cs="Calibri"/>
          <w:b/>
          <w:sz w:val="24"/>
          <w:szCs w:val="24"/>
        </w:rPr>
        <w:t xml:space="preserve">Bidders are reminded that </w:t>
      </w:r>
      <w:r w:rsidRPr="007323CF">
        <w:rPr>
          <w:rFonts w:ascii="Calibri" w:hAnsi="Calibri" w:cs="Calibri"/>
          <w:b/>
          <w:sz w:val="24"/>
          <w:szCs w:val="24"/>
        </w:rPr>
        <w:t>Proposal</w:t>
      </w:r>
      <w:r>
        <w:rPr>
          <w:rFonts w:ascii="Calibri" w:hAnsi="Calibri" w:cs="Calibri"/>
          <w:b/>
          <w:sz w:val="24"/>
          <w:szCs w:val="24"/>
        </w:rPr>
        <w:t>s</w:t>
      </w:r>
      <w:r w:rsidRPr="007323CF">
        <w:rPr>
          <w:rFonts w:ascii="Calibri" w:hAnsi="Calibri" w:cs="Calibri"/>
          <w:b/>
          <w:sz w:val="24"/>
          <w:szCs w:val="24"/>
        </w:rPr>
        <w:t xml:space="preserve"> </w:t>
      </w:r>
      <w:r>
        <w:rPr>
          <w:rFonts w:ascii="Calibri" w:hAnsi="Calibri" w:cs="Calibri"/>
          <w:b/>
          <w:sz w:val="24"/>
          <w:szCs w:val="24"/>
        </w:rPr>
        <w:t xml:space="preserve">should be straightforward and concise. Proposals </w:t>
      </w:r>
      <w:r w:rsidRPr="007323CF">
        <w:rPr>
          <w:rFonts w:ascii="Calibri" w:hAnsi="Calibri" w:cs="Calibri"/>
          <w:b/>
          <w:sz w:val="24"/>
          <w:szCs w:val="24"/>
        </w:rPr>
        <w:t>shall be prepared simply and economically, avoiding the use of elaborate promotional material beyond those sufficient to provide a complete, accurate, and reliable presentation</w:t>
      </w:r>
      <w:r>
        <w:rPr>
          <w:rFonts w:ascii="Calibri" w:hAnsi="Calibri" w:cs="Calibri"/>
          <w:b/>
          <w:sz w:val="24"/>
          <w:szCs w:val="24"/>
        </w:rPr>
        <w:t xml:space="preserve">. </w:t>
      </w:r>
    </w:p>
    <w:p w14:paraId="4E0C26D3" w14:textId="576A4876" w:rsidR="00600974" w:rsidRPr="00D158D4" w:rsidRDefault="001E52D4" w:rsidP="007B3DF9">
      <w:pPr>
        <w:numPr>
          <w:ilvl w:val="0"/>
          <w:numId w:val="1"/>
        </w:numPr>
        <w:tabs>
          <w:tab w:val="clear" w:pos="1440"/>
        </w:tabs>
        <w:spacing w:after="60"/>
        <w:ind w:left="720" w:hanging="720"/>
        <w:jc w:val="both"/>
        <w:rPr>
          <w:rFonts w:ascii="Calibri" w:hAnsi="Calibri" w:cs="Calibri"/>
          <w:bCs/>
          <w:sz w:val="24"/>
          <w:szCs w:val="24"/>
        </w:rPr>
      </w:pPr>
      <w:r w:rsidRPr="00D158D4">
        <w:rPr>
          <w:rFonts w:ascii="Calibri" w:hAnsi="Calibri" w:cs="Calibri"/>
          <w:bCs/>
          <w:sz w:val="24"/>
          <w:szCs w:val="24"/>
        </w:rPr>
        <w:t>In RFP Exhibit A, page 23 of 32, the Staffing section states, “Suggested Maximum Length: 15 pages (not including resume and/or CV and Table(?)).” Can the County confirm if the resumes and key personnel table will count against the suggested maximum page limit?</w:t>
      </w:r>
    </w:p>
    <w:p w14:paraId="2F332FFD" w14:textId="6E20DB5B" w:rsidR="00600974" w:rsidRPr="00D158D4" w:rsidRDefault="00F71F28"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D158D4">
        <w:rPr>
          <w:rFonts w:ascii="Calibri" w:hAnsi="Calibri" w:cs="Calibri"/>
          <w:b/>
          <w:sz w:val="24"/>
          <w:szCs w:val="24"/>
        </w:rPr>
        <w:t>Résumés, CVs, and the Table do NOT count against the suggested maximum page limit.</w:t>
      </w:r>
    </w:p>
    <w:p w14:paraId="59C4C30B" w14:textId="270D42C3" w:rsidR="00600974" w:rsidRPr="007323CF" w:rsidRDefault="001E52D4" w:rsidP="007B3DF9">
      <w:pPr>
        <w:numPr>
          <w:ilvl w:val="0"/>
          <w:numId w:val="1"/>
        </w:numPr>
        <w:tabs>
          <w:tab w:val="clear" w:pos="1440"/>
        </w:tabs>
        <w:spacing w:after="60"/>
        <w:ind w:left="720" w:hanging="720"/>
        <w:jc w:val="both"/>
        <w:rPr>
          <w:rFonts w:ascii="Calibri" w:hAnsi="Calibri" w:cs="Calibri"/>
          <w:bCs/>
          <w:sz w:val="24"/>
          <w:szCs w:val="24"/>
        </w:rPr>
      </w:pPr>
      <w:r w:rsidRPr="007323CF">
        <w:rPr>
          <w:rFonts w:ascii="Calibri" w:hAnsi="Calibri" w:cs="Calibri"/>
          <w:bCs/>
          <w:sz w:val="24"/>
          <w:szCs w:val="24"/>
        </w:rPr>
        <w:t>General Question: We understand that the Contract Ambulance will be controlled by the ACFD. Who is responsible for system deployment plans and system status management?</w:t>
      </w:r>
    </w:p>
    <w:p w14:paraId="6C7B576F" w14:textId="75838DFA" w:rsidR="00600974" w:rsidRPr="00A53A8E" w:rsidRDefault="00AD5659" w:rsidP="007323CF">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ACFD will determine the deployment plan as well as the system status plan.  However, the Contractor will be expected as the partner agency to assist in the development of the final plan.</w:t>
      </w:r>
    </w:p>
    <w:p w14:paraId="15C41C24" w14:textId="0AD04C80" w:rsidR="001E52D4" w:rsidRPr="007323CF" w:rsidRDefault="001E52D4" w:rsidP="007B3DF9">
      <w:pPr>
        <w:numPr>
          <w:ilvl w:val="0"/>
          <w:numId w:val="1"/>
        </w:numPr>
        <w:tabs>
          <w:tab w:val="clear" w:pos="1440"/>
        </w:tabs>
        <w:spacing w:after="60"/>
        <w:ind w:left="720" w:hanging="720"/>
        <w:jc w:val="both"/>
        <w:rPr>
          <w:rFonts w:ascii="Calibri" w:hAnsi="Calibri" w:cs="Calibri"/>
          <w:sz w:val="24"/>
          <w:szCs w:val="24"/>
        </w:rPr>
      </w:pPr>
      <w:r w:rsidRPr="007323CF">
        <w:rPr>
          <w:rFonts w:ascii="Calibri" w:hAnsi="Calibri" w:cs="Calibri"/>
          <w:sz w:val="24"/>
          <w:szCs w:val="24"/>
        </w:rPr>
        <w:t>General Question: The current county contract includes potential monetary penalties for noncompliance and/or lack of performance to certain criteria. Should the future county contract include these types of financial penalties, who would be responsible for paying them, ACFD, or the Contractor?</w:t>
      </w:r>
    </w:p>
    <w:p w14:paraId="581D633D" w14:textId="63072DEA" w:rsidR="001E52D4" w:rsidRPr="00D158D4" w:rsidRDefault="007168A5" w:rsidP="007168A5">
      <w:pPr>
        <w:numPr>
          <w:ilvl w:val="1"/>
          <w:numId w:val="1"/>
        </w:numPr>
        <w:autoSpaceDE w:val="0"/>
        <w:autoSpaceDN w:val="0"/>
        <w:adjustRightInd w:val="0"/>
        <w:spacing w:after="360"/>
        <w:ind w:left="720" w:hanging="720"/>
        <w:jc w:val="both"/>
        <w:rPr>
          <w:rFonts w:ascii="Calibri" w:hAnsi="Calibri" w:cs="Calibri"/>
          <w:b/>
          <w:sz w:val="24"/>
          <w:szCs w:val="24"/>
        </w:rPr>
      </w:pPr>
      <w:r w:rsidRPr="007168A5">
        <w:rPr>
          <w:rFonts w:ascii="Calibri" w:hAnsi="Calibri" w:cs="Calibri"/>
          <w:b/>
          <w:sz w:val="24"/>
          <w:szCs w:val="24"/>
        </w:rPr>
        <w:t xml:space="preserve">For any penalties incurred under the County Ambulance RFP contract that are a result of noncompliance and/or lack of performance by the ACFD’s subcontractor (i.e., the Successful Bidder of this RFP), ACFD intends to contractually obligate its subcontractor to pay those penalties.  If ACFD does have to pay such penalties </w:t>
      </w:r>
      <w:r>
        <w:rPr>
          <w:rFonts w:ascii="Calibri" w:hAnsi="Calibri" w:cs="Calibri"/>
          <w:b/>
          <w:sz w:val="24"/>
          <w:szCs w:val="24"/>
        </w:rPr>
        <w:t xml:space="preserve">directly </w:t>
      </w:r>
      <w:r w:rsidRPr="007168A5">
        <w:rPr>
          <w:rFonts w:ascii="Calibri" w:hAnsi="Calibri" w:cs="Calibri"/>
          <w:b/>
          <w:sz w:val="24"/>
          <w:szCs w:val="24"/>
        </w:rPr>
        <w:t>to the County, then ACFD will assess and recoup such monetary penalties from its subcontractor</w:t>
      </w:r>
      <w:r w:rsidR="00AD5659" w:rsidRPr="00AD5659">
        <w:rPr>
          <w:rFonts w:ascii="Calibri" w:hAnsi="Calibri" w:cs="Calibri"/>
          <w:b/>
          <w:sz w:val="24"/>
          <w:szCs w:val="24"/>
        </w:rPr>
        <w:t xml:space="preserve">.  </w:t>
      </w:r>
    </w:p>
    <w:p w14:paraId="163561BC" w14:textId="51CAFDB6" w:rsidR="001E52D4" w:rsidRPr="00760E39" w:rsidRDefault="001E52D4" w:rsidP="007B3DF9">
      <w:pPr>
        <w:numPr>
          <w:ilvl w:val="0"/>
          <w:numId w:val="1"/>
        </w:numPr>
        <w:tabs>
          <w:tab w:val="clear" w:pos="1440"/>
        </w:tabs>
        <w:ind w:left="720" w:hanging="720"/>
        <w:jc w:val="both"/>
        <w:rPr>
          <w:rFonts w:ascii="Calibri" w:hAnsi="Calibri" w:cs="Calibri"/>
          <w:i/>
          <w:iCs/>
          <w:sz w:val="24"/>
          <w:szCs w:val="24"/>
        </w:rPr>
      </w:pPr>
      <w:bookmarkStart w:id="3" w:name="_Hlk117421142"/>
      <w:r w:rsidRPr="00760E39">
        <w:rPr>
          <w:rFonts w:ascii="Calibri" w:hAnsi="Calibri" w:cs="Calibri"/>
          <w:sz w:val="24"/>
          <w:szCs w:val="24"/>
        </w:rPr>
        <w:lastRenderedPageBreak/>
        <w:t xml:space="preserve">STATEMENT OF WORK Section E – REQUIREMENTS OVERVIEW states: </w:t>
      </w:r>
      <w:r w:rsidRPr="00760E39">
        <w:rPr>
          <w:rFonts w:ascii="Calibri" w:hAnsi="Calibri" w:cs="Calibri"/>
          <w:i/>
          <w:iCs/>
          <w:sz w:val="24"/>
          <w:szCs w:val="24"/>
        </w:rPr>
        <w:t xml:space="preserve">Contractor shall provide adequate staffing for approximately </w:t>
      </w:r>
      <w:proofErr w:type="gramStart"/>
      <w:r w:rsidRPr="00760E39">
        <w:rPr>
          <w:rFonts w:ascii="Calibri" w:hAnsi="Calibri" w:cs="Calibri"/>
          <w:i/>
          <w:iCs/>
          <w:sz w:val="24"/>
          <w:szCs w:val="24"/>
        </w:rPr>
        <w:t>1,150 unit</w:t>
      </w:r>
      <w:proofErr w:type="gramEnd"/>
      <w:r w:rsidRPr="00760E39">
        <w:rPr>
          <w:rFonts w:ascii="Calibri" w:hAnsi="Calibri" w:cs="Calibri"/>
          <w:i/>
          <w:iCs/>
          <w:sz w:val="24"/>
          <w:szCs w:val="24"/>
        </w:rPr>
        <w:t xml:space="preserve"> hours per day with one (1) Paramedic (EMT/P) and one (1) Emergency Medical Technician (EMT) per ambulance.</w:t>
      </w:r>
      <w:bookmarkEnd w:id="3"/>
    </w:p>
    <w:p w14:paraId="5D8C71ED" w14:textId="04395424" w:rsidR="001E52D4" w:rsidRPr="00D158D4" w:rsidRDefault="001E52D4" w:rsidP="007B3DF9">
      <w:pPr>
        <w:autoSpaceDE w:val="0"/>
        <w:autoSpaceDN w:val="0"/>
        <w:adjustRightInd w:val="0"/>
        <w:ind w:left="720"/>
        <w:jc w:val="both"/>
        <w:rPr>
          <w:rFonts w:ascii="Calibri" w:hAnsi="Calibri" w:cs="Calibri"/>
          <w:sz w:val="24"/>
          <w:szCs w:val="24"/>
        </w:rPr>
      </w:pPr>
      <w:r w:rsidRPr="00760E39">
        <w:rPr>
          <w:rFonts w:ascii="Calibri" w:hAnsi="Calibri" w:cs="Calibri"/>
          <w:sz w:val="24"/>
          <w:szCs w:val="24"/>
        </w:rPr>
        <w:t>Does the estimated 1150 daily unit hours reflect what the expected maximum number of unit hours will be?</w:t>
      </w:r>
    </w:p>
    <w:p w14:paraId="0B07E767" w14:textId="6322A73B" w:rsidR="001E52D4" w:rsidRPr="00A53A8E" w:rsidRDefault="00760E39"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The 1,150 daily unit hours is considered the base number of hours to service the system for purposes of responding to this RFP.  Once the County Ambulance RFP is released, these numbers may be adjusted as needed for the final deployment.</w:t>
      </w:r>
    </w:p>
    <w:p w14:paraId="1D82DDF9" w14:textId="7A606FBA" w:rsidR="001E52D4" w:rsidRPr="00760E39" w:rsidRDefault="007031A2" w:rsidP="007B3DF9">
      <w:pPr>
        <w:numPr>
          <w:ilvl w:val="0"/>
          <w:numId w:val="1"/>
        </w:numPr>
        <w:tabs>
          <w:tab w:val="clear" w:pos="1440"/>
        </w:tabs>
        <w:spacing w:after="60"/>
        <w:ind w:left="720" w:hanging="720"/>
        <w:jc w:val="both"/>
        <w:rPr>
          <w:rFonts w:ascii="Calibri" w:hAnsi="Calibri" w:cs="Calibri"/>
          <w:sz w:val="24"/>
          <w:szCs w:val="24"/>
        </w:rPr>
      </w:pPr>
      <w:r w:rsidRPr="00760E39">
        <w:rPr>
          <w:rFonts w:ascii="Calibri" w:hAnsi="Calibri" w:cs="Calibri"/>
          <w:sz w:val="24"/>
          <w:szCs w:val="24"/>
        </w:rPr>
        <w:t xml:space="preserve">STATEMENT OF WORK Section E – REQUIREMENTS OVERVIEW states: </w:t>
      </w:r>
      <w:r w:rsidRPr="00760E39">
        <w:rPr>
          <w:rFonts w:ascii="Calibri" w:hAnsi="Calibri" w:cs="Calibri"/>
          <w:i/>
          <w:iCs/>
          <w:sz w:val="24"/>
          <w:szCs w:val="24"/>
        </w:rPr>
        <w:t xml:space="preserve">Contractor shall provide adequate staffing for approximately </w:t>
      </w:r>
      <w:proofErr w:type="gramStart"/>
      <w:r w:rsidRPr="00760E39">
        <w:rPr>
          <w:rFonts w:ascii="Calibri" w:hAnsi="Calibri" w:cs="Calibri"/>
          <w:i/>
          <w:iCs/>
          <w:sz w:val="24"/>
          <w:szCs w:val="24"/>
        </w:rPr>
        <w:t>1,150 unit</w:t>
      </w:r>
      <w:proofErr w:type="gramEnd"/>
      <w:r w:rsidRPr="00760E39">
        <w:rPr>
          <w:rFonts w:ascii="Calibri" w:hAnsi="Calibri" w:cs="Calibri"/>
          <w:i/>
          <w:iCs/>
          <w:sz w:val="24"/>
          <w:szCs w:val="24"/>
        </w:rPr>
        <w:t xml:space="preserve"> hours per day with one (1) Paramedic (EMT/P) and one (1) Emergency Medical Technician (EMT) per ambulance.</w:t>
      </w:r>
    </w:p>
    <w:p w14:paraId="2BF4C1A1" w14:textId="04CF2454" w:rsidR="007031A2" w:rsidRPr="00D158D4" w:rsidRDefault="007031A2" w:rsidP="007B3DF9">
      <w:pPr>
        <w:autoSpaceDE w:val="0"/>
        <w:autoSpaceDN w:val="0"/>
        <w:adjustRightInd w:val="0"/>
        <w:ind w:left="720"/>
        <w:jc w:val="both"/>
        <w:rPr>
          <w:rFonts w:ascii="Calibri" w:hAnsi="Calibri" w:cs="Calibri"/>
          <w:sz w:val="24"/>
          <w:szCs w:val="24"/>
        </w:rPr>
      </w:pPr>
      <w:r w:rsidRPr="00760E39">
        <w:rPr>
          <w:rFonts w:ascii="Calibri" w:hAnsi="Calibri" w:cs="Calibri"/>
          <w:sz w:val="24"/>
          <w:szCs w:val="24"/>
        </w:rPr>
        <w:t>If 1150 daily unit hours per day is not the maximum, what would the maximum number of unit hours be?</w:t>
      </w:r>
    </w:p>
    <w:p w14:paraId="6560A152" w14:textId="28BEA9CD" w:rsidR="001E52D4" w:rsidRPr="00D158D4" w:rsidRDefault="00F02B81"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D158D4">
        <w:rPr>
          <w:rFonts w:ascii="Calibri" w:hAnsi="Calibri" w:cs="Calibri"/>
          <w:b/>
          <w:sz w:val="24"/>
          <w:szCs w:val="24"/>
        </w:rPr>
        <w:t xml:space="preserve">Please see the answer provided to </w:t>
      </w:r>
      <w:r w:rsidR="00760E39">
        <w:rPr>
          <w:rFonts w:ascii="Calibri" w:hAnsi="Calibri" w:cs="Calibri"/>
          <w:b/>
          <w:sz w:val="24"/>
          <w:szCs w:val="24"/>
        </w:rPr>
        <w:t>Question #40 above.</w:t>
      </w:r>
    </w:p>
    <w:p w14:paraId="1681B70D" w14:textId="697C1667" w:rsidR="001E52D4" w:rsidRPr="00725BEE" w:rsidRDefault="007031A2" w:rsidP="007B3DF9">
      <w:pPr>
        <w:numPr>
          <w:ilvl w:val="0"/>
          <w:numId w:val="1"/>
        </w:numPr>
        <w:tabs>
          <w:tab w:val="clear" w:pos="1440"/>
        </w:tabs>
        <w:ind w:left="720" w:hanging="720"/>
        <w:jc w:val="both"/>
        <w:rPr>
          <w:rFonts w:ascii="Calibri" w:hAnsi="Calibri" w:cs="Calibri"/>
          <w:i/>
          <w:iCs/>
          <w:sz w:val="24"/>
          <w:szCs w:val="24"/>
        </w:rPr>
      </w:pPr>
      <w:r w:rsidRPr="00725BEE">
        <w:rPr>
          <w:rFonts w:ascii="Calibri" w:hAnsi="Calibri" w:cs="Calibri"/>
          <w:sz w:val="24"/>
          <w:szCs w:val="24"/>
        </w:rPr>
        <w:t xml:space="preserve">STATEMENT OF WORK Section E – REQUIREMENTS OVERVIEW states: </w:t>
      </w:r>
      <w:r w:rsidRPr="00725BEE">
        <w:rPr>
          <w:rFonts w:ascii="Calibri" w:hAnsi="Calibri" w:cs="Calibri"/>
          <w:i/>
          <w:iCs/>
          <w:sz w:val="24"/>
          <w:szCs w:val="24"/>
        </w:rPr>
        <w:t>Contractor shall provide four (4) 24-hour Field Supervisors strategically located throughout the service area.</w:t>
      </w:r>
    </w:p>
    <w:p w14:paraId="6C90E297" w14:textId="14B1B7F6" w:rsidR="007031A2" w:rsidRPr="00D158D4" w:rsidRDefault="007031A2" w:rsidP="007B3DF9">
      <w:pPr>
        <w:autoSpaceDE w:val="0"/>
        <w:autoSpaceDN w:val="0"/>
        <w:adjustRightInd w:val="0"/>
        <w:ind w:left="720"/>
        <w:jc w:val="both"/>
        <w:rPr>
          <w:rFonts w:ascii="Calibri" w:hAnsi="Calibri" w:cs="Calibri"/>
          <w:sz w:val="24"/>
          <w:szCs w:val="24"/>
        </w:rPr>
      </w:pPr>
      <w:r w:rsidRPr="00725BEE">
        <w:rPr>
          <w:rFonts w:ascii="Calibri" w:hAnsi="Calibri" w:cs="Calibri"/>
          <w:sz w:val="24"/>
          <w:szCs w:val="24"/>
        </w:rPr>
        <w:t xml:space="preserve">Are these Supervisors to be staffed on </w:t>
      </w:r>
      <w:proofErr w:type="gramStart"/>
      <w:r w:rsidRPr="00725BEE">
        <w:rPr>
          <w:rFonts w:ascii="Calibri" w:hAnsi="Calibri" w:cs="Calibri"/>
          <w:sz w:val="24"/>
          <w:szCs w:val="24"/>
        </w:rPr>
        <w:t>24 hour</w:t>
      </w:r>
      <w:proofErr w:type="gramEnd"/>
      <w:r w:rsidRPr="00725BEE">
        <w:rPr>
          <w:rFonts w:ascii="Calibri" w:hAnsi="Calibri" w:cs="Calibri"/>
          <w:sz w:val="24"/>
          <w:szCs w:val="24"/>
        </w:rPr>
        <w:t xml:space="preserve"> shifts, or on 12 hour shifts with 24 hours per day of coverage?</w:t>
      </w:r>
    </w:p>
    <w:p w14:paraId="06AD923C" w14:textId="74BEE969" w:rsidR="001E52D4" w:rsidRPr="00A53A8E" w:rsidRDefault="00760E39"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The expectation is that there are four (4) field Supervisors on duty each day.  Bidders should provide their staffing plan to meet the 24-hour staffing for these positions.</w:t>
      </w:r>
    </w:p>
    <w:p w14:paraId="6907DD6F" w14:textId="5A51F24C" w:rsidR="001E52D4" w:rsidRPr="00A53A8E" w:rsidRDefault="007031A2" w:rsidP="007B3DF9">
      <w:pPr>
        <w:numPr>
          <w:ilvl w:val="0"/>
          <w:numId w:val="1"/>
        </w:numPr>
        <w:tabs>
          <w:tab w:val="clear" w:pos="1440"/>
        </w:tabs>
        <w:ind w:left="720" w:hanging="720"/>
        <w:jc w:val="both"/>
        <w:rPr>
          <w:rFonts w:ascii="Calibri" w:hAnsi="Calibri" w:cs="Calibri"/>
          <w:i/>
          <w:iCs/>
          <w:sz w:val="24"/>
          <w:szCs w:val="24"/>
        </w:rPr>
      </w:pPr>
      <w:bookmarkStart w:id="4" w:name="_Hlk117421377"/>
      <w:r w:rsidRPr="00A53A8E">
        <w:rPr>
          <w:rFonts w:ascii="Calibri" w:hAnsi="Calibri" w:cs="Calibri"/>
          <w:sz w:val="24"/>
          <w:szCs w:val="24"/>
        </w:rPr>
        <w:t xml:space="preserve">STATEMENT OF WORK Section E – REQUIREMENTS OVERVIEW states: </w:t>
      </w:r>
      <w:bookmarkEnd w:id="4"/>
      <w:r w:rsidRPr="00A53A8E">
        <w:rPr>
          <w:rFonts w:ascii="Calibri" w:hAnsi="Calibri" w:cs="Calibri"/>
          <w:i/>
          <w:iCs/>
          <w:sz w:val="24"/>
          <w:szCs w:val="24"/>
        </w:rPr>
        <w:t>Contractor shall provide one (1) critical care ambulance (CCT) staffed with one (1) EMT and one (1) Registered Nurse (RN) 24 hours per day/7 days a week; and</w:t>
      </w:r>
    </w:p>
    <w:p w14:paraId="091FAE4D" w14:textId="7F0313B5" w:rsidR="007031A2" w:rsidRPr="00A53A8E" w:rsidRDefault="007031A2" w:rsidP="00937FDB">
      <w:pPr>
        <w:autoSpaceDE w:val="0"/>
        <w:autoSpaceDN w:val="0"/>
        <w:adjustRightInd w:val="0"/>
        <w:ind w:left="720"/>
        <w:jc w:val="both"/>
        <w:rPr>
          <w:rFonts w:ascii="Calibri" w:hAnsi="Calibri" w:cs="Calibri"/>
          <w:i/>
          <w:iCs/>
          <w:sz w:val="24"/>
          <w:szCs w:val="24"/>
        </w:rPr>
      </w:pPr>
      <w:r w:rsidRPr="00A53A8E">
        <w:rPr>
          <w:rFonts w:ascii="Calibri" w:hAnsi="Calibri" w:cs="Calibri"/>
          <w:sz w:val="24"/>
          <w:szCs w:val="24"/>
        </w:rPr>
        <w:t>Why is CCT included as a part of this RFP/plan for services?</w:t>
      </w:r>
    </w:p>
    <w:p w14:paraId="01BA7A71" w14:textId="56A49C4E" w:rsidR="001E52D4" w:rsidRPr="00A53A8E" w:rsidRDefault="00760E39"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The County assumes this component may be in the County Ambulance RFP and can be negotiated once confirmed.</w:t>
      </w:r>
    </w:p>
    <w:p w14:paraId="02C85F9F" w14:textId="40A6D50C" w:rsidR="001E52D4" w:rsidRPr="00A53A8E" w:rsidRDefault="007031A2" w:rsidP="007B3DF9">
      <w:pPr>
        <w:numPr>
          <w:ilvl w:val="0"/>
          <w:numId w:val="1"/>
        </w:numPr>
        <w:tabs>
          <w:tab w:val="clear" w:pos="1440"/>
        </w:tabs>
        <w:spacing w:after="60"/>
        <w:ind w:left="720" w:hanging="720"/>
        <w:jc w:val="both"/>
        <w:rPr>
          <w:rFonts w:ascii="Calibri" w:hAnsi="Calibri" w:cs="Calibri"/>
          <w:i/>
          <w:iCs/>
          <w:sz w:val="24"/>
          <w:szCs w:val="24"/>
        </w:rPr>
      </w:pPr>
      <w:r w:rsidRPr="00A53A8E">
        <w:rPr>
          <w:rFonts w:ascii="Calibri" w:hAnsi="Calibri" w:cs="Calibri"/>
          <w:sz w:val="24"/>
          <w:szCs w:val="24"/>
        </w:rPr>
        <w:t xml:space="preserve">STATEMENT OF WORK Section E – REQUIREMENTS OVERVIEW states: </w:t>
      </w:r>
      <w:r w:rsidRPr="00A53A8E">
        <w:rPr>
          <w:rFonts w:ascii="Calibri" w:hAnsi="Calibri" w:cs="Calibri"/>
          <w:i/>
          <w:iCs/>
          <w:sz w:val="24"/>
          <w:szCs w:val="24"/>
        </w:rPr>
        <w:t>Contractor shall provide one (1) EMT staffed neonatal CCT 24 hours per day/7 days a week.</w:t>
      </w:r>
    </w:p>
    <w:p w14:paraId="6BF2B21F" w14:textId="0A367BA7" w:rsidR="007031A2" w:rsidRPr="00A53A8E" w:rsidRDefault="007031A2" w:rsidP="00937FDB">
      <w:pPr>
        <w:autoSpaceDE w:val="0"/>
        <w:autoSpaceDN w:val="0"/>
        <w:adjustRightInd w:val="0"/>
        <w:ind w:left="720"/>
        <w:jc w:val="both"/>
        <w:rPr>
          <w:rFonts w:ascii="Calibri" w:hAnsi="Calibri" w:cs="Calibri"/>
          <w:sz w:val="24"/>
          <w:szCs w:val="24"/>
        </w:rPr>
      </w:pPr>
      <w:r w:rsidRPr="00A53A8E">
        <w:rPr>
          <w:rFonts w:ascii="Calibri" w:hAnsi="Calibri" w:cs="Calibri"/>
          <w:sz w:val="24"/>
          <w:szCs w:val="24"/>
        </w:rPr>
        <w:t>Why is neonatal CCT included as a part of this RFP/plan for services?</w:t>
      </w:r>
    </w:p>
    <w:p w14:paraId="47EFD227" w14:textId="2AFA1281" w:rsidR="001E52D4" w:rsidRPr="00A53A8E" w:rsidRDefault="00760E39"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The County assumes this component may be in the County Ambulance RFP and can be negotiated once confirmed.</w:t>
      </w:r>
    </w:p>
    <w:p w14:paraId="00313E75" w14:textId="73FC14DB" w:rsidR="001E52D4" w:rsidRPr="00A53A8E" w:rsidRDefault="007031A2" w:rsidP="007B3DF9">
      <w:pPr>
        <w:numPr>
          <w:ilvl w:val="0"/>
          <w:numId w:val="1"/>
        </w:numPr>
        <w:tabs>
          <w:tab w:val="clear" w:pos="1440"/>
        </w:tabs>
        <w:spacing w:after="60"/>
        <w:ind w:left="720" w:hanging="720"/>
        <w:jc w:val="both"/>
        <w:rPr>
          <w:rFonts w:ascii="Calibri" w:hAnsi="Calibri" w:cs="Calibri"/>
          <w:sz w:val="24"/>
          <w:szCs w:val="24"/>
        </w:rPr>
      </w:pPr>
      <w:r w:rsidRPr="00A53A8E">
        <w:rPr>
          <w:rFonts w:ascii="Calibri" w:hAnsi="Calibri" w:cs="Calibri"/>
          <w:sz w:val="24"/>
          <w:szCs w:val="24"/>
        </w:rPr>
        <w:t xml:space="preserve">Section F – GENERAL REQUIREMENTS states: </w:t>
      </w:r>
      <w:r w:rsidRPr="00A53A8E">
        <w:rPr>
          <w:rFonts w:ascii="Calibri" w:hAnsi="Calibri" w:cs="Calibri"/>
          <w:i/>
          <w:iCs/>
          <w:sz w:val="24"/>
          <w:szCs w:val="24"/>
        </w:rPr>
        <w:t>Time Standards. For any Agreement resulting from this RFP, Contractor shall have and maintain a one hundred percent (100%) compliance to the response time standards specified to all areas of ACFD and its operational areas</w:t>
      </w:r>
      <w:r w:rsidRPr="00A53A8E">
        <w:rPr>
          <w:rFonts w:ascii="Calibri" w:hAnsi="Calibri" w:cs="Calibri"/>
          <w:sz w:val="24"/>
          <w:szCs w:val="24"/>
        </w:rPr>
        <w:t>.</w:t>
      </w:r>
    </w:p>
    <w:p w14:paraId="5DF58B5D" w14:textId="7377AF82" w:rsidR="007031A2" w:rsidRPr="00A53A8E" w:rsidRDefault="007031A2" w:rsidP="00937FDB">
      <w:pPr>
        <w:autoSpaceDE w:val="0"/>
        <w:autoSpaceDN w:val="0"/>
        <w:adjustRightInd w:val="0"/>
        <w:ind w:left="720"/>
        <w:jc w:val="both"/>
        <w:rPr>
          <w:rFonts w:ascii="Calibri" w:hAnsi="Calibri" w:cs="Calibri"/>
          <w:sz w:val="24"/>
          <w:szCs w:val="24"/>
        </w:rPr>
      </w:pPr>
      <w:r w:rsidRPr="00A53A8E">
        <w:rPr>
          <w:rFonts w:ascii="Calibri" w:hAnsi="Calibri" w:cs="Calibri"/>
          <w:sz w:val="24"/>
          <w:szCs w:val="24"/>
        </w:rPr>
        <w:t>In Section G, SPECIFIC REQUIREMENTS, The RFP states that the Contractor must meet the time standards at a compliance rate of 90%. Will the expectation be 100%, or 90%?</w:t>
      </w:r>
    </w:p>
    <w:bookmarkEnd w:id="1"/>
    <w:p w14:paraId="086D30C6" w14:textId="5B0D53EF" w:rsidR="00715C57" w:rsidRPr="00A53A8E" w:rsidRDefault="00760E39"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lastRenderedPageBreak/>
        <w:t xml:space="preserve">Whatever the County Ambulance RFP requires, the Contractor </w:t>
      </w:r>
      <w:r w:rsidR="009D3492" w:rsidRPr="00A53A8E">
        <w:rPr>
          <w:rFonts w:ascii="Calibri" w:hAnsi="Calibri" w:cs="Calibri"/>
          <w:b/>
          <w:sz w:val="24"/>
          <w:szCs w:val="24"/>
        </w:rPr>
        <w:t>will have</w:t>
      </w:r>
      <w:r w:rsidRPr="00A53A8E">
        <w:rPr>
          <w:rFonts w:ascii="Calibri" w:hAnsi="Calibri" w:cs="Calibri"/>
          <w:b/>
          <w:sz w:val="24"/>
          <w:szCs w:val="24"/>
        </w:rPr>
        <w:t xml:space="preserve"> to meet those requirements 100% of the time.  Issues regarding deployment compliance and responsibility are addressed above.</w:t>
      </w:r>
    </w:p>
    <w:p w14:paraId="224E6353" w14:textId="2455656A" w:rsidR="007031A2" w:rsidRPr="00725BEE" w:rsidRDefault="007031A2" w:rsidP="007B3DF9">
      <w:pPr>
        <w:numPr>
          <w:ilvl w:val="0"/>
          <w:numId w:val="1"/>
        </w:numPr>
        <w:tabs>
          <w:tab w:val="clear" w:pos="1440"/>
        </w:tabs>
        <w:ind w:left="720" w:hanging="720"/>
        <w:jc w:val="both"/>
        <w:rPr>
          <w:rFonts w:ascii="Calibri" w:hAnsi="Calibri" w:cs="Calibri"/>
          <w:i/>
          <w:iCs/>
          <w:sz w:val="24"/>
          <w:szCs w:val="24"/>
        </w:rPr>
      </w:pPr>
      <w:bookmarkStart w:id="5" w:name="_Hlk117421741"/>
      <w:r w:rsidRPr="00725BEE">
        <w:rPr>
          <w:rFonts w:ascii="Calibri" w:hAnsi="Calibri" w:cs="Calibri"/>
          <w:sz w:val="24"/>
          <w:szCs w:val="24"/>
        </w:rPr>
        <w:t xml:space="preserve">Section G – SPECIFIC REQUIREMENTS states: </w:t>
      </w:r>
      <w:bookmarkEnd w:id="5"/>
      <w:r w:rsidRPr="00725BEE">
        <w:rPr>
          <w:rFonts w:ascii="Calibri" w:hAnsi="Calibri" w:cs="Calibri"/>
          <w:i/>
          <w:iCs/>
          <w:sz w:val="24"/>
          <w:szCs w:val="24"/>
        </w:rPr>
        <w:t>Contractor shall ensure that employees have the appropriate PPE that meets national safety standards for EMS personnel, including helmet, reflective vest, eye protection, and ear/hearing protection.</w:t>
      </w:r>
    </w:p>
    <w:p w14:paraId="5DB74A72" w14:textId="630A2366" w:rsidR="007031A2" w:rsidRPr="00D158D4" w:rsidRDefault="007031A2" w:rsidP="00937FDB">
      <w:pPr>
        <w:keepNext/>
        <w:ind w:left="720"/>
        <w:jc w:val="both"/>
        <w:rPr>
          <w:rFonts w:ascii="Calibri" w:hAnsi="Calibri" w:cs="Calibri"/>
          <w:sz w:val="24"/>
          <w:szCs w:val="24"/>
        </w:rPr>
      </w:pPr>
      <w:r w:rsidRPr="00725BEE">
        <w:rPr>
          <w:rFonts w:ascii="Calibri" w:hAnsi="Calibri" w:cs="Calibri"/>
          <w:sz w:val="24"/>
          <w:szCs w:val="24"/>
        </w:rPr>
        <w:t xml:space="preserve">What is currently required for employee PPE and are there any changes to what is expected to be required in the new County Contract? Can a complete list of </w:t>
      </w:r>
      <w:proofErr w:type="gramStart"/>
      <w:r w:rsidRPr="00725BEE">
        <w:rPr>
          <w:rFonts w:ascii="Calibri" w:hAnsi="Calibri" w:cs="Calibri"/>
          <w:sz w:val="24"/>
          <w:szCs w:val="24"/>
        </w:rPr>
        <w:t>PPE</w:t>
      </w:r>
      <w:proofErr w:type="gramEnd"/>
      <w:r w:rsidRPr="00725BEE">
        <w:rPr>
          <w:rFonts w:ascii="Calibri" w:hAnsi="Calibri" w:cs="Calibri"/>
          <w:sz w:val="24"/>
          <w:szCs w:val="24"/>
        </w:rPr>
        <w:t xml:space="preserve"> be provided?</w:t>
      </w:r>
    </w:p>
    <w:p w14:paraId="37D37922" w14:textId="441AB29F" w:rsidR="007031A2" w:rsidRPr="00A53A8E" w:rsidRDefault="00725BEE" w:rsidP="00725BEE">
      <w:pPr>
        <w:numPr>
          <w:ilvl w:val="1"/>
          <w:numId w:val="1"/>
        </w:numPr>
        <w:autoSpaceDE w:val="0"/>
        <w:autoSpaceDN w:val="0"/>
        <w:adjustRightInd w:val="0"/>
        <w:spacing w:after="360"/>
        <w:ind w:left="720" w:hanging="720"/>
        <w:jc w:val="both"/>
        <w:rPr>
          <w:rFonts w:ascii="Calibri" w:hAnsi="Calibri" w:cs="Calibri"/>
          <w:b/>
          <w:sz w:val="24"/>
          <w:szCs w:val="24"/>
        </w:rPr>
      </w:pPr>
      <w:r w:rsidRPr="00A53A8E">
        <w:rPr>
          <w:rFonts w:ascii="Calibri" w:hAnsi="Calibri" w:cs="Calibri"/>
          <w:b/>
          <w:sz w:val="24"/>
          <w:szCs w:val="24"/>
        </w:rPr>
        <w:t xml:space="preserve">A complete list cannot be provided.  Bidders—and the eventual Contractor—must meet the ACFD and County Ambulance RFP requirements to whatever is more.  </w:t>
      </w:r>
      <w:r w:rsidR="009D3492" w:rsidRPr="00A53A8E">
        <w:rPr>
          <w:rFonts w:ascii="Calibri" w:hAnsi="Calibri" w:cs="Calibri"/>
          <w:b/>
          <w:sz w:val="24"/>
          <w:szCs w:val="24"/>
        </w:rPr>
        <w:t>However, the minimum standard will be the one listed above.</w:t>
      </w:r>
    </w:p>
    <w:p w14:paraId="702DAC4A" w14:textId="28597CFC" w:rsidR="007031A2" w:rsidRPr="00725BEE" w:rsidRDefault="007031A2" w:rsidP="007B3DF9">
      <w:pPr>
        <w:numPr>
          <w:ilvl w:val="0"/>
          <w:numId w:val="1"/>
        </w:numPr>
        <w:tabs>
          <w:tab w:val="clear" w:pos="1440"/>
        </w:tabs>
        <w:spacing w:after="60"/>
        <w:ind w:left="720" w:hanging="720"/>
        <w:jc w:val="both"/>
        <w:rPr>
          <w:rFonts w:ascii="Calibri" w:hAnsi="Calibri" w:cs="Calibri"/>
          <w:i/>
          <w:iCs/>
          <w:sz w:val="24"/>
          <w:szCs w:val="24"/>
        </w:rPr>
      </w:pPr>
      <w:r w:rsidRPr="00725BEE">
        <w:rPr>
          <w:rFonts w:ascii="Calibri" w:hAnsi="Calibri" w:cs="Calibri"/>
          <w:sz w:val="24"/>
          <w:szCs w:val="24"/>
        </w:rPr>
        <w:t xml:space="preserve">Section G – SPECIFIC REQUIREMENTS states: </w:t>
      </w:r>
      <w:r w:rsidR="00D166FD" w:rsidRPr="00725BEE">
        <w:rPr>
          <w:rFonts w:ascii="Calibri" w:hAnsi="Calibri" w:cs="Calibri"/>
          <w:i/>
          <w:iCs/>
          <w:sz w:val="24"/>
          <w:szCs w:val="24"/>
        </w:rPr>
        <w:t xml:space="preserve">Contractor may use any </w:t>
      </w:r>
      <w:proofErr w:type="gramStart"/>
      <w:r w:rsidR="00D166FD" w:rsidRPr="00725BEE">
        <w:rPr>
          <w:rFonts w:ascii="Calibri" w:hAnsi="Calibri" w:cs="Calibri"/>
          <w:i/>
          <w:iCs/>
          <w:sz w:val="24"/>
          <w:szCs w:val="24"/>
        </w:rPr>
        <w:t>type</w:t>
      </w:r>
      <w:proofErr w:type="gramEnd"/>
      <w:r w:rsidR="00D166FD" w:rsidRPr="00725BEE">
        <w:rPr>
          <w:rFonts w:ascii="Calibri" w:hAnsi="Calibri" w:cs="Calibri"/>
          <w:i/>
          <w:iCs/>
          <w:sz w:val="24"/>
          <w:szCs w:val="24"/>
        </w:rPr>
        <w:t xml:space="preserve"> ambulance in its fleet for contract purposes so long as it meets or exceeds the requirements of the California Highway Patrol, the California Department of Motor Vehicles, the United States Department of Transportation, and the Alameda County Emergency Medical Services Agency. All ambulances shall meet the standards of the California Code of Regulations, Title 13, Division 2, Chapter 5, Article 1. All vehicles are subject to the approval of ACFD.</w:t>
      </w:r>
    </w:p>
    <w:p w14:paraId="25965E6F" w14:textId="25B05C12" w:rsidR="00D166FD" w:rsidRPr="00D158D4" w:rsidRDefault="00D166FD" w:rsidP="00937FDB">
      <w:pPr>
        <w:keepNext/>
        <w:ind w:left="720"/>
        <w:jc w:val="both"/>
        <w:rPr>
          <w:rFonts w:ascii="Calibri" w:hAnsi="Calibri" w:cs="Calibri"/>
          <w:sz w:val="24"/>
          <w:szCs w:val="24"/>
        </w:rPr>
      </w:pPr>
      <w:r w:rsidRPr="00725BEE">
        <w:rPr>
          <w:rFonts w:ascii="Calibri" w:hAnsi="Calibri" w:cs="Calibri"/>
          <w:sz w:val="24"/>
          <w:szCs w:val="24"/>
        </w:rPr>
        <w:t>Is there a vehicle type that is envisioned, or preferred for service? (</w:t>
      </w:r>
      <w:proofErr w:type="gramStart"/>
      <w:r w:rsidRPr="00725BEE">
        <w:rPr>
          <w:rFonts w:ascii="Calibri" w:hAnsi="Calibri" w:cs="Calibri"/>
          <w:sz w:val="24"/>
          <w:szCs w:val="24"/>
        </w:rPr>
        <w:t>example</w:t>
      </w:r>
      <w:proofErr w:type="gramEnd"/>
      <w:r w:rsidRPr="00725BEE">
        <w:rPr>
          <w:rFonts w:ascii="Calibri" w:hAnsi="Calibri" w:cs="Calibri"/>
          <w:sz w:val="24"/>
          <w:szCs w:val="24"/>
        </w:rPr>
        <w:t>: Type 1 vs Type 2 vs Type 3)</w:t>
      </w:r>
    </w:p>
    <w:p w14:paraId="67099202" w14:textId="75B39EF8" w:rsidR="007031A2" w:rsidRPr="00D158D4" w:rsidRDefault="00725BEE" w:rsidP="007B3DF9">
      <w:pPr>
        <w:numPr>
          <w:ilvl w:val="1"/>
          <w:numId w:val="1"/>
        </w:numPr>
        <w:autoSpaceDE w:val="0"/>
        <w:autoSpaceDN w:val="0"/>
        <w:adjustRightInd w:val="0"/>
        <w:spacing w:after="360"/>
        <w:ind w:left="720" w:hanging="720"/>
        <w:jc w:val="both"/>
        <w:rPr>
          <w:rFonts w:ascii="Calibri" w:hAnsi="Calibri" w:cs="Calibri"/>
          <w:b/>
          <w:sz w:val="24"/>
          <w:szCs w:val="24"/>
        </w:rPr>
      </w:pPr>
      <w:r>
        <w:rPr>
          <w:rFonts w:ascii="Calibri" w:hAnsi="Calibri" w:cs="Calibri"/>
          <w:b/>
          <w:sz w:val="24"/>
          <w:szCs w:val="24"/>
        </w:rPr>
        <w:t>The County does not have a preference</w:t>
      </w:r>
      <w:r w:rsidR="00614A88">
        <w:rPr>
          <w:rFonts w:ascii="Calibri" w:hAnsi="Calibri" w:cs="Calibri"/>
          <w:b/>
          <w:sz w:val="24"/>
          <w:szCs w:val="24"/>
        </w:rPr>
        <w:t xml:space="preserve"> as current supply chain logistics will dictate what is available.</w:t>
      </w:r>
    </w:p>
    <w:p w14:paraId="5FFCBD9E" w14:textId="6E6C4C51" w:rsidR="007031A2" w:rsidRPr="00F41604" w:rsidRDefault="00D166FD" w:rsidP="007B3DF9">
      <w:pPr>
        <w:numPr>
          <w:ilvl w:val="0"/>
          <w:numId w:val="1"/>
        </w:numPr>
        <w:tabs>
          <w:tab w:val="clear" w:pos="1440"/>
        </w:tabs>
        <w:spacing w:after="60"/>
        <w:ind w:left="720" w:hanging="720"/>
        <w:jc w:val="both"/>
        <w:rPr>
          <w:rFonts w:ascii="Calibri" w:hAnsi="Calibri" w:cs="Calibri"/>
          <w:i/>
          <w:iCs/>
          <w:sz w:val="24"/>
          <w:szCs w:val="24"/>
        </w:rPr>
      </w:pPr>
      <w:r w:rsidRPr="00F41604">
        <w:rPr>
          <w:rFonts w:ascii="Calibri" w:hAnsi="Calibri" w:cs="Calibri"/>
          <w:sz w:val="24"/>
          <w:szCs w:val="24"/>
        </w:rPr>
        <w:t xml:space="preserve">COUNTY PROCEDURES, TERMS AND CONDITIONS Section J – EVALUATION CRITERIA / SELECTION COMMITTEE states: </w:t>
      </w:r>
      <w:r w:rsidRPr="00F41604">
        <w:rPr>
          <w:rFonts w:ascii="Calibri" w:hAnsi="Calibri" w:cs="Calibri"/>
          <w:i/>
          <w:iCs/>
          <w:sz w:val="24"/>
          <w:szCs w:val="24"/>
        </w:rPr>
        <w:t xml:space="preserve">The final maximum score for any procurement is 550 points, including the possible 50 points for local and small, </w:t>
      </w:r>
      <w:proofErr w:type="gramStart"/>
      <w:r w:rsidRPr="00F41604">
        <w:rPr>
          <w:rFonts w:ascii="Calibri" w:hAnsi="Calibri" w:cs="Calibri"/>
          <w:i/>
          <w:iCs/>
          <w:sz w:val="24"/>
          <w:szCs w:val="24"/>
        </w:rPr>
        <w:t>local</w:t>
      </w:r>
      <w:proofErr w:type="gramEnd"/>
      <w:r w:rsidRPr="00F41604">
        <w:rPr>
          <w:rFonts w:ascii="Calibri" w:hAnsi="Calibri" w:cs="Calibri"/>
          <w:i/>
          <w:iCs/>
          <w:sz w:val="24"/>
          <w:szCs w:val="24"/>
        </w:rPr>
        <w:t xml:space="preserve"> and emerging, or local preference points (maximum 10% of the final score; derived from 5% for local preference and 5% for either Small and Local or Emerging and Local preference). Proposals will be ranked by their final scores.</w:t>
      </w:r>
    </w:p>
    <w:p w14:paraId="1D434EC1" w14:textId="2B945067" w:rsidR="00D166FD" w:rsidRPr="00D158D4" w:rsidRDefault="00D166FD" w:rsidP="00937FDB">
      <w:pPr>
        <w:keepNext/>
        <w:ind w:left="720"/>
        <w:jc w:val="both"/>
        <w:rPr>
          <w:rFonts w:ascii="Calibri" w:hAnsi="Calibri" w:cs="Calibri"/>
          <w:sz w:val="24"/>
          <w:szCs w:val="24"/>
        </w:rPr>
      </w:pPr>
      <w:r w:rsidRPr="00F41604">
        <w:rPr>
          <w:rFonts w:ascii="Calibri" w:hAnsi="Calibri" w:cs="Calibri"/>
          <w:sz w:val="24"/>
          <w:szCs w:val="24"/>
        </w:rPr>
        <w:t>The point total in the Evaluation Criteria is 100 points, is the total 100, or is there another equation/methodology to get to the 500 total (excluding the 50 points for SLEB)?</w:t>
      </w:r>
    </w:p>
    <w:p w14:paraId="376CC8C4" w14:textId="57F5C1AF" w:rsidR="007031A2" w:rsidRPr="00D158D4" w:rsidRDefault="00430B90" w:rsidP="007B3DF9">
      <w:pPr>
        <w:numPr>
          <w:ilvl w:val="1"/>
          <w:numId w:val="1"/>
        </w:numPr>
        <w:autoSpaceDE w:val="0"/>
        <w:autoSpaceDN w:val="0"/>
        <w:adjustRightInd w:val="0"/>
        <w:spacing w:after="360"/>
        <w:ind w:left="720" w:hanging="720"/>
        <w:jc w:val="both"/>
        <w:rPr>
          <w:rFonts w:ascii="Calibri" w:hAnsi="Calibri" w:cs="Calibri"/>
          <w:b/>
          <w:sz w:val="24"/>
          <w:szCs w:val="24"/>
        </w:rPr>
      </w:pPr>
      <w:r w:rsidRPr="00D158D4">
        <w:rPr>
          <w:rFonts w:ascii="Calibri" w:hAnsi="Calibri" w:cs="Calibri"/>
          <w:b/>
          <w:sz w:val="24"/>
          <w:szCs w:val="24"/>
        </w:rPr>
        <w:t xml:space="preserve">Please see the answer provided to </w:t>
      </w:r>
      <w:r w:rsidR="004B10FF" w:rsidRPr="00D158D4">
        <w:rPr>
          <w:rFonts w:ascii="Calibri" w:hAnsi="Calibri" w:cs="Calibri"/>
          <w:b/>
          <w:sz w:val="24"/>
          <w:szCs w:val="24"/>
        </w:rPr>
        <w:t>Question #33 above.</w:t>
      </w:r>
    </w:p>
    <w:p w14:paraId="622CE92B" w14:textId="77777777" w:rsidR="007031A2" w:rsidRDefault="007031A2" w:rsidP="000778D7">
      <w:pPr>
        <w:keepNext/>
        <w:spacing w:after="360"/>
        <w:rPr>
          <w:rFonts w:ascii="Calibri" w:hAnsi="Calibri" w:cs="Calibri"/>
        </w:rPr>
      </w:pPr>
    </w:p>
    <w:p w14:paraId="7AB326A9" w14:textId="4C25D36D" w:rsidR="007031A2" w:rsidRDefault="007031A2" w:rsidP="00EB4385">
      <w:pPr>
        <w:keepNext/>
        <w:rPr>
          <w:rFonts w:ascii="Calibri" w:hAnsi="Calibri" w:cs="Calibri"/>
        </w:rPr>
        <w:sectPr w:rsidR="007031A2" w:rsidSect="00901797">
          <w:footerReference w:type="default" r:id="rId23"/>
          <w:type w:val="continuous"/>
          <w:pgSz w:w="12240" w:h="15840" w:code="1"/>
          <w:pgMar w:top="720" w:right="1080" w:bottom="720" w:left="1080" w:header="720" w:footer="432" w:gutter="0"/>
          <w:cols w:space="720"/>
          <w:docGrid w:linePitch="360"/>
        </w:sectPr>
      </w:pPr>
    </w:p>
    <w:p w14:paraId="68D8BF6D" w14:textId="77777777" w:rsidR="008723BA" w:rsidRDefault="00B94E07" w:rsidP="008B0D41">
      <w:pPr>
        <w:pStyle w:val="HeaderExhibit"/>
      </w:pPr>
      <w:r w:rsidRPr="008B0D41">
        <w:lastRenderedPageBreak/>
        <w:t xml:space="preserve">VENDOR </w:t>
      </w:r>
      <w:r w:rsidR="0039295B">
        <w:t xml:space="preserve">BID </w:t>
      </w:r>
      <w:r w:rsidRPr="008B0D41">
        <w:t>LIST</w:t>
      </w:r>
      <w:r w:rsidR="00E83ABA" w:rsidRPr="008B0D41">
        <w:t xml:space="preserve"> </w:t>
      </w:r>
    </w:p>
    <w:p w14:paraId="5A9471B1" w14:textId="77777777" w:rsidR="00247D86" w:rsidRDefault="00B94E07" w:rsidP="00247D86">
      <w:pPr>
        <w:tabs>
          <w:tab w:val="center" w:pos="5400"/>
          <w:tab w:val="left" w:pos="7905"/>
        </w:tabs>
        <w:spacing w:after="120"/>
        <w:jc w:val="center"/>
        <w:rPr>
          <w:rFonts w:ascii="Calibri" w:hAnsi="Calibri" w:cs="Calibri"/>
          <w:b/>
          <w:bCs/>
          <w:iCs/>
          <w:sz w:val="28"/>
          <w:szCs w:val="28"/>
        </w:rPr>
      </w:pPr>
      <w:r w:rsidRPr="0028340B">
        <w:rPr>
          <w:rFonts w:ascii="Calibri" w:hAnsi="Calibri" w:cs="Calibri"/>
          <w:b/>
          <w:bCs/>
          <w:iCs/>
          <w:sz w:val="28"/>
          <w:szCs w:val="28"/>
        </w:rPr>
        <w:t>RFP No. 90</w:t>
      </w:r>
      <w:r w:rsidR="0079493B" w:rsidRPr="0028340B">
        <w:rPr>
          <w:rFonts w:ascii="Calibri" w:hAnsi="Calibri" w:cs="Calibri"/>
          <w:b/>
          <w:bCs/>
          <w:iCs/>
          <w:sz w:val="28"/>
          <w:szCs w:val="28"/>
        </w:rPr>
        <w:t>2216</w:t>
      </w:r>
      <w:r w:rsidR="00247D86">
        <w:rPr>
          <w:rFonts w:ascii="Calibri" w:hAnsi="Calibri" w:cs="Calibri"/>
          <w:b/>
          <w:bCs/>
          <w:iCs/>
          <w:sz w:val="28"/>
          <w:szCs w:val="28"/>
        </w:rPr>
        <w:t xml:space="preserve"> </w:t>
      </w:r>
    </w:p>
    <w:p w14:paraId="19407794" w14:textId="0BDA7888" w:rsidR="00247D86" w:rsidRDefault="00247D86" w:rsidP="00247D86">
      <w:pPr>
        <w:tabs>
          <w:tab w:val="center" w:pos="5400"/>
          <w:tab w:val="left" w:pos="7905"/>
        </w:tabs>
        <w:spacing w:after="120"/>
        <w:jc w:val="center"/>
        <w:rPr>
          <w:rFonts w:ascii="Calibri" w:hAnsi="Calibri" w:cs="Calibri"/>
          <w:b/>
          <w:bCs/>
          <w:iCs/>
          <w:sz w:val="28"/>
          <w:szCs w:val="28"/>
        </w:rPr>
      </w:pPr>
      <w:r>
        <w:rPr>
          <w:rFonts w:ascii="Calibri" w:hAnsi="Calibri" w:cs="Calibri"/>
          <w:b/>
          <w:bCs/>
          <w:iCs/>
          <w:sz w:val="28"/>
          <w:szCs w:val="28"/>
        </w:rPr>
        <w:t xml:space="preserve">for </w:t>
      </w:r>
    </w:p>
    <w:p w14:paraId="665839BA" w14:textId="59382947" w:rsidR="00B94E07" w:rsidRPr="0028340B" w:rsidRDefault="00247D86" w:rsidP="00247D86">
      <w:pPr>
        <w:tabs>
          <w:tab w:val="center" w:pos="5400"/>
          <w:tab w:val="left" w:pos="7905"/>
        </w:tabs>
        <w:spacing w:after="240"/>
        <w:jc w:val="center"/>
        <w:rPr>
          <w:rFonts w:ascii="Calibri" w:hAnsi="Calibri" w:cs="Calibri"/>
          <w:b/>
          <w:sz w:val="20"/>
        </w:rPr>
      </w:pPr>
      <w:r w:rsidRPr="0028340B">
        <w:rPr>
          <w:rFonts w:ascii="Calibri" w:hAnsi="Calibri" w:cs="Calibri"/>
          <w:b/>
          <w:sz w:val="28"/>
          <w:szCs w:val="28"/>
        </w:rPr>
        <w:t>Advanced Life Support (</w:t>
      </w:r>
      <w:r>
        <w:rPr>
          <w:rFonts w:ascii="Calibri" w:hAnsi="Calibri" w:cs="Calibri"/>
          <w:b/>
          <w:sz w:val="28"/>
          <w:szCs w:val="28"/>
        </w:rPr>
        <w:t>ALS</w:t>
      </w:r>
      <w:r w:rsidRPr="0028340B">
        <w:rPr>
          <w:rFonts w:ascii="Calibri" w:hAnsi="Calibri" w:cs="Calibri"/>
          <w:b/>
          <w:sz w:val="28"/>
          <w:szCs w:val="28"/>
        </w:rPr>
        <w:t>) Ambulance Transport Services</w:t>
      </w:r>
    </w:p>
    <w:p w14:paraId="0B1BC846" w14:textId="184C2BD3" w:rsidR="00B94E07" w:rsidRPr="00D158D4" w:rsidRDefault="00B94E07" w:rsidP="00247D86">
      <w:pPr>
        <w:spacing w:after="240"/>
        <w:jc w:val="both"/>
        <w:rPr>
          <w:rFonts w:ascii="Calibri" w:hAnsi="Calibri" w:cs="Calibri"/>
          <w:color w:val="FFFFFF"/>
          <w:sz w:val="24"/>
          <w:szCs w:val="24"/>
        </w:rPr>
      </w:pPr>
      <w:r w:rsidRPr="00D158D4">
        <w:rPr>
          <w:rFonts w:ascii="Calibri" w:hAnsi="Calibri" w:cs="Calibri"/>
          <w:sz w:val="24"/>
          <w:szCs w:val="24"/>
        </w:rPr>
        <w:t xml:space="preserve">This Vendor Bid List is being provided for informational purposes to assist bidders in </w:t>
      </w:r>
      <w:r w:rsidR="008723BA" w:rsidRPr="00D158D4">
        <w:rPr>
          <w:rFonts w:ascii="Calibri" w:hAnsi="Calibri" w:cs="Calibri"/>
          <w:sz w:val="24"/>
          <w:szCs w:val="24"/>
        </w:rPr>
        <w:t>contacting</w:t>
      </w:r>
      <w:r w:rsidRPr="00D158D4">
        <w:rPr>
          <w:rFonts w:ascii="Calibri" w:hAnsi="Calibri" w:cs="Calibri"/>
          <w:sz w:val="24"/>
          <w:szCs w:val="24"/>
        </w:rPr>
        <w:t xml:space="preserve"> other businesses as needed to develop local small and emerging business subcontracting relationships to meet the </w:t>
      </w:r>
      <w:hyperlink r:id="rId24" w:history="1">
        <w:r w:rsidRPr="00D158D4">
          <w:rPr>
            <w:rStyle w:val="Hyperlink"/>
            <w:rFonts w:ascii="Calibri" w:hAnsi="Calibri" w:cs="Calibri"/>
            <w:sz w:val="24"/>
            <w:szCs w:val="24"/>
          </w:rPr>
          <w:t>Small Local Emerging Business (SLEB) Program</w:t>
        </w:r>
      </w:hyperlink>
      <w:r w:rsidR="008723BA" w:rsidRPr="00D158D4">
        <w:rPr>
          <w:rFonts w:ascii="Calibri" w:hAnsi="Calibri" w:cs="Calibri"/>
          <w:sz w:val="24"/>
          <w:szCs w:val="24"/>
        </w:rPr>
        <w:t xml:space="preserve"> requirement. </w:t>
      </w:r>
    </w:p>
    <w:p w14:paraId="57D226D7" w14:textId="73FE03FC" w:rsidR="00B94E07" w:rsidRPr="00D158D4" w:rsidRDefault="00E83ABA" w:rsidP="00247D86">
      <w:pPr>
        <w:spacing w:after="240"/>
        <w:jc w:val="both"/>
        <w:rPr>
          <w:rFonts w:ascii="Calibri" w:hAnsi="Calibri" w:cs="Calibri"/>
          <w:sz w:val="24"/>
          <w:szCs w:val="24"/>
        </w:rPr>
      </w:pPr>
      <w:r w:rsidRPr="00D158D4">
        <w:rPr>
          <w:rFonts w:ascii="Calibri" w:hAnsi="Calibri" w:cs="Calibri"/>
          <w:sz w:val="24"/>
          <w:szCs w:val="24"/>
        </w:rPr>
        <w:t>This RFP</w:t>
      </w:r>
      <w:r w:rsidR="00B94E07" w:rsidRPr="00D158D4">
        <w:rPr>
          <w:rFonts w:ascii="Calibri" w:hAnsi="Calibri" w:cs="Calibri"/>
          <w:sz w:val="24"/>
          <w:szCs w:val="24"/>
        </w:rPr>
        <w:t xml:space="preserve"> is being issued to all vendors on the Vendor Bid List; the following revised vendor</w:t>
      </w:r>
      <w:r w:rsidR="00801940" w:rsidRPr="00D158D4">
        <w:rPr>
          <w:rFonts w:ascii="Calibri" w:hAnsi="Calibri" w:cs="Calibri"/>
          <w:sz w:val="24"/>
          <w:szCs w:val="24"/>
        </w:rPr>
        <w:t xml:space="preserve"> bid</w:t>
      </w:r>
      <w:r w:rsidR="00B94E07" w:rsidRPr="00D158D4">
        <w:rPr>
          <w:rFonts w:ascii="Calibri" w:hAnsi="Calibri" w:cs="Calibri"/>
          <w:sz w:val="24"/>
          <w:szCs w:val="24"/>
        </w:rPr>
        <w:t xml:space="preserve"> list includes contact information for each vendor attendee at the Networking/Bidders Conferences.</w:t>
      </w:r>
    </w:p>
    <w:tbl>
      <w:tblPr>
        <w:tblW w:w="10933" w:type="dxa"/>
        <w:tblLook w:val="04A0" w:firstRow="1" w:lastRow="0" w:firstColumn="1" w:lastColumn="0" w:noHBand="0" w:noVBand="1"/>
      </w:tblPr>
      <w:tblGrid>
        <w:gridCol w:w="2146"/>
        <w:gridCol w:w="1656"/>
        <w:gridCol w:w="1152"/>
        <w:gridCol w:w="2016"/>
        <w:gridCol w:w="1080"/>
        <w:gridCol w:w="435"/>
        <w:gridCol w:w="2448"/>
      </w:tblGrid>
      <w:tr w:rsidR="00310099" w:rsidRPr="00247D86" w14:paraId="000B1BCC" w14:textId="77777777" w:rsidTr="00D158D4">
        <w:trPr>
          <w:trHeight w:val="288"/>
          <w:tblHeader/>
        </w:trPr>
        <w:tc>
          <w:tcPr>
            <w:tcW w:w="2146"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70CFC3E6" w14:textId="77777777" w:rsidR="00310099" w:rsidRPr="00247D86" w:rsidRDefault="00310099" w:rsidP="00310099">
            <w:pPr>
              <w:jc w:val="center"/>
              <w:rPr>
                <w:rFonts w:ascii="Arial Narrow" w:hAnsi="Arial Narrow" w:cs="Arial"/>
                <w:b/>
                <w:bCs/>
                <w:color w:val="000000"/>
                <w:sz w:val="18"/>
                <w:szCs w:val="18"/>
              </w:rPr>
            </w:pPr>
            <w:r w:rsidRPr="00247D86">
              <w:rPr>
                <w:rFonts w:ascii="Arial Narrow" w:hAnsi="Arial Narrow" w:cs="Arial"/>
                <w:b/>
                <w:bCs/>
                <w:sz w:val="18"/>
                <w:szCs w:val="18"/>
              </w:rPr>
              <w:t>Business Name</w:t>
            </w:r>
          </w:p>
        </w:tc>
        <w:tc>
          <w:tcPr>
            <w:tcW w:w="1656"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6D9B3A00" w14:textId="77777777" w:rsidR="00310099" w:rsidRPr="00247D86" w:rsidRDefault="00310099" w:rsidP="00310099">
            <w:pPr>
              <w:jc w:val="center"/>
              <w:rPr>
                <w:rFonts w:ascii="Arial Narrow" w:hAnsi="Arial Narrow" w:cs="Arial"/>
                <w:b/>
                <w:bCs/>
                <w:color w:val="000000"/>
                <w:sz w:val="18"/>
                <w:szCs w:val="18"/>
              </w:rPr>
            </w:pPr>
            <w:r w:rsidRPr="00247D86">
              <w:rPr>
                <w:rFonts w:ascii="Arial Narrow" w:hAnsi="Arial Narrow" w:cs="Arial"/>
                <w:b/>
                <w:bCs/>
                <w:sz w:val="18"/>
                <w:szCs w:val="18"/>
              </w:rPr>
              <w:t>Contact Name</w:t>
            </w:r>
          </w:p>
        </w:tc>
        <w:tc>
          <w:tcPr>
            <w:tcW w:w="1152"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770CFE1E" w14:textId="77777777" w:rsidR="00310099" w:rsidRPr="00247D86" w:rsidRDefault="00310099" w:rsidP="00310099">
            <w:pPr>
              <w:jc w:val="center"/>
              <w:rPr>
                <w:rFonts w:ascii="Arial Narrow" w:hAnsi="Arial Narrow" w:cs="Arial"/>
                <w:b/>
                <w:bCs/>
                <w:color w:val="000000"/>
                <w:sz w:val="18"/>
                <w:szCs w:val="18"/>
              </w:rPr>
            </w:pPr>
            <w:r w:rsidRPr="00247D86">
              <w:rPr>
                <w:rFonts w:ascii="Arial Narrow" w:hAnsi="Arial Narrow" w:cs="Arial"/>
                <w:b/>
                <w:bCs/>
                <w:sz w:val="18"/>
                <w:szCs w:val="18"/>
              </w:rPr>
              <w:t>Phone</w:t>
            </w:r>
          </w:p>
        </w:tc>
        <w:tc>
          <w:tcPr>
            <w:tcW w:w="2016"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487DC94C" w14:textId="77777777" w:rsidR="00310099" w:rsidRPr="00247D86" w:rsidRDefault="00310099" w:rsidP="00310099">
            <w:pPr>
              <w:jc w:val="center"/>
              <w:rPr>
                <w:rFonts w:ascii="Arial Narrow" w:hAnsi="Arial Narrow" w:cs="Arial"/>
                <w:b/>
                <w:bCs/>
                <w:color w:val="000000"/>
                <w:sz w:val="18"/>
                <w:szCs w:val="18"/>
              </w:rPr>
            </w:pPr>
            <w:r w:rsidRPr="00247D86">
              <w:rPr>
                <w:rFonts w:ascii="Arial Narrow" w:hAnsi="Arial Narrow" w:cs="Arial"/>
                <w:b/>
                <w:bCs/>
                <w:sz w:val="18"/>
                <w:szCs w:val="18"/>
              </w:rPr>
              <w:t>Address</w:t>
            </w:r>
          </w:p>
        </w:tc>
        <w:tc>
          <w:tcPr>
            <w:tcW w:w="1080"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1CA040F4" w14:textId="77777777" w:rsidR="00310099" w:rsidRPr="00247D86" w:rsidRDefault="00310099" w:rsidP="00310099">
            <w:pPr>
              <w:jc w:val="center"/>
              <w:rPr>
                <w:rFonts w:ascii="Arial Narrow" w:hAnsi="Arial Narrow" w:cs="Arial"/>
                <w:b/>
                <w:bCs/>
                <w:color w:val="000000"/>
                <w:sz w:val="18"/>
                <w:szCs w:val="18"/>
              </w:rPr>
            </w:pPr>
            <w:r w:rsidRPr="00247D86">
              <w:rPr>
                <w:rFonts w:ascii="Arial Narrow" w:hAnsi="Arial Narrow" w:cs="Arial"/>
                <w:b/>
                <w:bCs/>
                <w:sz w:val="18"/>
                <w:szCs w:val="18"/>
              </w:rPr>
              <w:t>City</w:t>
            </w:r>
          </w:p>
        </w:tc>
        <w:tc>
          <w:tcPr>
            <w:tcW w:w="435"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4AE88A09" w14:textId="77777777" w:rsidR="00310099" w:rsidRPr="00247D86" w:rsidRDefault="00310099" w:rsidP="00310099">
            <w:pPr>
              <w:jc w:val="center"/>
              <w:rPr>
                <w:rFonts w:ascii="Arial Narrow" w:hAnsi="Arial Narrow" w:cs="Arial"/>
                <w:b/>
                <w:bCs/>
                <w:color w:val="000000"/>
                <w:sz w:val="18"/>
                <w:szCs w:val="18"/>
              </w:rPr>
            </w:pPr>
            <w:r w:rsidRPr="00247D86">
              <w:rPr>
                <w:rFonts w:ascii="Arial Narrow" w:hAnsi="Arial Narrow" w:cs="Arial"/>
                <w:b/>
                <w:bCs/>
                <w:sz w:val="18"/>
                <w:szCs w:val="18"/>
              </w:rPr>
              <w:t>ST</w:t>
            </w:r>
          </w:p>
        </w:tc>
        <w:tc>
          <w:tcPr>
            <w:tcW w:w="2448" w:type="dxa"/>
            <w:tcBorders>
              <w:top w:val="single" w:sz="12" w:space="0" w:color="auto"/>
              <w:left w:val="single" w:sz="12" w:space="0" w:color="auto"/>
              <w:bottom w:val="single" w:sz="12" w:space="0" w:color="auto"/>
              <w:right w:val="single" w:sz="12" w:space="0" w:color="auto"/>
            </w:tcBorders>
            <w:shd w:val="clear" w:color="000000" w:fill="FFFF00"/>
            <w:vAlign w:val="center"/>
            <w:hideMark/>
          </w:tcPr>
          <w:p w14:paraId="56045A5A" w14:textId="77777777" w:rsidR="00310099" w:rsidRPr="00247D86" w:rsidRDefault="00310099" w:rsidP="00310099">
            <w:pPr>
              <w:jc w:val="center"/>
              <w:rPr>
                <w:rFonts w:ascii="Arial Narrow" w:hAnsi="Arial Narrow" w:cs="Arial"/>
                <w:b/>
                <w:bCs/>
                <w:color w:val="000000"/>
                <w:sz w:val="18"/>
                <w:szCs w:val="18"/>
              </w:rPr>
            </w:pPr>
            <w:r w:rsidRPr="00247D86">
              <w:rPr>
                <w:rFonts w:ascii="Arial Narrow" w:hAnsi="Arial Narrow" w:cs="Arial"/>
                <w:b/>
                <w:bCs/>
                <w:sz w:val="18"/>
                <w:szCs w:val="18"/>
              </w:rPr>
              <w:t>Email</w:t>
            </w:r>
          </w:p>
        </w:tc>
      </w:tr>
      <w:tr w:rsidR="00D158D4" w:rsidRPr="00247D86" w14:paraId="2F0C677E" w14:textId="77777777" w:rsidTr="00D158D4">
        <w:trPr>
          <w:trHeight w:val="230"/>
        </w:trPr>
        <w:tc>
          <w:tcPr>
            <w:tcW w:w="2146" w:type="dxa"/>
            <w:tcBorders>
              <w:top w:val="single" w:sz="12" w:space="0" w:color="auto"/>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45360034"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America Ambulance</w:t>
            </w:r>
          </w:p>
        </w:tc>
        <w:tc>
          <w:tcPr>
            <w:tcW w:w="1656" w:type="dxa"/>
            <w:tcBorders>
              <w:top w:val="single" w:sz="12" w:space="0" w:color="auto"/>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43B2B358"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Todd Valeri</w:t>
            </w:r>
          </w:p>
        </w:tc>
        <w:tc>
          <w:tcPr>
            <w:tcW w:w="1152" w:type="dxa"/>
            <w:tcBorders>
              <w:top w:val="single" w:sz="12" w:space="0" w:color="auto"/>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39970006"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559-269-3265</w:t>
            </w:r>
          </w:p>
        </w:tc>
        <w:tc>
          <w:tcPr>
            <w:tcW w:w="2016" w:type="dxa"/>
            <w:tcBorders>
              <w:top w:val="single" w:sz="12" w:space="0" w:color="auto"/>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70E8C3D6"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555 N. Halifax</w:t>
            </w:r>
          </w:p>
        </w:tc>
        <w:tc>
          <w:tcPr>
            <w:tcW w:w="1080" w:type="dxa"/>
            <w:tcBorders>
              <w:top w:val="single" w:sz="12" w:space="0" w:color="auto"/>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2CADEAE5"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Clovis</w:t>
            </w:r>
          </w:p>
        </w:tc>
        <w:tc>
          <w:tcPr>
            <w:tcW w:w="435" w:type="dxa"/>
            <w:tcBorders>
              <w:top w:val="single" w:sz="12" w:space="0" w:color="auto"/>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27191A4D"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color w:val="000000"/>
                <w:sz w:val="18"/>
                <w:szCs w:val="18"/>
              </w:rPr>
              <w:t>CA</w:t>
            </w:r>
          </w:p>
        </w:tc>
        <w:tc>
          <w:tcPr>
            <w:tcW w:w="2448" w:type="dxa"/>
            <w:tcBorders>
              <w:top w:val="single" w:sz="12" w:space="0" w:color="auto"/>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0912BDEA" w14:textId="77777777" w:rsidR="00310099" w:rsidRPr="00247D86" w:rsidRDefault="00310099" w:rsidP="00310099">
            <w:pPr>
              <w:rPr>
                <w:rFonts w:ascii="Arial Narrow" w:hAnsi="Arial Narrow" w:cs="Calibri"/>
                <w:sz w:val="18"/>
                <w:szCs w:val="18"/>
              </w:rPr>
            </w:pPr>
            <w:r w:rsidRPr="00247D86">
              <w:rPr>
                <w:rFonts w:ascii="Arial Narrow" w:hAnsi="Arial Narrow" w:cs="Calibri"/>
                <w:sz w:val="18"/>
                <w:szCs w:val="18"/>
              </w:rPr>
              <w:t>todd@americanambulance.com</w:t>
            </w:r>
          </w:p>
        </w:tc>
      </w:tr>
      <w:tr w:rsidR="00310099" w:rsidRPr="00247D86" w14:paraId="7B9CBFC8" w14:textId="77777777" w:rsidTr="00D158D4">
        <w:trPr>
          <w:trHeight w:val="230"/>
        </w:trPr>
        <w:tc>
          <w:tcPr>
            <w:tcW w:w="2146" w:type="dxa"/>
            <w:tcBorders>
              <w:top w:val="nil"/>
              <w:left w:val="single" w:sz="4" w:space="0" w:color="auto"/>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09EB0A12"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xml:space="preserve">American Medical Response </w:t>
            </w:r>
          </w:p>
        </w:tc>
        <w:tc>
          <w:tcPr>
            <w:tcW w:w="1656"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18EDF7FC"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sz w:val="18"/>
                <w:szCs w:val="18"/>
              </w:rPr>
              <w:t>Bruce Lee</w:t>
            </w:r>
          </w:p>
        </w:tc>
        <w:tc>
          <w:tcPr>
            <w:tcW w:w="1152"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7C4F2ECC"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w:t>
            </w:r>
          </w:p>
        </w:tc>
        <w:tc>
          <w:tcPr>
            <w:tcW w:w="2016"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04C3476B"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xml:space="preserve">841 LaTour Court </w:t>
            </w:r>
          </w:p>
        </w:tc>
        <w:tc>
          <w:tcPr>
            <w:tcW w:w="1080"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5297785C"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Napa</w:t>
            </w:r>
          </w:p>
        </w:tc>
        <w:tc>
          <w:tcPr>
            <w:tcW w:w="435"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17F14CDF"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color w:val="000000"/>
                <w:sz w:val="18"/>
                <w:szCs w:val="18"/>
              </w:rPr>
              <w:t xml:space="preserve">CA </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1F1ECC9F" w14:textId="77777777" w:rsidR="00310099" w:rsidRPr="00247D86" w:rsidRDefault="00310099" w:rsidP="00310099">
            <w:pPr>
              <w:rPr>
                <w:rFonts w:ascii="Arial Narrow" w:hAnsi="Arial Narrow" w:cs="Arial"/>
                <w:sz w:val="18"/>
                <w:szCs w:val="18"/>
              </w:rPr>
            </w:pPr>
            <w:r w:rsidRPr="00247D86">
              <w:rPr>
                <w:rFonts w:ascii="Arial Narrow" w:hAnsi="Arial Narrow" w:cs="Arial"/>
                <w:sz w:val="18"/>
                <w:szCs w:val="18"/>
              </w:rPr>
              <w:t>Bruce.Lee@amr.net</w:t>
            </w:r>
          </w:p>
        </w:tc>
      </w:tr>
      <w:tr w:rsidR="00310099" w:rsidRPr="00247D86" w14:paraId="3920F71E" w14:textId="77777777" w:rsidTr="00D158D4">
        <w:trPr>
          <w:trHeight w:val="230"/>
        </w:trPr>
        <w:tc>
          <w:tcPr>
            <w:tcW w:w="2146" w:type="dxa"/>
            <w:tcBorders>
              <w:top w:val="nil"/>
              <w:left w:val="single" w:sz="4" w:space="0" w:color="auto"/>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47765B8F"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xml:space="preserve">American Medical Response </w:t>
            </w:r>
          </w:p>
        </w:tc>
        <w:tc>
          <w:tcPr>
            <w:tcW w:w="1656"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22A35930"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sz w:val="18"/>
                <w:szCs w:val="18"/>
              </w:rPr>
              <w:t>Ignacio De La Fuente</w:t>
            </w:r>
          </w:p>
        </w:tc>
        <w:tc>
          <w:tcPr>
            <w:tcW w:w="1152"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6FA150EA"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510-219-9676</w:t>
            </w:r>
          </w:p>
        </w:tc>
        <w:tc>
          <w:tcPr>
            <w:tcW w:w="2016"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1AAA0FFB"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xml:space="preserve">433 </w:t>
            </w:r>
            <w:proofErr w:type="spellStart"/>
            <w:r w:rsidRPr="00247D86">
              <w:rPr>
                <w:rFonts w:ascii="Arial Narrow" w:hAnsi="Arial Narrow" w:cs="Calibri"/>
                <w:color w:val="000000"/>
                <w:sz w:val="18"/>
                <w:szCs w:val="18"/>
              </w:rPr>
              <w:t>Hegenberger</w:t>
            </w:r>
            <w:proofErr w:type="spellEnd"/>
            <w:r w:rsidRPr="00247D86">
              <w:rPr>
                <w:rFonts w:ascii="Arial Narrow" w:hAnsi="Arial Narrow" w:cs="Calibri"/>
                <w:color w:val="000000"/>
                <w:sz w:val="18"/>
                <w:szCs w:val="18"/>
              </w:rPr>
              <w:t>, Ste. A</w:t>
            </w:r>
          </w:p>
        </w:tc>
        <w:tc>
          <w:tcPr>
            <w:tcW w:w="1080"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0933C41D"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xml:space="preserve">Oakland </w:t>
            </w:r>
          </w:p>
        </w:tc>
        <w:tc>
          <w:tcPr>
            <w:tcW w:w="435"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21F73B4B"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color w:val="000000"/>
                <w:sz w:val="18"/>
                <w:szCs w:val="18"/>
              </w:rPr>
              <w:t xml:space="preserve">CA </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24AA6CE9" w14:textId="77777777" w:rsidR="00310099" w:rsidRPr="00247D86" w:rsidRDefault="00310099" w:rsidP="00310099">
            <w:pPr>
              <w:rPr>
                <w:rFonts w:ascii="Arial Narrow" w:hAnsi="Arial Narrow" w:cs="Arial"/>
                <w:sz w:val="18"/>
                <w:szCs w:val="18"/>
              </w:rPr>
            </w:pPr>
            <w:r w:rsidRPr="00247D86">
              <w:rPr>
                <w:rFonts w:ascii="Arial Narrow" w:hAnsi="Arial Narrow" w:cs="Arial"/>
                <w:sz w:val="18"/>
                <w:szCs w:val="18"/>
              </w:rPr>
              <w:t>Idelafuente2012@gmail.com</w:t>
            </w:r>
          </w:p>
        </w:tc>
      </w:tr>
      <w:tr w:rsidR="00310099" w:rsidRPr="00247D86" w14:paraId="04983500" w14:textId="77777777" w:rsidTr="00D158D4">
        <w:trPr>
          <w:trHeight w:val="230"/>
        </w:trPr>
        <w:tc>
          <w:tcPr>
            <w:tcW w:w="2146" w:type="dxa"/>
            <w:tcBorders>
              <w:top w:val="nil"/>
              <w:left w:val="single" w:sz="4" w:space="0" w:color="auto"/>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40B516E2"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xml:space="preserve">American Medical Response </w:t>
            </w:r>
          </w:p>
        </w:tc>
        <w:tc>
          <w:tcPr>
            <w:tcW w:w="1656"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7E3BC5E6"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sz w:val="18"/>
                <w:szCs w:val="18"/>
              </w:rPr>
              <w:t>Thomas Wagner</w:t>
            </w:r>
          </w:p>
        </w:tc>
        <w:tc>
          <w:tcPr>
            <w:tcW w:w="1152"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5623F4AD"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209-548-8008</w:t>
            </w:r>
          </w:p>
        </w:tc>
        <w:tc>
          <w:tcPr>
            <w:tcW w:w="2016"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3C6E6EE2"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xml:space="preserve">2400 </w:t>
            </w:r>
            <w:proofErr w:type="spellStart"/>
            <w:r w:rsidRPr="00247D86">
              <w:rPr>
                <w:rFonts w:ascii="Arial Narrow" w:hAnsi="Arial Narrow" w:cs="Calibri"/>
                <w:color w:val="000000"/>
                <w:sz w:val="18"/>
                <w:szCs w:val="18"/>
              </w:rPr>
              <w:t>Bisso</w:t>
            </w:r>
            <w:proofErr w:type="spellEnd"/>
            <w:r w:rsidRPr="00247D86">
              <w:rPr>
                <w:rFonts w:ascii="Arial Narrow" w:hAnsi="Arial Narrow" w:cs="Calibri"/>
                <w:color w:val="000000"/>
                <w:sz w:val="18"/>
                <w:szCs w:val="18"/>
              </w:rPr>
              <w:t xml:space="preserve"> Lane</w:t>
            </w:r>
          </w:p>
        </w:tc>
        <w:tc>
          <w:tcPr>
            <w:tcW w:w="1080"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73A0AC5D"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Concord</w:t>
            </w:r>
          </w:p>
        </w:tc>
        <w:tc>
          <w:tcPr>
            <w:tcW w:w="435"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76016AEF"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color w:val="000000"/>
                <w:sz w:val="18"/>
                <w:szCs w:val="18"/>
              </w:rPr>
              <w:t>CA</w:t>
            </w:r>
          </w:p>
        </w:tc>
        <w:tc>
          <w:tcPr>
            <w:tcW w:w="2448" w:type="dxa"/>
            <w:tcBorders>
              <w:top w:val="nil"/>
              <w:left w:val="nil"/>
              <w:bottom w:val="single" w:sz="4" w:space="0" w:color="auto"/>
              <w:right w:val="single" w:sz="4" w:space="0" w:color="auto"/>
            </w:tcBorders>
            <w:shd w:val="clear" w:color="auto" w:fill="auto"/>
            <w:tcMar>
              <w:top w:w="14" w:type="dxa"/>
              <w:left w:w="115" w:type="dxa"/>
              <w:bottom w:w="14" w:type="dxa"/>
              <w:right w:w="115" w:type="dxa"/>
            </w:tcMar>
            <w:vAlign w:val="center"/>
            <w:hideMark/>
          </w:tcPr>
          <w:p w14:paraId="2F705C78"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thomas.wagner@amr.net</w:t>
            </w:r>
          </w:p>
        </w:tc>
      </w:tr>
      <w:tr w:rsidR="00310099" w:rsidRPr="00247D86" w14:paraId="2D5B90F2" w14:textId="77777777" w:rsidTr="00D158D4">
        <w:trPr>
          <w:trHeight w:val="23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E35E676"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American Medical Response</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4D7362D"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John Rey Hassan</w:t>
            </w:r>
          </w:p>
        </w:tc>
        <w:tc>
          <w:tcPr>
            <w:tcW w:w="1152"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F46391B"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415.794.9204</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2409BC11"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xml:space="preserve">13992 Catalina Street, </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2480AA4D"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San Leandro</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7120271"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color w:val="000000"/>
                <w:sz w:val="18"/>
                <w:szCs w:val="18"/>
              </w:rPr>
              <w:t>CA</w:t>
            </w:r>
          </w:p>
        </w:tc>
        <w:tc>
          <w:tcPr>
            <w:tcW w:w="2448" w:type="dxa"/>
            <w:tcBorders>
              <w:top w:val="single" w:sz="4" w:space="0" w:color="auto"/>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08F4AB48" w14:textId="77777777" w:rsidR="00310099" w:rsidRPr="00247D86" w:rsidRDefault="00310099" w:rsidP="00310099">
            <w:pPr>
              <w:rPr>
                <w:rFonts w:ascii="Arial Narrow" w:hAnsi="Arial Narrow" w:cs="Arial"/>
                <w:sz w:val="18"/>
                <w:szCs w:val="18"/>
              </w:rPr>
            </w:pPr>
            <w:r w:rsidRPr="00247D86">
              <w:rPr>
                <w:rFonts w:ascii="Arial Narrow" w:hAnsi="Arial Narrow" w:cs="Arial"/>
                <w:sz w:val="18"/>
                <w:szCs w:val="18"/>
              </w:rPr>
              <w:t>Johnrey.hassan@gmr.net</w:t>
            </w:r>
          </w:p>
        </w:tc>
      </w:tr>
      <w:tr w:rsidR="00310099" w:rsidRPr="00247D86" w14:paraId="7DD33E0C" w14:textId="77777777" w:rsidTr="00D158D4">
        <w:trPr>
          <w:trHeight w:val="23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2CD458B3"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xml:space="preserve">Baker </w:t>
            </w:r>
            <w:proofErr w:type="spellStart"/>
            <w:r w:rsidRPr="00247D86">
              <w:rPr>
                <w:rFonts w:ascii="Arial Narrow" w:hAnsi="Arial Narrow" w:cs="Calibri"/>
                <w:color w:val="000000"/>
                <w:sz w:val="18"/>
                <w:szCs w:val="18"/>
              </w:rPr>
              <w:t>MedFirst</w:t>
            </w:r>
            <w:proofErr w:type="spellEnd"/>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95B9B20"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Tom Baker</w:t>
            </w:r>
          </w:p>
        </w:tc>
        <w:tc>
          <w:tcPr>
            <w:tcW w:w="1152"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A5AFB21"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510-688-8270</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0F611F65"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350 Townsend, #784</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1BFE29A7"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S.F.</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0090BBD8"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color w:val="000000"/>
                <w:sz w:val="18"/>
                <w:szCs w:val="18"/>
              </w:rPr>
              <w:t>CA</w:t>
            </w:r>
          </w:p>
        </w:tc>
        <w:tc>
          <w:tcPr>
            <w:tcW w:w="2448" w:type="dxa"/>
            <w:tcBorders>
              <w:top w:val="single" w:sz="4" w:space="0" w:color="auto"/>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4B830E95"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tom.baker@thebakergroupsf.com</w:t>
            </w:r>
          </w:p>
        </w:tc>
      </w:tr>
      <w:tr w:rsidR="00310099" w:rsidRPr="00247D86" w14:paraId="559FAAE5" w14:textId="77777777" w:rsidTr="00D158D4">
        <w:trPr>
          <w:trHeight w:val="23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2C004873"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California Ambulance Assoc.</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21E82172"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Ross Elliott</w:t>
            </w:r>
          </w:p>
        </w:tc>
        <w:tc>
          <w:tcPr>
            <w:tcW w:w="1152"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157D8B2"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916-239-4095</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02210D0B"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2520 Venture Oaks Way, #150</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48FE1372"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Sacramento</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63CDBF3"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color w:val="000000"/>
                <w:sz w:val="18"/>
                <w:szCs w:val="18"/>
              </w:rPr>
              <w:t>CA</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77CEDA75" w14:textId="77777777" w:rsidR="00310099" w:rsidRPr="00247D86" w:rsidRDefault="00310099" w:rsidP="00310099">
            <w:pPr>
              <w:rPr>
                <w:rFonts w:ascii="Arial Narrow" w:hAnsi="Arial Narrow" w:cs="Calibri"/>
                <w:sz w:val="18"/>
                <w:szCs w:val="18"/>
              </w:rPr>
            </w:pPr>
            <w:r w:rsidRPr="00247D86">
              <w:rPr>
                <w:rFonts w:ascii="Arial Narrow" w:hAnsi="Arial Narrow" w:cs="Calibri"/>
                <w:sz w:val="18"/>
                <w:szCs w:val="18"/>
              </w:rPr>
              <w:t>relliott@the-caa.org</w:t>
            </w:r>
          </w:p>
        </w:tc>
      </w:tr>
      <w:tr w:rsidR="00310099" w:rsidRPr="00247D86" w14:paraId="44971260" w14:textId="77777777" w:rsidTr="00D158D4">
        <w:trPr>
          <w:trHeight w:val="23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96BFEB6"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California Ambulance Assoc.</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F177F0E"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w:t>
            </w:r>
          </w:p>
        </w:tc>
        <w:tc>
          <w:tcPr>
            <w:tcW w:w="1152"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3722E59"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916-239-4095</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E690CAE"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2520 Venture Oaks Way, #150</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1F187543"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Sacramento</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08573D2C"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color w:val="000000"/>
                <w:sz w:val="18"/>
                <w:szCs w:val="18"/>
              </w:rPr>
              <w:t>CA</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15D26C72" w14:textId="77777777" w:rsidR="00310099" w:rsidRPr="00247D86" w:rsidRDefault="00310099" w:rsidP="00310099">
            <w:pPr>
              <w:rPr>
                <w:rFonts w:ascii="Arial Narrow" w:hAnsi="Arial Narrow" w:cs="Calibri"/>
                <w:sz w:val="18"/>
                <w:szCs w:val="18"/>
              </w:rPr>
            </w:pPr>
            <w:r w:rsidRPr="00247D86">
              <w:rPr>
                <w:rFonts w:ascii="Arial Narrow" w:hAnsi="Arial Narrow" w:cs="Calibri"/>
                <w:sz w:val="18"/>
                <w:szCs w:val="18"/>
              </w:rPr>
              <w:t>info@the-caa.org</w:t>
            </w:r>
          </w:p>
        </w:tc>
      </w:tr>
      <w:tr w:rsidR="00310099" w:rsidRPr="00247D86" w14:paraId="24677839" w14:textId="77777777" w:rsidTr="00D158D4">
        <w:trPr>
          <w:trHeight w:val="23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2A8D938" w14:textId="77777777" w:rsidR="00310099" w:rsidRPr="00247D86" w:rsidRDefault="00310099" w:rsidP="00310099">
            <w:pPr>
              <w:rPr>
                <w:rFonts w:ascii="Arial Narrow" w:hAnsi="Arial Narrow" w:cs="Calibri"/>
                <w:color w:val="000000"/>
                <w:sz w:val="18"/>
                <w:szCs w:val="18"/>
              </w:rPr>
            </w:pPr>
            <w:proofErr w:type="spellStart"/>
            <w:r w:rsidRPr="00247D86">
              <w:rPr>
                <w:rFonts w:ascii="Arial Narrow" w:hAnsi="Arial Narrow" w:cs="Calibri"/>
                <w:color w:val="000000"/>
                <w:sz w:val="18"/>
                <w:szCs w:val="18"/>
              </w:rPr>
              <w:t>DocGo</w:t>
            </w:r>
            <w:proofErr w:type="spellEnd"/>
            <w:r w:rsidRPr="00247D86">
              <w:rPr>
                <w:rFonts w:ascii="Arial Narrow" w:hAnsi="Arial Narrow" w:cs="Calibri"/>
                <w:color w:val="000000"/>
                <w:sz w:val="18"/>
                <w:szCs w:val="18"/>
              </w:rPr>
              <w:t>, Inc.</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2A22C35"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Andrea Morris</w:t>
            </w:r>
          </w:p>
        </w:tc>
        <w:tc>
          <w:tcPr>
            <w:tcW w:w="1152"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3286D8A1"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347-831-8068</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A315720"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35 W35th St.</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1E86122"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New York</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AE32E97"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color w:val="000000"/>
                <w:sz w:val="18"/>
                <w:szCs w:val="18"/>
              </w:rPr>
              <w:t>NY</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587F3D82" w14:textId="77777777" w:rsidR="00310099" w:rsidRPr="00247D86" w:rsidRDefault="00310099" w:rsidP="00310099">
            <w:pPr>
              <w:rPr>
                <w:rFonts w:ascii="Arial Narrow" w:hAnsi="Arial Narrow" w:cs="Calibri"/>
                <w:sz w:val="18"/>
                <w:szCs w:val="18"/>
              </w:rPr>
            </w:pPr>
            <w:r w:rsidRPr="00247D86">
              <w:rPr>
                <w:rFonts w:ascii="Arial Narrow" w:hAnsi="Arial Narrow" w:cs="Calibri"/>
                <w:sz w:val="18"/>
                <w:szCs w:val="18"/>
              </w:rPr>
              <w:t>Andrea.morris@docgo.com</w:t>
            </w:r>
          </w:p>
        </w:tc>
      </w:tr>
      <w:tr w:rsidR="00310099" w:rsidRPr="00247D86" w14:paraId="1C1A77E4" w14:textId="77777777" w:rsidTr="00D158D4">
        <w:trPr>
          <w:trHeight w:val="23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307BEDF0"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xml:space="preserve">Falck Northern California </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1D63D1C1"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Troy Hagen</w:t>
            </w:r>
          </w:p>
        </w:tc>
        <w:tc>
          <w:tcPr>
            <w:tcW w:w="1152"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19728A1E"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714-980-3136</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A2972CB"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28333 Industrial Blvd.</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0325C40B"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Hayward</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ADE9BDB"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color w:val="000000"/>
                <w:sz w:val="18"/>
                <w:szCs w:val="18"/>
              </w:rPr>
              <w:t>CA</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290E13CD" w14:textId="77777777" w:rsidR="00310099" w:rsidRPr="00247D86" w:rsidRDefault="00310099" w:rsidP="00310099">
            <w:pPr>
              <w:rPr>
                <w:rFonts w:ascii="Arial Narrow" w:hAnsi="Arial Narrow" w:cs="Calibri"/>
                <w:sz w:val="18"/>
                <w:szCs w:val="18"/>
              </w:rPr>
            </w:pPr>
            <w:r w:rsidRPr="00247D86">
              <w:rPr>
                <w:rFonts w:ascii="Arial Narrow" w:hAnsi="Arial Narrow" w:cs="Calibri"/>
                <w:sz w:val="18"/>
                <w:szCs w:val="18"/>
              </w:rPr>
              <w:t>troy.hagen@falck.com</w:t>
            </w:r>
          </w:p>
        </w:tc>
      </w:tr>
      <w:tr w:rsidR="00310099" w:rsidRPr="00247D86" w14:paraId="7EF78193" w14:textId="77777777" w:rsidTr="00D158D4">
        <w:trPr>
          <w:trHeight w:val="23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3E762631"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Falck Northern California</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5A400C3"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David Torres</w:t>
            </w:r>
          </w:p>
        </w:tc>
        <w:tc>
          <w:tcPr>
            <w:tcW w:w="1152"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0FBE2650"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510-506-2468</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0CD08D01"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28333 Industrial Blvd</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37BE0CD8"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Hayward</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10FF9E20"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color w:val="000000"/>
                <w:sz w:val="18"/>
                <w:szCs w:val="18"/>
              </w:rPr>
              <w:t>CA</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3961FB6E" w14:textId="77777777" w:rsidR="00310099" w:rsidRPr="00247D86" w:rsidRDefault="00310099" w:rsidP="00310099">
            <w:pPr>
              <w:rPr>
                <w:rFonts w:ascii="Arial Narrow" w:hAnsi="Arial Narrow" w:cs="Calibri"/>
                <w:sz w:val="18"/>
                <w:szCs w:val="18"/>
              </w:rPr>
            </w:pPr>
            <w:r w:rsidRPr="00247D86">
              <w:rPr>
                <w:rFonts w:ascii="Arial Narrow" w:hAnsi="Arial Narrow" w:cs="Calibri"/>
                <w:sz w:val="18"/>
                <w:szCs w:val="18"/>
              </w:rPr>
              <w:t>david.torres1@falck.com</w:t>
            </w:r>
          </w:p>
        </w:tc>
      </w:tr>
      <w:tr w:rsidR="00310099" w:rsidRPr="00247D86" w14:paraId="49E7AB1B" w14:textId="77777777" w:rsidTr="00D158D4">
        <w:trPr>
          <w:trHeight w:val="25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832E3B4"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Falck Northern California</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356619B"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Ben Baker</w:t>
            </w:r>
          </w:p>
        </w:tc>
        <w:tc>
          <w:tcPr>
            <w:tcW w:w="1152"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33EB62D5"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83B51F4"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28333 Industrial Blvd</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46C3EFE8"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Hayward</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5D77131"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CA</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151E63CF" w14:textId="77777777" w:rsidR="00310099" w:rsidRPr="00247D86" w:rsidRDefault="00310099" w:rsidP="00310099">
            <w:pPr>
              <w:rPr>
                <w:rFonts w:ascii="Arial Narrow" w:hAnsi="Arial Narrow" w:cs="Calibri"/>
                <w:sz w:val="18"/>
                <w:szCs w:val="18"/>
              </w:rPr>
            </w:pPr>
            <w:r w:rsidRPr="00247D86">
              <w:rPr>
                <w:rFonts w:ascii="Arial Narrow" w:hAnsi="Arial Narrow" w:cs="Calibri"/>
                <w:sz w:val="18"/>
                <w:szCs w:val="18"/>
              </w:rPr>
              <w:t> </w:t>
            </w:r>
          </w:p>
        </w:tc>
      </w:tr>
      <w:tr w:rsidR="00310099" w:rsidRPr="00247D86" w14:paraId="1CFC8D90" w14:textId="77777777" w:rsidTr="00D158D4">
        <w:trPr>
          <w:trHeight w:val="23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79BF968"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Falck Northern California</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15BBF961"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Julian Dewberry</w:t>
            </w:r>
          </w:p>
        </w:tc>
        <w:tc>
          <w:tcPr>
            <w:tcW w:w="1152"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75AB59C"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714-867-4094</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1DF6046E"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28333 Industrial Blvd</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0214B2E0"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Hayward</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F1EF6B7"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CA</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11EBC54B"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Julian.dewberry@falck.com</w:t>
            </w:r>
          </w:p>
        </w:tc>
      </w:tr>
      <w:tr w:rsidR="00310099" w:rsidRPr="00247D86" w14:paraId="4D37D470" w14:textId="77777777" w:rsidTr="00D158D4">
        <w:trPr>
          <w:trHeight w:val="25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1FCF9373"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Falcon Critical Care Transport</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95856D9"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Brian Johnson</w:t>
            </w:r>
          </w:p>
        </w:tc>
        <w:tc>
          <w:tcPr>
            <w:tcW w:w="1152"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4D08CC40"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510-815-6121</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590922F"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 xml:space="preserve">3508 San Pablo Dam Rd. </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644F43B"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El Sobrante</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4E5A6F7F"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color w:val="000000"/>
                <w:sz w:val="18"/>
                <w:szCs w:val="18"/>
              </w:rPr>
              <w:t>CA</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7E7442E9"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color w:val="000000"/>
                <w:sz w:val="18"/>
                <w:szCs w:val="18"/>
              </w:rPr>
              <w:t>bjohnson@falconcct.com</w:t>
            </w:r>
          </w:p>
        </w:tc>
      </w:tr>
      <w:tr w:rsidR="00310099" w:rsidRPr="00247D86" w14:paraId="3DAC1922" w14:textId="77777777" w:rsidTr="00D158D4">
        <w:trPr>
          <w:trHeight w:val="483"/>
        </w:trPr>
        <w:tc>
          <w:tcPr>
            <w:tcW w:w="2146" w:type="dxa"/>
            <w:vMerge w:val="restart"/>
            <w:tcBorders>
              <w:top w:val="nil"/>
              <w:left w:val="single" w:sz="4" w:space="0" w:color="auto"/>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71DDA6D3"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sz w:val="18"/>
                <w:szCs w:val="18"/>
              </w:rPr>
              <w:t>Global Medical Response (GMR) American Medical Response (AMR)</w:t>
            </w:r>
          </w:p>
        </w:tc>
        <w:tc>
          <w:tcPr>
            <w:tcW w:w="1656" w:type="dxa"/>
            <w:vMerge w:val="restart"/>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F55DA32"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sz w:val="18"/>
                <w:szCs w:val="18"/>
              </w:rPr>
              <w:t xml:space="preserve">Talma </w:t>
            </w:r>
            <w:proofErr w:type="spellStart"/>
            <w:r w:rsidRPr="00247D86">
              <w:rPr>
                <w:rFonts w:ascii="Arial Narrow" w:hAnsi="Arial Narrow" w:cs="Calibri"/>
                <w:sz w:val="18"/>
                <w:szCs w:val="18"/>
              </w:rPr>
              <w:t>Carstarphen</w:t>
            </w:r>
            <w:proofErr w:type="spellEnd"/>
          </w:p>
        </w:tc>
        <w:tc>
          <w:tcPr>
            <w:tcW w:w="1152" w:type="dxa"/>
            <w:vMerge w:val="restart"/>
            <w:tcBorders>
              <w:top w:val="nil"/>
              <w:left w:val="single" w:sz="4" w:space="0" w:color="auto"/>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7BA09F94" w14:textId="77777777" w:rsidR="00310099" w:rsidRPr="00247D86" w:rsidRDefault="00310099" w:rsidP="00310099">
            <w:pPr>
              <w:rPr>
                <w:rFonts w:ascii="Arial Narrow" w:hAnsi="Arial Narrow" w:cs="Calibri"/>
                <w:sz w:val="18"/>
                <w:szCs w:val="18"/>
              </w:rPr>
            </w:pPr>
            <w:r w:rsidRPr="00247D86">
              <w:rPr>
                <w:rFonts w:ascii="Arial Narrow" w:hAnsi="Arial Narrow" w:cs="Calibri"/>
                <w:sz w:val="18"/>
                <w:szCs w:val="18"/>
              </w:rPr>
              <w:t> </w:t>
            </w:r>
          </w:p>
        </w:tc>
        <w:tc>
          <w:tcPr>
            <w:tcW w:w="2016" w:type="dxa"/>
            <w:vMerge w:val="restart"/>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C16F4CA" w14:textId="32356DF2" w:rsidR="00310099" w:rsidRPr="00247D86" w:rsidRDefault="00310099" w:rsidP="00247D86">
            <w:pPr>
              <w:rPr>
                <w:rFonts w:ascii="Arial Narrow" w:hAnsi="Arial Narrow" w:cs="Calibri"/>
                <w:color w:val="000000"/>
                <w:sz w:val="18"/>
                <w:szCs w:val="18"/>
              </w:rPr>
            </w:pPr>
            <w:r w:rsidRPr="00247D86">
              <w:rPr>
                <w:rFonts w:ascii="Arial Narrow" w:hAnsi="Arial Narrow" w:cs="Calibri"/>
                <w:sz w:val="18"/>
                <w:szCs w:val="18"/>
              </w:rPr>
              <w:t xml:space="preserve">720 Bayfront </w:t>
            </w:r>
            <w:r w:rsidR="00247D86">
              <w:rPr>
                <w:rFonts w:ascii="Arial Narrow" w:hAnsi="Arial Narrow" w:cs="Calibri"/>
                <w:sz w:val="18"/>
                <w:szCs w:val="18"/>
              </w:rPr>
              <w:t>Pkwy</w:t>
            </w:r>
            <w:r w:rsidRPr="00247D86">
              <w:rPr>
                <w:rFonts w:ascii="Arial Narrow" w:hAnsi="Arial Narrow" w:cs="Calibri"/>
                <w:sz w:val="18"/>
                <w:szCs w:val="18"/>
              </w:rPr>
              <w:t xml:space="preserve">, </w:t>
            </w:r>
            <w:r w:rsidR="00247D86">
              <w:rPr>
                <w:rFonts w:ascii="Arial Narrow" w:hAnsi="Arial Narrow" w:cs="Calibri"/>
                <w:sz w:val="18"/>
                <w:szCs w:val="18"/>
              </w:rPr>
              <w:t>#</w:t>
            </w:r>
            <w:r w:rsidRPr="00247D86">
              <w:rPr>
                <w:rFonts w:ascii="Arial Narrow" w:hAnsi="Arial Narrow" w:cs="Calibri"/>
                <w:sz w:val="18"/>
                <w:szCs w:val="18"/>
              </w:rPr>
              <w:t xml:space="preserve">100 </w:t>
            </w:r>
          </w:p>
        </w:tc>
        <w:tc>
          <w:tcPr>
            <w:tcW w:w="1080" w:type="dxa"/>
            <w:vMerge w:val="restart"/>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7B9C551" w14:textId="77777777" w:rsidR="00310099" w:rsidRPr="00247D86" w:rsidRDefault="00310099" w:rsidP="00310099">
            <w:pPr>
              <w:rPr>
                <w:rFonts w:ascii="Arial Narrow" w:hAnsi="Arial Narrow" w:cs="Calibri"/>
                <w:color w:val="000000"/>
                <w:sz w:val="18"/>
                <w:szCs w:val="18"/>
              </w:rPr>
            </w:pPr>
            <w:r w:rsidRPr="00247D86">
              <w:rPr>
                <w:rFonts w:ascii="Arial Narrow" w:hAnsi="Arial Narrow" w:cs="Calibri"/>
                <w:sz w:val="18"/>
                <w:szCs w:val="18"/>
              </w:rPr>
              <w:t>Pensacola</w:t>
            </w:r>
          </w:p>
        </w:tc>
        <w:tc>
          <w:tcPr>
            <w:tcW w:w="435" w:type="dxa"/>
            <w:vMerge w:val="restart"/>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2CD3AFC2" w14:textId="77777777" w:rsidR="00310099" w:rsidRPr="00247D86" w:rsidRDefault="00310099" w:rsidP="00310099">
            <w:pPr>
              <w:jc w:val="center"/>
              <w:rPr>
                <w:rFonts w:ascii="Arial Narrow" w:hAnsi="Arial Narrow" w:cs="Calibri"/>
                <w:color w:val="000000"/>
                <w:sz w:val="18"/>
                <w:szCs w:val="18"/>
              </w:rPr>
            </w:pPr>
            <w:r w:rsidRPr="00247D86">
              <w:rPr>
                <w:rFonts w:ascii="Arial Narrow" w:hAnsi="Arial Narrow" w:cs="Calibri"/>
                <w:sz w:val="18"/>
                <w:szCs w:val="18"/>
              </w:rPr>
              <w:t>FL</w:t>
            </w:r>
          </w:p>
        </w:tc>
        <w:tc>
          <w:tcPr>
            <w:tcW w:w="2448" w:type="dxa"/>
            <w:vMerge w:val="restart"/>
            <w:tcBorders>
              <w:top w:val="nil"/>
              <w:left w:val="single" w:sz="4" w:space="0" w:color="auto"/>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500A7EB7" w14:textId="77777777" w:rsidR="00310099" w:rsidRPr="00247D86" w:rsidRDefault="00310099" w:rsidP="00310099">
            <w:pPr>
              <w:rPr>
                <w:rFonts w:ascii="Arial Narrow" w:hAnsi="Arial Narrow" w:cs="Calibri"/>
                <w:sz w:val="18"/>
                <w:szCs w:val="18"/>
              </w:rPr>
            </w:pPr>
            <w:r w:rsidRPr="00247D86">
              <w:rPr>
                <w:rFonts w:ascii="Arial Narrow" w:hAnsi="Arial Narrow" w:cs="Calibri"/>
                <w:sz w:val="18"/>
                <w:szCs w:val="18"/>
              </w:rPr>
              <w:t>Talma.carstarphen@gmr.net</w:t>
            </w:r>
          </w:p>
        </w:tc>
      </w:tr>
      <w:tr w:rsidR="00247D86" w:rsidRPr="00247D86" w14:paraId="6D4B7DF4" w14:textId="77777777" w:rsidTr="00D158D4">
        <w:trPr>
          <w:trHeight w:val="483"/>
        </w:trPr>
        <w:tc>
          <w:tcPr>
            <w:tcW w:w="2146" w:type="dxa"/>
            <w:vMerge/>
            <w:tcBorders>
              <w:top w:val="nil"/>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E4D0159" w14:textId="77777777" w:rsidR="00247D86" w:rsidRPr="00247D86" w:rsidRDefault="00247D86" w:rsidP="00310099">
            <w:pPr>
              <w:rPr>
                <w:rFonts w:ascii="Arial Narrow" w:hAnsi="Arial Narrow" w:cs="Calibri"/>
                <w:color w:val="000000"/>
                <w:sz w:val="18"/>
                <w:szCs w:val="18"/>
              </w:rPr>
            </w:pPr>
          </w:p>
        </w:tc>
        <w:tc>
          <w:tcPr>
            <w:tcW w:w="1656" w:type="dxa"/>
            <w:vMerge/>
            <w:tcBorders>
              <w:top w:val="nil"/>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3B397E90" w14:textId="77777777" w:rsidR="00247D86" w:rsidRPr="00247D86" w:rsidRDefault="00247D86" w:rsidP="00310099">
            <w:pPr>
              <w:rPr>
                <w:rFonts w:ascii="Arial Narrow" w:hAnsi="Arial Narrow" w:cs="Calibri"/>
                <w:color w:val="000000"/>
                <w:sz w:val="18"/>
                <w:szCs w:val="18"/>
              </w:rPr>
            </w:pPr>
          </w:p>
        </w:tc>
        <w:tc>
          <w:tcPr>
            <w:tcW w:w="1152" w:type="dxa"/>
            <w:vMerge/>
            <w:tcBorders>
              <w:top w:val="nil"/>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27B91BE0" w14:textId="77777777" w:rsidR="00247D86" w:rsidRPr="00247D86" w:rsidRDefault="00247D86" w:rsidP="00310099">
            <w:pPr>
              <w:rPr>
                <w:rFonts w:ascii="Arial Narrow" w:hAnsi="Arial Narrow" w:cs="Calibri"/>
                <w:sz w:val="18"/>
                <w:szCs w:val="18"/>
              </w:rPr>
            </w:pPr>
          </w:p>
        </w:tc>
        <w:tc>
          <w:tcPr>
            <w:tcW w:w="2016" w:type="dxa"/>
            <w:vMerge/>
            <w:tcBorders>
              <w:top w:val="nil"/>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036F37BF" w14:textId="77777777" w:rsidR="00247D86" w:rsidRPr="00247D86" w:rsidRDefault="00247D86" w:rsidP="00310099">
            <w:pPr>
              <w:rPr>
                <w:rFonts w:ascii="Arial Narrow" w:hAnsi="Arial Narrow" w:cs="Calibri"/>
                <w:color w:val="000000"/>
                <w:sz w:val="18"/>
                <w:szCs w:val="18"/>
              </w:rPr>
            </w:pPr>
          </w:p>
        </w:tc>
        <w:tc>
          <w:tcPr>
            <w:tcW w:w="1080" w:type="dxa"/>
            <w:vMerge/>
            <w:tcBorders>
              <w:top w:val="nil"/>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5CBA45EB" w14:textId="77777777" w:rsidR="00247D86" w:rsidRPr="00247D86" w:rsidRDefault="00247D86" w:rsidP="00310099">
            <w:pPr>
              <w:rPr>
                <w:rFonts w:ascii="Arial Narrow" w:hAnsi="Arial Narrow" w:cs="Calibri"/>
                <w:color w:val="000000"/>
                <w:sz w:val="18"/>
                <w:szCs w:val="18"/>
              </w:rPr>
            </w:pPr>
          </w:p>
        </w:tc>
        <w:tc>
          <w:tcPr>
            <w:tcW w:w="435" w:type="dxa"/>
            <w:vMerge/>
            <w:tcBorders>
              <w:top w:val="nil"/>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711936AA" w14:textId="77777777" w:rsidR="00247D86" w:rsidRPr="00247D86" w:rsidRDefault="00247D86" w:rsidP="00310099">
            <w:pPr>
              <w:rPr>
                <w:rFonts w:ascii="Arial Narrow" w:hAnsi="Arial Narrow" w:cs="Calibri"/>
                <w:color w:val="000000"/>
                <w:sz w:val="18"/>
                <w:szCs w:val="18"/>
              </w:rPr>
            </w:pPr>
          </w:p>
        </w:tc>
        <w:tc>
          <w:tcPr>
            <w:tcW w:w="2448" w:type="dxa"/>
            <w:vMerge/>
            <w:tcBorders>
              <w:top w:val="nil"/>
              <w:left w:val="single" w:sz="4" w:space="0" w:color="auto"/>
              <w:bottom w:val="single" w:sz="4" w:space="0" w:color="auto"/>
              <w:right w:val="single" w:sz="4" w:space="0" w:color="auto"/>
            </w:tcBorders>
            <w:tcMar>
              <w:top w:w="14" w:type="dxa"/>
              <w:left w:w="115" w:type="dxa"/>
              <w:bottom w:w="14" w:type="dxa"/>
              <w:right w:w="115" w:type="dxa"/>
            </w:tcMar>
            <w:vAlign w:val="center"/>
            <w:hideMark/>
          </w:tcPr>
          <w:p w14:paraId="6F52FFFB" w14:textId="77777777" w:rsidR="00247D86" w:rsidRPr="00247D86" w:rsidRDefault="00247D86" w:rsidP="00310099">
            <w:pPr>
              <w:rPr>
                <w:rFonts w:ascii="Arial Narrow" w:hAnsi="Arial Narrow" w:cs="Calibri"/>
                <w:sz w:val="18"/>
                <w:szCs w:val="18"/>
              </w:rPr>
            </w:pPr>
          </w:p>
        </w:tc>
      </w:tr>
      <w:tr w:rsidR="00247D86" w:rsidRPr="00247D86" w14:paraId="77506F98" w14:textId="77777777" w:rsidTr="00D158D4">
        <w:trPr>
          <w:trHeight w:val="420"/>
        </w:trPr>
        <w:tc>
          <w:tcPr>
            <w:tcW w:w="2146" w:type="dxa"/>
            <w:tcBorders>
              <w:top w:val="nil"/>
              <w:left w:val="single" w:sz="4" w:space="0" w:color="auto"/>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042BEC49"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 xml:space="preserve">Johan </w:t>
            </w:r>
            <w:proofErr w:type="spellStart"/>
            <w:r w:rsidRPr="00247D86">
              <w:rPr>
                <w:rFonts w:ascii="Arial Narrow" w:hAnsi="Arial Narrow" w:cs="Calibri"/>
                <w:sz w:val="18"/>
                <w:szCs w:val="18"/>
              </w:rPr>
              <w:t>Klehs</w:t>
            </w:r>
            <w:proofErr w:type="spellEnd"/>
            <w:r w:rsidRPr="00247D86">
              <w:rPr>
                <w:rFonts w:ascii="Arial Narrow" w:hAnsi="Arial Narrow" w:cs="Calibri"/>
                <w:sz w:val="18"/>
                <w:szCs w:val="18"/>
              </w:rPr>
              <w:t xml:space="preserve"> &amp; Company, Inc. representing Paramedics Plus</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24145CB3"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 xml:space="preserve">Johan </w:t>
            </w:r>
            <w:proofErr w:type="spellStart"/>
            <w:r w:rsidRPr="00247D86">
              <w:rPr>
                <w:rFonts w:ascii="Arial Narrow" w:hAnsi="Arial Narrow" w:cs="Calibri"/>
                <w:sz w:val="18"/>
                <w:szCs w:val="18"/>
              </w:rPr>
              <w:t>Klehs</w:t>
            </w:r>
            <w:proofErr w:type="spellEnd"/>
          </w:p>
        </w:tc>
        <w:tc>
          <w:tcPr>
            <w:tcW w:w="1152"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3C351100"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916-551-1881 510-409-5292</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AD9FBE6"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1415 L Street, #620</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7A18AA8"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Sacramento</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0B5142A6" w14:textId="77777777" w:rsidR="00247D86" w:rsidRPr="00247D86" w:rsidRDefault="00247D86" w:rsidP="00310099">
            <w:pPr>
              <w:jc w:val="center"/>
              <w:rPr>
                <w:rFonts w:ascii="Arial Narrow" w:hAnsi="Arial Narrow" w:cs="Calibri"/>
                <w:color w:val="000000"/>
                <w:sz w:val="18"/>
                <w:szCs w:val="18"/>
              </w:rPr>
            </w:pPr>
            <w:r w:rsidRPr="00247D86">
              <w:rPr>
                <w:rFonts w:ascii="Arial Narrow" w:hAnsi="Arial Narrow" w:cs="Calibri"/>
                <w:sz w:val="18"/>
                <w:szCs w:val="18"/>
              </w:rPr>
              <w:t>CA</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47769845" w14:textId="77777777" w:rsidR="00247D86" w:rsidRPr="00247D86" w:rsidRDefault="00247D86" w:rsidP="00310099">
            <w:pPr>
              <w:rPr>
                <w:rFonts w:ascii="Arial Narrow" w:hAnsi="Arial Narrow" w:cs="Calibri"/>
                <w:sz w:val="18"/>
                <w:szCs w:val="18"/>
              </w:rPr>
            </w:pPr>
            <w:r w:rsidRPr="00247D86">
              <w:rPr>
                <w:rFonts w:ascii="Arial Narrow" w:hAnsi="Arial Narrow" w:cs="Calibri"/>
                <w:sz w:val="18"/>
                <w:szCs w:val="18"/>
              </w:rPr>
              <w:t>johanklehs@klehs.com</w:t>
            </w:r>
          </w:p>
        </w:tc>
      </w:tr>
      <w:tr w:rsidR="00247D86" w:rsidRPr="00247D86" w14:paraId="458221AD" w14:textId="77777777" w:rsidTr="00D158D4">
        <w:trPr>
          <w:trHeight w:val="25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3D61CE4" w14:textId="77777777" w:rsidR="00247D86" w:rsidRPr="00247D86" w:rsidRDefault="00247D86" w:rsidP="00310099">
            <w:pPr>
              <w:rPr>
                <w:rFonts w:ascii="Arial Narrow" w:hAnsi="Arial Narrow" w:cs="Calibri"/>
                <w:color w:val="000000"/>
                <w:sz w:val="18"/>
                <w:szCs w:val="18"/>
              </w:rPr>
            </w:pPr>
            <w:proofErr w:type="spellStart"/>
            <w:r w:rsidRPr="00247D86">
              <w:rPr>
                <w:rFonts w:ascii="Arial Narrow" w:hAnsi="Arial Narrow" w:cs="Calibri"/>
                <w:sz w:val="18"/>
                <w:szCs w:val="18"/>
              </w:rPr>
              <w:t>LIFEwest</w:t>
            </w:r>
            <w:proofErr w:type="spellEnd"/>
            <w:r w:rsidRPr="00247D86">
              <w:rPr>
                <w:rFonts w:ascii="Arial Narrow" w:hAnsi="Arial Narrow" w:cs="Calibri"/>
                <w:sz w:val="18"/>
                <w:szCs w:val="18"/>
              </w:rPr>
              <w:t xml:space="preserve"> Ambulance</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281F4EA4"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Sean Sullivan</w:t>
            </w:r>
          </w:p>
        </w:tc>
        <w:tc>
          <w:tcPr>
            <w:tcW w:w="1152"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5418AE10"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707.974.8646</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1DA7666" w14:textId="4E184265" w:rsidR="00247D86" w:rsidRPr="00247D86" w:rsidRDefault="00247D86" w:rsidP="00247D86">
            <w:pPr>
              <w:rPr>
                <w:rFonts w:ascii="Arial Narrow" w:hAnsi="Arial Narrow" w:cs="Calibri"/>
                <w:color w:val="000000"/>
                <w:sz w:val="18"/>
                <w:szCs w:val="18"/>
              </w:rPr>
            </w:pPr>
            <w:r w:rsidRPr="00247D86">
              <w:rPr>
                <w:rFonts w:ascii="Arial Narrow" w:hAnsi="Arial Narrow" w:cs="Calibri"/>
                <w:sz w:val="18"/>
                <w:szCs w:val="18"/>
              </w:rPr>
              <w:t xml:space="preserve">5460 </w:t>
            </w:r>
            <w:proofErr w:type="spellStart"/>
            <w:r w:rsidRPr="00247D86">
              <w:rPr>
                <w:rFonts w:ascii="Arial Narrow" w:hAnsi="Arial Narrow" w:cs="Calibri"/>
                <w:sz w:val="18"/>
                <w:szCs w:val="18"/>
              </w:rPr>
              <w:t>Skylane</w:t>
            </w:r>
            <w:proofErr w:type="spellEnd"/>
            <w:r w:rsidRPr="00247D86">
              <w:rPr>
                <w:rFonts w:ascii="Arial Narrow" w:hAnsi="Arial Narrow" w:cs="Calibri"/>
                <w:sz w:val="18"/>
                <w:szCs w:val="18"/>
              </w:rPr>
              <w:t xml:space="preserve"> Blvd., </w:t>
            </w:r>
            <w:r>
              <w:rPr>
                <w:rFonts w:ascii="Arial Narrow" w:hAnsi="Arial Narrow" w:cs="Calibri"/>
                <w:sz w:val="18"/>
                <w:szCs w:val="18"/>
              </w:rPr>
              <w:t>Ste</w:t>
            </w:r>
            <w:r w:rsidRPr="00247D86">
              <w:rPr>
                <w:rFonts w:ascii="Arial Narrow" w:hAnsi="Arial Narrow" w:cs="Calibri"/>
                <w:sz w:val="18"/>
                <w:szCs w:val="18"/>
              </w:rPr>
              <w:t xml:space="preserve"> A</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44FD180C"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Santa Rosa</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3C905AE7" w14:textId="77777777" w:rsidR="00247D86" w:rsidRPr="00247D86" w:rsidRDefault="00247D86" w:rsidP="00310099">
            <w:pPr>
              <w:jc w:val="center"/>
              <w:rPr>
                <w:rFonts w:ascii="Arial Narrow" w:hAnsi="Arial Narrow" w:cs="Calibri"/>
                <w:color w:val="000000"/>
                <w:sz w:val="18"/>
                <w:szCs w:val="18"/>
              </w:rPr>
            </w:pPr>
            <w:r w:rsidRPr="00247D86">
              <w:rPr>
                <w:rFonts w:ascii="Arial Narrow" w:hAnsi="Arial Narrow" w:cs="Calibri"/>
                <w:sz w:val="18"/>
                <w:szCs w:val="18"/>
              </w:rPr>
              <w:t>CA</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08FC21E5" w14:textId="77777777" w:rsidR="00247D86" w:rsidRPr="00247D86" w:rsidRDefault="00247D86" w:rsidP="00310099">
            <w:pPr>
              <w:rPr>
                <w:rFonts w:ascii="Arial Narrow" w:hAnsi="Arial Narrow" w:cs="Calibri"/>
                <w:sz w:val="18"/>
                <w:szCs w:val="18"/>
              </w:rPr>
            </w:pPr>
            <w:r w:rsidRPr="00247D86">
              <w:rPr>
                <w:rFonts w:ascii="Arial Narrow" w:hAnsi="Arial Narrow" w:cs="Calibri"/>
                <w:sz w:val="18"/>
                <w:szCs w:val="18"/>
              </w:rPr>
              <w:t>sean@lifemedholdings.com</w:t>
            </w:r>
          </w:p>
        </w:tc>
      </w:tr>
      <w:tr w:rsidR="00247D86" w:rsidRPr="00247D86" w14:paraId="46D3CAFC" w14:textId="77777777" w:rsidTr="00D158D4">
        <w:trPr>
          <w:trHeight w:val="63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2C52B71A"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Medic Ambulance</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C471E55"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James Pierson</w:t>
            </w:r>
          </w:p>
        </w:tc>
        <w:tc>
          <w:tcPr>
            <w:tcW w:w="1152"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778CB257" w14:textId="485CA981" w:rsidR="00247D86" w:rsidRDefault="00247D86" w:rsidP="00310099">
            <w:pPr>
              <w:rPr>
                <w:rFonts w:ascii="Arial Narrow" w:hAnsi="Arial Narrow" w:cs="Calibri"/>
                <w:sz w:val="18"/>
                <w:szCs w:val="18"/>
              </w:rPr>
            </w:pPr>
            <w:r w:rsidRPr="00247D86">
              <w:rPr>
                <w:rFonts w:ascii="Arial Narrow" w:hAnsi="Arial Narrow" w:cs="Calibri"/>
                <w:sz w:val="18"/>
                <w:szCs w:val="18"/>
              </w:rPr>
              <w:t>7</w:t>
            </w:r>
            <w:r>
              <w:rPr>
                <w:rFonts w:ascii="Arial Narrow" w:hAnsi="Arial Narrow" w:cs="Calibri"/>
                <w:sz w:val="18"/>
                <w:szCs w:val="18"/>
              </w:rPr>
              <w:t xml:space="preserve">07-664-1761 x4122 </w:t>
            </w:r>
          </w:p>
          <w:p w14:paraId="4F63A46E" w14:textId="46C7BC39"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707-301-8467</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3CA7EC0C"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506 Couch Street</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11176B45"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Vallejo</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4A7AE08D" w14:textId="77777777" w:rsidR="00247D86" w:rsidRPr="00247D86" w:rsidRDefault="00247D86" w:rsidP="00310099">
            <w:pPr>
              <w:jc w:val="center"/>
              <w:rPr>
                <w:rFonts w:ascii="Arial Narrow" w:hAnsi="Arial Narrow" w:cs="Calibri"/>
                <w:color w:val="000000"/>
                <w:sz w:val="18"/>
                <w:szCs w:val="18"/>
              </w:rPr>
            </w:pPr>
            <w:r w:rsidRPr="00247D86">
              <w:rPr>
                <w:rFonts w:ascii="Arial Narrow" w:hAnsi="Arial Narrow" w:cs="Calibri"/>
                <w:sz w:val="18"/>
                <w:szCs w:val="18"/>
              </w:rPr>
              <w:t>CA</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67055AAF" w14:textId="77777777" w:rsidR="00247D86" w:rsidRPr="00247D86" w:rsidRDefault="00247D86" w:rsidP="00310099">
            <w:pPr>
              <w:rPr>
                <w:rFonts w:ascii="Arial Narrow" w:hAnsi="Arial Narrow" w:cs="Calibri"/>
                <w:sz w:val="18"/>
                <w:szCs w:val="18"/>
              </w:rPr>
            </w:pPr>
            <w:r w:rsidRPr="00247D86">
              <w:rPr>
                <w:rFonts w:ascii="Arial Narrow" w:hAnsi="Arial Narrow" w:cs="Calibri"/>
                <w:sz w:val="18"/>
                <w:szCs w:val="18"/>
              </w:rPr>
              <w:t>jpierson@medicambulance.net</w:t>
            </w:r>
          </w:p>
        </w:tc>
      </w:tr>
      <w:tr w:rsidR="00247D86" w:rsidRPr="00247D86" w14:paraId="541E5613" w14:textId="77777777" w:rsidTr="00D158D4">
        <w:trPr>
          <w:trHeight w:val="25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461EF1E6" w14:textId="6BA2B96D"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Paramedics Plus</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2C32E1EB"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 xml:space="preserve">Rob Lawrence </w:t>
            </w:r>
          </w:p>
        </w:tc>
        <w:tc>
          <w:tcPr>
            <w:tcW w:w="1152"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3711B449"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510-423-8829</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3D3E2C09"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575 Marina Blvd.</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152C351B"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San Leandro</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BFE0C7F" w14:textId="77777777" w:rsidR="00247D86" w:rsidRPr="00247D86" w:rsidRDefault="00247D86" w:rsidP="00310099">
            <w:pPr>
              <w:jc w:val="center"/>
              <w:rPr>
                <w:rFonts w:ascii="Arial Narrow" w:hAnsi="Arial Narrow" w:cs="Calibri"/>
                <w:color w:val="000000"/>
                <w:sz w:val="18"/>
                <w:szCs w:val="18"/>
              </w:rPr>
            </w:pPr>
            <w:r w:rsidRPr="00247D86">
              <w:rPr>
                <w:rFonts w:ascii="Arial Narrow" w:hAnsi="Arial Narrow" w:cs="Calibri"/>
                <w:sz w:val="18"/>
                <w:szCs w:val="18"/>
              </w:rPr>
              <w:t>CA</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3C324D1D" w14:textId="77777777" w:rsidR="00247D86" w:rsidRPr="00247D86" w:rsidRDefault="00247D86" w:rsidP="00310099">
            <w:pPr>
              <w:rPr>
                <w:rFonts w:ascii="Arial Narrow" w:hAnsi="Arial Narrow" w:cs="Arial"/>
                <w:sz w:val="18"/>
                <w:szCs w:val="18"/>
              </w:rPr>
            </w:pPr>
            <w:r w:rsidRPr="00247D86">
              <w:rPr>
                <w:rFonts w:ascii="Arial Narrow" w:hAnsi="Arial Narrow" w:cs="Arial"/>
                <w:sz w:val="18"/>
                <w:szCs w:val="18"/>
              </w:rPr>
              <w:t>rlawrence@paramedicsplus.com</w:t>
            </w:r>
          </w:p>
        </w:tc>
      </w:tr>
      <w:tr w:rsidR="00247D86" w:rsidRPr="00247D86" w14:paraId="5FC9A22F" w14:textId="77777777" w:rsidTr="00D158D4">
        <w:trPr>
          <w:trHeight w:val="42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2AD90A85"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Paramedics Plus</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3754E35"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Ron Schwartz</w:t>
            </w:r>
          </w:p>
        </w:tc>
        <w:tc>
          <w:tcPr>
            <w:tcW w:w="1152"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26462272"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903-535-5855 903-571-8232</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BA4250F" w14:textId="5CEC0894" w:rsidR="00247D86" w:rsidRPr="00247D86" w:rsidRDefault="00247D86" w:rsidP="00247D86">
            <w:pPr>
              <w:rPr>
                <w:rFonts w:ascii="Arial Narrow" w:hAnsi="Arial Narrow" w:cs="Calibri"/>
                <w:color w:val="000000"/>
                <w:sz w:val="18"/>
                <w:szCs w:val="18"/>
              </w:rPr>
            </w:pPr>
            <w:r w:rsidRPr="00247D86">
              <w:rPr>
                <w:rFonts w:ascii="Arial Narrow" w:hAnsi="Arial Narrow" w:cs="Calibri"/>
                <w:sz w:val="18"/>
                <w:szCs w:val="18"/>
              </w:rPr>
              <w:t xml:space="preserve">352 </w:t>
            </w:r>
            <w:r>
              <w:rPr>
                <w:rFonts w:ascii="Arial Narrow" w:hAnsi="Arial Narrow" w:cs="Calibri"/>
                <w:sz w:val="18"/>
                <w:szCs w:val="18"/>
              </w:rPr>
              <w:t xml:space="preserve">S. </w:t>
            </w:r>
            <w:r w:rsidRPr="00247D86">
              <w:rPr>
                <w:rFonts w:ascii="Arial Narrow" w:hAnsi="Arial Narrow" w:cs="Calibri"/>
                <w:sz w:val="18"/>
                <w:szCs w:val="18"/>
              </w:rPr>
              <w:t>Glenwood</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132EB2C1"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Tyler</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018C44CC" w14:textId="77777777" w:rsidR="00247D86" w:rsidRPr="00247D86" w:rsidRDefault="00247D86" w:rsidP="00310099">
            <w:pPr>
              <w:jc w:val="center"/>
              <w:rPr>
                <w:rFonts w:ascii="Arial Narrow" w:hAnsi="Arial Narrow" w:cs="Calibri"/>
                <w:color w:val="000000"/>
                <w:sz w:val="18"/>
                <w:szCs w:val="18"/>
              </w:rPr>
            </w:pPr>
            <w:r w:rsidRPr="00247D86">
              <w:rPr>
                <w:rFonts w:ascii="Arial Narrow" w:hAnsi="Arial Narrow" w:cs="Calibri"/>
                <w:sz w:val="18"/>
                <w:szCs w:val="18"/>
              </w:rPr>
              <w:t>TX</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7D37FFCD" w14:textId="77777777" w:rsidR="00247D86" w:rsidRPr="00247D86" w:rsidRDefault="00247D86" w:rsidP="00310099">
            <w:pPr>
              <w:rPr>
                <w:rFonts w:ascii="Arial Narrow" w:hAnsi="Arial Narrow" w:cs="Calibri"/>
                <w:sz w:val="18"/>
                <w:szCs w:val="18"/>
              </w:rPr>
            </w:pPr>
            <w:r w:rsidRPr="00247D86">
              <w:rPr>
                <w:rFonts w:ascii="Arial Narrow" w:hAnsi="Arial Narrow" w:cs="Calibri"/>
                <w:sz w:val="18"/>
                <w:szCs w:val="18"/>
              </w:rPr>
              <w:t>rschwartz@etmc.org</w:t>
            </w:r>
          </w:p>
        </w:tc>
      </w:tr>
      <w:tr w:rsidR="00247D86" w:rsidRPr="00247D86" w14:paraId="674E3388" w14:textId="77777777" w:rsidTr="00D158D4">
        <w:trPr>
          <w:trHeight w:val="25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55FD850"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Priority Ambulance</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58FA5CD6"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Glenn Leland</w:t>
            </w:r>
          </w:p>
        </w:tc>
        <w:tc>
          <w:tcPr>
            <w:tcW w:w="1152" w:type="dxa"/>
            <w:tcBorders>
              <w:top w:val="nil"/>
              <w:left w:val="nil"/>
              <w:bottom w:val="single" w:sz="4" w:space="0" w:color="auto"/>
              <w:right w:val="single" w:sz="4" w:space="0" w:color="auto"/>
            </w:tcBorders>
            <w:shd w:val="clear" w:color="000000" w:fill="FFFFFF"/>
            <w:tcMar>
              <w:top w:w="14" w:type="dxa"/>
              <w:left w:w="115" w:type="dxa"/>
              <w:bottom w:w="14" w:type="dxa"/>
              <w:right w:w="115" w:type="dxa"/>
            </w:tcMar>
            <w:vAlign w:val="center"/>
            <w:hideMark/>
          </w:tcPr>
          <w:p w14:paraId="17C86D8A"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865-207-0121</w:t>
            </w:r>
          </w:p>
        </w:tc>
        <w:tc>
          <w:tcPr>
            <w:tcW w:w="201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7F1EFAE8"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 xml:space="preserve">9721 </w:t>
            </w:r>
            <w:proofErr w:type="spellStart"/>
            <w:r w:rsidRPr="00247D86">
              <w:rPr>
                <w:rFonts w:ascii="Arial Narrow" w:hAnsi="Arial Narrow" w:cs="Calibri"/>
                <w:sz w:val="18"/>
                <w:szCs w:val="18"/>
              </w:rPr>
              <w:t>Cogdill</w:t>
            </w:r>
            <w:proofErr w:type="spellEnd"/>
            <w:r w:rsidRPr="00247D86">
              <w:rPr>
                <w:rFonts w:ascii="Arial Narrow" w:hAnsi="Arial Narrow" w:cs="Calibri"/>
                <w:sz w:val="18"/>
                <w:szCs w:val="18"/>
              </w:rPr>
              <w:t xml:space="preserve"> Rd.</w:t>
            </w:r>
          </w:p>
        </w:tc>
        <w:tc>
          <w:tcPr>
            <w:tcW w:w="1080"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628C83D3"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sz w:val="18"/>
                <w:szCs w:val="18"/>
              </w:rPr>
              <w:t>Knoxville</w:t>
            </w:r>
          </w:p>
        </w:tc>
        <w:tc>
          <w:tcPr>
            <w:tcW w:w="435"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43AA2512" w14:textId="77777777" w:rsidR="00247D86" w:rsidRPr="00247D86" w:rsidRDefault="00247D86" w:rsidP="00310099">
            <w:pPr>
              <w:jc w:val="center"/>
              <w:rPr>
                <w:rFonts w:ascii="Arial Narrow" w:hAnsi="Arial Narrow" w:cs="Calibri"/>
                <w:color w:val="000000"/>
                <w:sz w:val="18"/>
                <w:szCs w:val="18"/>
              </w:rPr>
            </w:pPr>
            <w:r w:rsidRPr="00247D86">
              <w:rPr>
                <w:rFonts w:ascii="Arial Narrow" w:hAnsi="Arial Narrow" w:cs="Calibri"/>
                <w:sz w:val="18"/>
                <w:szCs w:val="18"/>
              </w:rPr>
              <w:t>TN</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715D0132" w14:textId="77777777" w:rsidR="00247D86" w:rsidRPr="00247D86" w:rsidRDefault="00247D86" w:rsidP="00310099">
            <w:pPr>
              <w:rPr>
                <w:rFonts w:ascii="Arial Narrow" w:hAnsi="Arial Narrow" w:cs="Calibri"/>
                <w:sz w:val="18"/>
                <w:szCs w:val="18"/>
              </w:rPr>
            </w:pPr>
            <w:r w:rsidRPr="00247D86">
              <w:rPr>
                <w:rFonts w:ascii="Arial Narrow" w:hAnsi="Arial Narrow" w:cs="Calibri"/>
                <w:sz w:val="18"/>
                <w:szCs w:val="18"/>
              </w:rPr>
              <w:t>gleland@priorityambulance.com</w:t>
            </w:r>
          </w:p>
        </w:tc>
      </w:tr>
      <w:tr w:rsidR="00247D86" w:rsidRPr="00247D86" w14:paraId="70555506" w14:textId="77777777" w:rsidTr="00D158D4">
        <w:trPr>
          <w:trHeight w:val="210"/>
        </w:trPr>
        <w:tc>
          <w:tcPr>
            <w:tcW w:w="2146" w:type="dxa"/>
            <w:tcBorders>
              <w:top w:val="nil"/>
              <w:left w:val="single" w:sz="4" w:space="0" w:color="auto"/>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3E1BD0B5"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color w:val="000000"/>
                <w:sz w:val="18"/>
                <w:szCs w:val="18"/>
              </w:rPr>
              <w:t>Strategic EMS Consulting</w:t>
            </w:r>
          </w:p>
        </w:tc>
        <w:tc>
          <w:tcPr>
            <w:tcW w:w="1656" w:type="dxa"/>
            <w:tcBorders>
              <w:top w:val="nil"/>
              <w:left w:val="nil"/>
              <w:bottom w:val="single" w:sz="4" w:space="0" w:color="auto"/>
              <w:right w:val="single" w:sz="4" w:space="0" w:color="auto"/>
            </w:tcBorders>
            <w:shd w:val="clear" w:color="000000" w:fill="FFFFFF"/>
            <w:noWrap/>
            <w:tcMar>
              <w:top w:w="14" w:type="dxa"/>
              <w:left w:w="115" w:type="dxa"/>
              <w:bottom w:w="14" w:type="dxa"/>
              <w:right w:w="115" w:type="dxa"/>
            </w:tcMar>
            <w:vAlign w:val="center"/>
            <w:hideMark/>
          </w:tcPr>
          <w:p w14:paraId="4C228399" w14:textId="77777777" w:rsidR="00247D86" w:rsidRPr="00247D86" w:rsidRDefault="00247D86" w:rsidP="00310099">
            <w:pPr>
              <w:rPr>
                <w:rFonts w:ascii="Arial Narrow" w:hAnsi="Arial Narrow" w:cs="Calibri"/>
                <w:color w:val="000000"/>
                <w:sz w:val="18"/>
                <w:szCs w:val="18"/>
              </w:rPr>
            </w:pPr>
            <w:r w:rsidRPr="00247D86">
              <w:rPr>
                <w:rFonts w:ascii="Arial Narrow" w:hAnsi="Arial Narrow" w:cs="Calibri"/>
                <w:color w:val="000000"/>
                <w:sz w:val="18"/>
                <w:szCs w:val="18"/>
              </w:rPr>
              <w:t xml:space="preserve">Mr. Hendy </w:t>
            </w:r>
          </w:p>
        </w:tc>
        <w:tc>
          <w:tcPr>
            <w:tcW w:w="1152"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631F683C" w14:textId="77777777" w:rsidR="00247D86" w:rsidRPr="00247D86" w:rsidRDefault="00247D86" w:rsidP="00310099">
            <w:pPr>
              <w:rPr>
                <w:rFonts w:ascii="Arial Narrow" w:hAnsi="Arial Narrow" w:cs="Arial"/>
                <w:sz w:val="18"/>
                <w:szCs w:val="18"/>
              </w:rPr>
            </w:pPr>
            <w:r w:rsidRPr="00247D86">
              <w:rPr>
                <w:rFonts w:ascii="Arial Narrow" w:hAnsi="Arial Narrow" w:cs="Arial"/>
                <w:sz w:val="18"/>
                <w:szCs w:val="18"/>
              </w:rPr>
              <w:t> </w:t>
            </w:r>
          </w:p>
        </w:tc>
        <w:tc>
          <w:tcPr>
            <w:tcW w:w="2016"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46EEB5F7" w14:textId="77777777" w:rsidR="00247D86" w:rsidRPr="00247D86" w:rsidRDefault="00247D86" w:rsidP="00310099">
            <w:pPr>
              <w:rPr>
                <w:rFonts w:ascii="Arial Narrow" w:hAnsi="Arial Narrow" w:cs="Arial"/>
                <w:sz w:val="18"/>
                <w:szCs w:val="18"/>
              </w:rPr>
            </w:pPr>
            <w:r w:rsidRPr="00247D86">
              <w:rPr>
                <w:rFonts w:ascii="Arial Narrow" w:hAnsi="Arial Narrow" w:cs="Arial"/>
                <w:sz w:val="18"/>
                <w:szCs w:val="18"/>
              </w:rPr>
              <w:t> </w:t>
            </w:r>
          </w:p>
        </w:tc>
        <w:tc>
          <w:tcPr>
            <w:tcW w:w="1080"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4EC79B59" w14:textId="77777777" w:rsidR="00247D86" w:rsidRPr="00247D86" w:rsidRDefault="00247D86" w:rsidP="00310099">
            <w:pPr>
              <w:rPr>
                <w:rFonts w:ascii="Arial Narrow" w:hAnsi="Arial Narrow" w:cs="Arial"/>
                <w:sz w:val="18"/>
                <w:szCs w:val="18"/>
              </w:rPr>
            </w:pPr>
            <w:r w:rsidRPr="00247D86">
              <w:rPr>
                <w:rFonts w:ascii="Arial Narrow" w:hAnsi="Arial Narrow" w:cs="Arial"/>
                <w:sz w:val="18"/>
                <w:szCs w:val="18"/>
              </w:rPr>
              <w:t> </w:t>
            </w:r>
          </w:p>
        </w:tc>
        <w:tc>
          <w:tcPr>
            <w:tcW w:w="435"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5A9F7E45" w14:textId="77777777" w:rsidR="00247D86" w:rsidRPr="00247D86" w:rsidRDefault="00247D86" w:rsidP="00310099">
            <w:pPr>
              <w:rPr>
                <w:rFonts w:ascii="Arial Narrow" w:hAnsi="Arial Narrow" w:cs="Arial"/>
                <w:sz w:val="18"/>
                <w:szCs w:val="18"/>
              </w:rPr>
            </w:pPr>
            <w:r w:rsidRPr="00247D86">
              <w:rPr>
                <w:rFonts w:ascii="Arial Narrow" w:hAnsi="Arial Narrow" w:cs="Arial"/>
                <w:sz w:val="18"/>
                <w:szCs w:val="18"/>
              </w:rPr>
              <w:t> </w:t>
            </w:r>
          </w:p>
        </w:tc>
        <w:tc>
          <w:tcPr>
            <w:tcW w:w="2448" w:type="dxa"/>
            <w:tcBorders>
              <w:top w:val="nil"/>
              <w:left w:val="nil"/>
              <w:bottom w:val="single" w:sz="4" w:space="0" w:color="auto"/>
              <w:right w:val="single" w:sz="4" w:space="0" w:color="auto"/>
            </w:tcBorders>
            <w:shd w:val="clear" w:color="auto" w:fill="auto"/>
            <w:noWrap/>
            <w:tcMar>
              <w:top w:w="14" w:type="dxa"/>
              <w:left w:w="115" w:type="dxa"/>
              <w:bottom w:w="14" w:type="dxa"/>
              <w:right w:w="115" w:type="dxa"/>
            </w:tcMar>
            <w:vAlign w:val="center"/>
            <w:hideMark/>
          </w:tcPr>
          <w:p w14:paraId="33BC0E36" w14:textId="77777777" w:rsidR="00247D86" w:rsidRPr="00247D86" w:rsidRDefault="00247D86" w:rsidP="00310099">
            <w:pPr>
              <w:rPr>
                <w:rFonts w:ascii="Arial Narrow" w:hAnsi="Arial Narrow" w:cs="Arial"/>
                <w:sz w:val="18"/>
                <w:szCs w:val="18"/>
              </w:rPr>
            </w:pPr>
            <w:r w:rsidRPr="00247D86">
              <w:rPr>
                <w:rFonts w:ascii="Arial Narrow" w:hAnsi="Arial Narrow" w:cs="Arial"/>
                <w:sz w:val="18"/>
                <w:szCs w:val="18"/>
              </w:rPr>
              <w:t>jeh@strategicemsconsulting.com</w:t>
            </w:r>
          </w:p>
        </w:tc>
      </w:tr>
    </w:tbl>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247D86">
      <w:footerReference w:type="default" r:id="rId2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0672A0" w:rsidRDefault="000672A0" w:rsidP="004D242F">
      <w:r>
        <w:separator/>
      </w:r>
    </w:p>
  </w:endnote>
  <w:endnote w:type="continuationSeparator" w:id="0">
    <w:p w14:paraId="718FA0D7" w14:textId="77777777" w:rsidR="000672A0" w:rsidRDefault="000672A0"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0672A0" w:rsidRPr="008F1AC7" w:rsidRDefault="000672A0" w:rsidP="00105777">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600A7CED" w:rsidR="000672A0" w:rsidRDefault="000672A0" w:rsidP="00105777">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0672A0" w:rsidRDefault="000672A0"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0672A0" w:rsidRPr="004740BB" w:rsidRDefault="000672A0"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Pr>
        <w:rFonts w:ascii="Calibri" w:hAnsi="Calibri" w:cs="Calibri"/>
        <w:sz w:val="20"/>
      </w:rPr>
      <w:t>5/16/22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35688CC6" w:rsidR="000672A0" w:rsidRPr="008F1AC7" w:rsidRDefault="000672A0" w:rsidP="004740BB">
    <w:pPr>
      <w:tabs>
        <w:tab w:val="right" w:pos="10080"/>
      </w:tabs>
      <w:rPr>
        <w:rFonts w:ascii="Calibri" w:hAnsi="Calibri" w:cs="Calibri"/>
        <w:sz w:val="20"/>
      </w:rPr>
    </w:pPr>
    <w:r>
      <w:rPr>
        <w:rFonts w:ascii="Calibri" w:hAnsi="Calibri" w:cs="Calibri"/>
        <w:sz w:val="20"/>
      </w:rPr>
      <w:tab/>
    </w:r>
    <w:r w:rsidRPr="0028340B">
      <w:rPr>
        <w:rFonts w:ascii="Calibri" w:hAnsi="Calibri" w:cs="Calibri"/>
        <w:sz w:val="20"/>
      </w:rPr>
      <w:t xml:space="preserve">RFP No. 902216, Questions </w:t>
    </w:r>
    <w:r>
      <w:rPr>
        <w:rFonts w:ascii="Calibri" w:hAnsi="Calibri" w:cs="Calibri"/>
        <w:sz w:val="20"/>
      </w:rPr>
      <w:t>&amp; Answers</w:t>
    </w:r>
    <w:r w:rsidRPr="008F1AC7">
      <w:rPr>
        <w:rFonts w:ascii="Calibri" w:hAnsi="Calibri" w:cs="Calibri"/>
        <w:sz w:val="20"/>
      </w:rPr>
      <w:t xml:space="preserve"> </w:t>
    </w:r>
  </w:p>
  <w:p w14:paraId="2741DF84" w14:textId="05D7EDDE" w:rsidR="000672A0" w:rsidRDefault="000672A0" w:rsidP="004740BB">
    <w:pPr>
      <w:pStyle w:val="Footer"/>
      <w:tabs>
        <w:tab w:val="clear" w:pos="8640"/>
        <w:tab w:val="right" w:pos="10080"/>
      </w:tabs>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7168A5">
      <w:rPr>
        <w:rFonts w:ascii="Calibri" w:hAnsi="Calibri" w:cs="Calibri"/>
        <w:noProof/>
        <w:sz w:val="20"/>
      </w:rPr>
      <w:t>14</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7168A5">
      <w:rPr>
        <w:rFonts w:ascii="Calibri" w:hAnsi="Calibri" w:cs="Calibri"/>
        <w:noProof/>
        <w:sz w:val="20"/>
      </w:rPr>
      <w:t>15</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0672A0" w:rsidRDefault="000672A0" w:rsidP="004740BB">
    <w:pPr>
      <w:tabs>
        <w:tab w:val="right" w:pos="10800"/>
      </w:tabs>
      <w:rPr>
        <w:rFonts w:ascii="Calibri" w:hAnsi="Calibri" w:cs="Calibri"/>
        <w:sz w:val="20"/>
      </w:rPr>
    </w:pPr>
  </w:p>
  <w:p w14:paraId="6DDEC046" w14:textId="026AA32F" w:rsidR="000672A0" w:rsidRPr="008F1AC7" w:rsidRDefault="000672A0" w:rsidP="004740BB">
    <w:pPr>
      <w:tabs>
        <w:tab w:val="right" w:pos="10800"/>
      </w:tabs>
      <w:rPr>
        <w:rFonts w:ascii="Calibri" w:hAnsi="Calibri" w:cs="Calibri"/>
        <w:sz w:val="20"/>
      </w:rPr>
    </w:pPr>
    <w:r>
      <w:rPr>
        <w:rFonts w:ascii="Calibri" w:hAnsi="Calibri" w:cs="Calibri"/>
        <w:sz w:val="20"/>
      </w:rPr>
      <w:tab/>
    </w:r>
    <w:r w:rsidRPr="0028340B">
      <w:rPr>
        <w:rFonts w:ascii="Calibri" w:hAnsi="Calibri" w:cs="Calibri"/>
        <w:sz w:val="20"/>
      </w:rPr>
      <w:t xml:space="preserve">RFP No. 902216, Vendor </w:t>
    </w:r>
    <w:r>
      <w:rPr>
        <w:rFonts w:ascii="Calibri" w:hAnsi="Calibri" w:cs="Calibri"/>
        <w:sz w:val="20"/>
      </w:rPr>
      <w:t>Bid List</w:t>
    </w:r>
    <w:r w:rsidRPr="008F1AC7">
      <w:rPr>
        <w:rFonts w:ascii="Calibri" w:hAnsi="Calibri" w:cs="Calibri"/>
        <w:sz w:val="20"/>
      </w:rPr>
      <w:t xml:space="preserve"> </w:t>
    </w:r>
  </w:p>
  <w:p w14:paraId="15833877" w14:textId="6FC316A2" w:rsidR="000672A0" w:rsidRDefault="000672A0" w:rsidP="00105777">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7168A5">
      <w:rPr>
        <w:rFonts w:ascii="Calibri" w:hAnsi="Calibri" w:cs="Calibri"/>
        <w:noProof/>
        <w:sz w:val="20"/>
      </w:rPr>
      <w:t>15</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7168A5">
      <w:rPr>
        <w:rFonts w:ascii="Calibri" w:hAnsi="Calibri" w:cs="Calibri"/>
        <w:noProof/>
        <w:sz w:val="20"/>
      </w:rPr>
      <w:t>15</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0672A0" w:rsidRDefault="000672A0" w:rsidP="004D242F">
      <w:r>
        <w:separator/>
      </w:r>
    </w:p>
  </w:footnote>
  <w:footnote w:type="continuationSeparator" w:id="0">
    <w:p w14:paraId="73D83D8A" w14:textId="77777777" w:rsidR="000672A0" w:rsidRDefault="000672A0"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0672A0" w:rsidRPr="004D242F" w:rsidRDefault="000672A0" w:rsidP="00105777">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467C96E5" w14:textId="5CF1BCD1" w:rsidR="000672A0" w:rsidRPr="00901797" w:rsidRDefault="000672A0" w:rsidP="00901797">
    <w:pPr>
      <w:pStyle w:val="Header"/>
      <w:spacing w:after="240"/>
      <w:jc w:val="center"/>
      <w:rPr>
        <w:rFonts w:ascii="Calibri" w:hAnsi="Calibri" w:cs="Calibri"/>
        <w:b/>
        <w:snapToGrid w:val="0"/>
        <w:szCs w:val="26"/>
      </w:rPr>
    </w:pPr>
    <w:r w:rsidRPr="0028340B">
      <w:rPr>
        <w:rFonts w:ascii="Calibri" w:hAnsi="Calibri" w:cs="Calibri"/>
        <w:b/>
        <w:snapToGrid w:val="0"/>
        <w:szCs w:val="26"/>
      </w:rPr>
      <w:t>RFP No. 902216, Questions &amp; Answers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0672A0" w:rsidRPr="00344563" w:rsidRDefault="000672A0"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1312"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892651D" w14:textId="155EEC1B" w:rsidR="000672A0" w:rsidRDefault="00067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E8245254"/>
    <w:lvl w:ilvl="0">
      <w:start w:val="1"/>
      <w:numFmt w:val="decimal"/>
      <w:lvlText w:val="Q%1)"/>
      <w:lvlJc w:val="left"/>
      <w:pPr>
        <w:tabs>
          <w:tab w:val="num" w:pos="1440"/>
        </w:tabs>
        <w:ind w:left="1152" w:hanging="432"/>
      </w:pPr>
      <w:rPr>
        <w:rFonts w:hint="default"/>
        <w:b w:val="0"/>
        <w:i w:val="0"/>
      </w:rPr>
    </w:lvl>
    <w:lvl w:ilvl="1">
      <w:start w:val="1"/>
      <w:numFmt w:val="none"/>
      <w:lvlText w:val="%2A%1)"/>
      <w:lvlJc w:val="left"/>
      <w:pPr>
        <w:tabs>
          <w:tab w:val="num" w:pos="900"/>
        </w:tabs>
        <w:ind w:left="61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7C674D3"/>
    <w:multiLevelType w:val="hybridMultilevel"/>
    <w:tmpl w:val="FD0A3280"/>
    <w:lvl w:ilvl="0" w:tplc="70BC73C0">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026D"/>
    <w:multiLevelType w:val="multilevel"/>
    <w:tmpl w:val="97B6987A"/>
    <w:lvl w:ilvl="0">
      <w:start w:val="1"/>
      <w:numFmt w:val="upperRoman"/>
      <w:lvlText w:val="%1."/>
      <w:lvlJc w:val="left"/>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lvlText w:val="(%5)"/>
      <w:lvlJc w:val="left"/>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F1FBA"/>
    <w:multiLevelType w:val="hybridMultilevel"/>
    <w:tmpl w:val="A670A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0941149">
    <w:abstractNumId w:val="0"/>
  </w:num>
  <w:num w:numId="2" w16cid:durableId="953832523">
    <w:abstractNumId w:val="4"/>
  </w:num>
  <w:num w:numId="3" w16cid:durableId="227541575">
    <w:abstractNumId w:val="2"/>
  </w:num>
  <w:num w:numId="4" w16cid:durableId="229929399">
    <w:abstractNumId w:val="3"/>
  </w:num>
  <w:num w:numId="5" w16cid:durableId="1599412695">
    <w:abstractNumId w:val="5"/>
  </w:num>
  <w:num w:numId="6" w16cid:durableId="2039040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tKgFAKKavjAtAAAA"/>
  </w:docVars>
  <w:rsids>
    <w:rsidRoot w:val="004D242F"/>
    <w:rsid w:val="00035A55"/>
    <w:rsid w:val="00051253"/>
    <w:rsid w:val="000672A0"/>
    <w:rsid w:val="000778D7"/>
    <w:rsid w:val="000835A0"/>
    <w:rsid w:val="000D4C47"/>
    <w:rsid w:val="00105777"/>
    <w:rsid w:val="001372C5"/>
    <w:rsid w:val="0015259B"/>
    <w:rsid w:val="00160400"/>
    <w:rsid w:val="00160CDE"/>
    <w:rsid w:val="001630AE"/>
    <w:rsid w:val="0019537B"/>
    <w:rsid w:val="001B2634"/>
    <w:rsid w:val="001D53ED"/>
    <w:rsid w:val="001E52D4"/>
    <w:rsid w:val="002023B4"/>
    <w:rsid w:val="002141E7"/>
    <w:rsid w:val="002245CD"/>
    <w:rsid w:val="00245437"/>
    <w:rsid w:val="0024787A"/>
    <w:rsid w:val="00247D86"/>
    <w:rsid w:val="002750EA"/>
    <w:rsid w:val="00276BF1"/>
    <w:rsid w:val="0028340B"/>
    <w:rsid w:val="002934AF"/>
    <w:rsid w:val="002B1B1D"/>
    <w:rsid w:val="002B3056"/>
    <w:rsid w:val="002B5EB5"/>
    <w:rsid w:val="002C016F"/>
    <w:rsid w:val="002D61C1"/>
    <w:rsid w:val="00310099"/>
    <w:rsid w:val="003762B0"/>
    <w:rsid w:val="00386FF3"/>
    <w:rsid w:val="0038729B"/>
    <w:rsid w:val="003911A1"/>
    <w:rsid w:val="00392870"/>
    <w:rsid w:val="0039295B"/>
    <w:rsid w:val="00393327"/>
    <w:rsid w:val="003C1E12"/>
    <w:rsid w:val="00430B90"/>
    <w:rsid w:val="00434AA3"/>
    <w:rsid w:val="004601DD"/>
    <w:rsid w:val="00461212"/>
    <w:rsid w:val="004740BB"/>
    <w:rsid w:val="004B10FF"/>
    <w:rsid w:val="004B2EAB"/>
    <w:rsid w:val="004D242F"/>
    <w:rsid w:val="004E0B15"/>
    <w:rsid w:val="004F5DDC"/>
    <w:rsid w:val="00504D9C"/>
    <w:rsid w:val="00526AD9"/>
    <w:rsid w:val="005839BB"/>
    <w:rsid w:val="0058499E"/>
    <w:rsid w:val="00596B77"/>
    <w:rsid w:val="005A1C47"/>
    <w:rsid w:val="005C4468"/>
    <w:rsid w:val="005C5740"/>
    <w:rsid w:val="005D1234"/>
    <w:rsid w:val="005D53C7"/>
    <w:rsid w:val="005E2B45"/>
    <w:rsid w:val="005E60C2"/>
    <w:rsid w:val="005F00B4"/>
    <w:rsid w:val="005F357D"/>
    <w:rsid w:val="005F5669"/>
    <w:rsid w:val="00600974"/>
    <w:rsid w:val="00614A88"/>
    <w:rsid w:val="006243F0"/>
    <w:rsid w:val="006364B6"/>
    <w:rsid w:val="006476D8"/>
    <w:rsid w:val="00650CC7"/>
    <w:rsid w:val="00663050"/>
    <w:rsid w:val="006733DF"/>
    <w:rsid w:val="00685CF3"/>
    <w:rsid w:val="00687698"/>
    <w:rsid w:val="00695935"/>
    <w:rsid w:val="006A3F78"/>
    <w:rsid w:val="006C112F"/>
    <w:rsid w:val="007031A2"/>
    <w:rsid w:val="00715C57"/>
    <w:rsid w:val="007168A5"/>
    <w:rsid w:val="00725BEE"/>
    <w:rsid w:val="007323CF"/>
    <w:rsid w:val="007350CE"/>
    <w:rsid w:val="00745F48"/>
    <w:rsid w:val="007563DD"/>
    <w:rsid w:val="00756A68"/>
    <w:rsid w:val="00760E39"/>
    <w:rsid w:val="00776D71"/>
    <w:rsid w:val="007859C8"/>
    <w:rsid w:val="0079017F"/>
    <w:rsid w:val="0079493B"/>
    <w:rsid w:val="007B3DF9"/>
    <w:rsid w:val="007D5A47"/>
    <w:rsid w:val="007F4755"/>
    <w:rsid w:val="007F4817"/>
    <w:rsid w:val="00801940"/>
    <w:rsid w:val="008106A9"/>
    <w:rsid w:val="00813F8B"/>
    <w:rsid w:val="00814F9E"/>
    <w:rsid w:val="0081722F"/>
    <w:rsid w:val="00841D40"/>
    <w:rsid w:val="00862620"/>
    <w:rsid w:val="00865DCB"/>
    <w:rsid w:val="008723BA"/>
    <w:rsid w:val="0087639C"/>
    <w:rsid w:val="0089782A"/>
    <w:rsid w:val="008B0D41"/>
    <w:rsid w:val="008E197B"/>
    <w:rsid w:val="008F08DA"/>
    <w:rsid w:val="008F4CC4"/>
    <w:rsid w:val="00901797"/>
    <w:rsid w:val="00936366"/>
    <w:rsid w:val="00937FDB"/>
    <w:rsid w:val="00967105"/>
    <w:rsid w:val="009D3492"/>
    <w:rsid w:val="00A07482"/>
    <w:rsid w:val="00A3047F"/>
    <w:rsid w:val="00A376F0"/>
    <w:rsid w:val="00A47560"/>
    <w:rsid w:val="00A52CF9"/>
    <w:rsid w:val="00A53A8E"/>
    <w:rsid w:val="00A62B9C"/>
    <w:rsid w:val="00A72A23"/>
    <w:rsid w:val="00AA2ACB"/>
    <w:rsid w:val="00AA6F62"/>
    <w:rsid w:val="00AB6DDA"/>
    <w:rsid w:val="00AD5659"/>
    <w:rsid w:val="00AD644E"/>
    <w:rsid w:val="00AE10F8"/>
    <w:rsid w:val="00AF17E2"/>
    <w:rsid w:val="00AF2895"/>
    <w:rsid w:val="00B050DA"/>
    <w:rsid w:val="00B506A9"/>
    <w:rsid w:val="00B60008"/>
    <w:rsid w:val="00B627FE"/>
    <w:rsid w:val="00B92B1A"/>
    <w:rsid w:val="00B94E07"/>
    <w:rsid w:val="00BB5905"/>
    <w:rsid w:val="00BD3600"/>
    <w:rsid w:val="00BE57D1"/>
    <w:rsid w:val="00BF55CE"/>
    <w:rsid w:val="00C00187"/>
    <w:rsid w:val="00C0521B"/>
    <w:rsid w:val="00C56222"/>
    <w:rsid w:val="00CB36D0"/>
    <w:rsid w:val="00CB52F8"/>
    <w:rsid w:val="00CB60D4"/>
    <w:rsid w:val="00CD5814"/>
    <w:rsid w:val="00CF26D9"/>
    <w:rsid w:val="00D0058C"/>
    <w:rsid w:val="00D06F87"/>
    <w:rsid w:val="00D14E26"/>
    <w:rsid w:val="00D158D4"/>
    <w:rsid w:val="00D16508"/>
    <w:rsid w:val="00D166FD"/>
    <w:rsid w:val="00D30D72"/>
    <w:rsid w:val="00D3409F"/>
    <w:rsid w:val="00D62212"/>
    <w:rsid w:val="00DA14C7"/>
    <w:rsid w:val="00DD37F7"/>
    <w:rsid w:val="00DD4FAD"/>
    <w:rsid w:val="00E11AF1"/>
    <w:rsid w:val="00E25F62"/>
    <w:rsid w:val="00E4146F"/>
    <w:rsid w:val="00E45F99"/>
    <w:rsid w:val="00E4764E"/>
    <w:rsid w:val="00E83ABA"/>
    <w:rsid w:val="00EA15BA"/>
    <w:rsid w:val="00EB4385"/>
    <w:rsid w:val="00ED3117"/>
    <w:rsid w:val="00EE7E2B"/>
    <w:rsid w:val="00F02B81"/>
    <w:rsid w:val="00F41604"/>
    <w:rsid w:val="00F4176C"/>
    <w:rsid w:val="00F474BF"/>
    <w:rsid w:val="00F5155E"/>
    <w:rsid w:val="00F53508"/>
    <w:rsid w:val="00F71F28"/>
    <w:rsid w:val="00FC4182"/>
    <w:rsid w:val="00FD370B"/>
    <w:rsid w:val="00FD5CD9"/>
    <w:rsid w:val="00FE19E9"/>
    <w:rsid w:val="00FE475B"/>
    <w:rsid w:val="00FE5898"/>
    <w:rsid w:val="00FF395E"/>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unhideWhenUsed/>
    <w:rsid w:val="00EE7E2B"/>
    <w:rPr>
      <w:sz w:val="20"/>
    </w:rPr>
  </w:style>
  <w:style w:type="character" w:customStyle="1" w:styleId="CommentTextChar">
    <w:name w:val="Comment Text Char"/>
    <w:basedOn w:val="DefaultParagraphFont"/>
    <w:link w:val="CommentText"/>
    <w:uiPriority w:val="99"/>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Item1">
    <w:name w:val="Item 1"/>
    <w:basedOn w:val="Normal"/>
    <w:link w:val="Item1Char"/>
    <w:qFormat/>
    <w:rsid w:val="00745F48"/>
    <w:pPr>
      <w:tabs>
        <w:tab w:val="num" w:pos="1440"/>
      </w:tabs>
      <w:spacing w:after="240"/>
      <w:ind w:left="2160" w:hanging="720"/>
      <w:jc w:val="both"/>
    </w:pPr>
    <w:rPr>
      <w:rFonts w:ascii="Calibri" w:hAnsi="Calibri" w:cs="Calibri"/>
      <w:sz w:val="24"/>
      <w:szCs w:val="24"/>
    </w:rPr>
  </w:style>
  <w:style w:type="character" w:customStyle="1" w:styleId="Item1Char">
    <w:name w:val="Item 1 Char"/>
    <w:link w:val="Item1"/>
    <w:rsid w:val="00745F48"/>
    <w:rPr>
      <w:rFonts w:ascii="Calibri" w:eastAsia="Times New Roman" w:hAnsi="Calibri" w:cs="Calibri"/>
      <w:sz w:val="24"/>
      <w:szCs w:val="24"/>
    </w:rPr>
  </w:style>
  <w:style w:type="paragraph" w:customStyle="1" w:styleId="Item10">
    <w:name w:val="Item (1)"/>
    <w:basedOn w:val="Itema"/>
    <w:qFormat/>
    <w:rsid w:val="00745F48"/>
    <w:pPr>
      <w:tabs>
        <w:tab w:val="clear" w:pos="2160"/>
      </w:tabs>
      <w:jc w:val="both"/>
    </w:pPr>
    <w:rPr>
      <w:rFonts w:eastAsia="Calibri"/>
      <w:sz w:val="24"/>
      <w:szCs w:val="24"/>
    </w:rPr>
  </w:style>
  <w:style w:type="paragraph" w:customStyle="1" w:styleId="Itema0">
    <w:name w:val="Item (a)"/>
    <w:basedOn w:val="Item10"/>
    <w:qFormat/>
    <w:rsid w:val="00745F48"/>
    <w:pPr>
      <w:ind w:left="4320"/>
    </w:pPr>
  </w:style>
  <w:style w:type="paragraph" w:customStyle="1" w:styleId="Itemi">
    <w:name w:val="Item i."/>
    <w:basedOn w:val="Itema0"/>
    <w:qFormat/>
    <w:rsid w:val="00745F48"/>
    <w:p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748036910">
      <w:bodyDiv w:val="1"/>
      <w:marLeft w:val="0"/>
      <w:marRight w:val="0"/>
      <w:marTop w:val="0"/>
      <w:marBottom w:val="0"/>
      <w:divBdr>
        <w:top w:val="none" w:sz="0" w:space="0" w:color="auto"/>
        <w:left w:val="none" w:sz="0" w:space="0" w:color="auto"/>
        <w:bottom w:val="none" w:sz="0" w:space="0" w:color="auto"/>
        <w:right w:val="none" w:sz="0" w:space="0" w:color="auto"/>
      </w:divBdr>
    </w:div>
    <w:div w:id="961110916">
      <w:bodyDiv w:val="1"/>
      <w:marLeft w:val="0"/>
      <w:marRight w:val="0"/>
      <w:marTop w:val="0"/>
      <w:marBottom w:val="0"/>
      <w:divBdr>
        <w:top w:val="none" w:sz="0" w:space="0" w:color="auto"/>
        <w:left w:val="none" w:sz="0" w:space="0" w:color="auto"/>
        <w:bottom w:val="none" w:sz="0" w:space="0" w:color="auto"/>
        <w:right w:val="none" w:sz="0" w:space="0" w:color="auto"/>
      </w:divBdr>
    </w:div>
    <w:div w:id="1149783791">
      <w:bodyDiv w:val="1"/>
      <w:marLeft w:val="0"/>
      <w:marRight w:val="0"/>
      <w:marTop w:val="0"/>
      <w:marBottom w:val="0"/>
      <w:divBdr>
        <w:top w:val="none" w:sz="0" w:space="0" w:color="auto"/>
        <w:left w:val="none" w:sz="0" w:space="0" w:color="auto"/>
        <w:bottom w:val="none" w:sz="0" w:space="0" w:color="auto"/>
        <w:right w:val="none" w:sz="0" w:space="0" w:color="auto"/>
      </w:divBdr>
    </w:div>
    <w:div w:id="1513179588">
      <w:bodyDiv w:val="1"/>
      <w:marLeft w:val="0"/>
      <w:marRight w:val="0"/>
      <w:marTop w:val="0"/>
      <w:marBottom w:val="0"/>
      <w:divBdr>
        <w:top w:val="none" w:sz="0" w:space="0" w:color="auto"/>
        <w:left w:val="none" w:sz="0" w:space="0" w:color="auto"/>
        <w:bottom w:val="none" w:sz="0" w:space="0" w:color="auto"/>
        <w:right w:val="none" w:sz="0" w:space="0" w:color="auto"/>
      </w:divBdr>
    </w:div>
    <w:div w:id="1540781925">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807353777">
      <w:bodyDiv w:val="1"/>
      <w:marLeft w:val="0"/>
      <w:marRight w:val="0"/>
      <w:marTop w:val="0"/>
      <w:marBottom w:val="0"/>
      <w:divBdr>
        <w:top w:val="none" w:sz="0" w:space="0" w:color="auto"/>
        <w:left w:val="none" w:sz="0" w:space="0" w:color="auto"/>
        <w:bottom w:val="none" w:sz="0" w:space="0" w:color="auto"/>
        <w:right w:val="none" w:sz="0" w:space="0" w:color="auto"/>
      </w:divBdr>
    </w:div>
    <w:div w:id="1862275611">
      <w:bodyDiv w:val="1"/>
      <w:marLeft w:val="0"/>
      <w:marRight w:val="0"/>
      <w:marTop w:val="0"/>
      <w:marBottom w:val="0"/>
      <w:divBdr>
        <w:top w:val="none" w:sz="0" w:space="0" w:color="auto"/>
        <w:left w:val="none" w:sz="0" w:space="0" w:color="auto"/>
        <w:bottom w:val="none" w:sz="0" w:space="0" w:color="auto"/>
        <w:right w:val="none" w:sz="0" w:space="0" w:color="auto"/>
      </w:divBdr>
    </w:div>
    <w:div w:id="1923875330">
      <w:bodyDiv w:val="1"/>
      <w:marLeft w:val="0"/>
      <w:marRight w:val="0"/>
      <w:marTop w:val="0"/>
      <w:marBottom w:val="0"/>
      <w:divBdr>
        <w:top w:val="none" w:sz="0" w:space="0" w:color="auto"/>
        <w:left w:val="none" w:sz="0" w:space="0" w:color="auto"/>
        <w:bottom w:val="none" w:sz="0" w:space="0" w:color="auto"/>
        <w:right w:val="none" w:sz="0" w:space="0" w:color="auto"/>
      </w:divBdr>
    </w:div>
    <w:div w:id="1925994288">
      <w:bodyDiv w:val="1"/>
      <w:marLeft w:val="0"/>
      <w:marRight w:val="0"/>
      <w:marTop w:val="0"/>
      <w:marBottom w:val="0"/>
      <w:divBdr>
        <w:top w:val="none" w:sz="0" w:space="0" w:color="auto"/>
        <w:left w:val="none" w:sz="0" w:space="0" w:color="auto"/>
        <w:bottom w:val="none" w:sz="0" w:space="0" w:color="auto"/>
        <w:right w:val="none" w:sz="0" w:space="0" w:color="auto"/>
      </w:divBdr>
    </w:div>
    <w:div w:id="21402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mailto:ratha.chuon@acgov.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ni.sharefile.com/d-s7d2787236c8a437ca8d1a53c718ad018" TargetMode="Externa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gsa.acgov.org/do-business-with-us/contracting-opportunities/current-bid/?bidid=261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sa.acgov.org/do-business-with-us/vendor-support/small-local-and-emerging-businesse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gsa.acgov.org/do-business-with-us/contracting-opportunities/current-bid/?bidid=26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dni.sharefile.com/d-s7d2787236c8a437ca8d1a53c718ad018"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FP5PKM64KWNT-3317579-65</_dlc_DocId>
    <_dlc_DocIdUrl xmlns="dada2d04-0b79-4859-9945-2f68777d8c22">
      <Url>https://acgovt.sharepoint.com/sites/AlamedaCountyDocumentCenter/_layouts/15/DocIdRedir.aspx?ID=FP5PKM64KWNT-3317579-65</Url>
      <Description>FP5PKM64KWNT-3317579-65</Description>
    </_dlc_DocIdUrl>
  </documentManagement>
</p:properties>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39CFE173-938B-49B6-AAD5-41B6E2584825}">
  <ds:schemaRefs>
    <ds:schemaRef ds:uri="http://schemas.openxmlformats.org/officeDocument/2006/bibliography"/>
  </ds:schemaRefs>
</ds:datastoreItem>
</file>

<file path=customXml/itemProps3.xml><?xml version="1.0" encoding="utf-8"?>
<ds:datastoreItem xmlns:ds="http://schemas.openxmlformats.org/officeDocument/2006/customXml" ds:itemID="{5B8D9579-191D-4331-9A32-CA3943A81914}">
  <ds:schemaRefs>
    <ds:schemaRef ds:uri="http://schemas.microsoft.com/sharepoint/events"/>
  </ds:schemaRefs>
</ds:datastoreItem>
</file>

<file path=customXml/itemProps4.xml><?xml version="1.0" encoding="utf-8"?>
<ds:datastoreItem xmlns:ds="http://schemas.openxmlformats.org/officeDocument/2006/customXml" ds:itemID="{5914EED6-FCFA-4313-8F75-44304B4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66124D-EF22-4CAA-927C-7A604B534A9B}">
  <ds:schemaRefs>
    <ds:schemaRef ds:uri="http://schemas.microsoft.com/office/infopath/2007/PartnerControls"/>
    <ds:schemaRef ds:uri="http://purl.org/dc/terms/"/>
    <ds:schemaRef ds:uri="http://schemas.openxmlformats.org/package/2006/metadata/core-properties"/>
    <ds:schemaRef ds:uri="http://purl.org/dc/dcmitype/"/>
    <ds:schemaRef ds:uri="5eec5232-41af-4cf8-866b-d191d492d560"/>
    <ds:schemaRef ds:uri="http://purl.org/dc/elements/1.1/"/>
    <ds:schemaRef ds:uri="http://schemas.microsoft.com/office/2006/metadata/properties"/>
    <ds:schemaRef ds:uri="http://schemas.microsoft.com/office/2006/documentManagement/types"/>
    <ds:schemaRef ds:uri="dada2d04-0b79-4859-9945-2f68777d8c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15</Pages>
  <Words>5852</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39131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Laurente, Lovell  GSA - Procurement Department</cp:lastModifiedBy>
  <cp:revision>28</cp:revision>
  <dcterms:created xsi:type="dcterms:W3CDTF">2022-10-21T21:22:00Z</dcterms:created>
  <dcterms:modified xsi:type="dcterms:W3CDTF">2022-10-27T20:25:00Z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b7b7de72-17c6-4b22-ba6c-377998231545</vt:lpwstr>
  </property>
  <property fmtid="{D5CDD505-2E9C-101B-9397-08002B2CF9AE}" pid="4" name="GrammarlyDocumentId">
    <vt:lpwstr>27e14d06a0c6dd7ac55c24582acd5ab8cd8fdcf02fc8a350cd7cb9ac4c5575cd</vt:lpwstr>
  </property>
</Properties>
</file>